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1.xml" ContentType="application/vnd.openxmlformats-officedocument.wordprocessingml.header+xml"/>
  <Override PartName="/word/footer5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4.xml" ContentType="application/vnd.openxmlformats-officedocument.wordprocessingml.header+xml"/>
  <Override PartName="/word/footer5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7.xml" ContentType="application/vnd.openxmlformats-officedocument.wordprocessingml.header+xml"/>
  <Override PartName="/word/footer56.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2.xml" ContentType="application/vnd.openxmlformats-officedocument.wordprocessingml.header+xml"/>
  <Override PartName="/word/footer6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CC6" w:rsidRPr="00B3413A" w:rsidRDefault="00F00CC6" w:rsidP="008418E5">
      <w:r w:rsidRPr="00B3413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35837014" r:id="rId10"/>
        </w:object>
      </w:r>
    </w:p>
    <w:p w:rsidR="00F00CC6" w:rsidRPr="00B3413A" w:rsidRDefault="00F00CC6" w:rsidP="008418E5">
      <w:pPr>
        <w:pStyle w:val="ShortT"/>
        <w:spacing w:before="240"/>
      </w:pPr>
      <w:r w:rsidRPr="00B3413A">
        <w:t>Export Control (Meat and Meat Products) Orders</w:t>
      </w:r>
      <w:r w:rsidR="00B3413A">
        <w:t> </w:t>
      </w:r>
      <w:r w:rsidRPr="00B3413A">
        <w:t>2005</w:t>
      </w:r>
      <w:bookmarkStart w:id="0" w:name="_GoBack"/>
      <w:bookmarkEnd w:id="0"/>
    </w:p>
    <w:p w:rsidR="00F00CC6" w:rsidRPr="00B3413A" w:rsidRDefault="00F00CC6" w:rsidP="00F00CC6">
      <w:pPr>
        <w:pStyle w:val="MadeunderText"/>
      </w:pPr>
      <w:r w:rsidRPr="00B3413A">
        <w:t xml:space="preserve">made under </w:t>
      </w:r>
      <w:r w:rsidR="00275CE2" w:rsidRPr="00B3413A">
        <w:rPr>
          <w:color w:val="000000"/>
          <w:shd w:val="clear" w:color="auto" w:fill="FFFFFF"/>
        </w:rPr>
        <w:t>regulation</w:t>
      </w:r>
      <w:r w:rsidR="00B3413A">
        <w:rPr>
          <w:color w:val="000000"/>
          <w:shd w:val="clear" w:color="auto" w:fill="FFFFFF"/>
        </w:rPr>
        <w:t> </w:t>
      </w:r>
      <w:r w:rsidR="00275CE2" w:rsidRPr="00B3413A">
        <w:rPr>
          <w:color w:val="000000"/>
          <w:shd w:val="clear" w:color="auto" w:fill="FFFFFF"/>
        </w:rPr>
        <w:t xml:space="preserve">3 of </w:t>
      </w:r>
      <w:r w:rsidRPr="00B3413A">
        <w:t>the</w:t>
      </w:r>
    </w:p>
    <w:p w:rsidR="00F00CC6" w:rsidRPr="00B3413A" w:rsidRDefault="00F00CC6" w:rsidP="00F00CC6">
      <w:pPr>
        <w:pStyle w:val="CompiledMadeUnder"/>
        <w:spacing w:before="240"/>
      </w:pPr>
      <w:r w:rsidRPr="00B3413A">
        <w:t>Export Control (Orders) Regulations</w:t>
      </w:r>
      <w:r w:rsidR="00B3413A">
        <w:t> </w:t>
      </w:r>
      <w:r w:rsidRPr="00B3413A">
        <w:t>1982</w:t>
      </w:r>
    </w:p>
    <w:p w:rsidR="00F00CC6" w:rsidRPr="00B3413A" w:rsidRDefault="00F00CC6" w:rsidP="008418E5">
      <w:pPr>
        <w:spacing w:before="1000"/>
        <w:rPr>
          <w:rFonts w:cs="Arial"/>
          <w:b/>
          <w:sz w:val="32"/>
          <w:szCs w:val="32"/>
        </w:rPr>
      </w:pPr>
      <w:r w:rsidRPr="00B3413A">
        <w:rPr>
          <w:rFonts w:cs="Arial"/>
          <w:b/>
          <w:sz w:val="32"/>
          <w:szCs w:val="32"/>
        </w:rPr>
        <w:t>Compilation No.</w:t>
      </w:r>
      <w:r w:rsidR="00B3413A">
        <w:rPr>
          <w:rFonts w:cs="Arial"/>
          <w:b/>
          <w:sz w:val="32"/>
          <w:szCs w:val="32"/>
        </w:rPr>
        <w:t> </w:t>
      </w:r>
      <w:r w:rsidRPr="00B3413A">
        <w:rPr>
          <w:rFonts w:cs="Arial"/>
          <w:b/>
          <w:sz w:val="32"/>
          <w:szCs w:val="32"/>
        </w:rPr>
        <w:fldChar w:fldCharType="begin"/>
      </w:r>
      <w:r w:rsidRPr="00B3413A">
        <w:rPr>
          <w:rFonts w:cs="Arial"/>
          <w:b/>
          <w:sz w:val="32"/>
          <w:szCs w:val="32"/>
        </w:rPr>
        <w:instrText xml:space="preserve"> DOCPROPERTY  CompilationNumber </w:instrText>
      </w:r>
      <w:r w:rsidRPr="00B3413A">
        <w:rPr>
          <w:rFonts w:cs="Arial"/>
          <w:b/>
          <w:sz w:val="32"/>
          <w:szCs w:val="32"/>
        </w:rPr>
        <w:fldChar w:fldCharType="separate"/>
      </w:r>
      <w:r w:rsidR="00457360">
        <w:rPr>
          <w:rFonts w:cs="Arial"/>
          <w:b/>
          <w:sz w:val="32"/>
          <w:szCs w:val="32"/>
        </w:rPr>
        <w:t>10</w:t>
      </w:r>
      <w:r w:rsidRPr="00B3413A">
        <w:rPr>
          <w:rFonts w:cs="Arial"/>
          <w:b/>
          <w:sz w:val="32"/>
          <w:szCs w:val="32"/>
        </w:rPr>
        <w:fldChar w:fldCharType="end"/>
      </w:r>
    </w:p>
    <w:p w:rsidR="00F00CC6" w:rsidRPr="00B3413A" w:rsidRDefault="00FE1B54" w:rsidP="008418E5">
      <w:pPr>
        <w:spacing w:before="480"/>
        <w:rPr>
          <w:rFonts w:cs="Arial"/>
          <w:sz w:val="24"/>
        </w:rPr>
      </w:pPr>
      <w:r>
        <w:rPr>
          <w:rFonts w:cs="Arial"/>
          <w:b/>
          <w:sz w:val="24"/>
        </w:rPr>
        <w:t>Compilation date:</w:t>
      </w:r>
      <w:r w:rsidR="00F00CC6" w:rsidRPr="00B3413A">
        <w:rPr>
          <w:rFonts w:cs="Arial"/>
          <w:b/>
          <w:sz w:val="24"/>
        </w:rPr>
        <w:tab/>
      </w:r>
      <w:r w:rsidR="00F00CC6" w:rsidRPr="00B3413A">
        <w:rPr>
          <w:rFonts w:cs="Arial"/>
          <w:b/>
          <w:sz w:val="24"/>
        </w:rPr>
        <w:tab/>
      </w:r>
      <w:r w:rsidR="00F00CC6" w:rsidRPr="00B3413A">
        <w:rPr>
          <w:rFonts w:cs="Arial"/>
          <w:b/>
          <w:sz w:val="24"/>
        </w:rPr>
        <w:tab/>
      </w:r>
      <w:r w:rsidR="00F00CC6" w:rsidRPr="00457360">
        <w:rPr>
          <w:rFonts w:cs="Arial"/>
          <w:sz w:val="24"/>
        </w:rPr>
        <w:fldChar w:fldCharType="begin"/>
      </w:r>
      <w:r w:rsidR="00F00CC6" w:rsidRPr="00457360">
        <w:rPr>
          <w:rFonts w:cs="Arial"/>
          <w:sz w:val="24"/>
        </w:rPr>
        <w:instrText xml:space="preserve"> DOCPROPERTY StartDate \@ "d MMMM yyyy" \*MERGEFORMAT </w:instrText>
      </w:r>
      <w:r w:rsidR="00F00CC6" w:rsidRPr="00457360">
        <w:rPr>
          <w:rFonts w:cs="Arial"/>
          <w:sz w:val="24"/>
        </w:rPr>
        <w:fldChar w:fldCharType="separate"/>
      </w:r>
      <w:r w:rsidR="00457360" w:rsidRPr="00457360">
        <w:rPr>
          <w:rFonts w:cs="Arial"/>
          <w:bCs/>
          <w:sz w:val="24"/>
        </w:rPr>
        <w:t>30 August</w:t>
      </w:r>
      <w:r w:rsidR="00457360">
        <w:rPr>
          <w:rFonts w:cs="Arial"/>
          <w:sz w:val="24"/>
        </w:rPr>
        <w:t xml:space="preserve"> 2019</w:t>
      </w:r>
      <w:r w:rsidR="00F00CC6" w:rsidRPr="00457360">
        <w:rPr>
          <w:rFonts w:cs="Arial"/>
          <w:sz w:val="24"/>
        </w:rPr>
        <w:fldChar w:fldCharType="end"/>
      </w:r>
    </w:p>
    <w:p w:rsidR="00F00CC6" w:rsidRPr="00B3413A" w:rsidRDefault="00F00CC6" w:rsidP="008418E5">
      <w:pPr>
        <w:spacing w:before="240"/>
        <w:rPr>
          <w:rFonts w:cs="Arial"/>
          <w:sz w:val="24"/>
        </w:rPr>
      </w:pPr>
      <w:r w:rsidRPr="00B3413A">
        <w:rPr>
          <w:rFonts w:cs="Arial"/>
          <w:b/>
          <w:sz w:val="24"/>
        </w:rPr>
        <w:t>Includes amendments up to:</w:t>
      </w:r>
      <w:r w:rsidRPr="00B3413A">
        <w:rPr>
          <w:rFonts w:cs="Arial"/>
          <w:b/>
          <w:sz w:val="24"/>
        </w:rPr>
        <w:tab/>
      </w:r>
      <w:r w:rsidRPr="00457360">
        <w:rPr>
          <w:rFonts w:cs="Arial"/>
          <w:sz w:val="24"/>
        </w:rPr>
        <w:fldChar w:fldCharType="begin"/>
      </w:r>
      <w:r w:rsidRPr="00457360">
        <w:rPr>
          <w:rFonts w:cs="Arial"/>
          <w:sz w:val="24"/>
        </w:rPr>
        <w:instrText xml:space="preserve"> DOCPROPERTY IncludesUpTo </w:instrText>
      </w:r>
      <w:r w:rsidRPr="00457360">
        <w:rPr>
          <w:rFonts w:cs="Arial"/>
          <w:sz w:val="24"/>
        </w:rPr>
        <w:fldChar w:fldCharType="separate"/>
      </w:r>
      <w:r w:rsidR="00457360">
        <w:rPr>
          <w:rFonts w:cs="Arial"/>
          <w:sz w:val="24"/>
        </w:rPr>
        <w:t>F2019L01112</w:t>
      </w:r>
      <w:r w:rsidRPr="00457360">
        <w:rPr>
          <w:rFonts w:cs="Arial"/>
          <w:sz w:val="24"/>
        </w:rPr>
        <w:fldChar w:fldCharType="end"/>
      </w:r>
    </w:p>
    <w:p w:rsidR="00F00CC6" w:rsidRPr="00B3413A" w:rsidRDefault="00F00CC6" w:rsidP="008418E5">
      <w:pPr>
        <w:spacing w:before="240"/>
        <w:rPr>
          <w:rFonts w:cs="Arial"/>
          <w:sz w:val="28"/>
          <w:szCs w:val="28"/>
        </w:rPr>
      </w:pPr>
      <w:r w:rsidRPr="00B3413A">
        <w:rPr>
          <w:rFonts w:cs="Arial"/>
          <w:b/>
          <w:sz w:val="24"/>
        </w:rPr>
        <w:t>Registered:</w:t>
      </w:r>
      <w:r w:rsidRPr="00B3413A">
        <w:rPr>
          <w:rFonts w:cs="Arial"/>
          <w:b/>
          <w:sz w:val="24"/>
        </w:rPr>
        <w:tab/>
      </w:r>
      <w:r w:rsidRPr="00B3413A">
        <w:rPr>
          <w:rFonts w:cs="Arial"/>
          <w:b/>
          <w:sz w:val="24"/>
        </w:rPr>
        <w:tab/>
      </w:r>
      <w:r w:rsidRPr="00B3413A">
        <w:rPr>
          <w:rFonts w:cs="Arial"/>
          <w:b/>
          <w:sz w:val="24"/>
        </w:rPr>
        <w:tab/>
      </w:r>
      <w:r w:rsidRPr="00B3413A">
        <w:rPr>
          <w:rFonts w:cs="Arial"/>
          <w:b/>
          <w:sz w:val="24"/>
        </w:rPr>
        <w:tab/>
      </w:r>
      <w:r w:rsidRPr="00457360">
        <w:rPr>
          <w:rFonts w:cs="Arial"/>
          <w:sz w:val="24"/>
        </w:rPr>
        <w:fldChar w:fldCharType="begin"/>
      </w:r>
      <w:r w:rsidRPr="00457360">
        <w:rPr>
          <w:rFonts w:cs="Arial"/>
          <w:sz w:val="24"/>
        </w:rPr>
        <w:instrText xml:space="preserve"> IF </w:instrText>
      </w:r>
      <w:r w:rsidRPr="00457360">
        <w:rPr>
          <w:rFonts w:cs="Arial"/>
          <w:sz w:val="24"/>
        </w:rPr>
        <w:fldChar w:fldCharType="begin"/>
      </w:r>
      <w:r w:rsidRPr="00457360">
        <w:rPr>
          <w:rFonts w:cs="Arial"/>
          <w:sz w:val="24"/>
        </w:rPr>
        <w:instrText xml:space="preserve"> DOCPROPERTY RegisteredDate </w:instrText>
      </w:r>
      <w:r w:rsidRPr="00457360">
        <w:rPr>
          <w:rFonts w:cs="Arial"/>
          <w:sz w:val="24"/>
        </w:rPr>
        <w:fldChar w:fldCharType="separate"/>
      </w:r>
      <w:r w:rsidR="00457360">
        <w:rPr>
          <w:rFonts w:cs="Arial"/>
          <w:sz w:val="24"/>
        </w:rPr>
        <w:instrText>21 November 2019</w:instrText>
      </w:r>
      <w:r w:rsidRPr="00457360">
        <w:rPr>
          <w:rFonts w:cs="Arial"/>
          <w:sz w:val="24"/>
        </w:rPr>
        <w:fldChar w:fldCharType="end"/>
      </w:r>
      <w:r w:rsidRPr="00457360">
        <w:rPr>
          <w:rFonts w:cs="Arial"/>
          <w:sz w:val="24"/>
        </w:rPr>
        <w:instrText xml:space="preserve"> = #1/1/1901# "Unknown" </w:instrText>
      </w:r>
      <w:r w:rsidRPr="00457360">
        <w:rPr>
          <w:rFonts w:cs="Arial"/>
          <w:sz w:val="24"/>
        </w:rPr>
        <w:fldChar w:fldCharType="begin"/>
      </w:r>
      <w:r w:rsidRPr="00457360">
        <w:rPr>
          <w:rFonts w:cs="Arial"/>
          <w:sz w:val="24"/>
        </w:rPr>
        <w:instrText xml:space="preserve"> DOCPROPERTY RegisteredDate \@ "d MMMM yyyy" </w:instrText>
      </w:r>
      <w:r w:rsidRPr="00457360">
        <w:rPr>
          <w:rFonts w:cs="Arial"/>
          <w:sz w:val="24"/>
        </w:rPr>
        <w:fldChar w:fldCharType="separate"/>
      </w:r>
      <w:r w:rsidR="00457360">
        <w:rPr>
          <w:rFonts w:cs="Arial"/>
          <w:sz w:val="24"/>
        </w:rPr>
        <w:instrText>21 November 2019</w:instrText>
      </w:r>
      <w:r w:rsidRPr="00457360">
        <w:rPr>
          <w:rFonts w:cs="Arial"/>
          <w:sz w:val="24"/>
        </w:rPr>
        <w:fldChar w:fldCharType="end"/>
      </w:r>
      <w:r w:rsidRPr="00457360">
        <w:rPr>
          <w:rFonts w:cs="Arial"/>
          <w:sz w:val="24"/>
        </w:rPr>
        <w:instrText xml:space="preserve"> \*MERGEFORMAT </w:instrText>
      </w:r>
      <w:r w:rsidRPr="00457360">
        <w:rPr>
          <w:rFonts w:cs="Arial"/>
          <w:sz w:val="24"/>
        </w:rPr>
        <w:fldChar w:fldCharType="separate"/>
      </w:r>
      <w:r w:rsidR="00457360" w:rsidRPr="00457360">
        <w:rPr>
          <w:rFonts w:cs="Arial"/>
          <w:bCs/>
          <w:noProof/>
          <w:sz w:val="24"/>
        </w:rPr>
        <w:t>21 November</w:t>
      </w:r>
      <w:r w:rsidR="00457360">
        <w:rPr>
          <w:rFonts w:cs="Arial"/>
          <w:noProof/>
          <w:sz w:val="24"/>
        </w:rPr>
        <w:t xml:space="preserve"> 2019</w:t>
      </w:r>
      <w:r w:rsidRPr="00457360">
        <w:rPr>
          <w:rFonts w:cs="Arial"/>
          <w:sz w:val="24"/>
        </w:rPr>
        <w:fldChar w:fldCharType="end"/>
      </w:r>
    </w:p>
    <w:p w:rsidR="00F00CC6" w:rsidRPr="00B3413A" w:rsidRDefault="00F00CC6" w:rsidP="008418E5">
      <w:pPr>
        <w:rPr>
          <w:b/>
          <w:szCs w:val="22"/>
        </w:rPr>
      </w:pPr>
    </w:p>
    <w:p w:rsidR="00F00CC6" w:rsidRPr="00B3413A" w:rsidRDefault="00F00CC6" w:rsidP="008418E5">
      <w:pPr>
        <w:pageBreakBefore/>
        <w:rPr>
          <w:rFonts w:cs="Arial"/>
          <w:b/>
          <w:sz w:val="32"/>
          <w:szCs w:val="32"/>
        </w:rPr>
      </w:pPr>
      <w:r w:rsidRPr="00B3413A">
        <w:rPr>
          <w:rFonts w:cs="Arial"/>
          <w:b/>
          <w:sz w:val="32"/>
          <w:szCs w:val="32"/>
        </w:rPr>
        <w:lastRenderedPageBreak/>
        <w:t>About this compilation</w:t>
      </w:r>
    </w:p>
    <w:p w:rsidR="00F00CC6" w:rsidRPr="00B3413A" w:rsidRDefault="00F00CC6" w:rsidP="008418E5">
      <w:pPr>
        <w:spacing w:before="240"/>
        <w:rPr>
          <w:rFonts w:cs="Arial"/>
        </w:rPr>
      </w:pPr>
      <w:r w:rsidRPr="00B3413A">
        <w:rPr>
          <w:rFonts w:cs="Arial"/>
          <w:b/>
          <w:szCs w:val="22"/>
        </w:rPr>
        <w:t>This compilation</w:t>
      </w:r>
    </w:p>
    <w:p w:rsidR="00F00CC6" w:rsidRPr="00B3413A" w:rsidRDefault="00F00CC6" w:rsidP="008418E5">
      <w:pPr>
        <w:spacing w:before="120" w:after="120"/>
        <w:rPr>
          <w:rFonts w:cs="Arial"/>
          <w:szCs w:val="22"/>
        </w:rPr>
      </w:pPr>
      <w:r w:rsidRPr="00B3413A">
        <w:rPr>
          <w:rFonts w:cs="Arial"/>
          <w:szCs w:val="22"/>
        </w:rPr>
        <w:t xml:space="preserve">This is a compilation of the </w:t>
      </w:r>
      <w:r w:rsidRPr="00B3413A">
        <w:rPr>
          <w:rFonts w:cs="Arial"/>
          <w:i/>
          <w:szCs w:val="22"/>
        </w:rPr>
        <w:fldChar w:fldCharType="begin"/>
      </w:r>
      <w:r w:rsidRPr="00B3413A">
        <w:rPr>
          <w:rFonts w:cs="Arial"/>
          <w:i/>
          <w:szCs w:val="22"/>
        </w:rPr>
        <w:instrText xml:space="preserve"> STYLEREF  ShortT </w:instrText>
      </w:r>
      <w:r w:rsidRPr="00B3413A">
        <w:rPr>
          <w:rFonts w:cs="Arial"/>
          <w:i/>
          <w:szCs w:val="22"/>
        </w:rPr>
        <w:fldChar w:fldCharType="separate"/>
      </w:r>
      <w:r w:rsidR="00457360">
        <w:rPr>
          <w:rFonts w:cs="Arial"/>
          <w:i/>
          <w:noProof/>
          <w:szCs w:val="22"/>
        </w:rPr>
        <w:t>Export Control (Meat and Meat Products) Orders 2005</w:t>
      </w:r>
      <w:r w:rsidRPr="00B3413A">
        <w:rPr>
          <w:rFonts w:cs="Arial"/>
          <w:i/>
          <w:szCs w:val="22"/>
        </w:rPr>
        <w:fldChar w:fldCharType="end"/>
      </w:r>
      <w:r w:rsidRPr="00B3413A">
        <w:rPr>
          <w:rFonts w:cs="Arial"/>
          <w:szCs w:val="22"/>
        </w:rPr>
        <w:t xml:space="preserve"> that shows the text of the law as amended and in force on </w:t>
      </w:r>
      <w:r w:rsidRPr="00457360">
        <w:rPr>
          <w:rFonts w:cs="Arial"/>
          <w:szCs w:val="22"/>
        </w:rPr>
        <w:fldChar w:fldCharType="begin"/>
      </w:r>
      <w:r w:rsidRPr="00457360">
        <w:rPr>
          <w:rFonts w:cs="Arial"/>
          <w:szCs w:val="22"/>
        </w:rPr>
        <w:instrText xml:space="preserve"> DOCPROPERTY StartDate \@ "d MMMM yyyy" </w:instrText>
      </w:r>
      <w:r w:rsidRPr="00457360">
        <w:rPr>
          <w:rFonts w:cs="Arial"/>
          <w:szCs w:val="22"/>
        </w:rPr>
        <w:fldChar w:fldCharType="separate"/>
      </w:r>
      <w:r w:rsidR="00457360">
        <w:rPr>
          <w:rFonts w:cs="Arial"/>
          <w:szCs w:val="22"/>
        </w:rPr>
        <w:t>30 August 2019</w:t>
      </w:r>
      <w:r w:rsidRPr="00457360">
        <w:rPr>
          <w:rFonts w:cs="Arial"/>
          <w:szCs w:val="22"/>
        </w:rPr>
        <w:fldChar w:fldCharType="end"/>
      </w:r>
      <w:r w:rsidRPr="00B3413A">
        <w:rPr>
          <w:rFonts w:cs="Arial"/>
          <w:szCs w:val="22"/>
        </w:rPr>
        <w:t xml:space="preserve"> (the </w:t>
      </w:r>
      <w:r w:rsidRPr="00B3413A">
        <w:rPr>
          <w:rFonts w:cs="Arial"/>
          <w:b/>
          <w:i/>
          <w:szCs w:val="22"/>
        </w:rPr>
        <w:t>compilation date</w:t>
      </w:r>
      <w:r w:rsidRPr="00B3413A">
        <w:rPr>
          <w:rFonts w:cs="Arial"/>
          <w:szCs w:val="22"/>
        </w:rPr>
        <w:t>).</w:t>
      </w:r>
    </w:p>
    <w:p w:rsidR="00F00CC6" w:rsidRPr="00B3413A" w:rsidRDefault="00F00CC6" w:rsidP="008418E5">
      <w:pPr>
        <w:spacing w:after="120"/>
        <w:rPr>
          <w:rFonts w:cs="Arial"/>
          <w:szCs w:val="22"/>
        </w:rPr>
      </w:pPr>
      <w:r w:rsidRPr="00B3413A">
        <w:rPr>
          <w:rFonts w:cs="Arial"/>
          <w:szCs w:val="22"/>
        </w:rPr>
        <w:t xml:space="preserve">The notes at the end of this compilation (the </w:t>
      </w:r>
      <w:r w:rsidRPr="00B3413A">
        <w:rPr>
          <w:rFonts w:cs="Arial"/>
          <w:b/>
          <w:i/>
          <w:szCs w:val="22"/>
        </w:rPr>
        <w:t>endnotes</w:t>
      </w:r>
      <w:r w:rsidRPr="00B3413A">
        <w:rPr>
          <w:rFonts w:cs="Arial"/>
          <w:szCs w:val="22"/>
        </w:rPr>
        <w:t>) include information about amending laws and the amendment history of provisions of the compiled law.</w:t>
      </w:r>
    </w:p>
    <w:p w:rsidR="00F00CC6" w:rsidRPr="00B3413A" w:rsidRDefault="00F00CC6" w:rsidP="008418E5">
      <w:pPr>
        <w:tabs>
          <w:tab w:val="left" w:pos="5640"/>
        </w:tabs>
        <w:spacing w:before="120" w:after="120"/>
        <w:rPr>
          <w:rFonts w:cs="Arial"/>
          <w:b/>
          <w:szCs w:val="22"/>
        </w:rPr>
      </w:pPr>
      <w:r w:rsidRPr="00B3413A">
        <w:rPr>
          <w:rFonts w:cs="Arial"/>
          <w:b/>
          <w:szCs w:val="22"/>
        </w:rPr>
        <w:t>Uncommenced amendments</w:t>
      </w:r>
    </w:p>
    <w:p w:rsidR="00F00CC6" w:rsidRPr="00B3413A" w:rsidRDefault="00F00CC6" w:rsidP="008418E5">
      <w:pPr>
        <w:spacing w:after="120"/>
        <w:rPr>
          <w:rFonts w:cs="Arial"/>
          <w:szCs w:val="22"/>
        </w:rPr>
      </w:pPr>
      <w:r w:rsidRPr="00B3413A">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00CC6" w:rsidRPr="00B3413A" w:rsidRDefault="00F00CC6" w:rsidP="008418E5">
      <w:pPr>
        <w:spacing w:before="120" w:after="120"/>
        <w:rPr>
          <w:rFonts w:cs="Arial"/>
          <w:b/>
          <w:szCs w:val="22"/>
        </w:rPr>
      </w:pPr>
      <w:r w:rsidRPr="00B3413A">
        <w:rPr>
          <w:rFonts w:cs="Arial"/>
          <w:b/>
          <w:szCs w:val="22"/>
        </w:rPr>
        <w:t>Application, saving and transitional provisions for provisions and amendments</w:t>
      </w:r>
    </w:p>
    <w:p w:rsidR="00F00CC6" w:rsidRPr="00B3413A" w:rsidRDefault="00F00CC6" w:rsidP="008418E5">
      <w:pPr>
        <w:spacing w:after="120"/>
        <w:rPr>
          <w:rFonts w:cs="Arial"/>
          <w:szCs w:val="22"/>
        </w:rPr>
      </w:pPr>
      <w:r w:rsidRPr="00B3413A">
        <w:rPr>
          <w:rFonts w:cs="Arial"/>
          <w:szCs w:val="22"/>
        </w:rPr>
        <w:t>If the operation of a provision or amendment of the compiled law is affected by an application, saving or transitional provision that is not included in this compilation, details are included in the endnotes.</w:t>
      </w:r>
    </w:p>
    <w:p w:rsidR="00F00CC6" w:rsidRPr="00B3413A" w:rsidRDefault="00F00CC6" w:rsidP="008418E5">
      <w:pPr>
        <w:spacing w:after="120"/>
        <w:rPr>
          <w:rFonts w:cs="Arial"/>
          <w:b/>
          <w:szCs w:val="22"/>
        </w:rPr>
      </w:pPr>
      <w:r w:rsidRPr="00B3413A">
        <w:rPr>
          <w:rFonts w:cs="Arial"/>
          <w:b/>
          <w:szCs w:val="22"/>
        </w:rPr>
        <w:t>Editorial changes</w:t>
      </w:r>
    </w:p>
    <w:p w:rsidR="00F00CC6" w:rsidRPr="00B3413A" w:rsidRDefault="00F00CC6" w:rsidP="008418E5">
      <w:pPr>
        <w:spacing w:after="120"/>
        <w:rPr>
          <w:rFonts w:cs="Arial"/>
          <w:szCs w:val="22"/>
        </w:rPr>
      </w:pPr>
      <w:r w:rsidRPr="00B3413A">
        <w:rPr>
          <w:rFonts w:cs="Arial"/>
          <w:szCs w:val="22"/>
        </w:rPr>
        <w:t>For more information about any editorial changes made in this compilation, see the endnotes.</w:t>
      </w:r>
    </w:p>
    <w:p w:rsidR="00F00CC6" w:rsidRPr="00B3413A" w:rsidRDefault="00F00CC6" w:rsidP="008418E5">
      <w:pPr>
        <w:spacing w:before="120" w:after="120"/>
        <w:rPr>
          <w:rFonts w:cs="Arial"/>
          <w:b/>
          <w:szCs w:val="22"/>
        </w:rPr>
      </w:pPr>
      <w:r w:rsidRPr="00B3413A">
        <w:rPr>
          <w:rFonts w:cs="Arial"/>
          <w:b/>
          <w:szCs w:val="22"/>
        </w:rPr>
        <w:t>Modifications</w:t>
      </w:r>
    </w:p>
    <w:p w:rsidR="00F00CC6" w:rsidRPr="00B3413A" w:rsidRDefault="00F00CC6" w:rsidP="008418E5">
      <w:pPr>
        <w:spacing w:after="120"/>
        <w:rPr>
          <w:rFonts w:cs="Arial"/>
          <w:szCs w:val="22"/>
        </w:rPr>
      </w:pPr>
      <w:r w:rsidRPr="00B3413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00CC6" w:rsidRPr="00B3413A" w:rsidRDefault="00F00CC6" w:rsidP="008418E5">
      <w:pPr>
        <w:spacing w:before="80" w:after="120"/>
        <w:rPr>
          <w:rFonts w:cs="Arial"/>
          <w:b/>
          <w:szCs w:val="22"/>
        </w:rPr>
      </w:pPr>
      <w:r w:rsidRPr="00B3413A">
        <w:rPr>
          <w:rFonts w:cs="Arial"/>
          <w:b/>
          <w:szCs w:val="22"/>
        </w:rPr>
        <w:t>Self</w:t>
      </w:r>
      <w:r w:rsidR="00B3413A">
        <w:rPr>
          <w:rFonts w:cs="Arial"/>
          <w:b/>
          <w:szCs w:val="22"/>
        </w:rPr>
        <w:noBreakHyphen/>
      </w:r>
      <w:r w:rsidRPr="00B3413A">
        <w:rPr>
          <w:rFonts w:cs="Arial"/>
          <w:b/>
          <w:szCs w:val="22"/>
        </w:rPr>
        <w:t>repealing provisions</w:t>
      </w:r>
    </w:p>
    <w:p w:rsidR="00F00CC6" w:rsidRPr="00B3413A" w:rsidRDefault="00F00CC6" w:rsidP="008418E5">
      <w:pPr>
        <w:spacing w:after="120"/>
        <w:rPr>
          <w:rFonts w:cs="Arial"/>
          <w:szCs w:val="22"/>
        </w:rPr>
      </w:pPr>
      <w:r w:rsidRPr="00B3413A">
        <w:rPr>
          <w:rFonts w:cs="Arial"/>
          <w:szCs w:val="22"/>
        </w:rPr>
        <w:t>If a provision of the compiled law has been repealed in accordance with a provision of the law, details are included in the endnotes.</w:t>
      </w:r>
    </w:p>
    <w:p w:rsidR="00F00CC6" w:rsidRPr="00B3413A" w:rsidRDefault="00F00CC6" w:rsidP="008418E5">
      <w:pPr>
        <w:pStyle w:val="Header"/>
        <w:tabs>
          <w:tab w:val="clear" w:pos="4150"/>
          <w:tab w:val="clear" w:pos="8307"/>
        </w:tabs>
      </w:pPr>
      <w:r w:rsidRPr="00B3413A">
        <w:rPr>
          <w:rStyle w:val="CharChapNo"/>
        </w:rPr>
        <w:t xml:space="preserve"> </w:t>
      </w:r>
      <w:r w:rsidRPr="00B3413A">
        <w:rPr>
          <w:rStyle w:val="CharChapText"/>
        </w:rPr>
        <w:t xml:space="preserve"> </w:t>
      </w:r>
    </w:p>
    <w:p w:rsidR="00F00CC6" w:rsidRPr="00B3413A" w:rsidRDefault="00F00CC6" w:rsidP="008418E5">
      <w:pPr>
        <w:pStyle w:val="Header"/>
        <w:tabs>
          <w:tab w:val="clear" w:pos="4150"/>
          <w:tab w:val="clear" w:pos="8307"/>
        </w:tabs>
      </w:pPr>
      <w:r w:rsidRPr="00B3413A">
        <w:rPr>
          <w:rStyle w:val="CharPartNo"/>
        </w:rPr>
        <w:t xml:space="preserve"> </w:t>
      </w:r>
      <w:r w:rsidRPr="00B3413A">
        <w:rPr>
          <w:rStyle w:val="CharPartText"/>
        </w:rPr>
        <w:t xml:space="preserve"> </w:t>
      </w:r>
    </w:p>
    <w:p w:rsidR="00F00CC6" w:rsidRPr="00B3413A" w:rsidRDefault="00F00CC6" w:rsidP="008418E5">
      <w:pPr>
        <w:pStyle w:val="Header"/>
        <w:tabs>
          <w:tab w:val="clear" w:pos="4150"/>
          <w:tab w:val="clear" w:pos="8307"/>
        </w:tabs>
      </w:pPr>
      <w:r w:rsidRPr="00B3413A">
        <w:rPr>
          <w:rStyle w:val="CharDivNo"/>
        </w:rPr>
        <w:t xml:space="preserve"> </w:t>
      </w:r>
      <w:r w:rsidRPr="00B3413A">
        <w:rPr>
          <w:rStyle w:val="CharDivText"/>
        </w:rPr>
        <w:t xml:space="preserve"> </w:t>
      </w:r>
    </w:p>
    <w:p w:rsidR="00F00CC6" w:rsidRPr="00B3413A" w:rsidRDefault="00F00CC6" w:rsidP="008418E5">
      <w:pPr>
        <w:sectPr w:rsidR="00F00CC6" w:rsidRPr="00B3413A" w:rsidSect="00294552">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1E49FF" w:rsidRPr="00B3413A" w:rsidRDefault="001E49FF" w:rsidP="007456A2">
      <w:pPr>
        <w:rPr>
          <w:sz w:val="36"/>
        </w:rPr>
      </w:pPr>
      <w:r w:rsidRPr="00B3413A">
        <w:rPr>
          <w:sz w:val="36"/>
        </w:rPr>
        <w:lastRenderedPageBreak/>
        <w:t>Contents</w:t>
      </w:r>
    </w:p>
    <w:p w:rsidR="002B2355" w:rsidRDefault="00FC7FD6">
      <w:pPr>
        <w:pStyle w:val="TOC2"/>
        <w:rPr>
          <w:rFonts w:asciiTheme="minorHAnsi" w:eastAsiaTheme="minorEastAsia" w:hAnsiTheme="minorHAnsi" w:cstheme="minorBidi"/>
          <w:b w:val="0"/>
          <w:noProof/>
          <w:kern w:val="0"/>
          <w:sz w:val="22"/>
          <w:szCs w:val="22"/>
        </w:rPr>
      </w:pPr>
      <w:r w:rsidRPr="002B2355">
        <w:fldChar w:fldCharType="begin"/>
      </w:r>
      <w:r w:rsidRPr="00B3413A">
        <w:instrText xml:space="preserve"> TOC \o "1-9" </w:instrText>
      </w:r>
      <w:r w:rsidRPr="002B2355">
        <w:fldChar w:fldCharType="separate"/>
      </w:r>
      <w:r w:rsidR="002B2355">
        <w:rPr>
          <w:noProof/>
        </w:rPr>
        <w:t>Part 1—Preliminary</w:t>
      </w:r>
      <w:r w:rsidR="002B2355" w:rsidRPr="002B2355">
        <w:rPr>
          <w:b w:val="0"/>
          <w:noProof/>
          <w:sz w:val="18"/>
        </w:rPr>
        <w:tab/>
      </w:r>
      <w:r w:rsidR="002B2355" w:rsidRPr="002B2355">
        <w:rPr>
          <w:b w:val="0"/>
          <w:noProof/>
          <w:sz w:val="18"/>
        </w:rPr>
        <w:fldChar w:fldCharType="begin"/>
      </w:r>
      <w:r w:rsidR="002B2355" w:rsidRPr="002B2355">
        <w:rPr>
          <w:b w:val="0"/>
          <w:noProof/>
          <w:sz w:val="18"/>
        </w:rPr>
        <w:instrText xml:space="preserve"> PAGEREF _Toc25132516 \h </w:instrText>
      </w:r>
      <w:r w:rsidR="002B2355" w:rsidRPr="002B2355">
        <w:rPr>
          <w:b w:val="0"/>
          <w:noProof/>
          <w:sz w:val="18"/>
        </w:rPr>
      </w:r>
      <w:r w:rsidR="002B2355" w:rsidRPr="002B2355">
        <w:rPr>
          <w:b w:val="0"/>
          <w:noProof/>
          <w:sz w:val="18"/>
        </w:rPr>
        <w:fldChar w:fldCharType="separate"/>
      </w:r>
      <w:r w:rsidR="00457360">
        <w:rPr>
          <w:b w:val="0"/>
          <w:noProof/>
          <w:sz w:val="18"/>
        </w:rPr>
        <w:t>1</w:t>
      </w:r>
      <w:r w:rsidR="002B2355"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I—General</w:t>
      </w:r>
      <w:r w:rsidRPr="002B2355">
        <w:rPr>
          <w:b w:val="0"/>
          <w:noProof/>
          <w:sz w:val="18"/>
        </w:rPr>
        <w:tab/>
      </w:r>
      <w:r w:rsidRPr="002B2355">
        <w:rPr>
          <w:b w:val="0"/>
          <w:noProof/>
          <w:sz w:val="18"/>
        </w:rPr>
        <w:fldChar w:fldCharType="begin"/>
      </w:r>
      <w:r w:rsidRPr="002B2355">
        <w:rPr>
          <w:b w:val="0"/>
          <w:noProof/>
          <w:sz w:val="18"/>
        </w:rPr>
        <w:instrText xml:space="preserve"> PAGEREF _Toc25132517 \h </w:instrText>
      </w:r>
      <w:r w:rsidRPr="002B2355">
        <w:rPr>
          <w:b w:val="0"/>
          <w:noProof/>
          <w:sz w:val="18"/>
        </w:rPr>
      </w:r>
      <w:r w:rsidRPr="002B2355">
        <w:rPr>
          <w:b w:val="0"/>
          <w:noProof/>
          <w:sz w:val="18"/>
        </w:rPr>
        <w:fldChar w:fldCharType="separate"/>
      </w:r>
      <w:r w:rsidR="00457360">
        <w:rPr>
          <w:b w:val="0"/>
          <w:noProof/>
          <w:sz w:val="18"/>
        </w:rPr>
        <w:t>1</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w:t>
      </w:r>
      <w:r>
        <w:rPr>
          <w:noProof/>
        </w:rPr>
        <w:tab/>
        <w:t>Citation</w:t>
      </w:r>
      <w:r w:rsidRPr="002B2355">
        <w:rPr>
          <w:noProof/>
        </w:rPr>
        <w:tab/>
      </w:r>
      <w:r w:rsidRPr="002B2355">
        <w:rPr>
          <w:noProof/>
        </w:rPr>
        <w:fldChar w:fldCharType="begin"/>
      </w:r>
      <w:r w:rsidRPr="002B2355">
        <w:rPr>
          <w:noProof/>
        </w:rPr>
        <w:instrText xml:space="preserve"> PAGEREF _Toc25132518 \h </w:instrText>
      </w:r>
      <w:r w:rsidRPr="002B2355">
        <w:rPr>
          <w:noProof/>
        </w:rPr>
      </w:r>
      <w:r w:rsidRPr="002B2355">
        <w:rPr>
          <w:noProof/>
        </w:rPr>
        <w:fldChar w:fldCharType="separate"/>
      </w:r>
      <w:r w:rsidR="00457360">
        <w:rPr>
          <w:noProof/>
        </w:rPr>
        <w:t>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3</w:t>
      </w:r>
      <w:r>
        <w:rPr>
          <w:noProof/>
        </w:rPr>
        <w:tab/>
        <w:t>Objectives of these Orders</w:t>
      </w:r>
      <w:r w:rsidRPr="002B2355">
        <w:rPr>
          <w:noProof/>
        </w:rPr>
        <w:tab/>
      </w:r>
      <w:r w:rsidRPr="002B2355">
        <w:rPr>
          <w:noProof/>
        </w:rPr>
        <w:fldChar w:fldCharType="begin"/>
      </w:r>
      <w:r w:rsidRPr="002B2355">
        <w:rPr>
          <w:noProof/>
        </w:rPr>
        <w:instrText xml:space="preserve"> PAGEREF _Toc25132519 \h </w:instrText>
      </w:r>
      <w:r w:rsidRPr="002B2355">
        <w:rPr>
          <w:noProof/>
        </w:rPr>
      </w:r>
      <w:r w:rsidRPr="002B2355">
        <w:rPr>
          <w:noProof/>
        </w:rPr>
        <w:fldChar w:fldCharType="separate"/>
      </w:r>
      <w:r w:rsidR="00457360">
        <w:rPr>
          <w:noProof/>
        </w:rPr>
        <w:t>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4</w:t>
      </w:r>
      <w:r>
        <w:rPr>
          <w:noProof/>
        </w:rPr>
        <w:tab/>
        <w:t>Outline of these Orders</w:t>
      </w:r>
      <w:r w:rsidRPr="002B2355">
        <w:rPr>
          <w:noProof/>
        </w:rPr>
        <w:tab/>
      </w:r>
      <w:r w:rsidRPr="002B2355">
        <w:rPr>
          <w:noProof/>
        </w:rPr>
        <w:fldChar w:fldCharType="begin"/>
      </w:r>
      <w:r w:rsidRPr="002B2355">
        <w:rPr>
          <w:noProof/>
        </w:rPr>
        <w:instrText xml:space="preserve"> PAGEREF _Toc25132520 \h </w:instrText>
      </w:r>
      <w:r w:rsidRPr="002B2355">
        <w:rPr>
          <w:noProof/>
        </w:rPr>
      </w:r>
      <w:r w:rsidRPr="002B2355">
        <w:rPr>
          <w:noProof/>
        </w:rPr>
        <w:fldChar w:fldCharType="separate"/>
      </w:r>
      <w:r w:rsidR="00457360">
        <w:rPr>
          <w:noProof/>
        </w:rPr>
        <w:t>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5</w:t>
      </w:r>
      <w:r>
        <w:rPr>
          <w:noProof/>
        </w:rPr>
        <w:tab/>
        <w:t>Application of Export Control (Prescribed Goods—General) Orders 2005</w:t>
      </w:r>
      <w:r w:rsidRPr="002B2355">
        <w:rPr>
          <w:noProof/>
        </w:rPr>
        <w:tab/>
      </w:r>
      <w:r w:rsidRPr="002B2355">
        <w:rPr>
          <w:noProof/>
        </w:rPr>
        <w:fldChar w:fldCharType="begin"/>
      </w:r>
      <w:r w:rsidRPr="002B2355">
        <w:rPr>
          <w:noProof/>
        </w:rPr>
        <w:instrText xml:space="preserve"> PAGEREF _Toc25132521 \h </w:instrText>
      </w:r>
      <w:r w:rsidRPr="002B2355">
        <w:rPr>
          <w:noProof/>
        </w:rPr>
      </w:r>
      <w:r w:rsidRPr="002B2355">
        <w:rPr>
          <w:noProof/>
        </w:rPr>
        <w:fldChar w:fldCharType="separate"/>
      </w:r>
      <w:r w:rsidR="00457360">
        <w:rPr>
          <w:noProof/>
        </w:rPr>
        <w:t>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6</w:t>
      </w:r>
      <w:r>
        <w:rPr>
          <w:noProof/>
        </w:rPr>
        <w:tab/>
        <w:t>The Australian Meat Standard</w:t>
      </w:r>
      <w:r w:rsidRPr="002B2355">
        <w:rPr>
          <w:noProof/>
        </w:rPr>
        <w:tab/>
      </w:r>
      <w:r w:rsidRPr="002B2355">
        <w:rPr>
          <w:noProof/>
        </w:rPr>
        <w:fldChar w:fldCharType="begin"/>
      </w:r>
      <w:r w:rsidRPr="002B2355">
        <w:rPr>
          <w:noProof/>
        </w:rPr>
        <w:instrText xml:space="preserve"> PAGEREF _Toc25132522 \h </w:instrText>
      </w:r>
      <w:r w:rsidRPr="002B2355">
        <w:rPr>
          <w:noProof/>
        </w:rPr>
      </w:r>
      <w:r w:rsidRPr="002B2355">
        <w:rPr>
          <w:noProof/>
        </w:rPr>
        <w:fldChar w:fldCharType="separate"/>
      </w:r>
      <w:r w:rsidR="00457360">
        <w:rPr>
          <w:noProof/>
        </w:rPr>
        <w:t>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7</w:t>
      </w:r>
      <w:r>
        <w:rPr>
          <w:noProof/>
        </w:rPr>
        <w:tab/>
        <w:t>Contravention for purposes of the Regulations</w:t>
      </w:r>
      <w:r w:rsidRPr="002B2355">
        <w:rPr>
          <w:noProof/>
        </w:rPr>
        <w:tab/>
      </w:r>
      <w:r w:rsidRPr="002B2355">
        <w:rPr>
          <w:noProof/>
        </w:rPr>
        <w:fldChar w:fldCharType="begin"/>
      </w:r>
      <w:r w:rsidRPr="002B2355">
        <w:rPr>
          <w:noProof/>
        </w:rPr>
        <w:instrText xml:space="preserve"> PAGEREF _Toc25132523 \h </w:instrText>
      </w:r>
      <w:r w:rsidRPr="002B2355">
        <w:rPr>
          <w:noProof/>
        </w:rPr>
      </w:r>
      <w:r w:rsidRPr="002B2355">
        <w:rPr>
          <w:noProof/>
        </w:rPr>
        <w:fldChar w:fldCharType="separate"/>
      </w:r>
      <w:r w:rsidR="00457360">
        <w:rPr>
          <w:noProof/>
        </w:rPr>
        <w:t>3</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II—Meaning of words and expressions</w:t>
      </w:r>
      <w:r w:rsidRPr="002B2355">
        <w:rPr>
          <w:b w:val="0"/>
          <w:noProof/>
          <w:sz w:val="18"/>
        </w:rPr>
        <w:tab/>
      </w:r>
      <w:r w:rsidRPr="002B2355">
        <w:rPr>
          <w:b w:val="0"/>
          <w:noProof/>
          <w:sz w:val="18"/>
        </w:rPr>
        <w:fldChar w:fldCharType="begin"/>
      </w:r>
      <w:r w:rsidRPr="002B2355">
        <w:rPr>
          <w:b w:val="0"/>
          <w:noProof/>
          <w:sz w:val="18"/>
        </w:rPr>
        <w:instrText xml:space="preserve"> PAGEREF _Toc25132524 \h </w:instrText>
      </w:r>
      <w:r w:rsidRPr="002B2355">
        <w:rPr>
          <w:b w:val="0"/>
          <w:noProof/>
          <w:sz w:val="18"/>
        </w:rPr>
      </w:r>
      <w:r w:rsidRPr="002B2355">
        <w:rPr>
          <w:b w:val="0"/>
          <w:noProof/>
          <w:sz w:val="18"/>
        </w:rPr>
        <w:fldChar w:fldCharType="separate"/>
      </w:r>
      <w:r w:rsidR="00457360">
        <w:rPr>
          <w:b w:val="0"/>
          <w:noProof/>
          <w:sz w:val="18"/>
        </w:rPr>
        <w:t>4</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8</w:t>
      </w:r>
      <w:r>
        <w:rPr>
          <w:noProof/>
        </w:rPr>
        <w:tab/>
        <w:t>Interpretation</w:t>
      </w:r>
      <w:r w:rsidRPr="002B2355">
        <w:rPr>
          <w:noProof/>
        </w:rPr>
        <w:tab/>
      </w:r>
      <w:r w:rsidRPr="002B2355">
        <w:rPr>
          <w:noProof/>
        </w:rPr>
        <w:fldChar w:fldCharType="begin"/>
      </w:r>
      <w:r w:rsidRPr="002B2355">
        <w:rPr>
          <w:noProof/>
        </w:rPr>
        <w:instrText xml:space="preserve"> PAGEREF _Toc25132525 \h </w:instrText>
      </w:r>
      <w:r w:rsidRPr="002B2355">
        <w:rPr>
          <w:noProof/>
        </w:rPr>
      </w:r>
      <w:r w:rsidRPr="002B2355">
        <w:rPr>
          <w:noProof/>
        </w:rPr>
        <w:fldChar w:fldCharType="separate"/>
      </w:r>
      <w:r w:rsidR="00457360">
        <w:rPr>
          <w:noProof/>
        </w:rPr>
        <w:t>4</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9</w:t>
      </w:r>
      <w:r>
        <w:rPr>
          <w:noProof/>
        </w:rPr>
        <w:tab/>
        <w:t>Meat safety inspectors, authorised officers and veterinary officers</w:t>
      </w:r>
      <w:r w:rsidRPr="002B2355">
        <w:rPr>
          <w:noProof/>
        </w:rPr>
        <w:tab/>
      </w:r>
      <w:r w:rsidRPr="002B2355">
        <w:rPr>
          <w:noProof/>
        </w:rPr>
        <w:fldChar w:fldCharType="begin"/>
      </w:r>
      <w:r w:rsidRPr="002B2355">
        <w:rPr>
          <w:noProof/>
        </w:rPr>
        <w:instrText xml:space="preserve"> PAGEREF _Toc25132526 \h </w:instrText>
      </w:r>
      <w:r w:rsidRPr="002B2355">
        <w:rPr>
          <w:noProof/>
        </w:rPr>
      </w:r>
      <w:r w:rsidRPr="002B2355">
        <w:rPr>
          <w:noProof/>
        </w:rPr>
        <w:fldChar w:fldCharType="separate"/>
      </w:r>
      <w:r w:rsidR="00457360">
        <w:rPr>
          <w:noProof/>
        </w:rPr>
        <w:t>10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10</w:t>
      </w:r>
      <w:r>
        <w:rPr>
          <w:noProof/>
        </w:rPr>
        <w:tab/>
        <w:t>Prescribed goods</w:t>
      </w:r>
      <w:r w:rsidRPr="002B2355">
        <w:rPr>
          <w:noProof/>
        </w:rPr>
        <w:tab/>
      </w:r>
      <w:r w:rsidRPr="002B2355">
        <w:rPr>
          <w:noProof/>
        </w:rPr>
        <w:fldChar w:fldCharType="begin"/>
      </w:r>
      <w:r w:rsidRPr="002B2355">
        <w:rPr>
          <w:noProof/>
        </w:rPr>
        <w:instrText xml:space="preserve"> PAGEREF _Toc25132527 \h </w:instrText>
      </w:r>
      <w:r w:rsidRPr="002B2355">
        <w:rPr>
          <w:noProof/>
        </w:rPr>
      </w:r>
      <w:r w:rsidRPr="002B2355">
        <w:rPr>
          <w:noProof/>
        </w:rPr>
        <w:fldChar w:fldCharType="separate"/>
      </w:r>
      <w:r w:rsidR="00457360">
        <w:rPr>
          <w:noProof/>
        </w:rPr>
        <w:t>11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11</w:t>
      </w:r>
      <w:r>
        <w:rPr>
          <w:noProof/>
        </w:rPr>
        <w:tab/>
        <w:t>These Orders</w:t>
      </w:r>
      <w:r w:rsidRPr="002B2355">
        <w:rPr>
          <w:noProof/>
        </w:rPr>
        <w:tab/>
      </w:r>
      <w:r w:rsidRPr="002B2355">
        <w:rPr>
          <w:noProof/>
        </w:rPr>
        <w:fldChar w:fldCharType="begin"/>
      </w:r>
      <w:r w:rsidRPr="002B2355">
        <w:rPr>
          <w:noProof/>
        </w:rPr>
        <w:instrText xml:space="preserve"> PAGEREF _Toc25132528 \h </w:instrText>
      </w:r>
      <w:r w:rsidRPr="002B2355">
        <w:rPr>
          <w:noProof/>
        </w:rPr>
      </w:r>
      <w:r w:rsidRPr="002B2355">
        <w:rPr>
          <w:noProof/>
        </w:rPr>
        <w:fldChar w:fldCharType="separate"/>
      </w:r>
      <w:r w:rsidR="00457360">
        <w:rPr>
          <w:noProof/>
        </w:rPr>
        <w:t>11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12</w:t>
      </w:r>
      <w:r>
        <w:rPr>
          <w:noProof/>
        </w:rPr>
        <w:tab/>
        <w:t>Notes</w:t>
      </w:r>
      <w:r w:rsidRPr="002B2355">
        <w:rPr>
          <w:noProof/>
        </w:rPr>
        <w:tab/>
      </w:r>
      <w:r w:rsidRPr="002B2355">
        <w:rPr>
          <w:noProof/>
        </w:rPr>
        <w:fldChar w:fldCharType="begin"/>
      </w:r>
      <w:r w:rsidRPr="002B2355">
        <w:rPr>
          <w:noProof/>
        </w:rPr>
        <w:instrText xml:space="preserve"> PAGEREF _Toc25132529 \h </w:instrText>
      </w:r>
      <w:r w:rsidRPr="002B2355">
        <w:rPr>
          <w:noProof/>
        </w:rPr>
      </w:r>
      <w:r w:rsidRPr="002B2355">
        <w:rPr>
          <w:noProof/>
        </w:rPr>
        <w:fldChar w:fldCharType="separate"/>
      </w:r>
      <w:r w:rsidR="00457360">
        <w:rPr>
          <w:noProof/>
        </w:rPr>
        <w:t>11</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2—Application of these Orders</w:t>
      </w:r>
      <w:r w:rsidRPr="002B2355">
        <w:rPr>
          <w:b w:val="0"/>
          <w:noProof/>
          <w:sz w:val="18"/>
        </w:rPr>
        <w:tab/>
      </w:r>
      <w:r w:rsidRPr="002B2355">
        <w:rPr>
          <w:b w:val="0"/>
          <w:noProof/>
          <w:sz w:val="18"/>
        </w:rPr>
        <w:fldChar w:fldCharType="begin"/>
      </w:r>
      <w:r w:rsidRPr="002B2355">
        <w:rPr>
          <w:b w:val="0"/>
          <w:noProof/>
          <w:sz w:val="18"/>
        </w:rPr>
        <w:instrText xml:space="preserve"> PAGEREF _Toc25132530 \h </w:instrText>
      </w:r>
      <w:r w:rsidRPr="002B2355">
        <w:rPr>
          <w:b w:val="0"/>
          <w:noProof/>
          <w:sz w:val="18"/>
        </w:rPr>
      </w:r>
      <w:r w:rsidRPr="002B2355">
        <w:rPr>
          <w:b w:val="0"/>
          <w:noProof/>
          <w:sz w:val="18"/>
        </w:rPr>
        <w:fldChar w:fldCharType="separate"/>
      </w:r>
      <w:r w:rsidR="00457360">
        <w:rPr>
          <w:b w:val="0"/>
          <w:noProof/>
          <w:sz w:val="18"/>
        </w:rPr>
        <w:t>12</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I—Meat and meat products to which these Orders apply</w:t>
      </w:r>
      <w:r w:rsidRPr="002B2355">
        <w:rPr>
          <w:b w:val="0"/>
          <w:noProof/>
          <w:sz w:val="18"/>
        </w:rPr>
        <w:tab/>
      </w:r>
      <w:r w:rsidRPr="002B2355">
        <w:rPr>
          <w:b w:val="0"/>
          <w:noProof/>
          <w:sz w:val="18"/>
        </w:rPr>
        <w:fldChar w:fldCharType="begin"/>
      </w:r>
      <w:r w:rsidRPr="002B2355">
        <w:rPr>
          <w:b w:val="0"/>
          <w:noProof/>
          <w:sz w:val="18"/>
        </w:rPr>
        <w:instrText xml:space="preserve"> PAGEREF _Toc25132531 \h </w:instrText>
      </w:r>
      <w:r w:rsidRPr="002B2355">
        <w:rPr>
          <w:b w:val="0"/>
          <w:noProof/>
          <w:sz w:val="18"/>
        </w:rPr>
      </w:r>
      <w:r w:rsidRPr="002B2355">
        <w:rPr>
          <w:b w:val="0"/>
          <w:noProof/>
          <w:sz w:val="18"/>
        </w:rPr>
        <w:fldChar w:fldCharType="separate"/>
      </w:r>
      <w:r w:rsidR="00457360">
        <w:rPr>
          <w:b w:val="0"/>
          <w:noProof/>
          <w:sz w:val="18"/>
        </w:rPr>
        <w:t>12</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13</w:t>
      </w:r>
      <w:r>
        <w:rPr>
          <w:noProof/>
        </w:rPr>
        <w:tab/>
        <w:t>Orders apply to meat and meat products</w:t>
      </w:r>
      <w:r w:rsidRPr="002B2355">
        <w:rPr>
          <w:noProof/>
        </w:rPr>
        <w:tab/>
      </w:r>
      <w:r w:rsidRPr="002B2355">
        <w:rPr>
          <w:noProof/>
        </w:rPr>
        <w:fldChar w:fldCharType="begin"/>
      </w:r>
      <w:r w:rsidRPr="002B2355">
        <w:rPr>
          <w:noProof/>
        </w:rPr>
        <w:instrText xml:space="preserve"> PAGEREF _Toc25132532 \h </w:instrText>
      </w:r>
      <w:r w:rsidRPr="002B2355">
        <w:rPr>
          <w:noProof/>
        </w:rPr>
      </w:r>
      <w:r w:rsidRPr="002B2355">
        <w:rPr>
          <w:noProof/>
        </w:rPr>
        <w:fldChar w:fldCharType="separate"/>
      </w:r>
      <w:r w:rsidR="00457360">
        <w:rPr>
          <w:noProof/>
        </w:rPr>
        <w:t>12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14</w:t>
      </w:r>
      <w:r>
        <w:rPr>
          <w:noProof/>
        </w:rPr>
        <w:tab/>
        <w:t>Small consignments</w:t>
      </w:r>
      <w:r w:rsidRPr="002B2355">
        <w:rPr>
          <w:noProof/>
        </w:rPr>
        <w:tab/>
      </w:r>
      <w:r w:rsidRPr="002B2355">
        <w:rPr>
          <w:noProof/>
        </w:rPr>
        <w:fldChar w:fldCharType="begin"/>
      </w:r>
      <w:r w:rsidRPr="002B2355">
        <w:rPr>
          <w:noProof/>
        </w:rPr>
        <w:instrText xml:space="preserve"> PAGEREF _Toc25132533 \h </w:instrText>
      </w:r>
      <w:r w:rsidRPr="002B2355">
        <w:rPr>
          <w:noProof/>
        </w:rPr>
      </w:r>
      <w:r w:rsidRPr="002B2355">
        <w:rPr>
          <w:noProof/>
        </w:rPr>
        <w:fldChar w:fldCharType="separate"/>
      </w:r>
      <w:r w:rsidR="00457360">
        <w:rPr>
          <w:noProof/>
        </w:rPr>
        <w:t>12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15</w:t>
      </w:r>
      <w:r>
        <w:rPr>
          <w:noProof/>
        </w:rPr>
        <w:tab/>
        <w:t>Meat and meat products exported to New Zealand</w:t>
      </w:r>
      <w:r w:rsidRPr="002B2355">
        <w:rPr>
          <w:noProof/>
        </w:rPr>
        <w:tab/>
      </w:r>
      <w:r w:rsidRPr="002B2355">
        <w:rPr>
          <w:noProof/>
        </w:rPr>
        <w:fldChar w:fldCharType="begin"/>
      </w:r>
      <w:r w:rsidRPr="002B2355">
        <w:rPr>
          <w:noProof/>
        </w:rPr>
        <w:instrText xml:space="preserve"> PAGEREF _Toc25132534 \h </w:instrText>
      </w:r>
      <w:r w:rsidRPr="002B2355">
        <w:rPr>
          <w:noProof/>
        </w:rPr>
      </w:r>
      <w:r w:rsidRPr="002B2355">
        <w:rPr>
          <w:noProof/>
        </w:rPr>
        <w:fldChar w:fldCharType="separate"/>
      </w:r>
      <w:r w:rsidR="00457360">
        <w:rPr>
          <w:noProof/>
        </w:rPr>
        <w:t>12</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II—Expanded application of these Orders</w:t>
      </w:r>
      <w:r w:rsidRPr="002B2355">
        <w:rPr>
          <w:b w:val="0"/>
          <w:noProof/>
          <w:sz w:val="18"/>
        </w:rPr>
        <w:tab/>
      </w:r>
      <w:r w:rsidRPr="002B2355">
        <w:rPr>
          <w:b w:val="0"/>
          <w:noProof/>
          <w:sz w:val="18"/>
        </w:rPr>
        <w:fldChar w:fldCharType="begin"/>
      </w:r>
      <w:r w:rsidRPr="002B2355">
        <w:rPr>
          <w:b w:val="0"/>
          <w:noProof/>
          <w:sz w:val="18"/>
        </w:rPr>
        <w:instrText xml:space="preserve"> PAGEREF _Toc25132535 \h </w:instrText>
      </w:r>
      <w:r w:rsidRPr="002B2355">
        <w:rPr>
          <w:b w:val="0"/>
          <w:noProof/>
          <w:sz w:val="18"/>
        </w:rPr>
      </w:r>
      <w:r w:rsidRPr="002B2355">
        <w:rPr>
          <w:b w:val="0"/>
          <w:noProof/>
          <w:sz w:val="18"/>
        </w:rPr>
        <w:fldChar w:fldCharType="separate"/>
      </w:r>
      <w:r w:rsidR="00457360">
        <w:rPr>
          <w:b w:val="0"/>
          <w:noProof/>
          <w:sz w:val="18"/>
        </w:rPr>
        <w:t>13</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16</w:t>
      </w:r>
      <w:r>
        <w:rPr>
          <w:noProof/>
        </w:rPr>
        <w:tab/>
        <w:t>Explanation of this Division</w:t>
      </w:r>
      <w:r w:rsidRPr="002B2355">
        <w:rPr>
          <w:noProof/>
        </w:rPr>
        <w:tab/>
      </w:r>
      <w:r w:rsidRPr="002B2355">
        <w:rPr>
          <w:noProof/>
        </w:rPr>
        <w:fldChar w:fldCharType="begin"/>
      </w:r>
      <w:r w:rsidRPr="002B2355">
        <w:rPr>
          <w:noProof/>
        </w:rPr>
        <w:instrText xml:space="preserve"> PAGEREF _Toc25132536 \h </w:instrText>
      </w:r>
      <w:r w:rsidRPr="002B2355">
        <w:rPr>
          <w:noProof/>
        </w:rPr>
      </w:r>
      <w:r w:rsidRPr="002B2355">
        <w:rPr>
          <w:noProof/>
        </w:rPr>
        <w:fldChar w:fldCharType="separate"/>
      </w:r>
      <w:r w:rsidR="00457360">
        <w:rPr>
          <w:noProof/>
        </w:rPr>
        <w:t>13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17</w:t>
      </w:r>
      <w:r>
        <w:rPr>
          <w:noProof/>
        </w:rPr>
        <w:tab/>
        <w:t>Meat and meat products to which this Division applies</w:t>
      </w:r>
      <w:r w:rsidRPr="002B2355">
        <w:rPr>
          <w:noProof/>
        </w:rPr>
        <w:tab/>
      </w:r>
      <w:r w:rsidRPr="002B2355">
        <w:rPr>
          <w:noProof/>
        </w:rPr>
        <w:fldChar w:fldCharType="begin"/>
      </w:r>
      <w:r w:rsidRPr="002B2355">
        <w:rPr>
          <w:noProof/>
        </w:rPr>
        <w:instrText xml:space="preserve"> PAGEREF _Toc25132537 \h </w:instrText>
      </w:r>
      <w:r w:rsidRPr="002B2355">
        <w:rPr>
          <w:noProof/>
        </w:rPr>
      </w:r>
      <w:r w:rsidRPr="002B2355">
        <w:rPr>
          <w:noProof/>
        </w:rPr>
        <w:fldChar w:fldCharType="separate"/>
      </w:r>
      <w:r w:rsidR="00457360">
        <w:rPr>
          <w:noProof/>
        </w:rPr>
        <w:t>13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18</w:t>
      </w:r>
      <w:r>
        <w:rPr>
          <w:noProof/>
        </w:rPr>
        <w:tab/>
        <w:t>Expanded application if government certificate required</w:t>
      </w:r>
      <w:r w:rsidRPr="002B2355">
        <w:rPr>
          <w:noProof/>
        </w:rPr>
        <w:tab/>
      </w:r>
      <w:r w:rsidRPr="002B2355">
        <w:rPr>
          <w:noProof/>
        </w:rPr>
        <w:fldChar w:fldCharType="begin"/>
      </w:r>
      <w:r w:rsidRPr="002B2355">
        <w:rPr>
          <w:noProof/>
        </w:rPr>
        <w:instrText xml:space="preserve"> PAGEREF _Toc25132538 \h </w:instrText>
      </w:r>
      <w:r w:rsidRPr="002B2355">
        <w:rPr>
          <w:noProof/>
        </w:rPr>
      </w:r>
      <w:r w:rsidRPr="002B2355">
        <w:rPr>
          <w:noProof/>
        </w:rPr>
        <w:fldChar w:fldCharType="separate"/>
      </w:r>
      <w:r w:rsidR="00457360">
        <w:rPr>
          <w:noProof/>
        </w:rPr>
        <w:t>13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19</w:t>
      </w:r>
      <w:r>
        <w:rPr>
          <w:noProof/>
        </w:rPr>
        <w:tab/>
        <w:t>Notice specifying that these Orders apply</w:t>
      </w:r>
      <w:r w:rsidRPr="002B2355">
        <w:rPr>
          <w:noProof/>
        </w:rPr>
        <w:tab/>
      </w:r>
      <w:r w:rsidRPr="002B2355">
        <w:rPr>
          <w:noProof/>
        </w:rPr>
        <w:fldChar w:fldCharType="begin"/>
      </w:r>
      <w:r w:rsidRPr="002B2355">
        <w:rPr>
          <w:noProof/>
        </w:rPr>
        <w:instrText xml:space="preserve"> PAGEREF _Toc25132539 \h </w:instrText>
      </w:r>
      <w:r w:rsidRPr="002B2355">
        <w:rPr>
          <w:noProof/>
        </w:rPr>
      </w:r>
      <w:r w:rsidRPr="002B2355">
        <w:rPr>
          <w:noProof/>
        </w:rPr>
        <w:fldChar w:fldCharType="separate"/>
      </w:r>
      <w:r w:rsidR="00457360">
        <w:rPr>
          <w:noProof/>
        </w:rPr>
        <w:t>14</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20</w:t>
      </w:r>
      <w:r>
        <w:rPr>
          <w:noProof/>
        </w:rPr>
        <w:tab/>
        <w:t>Decision not to apply provisions</w:t>
      </w:r>
      <w:r w:rsidRPr="002B2355">
        <w:rPr>
          <w:noProof/>
        </w:rPr>
        <w:tab/>
      </w:r>
      <w:r w:rsidRPr="002B2355">
        <w:rPr>
          <w:noProof/>
        </w:rPr>
        <w:fldChar w:fldCharType="begin"/>
      </w:r>
      <w:r w:rsidRPr="002B2355">
        <w:rPr>
          <w:noProof/>
        </w:rPr>
        <w:instrText xml:space="preserve"> PAGEREF _Toc25132540 \h </w:instrText>
      </w:r>
      <w:r w:rsidRPr="002B2355">
        <w:rPr>
          <w:noProof/>
        </w:rPr>
      </w:r>
      <w:r w:rsidRPr="002B2355">
        <w:rPr>
          <w:noProof/>
        </w:rPr>
        <w:fldChar w:fldCharType="separate"/>
      </w:r>
      <w:r w:rsidR="00457360">
        <w:rPr>
          <w:noProof/>
        </w:rPr>
        <w:t>15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21</w:t>
      </w:r>
      <w:r>
        <w:rPr>
          <w:noProof/>
        </w:rPr>
        <w:tab/>
        <w:t>Amendment or revocation of notice</w:t>
      </w:r>
      <w:r w:rsidRPr="002B2355">
        <w:rPr>
          <w:noProof/>
        </w:rPr>
        <w:tab/>
      </w:r>
      <w:r w:rsidRPr="002B2355">
        <w:rPr>
          <w:noProof/>
        </w:rPr>
        <w:fldChar w:fldCharType="begin"/>
      </w:r>
      <w:r w:rsidRPr="002B2355">
        <w:rPr>
          <w:noProof/>
        </w:rPr>
        <w:instrText xml:space="preserve"> PAGEREF _Toc25132541 \h </w:instrText>
      </w:r>
      <w:r w:rsidRPr="002B2355">
        <w:rPr>
          <w:noProof/>
        </w:rPr>
      </w:r>
      <w:r w:rsidRPr="002B2355">
        <w:rPr>
          <w:noProof/>
        </w:rPr>
        <w:fldChar w:fldCharType="separate"/>
      </w:r>
      <w:r w:rsidR="00457360">
        <w:rPr>
          <w:noProof/>
        </w:rPr>
        <w:t>15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22</w:t>
      </w:r>
      <w:r>
        <w:rPr>
          <w:noProof/>
        </w:rPr>
        <w:tab/>
        <w:t>When notice ceases to have effect</w:t>
      </w:r>
      <w:r w:rsidRPr="002B2355">
        <w:rPr>
          <w:noProof/>
        </w:rPr>
        <w:tab/>
      </w:r>
      <w:r w:rsidRPr="002B2355">
        <w:rPr>
          <w:noProof/>
        </w:rPr>
        <w:fldChar w:fldCharType="begin"/>
      </w:r>
      <w:r w:rsidRPr="002B2355">
        <w:rPr>
          <w:noProof/>
        </w:rPr>
        <w:instrText xml:space="preserve"> PAGEREF _Toc25132542 \h </w:instrText>
      </w:r>
      <w:r w:rsidRPr="002B2355">
        <w:rPr>
          <w:noProof/>
        </w:rPr>
      </w:r>
      <w:r w:rsidRPr="002B2355">
        <w:rPr>
          <w:noProof/>
        </w:rPr>
        <w:fldChar w:fldCharType="separate"/>
      </w:r>
      <w:r w:rsidR="00457360">
        <w:rPr>
          <w:noProof/>
        </w:rPr>
        <w:t>15</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III—Ships stores, imported meat and meat products held under bond etc</w:t>
      </w:r>
      <w:r w:rsidRPr="002B2355">
        <w:rPr>
          <w:b w:val="0"/>
          <w:noProof/>
          <w:sz w:val="18"/>
        </w:rPr>
        <w:tab/>
      </w:r>
      <w:r w:rsidRPr="002B2355">
        <w:rPr>
          <w:b w:val="0"/>
          <w:noProof/>
          <w:sz w:val="18"/>
        </w:rPr>
        <w:fldChar w:fldCharType="begin"/>
      </w:r>
      <w:r w:rsidRPr="002B2355">
        <w:rPr>
          <w:b w:val="0"/>
          <w:noProof/>
          <w:sz w:val="18"/>
        </w:rPr>
        <w:instrText xml:space="preserve"> PAGEREF _Toc25132543 \h </w:instrText>
      </w:r>
      <w:r w:rsidRPr="002B2355">
        <w:rPr>
          <w:b w:val="0"/>
          <w:noProof/>
          <w:sz w:val="18"/>
        </w:rPr>
      </w:r>
      <w:r w:rsidRPr="002B2355">
        <w:rPr>
          <w:b w:val="0"/>
          <w:noProof/>
          <w:sz w:val="18"/>
        </w:rPr>
        <w:fldChar w:fldCharType="separate"/>
      </w:r>
      <w:r w:rsidR="00457360">
        <w:rPr>
          <w:b w:val="0"/>
          <w:noProof/>
          <w:sz w:val="18"/>
        </w:rPr>
        <w:t>16</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23</w:t>
      </w:r>
      <w:r>
        <w:rPr>
          <w:noProof/>
        </w:rPr>
        <w:tab/>
        <w:t>When these orders do not apply</w:t>
      </w:r>
      <w:r w:rsidRPr="002B2355">
        <w:rPr>
          <w:noProof/>
        </w:rPr>
        <w:tab/>
      </w:r>
      <w:r w:rsidRPr="002B2355">
        <w:rPr>
          <w:noProof/>
        </w:rPr>
        <w:fldChar w:fldCharType="begin"/>
      </w:r>
      <w:r w:rsidRPr="002B2355">
        <w:rPr>
          <w:noProof/>
        </w:rPr>
        <w:instrText xml:space="preserve"> PAGEREF _Toc25132544 \h </w:instrText>
      </w:r>
      <w:r w:rsidRPr="002B2355">
        <w:rPr>
          <w:noProof/>
        </w:rPr>
      </w:r>
      <w:r w:rsidRPr="002B2355">
        <w:rPr>
          <w:noProof/>
        </w:rPr>
        <w:fldChar w:fldCharType="separate"/>
      </w:r>
      <w:r w:rsidR="00457360">
        <w:rPr>
          <w:noProof/>
        </w:rPr>
        <w:t>16</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IV—Exemptions</w:t>
      </w:r>
      <w:r w:rsidRPr="002B2355">
        <w:rPr>
          <w:b w:val="0"/>
          <w:noProof/>
          <w:sz w:val="18"/>
        </w:rPr>
        <w:tab/>
      </w:r>
      <w:r w:rsidRPr="002B2355">
        <w:rPr>
          <w:b w:val="0"/>
          <w:noProof/>
          <w:sz w:val="18"/>
        </w:rPr>
        <w:fldChar w:fldCharType="begin"/>
      </w:r>
      <w:r w:rsidRPr="002B2355">
        <w:rPr>
          <w:b w:val="0"/>
          <w:noProof/>
          <w:sz w:val="18"/>
        </w:rPr>
        <w:instrText xml:space="preserve"> PAGEREF _Toc25132545 \h </w:instrText>
      </w:r>
      <w:r w:rsidRPr="002B2355">
        <w:rPr>
          <w:b w:val="0"/>
          <w:noProof/>
          <w:sz w:val="18"/>
        </w:rPr>
      </w:r>
      <w:r w:rsidRPr="002B2355">
        <w:rPr>
          <w:b w:val="0"/>
          <w:noProof/>
          <w:sz w:val="18"/>
        </w:rPr>
        <w:fldChar w:fldCharType="separate"/>
      </w:r>
      <w:r w:rsidR="00457360">
        <w:rPr>
          <w:b w:val="0"/>
          <w:noProof/>
          <w:sz w:val="18"/>
        </w:rPr>
        <w:t>17</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24</w:t>
      </w:r>
      <w:r>
        <w:rPr>
          <w:noProof/>
        </w:rPr>
        <w:tab/>
        <w:t>When the Secretary may specify orders do not apply</w:t>
      </w:r>
      <w:r w:rsidRPr="002B2355">
        <w:rPr>
          <w:noProof/>
        </w:rPr>
        <w:tab/>
      </w:r>
      <w:r w:rsidRPr="002B2355">
        <w:rPr>
          <w:noProof/>
        </w:rPr>
        <w:fldChar w:fldCharType="begin"/>
      </w:r>
      <w:r w:rsidRPr="002B2355">
        <w:rPr>
          <w:noProof/>
        </w:rPr>
        <w:instrText xml:space="preserve"> PAGEREF _Toc25132546 \h </w:instrText>
      </w:r>
      <w:r w:rsidRPr="002B2355">
        <w:rPr>
          <w:noProof/>
        </w:rPr>
      </w:r>
      <w:r w:rsidRPr="002B2355">
        <w:rPr>
          <w:noProof/>
        </w:rPr>
        <w:fldChar w:fldCharType="separate"/>
      </w:r>
      <w:r w:rsidR="00457360">
        <w:rPr>
          <w:noProof/>
        </w:rPr>
        <w:t>17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25</w:t>
      </w:r>
      <w:r>
        <w:rPr>
          <w:noProof/>
        </w:rPr>
        <w:tab/>
        <w:t>Exemption may be subject to conditions</w:t>
      </w:r>
      <w:r w:rsidRPr="002B2355">
        <w:rPr>
          <w:noProof/>
        </w:rPr>
        <w:tab/>
      </w:r>
      <w:r w:rsidRPr="002B2355">
        <w:rPr>
          <w:noProof/>
        </w:rPr>
        <w:fldChar w:fldCharType="begin"/>
      </w:r>
      <w:r w:rsidRPr="002B2355">
        <w:rPr>
          <w:noProof/>
        </w:rPr>
        <w:instrText xml:space="preserve"> PAGEREF _Toc25132547 \h </w:instrText>
      </w:r>
      <w:r w:rsidRPr="002B2355">
        <w:rPr>
          <w:noProof/>
        </w:rPr>
      </w:r>
      <w:r w:rsidRPr="002B2355">
        <w:rPr>
          <w:noProof/>
        </w:rPr>
        <w:fldChar w:fldCharType="separate"/>
      </w:r>
      <w:r w:rsidR="00457360">
        <w:rPr>
          <w:noProof/>
        </w:rPr>
        <w:t>17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26</w:t>
      </w:r>
      <w:r>
        <w:rPr>
          <w:noProof/>
        </w:rPr>
        <w:tab/>
        <w:t>Orders specified in the instrument do not apply</w:t>
      </w:r>
      <w:r w:rsidRPr="002B2355">
        <w:rPr>
          <w:noProof/>
        </w:rPr>
        <w:tab/>
      </w:r>
      <w:r w:rsidRPr="002B2355">
        <w:rPr>
          <w:noProof/>
        </w:rPr>
        <w:fldChar w:fldCharType="begin"/>
      </w:r>
      <w:r w:rsidRPr="002B2355">
        <w:rPr>
          <w:noProof/>
        </w:rPr>
        <w:instrText xml:space="preserve"> PAGEREF _Toc25132548 \h </w:instrText>
      </w:r>
      <w:r w:rsidRPr="002B2355">
        <w:rPr>
          <w:noProof/>
        </w:rPr>
      </w:r>
      <w:r w:rsidRPr="002B2355">
        <w:rPr>
          <w:noProof/>
        </w:rPr>
        <w:fldChar w:fldCharType="separate"/>
      </w:r>
      <w:r w:rsidR="00457360">
        <w:rPr>
          <w:noProof/>
        </w:rPr>
        <w:t>18</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27</w:t>
      </w:r>
      <w:r>
        <w:rPr>
          <w:noProof/>
        </w:rPr>
        <w:tab/>
        <w:t>When the instrument ceases to have effect</w:t>
      </w:r>
      <w:r w:rsidRPr="002B2355">
        <w:rPr>
          <w:noProof/>
        </w:rPr>
        <w:tab/>
      </w:r>
      <w:r w:rsidRPr="002B2355">
        <w:rPr>
          <w:noProof/>
        </w:rPr>
        <w:fldChar w:fldCharType="begin"/>
      </w:r>
      <w:r w:rsidRPr="002B2355">
        <w:rPr>
          <w:noProof/>
        </w:rPr>
        <w:instrText xml:space="preserve"> PAGEREF _Toc25132549 \h </w:instrText>
      </w:r>
      <w:r w:rsidRPr="002B2355">
        <w:rPr>
          <w:noProof/>
        </w:rPr>
      </w:r>
      <w:r w:rsidRPr="002B2355">
        <w:rPr>
          <w:noProof/>
        </w:rPr>
        <w:fldChar w:fldCharType="separate"/>
      </w:r>
      <w:r w:rsidR="00457360">
        <w:rPr>
          <w:noProof/>
        </w:rPr>
        <w:t>18</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28</w:t>
      </w:r>
      <w:r>
        <w:rPr>
          <w:noProof/>
        </w:rPr>
        <w:tab/>
        <w:t>If instrument ceases to have effect the orders apply</w:t>
      </w:r>
      <w:r w:rsidRPr="002B2355">
        <w:rPr>
          <w:noProof/>
        </w:rPr>
        <w:tab/>
      </w:r>
      <w:r w:rsidRPr="002B2355">
        <w:rPr>
          <w:noProof/>
        </w:rPr>
        <w:fldChar w:fldCharType="begin"/>
      </w:r>
      <w:r w:rsidRPr="002B2355">
        <w:rPr>
          <w:noProof/>
        </w:rPr>
        <w:instrText xml:space="preserve"> PAGEREF _Toc25132550 \h </w:instrText>
      </w:r>
      <w:r w:rsidRPr="002B2355">
        <w:rPr>
          <w:noProof/>
        </w:rPr>
      </w:r>
      <w:r w:rsidRPr="002B2355">
        <w:rPr>
          <w:noProof/>
        </w:rPr>
        <w:fldChar w:fldCharType="separate"/>
      </w:r>
      <w:r w:rsidR="00457360">
        <w:rPr>
          <w:noProof/>
        </w:rPr>
        <w:t>18</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3—Preparation of meat and meat products for export as food</w:t>
      </w:r>
      <w:r w:rsidRPr="002B2355">
        <w:rPr>
          <w:b w:val="0"/>
          <w:noProof/>
          <w:sz w:val="18"/>
        </w:rPr>
        <w:tab/>
      </w:r>
      <w:r w:rsidRPr="002B2355">
        <w:rPr>
          <w:b w:val="0"/>
          <w:noProof/>
          <w:sz w:val="18"/>
        </w:rPr>
        <w:fldChar w:fldCharType="begin"/>
      </w:r>
      <w:r w:rsidRPr="002B2355">
        <w:rPr>
          <w:b w:val="0"/>
          <w:noProof/>
          <w:sz w:val="18"/>
        </w:rPr>
        <w:instrText xml:space="preserve"> PAGEREF _Toc25132551 \h </w:instrText>
      </w:r>
      <w:r w:rsidRPr="002B2355">
        <w:rPr>
          <w:b w:val="0"/>
          <w:noProof/>
          <w:sz w:val="18"/>
        </w:rPr>
      </w:r>
      <w:r w:rsidRPr="002B2355">
        <w:rPr>
          <w:b w:val="0"/>
          <w:noProof/>
          <w:sz w:val="18"/>
        </w:rPr>
        <w:fldChar w:fldCharType="separate"/>
      </w:r>
      <w:r w:rsidR="00457360">
        <w:rPr>
          <w:b w:val="0"/>
          <w:noProof/>
          <w:sz w:val="18"/>
        </w:rPr>
        <w:t>19</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I—Registration and management practices</w:t>
      </w:r>
      <w:r w:rsidRPr="002B2355">
        <w:rPr>
          <w:b w:val="0"/>
          <w:noProof/>
          <w:sz w:val="18"/>
        </w:rPr>
        <w:tab/>
      </w:r>
      <w:r w:rsidRPr="002B2355">
        <w:rPr>
          <w:b w:val="0"/>
          <w:noProof/>
          <w:sz w:val="18"/>
        </w:rPr>
        <w:fldChar w:fldCharType="begin"/>
      </w:r>
      <w:r w:rsidRPr="002B2355">
        <w:rPr>
          <w:b w:val="0"/>
          <w:noProof/>
          <w:sz w:val="18"/>
        </w:rPr>
        <w:instrText xml:space="preserve"> PAGEREF _Toc25132552 \h </w:instrText>
      </w:r>
      <w:r w:rsidRPr="002B2355">
        <w:rPr>
          <w:b w:val="0"/>
          <w:noProof/>
          <w:sz w:val="18"/>
        </w:rPr>
      </w:r>
      <w:r w:rsidRPr="002B2355">
        <w:rPr>
          <w:b w:val="0"/>
          <w:noProof/>
          <w:sz w:val="18"/>
        </w:rPr>
        <w:fldChar w:fldCharType="separate"/>
      </w:r>
      <w:r w:rsidR="00457360">
        <w:rPr>
          <w:b w:val="0"/>
          <w:noProof/>
          <w:sz w:val="18"/>
        </w:rPr>
        <w:t>19</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29</w:t>
      </w:r>
      <w:r>
        <w:rPr>
          <w:noProof/>
        </w:rPr>
        <w:tab/>
        <w:t>Requirement for registration</w:t>
      </w:r>
      <w:r w:rsidRPr="002B2355">
        <w:rPr>
          <w:noProof/>
        </w:rPr>
        <w:tab/>
      </w:r>
      <w:r w:rsidRPr="002B2355">
        <w:rPr>
          <w:noProof/>
        </w:rPr>
        <w:fldChar w:fldCharType="begin"/>
      </w:r>
      <w:r w:rsidRPr="002B2355">
        <w:rPr>
          <w:noProof/>
        </w:rPr>
        <w:instrText xml:space="preserve"> PAGEREF _Toc25132553 \h </w:instrText>
      </w:r>
      <w:r w:rsidRPr="002B2355">
        <w:rPr>
          <w:noProof/>
        </w:rPr>
      </w:r>
      <w:r w:rsidRPr="002B2355">
        <w:rPr>
          <w:noProof/>
        </w:rPr>
        <w:fldChar w:fldCharType="separate"/>
      </w:r>
      <w:r w:rsidR="00457360">
        <w:rPr>
          <w:noProof/>
        </w:rPr>
        <w:t>19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30</w:t>
      </w:r>
      <w:r>
        <w:rPr>
          <w:noProof/>
        </w:rPr>
        <w:tab/>
        <w:t>Occupier must have approved arrangement</w:t>
      </w:r>
      <w:r w:rsidRPr="002B2355">
        <w:rPr>
          <w:noProof/>
        </w:rPr>
        <w:tab/>
      </w:r>
      <w:r w:rsidRPr="002B2355">
        <w:rPr>
          <w:noProof/>
        </w:rPr>
        <w:fldChar w:fldCharType="begin"/>
      </w:r>
      <w:r w:rsidRPr="002B2355">
        <w:rPr>
          <w:noProof/>
        </w:rPr>
        <w:instrText xml:space="preserve"> PAGEREF _Toc25132554 \h </w:instrText>
      </w:r>
      <w:r w:rsidRPr="002B2355">
        <w:rPr>
          <w:noProof/>
        </w:rPr>
      </w:r>
      <w:r w:rsidRPr="002B2355">
        <w:rPr>
          <w:noProof/>
        </w:rPr>
        <w:fldChar w:fldCharType="separate"/>
      </w:r>
      <w:r w:rsidR="00457360">
        <w:rPr>
          <w:noProof/>
        </w:rPr>
        <w:t>19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31</w:t>
      </w:r>
      <w:r>
        <w:rPr>
          <w:noProof/>
        </w:rPr>
        <w:tab/>
        <w:t>Occupier must comply with requirements for management practices</w:t>
      </w:r>
      <w:r w:rsidRPr="002B2355">
        <w:rPr>
          <w:noProof/>
        </w:rPr>
        <w:tab/>
      </w:r>
      <w:r w:rsidRPr="002B2355">
        <w:rPr>
          <w:noProof/>
        </w:rPr>
        <w:fldChar w:fldCharType="begin"/>
      </w:r>
      <w:r w:rsidRPr="002B2355">
        <w:rPr>
          <w:noProof/>
        </w:rPr>
        <w:instrText xml:space="preserve"> PAGEREF _Toc25132555 \h </w:instrText>
      </w:r>
      <w:r w:rsidRPr="002B2355">
        <w:rPr>
          <w:noProof/>
        </w:rPr>
      </w:r>
      <w:r w:rsidRPr="002B2355">
        <w:rPr>
          <w:noProof/>
        </w:rPr>
        <w:fldChar w:fldCharType="separate"/>
      </w:r>
      <w:r w:rsidR="00457360">
        <w:rPr>
          <w:noProof/>
        </w:rPr>
        <w:t>19</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II—Export standards</w:t>
      </w:r>
      <w:r w:rsidRPr="002B2355">
        <w:rPr>
          <w:b w:val="0"/>
          <w:noProof/>
          <w:sz w:val="18"/>
        </w:rPr>
        <w:tab/>
      </w:r>
      <w:r w:rsidRPr="002B2355">
        <w:rPr>
          <w:b w:val="0"/>
          <w:noProof/>
          <w:sz w:val="18"/>
        </w:rPr>
        <w:fldChar w:fldCharType="begin"/>
      </w:r>
      <w:r w:rsidRPr="002B2355">
        <w:rPr>
          <w:b w:val="0"/>
          <w:noProof/>
          <w:sz w:val="18"/>
        </w:rPr>
        <w:instrText xml:space="preserve"> PAGEREF _Toc25132556 \h </w:instrText>
      </w:r>
      <w:r w:rsidRPr="002B2355">
        <w:rPr>
          <w:b w:val="0"/>
          <w:noProof/>
          <w:sz w:val="18"/>
        </w:rPr>
      </w:r>
      <w:r w:rsidRPr="002B2355">
        <w:rPr>
          <w:b w:val="0"/>
          <w:noProof/>
          <w:sz w:val="18"/>
        </w:rPr>
        <w:fldChar w:fldCharType="separate"/>
      </w:r>
      <w:r w:rsidR="00457360">
        <w:rPr>
          <w:b w:val="0"/>
          <w:noProof/>
          <w:sz w:val="18"/>
        </w:rPr>
        <w:t>20</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32</w:t>
      </w:r>
      <w:r>
        <w:rPr>
          <w:noProof/>
        </w:rPr>
        <w:tab/>
        <w:t>Occupier must comply with Australian Meat Standard</w:t>
      </w:r>
      <w:r w:rsidRPr="002B2355">
        <w:rPr>
          <w:noProof/>
        </w:rPr>
        <w:tab/>
      </w:r>
      <w:r w:rsidRPr="002B2355">
        <w:rPr>
          <w:noProof/>
        </w:rPr>
        <w:fldChar w:fldCharType="begin"/>
      </w:r>
      <w:r w:rsidRPr="002B2355">
        <w:rPr>
          <w:noProof/>
        </w:rPr>
        <w:instrText xml:space="preserve"> PAGEREF _Toc25132557 \h </w:instrText>
      </w:r>
      <w:r w:rsidRPr="002B2355">
        <w:rPr>
          <w:noProof/>
        </w:rPr>
      </w:r>
      <w:r w:rsidRPr="002B2355">
        <w:rPr>
          <w:noProof/>
        </w:rPr>
        <w:fldChar w:fldCharType="separate"/>
      </w:r>
      <w:r w:rsidR="00457360">
        <w:rPr>
          <w:noProof/>
        </w:rPr>
        <w:t>20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33</w:t>
      </w:r>
      <w:r>
        <w:rPr>
          <w:noProof/>
        </w:rPr>
        <w:tab/>
        <w:t>Occupier must comply with export standards</w:t>
      </w:r>
      <w:r w:rsidRPr="002B2355">
        <w:rPr>
          <w:noProof/>
        </w:rPr>
        <w:tab/>
      </w:r>
      <w:r w:rsidRPr="002B2355">
        <w:rPr>
          <w:noProof/>
        </w:rPr>
        <w:fldChar w:fldCharType="begin"/>
      </w:r>
      <w:r w:rsidRPr="002B2355">
        <w:rPr>
          <w:noProof/>
        </w:rPr>
        <w:instrText xml:space="preserve"> PAGEREF _Toc25132558 \h </w:instrText>
      </w:r>
      <w:r w:rsidRPr="002B2355">
        <w:rPr>
          <w:noProof/>
        </w:rPr>
      </w:r>
      <w:r w:rsidRPr="002B2355">
        <w:rPr>
          <w:noProof/>
        </w:rPr>
        <w:fldChar w:fldCharType="separate"/>
      </w:r>
      <w:r w:rsidR="00457360">
        <w:rPr>
          <w:noProof/>
        </w:rPr>
        <w:t>20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34</w:t>
      </w:r>
      <w:r>
        <w:rPr>
          <w:noProof/>
        </w:rPr>
        <w:tab/>
        <w:t>Importing country requirements</w:t>
      </w:r>
      <w:r w:rsidRPr="002B2355">
        <w:rPr>
          <w:noProof/>
        </w:rPr>
        <w:tab/>
      </w:r>
      <w:r w:rsidRPr="002B2355">
        <w:rPr>
          <w:noProof/>
        </w:rPr>
        <w:fldChar w:fldCharType="begin"/>
      </w:r>
      <w:r w:rsidRPr="002B2355">
        <w:rPr>
          <w:noProof/>
        </w:rPr>
        <w:instrText xml:space="preserve"> PAGEREF _Toc25132559 \h </w:instrText>
      </w:r>
      <w:r w:rsidRPr="002B2355">
        <w:rPr>
          <w:noProof/>
        </w:rPr>
      </w:r>
      <w:r w:rsidRPr="002B2355">
        <w:rPr>
          <w:noProof/>
        </w:rPr>
        <w:fldChar w:fldCharType="separate"/>
      </w:r>
      <w:r w:rsidR="00457360">
        <w:rPr>
          <w:noProof/>
        </w:rPr>
        <w:t>20</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4—Conditions and restrictions on export</w:t>
      </w:r>
      <w:r w:rsidRPr="002B2355">
        <w:rPr>
          <w:b w:val="0"/>
          <w:noProof/>
          <w:sz w:val="18"/>
        </w:rPr>
        <w:tab/>
      </w:r>
      <w:r w:rsidRPr="002B2355">
        <w:rPr>
          <w:b w:val="0"/>
          <w:noProof/>
          <w:sz w:val="18"/>
        </w:rPr>
        <w:fldChar w:fldCharType="begin"/>
      </w:r>
      <w:r w:rsidRPr="002B2355">
        <w:rPr>
          <w:b w:val="0"/>
          <w:noProof/>
          <w:sz w:val="18"/>
        </w:rPr>
        <w:instrText xml:space="preserve"> PAGEREF _Toc25132560 \h </w:instrText>
      </w:r>
      <w:r w:rsidRPr="002B2355">
        <w:rPr>
          <w:b w:val="0"/>
          <w:noProof/>
          <w:sz w:val="18"/>
        </w:rPr>
      </w:r>
      <w:r w:rsidRPr="002B2355">
        <w:rPr>
          <w:b w:val="0"/>
          <w:noProof/>
          <w:sz w:val="18"/>
        </w:rPr>
        <w:fldChar w:fldCharType="separate"/>
      </w:r>
      <w:r w:rsidR="00457360">
        <w:rPr>
          <w:b w:val="0"/>
          <w:noProof/>
          <w:sz w:val="18"/>
        </w:rPr>
        <w:t>21</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I—Prohibitions on export</w:t>
      </w:r>
      <w:r w:rsidRPr="002B2355">
        <w:rPr>
          <w:b w:val="0"/>
          <w:noProof/>
          <w:sz w:val="18"/>
        </w:rPr>
        <w:tab/>
      </w:r>
      <w:r w:rsidRPr="002B2355">
        <w:rPr>
          <w:b w:val="0"/>
          <w:noProof/>
          <w:sz w:val="18"/>
        </w:rPr>
        <w:fldChar w:fldCharType="begin"/>
      </w:r>
      <w:r w:rsidRPr="002B2355">
        <w:rPr>
          <w:b w:val="0"/>
          <w:noProof/>
          <w:sz w:val="18"/>
        </w:rPr>
        <w:instrText xml:space="preserve"> PAGEREF _Toc25132561 \h </w:instrText>
      </w:r>
      <w:r w:rsidRPr="002B2355">
        <w:rPr>
          <w:b w:val="0"/>
          <w:noProof/>
          <w:sz w:val="18"/>
        </w:rPr>
      </w:r>
      <w:r w:rsidRPr="002B2355">
        <w:rPr>
          <w:b w:val="0"/>
          <w:noProof/>
          <w:sz w:val="18"/>
        </w:rPr>
        <w:fldChar w:fldCharType="separate"/>
      </w:r>
      <w:r w:rsidR="00457360">
        <w:rPr>
          <w:b w:val="0"/>
          <w:noProof/>
          <w:sz w:val="18"/>
        </w:rPr>
        <w:t>21</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35</w:t>
      </w:r>
      <w:r>
        <w:rPr>
          <w:noProof/>
        </w:rPr>
        <w:tab/>
        <w:t>Prohibitions on export of meat and meat products</w:t>
      </w:r>
      <w:r w:rsidRPr="002B2355">
        <w:rPr>
          <w:noProof/>
        </w:rPr>
        <w:tab/>
      </w:r>
      <w:r w:rsidRPr="002B2355">
        <w:rPr>
          <w:noProof/>
        </w:rPr>
        <w:fldChar w:fldCharType="begin"/>
      </w:r>
      <w:r w:rsidRPr="002B2355">
        <w:rPr>
          <w:noProof/>
        </w:rPr>
        <w:instrText xml:space="preserve"> PAGEREF _Toc25132562 \h </w:instrText>
      </w:r>
      <w:r w:rsidRPr="002B2355">
        <w:rPr>
          <w:noProof/>
        </w:rPr>
      </w:r>
      <w:r w:rsidRPr="002B2355">
        <w:rPr>
          <w:noProof/>
        </w:rPr>
        <w:fldChar w:fldCharType="separate"/>
      </w:r>
      <w:r w:rsidR="00457360">
        <w:rPr>
          <w:noProof/>
        </w:rPr>
        <w:t>21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36</w:t>
      </w:r>
      <w:r>
        <w:rPr>
          <w:noProof/>
        </w:rPr>
        <w:tab/>
        <w:t>Conditions and restrictions</w:t>
      </w:r>
      <w:r w:rsidRPr="002B2355">
        <w:rPr>
          <w:noProof/>
        </w:rPr>
        <w:tab/>
      </w:r>
      <w:r w:rsidRPr="002B2355">
        <w:rPr>
          <w:noProof/>
        </w:rPr>
        <w:fldChar w:fldCharType="begin"/>
      </w:r>
      <w:r w:rsidRPr="002B2355">
        <w:rPr>
          <w:noProof/>
        </w:rPr>
        <w:instrText xml:space="preserve"> PAGEREF _Toc25132563 \h </w:instrText>
      </w:r>
      <w:r w:rsidRPr="002B2355">
        <w:rPr>
          <w:noProof/>
        </w:rPr>
      </w:r>
      <w:r w:rsidRPr="002B2355">
        <w:rPr>
          <w:noProof/>
        </w:rPr>
        <w:fldChar w:fldCharType="separate"/>
      </w:r>
      <w:r w:rsidR="00457360">
        <w:rPr>
          <w:noProof/>
        </w:rPr>
        <w:t>21</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II—Export requirements</w:t>
      </w:r>
      <w:r w:rsidRPr="002B2355">
        <w:rPr>
          <w:b w:val="0"/>
          <w:noProof/>
          <w:sz w:val="18"/>
        </w:rPr>
        <w:tab/>
      </w:r>
      <w:r w:rsidRPr="002B2355">
        <w:rPr>
          <w:b w:val="0"/>
          <w:noProof/>
          <w:sz w:val="18"/>
        </w:rPr>
        <w:fldChar w:fldCharType="begin"/>
      </w:r>
      <w:r w:rsidRPr="002B2355">
        <w:rPr>
          <w:b w:val="0"/>
          <w:noProof/>
          <w:sz w:val="18"/>
        </w:rPr>
        <w:instrText xml:space="preserve"> PAGEREF _Toc25132564 \h </w:instrText>
      </w:r>
      <w:r w:rsidRPr="002B2355">
        <w:rPr>
          <w:b w:val="0"/>
          <w:noProof/>
          <w:sz w:val="18"/>
        </w:rPr>
      </w:r>
      <w:r w:rsidRPr="002B2355">
        <w:rPr>
          <w:b w:val="0"/>
          <w:noProof/>
          <w:sz w:val="18"/>
        </w:rPr>
        <w:fldChar w:fldCharType="separate"/>
      </w:r>
      <w:r w:rsidR="00457360">
        <w:rPr>
          <w:b w:val="0"/>
          <w:noProof/>
          <w:sz w:val="18"/>
        </w:rPr>
        <w:t>22</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37</w:t>
      </w:r>
      <w:r>
        <w:rPr>
          <w:noProof/>
        </w:rPr>
        <w:tab/>
        <w:t>Requirement for registration</w:t>
      </w:r>
      <w:r w:rsidRPr="002B2355">
        <w:rPr>
          <w:noProof/>
        </w:rPr>
        <w:tab/>
      </w:r>
      <w:r w:rsidRPr="002B2355">
        <w:rPr>
          <w:noProof/>
        </w:rPr>
        <w:fldChar w:fldCharType="begin"/>
      </w:r>
      <w:r w:rsidRPr="002B2355">
        <w:rPr>
          <w:noProof/>
        </w:rPr>
        <w:instrText xml:space="preserve"> PAGEREF _Toc25132565 \h </w:instrText>
      </w:r>
      <w:r w:rsidRPr="002B2355">
        <w:rPr>
          <w:noProof/>
        </w:rPr>
      </w:r>
      <w:r w:rsidRPr="002B2355">
        <w:rPr>
          <w:noProof/>
        </w:rPr>
        <w:fldChar w:fldCharType="separate"/>
      </w:r>
      <w:r w:rsidR="00457360">
        <w:rPr>
          <w:noProof/>
        </w:rPr>
        <w:t>22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38</w:t>
      </w:r>
      <w:r>
        <w:rPr>
          <w:noProof/>
        </w:rPr>
        <w:tab/>
        <w:t>Requirement for an approved arrangement</w:t>
      </w:r>
      <w:r w:rsidRPr="002B2355">
        <w:rPr>
          <w:noProof/>
        </w:rPr>
        <w:tab/>
      </w:r>
      <w:r w:rsidRPr="002B2355">
        <w:rPr>
          <w:noProof/>
        </w:rPr>
        <w:fldChar w:fldCharType="begin"/>
      </w:r>
      <w:r w:rsidRPr="002B2355">
        <w:rPr>
          <w:noProof/>
        </w:rPr>
        <w:instrText xml:space="preserve"> PAGEREF _Toc25132566 \h </w:instrText>
      </w:r>
      <w:r w:rsidRPr="002B2355">
        <w:rPr>
          <w:noProof/>
        </w:rPr>
      </w:r>
      <w:r w:rsidRPr="002B2355">
        <w:rPr>
          <w:noProof/>
        </w:rPr>
        <w:fldChar w:fldCharType="separate"/>
      </w:r>
      <w:r w:rsidR="00457360">
        <w:rPr>
          <w:noProof/>
        </w:rPr>
        <w:t>22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39</w:t>
      </w:r>
      <w:r>
        <w:rPr>
          <w:noProof/>
        </w:rPr>
        <w:tab/>
        <w:t>Premises, equipment and vehicles</w:t>
      </w:r>
      <w:r w:rsidRPr="002B2355">
        <w:rPr>
          <w:noProof/>
        </w:rPr>
        <w:tab/>
      </w:r>
      <w:r w:rsidRPr="002B2355">
        <w:rPr>
          <w:noProof/>
        </w:rPr>
        <w:fldChar w:fldCharType="begin"/>
      </w:r>
      <w:r w:rsidRPr="002B2355">
        <w:rPr>
          <w:noProof/>
        </w:rPr>
        <w:instrText xml:space="preserve"> PAGEREF _Toc25132567 \h </w:instrText>
      </w:r>
      <w:r w:rsidRPr="002B2355">
        <w:rPr>
          <w:noProof/>
        </w:rPr>
      </w:r>
      <w:r w:rsidRPr="002B2355">
        <w:rPr>
          <w:noProof/>
        </w:rPr>
        <w:fldChar w:fldCharType="separate"/>
      </w:r>
      <w:r w:rsidR="00457360">
        <w:rPr>
          <w:noProof/>
        </w:rPr>
        <w:t>22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40</w:t>
      </w:r>
      <w:r>
        <w:rPr>
          <w:noProof/>
        </w:rPr>
        <w:tab/>
        <w:t>Establishments used to prepare animal food etc.</w:t>
      </w:r>
      <w:r w:rsidRPr="002B2355">
        <w:rPr>
          <w:noProof/>
        </w:rPr>
        <w:tab/>
      </w:r>
      <w:r w:rsidRPr="002B2355">
        <w:rPr>
          <w:noProof/>
        </w:rPr>
        <w:fldChar w:fldCharType="begin"/>
      </w:r>
      <w:r w:rsidRPr="002B2355">
        <w:rPr>
          <w:noProof/>
        </w:rPr>
        <w:instrText xml:space="preserve"> PAGEREF _Toc25132568 \h </w:instrText>
      </w:r>
      <w:r w:rsidRPr="002B2355">
        <w:rPr>
          <w:noProof/>
        </w:rPr>
      </w:r>
      <w:r w:rsidRPr="002B2355">
        <w:rPr>
          <w:noProof/>
        </w:rPr>
        <w:fldChar w:fldCharType="separate"/>
      </w:r>
      <w:r w:rsidR="00457360">
        <w:rPr>
          <w:noProof/>
        </w:rPr>
        <w:t>22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41</w:t>
      </w:r>
      <w:r>
        <w:rPr>
          <w:noProof/>
        </w:rPr>
        <w:tab/>
        <w:t>Operational hygiene</w:t>
      </w:r>
      <w:r w:rsidRPr="002B2355">
        <w:rPr>
          <w:noProof/>
        </w:rPr>
        <w:tab/>
      </w:r>
      <w:r w:rsidRPr="002B2355">
        <w:rPr>
          <w:noProof/>
        </w:rPr>
        <w:fldChar w:fldCharType="begin"/>
      </w:r>
      <w:r w:rsidRPr="002B2355">
        <w:rPr>
          <w:noProof/>
        </w:rPr>
        <w:instrText xml:space="preserve"> PAGEREF _Toc25132569 \h </w:instrText>
      </w:r>
      <w:r w:rsidRPr="002B2355">
        <w:rPr>
          <w:noProof/>
        </w:rPr>
      </w:r>
      <w:r w:rsidRPr="002B2355">
        <w:rPr>
          <w:noProof/>
        </w:rPr>
        <w:fldChar w:fldCharType="separate"/>
      </w:r>
      <w:r w:rsidR="00457360">
        <w:rPr>
          <w:noProof/>
        </w:rPr>
        <w:t>23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42</w:t>
      </w:r>
      <w:r>
        <w:rPr>
          <w:noProof/>
        </w:rPr>
        <w:tab/>
        <w:t>Preparation</w:t>
      </w:r>
      <w:r w:rsidRPr="002B2355">
        <w:rPr>
          <w:noProof/>
        </w:rPr>
        <w:tab/>
      </w:r>
      <w:r w:rsidRPr="002B2355">
        <w:rPr>
          <w:noProof/>
        </w:rPr>
        <w:fldChar w:fldCharType="begin"/>
      </w:r>
      <w:r w:rsidRPr="002B2355">
        <w:rPr>
          <w:noProof/>
        </w:rPr>
        <w:instrText xml:space="preserve"> PAGEREF _Toc25132570 \h </w:instrText>
      </w:r>
      <w:r w:rsidRPr="002B2355">
        <w:rPr>
          <w:noProof/>
        </w:rPr>
      </w:r>
      <w:r w:rsidRPr="002B2355">
        <w:rPr>
          <w:noProof/>
        </w:rPr>
        <w:fldChar w:fldCharType="separate"/>
      </w:r>
      <w:r w:rsidR="00457360">
        <w:rPr>
          <w:noProof/>
        </w:rPr>
        <w:t>23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43</w:t>
      </w:r>
      <w:r>
        <w:rPr>
          <w:noProof/>
        </w:rPr>
        <w:tab/>
        <w:t>Transport</w:t>
      </w:r>
      <w:r w:rsidRPr="002B2355">
        <w:rPr>
          <w:noProof/>
        </w:rPr>
        <w:tab/>
      </w:r>
      <w:r w:rsidRPr="002B2355">
        <w:rPr>
          <w:noProof/>
        </w:rPr>
        <w:fldChar w:fldCharType="begin"/>
      </w:r>
      <w:r w:rsidRPr="002B2355">
        <w:rPr>
          <w:noProof/>
        </w:rPr>
        <w:instrText xml:space="preserve"> PAGEREF _Toc25132571 \h </w:instrText>
      </w:r>
      <w:r w:rsidRPr="002B2355">
        <w:rPr>
          <w:noProof/>
        </w:rPr>
      </w:r>
      <w:r w:rsidRPr="002B2355">
        <w:rPr>
          <w:noProof/>
        </w:rPr>
        <w:fldChar w:fldCharType="separate"/>
      </w:r>
      <w:r w:rsidR="00457360">
        <w:rPr>
          <w:noProof/>
        </w:rPr>
        <w:t>23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44</w:t>
      </w:r>
      <w:r>
        <w:rPr>
          <w:noProof/>
        </w:rPr>
        <w:tab/>
        <w:t>Trade descriptions</w:t>
      </w:r>
      <w:r w:rsidRPr="002B2355">
        <w:rPr>
          <w:noProof/>
        </w:rPr>
        <w:tab/>
      </w:r>
      <w:r w:rsidRPr="002B2355">
        <w:rPr>
          <w:noProof/>
        </w:rPr>
        <w:fldChar w:fldCharType="begin"/>
      </w:r>
      <w:r w:rsidRPr="002B2355">
        <w:rPr>
          <w:noProof/>
        </w:rPr>
        <w:instrText xml:space="preserve"> PAGEREF _Toc25132572 \h </w:instrText>
      </w:r>
      <w:r w:rsidRPr="002B2355">
        <w:rPr>
          <w:noProof/>
        </w:rPr>
      </w:r>
      <w:r w:rsidRPr="002B2355">
        <w:rPr>
          <w:noProof/>
        </w:rPr>
        <w:fldChar w:fldCharType="separate"/>
      </w:r>
      <w:r w:rsidR="00457360">
        <w:rPr>
          <w:noProof/>
        </w:rPr>
        <w:t>23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45</w:t>
      </w:r>
      <w:r>
        <w:rPr>
          <w:noProof/>
        </w:rPr>
        <w:tab/>
        <w:t>Official marks</w:t>
      </w:r>
      <w:r w:rsidRPr="002B2355">
        <w:rPr>
          <w:noProof/>
        </w:rPr>
        <w:tab/>
      </w:r>
      <w:r w:rsidRPr="002B2355">
        <w:rPr>
          <w:noProof/>
        </w:rPr>
        <w:fldChar w:fldCharType="begin"/>
      </w:r>
      <w:r w:rsidRPr="002B2355">
        <w:rPr>
          <w:noProof/>
        </w:rPr>
        <w:instrText xml:space="preserve"> PAGEREF _Toc25132573 \h </w:instrText>
      </w:r>
      <w:r w:rsidRPr="002B2355">
        <w:rPr>
          <w:noProof/>
        </w:rPr>
      </w:r>
      <w:r w:rsidRPr="002B2355">
        <w:rPr>
          <w:noProof/>
        </w:rPr>
        <w:fldChar w:fldCharType="separate"/>
      </w:r>
      <w:r w:rsidR="00457360">
        <w:rPr>
          <w:noProof/>
        </w:rPr>
        <w:t>24</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46</w:t>
      </w:r>
      <w:r>
        <w:rPr>
          <w:noProof/>
        </w:rPr>
        <w:tab/>
        <w:t>Tracing systems, recall, integrity and transfer</w:t>
      </w:r>
      <w:r w:rsidRPr="002B2355">
        <w:rPr>
          <w:noProof/>
        </w:rPr>
        <w:tab/>
      </w:r>
      <w:r w:rsidRPr="002B2355">
        <w:rPr>
          <w:noProof/>
        </w:rPr>
        <w:fldChar w:fldCharType="begin"/>
      </w:r>
      <w:r w:rsidRPr="002B2355">
        <w:rPr>
          <w:noProof/>
        </w:rPr>
        <w:instrText xml:space="preserve"> PAGEREF _Toc25132574 \h </w:instrText>
      </w:r>
      <w:r w:rsidRPr="002B2355">
        <w:rPr>
          <w:noProof/>
        </w:rPr>
      </w:r>
      <w:r w:rsidRPr="002B2355">
        <w:rPr>
          <w:noProof/>
        </w:rPr>
        <w:fldChar w:fldCharType="separate"/>
      </w:r>
      <w:r w:rsidR="00457360">
        <w:rPr>
          <w:noProof/>
        </w:rPr>
        <w:t>24</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47</w:t>
      </w:r>
      <w:r>
        <w:rPr>
          <w:noProof/>
        </w:rPr>
        <w:tab/>
        <w:t>Export permits</w:t>
      </w:r>
      <w:r w:rsidRPr="002B2355">
        <w:rPr>
          <w:noProof/>
        </w:rPr>
        <w:tab/>
      </w:r>
      <w:r w:rsidRPr="002B2355">
        <w:rPr>
          <w:noProof/>
        </w:rPr>
        <w:fldChar w:fldCharType="begin"/>
      </w:r>
      <w:r w:rsidRPr="002B2355">
        <w:rPr>
          <w:noProof/>
        </w:rPr>
        <w:instrText xml:space="preserve"> PAGEREF _Toc25132575 \h </w:instrText>
      </w:r>
      <w:r w:rsidRPr="002B2355">
        <w:rPr>
          <w:noProof/>
        </w:rPr>
      </w:r>
      <w:r w:rsidRPr="002B2355">
        <w:rPr>
          <w:noProof/>
        </w:rPr>
        <w:fldChar w:fldCharType="separate"/>
      </w:r>
      <w:r w:rsidR="00457360">
        <w:rPr>
          <w:noProof/>
        </w:rPr>
        <w:t>24</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5—Exporter’s documentary obligations</w:t>
      </w:r>
      <w:r w:rsidRPr="002B2355">
        <w:rPr>
          <w:b w:val="0"/>
          <w:noProof/>
          <w:sz w:val="18"/>
        </w:rPr>
        <w:tab/>
      </w:r>
      <w:r w:rsidRPr="002B2355">
        <w:rPr>
          <w:b w:val="0"/>
          <w:noProof/>
          <w:sz w:val="18"/>
        </w:rPr>
        <w:fldChar w:fldCharType="begin"/>
      </w:r>
      <w:r w:rsidRPr="002B2355">
        <w:rPr>
          <w:b w:val="0"/>
          <w:noProof/>
          <w:sz w:val="18"/>
        </w:rPr>
        <w:instrText xml:space="preserve"> PAGEREF _Toc25132576 \h </w:instrText>
      </w:r>
      <w:r w:rsidRPr="002B2355">
        <w:rPr>
          <w:b w:val="0"/>
          <w:noProof/>
          <w:sz w:val="18"/>
        </w:rPr>
      </w:r>
      <w:r w:rsidRPr="002B2355">
        <w:rPr>
          <w:b w:val="0"/>
          <w:noProof/>
          <w:sz w:val="18"/>
        </w:rPr>
        <w:fldChar w:fldCharType="separate"/>
      </w:r>
      <w:r w:rsidR="00457360">
        <w:rPr>
          <w:b w:val="0"/>
          <w:noProof/>
          <w:sz w:val="18"/>
        </w:rPr>
        <w:t>25</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II—Information and documentary requirements</w:t>
      </w:r>
      <w:r w:rsidRPr="002B2355">
        <w:rPr>
          <w:b w:val="0"/>
          <w:noProof/>
          <w:sz w:val="18"/>
        </w:rPr>
        <w:tab/>
      </w:r>
      <w:r w:rsidRPr="002B2355">
        <w:rPr>
          <w:b w:val="0"/>
          <w:noProof/>
          <w:sz w:val="18"/>
        </w:rPr>
        <w:fldChar w:fldCharType="begin"/>
      </w:r>
      <w:r w:rsidRPr="002B2355">
        <w:rPr>
          <w:b w:val="0"/>
          <w:noProof/>
          <w:sz w:val="18"/>
        </w:rPr>
        <w:instrText xml:space="preserve"> PAGEREF _Toc25132577 \h </w:instrText>
      </w:r>
      <w:r w:rsidRPr="002B2355">
        <w:rPr>
          <w:b w:val="0"/>
          <w:noProof/>
          <w:sz w:val="18"/>
        </w:rPr>
      </w:r>
      <w:r w:rsidRPr="002B2355">
        <w:rPr>
          <w:b w:val="0"/>
          <w:noProof/>
          <w:sz w:val="18"/>
        </w:rPr>
        <w:fldChar w:fldCharType="separate"/>
      </w:r>
      <w:r w:rsidR="00457360">
        <w:rPr>
          <w:b w:val="0"/>
          <w:noProof/>
          <w:sz w:val="18"/>
        </w:rPr>
        <w:t>25</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49</w:t>
      </w:r>
      <w:r>
        <w:rPr>
          <w:noProof/>
        </w:rPr>
        <w:tab/>
        <w:t>Security of export permits and government certificates</w:t>
      </w:r>
      <w:r w:rsidRPr="002B2355">
        <w:rPr>
          <w:noProof/>
        </w:rPr>
        <w:tab/>
      </w:r>
      <w:r w:rsidRPr="002B2355">
        <w:rPr>
          <w:noProof/>
        </w:rPr>
        <w:fldChar w:fldCharType="begin"/>
      </w:r>
      <w:r w:rsidRPr="002B2355">
        <w:rPr>
          <w:noProof/>
        </w:rPr>
        <w:instrText xml:space="preserve"> PAGEREF _Toc25132578 \h </w:instrText>
      </w:r>
      <w:r w:rsidRPr="002B2355">
        <w:rPr>
          <w:noProof/>
        </w:rPr>
      </w:r>
      <w:r w:rsidRPr="002B2355">
        <w:rPr>
          <w:noProof/>
        </w:rPr>
        <w:fldChar w:fldCharType="separate"/>
      </w:r>
      <w:r w:rsidR="00457360">
        <w:rPr>
          <w:noProof/>
        </w:rPr>
        <w:t>25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50</w:t>
      </w:r>
      <w:r>
        <w:rPr>
          <w:noProof/>
        </w:rPr>
        <w:tab/>
        <w:t>Return of export permits and government certificates</w:t>
      </w:r>
      <w:r w:rsidRPr="002B2355">
        <w:rPr>
          <w:noProof/>
        </w:rPr>
        <w:tab/>
      </w:r>
      <w:r w:rsidRPr="002B2355">
        <w:rPr>
          <w:noProof/>
        </w:rPr>
        <w:fldChar w:fldCharType="begin"/>
      </w:r>
      <w:r w:rsidRPr="002B2355">
        <w:rPr>
          <w:noProof/>
        </w:rPr>
        <w:instrText xml:space="preserve"> PAGEREF _Toc25132579 \h </w:instrText>
      </w:r>
      <w:r w:rsidRPr="002B2355">
        <w:rPr>
          <w:noProof/>
        </w:rPr>
      </w:r>
      <w:r w:rsidRPr="002B2355">
        <w:rPr>
          <w:noProof/>
        </w:rPr>
        <w:fldChar w:fldCharType="separate"/>
      </w:r>
      <w:r w:rsidR="00457360">
        <w:rPr>
          <w:noProof/>
        </w:rPr>
        <w:t>25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51</w:t>
      </w:r>
      <w:r>
        <w:rPr>
          <w:noProof/>
        </w:rPr>
        <w:tab/>
        <w:t>Requirement to notify</w:t>
      </w:r>
      <w:r w:rsidRPr="002B2355">
        <w:rPr>
          <w:noProof/>
        </w:rPr>
        <w:tab/>
      </w:r>
      <w:r w:rsidRPr="002B2355">
        <w:rPr>
          <w:noProof/>
        </w:rPr>
        <w:fldChar w:fldCharType="begin"/>
      </w:r>
      <w:r w:rsidRPr="002B2355">
        <w:rPr>
          <w:noProof/>
        </w:rPr>
        <w:instrText xml:space="preserve"> PAGEREF _Toc25132580 \h </w:instrText>
      </w:r>
      <w:r w:rsidRPr="002B2355">
        <w:rPr>
          <w:noProof/>
        </w:rPr>
      </w:r>
      <w:r w:rsidRPr="002B2355">
        <w:rPr>
          <w:noProof/>
        </w:rPr>
        <w:fldChar w:fldCharType="separate"/>
      </w:r>
      <w:r w:rsidR="00457360">
        <w:rPr>
          <w:noProof/>
        </w:rPr>
        <w:t>25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52</w:t>
      </w:r>
      <w:r>
        <w:rPr>
          <w:noProof/>
        </w:rPr>
        <w:tab/>
        <w:t>Effective measures to ensure accuracy and completeness</w:t>
      </w:r>
      <w:r w:rsidRPr="002B2355">
        <w:rPr>
          <w:noProof/>
        </w:rPr>
        <w:tab/>
      </w:r>
      <w:r w:rsidRPr="002B2355">
        <w:rPr>
          <w:noProof/>
        </w:rPr>
        <w:fldChar w:fldCharType="begin"/>
      </w:r>
      <w:r w:rsidRPr="002B2355">
        <w:rPr>
          <w:noProof/>
        </w:rPr>
        <w:instrText xml:space="preserve"> PAGEREF _Toc25132581 \h </w:instrText>
      </w:r>
      <w:r w:rsidRPr="002B2355">
        <w:rPr>
          <w:noProof/>
        </w:rPr>
      </w:r>
      <w:r w:rsidRPr="002B2355">
        <w:rPr>
          <w:noProof/>
        </w:rPr>
        <w:fldChar w:fldCharType="separate"/>
      </w:r>
      <w:r w:rsidR="00457360">
        <w:rPr>
          <w:noProof/>
        </w:rPr>
        <w:t>25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53</w:t>
      </w:r>
      <w:r>
        <w:rPr>
          <w:noProof/>
        </w:rPr>
        <w:tab/>
        <w:t>Exporter to document compliance measures</w:t>
      </w:r>
      <w:r w:rsidRPr="002B2355">
        <w:rPr>
          <w:noProof/>
        </w:rPr>
        <w:tab/>
      </w:r>
      <w:r w:rsidRPr="002B2355">
        <w:rPr>
          <w:noProof/>
        </w:rPr>
        <w:fldChar w:fldCharType="begin"/>
      </w:r>
      <w:r w:rsidRPr="002B2355">
        <w:rPr>
          <w:noProof/>
        </w:rPr>
        <w:instrText xml:space="preserve"> PAGEREF _Toc25132582 \h </w:instrText>
      </w:r>
      <w:r w:rsidRPr="002B2355">
        <w:rPr>
          <w:noProof/>
        </w:rPr>
      </w:r>
      <w:r w:rsidRPr="002B2355">
        <w:rPr>
          <w:noProof/>
        </w:rPr>
        <w:fldChar w:fldCharType="separate"/>
      </w:r>
      <w:r w:rsidR="00457360">
        <w:rPr>
          <w:noProof/>
        </w:rPr>
        <w:t>26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54</w:t>
      </w:r>
      <w:r>
        <w:rPr>
          <w:noProof/>
        </w:rPr>
        <w:tab/>
        <w:t>Record keeping requirements</w:t>
      </w:r>
      <w:r w:rsidRPr="002B2355">
        <w:rPr>
          <w:noProof/>
        </w:rPr>
        <w:tab/>
      </w:r>
      <w:r w:rsidRPr="002B2355">
        <w:rPr>
          <w:noProof/>
        </w:rPr>
        <w:fldChar w:fldCharType="begin"/>
      </w:r>
      <w:r w:rsidRPr="002B2355">
        <w:rPr>
          <w:noProof/>
        </w:rPr>
        <w:instrText xml:space="preserve"> PAGEREF _Toc25132583 \h </w:instrText>
      </w:r>
      <w:r w:rsidRPr="002B2355">
        <w:rPr>
          <w:noProof/>
        </w:rPr>
      </w:r>
      <w:r w:rsidRPr="002B2355">
        <w:rPr>
          <w:noProof/>
        </w:rPr>
        <w:fldChar w:fldCharType="separate"/>
      </w:r>
      <w:r w:rsidR="00457360">
        <w:rPr>
          <w:noProof/>
        </w:rPr>
        <w:t>26</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6—Audit</w:t>
      </w:r>
      <w:r w:rsidRPr="002B2355">
        <w:rPr>
          <w:b w:val="0"/>
          <w:noProof/>
          <w:sz w:val="18"/>
        </w:rPr>
        <w:tab/>
      </w:r>
      <w:r w:rsidRPr="002B2355">
        <w:rPr>
          <w:b w:val="0"/>
          <w:noProof/>
          <w:sz w:val="18"/>
        </w:rPr>
        <w:fldChar w:fldCharType="begin"/>
      </w:r>
      <w:r w:rsidRPr="002B2355">
        <w:rPr>
          <w:b w:val="0"/>
          <w:noProof/>
          <w:sz w:val="18"/>
        </w:rPr>
        <w:instrText xml:space="preserve"> PAGEREF _Toc25132584 \h </w:instrText>
      </w:r>
      <w:r w:rsidRPr="002B2355">
        <w:rPr>
          <w:b w:val="0"/>
          <w:noProof/>
          <w:sz w:val="18"/>
        </w:rPr>
      </w:r>
      <w:r w:rsidRPr="002B2355">
        <w:rPr>
          <w:b w:val="0"/>
          <w:noProof/>
          <w:sz w:val="18"/>
        </w:rPr>
        <w:fldChar w:fldCharType="separate"/>
      </w:r>
      <w:r w:rsidR="00457360">
        <w:rPr>
          <w:b w:val="0"/>
          <w:noProof/>
          <w:sz w:val="18"/>
        </w:rPr>
        <w:t>27</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1—Performance of audits</w:t>
      </w:r>
      <w:r w:rsidRPr="002B2355">
        <w:rPr>
          <w:b w:val="0"/>
          <w:noProof/>
          <w:sz w:val="18"/>
        </w:rPr>
        <w:tab/>
      </w:r>
      <w:r w:rsidRPr="002B2355">
        <w:rPr>
          <w:b w:val="0"/>
          <w:noProof/>
          <w:sz w:val="18"/>
        </w:rPr>
        <w:fldChar w:fldCharType="begin"/>
      </w:r>
      <w:r w:rsidRPr="002B2355">
        <w:rPr>
          <w:b w:val="0"/>
          <w:noProof/>
          <w:sz w:val="18"/>
        </w:rPr>
        <w:instrText xml:space="preserve"> PAGEREF _Toc25132585 \h </w:instrText>
      </w:r>
      <w:r w:rsidRPr="002B2355">
        <w:rPr>
          <w:b w:val="0"/>
          <w:noProof/>
          <w:sz w:val="18"/>
        </w:rPr>
      </w:r>
      <w:r w:rsidRPr="002B2355">
        <w:rPr>
          <w:b w:val="0"/>
          <w:noProof/>
          <w:sz w:val="18"/>
        </w:rPr>
        <w:fldChar w:fldCharType="separate"/>
      </w:r>
      <w:r w:rsidR="00457360">
        <w:rPr>
          <w:b w:val="0"/>
          <w:noProof/>
          <w:sz w:val="18"/>
        </w:rPr>
        <w:t>27</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55</w:t>
      </w:r>
      <w:r>
        <w:rPr>
          <w:noProof/>
        </w:rPr>
        <w:tab/>
        <w:t>Secretary may require audits</w:t>
      </w:r>
      <w:r w:rsidRPr="002B2355">
        <w:rPr>
          <w:noProof/>
        </w:rPr>
        <w:tab/>
      </w:r>
      <w:r w:rsidRPr="002B2355">
        <w:rPr>
          <w:noProof/>
        </w:rPr>
        <w:fldChar w:fldCharType="begin"/>
      </w:r>
      <w:r w:rsidRPr="002B2355">
        <w:rPr>
          <w:noProof/>
        </w:rPr>
        <w:instrText xml:space="preserve"> PAGEREF _Toc25132586 \h </w:instrText>
      </w:r>
      <w:r w:rsidRPr="002B2355">
        <w:rPr>
          <w:noProof/>
        </w:rPr>
      </w:r>
      <w:r w:rsidRPr="002B2355">
        <w:rPr>
          <w:noProof/>
        </w:rPr>
        <w:fldChar w:fldCharType="separate"/>
      </w:r>
      <w:r w:rsidR="00457360">
        <w:rPr>
          <w:noProof/>
        </w:rPr>
        <w:t>27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56</w:t>
      </w:r>
      <w:r>
        <w:rPr>
          <w:noProof/>
        </w:rPr>
        <w:tab/>
        <w:t>Who may conduct audits</w:t>
      </w:r>
      <w:r w:rsidRPr="002B2355">
        <w:rPr>
          <w:noProof/>
        </w:rPr>
        <w:tab/>
      </w:r>
      <w:r w:rsidRPr="002B2355">
        <w:rPr>
          <w:noProof/>
        </w:rPr>
        <w:fldChar w:fldCharType="begin"/>
      </w:r>
      <w:r w:rsidRPr="002B2355">
        <w:rPr>
          <w:noProof/>
        </w:rPr>
        <w:instrText xml:space="preserve"> PAGEREF _Toc25132587 \h </w:instrText>
      </w:r>
      <w:r w:rsidRPr="002B2355">
        <w:rPr>
          <w:noProof/>
        </w:rPr>
      </w:r>
      <w:r w:rsidRPr="002B2355">
        <w:rPr>
          <w:noProof/>
        </w:rPr>
        <w:fldChar w:fldCharType="separate"/>
      </w:r>
      <w:r w:rsidR="00457360">
        <w:rPr>
          <w:noProof/>
        </w:rPr>
        <w:t>27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57</w:t>
      </w:r>
      <w:r>
        <w:rPr>
          <w:noProof/>
        </w:rPr>
        <w:tab/>
        <w:t>Purpose of audit</w:t>
      </w:r>
      <w:r w:rsidRPr="002B2355">
        <w:rPr>
          <w:noProof/>
        </w:rPr>
        <w:tab/>
      </w:r>
      <w:r w:rsidRPr="002B2355">
        <w:rPr>
          <w:noProof/>
        </w:rPr>
        <w:fldChar w:fldCharType="begin"/>
      </w:r>
      <w:r w:rsidRPr="002B2355">
        <w:rPr>
          <w:noProof/>
        </w:rPr>
        <w:instrText xml:space="preserve"> PAGEREF _Toc25132588 \h </w:instrText>
      </w:r>
      <w:r w:rsidRPr="002B2355">
        <w:rPr>
          <w:noProof/>
        </w:rPr>
      </w:r>
      <w:r w:rsidRPr="002B2355">
        <w:rPr>
          <w:noProof/>
        </w:rPr>
        <w:fldChar w:fldCharType="separate"/>
      </w:r>
      <w:r w:rsidR="00457360">
        <w:rPr>
          <w:noProof/>
        </w:rPr>
        <w:t>28</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58</w:t>
      </w:r>
      <w:r>
        <w:rPr>
          <w:noProof/>
        </w:rPr>
        <w:tab/>
        <w:t>Notice of audit</w:t>
      </w:r>
      <w:r w:rsidRPr="002B2355">
        <w:rPr>
          <w:noProof/>
        </w:rPr>
        <w:tab/>
      </w:r>
      <w:r w:rsidRPr="002B2355">
        <w:rPr>
          <w:noProof/>
        </w:rPr>
        <w:fldChar w:fldCharType="begin"/>
      </w:r>
      <w:r w:rsidRPr="002B2355">
        <w:rPr>
          <w:noProof/>
        </w:rPr>
        <w:instrText xml:space="preserve"> PAGEREF _Toc25132589 \h </w:instrText>
      </w:r>
      <w:r w:rsidRPr="002B2355">
        <w:rPr>
          <w:noProof/>
        </w:rPr>
      </w:r>
      <w:r w:rsidRPr="002B2355">
        <w:rPr>
          <w:noProof/>
        </w:rPr>
        <w:fldChar w:fldCharType="separate"/>
      </w:r>
      <w:r w:rsidR="00457360">
        <w:rPr>
          <w:noProof/>
        </w:rPr>
        <w:t>28</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58A</w:t>
      </w:r>
      <w:r>
        <w:rPr>
          <w:noProof/>
        </w:rPr>
        <w:tab/>
        <w:t>Audits must be conducted expeditiously</w:t>
      </w:r>
      <w:r w:rsidRPr="002B2355">
        <w:rPr>
          <w:noProof/>
        </w:rPr>
        <w:tab/>
      </w:r>
      <w:r w:rsidRPr="002B2355">
        <w:rPr>
          <w:noProof/>
        </w:rPr>
        <w:fldChar w:fldCharType="begin"/>
      </w:r>
      <w:r w:rsidRPr="002B2355">
        <w:rPr>
          <w:noProof/>
        </w:rPr>
        <w:instrText xml:space="preserve"> PAGEREF _Toc25132590 \h </w:instrText>
      </w:r>
      <w:r w:rsidRPr="002B2355">
        <w:rPr>
          <w:noProof/>
        </w:rPr>
      </w:r>
      <w:r w:rsidRPr="002B2355">
        <w:rPr>
          <w:noProof/>
        </w:rPr>
        <w:fldChar w:fldCharType="separate"/>
      </w:r>
      <w:r w:rsidR="00457360">
        <w:rPr>
          <w:noProof/>
        </w:rPr>
        <w:t>28</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59</w:t>
      </w:r>
      <w:r>
        <w:rPr>
          <w:noProof/>
        </w:rPr>
        <w:tab/>
        <w:t>Assistance must be provided</w:t>
      </w:r>
      <w:r w:rsidRPr="002B2355">
        <w:rPr>
          <w:noProof/>
        </w:rPr>
        <w:tab/>
      </w:r>
      <w:r w:rsidRPr="002B2355">
        <w:rPr>
          <w:noProof/>
        </w:rPr>
        <w:fldChar w:fldCharType="begin"/>
      </w:r>
      <w:r w:rsidRPr="002B2355">
        <w:rPr>
          <w:noProof/>
        </w:rPr>
        <w:instrText xml:space="preserve"> PAGEREF _Toc25132591 \h </w:instrText>
      </w:r>
      <w:r w:rsidRPr="002B2355">
        <w:rPr>
          <w:noProof/>
        </w:rPr>
      </w:r>
      <w:r w:rsidRPr="002B2355">
        <w:rPr>
          <w:noProof/>
        </w:rPr>
        <w:fldChar w:fldCharType="separate"/>
      </w:r>
      <w:r w:rsidR="00457360">
        <w:rPr>
          <w:noProof/>
        </w:rPr>
        <w:t>28</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II—Failure to comply and audit report</w:t>
      </w:r>
      <w:r w:rsidRPr="002B2355">
        <w:rPr>
          <w:b w:val="0"/>
          <w:noProof/>
          <w:sz w:val="18"/>
        </w:rPr>
        <w:tab/>
      </w:r>
      <w:r w:rsidRPr="002B2355">
        <w:rPr>
          <w:b w:val="0"/>
          <w:noProof/>
          <w:sz w:val="18"/>
        </w:rPr>
        <w:fldChar w:fldCharType="begin"/>
      </w:r>
      <w:r w:rsidRPr="002B2355">
        <w:rPr>
          <w:b w:val="0"/>
          <w:noProof/>
          <w:sz w:val="18"/>
        </w:rPr>
        <w:instrText xml:space="preserve"> PAGEREF _Toc25132592 \h </w:instrText>
      </w:r>
      <w:r w:rsidRPr="002B2355">
        <w:rPr>
          <w:b w:val="0"/>
          <w:noProof/>
          <w:sz w:val="18"/>
        </w:rPr>
      </w:r>
      <w:r w:rsidRPr="002B2355">
        <w:rPr>
          <w:b w:val="0"/>
          <w:noProof/>
          <w:sz w:val="18"/>
        </w:rPr>
        <w:fldChar w:fldCharType="separate"/>
      </w:r>
      <w:r w:rsidR="00457360">
        <w:rPr>
          <w:b w:val="0"/>
          <w:noProof/>
          <w:sz w:val="18"/>
        </w:rPr>
        <w:t>29</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60</w:t>
      </w:r>
      <w:r>
        <w:rPr>
          <w:noProof/>
        </w:rPr>
        <w:tab/>
        <w:t>Notification and assessment of failures to comply</w:t>
      </w:r>
      <w:r w:rsidRPr="002B2355">
        <w:rPr>
          <w:noProof/>
        </w:rPr>
        <w:tab/>
      </w:r>
      <w:r w:rsidRPr="002B2355">
        <w:rPr>
          <w:noProof/>
        </w:rPr>
        <w:fldChar w:fldCharType="begin"/>
      </w:r>
      <w:r w:rsidRPr="002B2355">
        <w:rPr>
          <w:noProof/>
        </w:rPr>
        <w:instrText xml:space="preserve"> PAGEREF _Toc25132593 \h </w:instrText>
      </w:r>
      <w:r w:rsidRPr="002B2355">
        <w:rPr>
          <w:noProof/>
        </w:rPr>
      </w:r>
      <w:r w:rsidRPr="002B2355">
        <w:rPr>
          <w:noProof/>
        </w:rPr>
        <w:fldChar w:fldCharType="separate"/>
      </w:r>
      <w:r w:rsidR="00457360">
        <w:rPr>
          <w:noProof/>
        </w:rPr>
        <w:t>29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61</w:t>
      </w:r>
      <w:r>
        <w:rPr>
          <w:noProof/>
        </w:rPr>
        <w:tab/>
        <w:t>Audit reports</w:t>
      </w:r>
      <w:r w:rsidRPr="002B2355">
        <w:rPr>
          <w:noProof/>
        </w:rPr>
        <w:tab/>
      </w:r>
      <w:r w:rsidRPr="002B2355">
        <w:rPr>
          <w:noProof/>
        </w:rPr>
        <w:fldChar w:fldCharType="begin"/>
      </w:r>
      <w:r w:rsidRPr="002B2355">
        <w:rPr>
          <w:noProof/>
        </w:rPr>
        <w:instrText xml:space="preserve"> PAGEREF _Toc25132594 \h </w:instrText>
      </w:r>
      <w:r w:rsidRPr="002B2355">
        <w:rPr>
          <w:noProof/>
        </w:rPr>
      </w:r>
      <w:r w:rsidRPr="002B2355">
        <w:rPr>
          <w:noProof/>
        </w:rPr>
        <w:fldChar w:fldCharType="separate"/>
      </w:r>
      <w:r w:rsidR="00457360">
        <w:rPr>
          <w:noProof/>
        </w:rPr>
        <w:t>29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62</w:t>
      </w:r>
      <w:r>
        <w:rPr>
          <w:noProof/>
        </w:rPr>
        <w:tab/>
        <w:t>Audit reports must be given to Secretary and audited person</w:t>
      </w:r>
      <w:r w:rsidRPr="002B2355">
        <w:rPr>
          <w:noProof/>
        </w:rPr>
        <w:tab/>
      </w:r>
      <w:r w:rsidRPr="002B2355">
        <w:rPr>
          <w:noProof/>
        </w:rPr>
        <w:fldChar w:fldCharType="begin"/>
      </w:r>
      <w:r w:rsidRPr="002B2355">
        <w:rPr>
          <w:noProof/>
        </w:rPr>
        <w:instrText xml:space="preserve"> PAGEREF _Toc25132595 \h </w:instrText>
      </w:r>
      <w:r w:rsidRPr="002B2355">
        <w:rPr>
          <w:noProof/>
        </w:rPr>
      </w:r>
      <w:r w:rsidRPr="002B2355">
        <w:rPr>
          <w:noProof/>
        </w:rPr>
        <w:fldChar w:fldCharType="separate"/>
      </w:r>
      <w:r w:rsidR="00457360">
        <w:rPr>
          <w:noProof/>
        </w:rPr>
        <w:t>30</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7—Official marks and marking devices</w:t>
      </w:r>
      <w:r w:rsidRPr="002B2355">
        <w:rPr>
          <w:b w:val="0"/>
          <w:noProof/>
          <w:sz w:val="18"/>
        </w:rPr>
        <w:tab/>
      </w:r>
      <w:r w:rsidRPr="002B2355">
        <w:rPr>
          <w:b w:val="0"/>
          <w:noProof/>
          <w:sz w:val="18"/>
        </w:rPr>
        <w:fldChar w:fldCharType="begin"/>
      </w:r>
      <w:r w:rsidRPr="002B2355">
        <w:rPr>
          <w:b w:val="0"/>
          <w:noProof/>
          <w:sz w:val="18"/>
        </w:rPr>
        <w:instrText xml:space="preserve"> PAGEREF _Toc25132596 \h </w:instrText>
      </w:r>
      <w:r w:rsidRPr="002B2355">
        <w:rPr>
          <w:b w:val="0"/>
          <w:noProof/>
          <w:sz w:val="18"/>
        </w:rPr>
      </w:r>
      <w:r w:rsidRPr="002B2355">
        <w:rPr>
          <w:b w:val="0"/>
          <w:noProof/>
          <w:sz w:val="18"/>
        </w:rPr>
        <w:fldChar w:fldCharType="separate"/>
      </w:r>
      <w:r w:rsidR="00457360">
        <w:rPr>
          <w:b w:val="0"/>
          <w:noProof/>
          <w:sz w:val="18"/>
        </w:rPr>
        <w:t>31</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I—Declaration of official marks and marking devices</w:t>
      </w:r>
      <w:r w:rsidRPr="002B2355">
        <w:rPr>
          <w:b w:val="0"/>
          <w:noProof/>
          <w:sz w:val="18"/>
        </w:rPr>
        <w:tab/>
      </w:r>
      <w:r w:rsidRPr="002B2355">
        <w:rPr>
          <w:b w:val="0"/>
          <w:noProof/>
          <w:sz w:val="18"/>
        </w:rPr>
        <w:fldChar w:fldCharType="begin"/>
      </w:r>
      <w:r w:rsidRPr="002B2355">
        <w:rPr>
          <w:b w:val="0"/>
          <w:noProof/>
          <w:sz w:val="18"/>
        </w:rPr>
        <w:instrText xml:space="preserve"> PAGEREF _Toc25132597 \h </w:instrText>
      </w:r>
      <w:r w:rsidRPr="002B2355">
        <w:rPr>
          <w:b w:val="0"/>
          <w:noProof/>
          <w:sz w:val="18"/>
        </w:rPr>
      </w:r>
      <w:r w:rsidRPr="002B2355">
        <w:rPr>
          <w:b w:val="0"/>
          <w:noProof/>
          <w:sz w:val="18"/>
        </w:rPr>
        <w:fldChar w:fldCharType="separate"/>
      </w:r>
      <w:r w:rsidR="00457360">
        <w:rPr>
          <w:b w:val="0"/>
          <w:noProof/>
          <w:sz w:val="18"/>
        </w:rPr>
        <w:t>31</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63</w:t>
      </w:r>
      <w:r>
        <w:rPr>
          <w:noProof/>
        </w:rPr>
        <w:tab/>
        <w:t>Declaration of official mark and official marking devices</w:t>
      </w:r>
      <w:r w:rsidRPr="002B2355">
        <w:rPr>
          <w:noProof/>
        </w:rPr>
        <w:tab/>
      </w:r>
      <w:r w:rsidRPr="002B2355">
        <w:rPr>
          <w:noProof/>
        </w:rPr>
        <w:fldChar w:fldCharType="begin"/>
      </w:r>
      <w:r w:rsidRPr="002B2355">
        <w:rPr>
          <w:noProof/>
        </w:rPr>
        <w:instrText xml:space="preserve"> PAGEREF _Toc25132598 \h </w:instrText>
      </w:r>
      <w:r w:rsidRPr="002B2355">
        <w:rPr>
          <w:noProof/>
        </w:rPr>
      </w:r>
      <w:r w:rsidRPr="002B2355">
        <w:rPr>
          <w:noProof/>
        </w:rPr>
        <w:fldChar w:fldCharType="separate"/>
      </w:r>
      <w:r w:rsidR="00457360">
        <w:rPr>
          <w:noProof/>
        </w:rPr>
        <w:t>31</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II—Requirements applying to official marks and marking devices</w:t>
      </w:r>
      <w:r w:rsidRPr="002B2355">
        <w:rPr>
          <w:b w:val="0"/>
          <w:noProof/>
          <w:sz w:val="18"/>
        </w:rPr>
        <w:tab/>
      </w:r>
      <w:r w:rsidRPr="002B2355">
        <w:rPr>
          <w:b w:val="0"/>
          <w:noProof/>
          <w:sz w:val="18"/>
        </w:rPr>
        <w:fldChar w:fldCharType="begin"/>
      </w:r>
      <w:r w:rsidRPr="002B2355">
        <w:rPr>
          <w:b w:val="0"/>
          <w:noProof/>
          <w:sz w:val="18"/>
        </w:rPr>
        <w:instrText xml:space="preserve"> PAGEREF _Toc25132599 \h </w:instrText>
      </w:r>
      <w:r w:rsidRPr="002B2355">
        <w:rPr>
          <w:b w:val="0"/>
          <w:noProof/>
          <w:sz w:val="18"/>
        </w:rPr>
      </w:r>
      <w:r w:rsidRPr="002B2355">
        <w:rPr>
          <w:b w:val="0"/>
          <w:noProof/>
          <w:sz w:val="18"/>
        </w:rPr>
        <w:fldChar w:fldCharType="separate"/>
      </w:r>
      <w:r w:rsidR="00457360">
        <w:rPr>
          <w:b w:val="0"/>
          <w:noProof/>
          <w:sz w:val="18"/>
        </w:rPr>
        <w:t>32</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64</w:t>
      </w:r>
      <w:r>
        <w:rPr>
          <w:noProof/>
        </w:rPr>
        <w:tab/>
        <w:t>Manufacture etc of official marks and official marking devices</w:t>
      </w:r>
      <w:r w:rsidRPr="002B2355">
        <w:rPr>
          <w:noProof/>
        </w:rPr>
        <w:tab/>
      </w:r>
      <w:r w:rsidRPr="002B2355">
        <w:rPr>
          <w:noProof/>
        </w:rPr>
        <w:fldChar w:fldCharType="begin"/>
      </w:r>
      <w:r w:rsidRPr="002B2355">
        <w:rPr>
          <w:noProof/>
        </w:rPr>
        <w:instrText xml:space="preserve"> PAGEREF _Toc25132600 \h </w:instrText>
      </w:r>
      <w:r w:rsidRPr="002B2355">
        <w:rPr>
          <w:noProof/>
        </w:rPr>
      </w:r>
      <w:r w:rsidRPr="002B2355">
        <w:rPr>
          <w:noProof/>
        </w:rPr>
        <w:fldChar w:fldCharType="separate"/>
      </w:r>
      <w:r w:rsidR="00457360">
        <w:rPr>
          <w:noProof/>
        </w:rPr>
        <w:t>32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65</w:t>
      </w:r>
      <w:r>
        <w:rPr>
          <w:noProof/>
        </w:rPr>
        <w:tab/>
        <w:t>When a mark must not be applied</w:t>
      </w:r>
      <w:r w:rsidRPr="002B2355">
        <w:rPr>
          <w:noProof/>
        </w:rPr>
        <w:tab/>
      </w:r>
      <w:r w:rsidRPr="002B2355">
        <w:rPr>
          <w:noProof/>
        </w:rPr>
        <w:fldChar w:fldCharType="begin"/>
      </w:r>
      <w:r w:rsidRPr="002B2355">
        <w:rPr>
          <w:noProof/>
        </w:rPr>
        <w:instrText xml:space="preserve"> PAGEREF _Toc25132601 \h </w:instrText>
      </w:r>
      <w:r w:rsidRPr="002B2355">
        <w:rPr>
          <w:noProof/>
        </w:rPr>
      </w:r>
      <w:r w:rsidRPr="002B2355">
        <w:rPr>
          <w:noProof/>
        </w:rPr>
        <w:fldChar w:fldCharType="separate"/>
      </w:r>
      <w:r w:rsidR="00457360">
        <w:rPr>
          <w:noProof/>
        </w:rPr>
        <w:t>32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65A</w:t>
      </w:r>
      <w:r>
        <w:rPr>
          <w:noProof/>
        </w:rPr>
        <w:tab/>
        <w:t>Official mark that is the Department seal</w:t>
      </w:r>
      <w:r w:rsidRPr="002B2355">
        <w:rPr>
          <w:noProof/>
        </w:rPr>
        <w:tab/>
      </w:r>
      <w:r w:rsidRPr="002B2355">
        <w:rPr>
          <w:noProof/>
        </w:rPr>
        <w:fldChar w:fldCharType="begin"/>
      </w:r>
      <w:r w:rsidRPr="002B2355">
        <w:rPr>
          <w:noProof/>
        </w:rPr>
        <w:instrText xml:space="preserve"> PAGEREF _Toc25132602 \h </w:instrText>
      </w:r>
      <w:r w:rsidRPr="002B2355">
        <w:rPr>
          <w:noProof/>
        </w:rPr>
      </w:r>
      <w:r w:rsidRPr="002B2355">
        <w:rPr>
          <w:noProof/>
        </w:rPr>
        <w:fldChar w:fldCharType="separate"/>
      </w:r>
      <w:r w:rsidR="00457360">
        <w:rPr>
          <w:noProof/>
        </w:rPr>
        <w:t>33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66</w:t>
      </w:r>
      <w:r>
        <w:rPr>
          <w:noProof/>
        </w:rPr>
        <w:tab/>
        <w:t>Resemblances</w:t>
      </w:r>
      <w:r w:rsidRPr="002B2355">
        <w:rPr>
          <w:noProof/>
        </w:rPr>
        <w:tab/>
      </w:r>
      <w:r w:rsidRPr="002B2355">
        <w:rPr>
          <w:noProof/>
        </w:rPr>
        <w:fldChar w:fldCharType="begin"/>
      </w:r>
      <w:r w:rsidRPr="002B2355">
        <w:rPr>
          <w:noProof/>
        </w:rPr>
        <w:instrText xml:space="preserve"> PAGEREF _Toc25132603 \h </w:instrText>
      </w:r>
      <w:r w:rsidRPr="002B2355">
        <w:rPr>
          <w:noProof/>
        </w:rPr>
      </w:r>
      <w:r w:rsidRPr="002B2355">
        <w:rPr>
          <w:noProof/>
        </w:rPr>
        <w:fldChar w:fldCharType="separate"/>
      </w:r>
      <w:r w:rsidR="00457360">
        <w:rPr>
          <w:noProof/>
        </w:rPr>
        <w:t>33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67</w:t>
      </w:r>
      <w:r>
        <w:rPr>
          <w:noProof/>
        </w:rPr>
        <w:tab/>
        <w:t>Official marking device that is damaged</w:t>
      </w:r>
      <w:r w:rsidRPr="002B2355">
        <w:rPr>
          <w:noProof/>
        </w:rPr>
        <w:tab/>
      </w:r>
      <w:r w:rsidRPr="002B2355">
        <w:rPr>
          <w:noProof/>
        </w:rPr>
        <w:fldChar w:fldCharType="begin"/>
      </w:r>
      <w:r w:rsidRPr="002B2355">
        <w:rPr>
          <w:noProof/>
        </w:rPr>
        <w:instrText xml:space="preserve"> PAGEREF _Toc25132604 \h </w:instrText>
      </w:r>
      <w:r w:rsidRPr="002B2355">
        <w:rPr>
          <w:noProof/>
        </w:rPr>
      </w:r>
      <w:r w:rsidRPr="002B2355">
        <w:rPr>
          <w:noProof/>
        </w:rPr>
        <w:fldChar w:fldCharType="separate"/>
      </w:r>
      <w:r w:rsidR="00457360">
        <w:rPr>
          <w:noProof/>
        </w:rPr>
        <w:t>34</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68</w:t>
      </w:r>
      <w:r>
        <w:rPr>
          <w:noProof/>
        </w:rPr>
        <w:tab/>
        <w:t>Security of official marks and marking devices</w:t>
      </w:r>
      <w:r w:rsidRPr="002B2355">
        <w:rPr>
          <w:noProof/>
        </w:rPr>
        <w:tab/>
      </w:r>
      <w:r w:rsidRPr="002B2355">
        <w:rPr>
          <w:noProof/>
        </w:rPr>
        <w:fldChar w:fldCharType="begin"/>
      </w:r>
      <w:r w:rsidRPr="002B2355">
        <w:rPr>
          <w:noProof/>
        </w:rPr>
        <w:instrText xml:space="preserve"> PAGEREF _Toc25132605 \h </w:instrText>
      </w:r>
      <w:r w:rsidRPr="002B2355">
        <w:rPr>
          <w:noProof/>
        </w:rPr>
      </w:r>
      <w:r w:rsidRPr="002B2355">
        <w:rPr>
          <w:noProof/>
        </w:rPr>
        <w:fldChar w:fldCharType="separate"/>
      </w:r>
      <w:r w:rsidR="00457360">
        <w:rPr>
          <w:noProof/>
        </w:rPr>
        <w:t>34</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8—Functions and directions powers of authorised officers</w:t>
      </w:r>
      <w:r w:rsidRPr="002B2355">
        <w:rPr>
          <w:b w:val="0"/>
          <w:noProof/>
          <w:sz w:val="18"/>
        </w:rPr>
        <w:tab/>
      </w:r>
      <w:r w:rsidRPr="002B2355">
        <w:rPr>
          <w:b w:val="0"/>
          <w:noProof/>
          <w:sz w:val="18"/>
        </w:rPr>
        <w:fldChar w:fldCharType="begin"/>
      </w:r>
      <w:r w:rsidRPr="002B2355">
        <w:rPr>
          <w:b w:val="0"/>
          <w:noProof/>
          <w:sz w:val="18"/>
        </w:rPr>
        <w:instrText xml:space="preserve"> PAGEREF _Toc25132606 \h </w:instrText>
      </w:r>
      <w:r w:rsidRPr="002B2355">
        <w:rPr>
          <w:b w:val="0"/>
          <w:noProof/>
          <w:sz w:val="18"/>
        </w:rPr>
      </w:r>
      <w:r w:rsidRPr="002B2355">
        <w:rPr>
          <w:b w:val="0"/>
          <w:noProof/>
          <w:sz w:val="18"/>
        </w:rPr>
        <w:fldChar w:fldCharType="separate"/>
      </w:r>
      <w:r w:rsidR="00457360">
        <w:rPr>
          <w:b w:val="0"/>
          <w:noProof/>
          <w:sz w:val="18"/>
        </w:rPr>
        <w:t>35</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I—Functions of authorised officers</w:t>
      </w:r>
      <w:r w:rsidRPr="002B2355">
        <w:rPr>
          <w:b w:val="0"/>
          <w:noProof/>
          <w:sz w:val="18"/>
        </w:rPr>
        <w:tab/>
      </w:r>
      <w:r w:rsidRPr="002B2355">
        <w:rPr>
          <w:b w:val="0"/>
          <w:noProof/>
          <w:sz w:val="18"/>
        </w:rPr>
        <w:fldChar w:fldCharType="begin"/>
      </w:r>
      <w:r w:rsidRPr="002B2355">
        <w:rPr>
          <w:b w:val="0"/>
          <w:noProof/>
          <w:sz w:val="18"/>
        </w:rPr>
        <w:instrText xml:space="preserve"> PAGEREF _Toc25132607 \h </w:instrText>
      </w:r>
      <w:r w:rsidRPr="002B2355">
        <w:rPr>
          <w:b w:val="0"/>
          <w:noProof/>
          <w:sz w:val="18"/>
        </w:rPr>
      </w:r>
      <w:r w:rsidRPr="002B2355">
        <w:rPr>
          <w:b w:val="0"/>
          <w:noProof/>
          <w:sz w:val="18"/>
        </w:rPr>
        <w:fldChar w:fldCharType="separate"/>
      </w:r>
      <w:r w:rsidR="00457360">
        <w:rPr>
          <w:b w:val="0"/>
          <w:noProof/>
          <w:sz w:val="18"/>
        </w:rPr>
        <w:t>35</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69</w:t>
      </w:r>
      <w:r>
        <w:rPr>
          <w:noProof/>
        </w:rPr>
        <w:tab/>
        <w:t>Functions referred to in the Australian Meat Standard</w:t>
      </w:r>
      <w:r w:rsidRPr="002B2355">
        <w:rPr>
          <w:noProof/>
        </w:rPr>
        <w:tab/>
      </w:r>
      <w:r w:rsidRPr="002B2355">
        <w:rPr>
          <w:noProof/>
        </w:rPr>
        <w:fldChar w:fldCharType="begin"/>
      </w:r>
      <w:r w:rsidRPr="002B2355">
        <w:rPr>
          <w:noProof/>
        </w:rPr>
        <w:instrText xml:space="preserve"> PAGEREF _Toc25132608 \h </w:instrText>
      </w:r>
      <w:r w:rsidRPr="002B2355">
        <w:rPr>
          <w:noProof/>
        </w:rPr>
      </w:r>
      <w:r w:rsidRPr="002B2355">
        <w:rPr>
          <w:noProof/>
        </w:rPr>
        <w:fldChar w:fldCharType="separate"/>
      </w:r>
      <w:r w:rsidR="00457360">
        <w:rPr>
          <w:noProof/>
        </w:rPr>
        <w:t>35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70</w:t>
      </w:r>
      <w:r>
        <w:rPr>
          <w:noProof/>
        </w:rPr>
        <w:tab/>
        <w:t>Inspections, dispositions and additional functions</w:t>
      </w:r>
      <w:r w:rsidRPr="002B2355">
        <w:rPr>
          <w:noProof/>
        </w:rPr>
        <w:tab/>
      </w:r>
      <w:r w:rsidRPr="002B2355">
        <w:rPr>
          <w:noProof/>
        </w:rPr>
        <w:fldChar w:fldCharType="begin"/>
      </w:r>
      <w:r w:rsidRPr="002B2355">
        <w:rPr>
          <w:noProof/>
        </w:rPr>
        <w:instrText xml:space="preserve"> PAGEREF _Toc25132609 \h </w:instrText>
      </w:r>
      <w:r w:rsidRPr="002B2355">
        <w:rPr>
          <w:noProof/>
        </w:rPr>
      </w:r>
      <w:r w:rsidRPr="002B2355">
        <w:rPr>
          <w:noProof/>
        </w:rPr>
        <w:fldChar w:fldCharType="separate"/>
      </w:r>
      <w:r w:rsidR="00457360">
        <w:rPr>
          <w:noProof/>
        </w:rPr>
        <w:t>35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71</w:t>
      </w:r>
      <w:r>
        <w:rPr>
          <w:noProof/>
        </w:rPr>
        <w:tab/>
        <w:t>Functions required to be performed by veterinary officers</w:t>
      </w:r>
      <w:r w:rsidRPr="002B2355">
        <w:rPr>
          <w:noProof/>
        </w:rPr>
        <w:tab/>
      </w:r>
      <w:r w:rsidRPr="002B2355">
        <w:rPr>
          <w:noProof/>
        </w:rPr>
        <w:fldChar w:fldCharType="begin"/>
      </w:r>
      <w:r w:rsidRPr="002B2355">
        <w:rPr>
          <w:noProof/>
        </w:rPr>
        <w:instrText xml:space="preserve"> PAGEREF _Toc25132610 \h </w:instrText>
      </w:r>
      <w:r w:rsidRPr="002B2355">
        <w:rPr>
          <w:noProof/>
        </w:rPr>
      </w:r>
      <w:r w:rsidRPr="002B2355">
        <w:rPr>
          <w:noProof/>
        </w:rPr>
        <w:fldChar w:fldCharType="separate"/>
      </w:r>
      <w:r w:rsidR="00457360">
        <w:rPr>
          <w:noProof/>
        </w:rPr>
        <w:t>36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72</w:t>
      </w:r>
      <w:r>
        <w:rPr>
          <w:noProof/>
        </w:rPr>
        <w:tab/>
        <w:t>Retention for the purposes of inspection</w:t>
      </w:r>
      <w:r w:rsidRPr="002B2355">
        <w:rPr>
          <w:noProof/>
        </w:rPr>
        <w:tab/>
      </w:r>
      <w:r w:rsidRPr="002B2355">
        <w:rPr>
          <w:noProof/>
        </w:rPr>
        <w:fldChar w:fldCharType="begin"/>
      </w:r>
      <w:r w:rsidRPr="002B2355">
        <w:rPr>
          <w:noProof/>
        </w:rPr>
        <w:instrText xml:space="preserve"> PAGEREF _Toc25132611 \h </w:instrText>
      </w:r>
      <w:r w:rsidRPr="002B2355">
        <w:rPr>
          <w:noProof/>
        </w:rPr>
      </w:r>
      <w:r w:rsidRPr="002B2355">
        <w:rPr>
          <w:noProof/>
        </w:rPr>
        <w:fldChar w:fldCharType="separate"/>
      </w:r>
      <w:r w:rsidR="00457360">
        <w:rPr>
          <w:noProof/>
        </w:rPr>
        <w:t>36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72A</w:t>
      </w:r>
      <w:r>
        <w:rPr>
          <w:noProof/>
        </w:rPr>
        <w:tab/>
        <w:t>Application and removal of identification</w:t>
      </w:r>
      <w:r w:rsidRPr="002B2355">
        <w:rPr>
          <w:noProof/>
        </w:rPr>
        <w:tab/>
      </w:r>
      <w:r w:rsidRPr="002B2355">
        <w:rPr>
          <w:noProof/>
        </w:rPr>
        <w:fldChar w:fldCharType="begin"/>
      </w:r>
      <w:r w:rsidRPr="002B2355">
        <w:rPr>
          <w:noProof/>
        </w:rPr>
        <w:instrText xml:space="preserve"> PAGEREF _Toc25132612 \h </w:instrText>
      </w:r>
      <w:r w:rsidRPr="002B2355">
        <w:rPr>
          <w:noProof/>
        </w:rPr>
      </w:r>
      <w:r w:rsidRPr="002B2355">
        <w:rPr>
          <w:noProof/>
        </w:rPr>
        <w:fldChar w:fldCharType="separate"/>
      </w:r>
      <w:r w:rsidR="00457360">
        <w:rPr>
          <w:noProof/>
        </w:rPr>
        <w:t>37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72B</w:t>
      </w:r>
      <w:r>
        <w:rPr>
          <w:noProof/>
        </w:rPr>
        <w:tab/>
        <w:t>Handling of goods etc. identified at registered establishment etc.</w:t>
      </w:r>
      <w:r w:rsidRPr="002B2355">
        <w:rPr>
          <w:noProof/>
        </w:rPr>
        <w:tab/>
      </w:r>
      <w:r w:rsidRPr="002B2355">
        <w:rPr>
          <w:noProof/>
        </w:rPr>
        <w:fldChar w:fldCharType="begin"/>
      </w:r>
      <w:r w:rsidRPr="002B2355">
        <w:rPr>
          <w:noProof/>
        </w:rPr>
        <w:instrText xml:space="preserve"> PAGEREF _Toc25132613 \h </w:instrText>
      </w:r>
      <w:r w:rsidRPr="002B2355">
        <w:rPr>
          <w:noProof/>
        </w:rPr>
      </w:r>
      <w:r w:rsidRPr="002B2355">
        <w:rPr>
          <w:noProof/>
        </w:rPr>
        <w:fldChar w:fldCharType="separate"/>
      </w:r>
      <w:r w:rsidR="00457360">
        <w:rPr>
          <w:noProof/>
        </w:rPr>
        <w:t>37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73</w:t>
      </w:r>
      <w:r>
        <w:rPr>
          <w:noProof/>
        </w:rPr>
        <w:tab/>
        <w:t>Certificates of condemnation</w:t>
      </w:r>
      <w:r w:rsidRPr="002B2355">
        <w:rPr>
          <w:noProof/>
        </w:rPr>
        <w:tab/>
      </w:r>
      <w:r w:rsidRPr="002B2355">
        <w:rPr>
          <w:noProof/>
        </w:rPr>
        <w:fldChar w:fldCharType="begin"/>
      </w:r>
      <w:r w:rsidRPr="002B2355">
        <w:rPr>
          <w:noProof/>
        </w:rPr>
        <w:instrText xml:space="preserve"> PAGEREF _Toc25132614 \h </w:instrText>
      </w:r>
      <w:r w:rsidRPr="002B2355">
        <w:rPr>
          <w:noProof/>
        </w:rPr>
      </w:r>
      <w:r w:rsidRPr="002B2355">
        <w:rPr>
          <w:noProof/>
        </w:rPr>
        <w:fldChar w:fldCharType="separate"/>
      </w:r>
      <w:r w:rsidR="00457360">
        <w:rPr>
          <w:noProof/>
        </w:rPr>
        <w:t>37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74</w:t>
      </w:r>
      <w:r>
        <w:rPr>
          <w:noProof/>
        </w:rPr>
        <w:tab/>
        <w:t>Assistance to authorised officers</w:t>
      </w:r>
      <w:r w:rsidRPr="002B2355">
        <w:rPr>
          <w:noProof/>
        </w:rPr>
        <w:tab/>
      </w:r>
      <w:r w:rsidRPr="002B2355">
        <w:rPr>
          <w:noProof/>
        </w:rPr>
        <w:fldChar w:fldCharType="begin"/>
      </w:r>
      <w:r w:rsidRPr="002B2355">
        <w:rPr>
          <w:noProof/>
        </w:rPr>
        <w:instrText xml:space="preserve"> PAGEREF _Toc25132615 \h </w:instrText>
      </w:r>
      <w:r w:rsidRPr="002B2355">
        <w:rPr>
          <w:noProof/>
        </w:rPr>
      </w:r>
      <w:r w:rsidRPr="002B2355">
        <w:rPr>
          <w:noProof/>
        </w:rPr>
        <w:fldChar w:fldCharType="separate"/>
      </w:r>
      <w:r w:rsidR="00457360">
        <w:rPr>
          <w:noProof/>
        </w:rPr>
        <w:t>38</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75</w:t>
      </w:r>
      <w:r>
        <w:rPr>
          <w:noProof/>
        </w:rPr>
        <w:tab/>
        <w:t>Production not to commence if authorised officer not present</w:t>
      </w:r>
      <w:r w:rsidRPr="002B2355">
        <w:rPr>
          <w:noProof/>
        </w:rPr>
        <w:tab/>
      </w:r>
      <w:r w:rsidRPr="002B2355">
        <w:rPr>
          <w:noProof/>
        </w:rPr>
        <w:fldChar w:fldCharType="begin"/>
      </w:r>
      <w:r w:rsidRPr="002B2355">
        <w:rPr>
          <w:noProof/>
        </w:rPr>
        <w:instrText xml:space="preserve"> PAGEREF _Toc25132616 \h </w:instrText>
      </w:r>
      <w:r w:rsidRPr="002B2355">
        <w:rPr>
          <w:noProof/>
        </w:rPr>
      </w:r>
      <w:r w:rsidRPr="002B2355">
        <w:rPr>
          <w:noProof/>
        </w:rPr>
        <w:fldChar w:fldCharType="separate"/>
      </w:r>
      <w:r w:rsidR="00457360">
        <w:rPr>
          <w:noProof/>
        </w:rPr>
        <w:t>38</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II—Directions powers of authorised officers</w:t>
      </w:r>
      <w:r w:rsidRPr="002B2355">
        <w:rPr>
          <w:b w:val="0"/>
          <w:noProof/>
          <w:sz w:val="18"/>
        </w:rPr>
        <w:tab/>
      </w:r>
      <w:r w:rsidRPr="002B2355">
        <w:rPr>
          <w:b w:val="0"/>
          <w:noProof/>
          <w:sz w:val="18"/>
        </w:rPr>
        <w:fldChar w:fldCharType="begin"/>
      </w:r>
      <w:r w:rsidRPr="002B2355">
        <w:rPr>
          <w:b w:val="0"/>
          <w:noProof/>
          <w:sz w:val="18"/>
        </w:rPr>
        <w:instrText xml:space="preserve"> PAGEREF _Toc25132617 \h </w:instrText>
      </w:r>
      <w:r w:rsidRPr="002B2355">
        <w:rPr>
          <w:b w:val="0"/>
          <w:noProof/>
          <w:sz w:val="18"/>
        </w:rPr>
      </w:r>
      <w:r w:rsidRPr="002B2355">
        <w:rPr>
          <w:b w:val="0"/>
          <w:noProof/>
          <w:sz w:val="18"/>
        </w:rPr>
        <w:fldChar w:fldCharType="separate"/>
      </w:r>
      <w:r w:rsidR="00457360">
        <w:rPr>
          <w:b w:val="0"/>
          <w:noProof/>
          <w:sz w:val="18"/>
        </w:rPr>
        <w:t>39</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77</w:t>
      </w:r>
      <w:r>
        <w:rPr>
          <w:noProof/>
        </w:rPr>
        <w:tab/>
        <w:t>Directions to exporter</w:t>
      </w:r>
      <w:r w:rsidRPr="002B2355">
        <w:rPr>
          <w:noProof/>
        </w:rPr>
        <w:tab/>
      </w:r>
      <w:r w:rsidRPr="002B2355">
        <w:rPr>
          <w:noProof/>
        </w:rPr>
        <w:fldChar w:fldCharType="begin"/>
      </w:r>
      <w:r w:rsidRPr="002B2355">
        <w:rPr>
          <w:noProof/>
        </w:rPr>
        <w:instrText xml:space="preserve"> PAGEREF _Toc25132618 \h </w:instrText>
      </w:r>
      <w:r w:rsidRPr="002B2355">
        <w:rPr>
          <w:noProof/>
        </w:rPr>
      </w:r>
      <w:r w:rsidRPr="002B2355">
        <w:rPr>
          <w:noProof/>
        </w:rPr>
        <w:fldChar w:fldCharType="separate"/>
      </w:r>
      <w:r w:rsidR="00457360">
        <w:rPr>
          <w:noProof/>
        </w:rPr>
        <w:t>39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78</w:t>
      </w:r>
      <w:r>
        <w:rPr>
          <w:noProof/>
        </w:rPr>
        <w:tab/>
        <w:t>Obligation to comply with directions</w:t>
      </w:r>
      <w:r w:rsidRPr="002B2355">
        <w:rPr>
          <w:noProof/>
        </w:rPr>
        <w:tab/>
      </w:r>
      <w:r w:rsidRPr="002B2355">
        <w:rPr>
          <w:noProof/>
        </w:rPr>
        <w:fldChar w:fldCharType="begin"/>
      </w:r>
      <w:r w:rsidRPr="002B2355">
        <w:rPr>
          <w:noProof/>
        </w:rPr>
        <w:instrText xml:space="preserve"> PAGEREF _Toc25132619 \h </w:instrText>
      </w:r>
      <w:r w:rsidRPr="002B2355">
        <w:rPr>
          <w:noProof/>
        </w:rPr>
      </w:r>
      <w:r w:rsidRPr="002B2355">
        <w:rPr>
          <w:noProof/>
        </w:rPr>
        <w:fldChar w:fldCharType="separate"/>
      </w:r>
      <w:r w:rsidR="00457360">
        <w:rPr>
          <w:noProof/>
        </w:rPr>
        <w:t>40</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9—Regulatory arrangements</w:t>
      </w:r>
      <w:r w:rsidRPr="002B2355">
        <w:rPr>
          <w:b w:val="0"/>
          <w:noProof/>
          <w:sz w:val="18"/>
        </w:rPr>
        <w:tab/>
      </w:r>
      <w:r w:rsidRPr="002B2355">
        <w:rPr>
          <w:b w:val="0"/>
          <w:noProof/>
          <w:sz w:val="18"/>
        </w:rPr>
        <w:fldChar w:fldCharType="begin"/>
      </w:r>
      <w:r w:rsidRPr="002B2355">
        <w:rPr>
          <w:b w:val="0"/>
          <w:noProof/>
          <w:sz w:val="18"/>
        </w:rPr>
        <w:instrText xml:space="preserve"> PAGEREF _Toc25132620 \h </w:instrText>
      </w:r>
      <w:r w:rsidRPr="002B2355">
        <w:rPr>
          <w:b w:val="0"/>
          <w:noProof/>
          <w:sz w:val="18"/>
        </w:rPr>
      </w:r>
      <w:r w:rsidRPr="002B2355">
        <w:rPr>
          <w:b w:val="0"/>
          <w:noProof/>
          <w:sz w:val="18"/>
        </w:rPr>
        <w:fldChar w:fldCharType="separate"/>
      </w:r>
      <w:r w:rsidR="00457360">
        <w:rPr>
          <w:b w:val="0"/>
          <w:noProof/>
          <w:sz w:val="18"/>
        </w:rPr>
        <w:t>41</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I—Alternative regulatory arrangements</w:t>
      </w:r>
      <w:r w:rsidRPr="002B2355">
        <w:rPr>
          <w:b w:val="0"/>
          <w:noProof/>
          <w:sz w:val="18"/>
        </w:rPr>
        <w:tab/>
      </w:r>
      <w:r w:rsidRPr="002B2355">
        <w:rPr>
          <w:b w:val="0"/>
          <w:noProof/>
          <w:sz w:val="18"/>
        </w:rPr>
        <w:fldChar w:fldCharType="begin"/>
      </w:r>
      <w:r w:rsidRPr="002B2355">
        <w:rPr>
          <w:b w:val="0"/>
          <w:noProof/>
          <w:sz w:val="18"/>
        </w:rPr>
        <w:instrText xml:space="preserve"> PAGEREF _Toc25132621 \h </w:instrText>
      </w:r>
      <w:r w:rsidRPr="002B2355">
        <w:rPr>
          <w:b w:val="0"/>
          <w:noProof/>
          <w:sz w:val="18"/>
        </w:rPr>
      </w:r>
      <w:r w:rsidRPr="002B2355">
        <w:rPr>
          <w:b w:val="0"/>
          <w:noProof/>
          <w:sz w:val="18"/>
        </w:rPr>
        <w:fldChar w:fldCharType="separate"/>
      </w:r>
      <w:r w:rsidR="00457360">
        <w:rPr>
          <w:b w:val="0"/>
          <w:noProof/>
          <w:sz w:val="18"/>
        </w:rPr>
        <w:t>41</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79</w:t>
      </w:r>
      <w:r>
        <w:rPr>
          <w:noProof/>
        </w:rPr>
        <w:tab/>
        <w:t>Approved arrangement provides alternative procedures</w:t>
      </w:r>
      <w:r w:rsidRPr="002B2355">
        <w:rPr>
          <w:noProof/>
        </w:rPr>
        <w:tab/>
      </w:r>
      <w:r w:rsidRPr="002B2355">
        <w:rPr>
          <w:noProof/>
        </w:rPr>
        <w:fldChar w:fldCharType="begin"/>
      </w:r>
      <w:r w:rsidRPr="002B2355">
        <w:rPr>
          <w:noProof/>
        </w:rPr>
        <w:instrText xml:space="preserve"> PAGEREF _Toc25132622 \h </w:instrText>
      </w:r>
      <w:r w:rsidRPr="002B2355">
        <w:rPr>
          <w:noProof/>
        </w:rPr>
      </w:r>
      <w:r w:rsidRPr="002B2355">
        <w:rPr>
          <w:noProof/>
        </w:rPr>
        <w:fldChar w:fldCharType="separate"/>
      </w:r>
      <w:r w:rsidR="00457360">
        <w:rPr>
          <w:noProof/>
        </w:rPr>
        <w:t>41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80</w:t>
      </w:r>
      <w:r>
        <w:rPr>
          <w:noProof/>
        </w:rPr>
        <w:tab/>
        <w:t>Where importing country does not require compliance</w:t>
      </w:r>
      <w:r w:rsidRPr="002B2355">
        <w:rPr>
          <w:noProof/>
        </w:rPr>
        <w:tab/>
      </w:r>
      <w:r w:rsidRPr="002B2355">
        <w:rPr>
          <w:noProof/>
        </w:rPr>
        <w:fldChar w:fldCharType="begin"/>
      </w:r>
      <w:r w:rsidRPr="002B2355">
        <w:rPr>
          <w:noProof/>
        </w:rPr>
        <w:instrText xml:space="preserve"> PAGEREF _Toc25132623 \h </w:instrText>
      </w:r>
      <w:r w:rsidRPr="002B2355">
        <w:rPr>
          <w:noProof/>
        </w:rPr>
      </w:r>
      <w:r w:rsidRPr="002B2355">
        <w:rPr>
          <w:noProof/>
        </w:rPr>
        <w:fldChar w:fldCharType="separate"/>
      </w:r>
      <w:r w:rsidR="00457360">
        <w:rPr>
          <w:noProof/>
        </w:rPr>
        <w:t>41</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10—Miscellaneous</w:t>
      </w:r>
      <w:r w:rsidRPr="002B2355">
        <w:rPr>
          <w:b w:val="0"/>
          <w:noProof/>
          <w:sz w:val="18"/>
        </w:rPr>
        <w:tab/>
      </w:r>
      <w:r w:rsidRPr="002B2355">
        <w:rPr>
          <w:b w:val="0"/>
          <w:noProof/>
          <w:sz w:val="18"/>
        </w:rPr>
        <w:fldChar w:fldCharType="begin"/>
      </w:r>
      <w:r w:rsidRPr="002B2355">
        <w:rPr>
          <w:b w:val="0"/>
          <w:noProof/>
          <w:sz w:val="18"/>
        </w:rPr>
        <w:instrText xml:space="preserve"> PAGEREF _Toc25132624 \h </w:instrText>
      </w:r>
      <w:r w:rsidRPr="002B2355">
        <w:rPr>
          <w:b w:val="0"/>
          <w:noProof/>
          <w:sz w:val="18"/>
        </w:rPr>
      </w:r>
      <w:r w:rsidRPr="002B2355">
        <w:rPr>
          <w:b w:val="0"/>
          <w:noProof/>
          <w:sz w:val="18"/>
        </w:rPr>
        <w:fldChar w:fldCharType="separate"/>
      </w:r>
      <w:r w:rsidR="00457360">
        <w:rPr>
          <w:b w:val="0"/>
          <w:noProof/>
          <w:sz w:val="18"/>
        </w:rPr>
        <w:t>43</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I—Reconsideration and review of decisions made by the Secretary</w:t>
      </w:r>
      <w:r w:rsidRPr="002B2355">
        <w:rPr>
          <w:b w:val="0"/>
          <w:noProof/>
          <w:sz w:val="18"/>
        </w:rPr>
        <w:tab/>
      </w:r>
      <w:r w:rsidRPr="002B2355">
        <w:rPr>
          <w:b w:val="0"/>
          <w:noProof/>
          <w:sz w:val="18"/>
        </w:rPr>
        <w:fldChar w:fldCharType="begin"/>
      </w:r>
      <w:r w:rsidRPr="002B2355">
        <w:rPr>
          <w:b w:val="0"/>
          <w:noProof/>
          <w:sz w:val="18"/>
        </w:rPr>
        <w:instrText xml:space="preserve"> PAGEREF _Toc25132625 \h </w:instrText>
      </w:r>
      <w:r w:rsidRPr="002B2355">
        <w:rPr>
          <w:b w:val="0"/>
          <w:noProof/>
          <w:sz w:val="18"/>
        </w:rPr>
      </w:r>
      <w:r w:rsidRPr="002B2355">
        <w:rPr>
          <w:b w:val="0"/>
          <w:noProof/>
          <w:sz w:val="18"/>
        </w:rPr>
        <w:fldChar w:fldCharType="separate"/>
      </w:r>
      <w:r w:rsidR="00457360">
        <w:rPr>
          <w:b w:val="0"/>
          <w:noProof/>
          <w:sz w:val="18"/>
        </w:rPr>
        <w:t>43</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81</w:t>
      </w:r>
      <w:r>
        <w:rPr>
          <w:noProof/>
        </w:rPr>
        <w:tab/>
        <w:t>Meaning of initial decision</w:t>
      </w:r>
      <w:r w:rsidRPr="002B2355">
        <w:rPr>
          <w:noProof/>
        </w:rPr>
        <w:tab/>
      </w:r>
      <w:r w:rsidRPr="002B2355">
        <w:rPr>
          <w:noProof/>
        </w:rPr>
        <w:fldChar w:fldCharType="begin"/>
      </w:r>
      <w:r w:rsidRPr="002B2355">
        <w:rPr>
          <w:noProof/>
        </w:rPr>
        <w:instrText xml:space="preserve"> PAGEREF _Toc25132626 \h </w:instrText>
      </w:r>
      <w:r w:rsidRPr="002B2355">
        <w:rPr>
          <w:noProof/>
        </w:rPr>
      </w:r>
      <w:r w:rsidRPr="002B2355">
        <w:rPr>
          <w:noProof/>
        </w:rPr>
        <w:fldChar w:fldCharType="separate"/>
      </w:r>
      <w:r w:rsidR="00457360">
        <w:rPr>
          <w:noProof/>
        </w:rPr>
        <w:t>43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82</w:t>
      </w:r>
      <w:r>
        <w:rPr>
          <w:noProof/>
        </w:rPr>
        <w:tab/>
        <w:t>Application for reconsideration</w:t>
      </w:r>
      <w:r w:rsidRPr="002B2355">
        <w:rPr>
          <w:noProof/>
        </w:rPr>
        <w:tab/>
      </w:r>
      <w:r w:rsidRPr="002B2355">
        <w:rPr>
          <w:noProof/>
        </w:rPr>
        <w:fldChar w:fldCharType="begin"/>
      </w:r>
      <w:r w:rsidRPr="002B2355">
        <w:rPr>
          <w:noProof/>
        </w:rPr>
        <w:instrText xml:space="preserve"> PAGEREF _Toc25132627 \h </w:instrText>
      </w:r>
      <w:r w:rsidRPr="002B2355">
        <w:rPr>
          <w:noProof/>
        </w:rPr>
      </w:r>
      <w:r w:rsidRPr="002B2355">
        <w:rPr>
          <w:noProof/>
        </w:rPr>
        <w:fldChar w:fldCharType="separate"/>
      </w:r>
      <w:r w:rsidR="00457360">
        <w:rPr>
          <w:noProof/>
        </w:rPr>
        <w:t>43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83</w:t>
      </w:r>
      <w:r>
        <w:rPr>
          <w:noProof/>
        </w:rPr>
        <w:tab/>
        <w:t>Reconsideration by the Secretary</w:t>
      </w:r>
      <w:r w:rsidRPr="002B2355">
        <w:rPr>
          <w:noProof/>
        </w:rPr>
        <w:tab/>
      </w:r>
      <w:r w:rsidRPr="002B2355">
        <w:rPr>
          <w:noProof/>
        </w:rPr>
        <w:fldChar w:fldCharType="begin"/>
      </w:r>
      <w:r w:rsidRPr="002B2355">
        <w:rPr>
          <w:noProof/>
        </w:rPr>
        <w:instrText xml:space="preserve"> PAGEREF _Toc25132628 \h </w:instrText>
      </w:r>
      <w:r w:rsidRPr="002B2355">
        <w:rPr>
          <w:noProof/>
        </w:rPr>
      </w:r>
      <w:r w:rsidRPr="002B2355">
        <w:rPr>
          <w:noProof/>
        </w:rPr>
        <w:fldChar w:fldCharType="separate"/>
      </w:r>
      <w:r w:rsidR="00457360">
        <w:rPr>
          <w:noProof/>
        </w:rPr>
        <w:t>43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84</w:t>
      </w:r>
      <w:r>
        <w:rPr>
          <w:noProof/>
        </w:rPr>
        <w:tab/>
        <w:t>Initial decision cease to have effect</w:t>
      </w:r>
      <w:r w:rsidRPr="002B2355">
        <w:rPr>
          <w:noProof/>
        </w:rPr>
        <w:tab/>
      </w:r>
      <w:r w:rsidRPr="002B2355">
        <w:rPr>
          <w:noProof/>
        </w:rPr>
        <w:fldChar w:fldCharType="begin"/>
      </w:r>
      <w:r w:rsidRPr="002B2355">
        <w:rPr>
          <w:noProof/>
        </w:rPr>
        <w:instrText xml:space="preserve"> PAGEREF _Toc25132629 \h </w:instrText>
      </w:r>
      <w:r w:rsidRPr="002B2355">
        <w:rPr>
          <w:noProof/>
        </w:rPr>
      </w:r>
      <w:r w:rsidRPr="002B2355">
        <w:rPr>
          <w:noProof/>
        </w:rPr>
        <w:fldChar w:fldCharType="separate"/>
      </w:r>
      <w:r w:rsidR="00457360">
        <w:rPr>
          <w:noProof/>
        </w:rPr>
        <w:t>43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85</w:t>
      </w:r>
      <w:r>
        <w:rPr>
          <w:noProof/>
        </w:rPr>
        <w:tab/>
        <w:t>Secretary must give notice of decision and give reasons</w:t>
      </w:r>
      <w:r w:rsidRPr="002B2355">
        <w:rPr>
          <w:noProof/>
        </w:rPr>
        <w:tab/>
      </w:r>
      <w:r w:rsidRPr="002B2355">
        <w:rPr>
          <w:noProof/>
        </w:rPr>
        <w:fldChar w:fldCharType="begin"/>
      </w:r>
      <w:r w:rsidRPr="002B2355">
        <w:rPr>
          <w:noProof/>
        </w:rPr>
        <w:instrText xml:space="preserve"> PAGEREF _Toc25132630 \h </w:instrText>
      </w:r>
      <w:r w:rsidRPr="002B2355">
        <w:rPr>
          <w:noProof/>
        </w:rPr>
      </w:r>
      <w:r w:rsidRPr="002B2355">
        <w:rPr>
          <w:noProof/>
        </w:rPr>
        <w:fldChar w:fldCharType="separate"/>
      </w:r>
      <w:r w:rsidR="00457360">
        <w:rPr>
          <w:noProof/>
        </w:rPr>
        <w:t>44</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II—Administrative Appeals Tribunal Review</w:t>
      </w:r>
      <w:r w:rsidRPr="002B2355">
        <w:rPr>
          <w:b w:val="0"/>
          <w:noProof/>
          <w:sz w:val="18"/>
        </w:rPr>
        <w:tab/>
      </w:r>
      <w:r w:rsidRPr="002B2355">
        <w:rPr>
          <w:b w:val="0"/>
          <w:noProof/>
          <w:sz w:val="18"/>
        </w:rPr>
        <w:fldChar w:fldCharType="begin"/>
      </w:r>
      <w:r w:rsidRPr="002B2355">
        <w:rPr>
          <w:b w:val="0"/>
          <w:noProof/>
          <w:sz w:val="18"/>
        </w:rPr>
        <w:instrText xml:space="preserve"> PAGEREF _Toc25132631 \h </w:instrText>
      </w:r>
      <w:r w:rsidRPr="002B2355">
        <w:rPr>
          <w:b w:val="0"/>
          <w:noProof/>
          <w:sz w:val="18"/>
        </w:rPr>
      </w:r>
      <w:r w:rsidRPr="002B2355">
        <w:rPr>
          <w:b w:val="0"/>
          <w:noProof/>
          <w:sz w:val="18"/>
        </w:rPr>
        <w:fldChar w:fldCharType="separate"/>
      </w:r>
      <w:r w:rsidR="00457360">
        <w:rPr>
          <w:b w:val="0"/>
          <w:noProof/>
          <w:sz w:val="18"/>
        </w:rPr>
        <w:t>45</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86</w:t>
      </w:r>
      <w:r>
        <w:rPr>
          <w:noProof/>
        </w:rPr>
        <w:tab/>
        <w:t>Application can be made to the Administrative Appeals Tribunal</w:t>
      </w:r>
      <w:r w:rsidRPr="002B2355">
        <w:rPr>
          <w:noProof/>
        </w:rPr>
        <w:tab/>
      </w:r>
      <w:r w:rsidRPr="002B2355">
        <w:rPr>
          <w:noProof/>
        </w:rPr>
        <w:fldChar w:fldCharType="begin"/>
      </w:r>
      <w:r w:rsidRPr="002B2355">
        <w:rPr>
          <w:noProof/>
        </w:rPr>
        <w:instrText xml:space="preserve"> PAGEREF _Toc25132632 \h </w:instrText>
      </w:r>
      <w:r w:rsidRPr="002B2355">
        <w:rPr>
          <w:noProof/>
        </w:rPr>
      </w:r>
      <w:r w:rsidRPr="002B2355">
        <w:rPr>
          <w:noProof/>
        </w:rPr>
        <w:fldChar w:fldCharType="separate"/>
      </w:r>
      <w:r w:rsidR="00457360">
        <w:rPr>
          <w:noProof/>
        </w:rPr>
        <w:t>45</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III—Documentary requirements</w:t>
      </w:r>
      <w:r w:rsidRPr="002B2355">
        <w:rPr>
          <w:b w:val="0"/>
          <w:noProof/>
          <w:sz w:val="18"/>
        </w:rPr>
        <w:tab/>
      </w:r>
      <w:r w:rsidRPr="002B2355">
        <w:rPr>
          <w:b w:val="0"/>
          <w:noProof/>
          <w:sz w:val="18"/>
        </w:rPr>
        <w:fldChar w:fldCharType="begin"/>
      </w:r>
      <w:r w:rsidRPr="002B2355">
        <w:rPr>
          <w:b w:val="0"/>
          <w:noProof/>
          <w:sz w:val="18"/>
        </w:rPr>
        <w:instrText xml:space="preserve"> PAGEREF _Toc25132633 \h </w:instrText>
      </w:r>
      <w:r w:rsidRPr="002B2355">
        <w:rPr>
          <w:b w:val="0"/>
          <w:noProof/>
          <w:sz w:val="18"/>
        </w:rPr>
      </w:r>
      <w:r w:rsidRPr="002B2355">
        <w:rPr>
          <w:b w:val="0"/>
          <w:noProof/>
          <w:sz w:val="18"/>
        </w:rPr>
        <w:fldChar w:fldCharType="separate"/>
      </w:r>
      <w:r w:rsidR="00457360">
        <w:rPr>
          <w:b w:val="0"/>
          <w:noProof/>
          <w:sz w:val="18"/>
        </w:rPr>
        <w:t>46</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88</w:t>
      </w:r>
      <w:r>
        <w:rPr>
          <w:noProof/>
        </w:rPr>
        <w:tab/>
        <w:t>Accuracy, legibility etc of records</w:t>
      </w:r>
      <w:r w:rsidRPr="002B2355">
        <w:rPr>
          <w:noProof/>
        </w:rPr>
        <w:tab/>
      </w:r>
      <w:r w:rsidRPr="002B2355">
        <w:rPr>
          <w:noProof/>
        </w:rPr>
        <w:fldChar w:fldCharType="begin"/>
      </w:r>
      <w:r w:rsidRPr="002B2355">
        <w:rPr>
          <w:noProof/>
        </w:rPr>
        <w:instrText xml:space="preserve"> PAGEREF _Toc25132634 \h </w:instrText>
      </w:r>
      <w:r w:rsidRPr="002B2355">
        <w:rPr>
          <w:noProof/>
        </w:rPr>
      </w:r>
      <w:r w:rsidRPr="002B2355">
        <w:rPr>
          <w:noProof/>
        </w:rPr>
        <w:fldChar w:fldCharType="separate"/>
      </w:r>
      <w:r w:rsidR="00457360">
        <w:rPr>
          <w:noProof/>
        </w:rPr>
        <w:t>46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89</w:t>
      </w:r>
      <w:r>
        <w:rPr>
          <w:noProof/>
        </w:rPr>
        <w:tab/>
        <w:t>When a copy will suffice</w:t>
      </w:r>
      <w:r w:rsidRPr="002B2355">
        <w:rPr>
          <w:noProof/>
        </w:rPr>
        <w:tab/>
      </w:r>
      <w:r w:rsidRPr="002B2355">
        <w:rPr>
          <w:noProof/>
        </w:rPr>
        <w:fldChar w:fldCharType="begin"/>
      </w:r>
      <w:r w:rsidRPr="002B2355">
        <w:rPr>
          <w:noProof/>
        </w:rPr>
        <w:instrText xml:space="preserve"> PAGEREF _Toc25132635 \h </w:instrText>
      </w:r>
      <w:r w:rsidRPr="002B2355">
        <w:rPr>
          <w:noProof/>
        </w:rPr>
      </w:r>
      <w:r w:rsidRPr="002B2355">
        <w:rPr>
          <w:noProof/>
        </w:rPr>
        <w:fldChar w:fldCharType="separate"/>
      </w:r>
      <w:r w:rsidR="00457360">
        <w:rPr>
          <w:noProof/>
        </w:rPr>
        <w:t>46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90</w:t>
      </w:r>
      <w:r>
        <w:rPr>
          <w:noProof/>
        </w:rPr>
        <w:tab/>
        <w:t>Alterations must be kept</w:t>
      </w:r>
      <w:r w:rsidRPr="002B2355">
        <w:rPr>
          <w:noProof/>
        </w:rPr>
        <w:tab/>
      </w:r>
      <w:r w:rsidRPr="002B2355">
        <w:rPr>
          <w:noProof/>
        </w:rPr>
        <w:fldChar w:fldCharType="begin"/>
      </w:r>
      <w:r w:rsidRPr="002B2355">
        <w:rPr>
          <w:noProof/>
        </w:rPr>
        <w:instrText xml:space="preserve"> PAGEREF _Toc25132636 \h </w:instrText>
      </w:r>
      <w:r w:rsidRPr="002B2355">
        <w:rPr>
          <w:noProof/>
        </w:rPr>
      </w:r>
      <w:r w:rsidRPr="002B2355">
        <w:rPr>
          <w:noProof/>
        </w:rPr>
        <w:fldChar w:fldCharType="separate"/>
      </w:r>
      <w:r w:rsidR="00457360">
        <w:rPr>
          <w:noProof/>
        </w:rPr>
        <w:t>46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91</w:t>
      </w:r>
      <w:r>
        <w:rPr>
          <w:noProof/>
        </w:rPr>
        <w:tab/>
        <w:t>Requirement to provide translations</w:t>
      </w:r>
      <w:r w:rsidRPr="002B2355">
        <w:rPr>
          <w:noProof/>
        </w:rPr>
        <w:tab/>
      </w:r>
      <w:r w:rsidRPr="002B2355">
        <w:rPr>
          <w:noProof/>
        </w:rPr>
        <w:fldChar w:fldCharType="begin"/>
      </w:r>
      <w:r w:rsidRPr="002B2355">
        <w:rPr>
          <w:noProof/>
        </w:rPr>
        <w:instrText xml:space="preserve"> PAGEREF _Toc25132637 \h </w:instrText>
      </w:r>
      <w:r w:rsidRPr="002B2355">
        <w:rPr>
          <w:noProof/>
        </w:rPr>
      </w:r>
      <w:r w:rsidRPr="002B2355">
        <w:rPr>
          <w:noProof/>
        </w:rPr>
        <w:fldChar w:fldCharType="separate"/>
      </w:r>
      <w:r w:rsidR="00457360">
        <w:rPr>
          <w:noProof/>
        </w:rPr>
        <w:t>46</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IV—Giving notices</w:t>
      </w:r>
      <w:r w:rsidRPr="002B2355">
        <w:rPr>
          <w:b w:val="0"/>
          <w:noProof/>
          <w:sz w:val="18"/>
        </w:rPr>
        <w:tab/>
      </w:r>
      <w:r w:rsidRPr="002B2355">
        <w:rPr>
          <w:b w:val="0"/>
          <w:noProof/>
          <w:sz w:val="18"/>
        </w:rPr>
        <w:fldChar w:fldCharType="begin"/>
      </w:r>
      <w:r w:rsidRPr="002B2355">
        <w:rPr>
          <w:b w:val="0"/>
          <w:noProof/>
          <w:sz w:val="18"/>
        </w:rPr>
        <w:instrText xml:space="preserve"> PAGEREF _Toc25132638 \h </w:instrText>
      </w:r>
      <w:r w:rsidRPr="002B2355">
        <w:rPr>
          <w:b w:val="0"/>
          <w:noProof/>
          <w:sz w:val="18"/>
        </w:rPr>
      </w:r>
      <w:r w:rsidRPr="002B2355">
        <w:rPr>
          <w:b w:val="0"/>
          <w:noProof/>
          <w:sz w:val="18"/>
        </w:rPr>
        <w:fldChar w:fldCharType="separate"/>
      </w:r>
      <w:r w:rsidR="00457360">
        <w:rPr>
          <w:b w:val="0"/>
          <w:noProof/>
          <w:sz w:val="18"/>
        </w:rPr>
        <w:t>48</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92</w:t>
      </w:r>
      <w:r>
        <w:rPr>
          <w:noProof/>
        </w:rPr>
        <w:tab/>
        <w:t>Notices given to the occupier, exporter and certifier</w:t>
      </w:r>
      <w:r w:rsidRPr="002B2355">
        <w:rPr>
          <w:noProof/>
        </w:rPr>
        <w:tab/>
      </w:r>
      <w:r w:rsidRPr="002B2355">
        <w:rPr>
          <w:noProof/>
        </w:rPr>
        <w:fldChar w:fldCharType="begin"/>
      </w:r>
      <w:r w:rsidRPr="002B2355">
        <w:rPr>
          <w:noProof/>
        </w:rPr>
        <w:instrText xml:space="preserve"> PAGEREF _Toc25132639 \h </w:instrText>
      </w:r>
      <w:r w:rsidRPr="002B2355">
        <w:rPr>
          <w:noProof/>
        </w:rPr>
      </w:r>
      <w:r w:rsidRPr="002B2355">
        <w:rPr>
          <w:noProof/>
        </w:rPr>
        <w:fldChar w:fldCharType="separate"/>
      </w:r>
      <w:r w:rsidR="00457360">
        <w:rPr>
          <w:noProof/>
        </w:rPr>
        <w:t>48</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V—Repeal and transitional</w:t>
      </w:r>
      <w:r w:rsidRPr="002B2355">
        <w:rPr>
          <w:b w:val="0"/>
          <w:noProof/>
          <w:sz w:val="18"/>
        </w:rPr>
        <w:tab/>
      </w:r>
      <w:r w:rsidRPr="002B2355">
        <w:rPr>
          <w:b w:val="0"/>
          <w:noProof/>
          <w:sz w:val="18"/>
        </w:rPr>
        <w:fldChar w:fldCharType="begin"/>
      </w:r>
      <w:r w:rsidRPr="002B2355">
        <w:rPr>
          <w:b w:val="0"/>
          <w:noProof/>
          <w:sz w:val="18"/>
        </w:rPr>
        <w:instrText xml:space="preserve"> PAGEREF _Toc25132640 \h </w:instrText>
      </w:r>
      <w:r w:rsidRPr="002B2355">
        <w:rPr>
          <w:b w:val="0"/>
          <w:noProof/>
          <w:sz w:val="18"/>
        </w:rPr>
      </w:r>
      <w:r w:rsidRPr="002B2355">
        <w:rPr>
          <w:b w:val="0"/>
          <w:noProof/>
          <w:sz w:val="18"/>
        </w:rPr>
        <w:fldChar w:fldCharType="separate"/>
      </w:r>
      <w:r w:rsidR="00457360">
        <w:rPr>
          <w:b w:val="0"/>
          <w:noProof/>
          <w:sz w:val="18"/>
        </w:rPr>
        <w:t>49</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94</w:t>
      </w:r>
      <w:r>
        <w:rPr>
          <w:noProof/>
        </w:rPr>
        <w:tab/>
        <w:t>Transitional arrangements—registration and undertakings</w:t>
      </w:r>
      <w:r w:rsidRPr="002B2355">
        <w:rPr>
          <w:noProof/>
        </w:rPr>
        <w:tab/>
      </w:r>
      <w:r w:rsidRPr="002B2355">
        <w:rPr>
          <w:noProof/>
        </w:rPr>
        <w:fldChar w:fldCharType="begin"/>
      </w:r>
      <w:r w:rsidRPr="002B2355">
        <w:rPr>
          <w:noProof/>
        </w:rPr>
        <w:instrText xml:space="preserve"> PAGEREF _Toc25132641 \h </w:instrText>
      </w:r>
      <w:r w:rsidRPr="002B2355">
        <w:rPr>
          <w:noProof/>
        </w:rPr>
      </w:r>
      <w:r w:rsidRPr="002B2355">
        <w:rPr>
          <w:noProof/>
        </w:rPr>
        <w:fldChar w:fldCharType="separate"/>
      </w:r>
      <w:r w:rsidR="00457360">
        <w:rPr>
          <w:noProof/>
        </w:rPr>
        <w:t>49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95</w:t>
      </w:r>
      <w:r>
        <w:rPr>
          <w:noProof/>
        </w:rPr>
        <w:tab/>
        <w:t>Transitional arrangements—approved programs and quality assurance arrangements</w:t>
      </w:r>
      <w:r w:rsidRPr="002B2355">
        <w:rPr>
          <w:noProof/>
        </w:rPr>
        <w:tab/>
      </w:r>
      <w:r w:rsidRPr="002B2355">
        <w:rPr>
          <w:noProof/>
        </w:rPr>
        <w:fldChar w:fldCharType="begin"/>
      </w:r>
      <w:r w:rsidRPr="002B2355">
        <w:rPr>
          <w:noProof/>
        </w:rPr>
        <w:instrText xml:space="preserve"> PAGEREF _Toc25132642 \h </w:instrText>
      </w:r>
      <w:r w:rsidRPr="002B2355">
        <w:rPr>
          <w:noProof/>
        </w:rPr>
      </w:r>
      <w:r w:rsidRPr="002B2355">
        <w:rPr>
          <w:noProof/>
        </w:rPr>
        <w:fldChar w:fldCharType="separate"/>
      </w:r>
      <w:r w:rsidR="00457360">
        <w:rPr>
          <w:noProof/>
        </w:rPr>
        <w:t>49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96</w:t>
      </w:r>
      <w:r>
        <w:rPr>
          <w:noProof/>
        </w:rPr>
        <w:tab/>
        <w:t>Transitional arrangements—accreditation of properties</w:t>
      </w:r>
      <w:r w:rsidRPr="002B2355">
        <w:rPr>
          <w:noProof/>
        </w:rPr>
        <w:tab/>
      </w:r>
      <w:r w:rsidRPr="002B2355">
        <w:rPr>
          <w:noProof/>
        </w:rPr>
        <w:fldChar w:fldCharType="begin"/>
      </w:r>
      <w:r w:rsidRPr="002B2355">
        <w:rPr>
          <w:noProof/>
        </w:rPr>
        <w:instrText xml:space="preserve"> PAGEREF _Toc25132643 \h </w:instrText>
      </w:r>
      <w:r w:rsidRPr="002B2355">
        <w:rPr>
          <w:noProof/>
        </w:rPr>
      </w:r>
      <w:r w:rsidRPr="002B2355">
        <w:rPr>
          <w:noProof/>
        </w:rPr>
        <w:fldChar w:fldCharType="separate"/>
      </w:r>
      <w:r w:rsidR="00457360">
        <w:rPr>
          <w:noProof/>
        </w:rPr>
        <w:t>50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97</w:t>
      </w:r>
      <w:r>
        <w:rPr>
          <w:noProof/>
        </w:rPr>
        <w:tab/>
        <w:t>Transitional arrangements—export permits</w:t>
      </w:r>
      <w:r w:rsidRPr="002B2355">
        <w:rPr>
          <w:noProof/>
        </w:rPr>
        <w:tab/>
      </w:r>
      <w:r w:rsidRPr="002B2355">
        <w:rPr>
          <w:noProof/>
        </w:rPr>
        <w:fldChar w:fldCharType="begin"/>
      </w:r>
      <w:r w:rsidRPr="002B2355">
        <w:rPr>
          <w:noProof/>
        </w:rPr>
        <w:instrText xml:space="preserve"> PAGEREF _Toc25132644 \h </w:instrText>
      </w:r>
      <w:r w:rsidRPr="002B2355">
        <w:rPr>
          <w:noProof/>
        </w:rPr>
      </w:r>
      <w:r w:rsidRPr="002B2355">
        <w:rPr>
          <w:noProof/>
        </w:rPr>
        <w:fldChar w:fldCharType="separate"/>
      </w:r>
      <w:r w:rsidR="00457360">
        <w:rPr>
          <w:noProof/>
        </w:rPr>
        <w:t>51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98</w:t>
      </w:r>
      <w:r>
        <w:rPr>
          <w:noProof/>
        </w:rPr>
        <w:tab/>
        <w:t>Transitional approvals—provision of services of authorised officers</w:t>
      </w:r>
      <w:r w:rsidRPr="002B2355">
        <w:rPr>
          <w:noProof/>
        </w:rPr>
        <w:tab/>
      </w:r>
      <w:r w:rsidRPr="002B2355">
        <w:rPr>
          <w:noProof/>
        </w:rPr>
        <w:fldChar w:fldCharType="begin"/>
      </w:r>
      <w:r w:rsidRPr="002B2355">
        <w:rPr>
          <w:noProof/>
        </w:rPr>
        <w:instrText xml:space="preserve"> PAGEREF _Toc25132645 \h </w:instrText>
      </w:r>
      <w:r w:rsidRPr="002B2355">
        <w:rPr>
          <w:noProof/>
        </w:rPr>
      </w:r>
      <w:r w:rsidRPr="002B2355">
        <w:rPr>
          <w:noProof/>
        </w:rPr>
        <w:fldChar w:fldCharType="separate"/>
      </w:r>
      <w:r w:rsidR="00457360">
        <w:rPr>
          <w:noProof/>
        </w:rPr>
        <w:t>51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99</w:t>
      </w:r>
      <w:r>
        <w:rPr>
          <w:noProof/>
        </w:rPr>
        <w:tab/>
        <w:t xml:space="preserve">Transitional provisions of the </w:t>
      </w:r>
      <w:r w:rsidRPr="004E7112">
        <w:rPr>
          <w:i/>
          <w:noProof/>
        </w:rPr>
        <w:t>Export Control (Prescribed Goods—General) Order 2005</w:t>
      </w:r>
      <w:r w:rsidRPr="002B2355">
        <w:rPr>
          <w:noProof/>
        </w:rPr>
        <w:tab/>
      </w:r>
      <w:r w:rsidRPr="002B2355">
        <w:rPr>
          <w:noProof/>
        </w:rPr>
        <w:fldChar w:fldCharType="begin"/>
      </w:r>
      <w:r w:rsidRPr="002B2355">
        <w:rPr>
          <w:noProof/>
        </w:rPr>
        <w:instrText xml:space="preserve"> PAGEREF _Toc25132646 \h </w:instrText>
      </w:r>
      <w:r w:rsidRPr="002B2355">
        <w:rPr>
          <w:noProof/>
        </w:rPr>
      </w:r>
      <w:r w:rsidRPr="002B2355">
        <w:rPr>
          <w:noProof/>
        </w:rPr>
        <w:fldChar w:fldCharType="separate"/>
      </w:r>
      <w:r w:rsidR="00457360">
        <w:rPr>
          <w:noProof/>
        </w:rPr>
        <w:t>52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100</w:t>
      </w:r>
      <w:r>
        <w:rPr>
          <w:noProof/>
        </w:rPr>
        <w:tab/>
        <w:t xml:space="preserve">Transitional provisions for the </w:t>
      </w:r>
      <w:r w:rsidRPr="004E7112">
        <w:rPr>
          <w:i/>
          <w:noProof/>
        </w:rPr>
        <w:t>Export Control (Meat and Meat Products) Amendment Order 2014 (No. 1)</w:t>
      </w:r>
      <w:r w:rsidRPr="002B2355">
        <w:rPr>
          <w:noProof/>
        </w:rPr>
        <w:tab/>
      </w:r>
      <w:r w:rsidRPr="002B2355">
        <w:rPr>
          <w:noProof/>
        </w:rPr>
        <w:fldChar w:fldCharType="begin"/>
      </w:r>
      <w:r w:rsidRPr="002B2355">
        <w:rPr>
          <w:noProof/>
        </w:rPr>
        <w:instrText xml:space="preserve"> PAGEREF _Toc25132647 \h </w:instrText>
      </w:r>
      <w:r w:rsidRPr="002B2355">
        <w:rPr>
          <w:noProof/>
        </w:rPr>
      </w:r>
      <w:r w:rsidRPr="002B2355">
        <w:rPr>
          <w:noProof/>
        </w:rPr>
        <w:fldChar w:fldCharType="separate"/>
      </w:r>
      <w:r w:rsidR="00457360">
        <w:rPr>
          <w:noProof/>
        </w:rPr>
        <w:t>52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101</w:t>
      </w:r>
      <w:r>
        <w:rPr>
          <w:noProof/>
        </w:rPr>
        <w:tab/>
        <w:t xml:space="preserve">Transitional provisions relating to the </w:t>
      </w:r>
      <w:r w:rsidRPr="004E7112">
        <w:rPr>
          <w:i/>
          <w:noProof/>
        </w:rPr>
        <w:t>Export Control (Meat and Meat Products) Amendment (Trade Descriptions for Sheep) Order 2019</w:t>
      </w:r>
      <w:r w:rsidRPr="002B2355">
        <w:rPr>
          <w:noProof/>
        </w:rPr>
        <w:tab/>
      </w:r>
      <w:r w:rsidRPr="002B2355">
        <w:rPr>
          <w:noProof/>
        </w:rPr>
        <w:fldChar w:fldCharType="begin"/>
      </w:r>
      <w:r w:rsidRPr="002B2355">
        <w:rPr>
          <w:noProof/>
        </w:rPr>
        <w:instrText xml:space="preserve"> PAGEREF _Toc25132648 \h </w:instrText>
      </w:r>
      <w:r w:rsidRPr="002B2355">
        <w:rPr>
          <w:noProof/>
        </w:rPr>
      </w:r>
      <w:r w:rsidRPr="002B2355">
        <w:rPr>
          <w:noProof/>
        </w:rPr>
        <w:fldChar w:fldCharType="separate"/>
      </w:r>
      <w:r w:rsidR="00457360">
        <w:rPr>
          <w:noProof/>
        </w:rPr>
        <w:t>53</w:t>
      </w:r>
      <w:r w:rsidRPr="002B2355">
        <w:rPr>
          <w:noProof/>
        </w:rPr>
        <w:fldChar w:fldCharType="end"/>
      </w:r>
    </w:p>
    <w:p w:rsidR="002B2355" w:rsidRDefault="002B2355">
      <w:pPr>
        <w:pStyle w:val="TOC1"/>
        <w:rPr>
          <w:rFonts w:asciiTheme="minorHAnsi" w:eastAsiaTheme="minorEastAsia" w:hAnsiTheme="minorHAnsi" w:cstheme="minorBidi"/>
          <w:b w:val="0"/>
          <w:noProof/>
          <w:kern w:val="0"/>
          <w:sz w:val="22"/>
          <w:szCs w:val="22"/>
        </w:rPr>
      </w:pPr>
      <w:r>
        <w:rPr>
          <w:noProof/>
        </w:rPr>
        <w:t>Schedule 1—Registration and approved arrangements</w:t>
      </w:r>
      <w:r w:rsidRPr="002B2355">
        <w:rPr>
          <w:b w:val="0"/>
          <w:noProof/>
          <w:sz w:val="18"/>
        </w:rPr>
        <w:tab/>
      </w:r>
      <w:r w:rsidRPr="002B2355">
        <w:rPr>
          <w:b w:val="0"/>
          <w:noProof/>
          <w:sz w:val="18"/>
        </w:rPr>
        <w:fldChar w:fldCharType="begin"/>
      </w:r>
      <w:r w:rsidRPr="002B2355">
        <w:rPr>
          <w:b w:val="0"/>
          <w:noProof/>
          <w:sz w:val="18"/>
        </w:rPr>
        <w:instrText xml:space="preserve"> PAGEREF _Toc25132649 \h </w:instrText>
      </w:r>
      <w:r w:rsidRPr="002B2355">
        <w:rPr>
          <w:b w:val="0"/>
          <w:noProof/>
          <w:sz w:val="18"/>
        </w:rPr>
      </w:r>
      <w:r w:rsidRPr="002B2355">
        <w:rPr>
          <w:b w:val="0"/>
          <w:noProof/>
          <w:sz w:val="18"/>
        </w:rPr>
        <w:fldChar w:fldCharType="separate"/>
      </w:r>
      <w:r w:rsidR="00457360">
        <w:rPr>
          <w:b w:val="0"/>
          <w:noProof/>
          <w:sz w:val="18"/>
        </w:rPr>
        <w:t>54</w:t>
      </w:r>
      <w:r w:rsidRPr="002B2355">
        <w:rPr>
          <w:b w:val="0"/>
          <w:noProof/>
          <w:sz w:val="18"/>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1—Registration and approval of arrangement</w:t>
      </w:r>
      <w:r w:rsidRPr="002B2355">
        <w:rPr>
          <w:b w:val="0"/>
          <w:noProof/>
          <w:sz w:val="18"/>
        </w:rPr>
        <w:tab/>
      </w:r>
      <w:r w:rsidRPr="002B2355">
        <w:rPr>
          <w:b w:val="0"/>
          <w:noProof/>
          <w:sz w:val="18"/>
        </w:rPr>
        <w:fldChar w:fldCharType="begin"/>
      </w:r>
      <w:r w:rsidRPr="002B2355">
        <w:rPr>
          <w:b w:val="0"/>
          <w:noProof/>
          <w:sz w:val="18"/>
        </w:rPr>
        <w:instrText xml:space="preserve"> PAGEREF _Toc25132650 \h </w:instrText>
      </w:r>
      <w:r w:rsidRPr="002B2355">
        <w:rPr>
          <w:b w:val="0"/>
          <w:noProof/>
          <w:sz w:val="18"/>
        </w:rPr>
      </w:r>
      <w:r w:rsidRPr="002B2355">
        <w:rPr>
          <w:b w:val="0"/>
          <w:noProof/>
          <w:sz w:val="18"/>
        </w:rPr>
        <w:fldChar w:fldCharType="separate"/>
      </w:r>
      <w:r w:rsidR="00457360">
        <w:rPr>
          <w:b w:val="0"/>
          <w:noProof/>
          <w:sz w:val="18"/>
        </w:rPr>
        <w:t>56</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1—Application and Secretary’s decision</w:t>
      </w:r>
      <w:r w:rsidRPr="002B2355">
        <w:rPr>
          <w:b w:val="0"/>
          <w:noProof/>
          <w:sz w:val="18"/>
        </w:rPr>
        <w:tab/>
      </w:r>
      <w:r w:rsidRPr="002B2355">
        <w:rPr>
          <w:b w:val="0"/>
          <w:noProof/>
          <w:sz w:val="18"/>
        </w:rPr>
        <w:fldChar w:fldCharType="begin"/>
      </w:r>
      <w:r w:rsidRPr="002B2355">
        <w:rPr>
          <w:b w:val="0"/>
          <w:noProof/>
          <w:sz w:val="18"/>
        </w:rPr>
        <w:instrText xml:space="preserve"> PAGEREF _Toc25132651 \h </w:instrText>
      </w:r>
      <w:r w:rsidRPr="002B2355">
        <w:rPr>
          <w:b w:val="0"/>
          <w:noProof/>
          <w:sz w:val="18"/>
        </w:rPr>
      </w:r>
      <w:r w:rsidRPr="002B2355">
        <w:rPr>
          <w:b w:val="0"/>
          <w:noProof/>
          <w:sz w:val="18"/>
        </w:rPr>
        <w:fldChar w:fldCharType="separate"/>
      </w:r>
      <w:r w:rsidR="00457360">
        <w:rPr>
          <w:b w:val="0"/>
          <w:noProof/>
          <w:sz w:val="18"/>
        </w:rPr>
        <w:t>56</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w:t>
      </w:r>
      <w:r>
        <w:rPr>
          <w:noProof/>
        </w:rPr>
        <w:tab/>
        <w:t>Application for registration</w:t>
      </w:r>
      <w:r w:rsidRPr="002B2355">
        <w:rPr>
          <w:noProof/>
        </w:rPr>
        <w:tab/>
      </w:r>
      <w:r w:rsidRPr="002B2355">
        <w:rPr>
          <w:noProof/>
        </w:rPr>
        <w:fldChar w:fldCharType="begin"/>
      </w:r>
      <w:r w:rsidRPr="002B2355">
        <w:rPr>
          <w:noProof/>
        </w:rPr>
        <w:instrText xml:space="preserve"> PAGEREF _Toc25132652 \h </w:instrText>
      </w:r>
      <w:r w:rsidRPr="002B2355">
        <w:rPr>
          <w:noProof/>
        </w:rPr>
      </w:r>
      <w:r w:rsidRPr="002B2355">
        <w:rPr>
          <w:noProof/>
        </w:rPr>
        <w:fldChar w:fldCharType="separate"/>
      </w:r>
      <w:r w:rsidR="00457360">
        <w:rPr>
          <w:noProof/>
        </w:rPr>
        <w:t>56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2</w:t>
      </w:r>
      <w:r>
        <w:rPr>
          <w:noProof/>
        </w:rPr>
        <w:tab/>
        <w:t>Information to be contained in the application</w:t>
      </w:r>
      <w:r w:rsidRPr="002B2355">
        <w:rPr>
          <w:noProof/>
        </w:rPr>
        <w:tab/>
      </w:r>
      <w:r w:rsidRPr="002B2355">
        <w:rPr>
          <w:noProof/>
        </w:rPr>
        <w:fldChar w:fldCharType="begin"/>
      </w:r>
      <w:r w:rsidRPr="002B2355">
        <w:rPr>
          <w:noProof/>
        </w:rPr>
        <w:instrText xml:space="preserve"> PAGEREF _Toc25132653 \h </w:instrText>
      </w:r>
      <w:r w:rsidRPr="002B2355">
        <w:rPr>
          <w:noProof/>
        </w:rPr>
      </w:r>
      <w:r w:rsidRPr="002B2355">
        <w:rPr>
          <w:noProof/>
        </w:rPr>
        <w:fldChar w:fldCharType="separate"/>
      </w:r>
      <w:r w:rsidR="00457360">
        <w:rPr>
          <w:noProof/>
        </w:rPr>
        <w:t>56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3</w:t>
      </w:r>
      <w:r>
        <w:rPr>
          <w:noProof/>
        </w:rPr>
        <w:tab/>
        <w:t>Assessment of application</w:t>
      </w:r>
      <w:r w:rsidRPr="002B2355">
        <w:rPr>
          <w:noProof/>
        </w:rPr>
        <w:tab/>
      </w:r>
      <w:r w:rsidRPr="002B2355">
        <w:rPr>
          <w:noProof/>
        </w:rPr>
        <w:fldChar w:fldCharType="begin"/>
      </w:r>
      <w:r w:rsidRPr="002B2355">
        <w:rPr>
          <w:noProof/>
        </w:rPr>
        <w:instrText xml:space="preserve"> PAGEREF _Toc25132654 \h </w:instrText>
      </w:r>
      <w:r w:rsidRPr="002B2355">
        <w:rPr>
          <w:noProof/>
        </w:rPr>
      </w:r>
      <w:r w:rsidRPr="002B2355">
        <w:rPr>
          <w:noProof/>
        </w:rPr>
        <w:fldChar w:fldCharType="separate"/>
      </w:r>
      <w:r w:rsidR="00457360">
        <w:rPr>
          <w:noProof/>
        </w:rPr>
        <w:t>57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4</w:t>
      </w:r>
      <w:r>
        <w:rPr>
          <w:noProof/>
        </w:rPr>
        <w:tab/>
        <w:t>Secretary’s decision</w:t>
      </w:r>
      <w:r w:rsidRPr="002B2355">
        <w:rPr>
          <w:noProof/>
        </w:rPr>
        <w:tab/>
      </w:r>
      <w:r w:rsidRPr="002B2355">
        <w:rPr>
          <w:noProof/>
        </w:rPr>
        <w:fldChar w:fldCharType="begin"/>
      </w:r>
      <w:r w:rsidRPr="002B2355">
        <w:rPr>
          <w:noProof/>
        </w:rPr>
        <w:instrText xml:space="preserve"> PAGEREF _Toc25132655 \h </w:instrText>
      </w:r>
      <w:r w:rsidRPr="002B2355">
        <w:rPr>
          <w:noProof/>
        </w:rPr>
      </w:r>
      <w:r w:rsidRPr="002B2355">
        <w:rPr>
          <w:noProof/>
        </w:rPr>
        <w:fldChar w:fldCharType="separate"/>
      </w:r>
      <w:r w:rsidR="00457360">
        <w:rPr>
          <w:noProof/>
        </w:rPr>
        <w:t>57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5</w:t>
      </w:r>
      <w:r>
        <w:rPr>
          <w:noProof/>
        </w:rPr>
        <w:tab/>
        <w:t>Secretary may register establishment and approve arrangement</w:t>
      </w:r>
      <w:r w:rsidRPr="002B2355">
        <w:rPr>
          <w:noProof/>
        </w:rPr>
        <w:tab/>
      </w:r>
      <w:r w:rsidRPr="002B2355">
        <w:rPr>
          <w:noProof/>
        </w:rPr>
        <w:fldChar w:fldCharType="begin"/>
      </w:r>
      <w:r w:rsidRPr="002B2355">
        <w:rPr>
          <w:noProof/>
        </w:rPr>
        <w:instrText xml:space="preserve"> PAGEREF _Toc25132656 \h </w:instrText>
      </w:r>
      <w:r w:rsidRPr="002B2355">
        <w:rPr>
          <w:noProof/>
        </w:rPr>
      </w:r>
      <w:r w:rsidRPr="002B2355">
        <w:rPr>
          <w:noProof/>
        </w:rPr>
        <w:fldChar w:fldCharType="separate"/>
      </w:r>
      <w:r w:rsidR="00457360">
        <w:rPr>
          <w:noProof/>
        </w:rPr>
        <w:t>58</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6</w:t>
      </w:r>
      <w:r>
        <w:rPr>
          <w:noProof/>
        </w:rPr>
        <w:tab/>
        <w:t>Notice of decision not to register establishment and approve arrangement</w:t>
      </w:r>
      <w:r w:rsidRPr="002B2355">
        <w:rPr>
          <w:noProof/>
        </w:rPr>
        <w:tab/>
      </w:r>
      <w:r w:rsidRPr="002B2355">
        <w:rPr>
          <w:noProof/>
        </w:rPr>
        <w:fldChar w:fldCharType="begin"/>
      </w:r>
      <w:r w:rsidRPr="002B2355">
        <w:rPr>
          <w:noProof/>
        </w:rPr>
        <w:instrText xml:space="preserve"> PAGEREF _Toc25132657 \h </w:instrText>
      </w:r>
      <w:r w:rsidRPr="002B2355">
        <w:rPr>
          <w:noProof/>
        </w:rPr>
      </w:r>
      <w:r w:rsidRPr="002B2355">
        <w:rPr>
          <w:noProof/>
        </w:rPr>
        <w:fldChar w:fldCharType="separate"/>
      </w:r>
      <w:r w:rsidR="00457360">
        <w:rPr>
          <w:noProof/>
        </w:rPr>
        <w:t>58</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7</w:t>
      </w:r>
      <w:r>
        <w:rPr>
          <w:noProof/>
        </w:rPr>
        <w:tab/>
        <w:t>Registration number</w:t>
      </w:r>
      <w:r w:rsidRPr="002B2355">
        <w:rPr>
          <w:noProof/>
        </w:rPr>
        <w:tab/>
      </w:r>
      <w:r w:rsidRPr="002B2355">
        <w:rPr>
          <w:noProof/>
        </w:rPr>
        <w:fldChar w:fldCharType="begin"/>
      </w:r>
      <w:r w:rsidRPr="002B2355">
        <w:rPr>
          <w:noProof/>
        </w:rPr>
        <w:instrText xml:space="preserve"> PAGEREF _Toc25132658 \h </w:instrText>
      </w:r>
      <w:r w:rsidRPr="002B2355">
        <w:rPr>
          <w:noProof/>
        </w:rPr>
      </w:r>
      <w:r w:rsidRPr="002B2355">
        <w:rPr>
          <w:noProof/>
        </w:rPr>
        <w:fldChar w:fldCharType="separate"/>
      </w:r>
      <w:r w:rsidR="00457360">
        <w:rPr>
          <w:noProof/>
        </w:rPr>
        <w:t>59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8</w:t>
      </w:r>
      <w:r>
        <w:rPr>
          <w:noProof/>
        </w:rPr>
        <w:tab/>
        <w:t>Copy of registration certificate to be supplied</w:t>
      </w:r>
      <w:r w:rsidRPr="002B2355">
        <w:rPr>
          <w:noProof/>
        </w:rPr>
        <w:tab/>
      </w:r>
      <w:r w:rsidRPr="002B2355">
        <w:rPr>
          <w:noProof/>
        </w:rPr>
        <w:fldChar w:fldCharType="begin"/>
      </w:r>
      <w:r w:rsidRPr="002B2355">
        <w:rPr>
          <w:noProof/>
        </w:rPr>
        <w:instrText xml:space="preserve"> PAGEREF _Toc25132659 \h </w:instrText>
      </w:r>
      <w:r w:rsidRPr="002B2355">
        <w:rPr>
          <w:noProof/>
        </w:rPr>
      </w:r>
      <w:r w:rsidRPr="002B2355">
        <w:rPr>
          <w:noProof/>
        </w:rPr>
        <w:fldChar w:fldCharType="separate"/>
      </w:r>
      <w:r w:rsidR="00457360">
        <w:rPr>
          <w:noProof/>
        </w:rPr>
        <w:t>59</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II—Conditions and notification</w:t>
      </w:r>
      <w:r w:rsidRPr="002B2355">
        <w:rPr>
          <w:b w:val="0"/>
          <w:noProof/>
          <w:sz w:val="18"/>
        </w:rPr>
        <w:tab/>
      </w:r>
      <w:r w:rsidRPr="002B2355">
        <w:rPr>
          <w:b w:val="0"/>
          <w:noProof/>
          <w:sz w:val="18"/>
        </w:rPr>
        <w:fldChar w:fldCharType="begin"/>
      </w:r>
      <w:r w:rsidRPr="002B2355">
        <w:rPr>
          <w:b w:val="0"/>
          <w:noProof/>
          <w:sz w:val="18"/>
        </w:rPr>
        <w:instrText xml:space="preserve"> PAGEREF _Toc25132660 \h </w:instrText>
      </w:r>
      <w:r w:rsidRPr="002B2355">
        <w:rPr>
          <w:b w:val="0"/>
          <w:noProof/>
          <w:sz w:val="18"/>
        </w:rPr>
      </w:r>
      <w:r w:rsidRPr="002B2355">
        <w:rPr>
          <w:b w:val="0"/>
          <w:noProof/>
          <w:sz w:val="18"/>
        </w:rPr>
        <w:fldChar w:fldCharType="separate"/>
      </w:r>
      <w:r w:rsidR="00457360">
        <w:rPr>
          <w:b w:val="0"/>
          <w:noProof/>
          <w:sz w:val="18"/>
        </w:rPr>
        <w:t>60</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9</w:t>
      </w:r>
      <w:r>
        <w:rPr>
          <w:noProof/>
        </w:rPr>
        <w:tab/>
        <w:t>Registration may be subject to conditions</w:t>
      </w:r>
      <w:r w:rsidRPr="002B2355">
        <w:rPr>
          <w:noProof/>
        </w:rPr>
        <w:tab/>
      </w:r>
      <w:r w:rsidRPr="002B2355">
        <w:rPr>
          <w:noProof/>
        </w:rPr>
        <w:fldChar w:fldCharType="begin"/>
      </w:r>
      <w:r w:rsidRPr="002B2355">
        <w:rPr>
          <w:noProof/>
        </w:rPr>
        <w:instrText xml:space="preserve"> PAGEREF _Toc25132661 \h </w:instrText>
      </w:r>
      <w:r w:rsidRPr="002B2355">
        <w:rPr>
          <w:noProof/>
        </w:rPr>
      </w:r>
      <w:r w:rsidRPr="002B2355">
        <w:rPr>
          <w:noProof/>
        </w:rPr>
        <w:fldChar w:fldCharType="separate"/>
      </w:r>
      <w:r w:rsidR="00457360">
        <w:rPr>
          <w:noProof/>
        </w:rPr>
        <w:t>60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10</w:t>
      </w:r>
      <w:r>
        <w:rPr>
          <w:noProof/>
        </w:rPr>
        <w:tab/>
        <w:t>Compliance with undertaking is a condition of registration</w:t>
      </w:r>
      <w:r w:rsidRPr="002B2355">
        <w:rPr>
          <w:noProof/>
        </w:rPr>
        <w:tab/>
      </w:r>
      <w:r w:rsidRPr="002B2355">
        <w:rPr>
          <w:noProof/>
        </w:rPr>
        <w:fldChar w:fldCharType="begin"/>
      </w:r>
      <w:r w:rsidRPr="002B2355">
        <w:rPr>
          <w:noProof/>
        </w:rPr>
        <w:instrText xml:space="preserve"> PAGEREF _Toc25132662 \h </w:instrText>
      </w:r>
      <w:r w:rsidRPr="002B2355">
        <w:rPr>
          <w:noProof/>
        </w:rPr>
      </w:r>
      <w:r w:rsidRPr="002B2355">
        <w:rPr>
          <w:noProof/>
        </w:rPr>
        <w:fldChar w:fldCharType="separate"/>
      </w:r>
      <w:r w:rsidR="00457360">
        <w:rPr>
          <w:noProof/>
        </w:rPr>
        <w:t>60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11</w:t>
      </w:r>
      <w:r>
        <w:rPr>
          <w:noProof/>
        </w:rPr>
        <w:tab/>
        <w:t>Secretary may approve arrangement subject to conditions</w:t>
      </w:r>
      <w:r w:rsidRPr="002B2355">
        <w:rPr>
          <w:noProof/>
        </w:rPr>
        <w:tab/>
      </w:r>
      <w:r w:rsidRPr="002B2355">
        <w:rPr>
          <w:noProof/>
        </w:rPr>
        <w:fldChar w:fldCharType="begin"/>
      </w:r>
      <w:r w:rsidRPr="002B2355">
        <w:rPr>
          <w:noProof/>
        </w:rPr>
        <w:instrText xml:space="preserve"> PAGEREF _Toc25132663 \h </w:instrText>
      </w:r>
      <w:r w:rsidRPr="002B2355">
        <w:rPr>
          <w:noProof/>
        </w:rPr>
      </w:r>
      <w:r w:rsidRPr="002B2355">
        <w:rPr>
          <w:noProof/>
        </w:rPr>
        <w:fldChar w:fldCharType="separate"/>
      </w:r>
      <w:r w:rsidR="00457360">
        <w:rPr>
          <w:noProof/>
        </w:rPr>
        <w:t>60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12</w:t>
      </w:r>
      <w:r>
        <w:rPr>
          <w:noProof/>
        </w:rPr>
        <w:tab/>
        <w:t>Changes of which Secretary must be notified</w:t>
      </w:r>
      <w:r w:rsidRPr="002B2355">
        <w:rPr>
          <w:noProof/>
        </w:rPr>
        <w:tab/>
      </w:r>
      <w:r w:rsidRPr="002B2355">
        <w:rPr>
          <w:noProof/>
        </w:rPr>
        <w:fldChar w:fldCharType="begin"/>
      </w:r>
      <w:r w:rsidRPr="002B2355">
        <w:rPr>
          <w:noProof/>
        </w:rPr>
        <w:instrText xml:space="preserve"> PAGEREF _Toc25132664 \h </w:instrText>
      </w:r>
      <w:r w:rsidRPr="002B2355">
        <w:rPr>
          <w:noProof/>
        </w:rPr>
      </w:r>
      <w:r w:rsidRPr="002B2355">
        <w:rPr>
          <w:noProof/>
        </w:rPr>
        <w:fldChar w:fldCharType="separate"/>
      </w:r>
      <w:r w:rsidR="00457360">
        <w:rPr>
          <w:noProof/>
        </w:rPr>
        <w:t>60</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2—Variation of registration and approved arrangements</w:t>
      </w:r>
      <w:r w:rsidRPr="002B2355">
        <w:rPr>
          <w:b w:val="0"/>
          <w:noProof/>
          <w:sz w:val="18"/>
        </w:rPr>
        <w:tab/>
      </w:r>
      <w:r w:rsidRPr="002B2355">
        <w:rPr>
          <w:b w:val="0"/>
          <w:noProof/>
          <w:sz w:val="18"/>
        </w:rPr>
        <w:fldChar w:fldCharType="begin"/>
      </w:r>
      <w:r w:rsidRPr="002B2355">
        <w:rPr>
          <w:b w:val="0"/>
          <w:noProof/>
          <w:sz w:val="18"/>
        </w:rPr>
        <w:instrText xml:space="preserve"> PAGEREF _Toc25132665 \h </w:instrText>
      </w:r>
      <w:r w:rsidRPr="002B2355">
        <w:rPr>
          <w:b w:val="0"/>
          <w:noProof/>
          <w:sz w:val="18"/>
        </w:rPr>
      </w:r>
      <w:r w:rsidRPr="002B2355">
        <w:rPr>
          <w:b w:val="0"/>
          <w:noProof/>
          <w:sz w:val="18"/>
        </w:rPr>
        <w:fldChar w:fldCharType="separate"/>
      </w:r>
      <w:r w:rsidR="00457360">
        <w:rPr>
          <w:b w:val="0"/>
          <w:noProof/>
          <w:sz w:val="18"/>
        </w:rPr>
        <w:t>62</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I—Variation of registration</w:t>
      </w:r>
      <w:r w:rsidRPr="002B2355">
        <w:rPr>
          <w:b w:val="0"/>
          <w:noProof/>
          <w:sz w:val="18"/>
        </w:rPr>
        <w:tab/>
      </w:r>
      <w:r w:rsidRPr="002B2355">
        <w:rPr>
          <w:b w:val="0"/>
          <w:noProof/>
          <w:sz w:val="18"/>
        </w:rPr>
        <w:fldChar w:fldCharType="begin"/>
      </w:r>
      <w:r w:rsidRPr="002B2355">
        <w:rPr>
          <w:b w:val="0"/>
          <w:noProof/>
          <w:sz w:val="18"/>
        </w:rPr>
        <w:instrText xml:space="preserve"> PAGEREF _Toc25132666 \h </w:instrText>
      </w:r>
      <w:r w:rsidRPr="002B2355">
        <w:rPr>
          <w:b w:val="0"/>
          <w:noProof/>
          <w:sz w:val="18"/>
        </w:rPr>
      </w:r>
      <w:r w:rsidRPr="002B2355">
        <w:rPr>
          <w:b w:val="0"/>
          <w:noProof/>
          <w:sz w:val="18"/>
        </w:rPr>
        <w:fldChar w:fldCharType="separate"/>
      </w:r>
      <w:r w:rsidR="00457360">
        <w:rPr>
          <w:b w:val="0"/>
          <w:noProof/>
          <w:sz w:val="18"/>
        </w:rPr>
        <w:t>62</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13</w:t>
      </w:r>
      <w:r>
        <w:rPr>
          <w:noProof/>
        </w:rPr>
        <w:tab/>
        <w:t>Occupier may request variation</w:t>
      </w:r>
      <w:r w:rsidRPr="002B2355">
        <w:rPr>
          <w:noProof/>
        </w:rPr>
        <w:tab/>
      </w:r>
      <w:r w:rsidRPr="002B2355">
        <w:rPr>
          <w:noProof/>
        </w:rPr>
        <w:fldChar w:fldCharType="begin"/>
      </w:r>
      <w:r w:rsidRPr="002B2355">
        <w:rPr>
          <w:noProof/>
        </w:rPr>
        <w:instrText xml:space="preserve"> PAGEREF _Toc25132667 \h </w:instrText>
      </w:r>
      <w:r w:rsidRPr="002B2355">
        <w:rPr>
          <w:noProof/>
        </w:rPr>
      </w:r>
      <w:r w:rsidRPr="002B2355">
        <w:rPr>
          <w:noProof/>
        </w:rPr>
        <w:fldChar w:fldCharType="separate"/>
      </w:r>
      <w:r w:rsidR="00457360">
        <w:rPr>
          <w:noProof/>
        </w:rPr>
        <w:t>62</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II—Variation of approved arrangements</w:t>
      </w:r>
      <w:r w:rsidRPr="002B2355">
        <w:rPr>
          <w:b w:val="0"/>
          <w:noProof/>
          <w:sz w:val="18"/>
        </w:rPr>
        <w:tab/>
      </w:r>
      <w:r w:rsidRPr="002B2355">
        <w:rPr>
          <w:b w:val="0"/>
          <w:noProof/>
          <w:sz w:val="18"/>
        </w:rPr>
        <w:fldChar w:fldCharType="begin"/>
      </w:r>
      <w:r w:rsidRPr="002B2355">
        <w:rPr>
          <w:b w:val="0"/>
          <w:noProof/>
          <w:sz w:val="18"/>
        </w:rPr>
        <w:instrText xml:space="preserve"> PAGEREF _Toc25132668 \h </w:instrText>
      </w:r>
      <w:r w:rsidRPr="002B2355">
        <w:rPr>
          <w:b w:val="0"/>
          <w:noProof/>
          <w:sz w:val="18"/>
        </w:rPr>
      </w:r>
      <w:r w:rsidRPr="002B2355">
        <w:rPr>
          <w:b w:val="0"/>
          <w:noProof/>
          <w:sz w:val="18"/>
        </w:rPr>
        <w:fldChar w:fldCharType="separate"/>
      </w:r>
      <w:r w:rsidR="00457360">
        <w:rPr>
          <w:b w:val="0"/>
          <w:noProof/>
          <w:sz w:val="18"/>
        </w:rPr>
        <w:t>63</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14</w:t>
      </w:r>
      <w:r>
        <w:rPr>
          <w:noProof/>
        </w:rPr>
        <w:tab/>
        <w:t>Approved arrangements may be varied</w:t>
      </w:r>
      <w:r w:rsidRPr="002B2355">
        <w:rPr>
          <w:noProof/>
        </w:rPr>
        <w:tab/>
      </w:r>
      <w:r w:rsidRPr="002B2355">
        <w:rPr>
          <w:noProof/>
        </w:rPr>
        <w:fldChar w:fldCharType="begin"/>
      </w:r>
      <w:r w:rsidRPr="002B2355">
        <w:rPr>
          <w:noProof/>
        </w:rPr>
        <w:instrText xml:space="preserve"> PAGEREF _Toc25132669 \h </w:instrText>
      </w:r>
      <w:r w:rsidRPr="002B2355">
        <w:rPr>
          <w:noProof/>
        </w:rPr>
      </w:r>
      <w:r w:rsidRPr="002B2355">
        <w:rPr>
          <w:noProof/>
        </w:rPr>
        <w:fldChar w:fldCharType="separate"/>
      </w:r>
      <w:r w:rsidR="00457360">
        <w:rPr>
          <w:noProof/>
        </w:rPr>
        <w:t>63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15</w:t>
      </w:r>
      <w:r>
        <w:rPr>
          <w:noProof/>
        </w:rPr>
        <w:tab/>
        <w:t>Variations requiring approval before implementation</w:t>
      </w:r>
      <w:r w:rsidRPr="002B2355">
        <w:rPr>
          <w:noProof/>
        </w:rPr>
        <w:tab/>
      </w:r>
      <w:r w:rsidRPr="002B2355">
        <w:rPr>
          <w:noProof/>
        </w:rPr>
        <w:fldChar w:fldCharType="begin"/>
      </w:r>
      <w:r w:rsidRPr="002B2355">
        <w:rPr>
          <w:noProof/>
        </w:rPr>
        <w:instrText xml:space="preserve"> PAGEREF _Toc25132670 \h </w:instrText>
      </w:r>
      <w:r w:rsidRPr="002B2355">
        <w:rPr>
          <w:noProof/>
        </w:rPr>
      </w:r>
      <w:r w:rsidRPr="002B2355">
        <w:rPr>
          <w:noProof/>
        </w:rPr>
        <w:fldChar w:fldCharType="separate"/>
      </w:r>
      <w:r w:rsidR="00457360">
        <w:rPr>
          <w:noProof/>
        </w:rPr>
        <w:t>63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16</w:t>
      </w:r>
      <w:r>
        <w:rPr>
          <w:noProof/>
        </w:rPr>
        <w:tab/>
        <w:t>Variations required by Secretary</w:t>
      </w:r>
      <w:r w:rsidRPr="002B2355">
        <w:rPr>
          <w:noProof/>
        </w:rPr>
        <w:tab/>
      </w:r>
      <w:r w:rsidRPr="002B2355">
        <w:rPr>
          <w:noProof/>
        </w:rPr>
        <w:fldChar w:fldCharType="begin"/>
      </w:r>
      <w:r w:rsidRPr="002B2355">
        <w:rPr>
          <w:noProof/>
        </w:rPr>
        <w:instrText xml:space="preserve"> PAGEREF _Toc25132671 \h </w:instrText>
      </w:r>
      <w:r w:rsidRPr="002B2355">
        <w:rPr>
          <w:noProof/>
        </w:rPr>
      </w:r>
      <w:r w:rsidRPr="002B2355">
        <w:rPr>
          <w:noProof/>
        </w:rPr>
        <w:fldChar w:fldCharType="separate"/>
      </w:r>
      <w:r w:rsidR="00457360">
        <w:rPr>
          <w:noProof/>
        </w:rPr>
        <w:t>64</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17</w:t>
      </w:r>
      <w:r>
        <w:rPr>
          <w:noProof/>
        </w:rPr>
        <w:tab/>
        <w:t>When an arrangement includes a variation</w:t>
      </w:r>
      <w:r w:rsidRPr="002B2355">
        <w:rPr>
          <w:noProof/>
        </w:rPr>
        <w:tab/>
      </w:r>
      <w:r w:rsidRPr="002B2355">
        <w:rPr>
          <w:noProof/>
        </w:rPr>
        <w:fldChar w:fldCharType="begin"/>
      </w:r>
      <w:r w:rsidRPr="002B2355">
        <w:rPr>
          <w:noProof/>
        </w:rPr>
        <w:instrText xml:space="preserve"> PAGEREF _Toc25132672 \h </w:instrText>
      </w:r>
      <w:r w:rsidRPr="002B2355">
        <w:rPr>
          <w:noProof/>
        </w:rPr>
      </w:r>
      <w:r w:rsidRPr="002B2355">
        <w:rPr>
          <w:noProof/>
        </w:rPr>
        <w:fldChar w:fldCharType="separate"/>
      </w:r>
      <w:r w:rsidR="00457360">
        <w:rPr>
          <w:noProof/>
        </w:rPr>
        <w:t>65</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3—Suspension and revocation</w:t>
      </w:r>
      <w:r w:rsidRPr="002B2355">
        <w:rPr>
          <w:b w:val="0"/>
          <w:noProof/>
          <w:sz w:val="18"/>
        </w:rPr>
        <w:tab/>
      </w:r>
      <w:r w:rsidRPr="002B2355">
        <w:rPr>
          <w:b w:val="0"/>
          <w:noProof/>
          <w:sz w:val="18"/>
        </w:rPr>
        <w:fldChar w:fldCharType="begin"/>
      </w:r>
      <w:r w:rsidRPr="002B2355">
        <w:rPr>
          <w:b w:val="0"/>
          <w:noProof/>
          <w:sz w:val="18"/>
        </w:rPr>
        <w:instrText xml:space="preserve"> PAGEREF _Toc25132673 \h </w:instrText>
      </w:r>
      <w:r w:rsidRPr="002B2355">
        <w:rPr>
          <w:b w:val="0"/>
          <w:noProof/>
          <w:sz w:val="18"/>
        </w:rPr>
      </w:r>
      <w:r w:rsidRPr="002B2355">
        <w:rPr>
          <w:b w:val="0"/>
          <w:noProof/>
          <w:sz w:val="18"/>
        </w:rPr>
        <w:fldChar w:fldCharType="separate"/>
      </w:r>
      <w:r w:rsidR="00457360">
        <w:rPr>
          <w:b w:val="0"/>
          <w:noProof/>
          <w:sz w:val="18"/>
        </w:rPr>
        <w:t>66</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I—Suspension and revocation of registration</w:t>
      </w:r>
      <w:r w:rsidRPr="002B2355">
        <w:rPr>
          <w:b w:val="0"/>
          <w:noProof/>
          <w:sz w:val="18"/>
        </w:rPr>
        <w:tab/>
      </w:r>
      <w:r w:rsidRPr="002B2355">
        <w:rPr>
          <w:b w:val="0"/>
          <w:noProof/>
          <w:sz w:val="18"/>
        </w:rPr>
        <w:fldChar w:fldCharType="begin"/>
      </w:r>
      <w:r w:rsidRPr="002B2355">
        <w:rPr>
          <w:b w:val="0"/>
          <w:noProof/>
          <w:sz w:val="18"/>
        </w:rPr>
        <w:instrText xml:space="preserve"> PAGEREF _Toc25132674 \h </w:instrText>
      </w:r>
      <w:r w:rsidRPr="002B2355">
        <w:rPr>
          <w:b w:val="0"/>
          <w:noProof/>
          <w:sz w:val="18"/>
        </w:rPr>
      </w:r>
      <w:r w:rsidRPr="002B2355">
        <w:rPr>
          <w:b w:val="0"/>
          <w:noProof/>
          <w:sz w:val="18"/>
        </w:rPr>
        <w:fldChar w:fldCharType="separate"/>
      </w:r>
      <w:r w:rsidR="00457360">
        <w:rPr>
          <w:b w:val="0"/>
          <w:noProof/>
          <w:sz w:val="18"/>
        </w:rPr>
        <w:t>66</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18</w:t>
      </w:r>
      <w:r>
        <w:rPr>
          <w:noProof/>
        </w:rPr>
        <w:tab/>
        <w:t>When Secretary may suspend or revoke a registration</w:t>
      </w:r>
      <w:r w:rsidRPr="002B2355">
        <w:rPr>
          <w:noProof/>
        </w:rPr>
        <w:tab/>
      </w:r>
      <w:r w:rsidRPr="002B2355">
        <w:rPr>
          <w:noProof/>
        </w:rPr>
        <w:fldChar w:fldCharType="begin"/>
      </w:r>
      <w:r w:rsidRPr="002B2355">
        <w:rPr>
          <w:noProof/>
        </w:rPr>
        <w:instrText xml:space="preserve"> PAGEREF _Toc25132675 \h </w:instrText>
      </w:r>
      <w:r w:rsidRPr="002B2355">
        <w:rPr>
          <w:noProof/>
        </w:rPr>
      </w:r>
      <w:r w:rsidRPr="002B2355">
        <w:rPr>
          <w:noProof/>
        </w:rPr>
        <w:fldChar w:fldCharType="separate"/>
      </w:r>
      <w:r w:rsidR="00457360">
        <w:rPr>
          <w:noProof/>
        </w:rPr>
        <w:t>66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19</w:t>
      </w:r>
      <w:r>
        <w:rPr>
          <w:noProof/>
        </w:rPr>
        <w:tab/>
        <w:t>Non</w:t>
      </w:r>
      <w:r>
        <w:rPr>
          <w:noProof/>
        </w:rPr>
        <w:noBreakHyphen/>
        <w:t>payment of debts</w:t>
      </w:r>
      <w:r w:rsidRPr="002B2355">
        <w:rPr>
          <w:noProof/>
        </w:rPr>
        <w:tab/>
      </w:r>
      <w:r w:rsidRPr="002B2355">
        <w:rPr>
          <w:noProof/>
        </w:rPr>
        <w:fldChar w:fldCharType="begin"/>
      </w:r>
      <w:r w:rsidRPr="002B2355">
        <w:rPr>
          <w:noProof/>
        </w:rPr>
        <w:instrText xml:space="preserve"> PAGEREF _Toc25132676 \h </w:instrText>
      </w:r>
      <w:r w:rsidRPr="002B2355">
        <w:rPr>
          <w:noProof/>
        </w:rPr>
      </w:r>
      <w:r w:rsidRPr="002B2355">
        <w:rPr>
          <w:noProof/>
        </w:rPr>
        <w:fldChar w:fldCharType="separate"/>
      </w:r>
      <w:r w:rsidR="00457360">
        <w:rPr>
          <w:noProof/>
        </w:rPr>
        <w:t>67</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II—Suspension and revocation of approved arrangements</w:t>
      </w:r>
      <w:r w:rsidRPr="002B2355">
        <w:rPr>
          <w:b w:val="0"/>
          <w:noProof/>
          <w:sz w:val="18"/>
        </w:rPr>
        <w:tab/>
      </w:r>
      <w:r w:rsidRPr="002B2355">
        <w:rPr>
          <w:b w:val="0"/>
          <w:noProof/>
          <w:sz w:val="18"/>
        </w:rPr>
        <w:fldChar w:fldCharType="begin"/>
      </w:r>
      <w:r w:rsidRPr="002B2355">
        <w:rPr>
          <w:b w:val="0"/>
          <w:noProof/>
          <w:sz w:val="18"/>
        </w:rPr>
        <w:instrText xml:space="preserve"> PAGEREF _Toc25132677 \h </w:instrText>
      </w:r>
      <w:r w:rsidRPr="002B2355">
        <w:rPr>
          <w:b w:val="0"/>
          <w:noProof/>
          <w:sz w:val="18"/>
        </w:rPr>
      </w:r>
      <w:r w:rsidRPr="002B2355">
        <w:rPr>
          <w:b w:val="0"/>
          <w:noProof/>
          <w:sz w:val="18"/>
        </w:rPr>
        <w:fldChar w:fldCharType="separate"/>
      </w:r>
      <w:r w:rsidR="00457360">
        <w:rPr>
          <w:b w:val="0"/>
          <w:noProof/>
          <w:sz w:val="18"/>
        </w:rPr>
        <w:t>68</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20</w:t>
      </w:r>
      <w:r>
        <w:rPr>
          <w:noProof/>
        </w:rPr>
        <w:tab/>
        <w:t>When Secretary may suspend or revoke approval</w:t>
      </w:r>
      <w:r w:rsidRPr="002B2355">
        <w:rPr>
          <w:noProof/>
        </w:rPr>
        <w:tab/>
      </w:r>
      <w:r w:rsidRPr="002B2355">
        <w:rPr>
          <w:noProof/>
        </w:rPr>
        <w:fldChar w:fldCharType="begin"/>
      </w:r>
      <w:r w:rsidRPr="002B2355">
        <w:rPr>
          <w:noProof/>
        </w:rPr>
        <w:instrText xml:space="preserve"> PAGEREF _Toc25132678 \h </w:instrText>
      </w:r>
      <w:r w:rsidRPr="002B2355">
        <w:rPr>
          <w:noProof/>
        </w:rPr>
      </w:r>
      <w:r w:rsidRPr="002B2355">
        <w:rPr>
          <w:noProof/>
        </w:rPr>
        <w:fldChar w:fldCharType="separate"/>
      </w:r>
      <w:r w:rsidR="00457360">
        <w:rPr>
          <w:noProof/>
        </w:rPr>
        <w:t>68</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III—General rules applying to suspensions and revocations</w:t>
      </w:r>
      <w:r w:rsidRPr="002B2355">
        <w:rPr>
          <w:b w:val="0"/>
          <w:noProof/>
          <w:sz w:val="18"/>
        </w:rPr>
        <w:tab/>
      </w:r>
      <w:r w:rsidRPr="002B2355">
        <w:rPr>
          <w:b w:val="0"/>
          <w:noProof/>
          <w:sz w:val="18"/>
        </w:rPr>
        <w:fldChar w:fldCharType="begin"/>
      </w:r>
      <w:r w:rsidRPr="002B2355">
        <w:rPr>
          <w:b w:val="0"/>
          <w:noProof/>
          <w:sz w:val="18"/>
        </w:rPr>
        <w:instrText xml:space="preserve"> PAGEREF _Toc25132679 \h </w:instrText>
      </w:r>
      <w:r w:rsidRPr="002B2355">
        <w:rPr>
          <w:b w:val="0"/>
          <w:noProof/>
          <w:sz w:val="18"/>
        </w:rPr>
      </w:r>
      <w:r w:rsidRPr="002B2355">
        <w:rPr>
          <w:b w:val="0"/>
          <w:noProof/>
          <w:sz w:val="18"/>
        </w:rPr>
        <w:fldChar w:fldCharType="separate"/>
      </w:r>
      <w:r w:rsidR="00457360">
        <w:rPr>
          <w:b w:val="0"/>
          <w:noProof/>
          <w:sz w:val="18"/>
        </w:rPr>
        <w:t>69</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21</w:t>
      </w:r>
      <w:r>
        <w:rPr>
          <w:noProof/>
        </w:rPr>
        <w:tab/>
        <w:t>Suspension and revocation in full or in part</w:t>
      </w:r>
      <w:r w:rsidRPr="002B2355">
        <w:rPr>
          <w:noProof/>
        </w:rPr>
        <w:tab/>
      </w:r>
      <w:r w:rsidRPr="002B2355">
        <w:rPr>
          <w:noProof/>
        </w:rPr>
        <w:fldChar w:fldCharType="begin"/>
      </w:r>
      <w:r w:rsidRPr="002B2355">
        <w:rPr>
          <w:noProof/>
        </w:rPr>
        <w:instrText xml:space="preserve"> PAGEREF _Toc25132680 \h </w:instrText>
      </w:r>
      <w:r w:rsidRPr="002B2355">
        <w:rPr>
          <w:noProof/>
        </w:rPr>
      </w:r>
      <w:r w:rsidRPr="002B2355">
        <w:rPr>
          <w:noProof/>
        </w:rPr>
        <w:fldChar w:fldCharType="separate"/>
      </w:r>
      <w:r w:rsidR="00457360">
        <w:rPr>
          <w:noProof/>
        </w:rPr>
        <w:t>69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22</w:t>
      </w:r>
      <w:r>
        <w:rPr>
          <w:noProof/>
        </w:rPr>
        <w:tab/>
        <w:t>Notice of reasons, reconsideration and period of suspension</w:t>
      </w:r>
      <w:r w:rsidRPr="002B2355">
        <w:rPr>
          <w:noProof/>
        </w:rPr>
        <w:tab/>
      </w:r>
      <w:r w:rsidRPr="002B2355">
        <w:rPr>
          <w:noProof/>
        </w:rPr>
        <w:fldChar w:fldCharType="begin"/>
      </w:r>
      <w:r w:rsidRPr="002B2355">
        <w:rPr>
          <w:noProof/>
        </w:rPr>
        <w:instrText xml:space="preserve"> PAGEREF _Toc25132681 \h </w:instrText>
      </w:r>
      <w:r w:rsidRPr="002B2355">
        <w:rPr>
          <w:noProof/>
        </w:rPr>
      </w:r>
      <w:r w:rsidRPr="002B2355">
        <w:rPr>
          <w:noProof/>
        </w:rPr>
        <w:fldChar w:fldCharType="separate"/>
      </w:r>
      <w:r w:rsidR="00457360">
        <w:rPr>
          <w:noProof/>
        </w:rPr>
        <w:t>69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23</w:t>
      </w:r>
      <w:r>
        <w:rPr>
          <w:noProof/>
        </w:rPr>
        <w:tab/>
        <w:t>If grounds for suspension no longer exist</w:t>
      </w:r>
      <w:r w:rsidRPr="002B2355">
        <w:rPr>
          <w:noProof/>
        </w:rPr>
        <w:tab/>
      </w:r>
      <w:r w:rsidRPr="002B2355">
        <w:rPr>
          <w:noProof/>
        </w:rPr>
        <w:fldChar w:fldCharType="begin"/>
      </w:r>
      <w:r w:rsidRPr="002B2355">
        <w:rPr>
          <w:noProof/>
        </w:rPr>
        <w:instrText xml:space="preserve"> PAGEREF _Toc25132682 \h </w:instrText>
      </w:r>
      <w:r w:rsidRPr="002B2355">
        <w:rPr>
          <w:noProof/>
        </w:rPr>
      </w:r>
      <w:r w:rsidRPr="002B2355">
        <w:rPr>
          <w:noProof/>
        </w:rPr>
        <w:fldChar w:fldCharType="separate"/>
      </w:r>
      <w:r w:rsidR="00457360">
        <w:rPr>
          <w:noProof/>
        </w:rPr>
        <w:t>69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24</w:t>
      </w:r>
      <w:r>
        <w:rPr>
          <w:noProof/>
        </w:rPr>
        <w:tab/>
        <w:t>Termination at occupier’s request</w:t>
      </w:r>
      <w:r w:rsidRPr="002B2355">
        <w:rPr>
          <w:noProof/>
        </w:rPr>
        <w:tab/>
      </w:r>
      <w:r w:rsidRPr="002B2355">
        <w:rPr>
          <w:noProof/>
        </w:rPr>
        <w:fldChar w:fldCharType="begin"/>
      </w:r>
      <w:r w:rsidRPr="002B2355">
        <w:rPr>
          <w:noProof/>
        </w:rPr>
        <w:instrText xml:space="preserve"> PAGEREF _Toc25132683 \h </w:instrText>
      </w:r>
      <w:r w:rsidRPr="002B2355">
        <w:rPr>
          <w:noProof/>
        </w:rPr>
      </w:r>
      <w:r w:rsidRPr="002B2355">
        <w:rPr>
          <w:noProof/>
        </w:rPr>
        <w:fldChar w:fldCharType="separate"/>
      </w:r>
      <w:r w:rsidR="00457360">
        <w:rPr>
          <w:noProof/>
        </w:rPr>
        <w:t>69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25</w:t>
      </w:r>
      <w:r>
        <w:rPr>
          <w:noProof/>
        </w:rPr>
        <w:tab/>
        <w:t>When registration and approved arrangement lapse</w:t>
      </w:r>
      <w:r w:rsidRPr="002B2355">
        <w:rPr>
          <w:noProof/>
        </w:rPr>
        <w:tab/>
      </w:r>
      <w:r w:rsidRPr="002B2355">
        <w:rPr>
          <w:noProof/>
        </w:rPr>
        <w:fldChar w:fldCharType="begin"/>
      </w:r>
      <w:r w:rsidRPr="002B2355">
        <w:rPr>
          <w:noProof/>
        </w:rPr>
        <w:instrText xml:space="preserve"> PAGEREF _Toc25132684 \h </w:instrText>
      </w:r>
      <w:r w:rsidRPr="002B2355">
        <w:rPr>
          <w:noProof/>
        </w:rPr>
      </w:r>
      <w:r w:rsidRPr="002B2355">
        <w:rPr>
          <w:noProof/>
        </w:rPr>
        <w:fldChar w:fldCharType="separate"/>
      </w:r>
      <w:r w:rsidR="00457360">
        <w:rPr>
          <w:noProof/>
        </w:rPr>
        <w:t>70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26</w:t>
      </w:r>
      <w:r>
        <w:rPr>
          <w:noProof/>
        </w:rPr>
        <w:tab/>
        <w:t>When registration ceases to have effect</w:t>
      </w:r>
      <w:r w:rsidRPr="002B2355">
        <w:rPr>
          <w:noProof/>
        </w:rPr>
        <w:tab/>
      </w:r>
      <w:r w:rsidRPr="002B2355">
        <w:rPr>
          <w:noProof/>
        </w:rPr>
        <w:fldChar w:fldCharType="begin"/>
      </w:r>
      <w:r w:rsidRPr="002B2355">
        <w:rPr>
          <w:noProof/>
        </w:rPr>
        <w:instrText xml:space="preserve"> PAGEREF _Toc25132685 \h </w:instrText>
      </w:r>
      <w:r w:rsidRPr="002B2355">
        <w:rPr>
          <w:noProof/>
        </w:rPr>
      </w:r>
      <w:r w:rsidRPr="002B2355">
        <w:rPr>
          <w:noProof/>
        </w:rPr>
        <w:fldChar w:fldCharType="separate"/>
      </w:r>
      <w:r w:rsidR="00457360">
        <w:rPr>
          <w:noProof/>
        </w:rPr>
        <w:t>70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27</w:t>
      </w:r>
      <w:r>
        <w:rPr>
          <w:noProof/>
        </w:rPr>
        <w:tab/>
        <w:t>When approved arrangement ceases to have effect</w:t>
      </w:r>
      <w:r w:rsidRPr="002B2355">
        <w:rPr>
          <w:noProof/>
        </w:rPr>
        <w:tab/>
      </w:r>
      <w:r w:rsidRPr="002B2355">
        <w:rPr>
          <w:noProof/>
        </w:rPr>
        <w:fldChar w:fldCharType="begin"/>
      </w:r>
      <w:r w:rsidRPr="002B2355">
        <w:rPr>
          <w:noProof/>
        </w:rPr>
        <w:instrText xml:space="preserve"> PAGEREF _Toc25132686 \h </w:instrText>
      </w:r>
      <w:r w:rsidRPr="002B2355">
        <w:rPr>
          <w:noProof/>
        </w:rPr>
      </w:r>
      <w:r w:rsidRPr="002B2355">
        <w:rPr>
          <w:noProof/>
        </w:rPr>
        <w:fldChar w:fldCharType="separate"/>
      </w:r>
      <w:r w:rsidR="00457360">
        <w:rPr>
          <w:noProof/>
        </w:rPr>
        <w:t>71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28</w:t>
      </w:r>
      <w:r>
        <w:rPr>
          <w:noProof/>
        </w:rPr>
        <w:tab/>
        <w:t>When the Secretary must provide new certificate of registration</w:t>
      </w:r>
      <w:r w:rsidRPr="002B2355">
        <w:rPr>
          <w:noProof/>
        </w:rPr>
        <w:tab/>
      </w:r>
      <w:r w:rsidRPr="002B2355">
        <w:rPr>
          <w:noProof/>
        </w:rPr>
        <w:fldChar w:fldCharType="begin"/>
      </w:r>
      <w:r w:rsidRPr="002B2355">
        <w:rPr>
          <w:noProof/>
        </w:rPr>
        <w:instrText xml:space="preserve"> PAGEREF _Toc25132687 \h </w:instrText>
      </w:r>
      <w:r w:rsidRPr="002B2355">
        <w:rPr>
          <w:noProof/>
        </w:rPr>
      </w:r>
      <w:r w:rsidRPr="002B2355">
        <w:rPr>
          <w:noProof/>
        </w:rPr>
        <w:fldChar w:fldCharType="separate"/>
      </w:r>
      <w:r w:rsidR="00457360">
        <w:rPr>
          <w:noProof/>
        </w:rPr>
        <w:t>71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29</w:t>
      </w:r>
      <w:r>
        <w:rPr>
          <w:noProof/>
        </w:rPr>
        <w:tab/>
        <w:t>Reinstatement</w:t>
      </w:r>
      <w:r w:rsidRPr="002B2355">
        <w:rPr>
          <w:noProof/>
        </w:rPr>
        <w:tab/>
      </w:r>
      <w:r w:rsidRPr="002B2355">
        <w:rPr>
          <w:noProof/>
        </w:rPr>
        <w:fldChar w:fldCharType="begin"/>
      </w:r>
      <w:r w:rsidRPr="002B2355">
        <w:rPr>
          <w:noProof/>
        </w:rPr>
        <w:instrText xml:space="preserve"> PAGEREF _Toc25132688 \h </w:instrText>
      </w:r>
      <w:r w:rsidRPr="002B2355">
        <w:rPr>
          <w:noProof/>
        </w:rPr>
      </w:r>
      <w:r w:rsidRPr="002B2355">
        <w:rPr>
          <w:noProof/>
        </w:rPr>
        <w:fldChar w:fldCharType="separate"/>
      </w:r>
      <w:r w:rsidR="00457360">
        <w:rPr>
          <w:noProof/>
        </w:rPr>
        <w:t>71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30</w:t>
      </w:r>
      <w:r>
        <w:rPr>
          <w:noProof/>
        </w:rPr>
        <w:tab/>
        <w:t>Secretary may require occupier to take action</w:t>
      </w:r>
      <w:r w:rsidRPr="002B2355">
        <w:rPr>
          <w:noProof/>
        </w:rPr>
        <w:tab/>
      </w:r>
      <w:r w:rsidRPr="002B2355">
        <w:rPr>
          <w:noProof/>
        </w:rPr>
        <w:fldChar w:fldCharType="begin"/>
      </w:r>
      <w:r w:rsidRPr="002B2355">
        <w:rPr>
          <w:noProof/>
        </w:rPr>
        <w:instrText xml:space="preserve"> PAGEREF _Toc25132689 \h </w:instrText>
      </w:r>
      <w:r w:rsidRPr="002B2355">
        <w:rPr>
          <w:noProof/>
        </w:rPr>
      </w:r>
      <w:r w:rsidRPr="002B2355">
        <w:rPr>
          <w:noProof/>
        </w:rPr>
        <w:fldChar w:fldCharType="separate"/>
      </w:r>
      <w:r w:rsidR="00457360">
        <w:rPr>
          <w:noProof/>
        </w:rPr>
        <w:t>71</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4—Payment of debts</w:t>
      </w:r>
      <w:r w:rsidRPr="002B2355">
        <w:rPr>
          <w:b w:val="0"/>
          <w:noProof/>
          <w:sz w:val="18"/>
        </w:rPr>
        <w:tab/>
      </w:r>
      <w:r w:rsidRPr="002B2355">
        <w:rPr>
          <w:b w:val="0"/>
          <w:noProof/>
          <w:sz w:val="18"/>
        </w:rPr>
        <w:fldChar w:fldCharType="begin"/>
      </w:r>
      <w:r w:rsidRPr="002B2355">
        <w:rPr>
          <w:b w:val="0"/>
          <w:noProof/>
          <w:sz w:val="18"/>
        </w:rPr>
        <w:instrText xml:space="preserve"> PAGEREF _Toc25132690 \h </w:instrText>
      </w:r>
      <w:r w:rsidRPr="002B2355">
        <w:rPr>
          <w:b w:val="0"/>
          <w:noProof/>
          <w:sz w:val="18"/>
        </w:rPr>
      </w:r>
      <w:r w:rsidRPr="002B2355">
        <w:rPr>
          <w:b w:val="0"/>
          <w:noProof/>
          <w:sz w:val="18"/>
        </w:rPr>
        <w:fldChar w:fldCharType="separate"/>
      </w:r>
      <w:r w:rsidR="00457360">
        <w:rPr>
          <w:b w:val="0"/>
          <w:noProof/>
          <w:sz w:val="18"/>
        </w:rPr>
        <w:t>73</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31</w:t>
      </w:r>
      <w:r>
        <w:rPr>
          <w:noProof/>
        </w:rPr>
        <w:tab/>
        <w:t>Notice of non</w:t>
      </w:r>
      <w:r>
        <w:rPr>
          <w:noProof/>
        </w:rPr>
        <w:noBreakHyphen/>
        <w:t>payment of debts</w:t>
      </w:r>
      <w:r w:rsidRPr="002B2355">
        <w:rPr>
          <w:noProof/>
        </w:rPr>
        <w:tab/>
      </w:r>
      <w:r w:rsidRPr="002B2355">
        <w:rPr>
          <w:noProof/>
        </w:rPr>
        <w:fldChar w:fldCharType="begin"/>
      </w:r>
      <w:r w:rsidRPr="002B2355">
        <w:rPr>
          <w:noProof/>
        </w:rPr>
        <w:instrText xml:space="preserve"> PAGEREF _Toc25132691 \h </w:instrText>
      </w:r>
      <w:r w:rsidRPr="002B2355">
        <w:rPr>
          <w:noProof/>
        </w:rPr>
      </w:r>
      <w:r w:rsidRPr="002B2355">
        <w:rPr>
          <w:noProof/>
        </w:rPr>
        <w:fldChar w:fldCharType="separate"/>
      </w:r>
      <w:r w:rsidR="00457360">
        <w:rPr>
          <w:noProof/>
        </w:rPr>
        <w:t>73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32</w:t>
      </w:r>
      <w:r>
        <w:rPr>
          <w:noProof/>
        </w:rPr>
        <w:tab/>
        <w:t>Undertaking for payment of debts</w:t>
      </w:r>
      <w:r w:rsidRPr="002B2355">
        <w:rPr>
          <w:noProof/>
        </w:rPr>
        <w:tab/>
      </w:r>
      <w:r w:rsidRPr="002B2355">
        <w:rPr>
          <w:noProof/>
        </w:rPr>
        <w:fldChar w:fldCharType="begin"/>
      </w:r>
      <w:r w:rsidRPr="002B2355">
        <w:rPr>
          <w:noProof/>
        </w:rPr>
        <w:instrText xml:space="preserve"> PAGEREF _Toc25132692 \h </w:instrText>
      </w:r>
      <w:r w:rsidRPr="002B2355">
        <w:rPr>
          <w:noProof/>
        </w:rPr>
      </w:r>
      <w:r w:rsidRPr="002B2355">
        <w:rPr>
          <w:noProof/>
        </w:rPr>
        <w:fldChar w:fldCharType="separate"/>
      </w:r>
      <w:r w:rsidR="00457360">
        <w:rPr>
          <w:noProof/>
        </w:rPr>
        <w:t>73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33</w:t>
      </w:r>
      <w:r>
        <w:rPr>
          <w:noProof/>
        </w:rPr>
        <w:tab/>
        <w:t>Recovery of amount payable</w:t>
      </w:r>
      <w:r w:rsidRPr="002B2355">
        <w:rPr>
          <w:noProof/>
        </w:rPr>
        <w:tab/>
      </w:r>
      <w:r w:rsidRPr="002B2355">
        <w:rPr>
          <w:noProof/>
        </w:rPr>
        <w:fldChar w:fldCharType="begin"/>
      </w:r>
      <w:r w:rsidRPr="002B2355">
        <w:rPr>
          <w:noProof/>
        </w:rPr>
        <w:instrText xml:space="preserve"> PAGEREF _Toc25132693 \h </w:instrText>
      </w:r>
      <w:r w:rsidRPr="002B2355">
        <w:rPr>
          <w:noProof/>
        </w:rPr>
      </w:r>
      <w:r w:rsidRPr="002B2355">
        <w:rPr>
          <w:noProof/>
        </w:rPr>
        <w:fldChar w:fldCharType="separate"/>
      </w:r>
      <w:r w:rsidR="00457360">
        <w:rPr>
          <w:noProof/>
        </w:rPr>
        <w:t>74</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34</w:t>
      </w:r>
      <w:r>
        <w:rPr>
          <w:noProof/>
        </w:rPr>
        <w:tab/>
        <w:t>How payments must be applied</w:t>
      </w:r>
      <w:r w:rsidRPr="002B2355">
        <w:rPr>
          <w:noProof/>
        </w:rPr>
        <w:tab/>
      </w:r>
      <w:r w:rsidRPr="002B2355">
        <w:rPr>
          <w:noProof/>
        </w:rPr>
        <w:fldChar w:fldCharType="begin"/>
      </w:r>
      <w:r w:rsidRPr="002B2355">
        <w:rPr>
          <w:noProof/>
        </w:rPr>
        <w:instrText xml:space="preserve"> PAGEREF _Toc25132694 \h </w:instrText>
      </w:r>
      <w:r w:rsidRPr="002B2355">
        <w:rPr>
          <w:noProof/>
        </w:rPr>
      </w:r>
      <w:r w:rsidRPr="002B2355">
        <w:rPr>
          <w:noProof/>
        </w:rPr>
        <w:fldChar w:fldCharType="separate"/>
      </w:r>
      <w:r w:rsidR="00457360">
        <w:rPr>
          <w:noProof/>
        </w:rPr>
        <w:t>74</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35</w:t>
      </w:r>
      <w:r>
        <w:rPr>
          <w:noProof/>
        </w:rPr>
        <w:tab/>
        <w:t>Refund of excess amounts paid</w:t>
      </w:r>
      <w:r w:rsidRPr="002B2355">
        <w:rPr>
          <w:noProof/>
        </w:rPr>
        <w:tab/>
      </w:r>
      <w:r w:rsidRPr="002B2355">
        <w:rPr>
          <w:noProof/>
        </w:rPr>
        <w:fldChar w:fldCharType="begin"/>
      </w:r>
      <w:r w:rsidRPr="002B2355">
        <w:rPr>
          <w:noProof/>
        </w:rPr>
        <w:instrText xml:space="preserve"> PAGEREF _Toc25132695 \h </w:instrText>
      </w:r>
      <w:r w:rsidRPr="002B2355">
        <w:rPr>
          <w:noProof/>
        </w:rPr>
      </w:r>
      <w:r w:rsidRPr="002B2355">
        <w:rPr>
          <w:noProof/>
        </w:rPr>
        <w:fldChar w:fldCharType="separate"/>
      </w:r>
      <w:r w:rsidR="00457360">
        <w:rPr>
          <w:noProof/>
        </w:rPr>
        <w:t>74</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36</w:t>
      </w:r>
      <w:r>
        <w:rPr>
          <w:noProof/>
        </w:rPr>
        <w:tab/>
        <w:t>Liability of original debtor</w:t>
      </w:r>
      <w:r w:rsidRPr="002B2355">
        <w:rPr>
          <w:noProof/>
        </w:rPr>
        <w:tab/>
      </w:r>
      <w:r w:rsidRPr="002B2355">
        <w:rPr>
          <w:noProof/>
        </w:rPr>
        <w:fldChar w:fldCharType="begin"/>
      </w:r>
      <w:r w:rsidRPr="002B2355">
        <w:rPr>
          <w:noProof/>
        </w:rPr>
        <w:instrText xml:space="preserve"> PAGEREF _Toc25132696 \h </w:instrText>
      </w:r>
      <w:r w:rsidRPr="002B2355">
        <w:rPr>
          <w:noProof/>
        </w:rPr>
      </w:r>
      <w:r w:rsidRPr="002B2355">
        <w:rPr>
          <w:noProof/>
        </w:rPr>
        <w:fldChar w:fldCharType="separate"/>
      </w:r>
      <w:r w:rsidR="00457360">
        <w:rPr>
          <w:noProof/>
        </w:rPr>
        <w:t>74</w:t>
      </w:r>
      <w:r w:rsidRPr="002B2355">
        <w:rPr>
          <w:noProof/>
        </w:rPr>
        <w:fldChar w:fldCharType="end"/>
      </w:r>
    </w:p>
    <w:p w:rsidR="002B2355" w:rsidRDefault="002B2355">
      <w:pPr>
        <w:pStyle w:val="TOC1"/>
        <w:rPr>
          <w:rFonts w:asciiTheme="minorHAnsi" w:eastAsiaTheme="minorEastAsia" w:hAnsiTheme="minorHAnsi" w:cstheme="minorBidi"/>
          <w:b w:val="0"/>
          <w:noProof/>
          <w:kern w:val="0"/>
          <w:sz w:val="22"/>
          <w:szCs w:val="22"/>
        </w:rPr>
      </w:pPr>
      <w:r>
        <w:rPr>
          <w:noProof/>
        </w:rPr>
        <w:t>Schedule 2—Management of the preparation of meat</w:t>
      </w:r>
      <w:r w:rsidRPr="002B2355">
        <w:rPr>
          <w:b w:val="0"/>
          <w:noProof/>
          <w:sz w:val="18"/>
        </w:rPr>
        <w:tab/>
      </w:r>
      <w:r w:rsidRPr="002B2355">
        <w:rPr>
          <w:b w:val="0"/>
          <w:noProof/>
          <w:sz w:val="18"/>
        </w:rPr>
        <w:fldChar w:fldCharType="begin"/>
      </w:r>
      <w:r w:rsidRPr="002B2355">
        <w:rPr>
          <w:b w:val="0"/>
          <w:noProof/>
          <w:sz w:val="18"/>
        </w:rPr>
        <w:instrText xml:space="preserve"> PAGEREF _Toc25132697 \h </w:instrText>
      </w:r>
      <w:r w:rsidRPr="002B2355">
        <w:rPr>
          <w:b w:val="0"/>
          <w:noProof/>
          <w:sz w:val="18"/>
        </w:rPr>
      </w:r>
      <w:r w:rsidRPr="002B2355">
        <w:rPr>
          <w:b w:val="0"/>
          <w:noProof/>
          <w:sz w:val="18"/>
        </w:rPr>
        <w:fldChar w:fldCharType="separate"/>
      </w:r>
      <w:r w:rsidR="00457360">
        <w:rPr>
          <w:b w:val="0"/>
          <w:noProof/>
          <w:sz w:val="18"/>
        </w:rPr>
        <w:t>75</w:t>
      </w:r>
      <w:r w:rsidRPr="002B2355">
        <w:rPr>
          <w:b w:val="0"/>
          <w:noProof/>
          <w:sz w:val="18"/>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1—Management</w:t>
      </w:r>
      <w:r w:rsidRPr="002B2355">
        <w:rPr>
          <w:b w:val="0"/>
          <w:noProof/>
          <w:sz w:val="18"/>
        </w:rPr>
        <w:tab/>
      </w:r>
      <w:r w:rsidRPr="002B2355">
        <w:rPr>
          <w:b w:val="0"/>
          <w:noProof/>
          <w:sz w:val="18"/>
        </w:rPr>
        <w:fldChar w:fldCharType="begin"/>
      </w:r>
      <w:r w:rsidRPr="002B2355">
        <w:rPr>
          <w:b w:val="0"/>
          <w:noProof/>
          <w:sz w:val="18"/>
        </w:rPr>
        <w:instrText xml:space="preserve"> PAGEREF _Toc25132698 \h </w:instrText>
      </w:r>
      <w:r w:rsidRPr="002B2355">
        <w:rPr>
          <w:b w:val="0"/>
          <w:noProof/>
          <w:sz w:val="18"/>
        </w:rPr>
      </w:r>
      <w:r w:rsidRPr="002B2355">
        <w:rPr>
          <w:b w:val="0"/>
          <w:noProof/>
          <w:sz w:val="18"/>
        </w:rPr>
        <w:fldChar w:fldCharType="separate"/>
      </w:r>
      <w:r w:rsidR="00457360">
        <w:rPr>
          <w:b w:val="0"/>
          <w:noProof/>
          <w:sz w:val="18"/>
        </w:rPr>
        <w:t>76</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I—General requirement</w:t>
      </w:r>
      <w:r w:rsidRPr="002B2355">
        <w:rPr>
          <w:b w:val="0"/>
          <w:noProof/>
          <w:sz w:val="18"/>
        </w:rPr>
        <w:tab/>
      </w:r>
      <w:r w:rsidRPr="002B2355">
        <w:rPr>
          <w:b w:val="0"/>
          <w:noProof/>
          <w:sz w:val="18"/>
        </w:rPr>
        <w:fldChar w:fldCharType="begin"/>
      </w:r>
      <w:r w:rsidRPr="002B2355">
        <w:rPr>
          <w:b w:val="0"/>
          <w:noProof/>
          <w:sz w:val="18"/>
        </w:rPr>
        <w:instrText xml:space="preserve"> PAGEREF _Toc25132699 \h </w:instrText>
      </w:r>
      <w:r w:rsidRPr="002B2355">
        <w:rPr>
          <w:b w:val="0"/>
          <w:noProof/>
          <w:sz w:val="18"/>
        </w:rPr>
      </w:r>
      <w:r w:rsidRPr="002B2355">
        <w:rPr>
          <w:b w:val="0"/>
          <w:noProof/>
          <w:sz w:val="18"/>
        </w:rPr>
        <w:fldChar w:fldCharType="separate"/>
      </w:r>
      <w:r w:rsidR="00457360">
        <w:rPr>
          <w:b w:val="0"/>
          <w:noProof/>
          <w:sz w:val="18"/>
        </w:rPr>
        <w:t>76</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Occupier’s commitment</w:t>
      </w:r>
      <w:r w:rsidRPr="002B2355">
        <w:rPr>
          <w:noProof/>
        </w:rPr>
        <w:tab/>
      </w:r>
      <w:r w:rsidRPr="002B2355">
        <w:rPr>
          <w:noProof/>
        </w:rPr>
        <w:fldChar w:fldCharType="begin"/>
      </w:r>
      <w:r w:rsidRPr="002B2355">
        <w:rPr>
          <w:noProof/>
        </w:rPr>
        <w:instrText xml:space="preserve"> PAGEREF _Toc25132700 \h </w:instrText>
      </w:r>
      <w:r w:rsidRPr="002B2355">
        <w:rPr>
          <w:noProof/>
        </w:rPr>
      </w:r>
      <w:r w:rsidRPr="002B2355">
        <w:rPr>
          <w:noProof/>
        </w:rPr>
        <w:fldChar w:fldCharType="separate"/>
      </w:r>
      <w:r w:rsidR="00457360">
        <w:rPr>
          <w:noProof/>
        </w:rPr>
        <w:t>76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Management practices, organisational structure, resources and skills</w:t>
      </w:r>
      <w:r w:rsidRPr="002B2355">
        <w:rPr>
          <w:noProof/>
        </w:rPr>
        <w:tab/>
      </w:r>
      <w:r w:rsidRPr="002B2355">
        <w:rPr>
          <w:noProof/>
        </w:rPr>
        <w:fldChar w:fldCharType="begin"/>
      </w:r>
      <w:r w:rsidRPr="002B2355">
        <w:rPr>
          <w:noProof/>
        </w:rPr>
        <w:instrText xml:space="preserve"> PAGEREF _Toc25132701 \h </w:instrText>
      </w:r>
      <w:r w:rsidRPr="002B2355">
        <w:rPr>
          <w:noProof/>
        </w:rPr>
      </w:r>
      <w:r w:rsidRPr="002B2355">
        <w:rPr>
          <w:noProof/>
        </w:rPr>
        <w:fldChar w:fldCharType="separate"/>
      </w:r>
      <w:r w:rsidR="00457360">
        <w:rPr>
          <w:noProof/>
        </w:rPr>
        <w:t>76</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II—Verification, corrective action, review and record keeping</w:t>
      </w:r>
      <w:r w:rsidRPr="002B2355">
        <w:rPr>
          <w:b w:val="0"/>
          <w:noProof/>
          <w:sz w:val="18"/>
        </w:rPr>
        <w:tab/>
      </w:r>
      <w:r w:rsidRPr="002B2355">
        <w:rPr>
          <w:b w:val="0"/>
          <w:noProof/>
          <w:sz w:val="18"/>
        </w:rPr>
        <w:fldChar w:fldCharType="begin"/>
      </w:r>
      <w:r w:rsidRPr="002B2355">
        <w:rPr>
          <w:b w:val="0"/>
          <w:noProof/>
          <w:sz w:val="18"/>
        </w:rPr>
        <w:instrText xml:space="preserve"> PAGEREF _Toc25132702 \h </w:instrText>
      </w:r>
      <w:r w:rsidRPr="002B2355">
        <w:rPr>
          <w:b w:val="0"/>
          <w:noProof/>
          <w:sz w:val="18"/>
        </w:rPr>
      </w:r>
      <w:r w:rsidRPr="002B2355">
        <w:rPr>
          <w:b w:val="0"/>
          <w:noProof/>
          <w:sz w:val="18"/>
        </w:rPr>
        <w:fldChar w:fldCharType="separate"/>
      </w:r>
      <w:r w:rsidR="00457360">
        <w:rPr>
          <w:b w:val="0"/>
          <w:noProof/>
          <w:sz w:val="18"/>
        </w:rPr>
        <w:t>77</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Verification</w:t>
      </w:r>
      <w:r w:rsidRPr="002B2355">
        <w:rPr>
          <w:noProof/>
        </w:rPr>
        <w:tab/>
      </w:r>
      <w:r w:rsidRPr="002B2355">
        <w:rPr>
          <w:noProof/>
        </w:rPr>
        <w:fldChar w:fldCharType="begin"/>
      </w:r>
      <w:r w:rsidRPr="002B2355">
        <w:rPr>
          <w:noProof/>
        </w:rPr>
        <w:instrText xml:space="preserve"> PAGEREF _Toc25132703 \h </w:instrText>
      </w:r>
      <w:r w:rsidRPr="002B2355">
        <w:rPr>
          <w:noProof/>
        </w:rPr>
      </w:r>
      <w:r w:rsidRPr="002B2355">
        <w:rPr>
          <w:noProof/>
        </w:rPr>
        <w:fldChar w:fldCharType="separate"/>
      </w:r>
      <w:r w:rsidR="00457360">
        <w:rPr>
          <w:noProof/>
        </w:rPr>
        <w:t>77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Corrective action</w:t>
      </w:r>
      <w:r w:rsidRPr="002B2355">
        <w:rPr>
          <w:noProof/>
        </w:rPr>
        <w:tab/>
      </w:r>
      <w:r w:rsidRPr="002B2355">
        <w:rPr>
          <w:noProof/>
        </w:rPr>
        <w:fldChar w:fldCharType="begin"/>
      </w:r>
      <w:r w:rsidRPr="002B2355">
        <w:rPr>
          <w:noProof/>
        </w:rPr>
        <w:instrText xml:space="preserve"> PAGEREF _Toc25132704 \h </w:instrText>
      </w:r>
      <w:r w:rsidRPr="002B2355">
        <w:rPr>
          <w:noProof/>
        </w:rPr>
      </w:r>
      <w:r w:rsidRPr="002B2355">
        <w:rPr>
          <w:noProof/>
        </w:rPr>
        <w:fldChar w:fldCharType="separate"/>
      </w:r>
      <w:r w:rsidR="00457360">
        <w:rPr>
          <w:noProof/>
        </w:rPr>
        <w:t>77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Internal audit and management review</w:t>
      </w:r>
      <w:r w:rsidRPr="002B2355">
        <w:rPr>
          <w:noProof/>
        </w:rPr>
        <w:tab/>
      </w:r>
      <w:r w:rsidRPr="002B2355">
        <w:rPr>
          <w:noProof/>
        </w:rPr>
        <w:fldChar w:fldCharType="begin"/>
      </w:r>
      <w:r w:rsidRPr="002B2355">
        <w:rPr>
          <w:noProof/>
        </w:rPr>
        <w:instrText xml:space="preserve"> PAGEREF _Toc25132705 \h </w:instrText>
      </w:r>
      <w:r w:rsidRPr="002B2355">
        <w:rPr>
          <w:noProof/>
        </w:rPr>
      </w:r>
      <w:r w:rsidRPr="002B2355">
        <w:rPr>
          <w:noProof/>
        </w:rPr>
        <w:fldChar w:fldCharType="separate"/>
      </w:r>
      <w:r w:rsidR="00457360">
        <w:rPr>
          <w:noProof/>
        </w:rPr>
        <w:t>77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Inventory controls</w:t>
      </w:r>
      <w:r w:rsidRPr="002B2355">
        <w:rPr>
          <w:noProof/>
        </w:rPr>
        <w:tab/>
      </w:r>
      <w:r w:rsidRPr="002B2355">
        <w:rPr>
          <w:noProof/>
        </w:rPr>
        <w:fldChar w:fldCharType="begin"/>
      </w:r>
      <w:r w:rsidRPr="002B2355">
        <w:rPr>
          <w:noProof/>
        </w:rPr>
        <w:instrText xml:space="preserve"> PAGEREF _Toc25132706 \h </w:instrText>
      </w:r>
      <w:r w:rsidRPr="002B2355">
        <w:rPr>
          <w:noProof/>
        </w:rPr>
      </w:r>
      <w:r w:rsidRPr="002B2355">
        <w:rPr>
          <w:noProof/>
        </w:rPr>
        <w:fldChar w:fldCharType="separate"/>
      </w:r>
      <w:r w:rsidR="00457360">
        <w:rPr>
          <w:noProof/>
        </w:rPr>
        <w:t>78</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Requirements to keep documents</w:t>
      </w:r>
      <w:r w:rsidRPr="002B2355">
        <w:rPr>
          <w:noProof/>
        </w:rPr>
        <w:tab/>
      </w:r>
      <w:r w:rsidRPr="002B2355">
        <w:rPr>
          <w:noProof/>
        </w:rPr>
        <w:fldChar w:fldCharType="begin"/>
      </w:r>
      <w:r w:rsidRPr="002B2355">
        <w:rPr>
          <w:noProof/>
        </w:rPr>
        <w:instrText xml:space="preserve"> PAGEREF _Toc25132707 \h </w:instrText>
      </w:r>
      <w:r w:rsidRPr="002B2355">
        <w:rPr>
          <w:noProof/>
        </w:rPr>
      </w:r>
      <w:r w:rsidRPr="002B2355">
        <w:rPr>
          <w:noProof/>
        </w:rPr>
        <w:fldChar w:fldCharType="separate"/>
      </w:r>
      <w:r w:rsidR="00457360">
        <w:rPr>
          <w:noProof/>
        </w:rPr>
        <w:t>78</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III—Surveillance, sampling and monitoring programs and notifiable diseases</w:t>
      </w:r>
      <w:r w:rsidRPr="002B2355">
        <w:rPr>
          <w:b w:val="0"/>
          <w:noProof/>
          <w:sz w:val="18"/>
        </w:rPr>
        <w:tab/>
      </w:r>
      <w:r w:rsidRPr="002B2355">
        <w:rPr>
          <w:b w:val="0"/>
          <w:noProof/>
          <w:sz w:val="18"/>
        </w:rPr>
        <w:fldChar w:fldCharType="begin"/>
      </w:r>
      <w:r w:rsidRPr="002B2355">
        <w:rPr>
          <w:b w:val="0"/>
          <w:noProof/>
          <w:sz w:val="18"/>
        </w:rPr>
        <w:instrText xml:space="preserve"> PAGEREF _Toc25132708 \h </w:instrText>
      </w:r>
      <w:r w:rsidRPr="002B2355">
        <w:rPr>
          <w:b w:val="0"/>
          <w:noProof/>
          <w:sz w:val="18"/>
        </w:rPr>
      </w:r>
      <w:r w:rsidRPr="002B2355">
        <w:rPr>
          <w:b w:val="0"/>
          <w:noProof/>
          <w:sz w:val="18"/>
        </w:rPr>
        <w:fldChar w:fldCharType="separate"/>
      </w:r>
      <w:r w:rsidR="00457360">
        <w:rPr>
          <w:b w:val="0"/>
          <w:noProof/>
          <w:sz w:val="18"/>
        </w:rPr>
        <w:t>80</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Surveillance, sampling and monitoring</w:t>
      </w:r>
      <w:r w:rsidRPr="002B2355">
        <w:rPr>
          <w:noProof/>
        </w:rPr>
        <w:tab/>
      </w:r>
      <w:r w:rsidRPr="002B2355">
        <w:rPr>
          <w:noProof/>
        </w:rPr>
        <w:fldChar w:fldCharType="begin"/>
      </w:r>
      <w:r w:rsidRPr="002B2355">
        <w:rPr>
          <w:noProof/>
        </w:rPr>
        <w:instrText xml:space="preserve"> PAGEREF _Toc25132709 \h </w:instrText>
      </w:r>
      <w:r w:rsidRPr="002B2355">
        <w:rPr>
          <w:noProof/>
        </w:rPr>
      </w:r>
      <w:r w:rsidRPr="002B2355">
        <w:rPr>
          <w:noProof/>
        </w:rPr>
        <w:fldChar w:fldCharType="separate"/>
      </w:r>
      <w:r w:rsidR="00457360">
        <w:rPr>
          <w:noProof/>
        </w:rPr>
        <w:t>80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Notifiable diseases</w:t>
      </w:r>
      <w:r w:rsidRPr="002B2355">
        <w:rPr>
          <w:noProof/>
        </w:rPr>
        <w:tab/>
      </w:r>
      <w:r w:rsidRPr="002B2355">
        <w:rPr>
          <w:noProof/>
        </w:rPr>
        <w:fldChar w:fldCharType="begin"/>
      </w:r>
      <w:r w:rsidRPr="002B2355">
        <w:rPr>
          <w:noProof/>
        </w:rPr>
        <w:instrText xml:space="preserve"> PAGEREF _Toc25132710 \h </w:instrText>
      </w:r>
      <w:r w:rsidRPr="002B2355">
        <w:rPr>
          <w:noProof/>
        </w:rPr>
      </w:r>
      <w:r w:rsidRPr="002B2355">
        <w:rPr>
          <w:noProof/>
        </w:rPr>
        <w:fldChar w:fldCharType="separate"/>
      </w:r>
      <w:r w:rsidR="00457360">
        <w:rPr>
          <w:noProof/>
        </w:rPr>
        <w:t>80</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IV—Notification</w:t>
      </w:r>
      <w:r w:rsidRPr="002B2355">
        <w:rPr>
          <w:b w:val="0"/>
          <w:noProof/>
          <w:sz w:val="18"/>
        </w:rPr>
        <w:tab/>
      </w:r>
      <w:r w:rsidRPr="002B2355">
        <w:rPr>
          <w:b w:val="0"/>
          <w:noProof/>
          <w:sz w:val="18"/>
        </w:rPr>
        <w:fldChar w:fldCharType="begin"/>
      </w:r>
      <w:r w:rsidRPr="002B2355">
        <w:rPr>
          <w:b w:val="0"/>
          <w:noProof/>
          <w:sz w:val="18"/>
        </w:rPr>
        <w:instrText xml:space="preserve"> PAGEREF _Toc25132711 \h </w:instrText>
      </w:r>
      <w:r w:rsidRPr="002B2355">
        <w:rPr>
          <w:b w:val="0"/>
          <w:noProof/>
          <w:sz w:val="18"/>
        </w:rPr>
      </w:r>
      <w:r w:rsidRPr="002B2355">
        <w:rPr>
          <w:b w:val="0"/>
          <w:noProof/>
          <w:sz w:val="18"/>
        </w:rPr>
        <w:fldChar w:fldCharType="separate"/>
      </w:r>
      <w:r w:rsidR="00457360">
        <w:rPr>
          <w:b w:val="0"/>
          <w:noProof/>
          <w:sz w:val="18"/>
        </w:rPr>
        <w:t>81</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Requirement to notify</w:t>
      </w:r>
      <w:r w:rsidRPr="002B2355">
        <w:rPr>
          <w:noProof/>
        </w:rPr>
        <w:tab/>
      </w:r>
      <w:r w:rsidRPr="002B2355">
        <w:rPr>
          <w:noProof/>
        </w:rPr>
        <w:fldChar w:fldCharType="begin"/>
      </w:r>
      <w:r w:rsidRPr="002B2355">
        <w:rPr>
          <w:noProof/>
        </w:rPr>
        <w:instrText xml:space="preserve"> PAGEREF _Toc25132712 \h </w:instrText>
      </w:r>
      <w:r w:rsidRPr="002B2355">
        <w:rPr>
          <w:noProof/>
        </w:rPr>
      </w:r>
      <w:r w:rsidRPr="002B2355">
        <w:rPr>
          <w:noProof/>
        </w:rPr>
        <w:fldChar w:fldCharType="separate"/>
      </w:r>
      <w:r w:rsidR="00457360">
        <w:rPr>
          <w:noProof/>
        </w:rPr>
        <w:t>81</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2—Approved arrangements</w:t>
      </w:r>
      <w:r w:rsidRPr="002B2355">
        <w:rPr>
          <w:b w:val="0"/>
          <w:noProof/>
          <w:sz w:val="18"/>
        </w:rPr>
        <w:tab/>
      </w:r>
      <w:r w:rsidRPr="002B2355">
        <w:rPr>
          <w:b w:val="0"/>
          <w:noProof/>
          <w:sz w:val="18"/>
        </w:rPr>
        <w:fldChar w:fldCharType="begin"/>
      </w:r>
      <w:r w:rsidRPr="002B2355">
        <w:rPr>
          <w:b w:val="0"/>
          <w:noProof/>
          <w:sz w:val="18"/>
        </w:rPr>
        <w:instrText xml:space="preserve"> PAGEREF _Toc25132713 \h </w:instrText>
      </w:r>
      <w:r w:rsidRPr="002B2355">
        <w:rPr>
          <w:b w:val="0"/>
          <w:noProof/>
          <w:sz w:val="18"/>
        </w:rPr>
      </w:r>
      <w:r w:rsidRPr="002B2355">
        <w:rPr>
          <w:b w:val="0"/>
          <w:noProof/>
          <w:sz w:val="18"/>
        </w:rPr>
        <w:fldChar w:fldCharType="separate"/>
      </w:r>
      <w:r w:rsidR="00457360">
        <w:rPr>
          <w:b w:val="0"/>
          <w:noProof/>
          <w:sz w:val="18"/>
        </w:rPr>
        <w:t>82</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I—Requirements for approved arrangements</w:t>
      </w:r>
      <w:r w:rsidRPr="002B2355">
        <w:rPr>
          <w:b w:val="0"/>
          <w:noProof/>
          <w:sz w:val="18"/>
        </w:rPr>
        <w:tab/>
      </w:r>
      <w:r w:rsidRPr="002B2355">
        <w:rPr>
          <w:b w:val="0"/>
          <w:noProof/>
          <w:sz w:val="18"/>
        </w:rPr>
        <w:fldChar w:fldCharType="begin"/>
      </w:r>
      <w:r w:rsidRPr="002B2355">
        <w:rPr>
          <w:b w:val="0"/>
          <w:noProof/>
          <w:sz w:val="18"/>
        </w:rPr>
        <w:instrText xml:space="preserve"> PAGEREF _Toc25132714 \h </w:instrText>
      </w:r>
      <w:r w:rsidRPr="002B2355">
        <w:rPr>
          <w:b w:val="0"/>
          <w:noProof/>
          <w:sz w:val="18"/>
        </w:rPr>
      </w:r>
      <w:r w:rsidRPr="002B2355">
        <w:rPr>
          <w:b w:val="0"/>
          <w:noProof/>
          <w:sz w:val="18"/>
        </w:rPr>
        <w:fldChar w:fldCharType="separate"/>
      </w:r>
      <w:r w:rsidR="00457360">
        <w:rPr>
          <w:b w:val="0"/>
          <w:noProof/>
          <w:sz w:val="18"/>
        </w:rPr>
        <w:t>82</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Minimum requirements for approved arrangement</w:t>
      </w:r>
      <w:r w:rsidRPr="002B2355">
        <w:rPr>
          <w:noProof/>
        </w:rPr>
        <w:tab/>
      </w:r>
      <w:r w:rsidRPr="002B2355">
        <w:rPr>
          <w:noProof/>
        </w:rPr>
        <w:fldChar w:fldCharType="begin"/>
      </w:r>
      <w:r w:rsidRPr="002B2355">
        <w:rPr>
          <w:noProof/>
        </w:rPr>
        <w:instrText xml:space="preserve"> PAGEREF _Toc25132715 \h </w:instrText>
      </w:r>
      <w:r w:rsidRPr="002B2355">
        <w:rPr>
          <w:noProof/>
        </w:rPr>
      </w:r>
      <w:r w:rsidRPr="002B2355">
        <w:rPr>
          <w:noProof/>
        </w:rPr>
        <w:fldChar w:fldCharType="separate"/>
      </w:r>
      <w:r w:rsidR="00457360">
        <w:rPr>
          <w:noProof/>
        </w:rPr>
        <w:t>82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HACCP</w:t>
      </w:r>
      <w:r w:rsidRPr="002B2355">
        <w:rPr>
          <w:noProof/>
        </w:rPr>
        <w:tab/>
      </w:r>
      <w:r w:rsidRPr="002B2355">
        <w:rPr>
          <w:noProof/>
        </w:rPr>
        <w:fldChar w:fldCharType="begin"/>
      </w:r>
      <w:r w:rsidRPr="002B2355">
        <w:rPr>
          <w:noProof/>
        </w:rPr>
        <w:instrText xml:space="preserve"> PAGEREF _Toc25132716 \h </w:instrText>
      </w:r>
      <w:r w:rsidRPr="002B2355">
        <w:rPr>
          <w:noProof/>
        </w:rPr>
      </w:r>
      <w:r w:rsidRPr="002B2355">
        <w:rPr>
          <w:noProof/>
        </w:rPr>
        <w:fldChar w:fldCharType="separate"/>
      </w:r>
      <w:r w:rsidR="00457360">
        <w:rPr>
          <w:noProof/>
        </w:rPr>
        <w:t>82</w:t>
      </w:r>
      <w:r w:rsidRPr="002B2355">
        <w:rPr>
          <w:noProof/>
        </w:rPr>
        <w:fldChar w:fldCharType="end"/>
      </w:r>
    </w:p>
    <w:p w:rsidR="002B2355" w:rsidRDefault="002B2355">
      <w:pPr>
        <w:pStyle w:val="TOC1"/>
        <w:rPr>
          <w:rFonts w:asciiTheme="minorHAnsi" w:eastAsiaTheme="minorEastAsia" w:hAnsiTheme="minorHAnsi" w:cstheme="minorBidi"/>
          <w:b w:val="0"/>
          <w:noProof/>
          <w:kern w:val="0"/>
          <w:sz w:val="22"/>
          <w:szCs w:val="22"/>
        </w:rPr>
      </w:pPr>
      <w:r>
        <w:rPr>
          <w:noProof/>
        </w:rPr>
        <w:t>Schedule 3—Structural requirements</w:t>
      </w:r>
      <w:r w:rsidRPr="002B2355">
        <w:rPr>
          <w:b w:val="0"/>
          <w:noProof/>
          <w:sz w:val="18"/>
        </w:rPr>
        <w:tab/>
      </w:r>
      <w:r w:rsidRPr="002B2355">
        <w:rPr>
          <w:b w:val="0"/>
          <w:noProof/>
          <w:sz w:val="18"/>
        </w:rPr>
        <w:fldChar w:fldCharType="begin"/>
      </w:r>
      <w:r w:rsidRPr="002B2355">
        <w:rPr>
          <w:b w:val="0"/>
          <w:noProof/>
          <w:sz w:val="18"/>
        </w:rPr>
        <w:instrText xml:space="preserve"> PAGEREF _Toc25132717 \h </w:instrText>
      </w:r>
      <w:r w:rsidRPr="002B2355">
        <w:rPr>
          <w:b w:val="0"/>
          <w:noProof/>
          <w:sz w:val="18"/>
        </w:rPr>
      </w:r>
      <w:r w:rsidRPr="002B2355">
        <w:rPr>
          <w:b w:val="0"/>
          <w:noProof/>
          <w:sz w:val="18"/>
        </w:rPr>
        <w:fldChar w:fldCharType="separate"/>
      </w:r>
      <w:r w:rsidR="00457360">
        <w:rPr>
          <w:b w:val="0"/>
          <w:noProof/>
          <w:sz w:val="18"/>
        </w:rPr>
        <w:t>83</w:t>
      </w:r>
      <w:r w:rsidRPr="002B2355">
        <w:rPr>
          <w:b w:val="0"/>
          <w:noProof/>
          <w:sz w:val="18"/>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1—Premises, equipment, facilities and essential services</w:t>
      </w:r>
      <w:r w:rsidRPr="002B2355">
        <w:rPr>
          <w:b w:val="0"/>
          <w:noProof/>
          <w:sz w:val="18"/>
        </w:rPr>
        <w:tab/>
      </w:r>
      <w:r w:rsidRPr="002B2355">
        <w:rPr>
          <w:b w:val="0"/>
          <w:noProof/>
          <w:sz w:val="18"/>
        </w:rPr>
        <w:fldChar w:fldCharType="begin"/>
      </w:r>
      <w:r w:rsidRPr="002B2355">
        <w:rPr>
          <w:b w:val="0"/>
          <w:noProof/>
          <w:sz w:val="18"/>
        </w:rPr>
        <w:instrText xml:space="preserve"> PAGEREF _Toc25132718 \h </w:instrText>
      </w:r>
      <w:r w:rsidRPr="002B2355">
        <w:rPr>
          <w:b w:val="0"/>
          <w:noProof/>
          <w:sz w:val="18"/>
        </w:rPr>
      </w:r>
      <w:r w:rsidRPr="002B2355">
        <w:rPr>
          <w:b w:val="0"/>
          <w:noProof/>
          <w:sz w:val="18"/>
        </w:rPr>
        <w:fldChar w:fldCharType="separate"/>
      </w:r>
      <w:r w:rsidR="00457360">
        <w:rPr>
          <w:b w:val="0"/>
          <w:noProof/>
          <w:sz w:val="18"/>
        </w:rPr>
        <w:t>84</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I—General requirement</w:t>
      </w:r>
      <w:r w:rsidRPr="002B2355">
        <w:rPr>
          <w:b w:val="0"/>
          <w:noProof/>
          <w:sz w:val="18"/>
        </w:rPr>
        <w:tab/>
      </w:r>
      <w:r w:rsidRPr="002B2355">
        <w:rPr>
          <w:b w:val="0"/>
          <w:noProof/>
          <w:sz w:val="18"/>
        </w:rPr>
        <w:fldChar w:fldCharType="begin"/>
      </w:r>
      <w:r w:rsidRPr="002B2355">
        <w:rPr>
          <w:b w:val="0"/>
          <w:noProof/>
          <w:sz w:val="18"/>
        </w:rPr>
        <w:instrText xml:space="preserve"> PAGEREF _Toc25132719 \h </w:instrText>
      </w:r>
      <w:r w:rsidRPr="002B2355">
        <w:rPr>
          <w:b w:val="0"/>
          <w:noProof/>
          <w:sz w:val="18"/>
        </w:rPr>
      </w:r>
      <w:r w:rsidRPr="002B2355">
        <w:rPr>
          <w:b w:val="0"/>
          <w:noProof/>
          <w:sz w:val="18"/>
        </w:rPr>
        <w:fldChar w:fldCharType="separate"/>
      </w:r>
      <w:r w:rsidR="00457360">
        <w:rPr>
          <w:b w:val="0"/>
          <w:noProof/>
          <w:sz w:val="18"/>
        </w:rPr>
        <w:t>84</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Provision of premises, equipment, facilities and essential services</w:t>
      </w:r>
      <w:r w:rsidRPr="002B2355">
        <w:rPr>
          <w:noProof/>
        </w:rPr>
        <w:tab/>
      </w:r>
      <w:r w:rsidRPr="002B2355">
        <w:rPr>
          <w:noProof/>
        </w:rPr>
        <w:fldChar w:fldCharType="begin"/>
      </w:r>
      <w:r w:rsidRPr="002B2355">
        <w:rPr>
          <w:noProof/>
        </w:rPr>
        <w:instrText xml:space="preserve"> PAGEREF _Toc25132720 \h </w:instrText>
      </w:r>
      <w:r w:rsidRPr="002B2355">
        <w:rPr>
          <w:noProof/>
        </w:rPr>
      </w:r>
      <w:r w:rsidRPr="002B2355">
        <w:rPr>
          <w:noProof/>
        </w:rPr>
        <w:fldChar w:fldCharType="separate"/>
      </w:r>
      <w:r w:rsidR="00457360">
        <w:rPr>
          <w:noProof/>
        </w:rPr>
        <w:t>84</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Measuring devices</w:t>
      </w:r>
      <w:r w:rsidRPr="002B2355">
        <w:rPr>
          <w:noProof/>
        </w:rPr>
        <w:tab/>
      </w:r>
      <w:r w:rsidRPr="002B2355">
        <w:rPr>
          <w:noProof/>
        </w:rPr>
        <w:fldChar w:fldCharType="begin"/>
      </w:r>
      <w:r w:rsidRPr="002B2355">
        <w:rPr>
          <w:noProof/>
        </w:rPr>
        <w:instrText xml:space="preserve"> PAGEREF _Toc25132721 \h </w:instrText>
      </w:r>
      <w:r w:rsidRPr="002B2355">
        <w:rPr>
          <w:noProof/>
        </w:rPr>
      </w:r>
      <w:r w:rsidRPr="002B2355">
        <w:rPr>
          <w:noProof/>
        </w:rPr>
        <w:fldChar w:fldCharType="separate"/>
      </w:r>
      <w:r w:rsidR="00457360">
        <w:rPr>
          <w:noProof/>
        </w:rPr>
        <w:t>84</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II—Facilities for authorised officers</w:t>
      </w:r>
      <w:r w:rsidRPr="002B2355">
        <w:rPr>
          <w:b w:val="0"/>
          <w:noProof/>
          <w:sz w:val="18"/>
        </w:rPr>
        <w:tab/>
      </w:r>
      <w:r w:rsidRPr="002B2355">
        <w:rPr>
          <w:b w:val="0"/>
          <w:noProof/>
          <w:sz w:val="18"/>
        </w:rPr>
        <w:fldChar w:fldCharType="begin"/>
      </w:r>
      <w:r w:rsidRPr="002B2355">
        <w:rPr>
          <w:b w:val="0"/>
          <w:noProof/>
          <w:sz w:val="18"/>
        </w:rPr>
        <w:instrText xml:space="preserve"> PAGEREF _Toc25132722 \h </w:instrText>
      </w:r>
      <w:r w:rsidRPr="002B2355">
        <w:rPr>
          <w:b w:val="0"/>
          <w:noProof/>
          <w:sz w:val="18"/>
        </w:rPr>
      </w:r>
      <w:r w:rsidRPr="002B2355">
        <w:rPr>
          <w:b w:val="0"/>
          <w:noProof/>
          <w:sz w:val="18"/>
        </w:rPr>
        <w:fldChar w:fldCharType="separate"/>
      </w:r>
      <w:r w:rsidR="00457360">
        <w:rPr>
          <w:b w:val="0"/>
          <w:noProof/>
          <w:sz w:val="18"/>
        </w:rPr>
        <w:t>85</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Amenities at slaughter establishments or where authorised officers are permanently located</w:t>
      </w:r>
      <w:r w:rsidRPr="002B2355">
        <w:rPr>
          <w:noProof/>
        </w:rPr>
        <w:tab/>
      </w:r>
      <w:r w:rsidRPr="002B2355">
        <w:rPr>
          <w:noProof/>
        </w:rPr>
        <w:fldChar w:fldCharType="begin"/>
      </w:r>
      <w:r w:rsidRPr="002B2355">
        <w:rPr>
          <w:noProof/>
        </w:rPr>
        <w:instrText xml:space="preserve"> PAGEREF _Toc25132723 \h </w:instrText>
      </w:r>
      <w:r w:rsidRPr="002B2355">
        <w:rPr>
          <w:noProof/>
        </w:rPr>
      </w:r>
      <w:r w:rsidRPr="002B2355">
        <w:rPr>
          <w:noProof/>
        </w:rPr>
        <w:fldChar w:fldCharType="separate"/>
      </w:r>
      <w:r w:rsidR="00457360">
        <w:rPr>
          <w:noProof/>
        </w:rPr>
        <w:t>85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Amenities at other establishments</w:t>
      </w:r>
      <w:r w:rsidRPr="002B2355">
        <w:rPr>
          <w:noProof/>
        </w:rPr>
        <w:tab/>
      </w:r>
      <w:r w:rsidRPr="002B2355">
        <w:rPr>
          <w:noProof/>
        </w:rPr>
        <w:fldChar w:fldCharType="begin"/>
      </w:r>
      <w:r w:rsidRPr="002B2355">
        <w:rPr>
          <w:noProof/>
        </w:rPr>
        <w:instrText xml:space="preserve"> PAGEREF _Toc25132724 \h </w:instrText>
      </w:r>
      <w:r w:rsidRPr="002B2355">
        <w:rPr>
          <w:noProof/>
        </w:rPr>
      </w:r>
      <w:r w:rsidRPr="002B2355">
        <w:rPr>
          <w:noProof/>
        </w:rPr>
        <w:fldChar w:fldCharType="separate"/>
      </w:r>
      <w:r w:rsidR="00457360">
        <w:rPr>
          <w:noProof/>
        </w:rPr>
        <w:t>85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Office accommodation</w:t>
      </w:r>
      <w:r w:rsidRPr="002B2355">
        <w:rPr>
          <w:noProof/>
        </w:rPr>
        <w:tab/>
      </w:r>
      <w:r w:rsidRPr="002B2355">
        <w:rPr>
          <w:noProof/>
        </w:rPr>
        <w:fldChar w:fldCharType="begin"/>
      </w:r>
      <w:r w:rsidRPr="002B2355">
        <w:rPr>
          <w:noProof/>
        </w:rPr>
        <w:instrText xml:space="preserve"> PAGEREF _Toc25132725 \h </w:instrText>
      </w:r>
      <w:r w:rsidRPr="002B2355">
        <w:rPr>
          <w:noProof/>
        </w:rPr>
      </w:r>
      <w:r w:rsidRPr="002B2355">
        <w:rPr>
          <w:noProof/>
        </w:rPr>
        <w:fldChar w:fldCharType="separate"/>
      </w:r>
      <w:r w:rsidR="00457360">
        <w:rPr>
          <w:noProof/>
        </w:rPr>
        <w:t>85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Work areas</w:t>
      </w:r>
      <w:r w:rsidRPr="002B2355">
        <w:rPr>
          <w:noProof/>
        </w:rPr>
        <w:tab/>
      </w:r>
      <w:r w:rsidRPr="002B2355">
        <w:rPr>
          <w:noProof/>
        </w:rPr>
        <w:fldChar w:fldCharType="begin"/>
      </w:r>
      <w:r w:rsidRPr="002B2355">
        <w:rPr>
          <w:noProof/>
        </w:rPr>
        <w:instrText xml:space="preserve"> PAGEREF _Toc25132726 \h </w:instrText>
      </w:r>
      <w:r w:rsidRPr="002B2355">
        <w:rPr>
          <w:noProof/>
        </w:rPr>
      </w:r>
      <w:r w:rsidRPr="002B2355">
        <w:rPr>
          <w:noProof/>
        </w:rPr>
        <w:fldChar w:fldCharType="separate"/>
      </w:r>
      <w:r w:rsidR="00457360">
        <w:rPr>
          <w:noProof/>
        </w:rPr>
        <w:t>86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Meat examination facility</w:t>
      </w:r>
      <w:r w:rsidRPr="002B2355">
        <w:rPr>
          <w:noProof/>
        </w:rPr>
        <w:tab/>
      </w:r>
      <w:r w:rsidRPr="002B2355">
        <w:rPr>
          <w:noProof/>
        </w:rPr>
        <w:fldChar w:fldCharType="begin"/>
      </w:r>
      <w:r w:rsidRPr="002B2355">
        <w:rPr>
          <w:noProof/>
        </w:rPr>
        <w:instrText xml:space="preserve"> PAGEREF _Toc25132727 \h </w:instrText>
      </w:r>
      <w:r w:rsidRPr="002B2355">
        <w:rPr>
          <w:noProof/>
        </w:rPr>
      </w:r>
      <w:r w:rsidRPr="002B2355">
        <w:rPr>
          <w:noProof/>
        </w:rPr>
        <w:fldChar w:fldCharType="separate"/>
      </w:r>
      <w:r w:rsidR="00457360">
        <w:rPr>
          <w:noProof/>
        </w:rPr>
        <w:t>86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Laboratory facility</w:t>
      </w:r>
      <w:r w:rsidRPr="002B2355">
        <w:rPr>
          <w:noProof/>
        </w:rPr>
        <w:tab/>
      </w:r>
      <w:r w:rsidRPr="002B2355">
        <w:rPr>
          <w:noProof/>
        </w:rPr>
        <w:fldChar w:fldCharType="begin"/>
      </w:r>
      <w:r w:rsidRPr="002B2355">
        <w:rPr>
          <w:noProof/>
        </w:rPr>
        <w:instrText xml:space="preserve"> PAGEREF _Toc25132728 \h </w:instrText>
      </w:r>
      <w:r w:rsidRPr="002B2355">
        <w:rPr>
          <w:noProof/>
        </w:rPr>
      </w:r>
      <w:r w:rsidRPr="002B2355">
        <w:rPr>
          <w:noProof/>
        </w:rPr>
        <w:fldChar w:fldCharType="separate"/>
      </w:r>
      <w:r w:rsidR="00457360">
        <w:rPr>
          <w:noProof/>
        </w:rPr>
        <w:t>86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Secure storage area</w:t>
      </w:r>
      <w:r w:rsidRPr="002B2355">
        <w:rPr>
          <w:noProof/>
        </w:rPr>
        <w:tab/>
      </w:r>
      <w:r w:rsidRPr="002B2355">
        <w:rPr>
          <w:noProof/>
        </w:rPr>
        <w:fldChar w:fldCharType="begin"/>
      </w:r>
      <w:r w:rsidRPr="002B2355">
        <w:rPr>
          <w:noProof/>
        </w:rPr>
        <w:instrText xml:space="preserve"> PAGEREF _Toc25132729 \h </w:instrText>
      </w:r>
      <w:r w:rsidRPr="002B2355">
        <w:rPr>
          <w:noProof/>
        </w:rPr>
      </w:r>
      <w:r w:rsidRPr="002B2355">
        <w:rPr>
          <w:noProof/>
        </w:rPr>
        <w:fldChar w:fldCharType="separate"/>
      </w:r>
      <w:r w:rsidR="00457360">
        <w:rPr>
          <w:noProof/>
        </w:rPr>
        <w:t>86</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2—Meat transport vehicles and equipment</w:t>
      </w:r>
      <w:r w:rsidRPr="002B2355">
        <w:rPr>
          <w:b w:val="0"/>
          <w:noProof/>
          <w:sz w:val="18"/>
        </w:rPr>
        <w:tab/>
      </w:r>
      <w:r w:rsidRPr="002B2355">
        <w:rPr>
          <w:b w:val="0"/>
          <w:noProof/>
          <w:sz w:val="18"/>
        </w:rPr>
        <w:fldChar w:fldCharType="begin"/>
      </w:r>
      <w:r w:rsidRPr="002B2355">
        <w:rPr>
          <w:b w:val="0"/>
          <w:noProof/>
          <w:sz w:val="18"/>
        </w:rPr>
        <w:instrText xml:space="preserve"> PAGEREF _Toc25132730 \h </w:instrText>
      </w:r>
      <w:r w:rsidRPr="002B2355">
        <w:rPr>
          <w:b w:val="0"/>
          <w:noProof/>
          <w:sz w:val="18"/>
        </w:rPr>
      </w:r>
      <w:r w:rsidRPr="002B2355">
        <w:rPr>
          <w:b w:val="0"/>
          <w:noProof/>
          <w:sz w:val="18"/>
        </w:rPr>
        <w:fldChar w:fldCharType="separate"/>
      </w:r>
      <w:r w:rsidR="00457360">
        <w:rPr>
          <w:b w:val="0"/>
          <w:noProof/>
          <w:sz w:val="18"/>
        </w:rPr>
        <w:t>87</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Provision of meat transport vehicles and equipment</w:t>
      </w:r>
      <w:r w:rsidRPr="002B2355">
        <w:rPr>
          <w:noProof/>
        </w:rPr>
        <w:tab/>
      </w:r>
      <w:r w:rsidRPr="002B2355">
        <w:rPr>
          <w:noProof/>
        </w:rPr>
        <w:fldChar w:fldCharType="begin"/>
      </w:r>
      <w:r w:rsidRPr="002B2355">
        <w:rPr>
          <w:noProof/>
        </w:rPr>
        <w:instrText xml:space="preserve"> PAGEREF _Toc25132731 \h </w:instrText>
      </w:r>
      <w:r w:rsidRPr="002B2355">
        <w:rPr>
          <w:noProof/>
        </w:rPr>
      </w:r>
      <w:r w:rsidRPr="002B2355">
        <w:rPr>
          <w:noProof/>
        </w:rPr>
        <w:fldChar w:fldCharType="separate"/>
      </w:r>
      <w:r w:rsidR="00457360">
        <w:rPr>
          <w:noProof/>
        </w:rPr>
        <w:t>87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Measuring devices</w:t>
      </w:r>
      <w:r w:rsidRPr="002B2355">
        <w:rPr>
          <w:noProof/>
        </w:rPr>
        <w:tab/>
      </w:r>
      <w:r w:rsidRPr="002B2355">
        <w:rPr>
          <w:noProof/>
        </w:rPr>
        <w:fldChar w:fldCharType="begin"/>
      </w:r>
      <w:r w:rsidRPr="002B2355">
        <w:rPr>
          <w:noProof/>
        </w:rPr>
        <w:instrText xml:space="preserve"> PAGEREF _Toc25132732 \h </w:instrText>
      </w:r>
      <w:r w:rsidRPr="002B2355">
        <w:rPr>
          <w:noProof/>
        </w:rPr>
      </w:r>
      <w:r w:rsidRPr="002B2355">
        <w:rPr>
          <w:noProof/>
        </w:rPr>
        <w:fldChar w:fldCharType="separate"/>
      </w:r>
      <w:r w:rsidR="00457360">
        <w:rPr>
          <w:noProof/>
        </w:rPr>
        <w:t>87</w:t>
      </w:r>
      <w:r w:rsidRPr="002B2355">
        <w:rPr>
          <w:noProof/>
        </w:rPr>
        <w:fldChar w:fldCharType="end"/>
      </w:r>
    </w:p>
    <w:p w:rsidR="002B2355" w:rsidRDefault="002B2355">
      <w:pPr>
        <w:pStyle w:val="TOC1"/>
        <w:rPr>
          <w:rFonts w:asciiTheme="minorHAnsi" w:eastAsiaTheme="minorEastAsia" w:hAnsiTheme="minorHAnsi" w:cstheme="minorBidi"/>
          <w:b w:val="0"/>
          <w:noProof/>
          <w:kern w:val="0"/>
          <w:sz w:val="22"/>
          <w:szCs w:val="22"/>
        </w:rPr>
      </w:pPr>
      <w:r>
        <w:rPr>
          <w:noProof/>
        </w:rPr>
        <w:t>Schedule 4—Operational hygiene requirements</w:t>
      </w:r>
      <w:r w:rsidRPr="002B2355">
        <w:rPr>
          <w:b w:val="0"/>
          <w:noProof/>
          <w:sz w:val="18"/>
        </w:rPr>
        <w:tab/>
      </w:r>
      <w:r w:rsidRPr="002B2355">
        <w:rPr>
          <w:b w:val="0"/>
          <w:noProof/>
          <w:sz w:val="18"/>
        </w:rPr>
        <w:fldChar w:fldCharType="begin"/>
      </w:r>
      <w:r w:rsidRPr="002B2355">
        <w:rPr>
          <w:b w:val="0"/>
          <w:noProof/>
          <w:sz w:val="18"/>
        </w:rPr>
        <w:instrText xml:space="preserve"> PAGEREF _Toc25132733 \h </w:instrText>
      </w:r>
      <w:r w:rsidRPr="002B2355">
        <w:rPr>
          <w:b w:val="0"/>
          <w:noProof/>
          <w:sz w:val="18"/>
        </w:rPr>
      </w:r>
      <w:r w:rsidRPr="002B2355">
        <w:rPr>
          <w:b w:val="0"/>
          <w:noProof/>
          <w:sz w:val="18"/>
        </w:rPr>
        <w:fldChar w:fldCharType="separate"/>
      </w:r>
      <w:r w:rsidR="00457360">
        <w:rPr>
          <w:b w:val="0"/>
          <w:noProof/>
          <w:sz w:val="18"/>
        </w:rPr>
        <w:t>88</w:t>
      </w:r>
      <w:r w:rsidRPr="002B2355">
        <w:rPr>
          <w:b w:val="0"/>
          <w:noProof/>
          <w:sz w:val="18"/>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1—Requirements for water</w:t>
      </w:r>
      <w:r w:rsidRPr="002B2355">
        <w:rPr>
          <w:b w:val="0"/>
          <w:noProof/>
          <w:sz w:val="18"/>
        </w:rPr>
        <w:tab/>
      </w:r>
      <w:r w:rsidRPr="002B2355">
        <w:rPr>
          <w:b w:val="0"/>
          <w:noProof/>
          <w:sz w:val="18"/>
        </w:rPr>
        <w:fldChar w:fldCharType="begin"/>
      </w:r>
      <w:r w:rsidRPr="002B2355">
        <w:rPr>
          <w:b w:val="0"/>
          <w:noProof/>
          <w:sz w:val="18"/>
        </w:rPr>
        <w:instrText xml:space="preserve"> PAGEREF _Toc25132734 \h </w:instrText>
      </w:r>
      <w:r w:rsidRPr="002B2355">
        <w:rPr>
          <w:b w:val="0"/>
          <w:noProof/>
          <w:sz w:val="18"/>
        </w:rPr>
      </w:r>
      <w:r w:rsidRPr="002B2355">
        <w:rPr>
          <w:b w:val="0"/>
          <w:noProof/>
          <w:sz w:val="18"/>
        </w:rPr>
        <w:fldChar w:fldCharType="separate"/>
      </w:r>
      <w:r w:rsidR="00457360">
        <w:rPr>
          <w:b w:val="0"/>
          <w:noProof/>
          <w:sz w:val="18"/>
        </w:rPr>
        <w:t>89</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Requirements for potable water</w:t>
      </w:r>
      <w:r w:rsidRPr="002B2355">
        <w:rPr>
          <w:noProof/>
        </w:rPr>
        <w:tab/>
      </w:r>
      <w:r w:rsidRPr="002B2355">
        <w:rPr>
          <w:noProof/>
        </w:rPr>
        <w:fldChar w:fldCharType="begin"/>
      </w:r>
      <w:r w:rsidRPr="002B2355">
        <w:rPr>
          <w:noProof/>
        </w:rPr>
        <w:instrText xml:space="preserve"> PAGEREF _Toc25132735 \h </w:instrText>
      </w:r>
      <w:r w:rsidRPr="002B2355">
        <w:rPr>
          <w:noProof/>
        </w:rPr>
      </w:r>
      <w:r w:rsidRPr="002B2355">
        <w:rPr>
          <w:noProof/>
        </w:rPr>
        <w:fldChar w:fldCharType="separate"/>
      </w:r>
      <w:r w:rsidR="00457360">
        <w:rPr>
          <w:noProof/>
        </w:rPr>
        <w:t>89</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2—Animal food and pharmaceutical material</w:t>
      </w:r>
      <w:r w:rsidRPr="002B2355">
        <w:rPr>
          <w:b w:val="0"/>
          <w:noProof/>
          <w:sz w:val="18"/>
        </w:rPr>
        <w:tab/>
      </w:r>
      <w:r w:rsidRPr="002B2355">
        <w:rPr>
          <w:b w:val="0"/>
          <w:noProof/>
          <w:sz w:val="18"/>
        </w:rPr>
        <w:fldChar w:fldCharType="begin"/>
      </w:r>
      <w:r w:rsidRPr="002B2355">
        <w:rPr>
          <w:b w:val="0"/>
          <w:noProof/>
          <w:sz w:val="18"/>
        </w:rPr>
        <w:instrText xml:space="preserve"> PAGEREF _Toc25132736 \h </w:instrText>
      </w:r>
      <w:r w:rsidRPr="002B2355">
        <w:rPr>
          <w:b w:val="0"/>
          <w:noProof/>
          <w:sz w:val="18"/>
        </w:rPr>
      </w:r>
      <w:r w:rsidRPr="002B2355">
        <w:rPr>
          <w:b w:val="0"/>
          <w:noProof/>
          <w:sz w:val="18"/>
        </w:rPr>
        <w:fldChar w:fldCharType="separate"/>
      </w:r>
      <w:r w:rsidR="00457360">
        <w:rPr>
          <w:b w:val="0"/>
          <w:noProof/>
          <w:sz w:val="18"/>
        </w:rPr>
        <w:t>90</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Animal food</w:t>
      </w:r>
      <w:r w:rsidRPr="002B2355">
        <w:rPr>
          <w:noProof/>
        </w:rPr>
        <w:tab/>
      </w:r>
      <w:r w:rsidRPr="002B2355">
        <w:rPr>
          <w:noProof/>
        </w:rPr>
        <w:fldChar w:fldCharType="begin"/>
      </w:r>
      <w:r w:rsidRPr="002B2355">
        <w:rPr>
          <w:noProof/>
        </w:rPr>
        <w:instrText xml:space="preserve"> PAGEREF _Toc25132737 \h </w:instrText>
      </w:r>
      <w:r w:rsidRPr="002B2355">
        <w:rPr>
          <w:noProof/>
        </w:rPr>
      </w:r>
      <w:r w:rsidRPr="002B2355">
        <w:rPr>
          <w:noProof/>
        </w:rPr>
        <w:fldChar w:fldCharType="separate"/>
      </w:r>
      <w:r w:rsidR="00457360">
        <w:rPr>
          <w:noProof/>
        </w:rPr>
        <w:t>90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Pharmaceutical material</w:t>
      </w:r>
      <w:r w:rsidRPr="002B2355">
        <w:rPr>
          <w:noProof/>
        </w:rPr>
        <w:tab/>
      </w:r>
      <w:r w:rsidRPr="002B2355">
        <w:rPr>
          <w:noProof/>
        </w:rPr>
        <w:fldChar w:fldCharType="begin"/>
      </w:r>
      <w:r w:rsidRPr="002B2355">
        <w:rPr>
          <w:noProof/>
        </w:rPr>
        <w:instrText xml:space="preserve"> PAGEREF _Toc25132738 \h </w:instrText>
      </w:r>
      <w:r w:rsidRPr="002B2355">
        <w:rPr>
          <w:noProof/>
        </w:rPr>
      </w:r>
      <w:r w:rsidRPr="002B2355">
        <w:rPr>
          <w:noProof/>
        </w:rPr>
        <w:fldChar w:fldCharType="separate"/>
      </w:r>
      <w:r w:rsidR="00457360">
        <w:rPr>
          <w:noProof/>
        </w:rPr>
        <w:t>90</w:t>
      </w:r>
      <w:r w:rsidRPr="002B2355">
        <w:rPr>
          <w:noProof/>
        </w:rPr>
        <w:fldChar w:fldCharType="end"/>
      </w:r>
    </w:p>
    <w:p w:rsidR="002B2355" w:rsidRDefault="002B2355">
      <w:pPr>
        <w:pStyle w:val="TOC1"/>
        <w:rPr>
          <w:rFonts w:asciiTheme="minorHAnsi" w:eastAsiaTheme="minorEastAsia" w:hAnsiTheme="minorHAnsi" w:cstheme="minorBidi"/>
          <w:b w:val="0"/>
          <w:noProof/>
          <w:kern w:val="0"/>
          <w:sz w:val="22"/>
          <w:szCs w:val="22"/>
        </w:rPr>
      </w:pPr>
      <w:r>
        <w:rPr>
          <w:noProof/>
        </w:rPr>
        <w:t>Schedule 5—The preparation and transport of meat</w:t>
      </w:r>
      <w:r w:rsidRPr="002B2355">
        <w:rPr>
          <w:b w:val="0"/>
          <w:noProof/>
          <w:sz w:val="18"/>
        </w:rPr>
        <w:tab/>
      </w:r>
      <w:r w:rsidRPr="002B2355">
        <w:rPr>
          <w:b w:val="0"/>
          <w:noProof/>
          <w:sz w:val="18"/>
        </w:rPr>
        <w:fldChar w:fldCharType="begin"/>
      </w:r>
      <w:r w:rsidRPr="002B2355">
        <w:rPr>
          <w:b w:val="0"/>
          <w:noProof/>
          <w:sz w:val="18"/>
        </w:rPr>
        <w:instrText xml:space="preserve"> PAGEREF _Toc25132739 \h </w:instrText>
      </w:r>
      <w:r w:rsidRPr="002B2355">
        <w:rPr>
          <w:b w:val="0"/>
          <w:noProof/>
          <w:sz w:val="18"/>
        </w:rPr>
      </w:r>
      <w:r w:rsidRPr="002B2355">
        <w:rPr>
          <w:b w:val="0"/>
          <w:noProof/>
          <w:sz w:val="18"/>
        </w:rPr>
        <w:fldChar w:fldCharType="separate"/>
      </w:r>
      <w:r w:rsidR="00457360">
        <w:rPr>
          <w:b w:val="0"/>
          <w:noProof/>
          <w:sz w:val="18"/>
        </w:rPr>
        <w:t>91</w:t>
      </w:r>
      <w:r w:rsidRPr="002B2355">
        <w:rPr>
          <w:b w:val="0"/>
          <w:noProof/>
          <w:sz w:val="18"/>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1—Preparation and transport</w:t>
      </w:r>
      <w:r w:rsidRPr="002B2355">
        <w:rPr>
          <w:b w:val="0"/>
          <w:noProof/>
          <w:sz w:val="18"/>
        </w:rPr>
        <w:tab/>
      </w:r>
      <w:r w:rsidRPr="002B2355">
        <w:rPr>
          <w:b w:val="0"/>
          <w:noProof/>
          <w:sz w:val="18"/>
        </w:rPr>
        <w:fldChar w:fldCharType="begin"/>
      </w:r>
      <w:r w:rsidRPr="002B2355">
        <w:rPr>
          <w:b w:val="0"/>
          <w:noProof/>
          <w:sz w:val="18"/>
        </w:rPr>
        <w:instrText xml:space="preserve"> PAGEREF _Toc25132740 \h </w:instrText>
      </w:r>
      <w:r w:rsidRPr="002B2355">
        <w:rPr>
          <w:b w:val="0"/>
          <w:noProof/>
          <w:sz w:val="18"/>
        </w:rPr>
      </w:r>
      <w:r w:rsidRPr="002B2355">
        <w:rPr>
          <w:b w:val="0"/>
          <w:noProof/>
          <w:sz w:val="18"/>
        </w:rPr>
        <w:fldChar w:fldCharType="separate"/>
      </w:r>
      <w:r w:rsidR="00457360">
        <w:rPr>
          <w:b w:val="0"/>
          <w:noProof/>
          <w:sz w:val="18"/>
        </w:rPr>
        <w:t>92</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I—Slaughter and dressing</w:t>
      </w:r>
      <w:r w:rsidRPr="002B2355">
        <w:rPr>
          <w:b w:val="0"/>
          <w:noProof/>
          <w:sz w:val="18"/>
        </w:rPr>
        <w:tab/>
      </w:r>
      <w:r w:rsidRPr="002B2355">
        <w:rPr>
          <w:b w:val="0"/>
          <w:noProof/>
          <w:sz w:val="18"/>
        </w:rPr>
        <w:fldChar w:fldCharType="begin"/>
      </w:r>
      <w:r w:rsidRPr="002B2355">
        <w:rPr>
          <w:b w:val="0"/>
          <w:noProof/>
          <w:sz w:val="18"/>
        </w:rPr>
        <w:instrText xml:space="preserve"> PAGEREF _Toc25132741 \h </w:instrText>
      </w:r>
      <w:r w:rsidRPr="002B2355">
        <w:rPr>
          <w:b w:val="0"/>
          <w:noProof/>
          <w:sz w:val="18"/>
        </w:rPr>
      </w:r>
      <w:r w:rsidRPr="002B2355">
        <w:rPr>
          <w:b w:val="0"/>
          <w:noProof/>
          <w:sz w:val="18"/>
        </w:rPr>
        <w:fldChar w:fldCharType="separate"/>
      </w:r>
      <w:r w:rsidR="00457360">
        <w:rPr>
          <w:b w:val="0"/>
          <w:noProof/>
          <w:sz w:val="18"/>
        </w:rPr>
        <w:t>92</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Halal meat</w:t>
      </w:r>
      <w:r w:rsidRPr="002B2355">
        <w:rPr>
          <w:noProof/>
        </w:rPr>
        <w:tab/>
      </w:r>
      <w:r w:rsidRPr="002B2355">
        <w:rPr>
          <w:noProof/>
        </w:rPr>
        <w:fldChar w:fldCharType="begin"/>
      </w:r>
      <w:r w:rsidRPr="002B2355">
        <w:rPr>
          <w:noProof/>
        </w:rPr>
        <w:instrText xml:space="preserve"> PAGEREF _Toc25132742 \h </w:instrText>
      </w:r>
      <w:r w:rsidRPr="002B2355">
        <w:rPr>
          <w:noProof/>
        </w:rPr>
      </w:r>
      <w:r w:rsidRPr="002B2355">
        <w:rPr>
          <w:noProof/>
        </w:rPr>
        <w:fldChar w:fldCharType="separate"/>
      </w:r>
      <w:r w:rsidR="00457360">
        <w:rPr>
          <w:noProof/>
        </w:rPr>
        <w:t>92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Dressing</w:t>
      </w:r>
      <w:r w:rsidRPr="002B2355">
        <w:rPr>
          <w:noProof/>
        </w:rPr>
        <w:tab/>
      </w:r>
      <w:r w:rsidRPr="002B2355">
        <w:rPr>
          <w:noProof/>
        </w:rPr>
        <w:fldChar w:fldCharType="begin"/>
      </w:r>
      <w:r w:rsidRPr="002B2355">
        <w:rPr>
          <w:noProof/>
        </w:rPr>
        <w:instrText xml:space="preserve"> PAGEREF _Toc25132743 \h </w:instrText>
      </w:r>
      <w:r w:rsidRPr="002B2355">
        <w:rPr>
          <w:noProof/>
        </w:rPr>
      </w:r>
      <w:r w:rsidRPr="002B2355">
        <w:rPr>
          <w:noProof/>
        </w:rPr>
        <w:fldChar w:fldCharType="separate"/>
      </w:r>
      <w:r w:rsidR="00457360">
        <w:rPr>
          <w:noProof/>
        </w:rPr>
        <w:t>92</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II—Dispositions</w:t>
      </w:r>
      <w:r w:rsidRPr="002B2355">
        <w:rPr>
          <w:b w:val="0"/>
          <w:noProof/>
          <w:sz w:val="18"/>
        </w:rPr>
        <w:tab/>
      </w:r>
      <w:r w:rsidRPr="002B2355">
        <w:rPr>
          <w:b w:val="0"/>
          <w:noProof/>
          <w:sz w:val="18"/>
        </w:rPr>
        <w:fldChar w:fldCharType="begin"/>
      </w:r>
      <w:r w:rsidRPr="002B2355">
        <w:rPr>
          <w:b w:val="0"/>
          <w:noProof/>
          <w:sz w:val="18"/>
        </w:rPr>
        <w:instrText xml:space="preserve"> PAGEREF _Toc25132744 \h </w:instrText>
      </w:r>
      <w:r w:rsidRPr="002B2355">
        <w:rPr>
          <w:b w:val="0"/>
          <w:noProof/>
          <w:sz w:val="18"/>
        </w:rPr>
      </w:r>
      <w:r w:rsidRPr="002B2355">
        <w:rPr>
          <w:b w:val="0"/>
          <w:noProof/>
          <w:sz w:val="18"/>
        </w:rPr>
        <w:fldChar w:fldCharType="separate"/>
      </w:r>
      <w:r w:rsidR="00457360">
        <w:rPr>
          <w:b w:val="0"/>
          <w:noProof/>
          <w:sz w:val="18"/>
        </w:rPr>
        <w:t>93</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Compliance with decisions and dispositions</w:t>
      </w:r>
      <w:r w:rsidRPr="002B2355">
        <w:rPr>
          <w:noProof/>
        </w:rPr>
        <w:tab/>
      </w:r>
      <w:r w:rsidRPr="002B2355">
        <w:rPr>
          <w:noProof/>
        </w:rPr>
        <w:fldChar w:fldCharType="begin"/>
      </w:r>
      <w:r w:rsidRPr="002B2355">
        <w:rPr>
          <w:noProof/>
        </w:rPr>
        <w:instrText xml:space="preserve"> PAGEREF _Toc25132745 \h </w:instrText>
      </w:r>
      <w:r w:rsidRPr="002B2355">
        <w:rPr>
          <w:noProof/>
        </w:rPr>
      </w:r>
      <w:r w:rsidRPr="002B2355">
        <w:rPr>
          <w:noProof/>
        </w:rPr>
        <w:fldChar w:fldCharType="separate"/>
      </w:r>
      <w:r w:rsidR="00457360">
        <w:rPr>
          <w:noProof/>
        </w:rPr>
        <w:t>93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Post mortem inspections</w:t>
      </w:r>
      <w:r w:rsidRPr="002B2355">
        <w:rPr>
          <w:noProof/>
        </w:rPr>
        <w:tab/>
      </w:r>
      <w:r w:rsidRPr="002B2355">
        <w:rPr>
          <w:noProof/>
        </w:rPr>
        <w:fldChar w:fldCharType="begin"/>
      </w:r>
      <w:r w:rsidRPr="002B2355">
        <w:rPr>
          <w:noProof/>
        </w:rPr>
        <w:instrText xml:space="preserve"> PAGEREF _Toc25132746 \h </w:instrText>
      </w:r>
      <w:r w:rsidRPr="002B2355">
        <w:rPr>
          <w:noProof/>
        </w:rPr>
      </w:r>
      <w:r w:rsidRPr="002B2355">
        <w:rPr>
          <w:noProof/>
        </w:rPr>
        <w:fldChar w:fldCharType="separate"/>
      </w:r>
      <w:r w:rsidR="00457360">
        <w:rPr>
          <w:noProof/>
        </w:rPr>
        <w:t>93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Post mortem dispositions applied to carcases and carcase parts</w:t>
      </w:r>
      <w:r w:rsidRPr="002B2355">
        <w:rPr>
          <w:noProof/>
        </w:rPr>
        <w:tab/>
      </w:r>
      <w:r w:rsidRPr="002B2355">
        <w:rPr>
          <w:noProof/>
        </w:rPr>
        <w:fldChar w:fldCharType="begin"/>
      </w:r>
      <w:r w:rsidRPr="002B2355">
        <w:rPr>
          <w:noProof/>
        </w:rPr>
        <w:instrText xml:space="preserve"> PAGEREF _Toc25132747 \h </w:instrText>
      </w:r>
      <w:r w:rsidRPr="002B2355">
        <w:rPr>
          <w:noProof/>
        </w:rPr>
      </w:r>
      <w:r w:rsidRPr="002B2355">
        <w:rPr>
          <w:noProof/>
        </w:rPr>
        <w:fldChar w:fldCharType="separate"/>
      </w:r>
      <w:r w:rsidR="00457360">
        <w:rPr>
          <w:noProof/>
        </w:rPr>
        <w:t>93</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III—Chilling, freezing, thawing and tempering</w:t>
      </w:r>
      <w:r w:rsidRPr="002B2355">
        <w:rPr>
          <w:b w:val="0"/>
          <w:noProof/>
          <w:sz w:val="18"/>
        </w:rPr>
        <w:tab/>
      </w:r>
      <w:r w:rsidRPr="002B2355">
        <w:rPr>
          <w:b w:val="0"/>
          <w:noProof/>
          <w:sz w:val="18"/>
        </w:rPr>
        <w:fldChar w:fldCharType="begin"/>
      </w:r>
      <w:r w:rsidRPr="002B2355">
        <w:rPr>
          <w:b w:val="0"/>
          <w:noProof/>
          <w:sz w:val="18"/>
        </w:rPr>
        <w:instrText xml:space="preserve"> PAGEREF _Toc25132748 \h </w:instrText>
      </w:r>
      <w:r w:rsidRPr="002B2355">
        <w:rPr>
          <w:b w:val="0"/>
          <w:noProof/>
          <w:sz w:val="18"/>
        </w:rPr>
      </w:r>
      <w:r w:rsidRPr="002B2355">
        <w:rPr>
          <w:b w:val="0"/>
          <w:noProof/>
          <w:sz w:val="18"/>
        </w:rPr>
        <w:fldChar w:fldCharType="separate"/>
      </w:r>
      <w:r w:rsidR="00457360">
        <w:rPr>
          <w:b w:val="0"/>
          <w:noProof/>
          <w:sz w:val="18"/>
        </w:rPr>
        <w:t>95</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Chilling</w:t>
      </w:r>
      <w:r w:rsidRPr="002B2355">
        <w:rPr>
          <w:noProof/>
        </w:rPr>
        <w:tab/>
      </w:r>
      <w:r w:rsidRPr="002B2355">
        <w:rPr>
          <w:noProof/>
        </w:rPr>
        <w:fldChar w:fldCharType="begin"/>
      </w:r>
      <w:r w:rsidRPr="002B2355">
        <w:rPr>
          <w:noProof/>
        </w:rPr>
        <w:instrText xml:space="preserve"> PAGEREF _Toc25132749 \h </w:instrText>
      </w:r>
      <w:r w:rsidRPr="002B2355">
        <w:rPr>
          <w:noProof/>
        </w:rPr>
      </w:r>
      <w:r w:rsidRPr="002B2355">
        <w:rPr>
          <w:noProof/>
        </w:rPr>
        <w:fldChar w:fldCharType="separate"/>
      </w:r>
      <w:r w:rsidR="00457360">
        <w:rPr>
          <w:noProof/>
        </w:rPr>
        <w:t>95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Temperature controls for and after processing raw meat</w:t>
      </w:r>
      <w:r w:rsidRPr="002B2355">
        <w:rPr>
          <w:noProof/>
        </w:rPr>
        <w:tab/>
      </w:r>
      <w:r w:rsidRPr="002B2355">
        <w:rPr>
          <w:noProof/>
        </w:rPr>
        <w:fldChar w:fldCharType="begin"/>
      </w:r>
      <w:r w:rsidRPr="002B2355">
        <w:rPr>
          <w:noProof/>
        </w:rPr>
        <w:instrText xml:space="preserve"> PAGEREF _Toc25132750 \h </w:instrText>
      </w:r>
      <w:r w:rsidRPr="002B2355">
        <w:rPr>
          <w:noProof/>
        </w:rPr>
      </w:r>
      <w:r w:rsidRPr="002B2355">
        <w:rPr>
          <w:noProof/>
        </w:rPr>
        <w:fldChar w:fldCharType="separate"/>
      </w:r>
      <w:r w:rsidR="00457360">
        <w:rPr>
          <w:noProof/>
        </w:rPr>
        <w:t>95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Storage, handling and transport</w:t>
      </w:r>
      <w:r w:rsidRPr="002B2355">
        <w:rPr>
          <w:noProof/>
        </w:rPr>
        <w:tab/>
      </w:r>
      <w:r w:rsidRPr="002B2355">
        <w:rPr>
          <w:noProof/>
        </w:rPr>
        <w:fldChar w:fldCharType="begin"/>
      </w:r>
      <w:r w:rsidRPr="002B2355">
        <w:rPr>
          <w:noProof/>
        </w:rPr>
        <w:instrText xml:space="preserve"> PAGEREF _Toc25132751 \h </w:instrText>
      </w:r>
      <w:r w:rsidRPr="002B2355">
        <w:rPr>
          <w:noProof/>
        </w:rPr>
      </w:r>
      <w:r w:rsidRPr="002B2355">
        <w:rPr>
          <w:noProof/>
        </w:rPr>
        <w:fldChar w:fldCharType="separate"/>
      </w:r>
      <w:r w:rsidR="00457360">
        <w:rPr>
          <w:noProof/>
        </w:rPr>
        <w:t>95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Assessing the effectiveness of refrigeration</w:t>
      </w:r>
      <w:r w:rsidRPr="002B2355">
        <w:rPr>
          <w:noProof/>
        </w:rPr>
        <w:tab/>
      </w:r>
      <w:r w:rsidRPr="002B2355">
        <w:rPr>
          <w:noProof/>
        </w:rPr>
        <w:fldChar w:fldCharType="begin"/>
      </w:r>
      <w:r w:rsidRPr="002B2355">
        <w:rPr>
          <w:noProof/>
        </w:rPr>
        <w:instrText xml:space="preserve"> PAGEREF _Toc25132752 \h </w:instrText>
      </w:r>
      <w:r w:rsidRPr="002B2355">
        <w:rPr>
          <w:noProof/>
        </w:rPr>
      </w:r>
      <w:r w:rsidRPr="002B2355">
        <w:rPr>
          <w:noProof/>
        </w:rPr>
        <w:fldChar w:fldCharType="separate"/>
      </w:r>
      <w:r w:rsidR="00457360">
        <w:rPr>
          <w:noProof/>
        </w:rPr>
        <w:t>96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Achieving the refrigeration index criteria</w:t>
      </w:r>
      <w:r w:rsidRPr="002B2355">
        <w:rPr>
          <w:noProof/>
        </w:rPr>
        <w:tab/>
      </w:r>
      <w:r w:rsidRPr="002B2355">
        <w:rPr>
          <w:noProof/>
        </w:rPr>
        <w:fldChar w:fldCharType="begin"/>
      </w:r>
      <w:r w:rsidRPr="002B2355">
        <w:rPr>
          <w:noProof/>
        </w:rPr>
        <w:instrText xml:space="preserve"> PAGEREF _Toc25132753 \h </w:instrText>
      </w:r>
      <w:r w:rsidRPr="002B2355">
        <w:rPr>
          <w:noProof/>
        </w:rPr>
      </w:r>
      <w:r w:rsidRPr="002B2355">
        <w:rPr>
          <w:noProof/>
        </w:rPr>
        <w:fldChar w:fldCharType="separate"/>
      </w:r>
      <w:r w:rsidR="00457360">
        <w:rPr>
          <w:noProof/>
        </w:rPr>
        <w:t>96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Thawing and tempering</w:t>
      </w:r>
      <w:r w:rsidRPr="002B2355">
        <w:rPr>
          <w:noProof/>
        </w:rPr>
        <w:tab/>
      </w:r>
      <w:r w:rsidRPr="002B2355">
        <w:rPr>
          <w:noProof/>
        </w:rPr>
        <w:fldChar w:fldCharType="begin"/>
      </w:r>
      <w:r w:rsidRPr="002B2355">
        <w:rPr>
          <w:noProof/>
        </w:rPr>
        <w:instrText xml:space="preserve"> PAGEREF _Toc25132754 \h </w:instrText>
      </w:r>
      <w:r w:rsidRPr="002B2355">
        <w:rPr>
          <w:noProof/>
        </w:rPr>
      </w:r>
      <w:r w:rsidRPr="002B2355">
        <w:rPr>
          <w:noProof/>
        </w:rPr>
        <w:fldChar w:fldCharType="separate"/>
      </w:r>
      <w:r w:rsidR="00457360">
        <w:rPr>
          <w:noProof/>
        </w:rPr>
        <w:t>96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 xml:space="preserve">Meaning of </w:t>
      </w:r>
      <w:r w:rsidRPr="004E7112">
        <w:rPr>
          <w:i/>
          <w:noProof/>
        </w:rPr>
        <w:t>processing</w:t>
      </w:r>
      <w:r w:rsidRPr="002B2355">
        <w:rPr>
          <w:noProof/>
        </w:rPr>
        <w:tab/>
      </w:r>
      <w:r w:rsidRPr="002B2355">
        <w:rPr>
          <w:noProof/>
        </w:rPr>
        <w:fldChar w:fldCharType="begin"/>
      </w:r>
      <w:r w:rsidRPr="002B2355">
        <w:rPr>
          <w:noProof/>
        </w:rPr>
        <w:instrText xml:space="preserve"> PAGEREF _Toc25132755 \h </w:instrText>
      </w:r>
      <w:r w:rsidRPr="002B2355">
        <w:rPr>
          <w:noProof/>
        </w:rPr>
      </w:r>
      <w:r w:rsidRPr="002B2355">
        <w:rPr>
          <w:noProof/>
        </w:rPr>
        <w:fldChar w:fldCharType="separate"/>
      </w:r>
      <w:r w:rsidR="00457360">
        <w:rPr>
          <w:noProof/>
        </w:rPr>
        <w:t>96</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V—Storage and handling</w:t>
      </w:r>
      <w:r w:rsidRPr="002B2355">
        <w:rPr>
          <w:b w:val="0"/>
          <w:noProof/>
          <w:sz w:val="18"/>
        </w:rPr>
        <w:tab/>
      </w:r>
      <w:r w:rsidRPr="002B2355">
        <w:rPr>
          <w:b w:val="0"/>
          <w:noProof/>
          <w:sz w:val="18"/>
        </w:rPr>
        <w:fldChar w:fldCharType="begin"/>
      </w:r>
      <w:r w:rsidRPr="002B2355">
        <w:rPr>
          <w:b w:val="0"/>
          <w:noProof/>
          <w:sz w:val="18"/>
        </w:rPr>
        <w:instrText xml:space="preserve"> PAGEREF _Toc25132756 \h </w:instrText>
      </w:r>
      <w:r w:rsidRPr="002B2355">
        <w:rPr>
          <w:b w:val="0"/>
          <w:noProof/>
          <w:sz w:val="18"/>
        </w:rPr>
      </w:r>
      <w:r w:rsidRPr="002B2355">
        <w:rPr>
          <w:b w:val="0"/>
          <w:noProof/>
          <w:sz w:val="18"/>
        </w:rPr>
        <w:fldChar w:fldCharType="separate"/>
      </w:r>
      <w:r w:rsidR="00457360">
        <w:rPr>
          <w:b w:val="0"/>
          <w:noProof/>
          <w:sz w:val="18"/>
        </w:rPr>
        <w:t>97</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Receipt of meat and meat products</w:t>
      </w:r>
      <w:r w:rsidRPr="002B2355">
        <w:rPr>
          <w:noProof/>
        </w:rPr>
        <w:tab/>
      </w:r>
      <w:r w:rsidRPr="002B2355">
        <w:rPr>
          <w:noProof/>
        </w:rPr>
        <w:fldChar w:fldCharType="begin"/>
      </w:r>
      <w:r w:rsidRPr="002B2355">
        <w:rPr>
          <w:noProof/>
        </w:rPr>
        <w:instrText xml:space="preserve"> PAGEREF _Toc25132757 \h </w:instrText>
      </w:r>
      <w:r w:rsidRPr="002B2355">
        <w:rPr>
          <w:noProof/>
        </w:rPr>
      </w:r>
      <w:r w:rsidRPr="002B2355">
        <w:rPr>
          <w:noProof/>
        </w:rPr>
        <w:fldChar w:fldCharType="separate"/>
      </w:r>
      <w:r w:rsidR="00457360">
        <w:rPr>
          <w:noProof/>
        </w:rPr>
        <w:t>97</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VI—Transport</w:t>
      </w:r>
      <w:r w:rsidRPr="002B2355">
        <w:rPr>
          <w:b w:val="0"/>
          <w:noProof/>
          <w:sz w:val="18"/>
        </w:rPr>
        <w:tab/>
      </w:r>
      <w:r w:rsidRPr="002B2355">
        <w:rPr>
          <w:b w:val="0"/>
          <w:noProof/>
          <w:sz w:val="18"/>
        </w:rPr>
        <w:fldChar w:fldCharType="begin"/>
      </w:r>
      <w:r w:rsidRPr="002B2355">
        <w:rPr>
          <w:b w:val="0"/>
          <w:noProof/>
          <w:sz w:val="18"/>
        </w:rPr>
        <w:instrText xml:space="preserve"> PAGEREF _Toc25132758 \h </w:instrText>
      </w:r>
      <w:r w:rsidRPr="002B2355">
        <w:rPr>
          <w:b w:val="0"/>
          <w:noProof/>
          <w:sz w:val="18"/>
        </w:rPr>
      </w:r>
      <w:r w:rsidRPr="002B2355">
        <w:rPr>
          <w:b w:val="0"/>
          <w:noProof/>
          <w:sz w:val="18"/>
        </w:rPr>
        <w:fldChar w:fldCharType="separate"/>
      </w:r>
      <w:r w:rsidR="00457360">
        <w:rPr>
          <w:b w:val="0"/>
          <w:noProof/>
          <w:sz w:val="18"/>
        </w:rPr>
        <w:t>98</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Transport of meat and meat products</w:t>
      </w:r>
      <w:r w:rsidRPr="002B2355">
        <w:rPr>
          <w:noProof/>
        </w:rPr>
        <w:tab/>
      </w:r>
      <w:r w:rsidRPr="002B2355">
        <w:rPr>
          <w:noProof/>
        </w:rPr>
        <w:fldChar w:fldCharType="begin"/>
      </w:r>
      <w:r w:rsidRPr="002B2355">
        <w:rPr>
          <w:noProof/>
        </w:rPr>
        <w:instrText xml:space="preserve"> PAGEREF _Toc25132759 \h </w:instrText>
      </w:r>
      <w:r w:rsidRPr="002B2355">
        <w:rPr>
          <w:noProof/>
        </w:rPr>
      </w:r>
      <w:r w:rsidRPr="002B2355">
        <w:rPr>
          <w:noProof/>
        </w:rPr>
        <w:fldChar w:fldCharType="separate"/>
      </w:r>
      <w:r w:rsidR="00457360">
        <w:rPr>
          <w:noProof/>
        </w:rPr>
        <w:t>98</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2—Loading for export</w:t>
      </w:r>
      <w:r w:rsidRPr="002B2355">
        <w:rPr>
          <w:b w:val="0"/>
          <w:noProof/>
          <w:sz w:val="18"/>
        </w:rPr>
        <w:tab/>
      </w:r>
      <w:r w:rsidRPr="002B2355">
        <w:rPr>
          <w:b w:val="0"/>
          <w:noProof/>
          <w:sz w:val="18"/>
        </w:rPr>
        <w:fldChar w:fldCharType="begin"/>
      </w:r>
      <w:r w:rsidRPr="002B2355">
        <w:rPr>
          <w:b w:val="0"/>
          <w:noProof/>
          <w:sz w:val="18"/>
        </w:rPr>
        <w:instrText xml:space="preserve"> PAGEREF _Toc25132760 \h </w:instrText>
      </w:r>
      <w:r w:rsidRPr="002B2355">
        <w:rPr>
          <w:b w:val="0"/>
          <w:noProof/>
          <w:sz w:val="18"/>
        </w:rPr>
      </w:r>
      <w:r w:rsidRPr="002B2355">
        <w:rPr>
          <w:b w:val="0"/>
          <w:noProof/>
          <w:sz w:val="18"/>
        </w:rPr>
        <w:fldChar w:fldCharType="separate"/>
      </w:r>
      <w:r w:rsidR="00457360">
        <w:rPr>
          <w:b w:val="0"/>
          <w:noProof/>
          <w:sz w:val="18"/>
        </w:rPr>
        <w:t>99</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Inspection prior to loading</w:t>
      </w:r>
      <w:r w:rsidRPr="002B2355">
        <w:rPr>
          <w:noProof/>
        </w:rPr>
        <w:tab/>
      </w:r>
      <w:r w:rsidRPr="002B2355">
        <w:rPr>
          <w:noProof/>
        </w:rPr>
        <w:fldChar w:fldCharType="begin"/>
      </w:r>
      <w:r w:rsidRPr="002B2355">
        <w:rPr>
          <w:noProof/>
        </w:rPr>
        <w:instrText xml:space="preserve"> PAGEREF _Toc25132761 \h </w:instrText>
      </w:r>
      <w:r w:rsidRPr="002B2355">
        <w:rPr>
          <w:noProof/>
        </w:rPr>
      </w:r>
      <w:r w:rsidRPr="002B2355">
        <w:rPr>
          <w:noProof/>
        </w:rPr>
        <w:fldChar w:fldCharType="separate"/>
      </w:r>
      <w:r w:rsidR="00457360">
        <w:rPr>
          <w:noProof/>
        </w:rPr>
        <w:t>99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Prohibitions on loading for export</w:t>
      </w:r>
      <w:r w:rsidRPr="002B2355">
        <w:rPr>
          <w:noProof/>
        </w:rPr>
        <w:tab/>
      </w:r>
      <w:r w:rsidRPr="002B2355">
        <w:rPr>
          <w:noProof/>
        </w:rPr>
        <w:fldChar w:fldCharType="begin"/>
      </w:r>
      <w:r w:rsidRPr="002B2355">
        <w:rPr>
          <w:noProof/>
        </w:rPr>
        <w:instrText xml:space="preserve"> PAGEREF _Toc25132762 \h </w:instrText>
      </w:r>
      <w:r w:rsidRPr="002B2355">
        <w:rPr>
          <w:noProof/>
        </w:rPr>
      </w:r>
      <w:r w:rsidRPr="002B2355">
        <w:rPr>
          <w:noProof/>
        </w:rPr>
        <w:fldChar w:fldCharType="separate"/>
      </w:r>
      <w:r w:rsidR="00457360">
        <w:rPr>
          <w:noProof/>
        </w:rPr>
        <w:t>99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Container system units and equipment for loading ships and aircraft</w:t>
      </w:r>
      <w:r w:rsidRPr="002B2355">
        <w:rPr>
          <w:noProof/>
        </w:rPr>
        <w:tab/>
      </w:r>
      <w:r w:rsidRPr="002B2355">
        <w:rPr>
          <w:noProof/>
        </w:rPr>
        <w:fldChar w:fldCharType="begin"/>
      </w:r>
      <w:r w:rsidRPr="002B2355">
        <w:rPr>
          <w:noProof/>
        </w:rPr>
        <w:instrText xml:space="preserve"> PAGEREF _Toc25132763 \h </w:instrText>
      </w:r>
      <w:r w:rsidRPr="002B2355">
        <w:rPr>
          <w:noProof/>
        </w:rPr>
      </w:r>
      <w:r w:rsidRPr="002B2355">
        <w:rPr>
          <w:noProof/>
        </w:rPr>
        <w:fldChar w:fldCharType="separate"/>
      </w:r>
      <w:r w:rsidR="00457360">
        <w:rPr>
          <w:noProof/>
        </w:rPr>
        <w:t>99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Stowage</w:t>
      </w:r>
      <w:r w:rsidRPr="002B2355">
        <w:rPr>
          <w:noProof/>
        </w:rPr>
        <w:tab/>
      </w:r>
      <w:r w:rsidRPr="002B2355">
        <w:rPr>
          <w:noProof/>
        </w:rPr>
        <w:fldChar w:fldCharType="begin"/>
      </w:r>
      <w:r w:rsidRPr="002B2355">
        <w:rPr>
          <w:noProof/>
        </w:rPr>
        <w:instrText xml:space="preserve"> PAGEREF _Toc25132764 \h </w:instrText>
      </w:r>
      <w:r w:rsidRPr="002B2355">
        <w:rPr>
          <w:noProof/>
        </w:rPr>
      </w:r>
      <w:r w:rsidRPr="002B2355">
        <w:rPr>
          <w:noProof/>
        </w:rPr>
        <w:fldChar w:fldCharType="separate"/>
      </w:r>
      <w:r w:rsidR="00457360">
        <w:rPr>
          <w:noProof/>
        </w:rPr>
        <w:t>100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When an official seal must be applied</w:t>
      </w:r>
      <w:r w:rsidRPr="002B2355">
        <w:rPr>
          <w:noProof/>
        </w:rPr>
        <w:tab/>
      </w:r>
      <w:r w:rsidRPr="002B2355">
        <w:rPr>
          <w:noProof/>
        </w:rPr>
        <w:fldChar w:fldCharType="begin"/>
      </w:r>
      <w:r w:rsidRPr="002B2355">
        <w:rPr>
          <w:noProof/>
        </w:rPr>
        <w:instrText xml:space="preserve"> PAGEREF _Toc25132765 \h </w:instrText>
      </w:r>
      <w:r w:rsidRPr="002B2355">
        <w:rPr>
          <w:noProof/>
        </w:rPr>
      </w:r>
      <w:r w:rsidRPr="002B2355">
        <w:rPr>
          <w:noProof/>
        </w:rPr>
        <w:fldChar w:fldCharType="separate"/>
      </w:r>
      <w:r w:rsidR="00457360">
        <w:rPr>
          <w:noProof/>
        </w:rPr>
        <w:t>100</w:t>
      </w:r>
      <w:r w:rsidRPr="002B2355">
        <w:rPr>
          <w:noProof/>
        </w:rPr>
        <w:fldChar w:fldCharType="end"/>
      </w:r>
    </w:p>
    <w:p w:rsidR="002B2355" w:rsidRDefault="002B2355">
      <w:pPr>
        <w:pStyle w:val="TOC1"/>
        <w:rPr>
          <w:rFonts w:asciiTheme="minorHAnsi" w:eastAsiaTheme="minorEastAsia" w:hAnsiTheme="minorHAnsi" w:cstheme="minorBidi"/>
          <w:b w:val="0"/>
          <w:noProof/>
          <w:kern w:val="0"/>
          <w:sz w:val="22"/>
          <w:szCs w:val="22"/>
        </w:rPr>
      </w:pPr>
      <w:r>
        <w:rPr>
          <w:noProof/>
        </w:rPr>
        <w:t>Schedule 6—Trade descriptions and official marks</w:t>
      </w:r>
      <w:r w:rsidRPr="002B2355">
        <w:rPr>
          <w:b w:val="0"/>
          <w:noProof/>
          <w:sz w:val="18"/>
        </w:rPr>
        <w:tab/>
      </w:r>
      <w:r w:rsidRPr="002B2355">
        <w:rPr>
          <w:b w:val="0"/>
          <w:noProof/>
          <w:sz w:val="18"/>
        </w:rPr>
        <w:fldChar w:fldCharType="begin"/>
      </w:r>
      <w:r w:rsidRPr="002B2355">
        <w:rPr>
          <w:b w:val="0"/>
          <w:noProof/>
          <w:sz w:val="18"/>
        </w:rPr>
        <w:instrText xml:space="preserve"> PAGEREF _Toc25132766 \h </w:instrText>
      </w:r>
      <w:r w:rsidRPr="002B2355">
        <w:rPr>
          <w:b w:val="0"/>
          <w:noProof/>
          <w:sz w:val="18"/>
        </w:rPr>
      </w:r>
      <w:r w:rsidRPr="002B2355">
        <w:rPr>
          <w:b w:val="0"/>
          <w:noProof/>
          <w:sz w:val="18"/>
        </w:rPr>
        <w:fldChar w:fldCharType="separate"/>
      </w:r>
      <w:r w:rsidR="00457360">
        <w:rPr>
          <w:b w:val="0"/>
          <w:noProof/>
          <w:sz w:val="18"/>
        </w:rPr>
        <w:t>101</w:t>
      </w:r>
      <w:r w:rsidRPr="002B2355">
        <w:rPr>
          <w:b w:val="0"/>
          <w:noProof/>
          <w:sz w:val="18"/>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1—Trade descriptions</w:t>
      </w:r>
      <w:r w:rsidRPr="002B2355">
        <w:rPr>
          <w:b w:val="0"/>
          <w:noProof/>
          <w:sz w:val="18"/>
        </w:rPr>
        <w:tab/>
      </w:r>
      <w:r w:rsidRPr="002B2355">
        <w:rPr>
          <w:b w:val="0"/>
          <w:noProof/>
          <w:sz w:val="18"/>
        </w:rPr>
        <w:fldChar w:fldCharType="begin"/>
      </w:r>
      <w:r w:rsidRPr="002B2355">
        <w:rPr>
          <w:b w:val="0"/>
          <w:noProof/>
          <w:sz w:val="18"/>
        </w:rPr>
        <w:instrText xml:space="preserve"> PAGEREF _Toc25132767 \h </w:instrText>
      </w:r>
      <w:r w:rsidRPr="002B2355">
        <w:rPr>
          <w:b w:val="0"/>
          <w:noProof/>
          <w:sz w:val="18"/>
        </w:rPr>
      </w:r>
      <w:r w:rsidRPr="002B2355">
        <w:rPr>
          <w:b w:val="0"/>
          <w:noProof/>
          <w:sz w:val="18"/>
        </w:rPr>
        <w:fldChar w:fldCharType="separate"/>
      </w:r>
      <w:r w:rsidR="00457360">
        <w:rPr>
          <w:b w:val="0"/>
          <w:noProof/>
          <w:sz w:val="18"/>
        </w:rPr>
        <w:t>102</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I—Requirement to have a trade description</w:t>
      </w:r>
      <w:r w:rsidRPr="002B2355">
        <w:rPr>
          <w:b w:val="0"/>
          <w:noProof/>
          <w:sz w:val="18"/>
        </w:rPr>
        <w:tab/>
      </w:r>
      <w:r w:rsidRPr="002B2355">
        <w:rPr>
          <w:b w:val="0"/>
          <w:noProof/>
          <w:sz w:val="18"/>
        </w:rPr>
        <w:fldChar w:fldCharType="begin"/>
      </w:r>
      <w:r w:rsidRPr="002B2355">
        <w:rPr>
          <w:b w:val="0"/>
          <w:noProof/>
          <w:sz w:val="18"/>
        </w:rPr>
        <w:instrText xml:space="preserve"> PAGEREF _Toc25132768 \h </w:instrText>
      </w:r>
      <w:r w:rsidRPr="002B2355">
        <w:rPr>
          <w:b w:val="0"/>
          <w:noProof/>
          <w:sz w:val="18"/>
        </w:rPr>
      </w:r>
      <w:r w:rsidRPr="002B2355">
        <w:rPr>
          <w:b w:val="0"/>
          <w:noProof/>
          <w:sz w:val="18"/>
        </w:rPr>
        <w:fldChar w:fldCharType="separate"/>
      </w:r>
      <w:r w:rsidR="00457360">
        <w:rPr>
          <w:b w:val="0"/>
          <w:noProof/>
          <w:sz w:val="18"/>
        </w:rPr>
        <w:t>102</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Meat and meat products must have a trade description</w:t>
      </w:r>
      <w:r w:rsidRPr="002B2355">
        <w:rPr>
          <w:noProof/>
        </w:rPr>
        <w:tab/>
      </w:r>
      <w:r w:rsidRPr="002B2355">
        <w:rPr>
          <w:noProof/>
        </w:rPr>
        <w:fldChar w:fldCharType="begin"/>
      </w:r>
      <w:r w:rsidRPr="002B2355">
        <w:rPr>
          <w:noProof/>
        </w:rPr>
        <w:instrText xml:space="preserve"> PAGEREF _Toc25132769 \h </w:instrText>
      </w:r>
      <w:r w:rsidRPr="002B2355">
        <w:rPr>
          <w:noProof/>
        </w:rPr>
      </w:r>
      <w:r w:rsidRPr="002B2355">
        <w:rPr>
          <w:noProof/>
        </w:rPr>
        <w:fldChar w:fldCharType="separate"/>
      </w:r>
      <w:r w:rsidR="00457360">
        <w:rPr>
          <w:noProof/>
        </w:rPr>
        <w:t>102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Application of trade description to cartons and cans</w:t>
      </w:r>
      <w:r w:rsidRPr="002B2355">
        <w:rPr>
          <w:noProof/>
        </w:rPr>
        <w:tab/>
      </w:r>
      <w:r w:rsidRPr="002B2355">
        <w:rPr>
          <w:noProof/>
        </w:rPr>
        <w:fldChar w:fldCharType="begin"/>
      </w:r>
      <w:r w:rsidRPr="002B2355">
        <w:rPr>
          <w:noProof/>
        </w:rPr>
        <w:instrText xml:space="preserve"> PAGEREF _Toc25132770 \h </w:instrText>
      </w:r>
      <w:r w:rsidRPr="002B2355">
        <w:rPr>
          <w:noProof/>
        </w:rPr>
      </w:r>
      <w:r w:rsidRPr="002B2355">
        <w:rPr>
          <w:noProof/>
        </w:rPr>
        <w:fldChar w:fldCharType="separate"/>
      </w:r>
      <w:r w:rsidR="00457360">
        <w:rPr>
          <w:noProof/>
        </w:rPr>
        <w:t>103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Meat for further processing</w:t>
      </w:r>
      <w:r w:rsidRPr="002B2355">
        <w:rPr>
          <w:noProof/>
        </w:rPr>
        <w:tab/>
      </w:r>
      <w:r w:rsidRPr="002B2355">
        <w:rPr>
          <w:noProof/>
        </w:rPr>
        <w:fldChar w:fldCharType="begin"/>
      </w:r>
      <w:r w:rsidRPr="002B2355">
        <w:rPr>
          <w:noProof/>
        </w:rPr>
        <w:instrText xml:space="preserve"> PAGEREF _Toc25132771 \h </w:instrText>
      </w:r>
      <w:r w:rsidRPr="002B2355">
        <w:rPr>
          <w:noProof/>
        </w:rPr>
      </w:r>
      <w:r w:rsidRPr="002B2355">
        <w:rPr>
          <w:noProof/>
        </w:rPr>
        <w:fldChar w:fldCharType="separate"/>
      </w:r>
      <w:r w:rsidR="00457360">
        <w:rPr>
          <w:noProof/>
        </w:rPr>
        <w:t>104</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II—Miscellaneous</w:t>
      </w:r>
      <w:r w:rsidRPr="002B2355">
        <w:rPr>
          <w:b w:val="0"/>
          <w:noProof/>
          <w:sz w:val="18"/>
        </w:rPr>
        <w:tab/>
      </w:r>
      <w:r w:rsidRPr="002B2355">
        <w:rPr>
          <w:b w:val="0"/>
          <w:noProof/>
          <w:sz w:val="18"/>
        </w:rPr>
        <w:fldChar w:fldCharType="begin"/>
      </w:r>
      <w:r w:rsidRPr="002B2355">
        <w:rPr>
          <w:b w:val="0"/>
          <w:noProof/>
          <w:sz w:val="18"/>
        </w:rPr>
        <w:instrText xml:space="preserve"> PAGEREF _Toc25132772 \h </w:instrText>
      </w:r>
      <w:r w:rsidRPr="002B2355">
        <w:rPr>
          <w:b w:val="0"/>
          <w:noProof/>
          <w:sz w:val="18"/>
        </w:rPr>
      </w:r>
      <w:r w:rsidRPr="002B2355">
        <w:rPr>
          <w:b w:val="0"/>
          <w:noProof/>
          <w:sz w:val="18"/>
        </w:rPr>
        <w:fldChar w:fldCharType="separate"/>
      </w:r>
      <w:r w:rsidR="00457360">
        <w:rPr>
          <w:b w:val="0"/>
          <w:noProof/>
          <w:sz w:val="18"/>
        </w:rPr>
        <w:t>105</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Trade description must be accurate</w:t>
      </w:r>
      <w:r w:rsidRPr="002B2355">
        <w:rPr>
          <w:noProof/>
        </w:rPr>
        <w:tab/>
      </w:r>
      <w:r w:rsidRPr="002B2355">
        <w:rPr>
          <w:noProof/>
        </w:rPr>
        <w:fldChar w:fldCharType="begin"/>
      </w:r>
      <w:r w:rsidRPr="002B2355">
        <w:rPr>
          <w:noProof/>
        </w:rPr>
        <w:instrText xml:space="preserve"> PAGEREF _Toc25132773 \h </w:instrText>
      </w:r>
      <w:r w:rsidRPr="002B2355">
        <w:rPr>
          <w:noProof/>
        </w:rPr>
      </w:r>
      <w:r w:rsidRPr="002B2355">
        <w:rPr>
          <w:noProof/>
        </w:rPr>
        <w:fldChar w:fldCharType="separate"/>
      </w:r>
      <w:r w:rsidR="00457360">
        <w:rPr>
          <w:noProof/>
        </w:rPr>
        <w:t>105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Additional information applied to a trade description</w:t>
      </w:r>
      <w:r w:rsidRPr="002B2355">
        <w:rPr>
          <w:noProof/>
        </w:rPr>
        <w:tab/>
      </w:r>
      <w:r w:rsidRPr="002B2355">
        <w:rPr>
          <w:noProof/>
        </w:rPr>
        <w:fldChar w:fldCharType="begin"/>
      </w:r>
      <w:r w:rsidRPr="002B2355">
        <w:rPr>
          <w:noProof/>
        </w:rPr>
        <w:instrText xml:space="preserve"> PAGEREF _Toc25132774 \h </w:instrText>
      </w:r>
      <w:r w:rsidRPr="002B2355">
        <w:rPr>
          <w:noProof/>
        </w:rPr>
      </w:r>
      <w:r w:rsidRPr="002B2355">
        <w:rPr>
          <w:noProof/>
        </w:rPr>
        <w:fldChar w:fldCharType="separate"/>
      </w:r>
      <w:r w:rsidR="00457360">
        <w:rPr>
          <w:noProof/>
        </w:rPr>
        <w:t>105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Trade descriptions in a language other than English</w:t>
      </w:r>
      <w:r w:rsidRPr="002B2355">
        <w:rPr>
          <w:noProof/>
        </w:rPr>
        <w:tab/>
      </w:r>
      <w:r w:rsidRPr="002B2355">
        <w:rPr>
          <w:noProof/>
        </w:rPr>
        <w:fldChar w:fldCharType="begin"/>
      </w:r>
      <w:r w:rsidRPr="002B2355">
        <w:rPr>
          <w:noProof/>
        </w:rPr>
        <w:instrText xml:space="preserve"> PAGEREF _Toc25132775 \h </w:instrText>
      </w:r>
      <w:r w:rsidRPr="002B2355">
        <w:rPr>
          <w:noProof/>
        </w:rPr>
      </w:r>
      <w:r w:rsidRPr="002B2355">
        <w:rPr>
          <w:noProof/>
        </w:rPr>
        <w:fldChar w:fldCharType="separate"/>
      </w:r>
      <w:r w:rsidR="00457360">
        <w:rPr>
          <w:noProof/>
        </w:rPr>
        <w:t>105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Trade description must be legible, conspicuous and secure</w:t>
      </w:r>
      <w:r w:rsidRPr="002B2355">
        <w:rPr>
          <w:noProof/>
        </w:rPr>
        <w:tab/>
      </w:r>
      <w:r w:rsidRPr="002B2355">
        <w:rPr>
          <w:noProof/>
        </w:rPr>
        <w:fldChar w:fldCharType="begin"/>
      </w:r>
      <w:r w:rsidRPr="002B2355">
        <w:rPr>
          <w:noProof/>
        </w:rPr>
        <w:instrText xml:space="preserve"> PAGEREF _Toc25132776 \h </w:instrText>
      </w:r>
      <w:r w:rsidRPr="002B2355">
        <w:rPr>
          <w:noProof/>
        </w:rPr>
      </w:r>
      <w:r w:rsidRPr="002B2355">
        <w:rPr>
          <w:noProof/>
        </w:rPr>
        <w:fldChar w:fldCharType="separate"/>
      </w:r>
      <w:r w:rsidR="00457360">
        <w:rPr>
          <w:noProof/>
        </w:rPr>
        <w:t>105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Trade description must not be altered or interfered with</w:t>
      </w:r>
      <w:r w:rsidRPr="002B2355">
        <w:rPr>
          <w:noProof/>
        </w:rPr>
        <w:tab/>
      </w:r>
      <w:r w:rsidRPr="002B2355">
        <w:rPr>
          <w:noProof/>
        </w:rPr>
        <w:fldChar w:fldCharType="begin"/>
      </w:r>
      <w:r w:rsidRPr="002B2355">
        <w:rPr>
          <w:noProof/>
        </w:rPr>
        <w:instrText xml:space="preserve"> PAGEREF _Toc25132777 \h </w:instrText>
      </w:r>
      <w:r w:rsidRPr="002B2355">
        <w:rPr>
          <w:noProof/>
        </w:rPr>
      </w:r>
      <w:r w:rsidRPr="002B2355">
        <w:rPr>
          <w:noProof/>
        </w:rPr>
        <w:fldChar w:fldCharType="separate"/>
      </w:r>
      <w:r w:rsidR="00457360">
        <w:rPr>
          <w:noProof/>
        </w:rPr>
        <w:t>106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 xml:space="preserve">Meaning of </w:t>
      </w:r>
      <w:r w:rsidRPr="004E7112">
        <w:rPr>
          <w:i/>
          <w:noProof/>
        </w:rPr>
        <w:t>applied to</w:t>
      </w:r>
      <w:r w:rsidRPr="002B2355">
        <w:rPr>
          <w:noProof/>
        </w:rPr>
        <w:tab/>
      </w:r>
      <w:r w:rsidRPr="002B2355">
        <w:rPr>
          <w:noProof/>
        </w:rPr>
        <w:fldChar w:fldCharType="begin"/>
      </w:r>
      <w:r w:rsidRPr="002B2355">
        <w:rPr>
          <w:noProof/>
        </w:rPr>
        <w:instrText xml:space="preserve"> PAGEREF _Toc25132778 \h </w:instrText>
      </w:r>
      <w:r w:rsidRPr="002B2355">
        <w:rPr>
          <w:noProof/>
        </w:rPr>
      </w:r>
      <w:r w:rsidRPr="002B2355">
        <w:rPr>
          <w:noProof/>
        </w:rPr>
        <w:fldChar w:fldCharType="separate"/>
      </w:r>
      <w:r w:rsidR="00457360">
        <w:rPr>
          <w:noProof/>
        </w:rPr>
        <w:t>106</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2—Official marks</w:t>
      </w:r>
      <w:r w:rsidRPr="002B2355">
        <w:rPr>
          <w:b w:val="0"/>
          <w:noProof/>
          <w:sz w:val="18"/>
        </w:rPr>
        <w:tab/>
      </w:r>
      <w:r w:rsidRPr="002B2355">
        <w:rPr>
          <w:b w:val="0"/>
          <w:noProof/>
          <w:sz w:val="18"/>
        </w:rPr>
        <w:fldChar w:fldCharType="begin"/>
      </w:r>
      <w:r w:rsidRPr="002B2355">
        <w:rPr>
          <w:b w:val="0"/>
          <w:noProof/>
          <w:sz w:val="18"/>
        </w:rPr>
        <w:instrText xml:space="preserve"> PAGEREF _Toc25132779 \h </w:instrText>
      </w:r>
      <w:r w:rsidRPr="002B2355">
        <w:rPr>
          <w:b w:val="0"/>
          <w:noProof/>
          <w:sz w:val="18"/>
        </w:rPr>
      </w:r>
      <w:r w:rsidRPr="002B2355">
        <w:rPr>
          <w:b w:val="0"/>
          <w:noProof/>
          <w:sz w:val="18"/>
        </w:rPr>
        <w:fldChar w:fldCharType="separate"/>
      </w:r>
      <w:r w:rsidR="00457360">
        <w:rPr>
          <w:b w:val="0"/>
          <w:noProof/>
          <w:sz w:val="18"/>
        </w:rPr>
        <w:t>107</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I—Requirement to apply an official mark</w:t>
      </w:r>
      <w:r w:rsidRPr="002B2355">
        <w:rPr>
          <w:b w:val="0"/>
          <w:noProof/>
          <w:sz w:val="18"/>
        </w:rPr>
        <w:tab/>
      </w:r>
      <w:r w:rsidRPr="002B2355">
        <w:rPr>
          <w:b w:val="0"/>
          <w:noProof/>
          <w:sz w:val="18"/>
        </w:rPr>
        <w:fldChar w:fldCharType="begin"/>
      </w:r>
      <w:r w:rsidRPr="002B2355">
        <w:rPr>
          <w:b w:val="0"/>
          <w:noProof/>
          <w:sz w:val="18"/>
        </w:rPr>
        <w:instrText xml:space="preserve"> PAGEREF _Toc25132780 \h </w:instrText>
      </w:r>
      <w:r w:rsidRPr="002B2355">
        <w:rPr>
          <w:b w:val="0"/>
          <w:noProof/>
          <w:sz w:val="18"/>
        </w:rPr>
      </w:r>
      <w:r w:rsidRPr="002B2355">
        <w:rPr>
          <w:b w:val="0"/>
          <w:noProof/>
          <w:sz w:val="18"/>
        </w:rPr>
        <w:fldChar w:fldCharType="separate"/>
      </w:r>
      <w:r w:rsidR="00457360">
        <w:rPr>
          <w:b w:val="0"/>
          <w:noProof/>
          <w:sz w:val="18"/>
        </w:rPr>
        <w:t>107</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Requirement to apply official mark to carcases and carcase parts</w:t>
      </w:r>
      <w:r w:rsidRPr="002B2355">
        <w:rPr>
          <w:noProof/>
        </w:rPr>
        <w:tab/>
      </w:r>
      <w:r w:rsidRPr="002B2355">
        <w:rPr>
          <w:noProof/>
        </w:rPr>
        <w:fldChar w:fldCharType="begin"/>
      </w:r>
      <w:r w:rsidRPr="002B2355">
        <w:rPr>
          <w:noProof/>
        </w:rPr>
        <w:instrText xml:space="preserve"> PAGEREF _Toc25132781 \h </w:instrText>
      </w:r>
      <w:r w:rsidRPr="002B2355">
        <w:rPr>
          <w:noProof/>
        </w:rPr>
      </w:r>
      <w:r w:rsidRPr="002B2355">
        <w:rPr>
          <w:noProof/>
        </w:rPr>
        <w:fldChar w:fldCharType="separate"/>
      </w:r>
      <w:r w:rsidR="00457360">
        <w:rPr>
          <w:noProof/>
        </w:rPr>
        <w:t>107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Official marks for carcases and carcase parts</w:t>
      </w:r>
      <w:r w:rsidRPr="002B2355">
        <w:rPr>
          <w:noProof/>
        </w:rPr>
        <w:tab/>
      </w:r>
      <w:r w:rsidRPr="002B2355">
        <w:rPr>
          <w:noProof/>
        </w:rPr>
        <w:fldChar w:fldCharType="begin"/>
      </w:r>
      <w:r w:rsidRPr="002B2355">
        <w:rPr>
          <w:noProof/>
        </w:rPr>
        <w:instrText xml:space="preserve"> PAGEREF _Toc25132782 \h </w:instrText>
      </w:r>
      <w:r w:rsidRPr="002B2355">
        <w:rPr>
          <w:noProof/>
        </w:rPr>
      </w:r>
      <w:r w:rsidRPr="002B2355">
        <w:rPr>
          <w:noProof/>
        </w:rPr>
        <w:fldChar w:fldCharType="separate"/>
      </w:r>
      <w:r w:rsidR="00457360">
        <w:rPr>
          <w:noProof/>
        </w:rPr>
        <w:t>107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Requirement to apply official mark to cartons</w:t>
      </w:r>
      <w:r w:rsidRPr="002B2355">
        <w:rPr>
          <w:noProof/>
        </w:rPr>
        <w:tab/>
      </w:r>
      <w:r w:rsidRPr="002B2355">
        <w:rPr>
          <w:noProof/>
        </w:rPr>
        <w:fldChar w:fldCharType="begin"/>
      </w:r>
      <w:r w:rsidRPr="002B2355">
        <w:rPr>
          <w:noProof/>
        </w:rPr>
        <w:instrText xml:space="preserve"> PAGEREF _Toc25132783 \h </w:instrText>
      </w:r>
      <w:r w:rsidRPr="002B2355">
        <w:rPr>
          <w:noProof/>
        </w:rPr>
      </w:r>
      <w:r w:rsidRPr="002B2355">
        <w:rPr>
          <w:noProof/>
        </w:rPr>
        <w:fldChar w:fldCharType="separate"/>
      </w:r>
      <w:r w:rsidR="00457360">
        <w:rPr>
          <w:noProof/>
        </w:rPr>
        <w:t>107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Halal meat</w:t>
      </w:r>
      <w:r w:rsidRPr="002B2355">
        <w:rPr>
          <w:noProof/>
        </w:rPr>
        <w:tab/>
      </w:r>
      <w:r w:rsidRPr="002B2355">
        <w:rPr>
          <w:noProof/>
        </w:rPr>
        <w:fldChar w:fldCharType="begin"/>
      </w:r>
      <w:r w:rsidRPr="002B2355">
        <w:rPr>
          <w:noProof/>
        </w:rPr>
        <w:instrText xml:space="preserve"> PAGEREF _Toc25132784 \h </w:instrText>
      </w:r>
      <w:r w:rsidRPr="002B2355">
        <w:rPr>
          <w:noProof/>
        </w:rPr>
      </w:r>
      <w:r w:rsidRPr="002B2355">
        <w:rPr>
          <w:noProof/>
        </w:rPr>
        <w:fldChar w:fldCharType="separate"/>
      </w:r>
      <w:r w:rsidR="00457360">
        <w:rPr>
          <w:noProof/>
        </w:rPr>
        <w:t>108</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Official marks for State or Territory inspection and audit arrangements</w:t>
      </w:r>
      <w:r w:rsidRPr="002B2355">
        <w:rPr>
          <w:noProof/>
        </w:rPr>
        <w:tab/>
      </w:r>
      <w:r w:rsidRPr="002B2355">
        <w:rPr>
          <w:noProof/>
        </w:rPr>
        <w:fldChar w:fldCharType="begin"/>
      </w:r>
      <w:r w:rsidRPr="002B2355">
        <w:rPr>
          <w:noProof/>
        </w:rPr>
        <w:instrText xml:space="preserve"> PAGEREF _Toc25132785 \h </w:instrText>
      </w:r>
      <w:r w:rsidRPr="002B2355">
        <w:rPr>
          <w:noProof/>
        </w:rPr>
      </w:r>
      <w:r w:rsidRPr="002B2355">
        <w:rPr>
          <w:noProof/>
        </w:rPr>
        <w:fldChar w:fldCharType="separate"/>
      </w:r>
      <w:r w:rsidR="00457360">
        <w:rPr>
          <w:noProof/>
        </w:rPr>
        <w:t>108</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Who may apply the mark</w:t>
      </w:r>
      <w:r w:rsidRPr="002B2355">
        <w:rPr>
          <w:noProof/>
        </w:rPr>
        <w:tab/>
      </w:r>
      <w:r w:rsidRPr="002B2355">
        <w:rPr>
          <w:noProof/>
        </w:rPr>
        <w:fldChar w:fldCharType="begin"/>
      </w:r>
      <w:r w:rsidRPr="002B2355">
        <w:rPr>
          <w:noProof/>
        </w:rPr>
        <w:instrText xml:space="preserve"> PAGEREF _Toc25132786 \h </w:instrText>
      </w:r>
      <w:r w:rsidRPr="002B2355">
        <w:rPr>
          <w:noProof/>
        </w:rPr>
      </w:r>
      <w:r w:rsidRPr="002B2355">
        <w:rPr>
          <w:noProof/>
        </w:rPr>
        <w:fldChar w:fldCharType="separate"/>
      </w:r>
      <w:r w:rsidR="00457360">
        <w:rPr>
          <w:noProof/>
        </w:rPr>
        <w:t>109</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II—General requirements for official marks</w:t>
      </w:r>
      <w:r w:rsidRPr="002B2355">
        <w:rPr>
          <w:b w:val="0"/>
          <w:noProof/>
          <w:sz w:val="18"/>
        </w:rPr>
        <w:tab/>
      </w:r>
      <w:r w:rsidRPr="002B2355">
        <w:rPr>
          <w:b w:val="0"/>
          <w:noProof/>
          <w:sz w:val="18"/>
        </w:rPr>
        <w:fldChar w:fldCharType="begin"/>
      </w:r>
      <w:r w:rsidRPr="002B2355">
        <w:rPr>
          <w:b w:val="0"/>
          <w:noProof/>
          <w:sz w:val="18"/>
        </w:rPr>
        <w:instrText xml:space="preserve"> PAGEREF _Toc25132787 \h </w:instrText>
      </w:r>
      <w:r w:rsidRPr="002B2355">
        <w:rPr>
          <w:b w:val="0"/>
          <w:noProof/>
          <w:sz w:val="18"/>
        </w:rPr>
      </w:r>
      <w:r w:rsidRPr="002B2355">
        <w:rPr>
          <w:b w:val="0"/>
          <w:noProof/>
          <w:sz w:val="18"/>
        </w:rPr>
        <w:fldChar w:fldCharType="separate"/>
      </w:r>
      <w:r w:rsidR="00457360">
        <w:rPr>
          <w:b w:val="0"/>
          <w:noProof/>
          <w:sz w:val="18"/>
        </w:rPr>
        <w:t>110</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Official marks must be legible and secure</w:t>
      </w:r>
      <w:r w:rsidRPr="002B2355">
        <w:rPr>
          <w:noProof/>
        </w:rPr>
        <w:tab/>
      </w:r>
      <w:r w:rsidRPr="002B2355">
        <w:rPr>
          <w:noProof/>
        </w:rPr>
        <w:fldChar w:fldCharType="begin"/>
      </w:r>
      <w:r w:rsidRPr="002B2355">
        <w:rPr>
          <w:noProof/>
        </w:rPr>
        <w:instrText xml:space="preserve"> PAGEREF _Toc25132788 \h </w:instrText>
      </w:r>
      <w:r w:rsidRPr="002B2355">
        <w:rPr>
          <w:noProof/>
        </w:rPr>
      </w:r>
      <w:r w:rsidRPr="002B2355">
        <w:rPr>
          <w:noProof/>
        </w:rPr>
        <w:fldChar w:fldCharType="separate"/>
      </w:r>
      <w:r w:rsidR="00457360">
        <w:rPr>
          <w:noProof/>
        </w:rPr>
        <w:t>110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When an official mark must be defaced</w:t>
      </w:r>
      <w:r w:rsidRPr="002B2355">
        <w:rPr>
          <w:noProof/>
        </w:rPr>
        <w:tab/>
      </w:r>
      <w:r w:rsidRPr="002B2355">
        <w:rPr>
          <w:noProof/>
        </w:rPr>
        <w:fldChar w:fldCharType="begin"/>
      </w:r>
      <w:r w:rsidRPr="002B2355">
        <w:rPr>
          <w:noProof/>
        </w:rPr>
        <w:instrText xml:space="preserve"> PAGEREF _Toc25132789 \h </w:instrText>
      </w:r>
      <w:r w:rsidRPr="002B2355">
        <w:rPr>
          <w:noProof/>
        </w:rPr>
      </w:r>
      <w:r w:rsidRPr="002B2355">
        <w:rPr>
          <w:noProof/>
        </w:rPr>
        <w:fldChar w:fldCharType="separate"/>
      </w:r>
      <w:r w:rsidR="00457360">
        <w:rPr>
          <w:noProof/>
        </w:rPr>
        <w:t>110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Use of State or Territory classification marks prohibited</w:t>
      </w:r>
      <w:r w:rsidRPr="002B2355">
        <w:rPr>
          <w:noProof/>
        </w:rPr>
        <w:tab/>
      </w:r>
      <w:r w:rsidRPr="002B2355">
        <w:rPr>
          <w:noProof/>
        </w:rPr>
        <w:fldChar w:fldCharType="begin"/>
      </w:r>
      <w:r w:rsidRPr="002B2355">
        <w:rPr>
          <w:noProof/>
        </w:rPr>
        <w:instrText xml:space="preserve"> PAGEREF _Toc25132790 \h </w:instrText>
      </w:r>
      <w:r w:rsidRPr="002B2355">
        <w:rPr>
          <w:noProof/>
        </w:rPr>
      </w:r>
      <w:r w:rsidRPr="002B2355">
        <w:rPr>
          <w:noProof/>
        </w:rPr>
        <w:fldChar w:fldCharType="separate"/>
      </w:r>
      <w:r w:rsidR="00457360">
        <w:rPr>
          <w:noProof/>
        </w:rPr>
        <w:t>110</w:t>
      </w:r>
      <w:r w:rsidRPr="002B2355">
        <w:rPr>
          <w:noProof/>
        </w:rPr>
        <w:fldChar w:fldCharType="end"/>
      </w:r>
    </w:p>
    <w:p w:rsidR="002B2355" w:rsidRDefault="002B2355">
      <w:pPr>
        <w:pStyle w:val="TOC1"/>
        <w:rPr>
          <w:rFonts w:asciiTheme="minorHAnsi" w:eastAsiaTheme="minorEastAsia" w:hAnsiTheme="minorHAnsi" w:cstheme="minorBidi"/>
          <w:b w:val="0"/>
          <w:noProof/>
          <w:kern w:val="0"/>
          <w:sz w:val="22"/>
          <w:szCs w:val="22"/>
        </w:rPr>
      </w:pPr>
      <w:r>
        <w:rPr>
          <w:noProof/>
        </w:rPr>
        <w:t>Schedule 7—Integrity, transfer, Halal certification and EU</w:t>
      </w:r>
      <w:r w:rsidRPr="002B2355">
        <w:rPr>
          <w:b w:val="0"/>
          <w:noProof/>
          <w:sz w:val="18"/>
        </w:rPr>
        <w:tab/>
      </w:r>
      <w:r w:rsidRPr="002B2355">
        <w:rPr>
          <w:b w:val="0"/>
          <w:noProof/>
          <w:sz w:val="18"/>
        </w:rPr>
        <w:fldChar w:fldCharType="begin"/>
      </w:r>
      <w:r w:rsidRPr="002B2355">
        <w:rPr>
          <w:b w:val="0"/>
          <w:noProof/>
          <w:sz w:val="18"/>
        </w:rPr>
        <w:instrText xml:space="preserve"> PAGEREF _Toc25132791 \h </w:instrText>
      </w:r>
      <w:r w:rsidRPr="002B2355">
        <w:rPr>
          <w:b w:val="0"/>
          <w:noProof/>
          <w:sz w:val="18"/>
        </w:rPr>
      </w:r>
      <w:r w:rsidRPr="002B2355">
        <w:rPr>
          <w:b w:val="0"/>
          <w:noProof/>
          <w:sz w:val="18"/>
        </w:rPr>
        <w:fldChar w:fldCharType="separate"/>
      </w:r>
      <w:r w:rsidR="00457360">
        <w:rPr>
          <w:b w:val="0"/>
          <w:noProof/>
          <w:sz w:val="18"/>
        </w:rPr>
        <w:t>111</w:t>
      </w:r>
      <w:r w:rsidRPr="002B2355">
        <w:rPr>
          <w:b w:val="0"/>
          <w:noProof/>
          <w:sz w:val="18"/>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1—Segregation, identification, security and integrity</w:t>
      </w:r>
      <w:r w:rsidRPr="002B2355">
        <w:rPr>
          <w:b w:val="0"/>
          <w:noProof/>
          <w:sz w:val="18"/>
        </w:rPr>
        <w:tab/>
      </w:r>
      <w:r w:rsidRPr="002B2355">
        <w:rPr>
          <w:b w:val="0"/>
          <w:noProof/>
          <w:sz w:val="18"/>
        </w:rPr>
        <w:fldChar w:fldCharType="begin"/>
      </w:r>
      <w:r w:rsidRPr="002B2355">
        <w:rPr>
          <w:b w:val="0"/>
          <w:noProof/>
          <w:sz w:val="18"/>
        </w:rPr>
        <w:instrText xml:space="preserve"> PAGEREF _Toc25132792 \h </w:instrText>
      </w:r>
      <w:r w:rsidRPr="002B2355">
        <w:rPr>
          <w:b w:val="0"/>
          <w:noProof/>
          <w:sz w:val="18"/>
        </w:rPr>
      </w:r>
      <w:r w:rsidRPr="002B2355">
        <w:rPr>
          <w:b w:val="0"/>
          <w:noProof/>
          <w:sz w:val="18"/>
        </w:rPr>
        <w:fldChar w:fldCharType="separate"/>
      </w:r>
      <w:r w:rsidR="00457360">
        <w:rPr>
          <w:b w:val="0"/>
          <w:noProof/>
          <w:sz w:val="18"/>
        </w:rPr>
        <w:t>113</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Segregation, identification and security</w:t>
      </w:r>
      <w:r w:rsidRPr="002B2355">
        <w:rPr>
          <w:noProof/>
        </w:rPr>
        <w:tab/>
      </w:r>
      <w:r w:rsidRPr="002B2355">
        <w:rPr>
          <w:noProof/>
        </w:rPr>
        <w:fldChar w:fldCharType="begin"/>
      </w:r>
      <w:r w:rsidRPr="002B2355">
        <w:rPr>
          <w:noProof/>
        </w:rPr>
        <w:instrText xml:space="preserve"> PAGEREF _Toc25132793 \h </w:instrText>
      </w:r>
      <w:r w:rsidRPr="002B2355">
        <w:rPr>
          <w:noProof/>
        </w:rPr>
      </w:r>
      <w:r w:rsidRPr="002B2355">
        <w:rPr>
          <w:noProof/>
        </w:rPr>
        <w:fldChar w:fldCharType="separate"/>
      </w:r>
      <w:r w:rsidR="00457360">
        <w:rPr>
          <w:noProof/>
        </w:rPr>
        <w:t>113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Integrity</w:t>
      </w:r>
      <w:r w:rsidRPr="002B2355">
        <w:rPr>
          <w:noProof/>
        </w:rPr>
        <w:tab/>
      </w:r>
      <w:r w:rsidRPr="002B2355">
        <w:rPr>
          <w:noProof/>
        </w:rPr>
        <w:fldChar w:fldCharType="begin"/>
      </w:r>
      <w:r w:rsidRPr="002B2355">
        <w:rPr>
          <w:noProof/>
        </w:rPr>
        <w:instrText xml:space="preserve"> PAGEREF _Toc25132794 \h </w:instrText>
      </w:r>
      <w:r w:rsidRPr="002B2355">
        <w:rPr>
          <w:noProof/>
        </w:rPr>
      </w:r>
      <w:r w:rsidRPr="002B2355">
        <w:rPr>
          <w:noProof/>
        </w:rPr>
        <w:fldChar w:fldCharType="separate"/>
      </w:r>
      <w:r w:rsidR="00457360">
        <w:rPr>
          <w:noProof/>
        </w:rPr>
        <w:t>113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Species identification</w:t>
      </w:r>
      <w:r w:rsidRPr="002B2355">
        <w:rPr>
          <w:noProof/>
        </w:rPr>
        <w:tab/>
      </w:r>
      <w:r w:rsidRPr="002B2355">
        <w:rPr>
          <w:noProof/>
        </w:rPr>
        <w:fldChar w:fldCharType="begin"/>
      </w:r>
      <w:r w:rsidRPr="002B2355">
        <w:rPr>
          <w:noProof/>
        </w:rPr>
        <w:instrText xml:space="preserve"> PAGEREF _Toc25132795 \h </w:instrText>
      </w:r>
      <w:r w:rsidRPr="002B2355">
        <w:rPr>
          <w:noProof/>
        </w:rPr>
      </w:r>
      <w:r w:rsidRPr="002B2355">
        <w:rPr>
          <w:noProof/>
        </w:rPr>
        <w:fldChar w:fldCharType="separate"/>
      </w:r>
      <w:r w:rsidR="00457360">
        <w:rPr>
          <w:noProof/>
        </w:rPr>
        <w:t>114</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Halal meat</w:t>
      </w:r>
      <w:r w:rsidRPr="002B2355">
        <w:rPr>
          <w:noProof/>
        </w:rPr>
        <w:tab/>
      </w:r>
      <w:r w:rsidRPr="002B2355">
        <w:rPr>
          <w:noProof/>
        </w:rPr>
        <w:fldChar w:fldCharType="begin"/>
      </w:r>
      <w:r w:rsidRPr="002B2355">
        <w:rPr>
          <w:noProof/>
        </w:rPr>
        <w:instrText xml:space="preserve"> PAGEREF _Toc25132796 \h </w:instrText>
      </w:r>
      <w:r w:rsidRPr="002B2355">
        <w:rPr>
          <w:noProof/>
        </w:rPr>
      </w:r>
      <w:r w:rsidRPr="002B2355">
        <w:rPr>
          <w:noProof/>
        </w:rPr>
        <w:fldChar w:fldCharType="separate"/>
      </w:r>
      <w:r w:rsidR="00457360">
        <w:rPr>
          <w:noProof/>
        </w:rPr>
        <w:t>114</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Grain Fed</w:t>
      </w:r>
      <w:r w:rsidRPr="002B2355">
        <w:rPr>
          <w:noProof/>
        </w:rPr>
        <w:tab/>
      </w:r>
      <w:r w:rsidRPr="002B2355">
        <w:rPr>
          <w:noProof/>
        </w:rPr>
        <w:fldChar w:fldCharType="begin"/>
      </w:r>
      <w:r w:rsidRPr="002B2355">
        <w:rPr>
          <w:noProof/>
        </w:rPr>
        <w:instrText xml:space="preserve"> PAGEREF _Toc25132797 \h </w:instrText>
      </w:r>
      <w:r w:rsidRPr="002B2355">
        <w:rPr>
          <w:noProof/>
        </w:rPr>
      </w:r>
      <w:r w:rsidRPr="002B2355">
        <w:rPr>
          <w:noProof/>
        </w:rPr>
        <w:fldChar w:fldCharType="separate"/>
      </w:r>
      <w:r w:rsidR="00457360">
        <w:rPr>
          <w:noProof/>
        </w:rPr>
        <w:t>114</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Market eligibility</w:t>
      </w:r>
      <w:r w:rsidRPr="002B2355">
        <w:rPr>
          <w:noProof/>
        </w:rPr>
        <w:tab/>
      </w:r>
      <w:r w:rsidRPr="002B2355">
        <w:rPr>
          <w:noProof/>
        </w:rPr>
        <w:fldChar w:fldCharType="begin"/>
      </w:r>
      <w:r w:rsidRPr="002B2355">
        <w:rPr>
          <w:noProof/>
        </w:rPr>
        <w:instrText xml:space="preserve"> PAGEREF _Toc25132798 \h </w:instrText>
      </w:r>
      <w:r w:rsidRPr="002B2355">
        <w:rPr>
          <w:noProof/>
        </w:rPr>
      </w:r>
      <w:r w:rsidRPr="002B2355">
        <w:rPr>
          <w:noProof/>
        </w:rPr>
        <w:fldChar w:fldCharType="separate"/>
      </w:r>
      <w:r w:rsidR="00457360">
        <w:rPr>
          <w:noProof/>
        </w:rPr>
        <w:t>115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Action if integrity affected</w:t>
      </w:r>
      <w:r w:rsidRPr="002B2355">
        <w:rPr>
          <w:noProof/>
        </w:rPr>
        <w:tab/>
      </w:r>
      <w:r w:rsidRPr="002B2355">
        <w:rPr>
          <w:noProof/>
        </w:rPr>
        <w:fldChar w:fldCharType="begin"/>
      </w:r>
      <w:r w:rsidRPr="002B2355">
        <w:rPr>
          <w:noProof/>
        </w:rPr>
        <w:instrText xml:space="preserve"> PAGEREF _Toc25132799 \h </w:instrText>
      </w:r>
      <w:r w:rsidRPr="002B2355">
        <w:rPr>
          <w:noProof/>
        </w:rPr>
      </w:r>
      <w:r w:rsidRPr="002B2355">
        <w:rPr>
          <w:noProof/>
        </w:rPr>
        <w:fldChar w:fldCharType="separate"/>
      </w:r>
      <w:r w:rsidR="00457360">
        <w:rPr>
          <w:noProof/>
        </w:rPr>
        <w:t>115</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2—Transfer of meat and meat products</w:t>
      </w:r>
      <w:r w:rsidRPr="002B2355">
        <w:rPr>
          <w:b w:val="0"/>
          <w:noProof/>
          <w:sz w:val="18"/>
        </w:rPr>
        <w:tab/>
      </w:r>
      <w:r w:rsidRPr="002B2355">
        <w:rPr>
          <w:b w:val="0"/>
          <w:noProof/>
          <w:sz w:val="18"/>
        </w:rPr>
        <w:fldChar w:fldCharType="begin"/>
      </w:r>
      <w:r w:rsidRPr="002B2355">
        <w:rPr>
          <w:b w:val="0"/>
          <w:noProof/>
          <w:sz w:val="18"/>
        </w:rPr>
        <w:instrText xml:space="preserve"> PAGEREF _Toc25132800 \h </w:instrText>
      </w:r>
      <w:r w:rsidRPr="002B2355">
        <w:rPr>
          <w:b w:val="0"/>
          <w:noProof/>
          <w:sz w:val="18"/>
        </w:rPr>
      </w:r>
      <w:r w:rsidRPr="002B2355">
        <w:rPr>
          <w:b w:val="0"/>
          <w:noProof/>
          <w:sz w:val="18"/>
        </w:rPr>
        <w:fldChar w:fldCharType="separate"/>
      </w:r>
      <w:r w:rsidR="00457360">
        <w:rPr>
          <w:b w:val="0"/>
          <w:noProof/>
          <w:sz w:val="18"/>
        </w:rPr>
        <w:t>116</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Information to be given on despatch</w:t>
      </w:r>
      <w:r w:rsidRPr="002B2355">
        <w:rPr>
          <w:noProof/>
        </w:rPr>
        <w:tab/>
      </w:r>
      <w:r w:rsidRPr="002B2355">
        <w:rPr>
          <w:noProof/>
        </w:rPr>
        <w:fldChar w:fldCharType="begin"/>
      </w:r>
      <w:r w:rsidRPr="002B2355">
        <w:rPr>
          <w:noProof/>
        </w:rPr>
        <w:instrText xml:space="preserve"> PAGEREF _Toc25132801 \h </w:instrText>
      </w:r>
      <w:r w:rsidRPr="002B2355">
        <w:rPr>
          <w:noProof/>
        </w:rPr>
      </w:r>
      <w:r w:rsidRPr="002B2355">
        <w:rPr>
          <w:noProof/>
        </w:rPr>
        <w:fldChar w:fldCharType="separate"/>
      </w:r>
      <w:r w:rsidR="00457360">
        <w:rPr>
          <w:noProof/>
        </w:rPr>
        <w:t>116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Information must be given to the consignee</w:t>
      </w:r>
      <w:r w:rsidRPr="002B2355">
        <w:rPr>
          <w:noProof/>
        </w:rPr>
        <w:tab/>
      </w:r>
      <w:r w:rsidRPr="002B2355">
        <w:rPr>
          <w:noProof/>
        </w:rPr>
        <w:fldChar w:fldCharType="begin"/>
      </w:r>
      <w:r w:rsidRPr="002B2355">
        <w:rPr>
          <w:noProof/>
        </w:rPr>
        <w:instrText xml:space="preserve"> PAGEREF _Toc25132802 \h </w:instrText>
      </w:r>
      <w:r w:rsidRPr="002B2355">
        <w:rPr>
          <w:noProof/>
        </w:rPr>
      </w:r>
      <w:r w:rsidRPr="002B2355">
        <w:rPr>
          <w:noProof/>
        </w:rPr>
        <w:fldChar w:fldCharType="separate"/>
      </w:r>
      <w:r w:rsidR="00457360">
        <w:rPr>
          <w:noProof/>
        </w:rPr>
        <w:t>117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Who may make the declaration</w:t>
      </w:r>
      <w:r w:rsidRPr="002B2355">
        <w:rPr>
          <w:noProof/>
        </w:rPr>
        <w:tab/>
      </w:r>
      <w:r w:rsidRPr="002B2355">
        <w:rPr>
          <w:noProof/>
        </w:rPr>
        <w:fldChar w:fldCharType="begin"/>
      </w:r>
      <w:r w:rsidRPr="002B2355">
        <w:rPr>
          <w:noProof/>
        </w:rPr>
        <w:instrText xml:space="preserve"> PAGEREF _Toc25132803 \h </w:instrText>
      </w:r>
      <w:r w:rsidRPr="002B2355">
        <w:rPr>
          <w:noProof/>
        </w:rPr>
      </w:r>
      <w:r w:rsidRPr="002B2355">
        <w:rPr>
          <w:noProof/>
        </w:rPr>
        <w:fldChar w:fldCharType="separate"/>
      </w:r>
      <w:r w:rsidR="00457360">
        <w:rPr>
          <w:noProof/>
        </w:rPr>
        <w:t>117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Requirements for declaration</w:t>
      </w:r>
      <w:r w:rsidRPr="002B2355">
        <w:rPr>
          <w:noProof/>
        </w:rPr>
        <w:tab/>
      </w:r>
      <w:r w:rsidRPr="002B2355">
        <w:rPr>
          <w:noProof/>
        </w:rPr>
        <w:fldChar w:fldCharType="begin"/>
      </w:r>
      <w:r w:rsidRPr="002B2355">
        <w:rPr>
          <w:noProof/>
        </w:rPr>
        <w:instrText xml:space="preserve"> PAGEREF _Toc25132804 \h </w:instrText>
      </w:r>
      <w:r w:rsidRPr="002B2355">
        <w:rPr>
          <w:noProof/>
        </w:rPr>
      </w:r>
      <w:r w:rsidRPr="002B2355">
        <w:rPr>
          <w:noProof/>
        </w:rPr>
        <w:fldChar w:fldCharType="separate"/>
      </w:r>
      <w:r w:rsidR="00457360">
        <w:rPr>
          <w:noProof/>
        </w:rPr>
        <w:t>117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Receipt of meat and meat products</w:t>
      </w:r>
      <w:r w:rsidRPr="002B2355">
        <w:rPr>
          <w:noProof/>
        </w:rPr>
        <w:tab/>
      </w:r>
      <w:r w:rsidRPr="002B2355">
        <w:rPr>
          <w:noProof/>
        </w:rPr>
        <w:fldChar w:fldCharType="begin"/>
      </w:r>
      <w:r w:rsidRPr="002B2355">
        <w:rPr>
          <w:noProof/>
        </w:rPr>
        <w:instrText xml:space="preserve"> PAGEREF _Toc25132805 \h </w:instrText>
      </w:r>
      <w:r w:rsidRPr="002B2355">
        <w:rPr>
          <w:noProof/>
        </w:rPr>
      </w:r>
      <w:r w:rsidRPr="002B2355">
        <w:rPr>
          <w:noProof/>
        </w:rPr>
        <w:fldChar w:fldCharType="separate"/>
      </w:r>
      <w:r w:rsidR="00457360">
        <w:rPr>
          <w:noProof/>
        </w:rPr>
        <w:t>117</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3—Halal certification</w:t>
      </w:r>
      <w:r w:rsidRPr="002B2355">
        <w:rPr>
          <w:b w:val="0"/>
          <w:noProof/>
          <w:sz w:val="18"/>
        </w:rPr>
        <w:tab/>
      </w:r>
      <w:r w:rsidRPr="002B2355">
        <w:rPr>
          <w:b w:val="0"/>
          <w:noProof/>
          <w:sz w:val="18"/>
        </w:rPr>
        <w:fldChar w:fldCharType="begin"/>
      </w:r>
      <w:r w:rsidRPr="002B2355">
        <w:rPr>
          <w:b w:val="0"/>
          <w:noProof/>
          <w:sz w:val="18"/>
        </w:rPr>
        <w:instrText xml:space="preserve"> PAGEREF _Toc25132806 \h </w:instrText>
      </w:r>
      <w:r w:rsidRPr="002B2355">
        <w:rPr>
          <w:b w:val="0"/>
          <w:noProof/>
          <w:sz w:val="18"/>
        </w:rPr>
      </w:r>
      <w:r w:rsidRPr="002B2355">
        <w:rPr>
          <w:b w:val="0"/>
          <w:noProof/>
          <w:sz w:val="18"/>
        </w:rPr>
        <w:fldChar w:fldCharType="separate"/>
      </w:r>
      <w:r w:rsidR="00457360">
        <w:rPr>
          <w:b w:val="0"/>
          <w:noProof/>
          <w:sz w:val="18"/>
        </w:rPr>
        <w:t>119</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1—Application</w:t>
      </w:r>
      <w:r w:rsidRPr="002B2355">
        <w:rPr>
          <w:b w:val="0"/>
          <w:noProof/>
          <w:sz w:val="18"/>
        </w:rPr>
        <w:tab/>
      </w:r>
      <w:r w:rsidRPr="002B2355">
        <w:rPr>
          <w:b w:val="0"/>
          <w:noProof/>
          <w:sz w:val="18"/>
        </w:rPr>
        <w:fldChar w:fldCharType="begin"/>
      </w:r>
      <w:r w:rsidRPr="002B2355">
        <w:rPr>
          <w:b w:val="0"/>
          <w:noProof/>
          <w:sz w:val="18"/>
        </w:rPr>
        <w:instrText xml:space="preserve"> PAGEREF _Toc25132807 \h </w:instrText>
      </w:r>
      <w:r w:rsidRPr="002B2355">
        <w:rPr>
          <w:b w:val="0"/>
          <w:noProof/>
          <w:sz w:val="18"/>
        </w:rPr>
      </w:r>
      <w:r w:rsidRPr="002B2355">
        <w:rPr>
          <w:b w:val="0"/>
          <w:noProof/>
          <w:sz w:val="18"/>
        </w:rPr>
        <w:fldChar w:fldCharType="separate"/>
      </w:r>
      <w:r w:rsidR="00457360">
        <w:rPr>
          <w:b w:val="0"/>
          <w:noProof/>
          <w:sz w:val="18"/>
        </w:rPr>
        <w:t>119</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Application</w:t>
      </w:r>
      <w:r w:rsidRPr="002B2355">
        <w:rPr>
          <w:noProof/>
        </w:rPr>
        <w:tab/>
      </w:r>
      <w:r w:rsidRPr="002B2355">
        <w:rPr>
          <w:noProof/>
        </w:rPr>
        <w:fldChar w:fldCharType="begin"/>
      </w:r>
      <w:r w:rsidRPr="002B2355">
        <w:rPr>
          <w:noProof/>
        </w:rPr>
        <w:instrText xml:space="preserve"> PAGEREF _Toc25132808 \h </w:instrText>
      </w:r>
      <w:r w:rsidRPr="002B2355">
        <w:rPr>
          <w:noProof/>
        </w:rPr>
      </w:r>
      <w:r w:rsidRPr="002B2355">
        <w:rPr>
          <w:noProof/>
        </w:rPr>
        <w:fldChar w:fldCharType="separate"/>
      </w:r>
      <w:r w:rsidR="00457360">
        <w:rPr>
          <w:noProof/>
        </w:rPr>
        <w:t>119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Interpretation</w:t>
      </w:r>
      <w:r w:rsidRPr="002B2355">
        <w:rPr>
          <w:noProof/>
        </w:rPr>
        <w:tab/>
      </w:r>
      <w:r w:rsidRPr="002B2355">
        <w:rPr>
          <w:noProof/>
        </w:rPr>
        <w:fldChar w:fldCharType="begin"/>
      </w:r>
      <w:r w:rsidRPr="002B2355">
        <w:rPr>
          <w:noProof/>
        </w:rPr>
        <w:instrText xml:space="preserve"> PAGEREF _Toc25132809 \h </w:instrText>
      </w:r>
      <w:r w:rsidRPr="002B2355">
        <w:rPr>
          <w:noProof/>
        </w:rPr>
      </w:r>
      <w:r w:rsidRPr="002B2355">
        <w:rPr>
          <w:noProof/>
        </w:rPr>
        <w:fldChar w:fldCharType="separate"/>
      </w:r>
      <w:r w:rsidR="00457360">
        <w:rPr>
          <w:noProof/>
        </w:rPr>
        <w:t>119</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II—Requirements for certifying Islamic Organisations</w:t>
      </w:r>
      <w:r w:rsidRPr="002B2355">
        <w:rPr>
          <w:b w:val="0"/>
          <w:noProof/>
          <w:sz w:val="18"/>
        </w:rPr>
        <w:tab/>
      </w:r>
      <w:r w:rsidRPr="002B2355">
        <w:rPr>
          <w:b w:val="0"/>
          <w:noProof/>
          <w:sz w:val="18"/>
        </w:rPr>
        <w:fldChar w:fldCharType="begin"/>
      </w:r>
      <w:r w:rsidRPr="002B2355">
        <w:rPr>
          <w:b w:val="0"/>
          <w:noProof/>
          <w:sz w:val="18"/>
        </w:rPr>
        <w:instrText xml:space="preserve"> PAGEREF _Toc25132810 \h </w:instrText>
      </w:r>
      <w:r w:rsidRPr="002B2355">
        <w:rPr>
          <w:b w:val="0"/>
          <w:noProof/>
          <w:sz w:val="18"/>
        </w:rPr>
      </w:r>
      <w:r w:rsidRPr="002B2355">
        <w:rPr>
          <w:b w:val="0"/>
          <w:noProof/>
          <w:sz w:val="18"/>
        </w:rPr>
        <w:fldChar w:fldCharType="separate"/>
      </w:r>
      <w:r w:rsidR="00457360">
        <w:rPr>
          <w:b w:val="0"/>
          <w:noProof/>
          <w:sz w:val="18"/>
        </w:rPr>
        <w:t>120</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Islamic Organisation must have an approved arrangement</w:t>
      </w:r>
      <w:r w:rsidRPr="002B2355">
        <w:rPr>
          <w:noProof/>
        </w:rPr>
        <w:tab/>
      </w:r>
      <w:r w:rsidRPr="002B2355">
        <w:rPr>
          <w:noProof/>
        </w:rPr>
        <w:fldChar w:fldCharType="begin"/>
      </w:r>
      <w:r w:rsidRPr="002B2355">
        <w:rPr>
          <w:noProof/>
        </w:rPr>
        <w:instrText xml:space="preserve"> PAGEREF _Toc25132811 \h </w:instrText>
      </w:r>
      <w:r w:rsidRPr="002B2355">
        <w:rPr>
          <w:noProof/>
        </w:rPr>
      </w:r>
      <w:r w:rsidRPr="002B2355">
        <w:rPr>
          <w:noProof/>
        </w:rPr>
        <w:fldChar w:fldCharType="separate"/>
      </w:r>
      <w:r w:rsidR="00457360">
        <w:rPr>
          <w:noProof/>
        </w:rPr>
        <w:t>120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Certifications</w:t>
      </w:r>
      <w:r w:rsidRPr="002B2355">
        <w:rPr>
          <w:noProof/>
        </w:rPr>
        <w:tab/>
      </w:r>
      <w:r w:rsidRPr="002B2355">
        <w:rPr>
          <w:noProof/>
        </w:rPr>
        <w:fldChar w:fldCharType="begin"/>
      </w:r>
      <w:r w:rsidRPr="002B2355">
        <w:rPr>
          <w:noProof/>
        </w:rPr>
        <w:instrText xml:space="preserve"> PAGEREF _Toc25132812 \h </w:instrText>
      </w:r>
      <w:r w:rsidRPr="002B2355">
        <w:rPr>
          <w:noProof/>
        </w:rPr>
      </w:r>
      <w:r w:rsidRPr="002B2355">
        <w:rPr>
          <w:noProof/>
        </w:rPr>
        <w:fldChar w:fldCharType="separate"/>
      </w:r>
      <w:r w:rsidR="00457360">
        <w:rPr>
          <w:noProof/>
        </w:rPr>
        <w:t>120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Compliance with importing country requirements</w:t>
      </w:r>
      <w:r w:rsidRPr="002B2355">
        <w:rPr>
          <w:noProof/>
        </w:rPr>
        <w:tab/>
      </w:r>
      <w:r w:rsidRPr="002B2355">
        <w:rPr>
          <w:noProof/>
        </w:rPr>
        <w:fldChar w:fldCharType="begin"/>
      </w:r>
      <w:r w:rsidRPr="002B2355">
        <w:rPr>
          <w:noProof/>
        </w:rPr>
        <w:instrText xml:space="preserve"> PAGEREF _Toc25132813 \h </w:instrText>
      </w:r>
      <w:r w:rsidRPr="002B2355">
        <w:rPr>
          <w:noProof/>
        </w:rPr>
      </w:r>
      <w:r w:rsidRPr="002B2355">
        <w:rPr>
          <w:noProof/>
        </w:rPr>
        <w:fldChar w:fldCharType="separate"/>
      </w:r>
      <w:r w:rsidR="00457360">
        <w:rPr>
          <w:noProof/>
        </w:rPr>
        <w:t>120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Notification of critical non</w:t>
      </w:r>
      <w:r>
        <w:rPr>
          <w:noProof/>
        </w:rPr>
        <w:noBreakHyphen/>
        <w:t>compliance</w:t>
      </w:r>
      <w:r w:rsidRPr="002B2355">
        <w:rPr>
          <w:noProof/>
        </w:rPr>
        <w:tab/>
      </w:r>
      <w:r w:rsidRPr="002B2355">
        <w:rPr>
          <w:noProof/>
        </w:rPr>
        <w:fldChar w:fldCharType="begin"/>
      </w:r>
      <w:r w:rsidRPr="002B2355">
        <w:rPr>
          <w:noProof/>
        </w:rPr>
        <w:instrText xml:space="preserve"> PAGEREF _Toc25132814 \h </w:instrText>
      </w:r>
      <w:r w:rsidRPr="002B2355">
        <w:rPr>
          <w:noProof/>
        </w:rPr>
      </w:r>
      <w:r w:rsidRPr="002B2355">
        <w:rPr>
          <w:noProof/>
        </w:rPr>
        <w:fldChar w:fldCharType="separate"/>
      </w:r>
      <w:r w:rsidR="00457360">
        <w:rPr>
          <w:noProof/>
        </w:rPr>
        <w:t>120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Management requirements</w:t>
      </w:r>
      <w:r w:rsidRPr="002B2355">
        <w:rPr>
          <w:noProof/>
        </w:rPr>
        <w:tab/>
      </w:r>
      <w:r w:rsidRPr="002B2355">
        <w:rPr>
          <w:noProof/>
        </w:rPr>
        <w:fldChar w:fldCharType="begin"/>
      </w:r>
      <w:r w:rsidRPr="002B2355">
        <w:rPr>
          <w:noProof/>
        </w:rPr>
        <w:instrText xml:space="preserve"> PAGEREF _Toc25132815 \h </w:instrText>
      </w:r>
      <w:r w:rsidRPr="002B2355">
        <w:rPr>
          <w:noProof/>
        </w:rPr>
      </w:r>
      <w:r w:rsidRPr="002B2355">
        <w:rPr>
          <w:noProof/>
        </w:rPr>
        <w:fldChar w:fldCharType="separate"/>
      </w:r>
      <w:r w:rsidR="00457360">
        <w:rPr>
          <w:noProof/>
        </w:rPr>
        <w:t>121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Notification of changes to relevant persons</w:t>
      </w:r>
      <w:r w:rsidRPr="002B2355">
        <w:rPr>
          <w:noProof/>
        </w:rPr>
        <w:tab/>
      </w:r>
      <w:r w:rsidRPr="002B2355">
        <w:rPr>
          <w:noProof/>
        </w:rPr>
        <w:fldChar w:fldCharType="begin"/>
      </w:r>
      <w:r w:rsidRPr="002B2355">
        <w:rPr>
          <w:noProof/>
        </w:rPr>
        <w:instrText xml:space="preserve"> PAGEREF _Toc25132816 \h </w:instrText>
      </w:r>
      <w:r w:rsidRPr="002B2355">
        <w:rPr>
          <w:noProof/>
        </w:rPr>
      </w:r>
      <w:r w:rsidRPr="002B2355">
        <w:rPr>
          <w:noProof/>
        </w:rPr>
        <w:fldChar w:fldCharType="separate"/>
      </w:r>
      <w:r w:rsidR="00457360">
        <w:rPr>
          <w:noProof/>
        </w:rPr>
        <w:t>121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Record keeping</w:t>
      </w:r>
      <w:r w:rsidRPr="002B2355">
        <w:rPr>
          <w:noProof/>
        </w:rPr>
        <w:tab/>
      </w:r>
      <w:r w:rsidRPr="002B2355">
        <w:rPr>
          <w:noProof/>
        </w:rPr>
        <w:fldChar w:fldCharType="begin"/>
      </w:r>
      <w:r w:rsidRPr="002B2355">
        <w:rPr>
          <w:noProof/>
        </w:rPr>
        <w:instrText xml:space="preserve"> PAGEREF _Toc25132817 \h </w:instrText>
      </w:r>
      <w:r w:rsidRPr="002B2355">
        <w:rPr>
          <w:noProof/>
        </w:rPr>
      </w:r>
      <w:r w:rsidRPr="002B2355">
        <w:rPr>
          <w:noProof/>
        </w:rPr>
        <w:fldChar w:fldCharType="separate"/>
      </w:r>
      <w:r w:rsidR="00457360">
        <w:rPr>
          <w:noProof/>
        </w:rPr>
        <w:t>122</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III—Islamic Organisation’s approved arrangement</w:t>
      </w:r>
      <w:r w:rsidRPr="002B2355">
        <w:rPr>
          <w:b w:val="0"/>
          <w:noProof/>
          <w:sz w:val="18"/>
        </w:rPr>
        <w:tab/>
      </w:r>
      <w:r w:rsidRPr="002B2355">
        <w:rPr>
          <w:b w:val="0"/>
          <w:noProof/>
          <w:sz w:val="18"/>
        </w:rPr>
        <w:fldChar w:fldCharType="begin"/>
      </w:r>
      <w:r w:rsidRPr="002B2355">
        <w:rPr>
          <w:b w:val="0"/>
          <w:noProof/>
          <w:sz w:val="18"/>
        </w:rPr>
        <w:instrText xml:space="preserve"> PAGEREF _Toc25132818 \h </w:instrText>
      </w:r>
      <w:r w:rsidRPr="002B2355">
        <w:rPr>
          <w:b w:val="0"/>
          <w:noProof/>
          <w:sz w:val="18"/>
        </w:rPr>
      </w:r>
      <w:r w:rsidRPr="002B2355">
        <w:rPr>
          <w:b w:val="0"/>
          <w:noProof/>
          <w:sz w:val="18"/>
        </w:rPr>
        <w:fldChar w:fldCharType="separate"/>
      </w:r>
      <w:r w:rsidR="00457360">
        <w:rPr>
          <w:b w:val="0"/>
          <w:noProof/>
          <w:sz w:val="18"/>
        </w:rPr>
        <w:t>123</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Application for approval of an arrangement</w:t>
      </w:r>
      <w:r w:rsidRPr="002B2355">
        <w:rPr>
          <w:noProof/>
        </w:rPr>
        <w:tab/>
      </w:r>
      <w:r w:rsidRPr="002B2355">
        <w:rPr>
          <w:noProof/>
        </w:rPr>
        <w:fldChar w:fldCharType="begin"/>
      </w:r>
      <w:r w:rsidRPr="002B2355">
        <w:rPr>
          <w:noProof/>
        </w:rPr>
        <w:instrText xml:space="preserve"> PAGEREF _Toc25132819 \h </w:instrText>
      </w:r>
      <w:r w:rsidRPr="002B2355">
        <w:rPr>
          <w:noProof/>
        </w:rPr>
      </w:r>
      <w:r w:rsidRPr="002B2355">
        <w:rPr>
          <w:noProof/>
        </w:rPr>
        <w:fldChar w:fldCharType="separate"/>
      </w:r>
      <w:r w:rsidR="00457360">
        <w:rPr>
          <w:noProof/>
        </w:rPr>
        <w:t>123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When the Secretary may approve an arrangement</w:t>
      </w:r>
      <w:r w:rsidRPr="002B2355">
        <w:rPr>
          <w:noProof/>
        </w:rPr>
        <w:tab/>
      </w:r>
      <w:r w:rsidRPr="002B2355">
        <w:rPr>
          <w:noProof/>
        </w:rPr>
        <w:fldChar w:fldCharType="begin"/>
      </w:r>
      <w:r w:rsidRPr="002B2355">
        <w:rPr>
          <w:noProof/>
        </w:rPr>
        <w:instrText xml:space="preserve"> PAGEREF _Toc25132820 \h </w:instrText>
      </w:r>
      <w:r w:rsidRPr="002B2355">
        <w:rPr>
          <w:noProof/>
        </w:rPr>
      </w:r>
      <w:r w:rsidRPr="002B2355">
        <w:rPr>
          <w:noProof/>
        </w:rPr>
        <w:fldChar w:fldCharType="separate"/>
      </w:r>
      <w:r w:rsidR="00457360">
        <w:rPr>
          <w:noProof/>
        </w:rPr>
        <w:t>123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Conditions</w:t>
      </w:r>
      <w:r w:rsidRPr="002B2355">
        <w:rPr>
          <w:noProof/>
        </w:rPr>
        <w:tab/>
      </w:r>
      <w:r w:rsidRPr="002B2355">
        <w:rPr>
          <w:noProof/>
        </w:rPr>
        <w:fldChar w:fldCharType="begin"/>
      </w:r>
      <w:r w:rsidRPr="002B2355">
        <w:rPr>
          <w:noProof/>
        </w:rPr>
        <w:instrText xml:space="preserve"> PAGEREF _Toc25132821 \h </w:instrText>
      </w:r>
      <w:r w:rsidRPr="002B2355">
        <w:rPr>
          <w:noProof/>
        </w:rPr>
      </w:r>
      <w:r w:rsidRPr="002B2355">
        <w:rPr>
          <w:noProof/>
        </w:rPr>
        <w:fldChar w:fldCharType="separate"/>
      </w:r>
      <w:r w:rsidR="00457360">
        <w:rPr>
          <w:noProof/>
        </w:rPr>
        <w:t>124</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IV—Variation of Islamic Organisation’s approved arrangement</w:t>
      </w:r>
      <w:r w:rsidRPr="002B2355">
        <w:rPr>
          <w:b w:val="0"/>
          <w:noProof/>
          <w:sz w:val="18"/>
        </w:rPr>
        <w:tab/>
      </w:r>
      <w:r w:rsidRPr="002B2355">
        <w:rPr>
          <w:b w:val="0"/>
          <w:noProof/>
          <w:sz w:val="18"/>
        </w:rPr>
        <w:fldChar w:fldCharType="begin"/>
      </w:r>
      <w:r w:rsidRPr="002B2355">
        <w:rPr>
          <w:b w:val="0"/>
          <w:noProof/>
          <w:sz w:val="18"/>
        </w:rPr>
        <w:instrText xml:space="preserve"> PAGEREF _Toc25132822 \h </w:instrText>
      </w:r>
      <w:r w:rsidRPr="002B2355">
        <w:rPr>
          <w:b w:val="0"/>
          <w:noProof/>
          <w:sz w:val="18"/>
        </w:rPr>
      </w:r>
      <w:r w:rsidRPr="002B2355">
        <w:rPr>
          <w:b w:val="0"/>
          <w:noProof/>
          <w:sz w:val="18"/>
        </w:rPr>
        <w:fldChar w:fldCharType="separate"/>
      </w:r>
      <w:r w:rsidR="00457360">
        <w:rPr>
          <w:b w:val="0"/>
          <w:noProof/>
          <w:sz w:val="18"/>
        </w:rPr>
        <w:t>126</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All variations must be recorded</w:t>
      </w:r>
      <w:r w:rsidRPr="002B2355">
        <w:rPr>
          <w:noProof/>
        </w:rPr>
        <w:tab/>
      </w:r>
      <w:r w:rsidRPr="002B2355">
        <w:rPr>
          <w:noProof/>
        </w:rPr>
        <w:fldChar w:fldCharType="begin"/>
      </w:r>
      <w:r w:rsidRPr="002B2355">
        <w:rPr>
          <w:noProof/>
        </w:rPr>
        <w:instrText xml:space="preserve"> PAGEREF _Toc25132823 \h </w:instrText>
      </w:r>
      <w:r w:rsidRPr="002B2355">
        <w:rPr>
          <w:noProof/>
        </w:rPr>
      </w:r>
      <w:r w:rsidRPr="002B2355">
        <w:rPr>
          <w:noProof/>
        </w:rPr>
        <w:fldChar w:fldCharType="separate"/>
      </w:r>
      <w:r w:rsidR="00457360">
        <w:rPr>
          <w:noProof/>
        </w:rPr>
        <w:t>126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Variations requiring approval before implementation</w:t>
      </w:r>
      <w:r w:rsidRPr="002B2355">
        <w:rPr>
          <w:noProof/>
        </w:rPr>
        <w:tab/>
      </w:r>
      <w:r w:rsidRPr="002B2355">
        <w:rPr>
          <w:noProof/>
        </w:rPr>
        <w:fldChar w:fldCharType="begin"/>
      </w:r>
      <w:r w:rsidRPr="002B2355">
        <w:rPr>
          <w:noProof/>
        </w:rPr>
        <w:instrText xml:space="preserve"> PAGEREF _Toc25132824 \h </w:instrText>
      </w:r>
      <w:r w:rsidRPr="002B2355">
        <w:rPr>
          <w:noProof/>
        </w:rPr>
      </w:r>
      <w:r w:rsidRPr="002B2355">
        <w:rPr>
          <w:noProof/>
        </w:rPr>
        <w:fldChar w:fldCharType="separate"/>
      </w:r>
      <w:r w:rsidR="00457360">
        <w:rPr>
          <w:noProof/>
        </w:rPr>
        <w:t>126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Variations required by the Secretary</w:t>
      </w:r>
      <w:r w:rsidRPr="002B2355">
        <w:rPr>
          <w:noProof/>
        </w:rPr>
        <w:tab/>
      </w:r>
      <w:r w:rsidRPr="002B2355">
        <w:rPr>
          <w:noProof/>
        </w:rPr>
        <w:fldChar w:fldCharType="begin"/>
      </w:r>
      <w:r w:rsidRPr="002B2355">
        <w:rPr>
          <w:noProof/>
        </w:rPr>
        <w:instrText xml:space="preserve"> PAGEREF _Toc25132825 \h </w:instrText>
      </w:r>
      <w:r w:rsidRPr="002B2355">
        <w:rPr>
          <w:noProof/>
        </w:rPr>
      </w:r>
      <w:r w:rsidRPr="002B2355">
        <w:rPr>
          <w:noProof/>
        </w:rPr>
        <w:fldChar w:fldCharType="separate"/>
      </w:r>
      <w:r w:rsidR="00457360">
        <w:rPr>
          <w:noProof/>
        </w:rPr>
        <w:t>127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When an arrangement includes a variation</w:t>
      </w:r>
      <w:r w:rsidRPr="002B2355">
        <w:rPr>
          <w:noProof/>
        </w:rPr>
        <w:tab/>
      </w:r>
      <w:r w:rsidRPr="002B2355">
        <w:rPr>
          <w:noProof/>
        </w:rPr>
        <w:fldChar w:fldCharType="begin"/>
      </w:r>
      <w:r w:rsidRPr="002B2355">
        <w:rPr>
          <w:noProof/>
        </w:rPr>
        <w:instrText xml:space="preserve"> PAGEREF _Toc25132826 \h </w:instrText>
      </w:r>
      <w:r w:rsidRPr="002B2355">
        <w:rPr>
          <w:noProof/>
        </w:rPr>
      </w:r>
      <w:r w:rsidRPr="002B2355">
        <w:rPr>
          <w:noProof/>
        </w:rPr>
        <w:fldChar w:fldCharType="separate"/>
      </w:r>
      <w:r w:rsidR="00457360">
        <w:rPr>
          <w:noProof/>
        </w:rPr>
        <w:t>127</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V—Suspension and revocation of Islamic Organisation’s approved arrangement</w:t>
      </w:r>
      <w:r w:rsidRPr="002B2355">
        <w:rPr>
          <w:b w:val="0"/>
          <w:noProof/>
          <w:sz w:val="18"/>
        </w:rPr>
        <w:tab/>
      </w:r>
      <w:r w:rsidRPr="002B2355">
        <w:rPr>
          <w:b w:val="0"/>
          <w:noProof/>
          <w:sz w:val="18"/>
        </w:rPr>
        <w:fldChar w:fldCharType="begin"/>
      </w:r>
      <w:r w:rsidRPr="002B2355">
        <w:rPr>
          <w:b w:val="0"/>
          <w:noProof/>
          <w:sz w:val="18"/>
        </w:rPr>
        <w:instrText xml:space="preserve"> PAGEREF _Toc25132827 \h </w:instrText>
      </w:r>
      <w:r w:rsidRPr="002B2355">
        <w:rPr>
          <w:b w:val="0"/>
          <w:noProof/>
          <w:sz w:val="18"/>
        </w:rPr>
      </w:r>
      <w:r w:rsidRPr="002B2355">
        <w:rPr>
          <w:b w:val="0"/>
          <w:noProof/>
          <w:sz w:val="18"/>
        </w:rPr>
        <w:fldChar w:fldCharType="separate"/>
      </w:r>
      <w:r w:rsidR="00457360">
        <w:rPr>
          <w:b w:val="0"/>
          <w:noProof/>
          <w:sz w:val="18"/>
        </w:rPr>
        <w:t>128</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Suspension and revocation</w:t>
      </w:r>
      <w:r w:rsidRPr="002B2355">
        <w:rPr>
          <w:noProof/>
        </w:rPr>
        <w:tab/>
      </w:r>
      <w:r w:rsidRPr="002B2355">
        <w:rPr>
          <w:noProof/>
        </w:rPr>
        <w:fldChar w:fldCharType="begin"/>
      </w:r>
      <w:r w:rsidRPr="002B2355">
        <w:rPr>
          <w:noProof/>
        </w:rPr>
        <w:instrText xml:space="preserve"> PAGEREF _Toc25132828 \h </w:instrText>
      </w:r>
      <w:r w:rsidRPr="002B2355">
        <w:rPr>
          <w:noProof/>
        </w:rPr>
      </w:r>
      <w:r w:rsidRPr="002B2355">
        <w:rPr>
          <w:noProof/>
        </w:rPr>
        <w:fldChar w:fldCharType="separate"/>
      </w:r>
      <w:r w:rsidR="00457360">
        <w:rPr>
          <w:noProof/>
        </w:rPr>
        <w:t>128</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Matters the Secretary may take into account</w:t>
      </w:r>
      <w:r w:rsidRPr="002B2355">
        <w:rPr>
          <w:noProof/>
        </w:rPr>
        <w:tab/>
      </w:r>
      <w:r w:rsidRPr="002B2355">
        <w:rPr>
          <w:noProof/>
        </w:rPr>
        <w:fldChar w:fldCharType="begin"/>
      </w:r>
      <w:r w:rsidRPr="002B2355">
        <w:rPr>
          <w:noProof/>
        </w:rPr>
        <w:instrText xml:space="preserve"> PAGEREF _Toc25132829 \h </w:instrText>
      </w:r>
      <w:r w:rsidRPr="002B2355">
        <w:rPr>
          <w:noProof/>
        </w:rPr>
      </w:r>
      <w:r w:rsidRPr="002B2355">
        <w:rPr>
          <w:noProof/>
        </w:rPr>
        <w:fldChar w:fldCharType="separate"/>
      </w:r>
      <w:r w:rsidR="00457360">
        <w:rPr>
          <w:noProof/>
        </w:rPr>
        <w:t>128</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Notification of reasons, right to apply for reconsideration etc</w:t>
      </w:r>
      <w:r w:rsidRPr="002B2355">
        <w:rPr>
          <w:noProof/>
        </w:rPr>
        <w:tab/>
      </w:r>
      <w:r w:rsidRPr="002B2355">
        <w:rPr>
          <w:noProof/>
        </w:rPr>
        <w:fldChar w:fldCharType="begin"/>
      </w:r>
      <w:r w:rsidRPr="002B2355">
        <w:rPr>
          <w:noProof/>
        </w:rPr>
        <w:instrText xml:space="preserve"> PAGEREF _Toc25132830 \h </w:instrText>
      </w:r>
      <w:r w:rsidRPr="002B2355">
        <w:rPr>
          <w:noProof/>
        </w:rPr>
      </w:r>
      <w:r w:rsidRPr="002B2355">
        <w:rPr>
          <w:noProof/>
        </w:rPr>
        <w:fldChar w:fldCharType="separate"/>
      </w:r>
      <w:r w:rsidR="00457360">
        <w:rPr>
          <w:noProof/>
        </w:rPr>
        <w:t>129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If grounds for suspension no longer exist</w:t>
      </w:r>
      <w:r w:rsidRPr="002B2355">
        <w:rPr>
          <w:noProof/>
        </w:rPr>
        <w:tab/>
      </w:r>
      <w:r w:rsidRPr="002B2355">
        <w:rPr>
          <w:noProof/>
        </w:rPr>
        <w:fldChar w:fldCharType="begin"/>
      </w:r>
      <w:r w:rsidRPr="002B2355">
        <w:rPr>
          <w:noProof/>
        </w:rPr>
        <w:instrText xml:space="preserve"> PAGEREF _Toc25132831 \h </w:instrText>
      </w:r>
      <w:r w:rsidRPr="002B2355">
        <w:rPr>
          <w:noProof/>
        </w:rPr>
      </w:r>
      <w:r w:rsidRPr="002B2355">
        <w:rPr>
          <w:noProof/>
        </w:rPr>
        <w:fldChar w:fldCharType="separate"/>
      </w:r>
      <w:r w:rsidR="00457360">
        <w:rPr>
          <w:noProof/>
        </w:rPr>
        <w:t>129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Revocation during suspension</w:t>
      </w:r>
      <w:r w:rsidRPr="002B2355">
        <w:rPr>
          <w:noProof/>
        </w:rPr>
        <w:tab/>
      </w:r>
      <w:r w:rsidRPr="002B2355">
        <w:rPr>
          <w:noProof/>
        </w:rPr>
        <w:fldChar w:fldCharType="begin"/>
      </w:r>
      <w:r w:rsidRPr="002B2355">
        <w:rPr>
          <w:noProof/>
        </w:rPr>
        <w:instrText xml:space="preserve"> PAGEREF _Toc25132832 \h </w:instrText>
      </w:r>
      <w:r w:rsidRPr="002B2355">
        <w:rPr>
          <w:noProof/>
        </w:rPr>
      </w:r>
      <w:r w:rsidRPr="002B2355">
        <w:rPr>
          <w:noProof/>
        </w:rPr>
        <w:fldChar w:fldCharType="separate"/>
      </w:r>
      <w:r w:rsidR="00457360">
        <w:rPr>
          <w:noProof/>
        </w:rPr>
        <w:t>129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Termination at holder’s request</w:t>
      </w:r>
      <w:r w:rsidRPr="002B2355">
        <w:rPr>
          <w:noProof/>
        </w:rPr>
        <w:tab/>
      </w:r>
      <w:r w:rsidRPr="002B2355">
        <w:rPr>
          <w:noProof/>
        </w:rPr>
        <w:fldChar w:fldCharType="begin"/>
      </w:r>
      <w:r w:rsidRPr="002B2355">
        <w:rPr>
          <w:noProof/>
        </w:rPr>
        <w:instrText xml:space="preserve"> PAGEREF _Toc25132833 \h </w:instrText>
      </w:r>
      <w:r w:rsidRPr="002B2355">
        <w:rPr>
          <w:noProof/>
        </w:rPr>
      </w:r>
      <w:r w:rsidRPr="002B2355">
        <w:rPr>
          <w:noProof/>
        </w:rPr>
        <w:fldChar w:fldCharType="separate"/>
      </w:r>
      <w:r w:rsidR="00457360">
        <w:rPr>
          <w:noProof/>
        </w:rPr>
        <w:t>129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When approval lapses</w:t>
      </w:r>
      <w:r w:rsidRPr="002B2355">
        <w:rPr>
          <w:noProof/>
        </w:rPr>
        <w:tab/>
      </w:r>
      <w:r w:rsidRPr="002B2355">
        <w:rPr>
          <w:noProof/>
        </w:rPr>
        <w:fldChar w:fldCharType="begin"/>
      </w:r>
      <w:r w:rsidRPr="002B2355">
        <w:rPr>
          <w:noProof/>
        </w:rPr>
        <w:instrText xml:space="preserve"> PAGEREF _Toc25132834 \h </w:instrText>
      </w:r>
      <w:r w:rsidRPr="002B2355">
        <w:rPr>
          <w:noProof/>
        </w:rPr>
      </w:r>
      <w:r w:rsidRPr="002B2355">
        <w:rPr>
          <w:noProof/>
        </w:rPr>
        <w:fldChar w:fldCharType="separate"/>
      </w:r>
      <w:r w:rsidR="00457360">
        <w:rPr>
          <w:noProof/>
        </w:rPr>
        <w:t>130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When approval ceases to have effect</w:t>
      </w:r>
      <w:r w:rsidRPr="002B2355">
        <w:rPr>
          <w:noProof/>
        </w:rPr>
        <w:tab/>
      </w:r>
      <w:r w:rsidRPr="002B2355">
        <w:rPr>
          <w:noProof/>
        </w:rPr>
        <w:fldChar w:fldCharType="begin"/>
      </w:r>
      <w:r w:rsidRPr="002B2355">
        <w:rPr>
          <w:noProof/>
        </w:rPr>
        <w:instrText xml:space="preserve"> PAGEREF _Toc25132835 \h </w:instrText>
      </w:r>
      <w:r w:rsidRPr="002B2355">
        <w:rPr>
          <w:noProof/>
        </w:rPr>
      </w:r>
      <w:r w:rsidRPr="002B2355">
        <w:rPr>
          <w:noProof/>
        </w:rPr>
        <w:fldChar w:fldCharType="separate"/>
      </w:r>
      <w:r w:rsidR="00457360">
        <w:rPr>
          <w:noProof/>
        </w:rPr>
        <w:t>130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Reinstatement</w:t>
      </w:r>
      <w:r w:rsidRPr="002B2355">
        <w:rPr>
          <w:noProof/>
        </w:rPr>
        <w:tab/>
      </w:r>
      <w:r w:rsidRPr="002B2355">
        <w:rPr>
          <w:noProof/>
        </w:rPr>
        <w:fldChar w:fldCharType="begin"/>
      </w:r>
      <w:r w:rsidRPr="002B2355">
        <w:rPr>
          <w:noProof/>
        </w:rPr>
        <w:instrText xml:space="preserve"> PAGEREF _Toc25132836 \h </w:instrText>
      </w:r>
      <w:r w:rsidRPr="002B2355">
        <w:rPr>
          <w:noProof/>
        </w:rPr>
      </w:r>
      <w:r w:rsidRPr="002B2355">
        <w:rPr>
          <w:noProof/>
        </w:rPr>
        <w:fldChar w:fldCharType="separate"/>
      </w:r>
      <w:r w:rsidR="00457360">
        <w:rPr>
          <w:noProof/>
        </w:rPr>
        <w:t>130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Secretary may require the Islamic Organisation to take action</w:t>
      </w:r>
      <w:r w:rsidRPr="002B2355">
        <w:rPr>
          <w:noProof/>
        </w:rPr>
        <w:tab/>
      </w:r>
      <w:r w:rsidRPr="002B2355">
        <w:rPr>
          <w:noProof/>
        </w:rPr>
        <w:fldChar w:fldCharType="begin"/>
      </w:r>
      <w:r w:rsidRPr="002B2355">
        <w:rPr>
          <w:noProof/>
        </w:rPr>
        <w:instrText xml:space="preserve"> PAGEREF _Toc25132837 \h </w:instrText>
      </w:r>
      <w:r w:rsidRPr="002B2355">
        <w:rPr>
          <w:noProof/>
        </w:rPr>
      </w:r>
      <w:r w:rsidRPr="002B2355">
        <w:rPr>
          <w:noProof/>
        </w:rPr>
        <w:fldChar w:fldCharType="separate"/>
      </w:r>
      <w:r w:rsidR="00457360">
        <w:rPr>
          <w:noProof/>
        </w:rPr>
        <w:t>130</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4—Exports to the EU—HGP, identification and traceability</w:t>
      </w:r>
      <w:r w:rsidRPr="002B2355">
        <w:rPr>
          <w:b w:val="0"/>
          <w:noProof/>
          <w:sz w:val="18"/>
        </w:rPr>
        <w:tab/>
      </w:r>
      <w:r w:rsidRPr="002B2355">
        <w:rPr>
          <w:b w:val="0"/>
          <w:noProof/>
          <w:sz w:val="18"/>
        </w:rPr>
        <w:fldChar w:fldCharType="begin"/>
      </w:r>
      <w:r w:rsidRPr="002B2355">
        <w:rPr>
          <w:b w:val="0"/>
          <w:noProof/>
          <w:sz w:val="18"/>
        </w:rPr>
        <w:instrText xml:space="preserve"> PAGEREF _Toc25132838 \h </w:instrText>
      </w:r>
      <w:r w:rsidRPr="002B2355">
        <w:rPr>
          <w:b w:val="0"/>
          <w:noProof/>
          <w:sz w:val="18"/>
        </w:rPr>
      </w:r>
      <w:r w:rsidRPr="002B2355">
        <w:rPr>
          <w:b w:val="0"/>
          <w:noProof/>
          <w:sz w:val="18"/>
        </w:rPr>
        <w:fldChar w:fldCharType="separate"/>
      </w:r>
      <w:r w:rsidR="00457360">
        <w:rPr>
          <w:b w:val="0"/>
          <w:noProof/>
          <w:sz w:val="18"/>
        </w:rPr>
        <w:t>131</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I—General</w:t>
      </w:r>
      <w:r w:rsidRPr="002B2355">
        <w:rPr>
          <w:b w:val="0"/>
          <w:noProof/>
          <w:sz w:val="18"/>
        </w:rPr>
        <w:tab/>
      </w:r>
      <w:r w:rsidRPr="002B2355">
        <w:rPr>
          <w:b w:val="0"/>
          <w:noProof/>
          <w:sz w:val="18"/>
        </w:rPr>
        <w:fldChar w:fldCharType="begin"/>
      </w:r>
      <w:r w:rsidRPr="002B2355">
        <w:rPr>
          <w:b w:val="0"/>
          <w:noProof/>
          <w:sz w:val="18"/>
        </w:rPr>
        <w:instrText xml:space="preserve"> PAGEREF _Toc25132839 \h </w:instrText>
      </w:r>
      <w:r w:rsidRPr="002B2355">
        <w:rPr>
          <w:b w:val="0"/>
          <w:noProof/>
          <w:sz w:val="18"/>
        </w:rPr>
      </w:r>
      <w:r w:rsidRPr="002B2355">
        <w:rPr>
          <w:b w:val="0"/>
          <w:noProof/>
          <w:sz w:val="18"/>
        </w:rPr>
        <w:fldChar w:fldCharType="separate"/>
      </w:r>
      <w:r w:rsidR="00457360">
        <w:rPr>
          <w:b w:val="0"/>
          <w:noProof/>
          <w:sz w:val="18"/>
        </w:rPr>
        <w:t>131</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Explanation</w:t>
      </w:r>
      <w:r w:rsidRPr="002B2355">
        <w:rPr>
          <w:noProof/>
        </w:rPr>
        <w:tab/>
      </w:r>
      <w:r w:rsidRPr="002B2355">
        <w:rPr>
          <w:noProof/>
        </w:rPr>
        <w:fldChar w:fldCharType="begin"/>
      </w:r>
      <w:r w:rsidRPr="002B2355">
        <w:rPr>
          <w:noProof/>
        </w:rPr>
        <w:instrText xml:space="preserve"> PAGEREF _Toc25132840 \h </w:instrText>
      </w:r>
      <w:r w:rsidRPr="002B2355">
        <w:rPr>
          <w:noProof/>
        </w:rPr>
      </w:r>
      <w:r w:rsidRPr="002B2355">
        <w:rPr>
          <w:noProof/>
        </w:rPr>
        <w:fldChar w:fldCharType="separate"/>
      </w:r>
      <w:r w:rsidR="00457360">
        <w:rPr>
          <w:noProof/>
        </w:rPr>
        <w:t>131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Interpretation</w:t>
      </w:r>
      <w:r w:rsidRPr="002B2355">
        <w:rPr>
          <w:noProof/>
        </w:rPr>
        <w:tab/>
      </w:r>
      <w:r w:rsidRPr="002B2355">
        <w:rPr>
          <w:noProof/>
        </w:rPr>
        <w:fldChar w:fldCharType="begin"/>
      </w:r>
      <w:r w:rsidRPr="002B2355">
        <w:rPr>
          <w:noProof/>
        </w:rPr>
        <w:instrText xml:space="preserve"> PAGEREF _Toc25132841 \h </w:instrText>
      </w:r>
      <w:r w:rsidRPr="002B2355">
        <w:rPr>
          <w:noProof/>
        </w:rPr>
      </w:r>
      <w:r w:rsidRPr="002B2355">
        <w:rPr>
          <w:noProof/>
        </w:rPr>
        <w:fldChar w:fldCharType="separate"/>
      </w:r>
      <w:r w:rsidR="00457360">
        <w:rPr>
          <w:noProof/>
        </w:rPr>
        <w:t>131</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II—Meat and meat products derived from cattle must be HGP free</w:t>
      </w:r>
      <w:r w:rsidRPr="002B2355">
        <w:rPr>
          <w:b w:val="0"/>
          <w:noProof/>
          <w:sz w:val="18"/>
        </w:rPr>
        <w:tab/>
      </w:r>
      <w:r w:rsidRPr="002B2355">
        <w:rPr>
          <w:b w:val="0"/>
          <w:noProof/>
          <w:sz w:val="18"/>
        </w:rPr>
        <w:fldChar w:fldCharType="begin"/>
      </w:r>
      <w:r w:rsidRPr="002B2355">
        <w:rPr>
          <w:b w:val="0"/>
          <w:noProof/>
          <w:sz w:val="18"/>
        </w:rPr>
        <w:instrText xml:space="preserve"> PAGEREF _Toc25132842 \h </w:instrText>
      </w:r>
      <w:r w:rsidRPr="002B2355">
        <w:rPr>
          <w:b w:val="0"/>
          <w:noProof/>
          <w:sz w:val="18"/>
        </w:rPr>
      </w:r>
      <w:r w:rsidRPr="002B2355">
        <w:rPr>
          <w:b w:val="0"/>
          <w:noProof/>
          <w:sz w:val="18"/>
        </w:rPr>
        <w:fldChar w:fldCharType="separate"/>
      </w:r>
      <w:r w:rsidR="00457360">
        <w:rPr>
          <w:b w:val="0"/>
          <w:noProof/>
          <w:sz w:val="18"/>
        </w:rPr>
        <w:t>132</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Admission of animals</w:t>
      </w:r>
      <w:r w:rsidRPr="002B2355">
        <w:rPr>
          <w:noProof/>
        </w:rPr>
        <w:tab/>
      </w:r>
      <w:r w:rsidRPr="002B2355">
        <w:rPr>
          <w:noProof/>
        </w:rPr>
        <w:fldChar w:fldCharType="begin"/>
      </w:r>
      <w:r w:rsidRPr="002B2355">
        <w:rPr>
          <w:noProof/>
        </w:rPr>
        <w:instrText xml:space="preserve"> PAGEREF _Toc25132843 \h </w:instrText>
      </w:r>
      <w:r w:rsidRPr="002B2355">
        <w:rPr>
          <w:noProof/>
        </w:rPr>
      </w:r>
      <w:r w:rsidRPr="002B2355">
        <w:rPr>
          <w:noProof/>
        </w:rPr>
        <w:fldChar w:fldCharType="separate"/>
      </w:r>
      <w:r w:rsidR="00457360">
        <w:rPr>
          <w:noProof/>
        </w:rPr>
        <w:t>132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Ante mortem inspection and slaughter</w:t>
      </w:r>
      <w:r w:rsidRPr="002B2355">
        <w:rPr>
          <w:noProof/>
        </w:rPr>
        <w:tab/>
      </w:r>
      <w:r w:rsidRPr="002B2355">
        <w:rPr>
          <w:noProof/>
        </w:rPr>
        <w:fldChar w:fldCharType="begin"/>
      </w:r>
      <w:r w:rsidRPr="002B2355">
        <w:rPr>
          <w:noProof/>
        </w:rPr>
        <w:instrText xml:space="preserve"> PAGEREF _Toc25132844 \h </w:instrText>
      </w:r>
      <w:r w:rsidRPr="002B2355">
        <w:rPr>
          <w:noProof/>
        </w:rPr>
      </w:r>
      <w:r w:rsidRPr="002B2355">
        <w:rPr>
          <w:noProof/>
        </w:rPr>
        <w:fldChar w:fldCharType="separate"/>
      </w:r>
      <w:r w:rsidR="00457360">
        <w:rPr>
          <w:noProof/>
        </w:rPr>
        <w:t>132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Animals must not be slaughtered unless they are HGP free</w:t>
      </w:r>
      <w:r w:rsidRPr="002B2355">
        <w:rPr>
          <w:noProof/>
        </w:rPr>
        <w:tab/>
      </w:r>
      <w:r w:rsidRPr="002B2355">
        <w:rPr>
          <w:noProof/>
        </w:rPr>
        <w:fldChar w:fldCharType="begin"/>
      </w:r>
      <w:r w:rsidRPr="002B2355">
        <w:rPr>
          <w:noProof/>
        </w:rPr>
        <w:instrText xml:space="preserve"> PAGEREF _Toc25132845 \h </w:instrText>
      </w:r>
      <w:r w:rsidRPr="002B2355">
        <w:rPr>
          <w:noProof/>
        </w:rPr>
      </w:r>
      <w:r w:rsidRPr="002B2355">
        <w:rPr>
          <w:noProof/>
        </w:rPr>
        <w:fldChar w:fldCharType="separate"/>
      </w:r>
      <w:r w:rsidR="00457360">
        <w:rPr>
          <w:noProof/>
        </w:rPr>
        <w:t>132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Meat and meat products must be HGP free</w:t>
      </w:r>
      <w:r w:rsidRPr="002B2355">
        <w:rPr>
          <w:noProof/>
        </w:rPr>
        <w:tab/>
      </w:r>
      <w:r w:rsidRPr="002B2355">
        <w:rPr>
          <w:noProof/>
        </w:rPr>
        <w:fldChar w:fldCharType="begin"/>
      </w:r>
      <w:r w:rsidRPr="002B2355">
        <w:rPr>
          <w:noProof/>
        </w:rPr>
        <w:instrText xml:space="preserve"> PAGEREF _Toc25132846 \h </w:instrText>
      </w:r>
      <w:r w:rsidRPr="002B2355">
        <w:rPr>
          <w:noProof/>
        </w:rPr>
      </w:r>
      <w:r w:rsidRPr="002B2355">
        <w:rPr>
          <w:noProof/>
        </w:rPr>
        <w:fldChar w:fldCharType="separate"/>
      </w:r>
      <w:r w:rsidR="00457360">
        <w:rPr>
          <w:noProof/>
        </w:rPr>
        <w:t>132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When an animal is deemed to have been treated with a HGP</w:t>
      </w:r>
      <w:r w:rsidRPr="002B2355">
        <w:rPr>
          <w:noProof/>
        </w:rPr>
        <w:tab/>
      </w:r>
      <w:r w:rsidRPr="002B2355">
        <w:rPr>
          <w:noProof/>
        </w:rPr>
        <w:fldChar w:fldCharType="begin"/>
      </w:r>
      <w:r w:rsidRPr="002B2355">
        <w:rPr>
          <w:noProof/>
        </w:rPr>
        <w:instrText xml:space="preserve"> PAGEREF _Toc25132847 \h </w:instrText>
      </w:r>
      <w:r w:rsidRPr="002B2355">
        <w:rPr>
          <w:noProof/>
        </w:rPr>
      </w:r>
      <w:r w:rsidRPr="002B2355">
        <w:rPr>
          <w:noProof/>
        </w:rPr>
        <w:fldChar w:fldCharType="separate"/>
      </w:r>
      <w:r w:rsidR="00457360">
        <w:rPr>
          <w:noProof/>
        </w:rPr>
        <w:t>132</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III—Cattle sourcing, movement declarations and identification</w:t>
      </w:r>
      <w:r w:rsidRPr="002B2355">
        <w:rPr>
          <w:b w:val="0"/>
          <w:noProof/>
          <w:sz w:val="18"/>
        </w:rPr>
        <w:tab/>
      </w:r>
      <w:r w:rsidRPr="002B2355">
        <w:rPr>
          <w:b w:val="0"/>
          <w:noProof/>
          <w:sz w:val="18"/>
        </w:rPr>
        <w:fldChar w:fldCharType="begin"/>
      </w:r>
      <w:r w:rsidRPr="002B2355">
        <w:rPr>
          <w:b w:val="0"/>
          <w:noProof/>
          <w:sz w:val="18"/>
        </w:rPr>
        <w:instrText xml:space="preserve"> PAGEREF _Toc25132848 \h </w:instrText>
      </w:r>
      <w:r w:rsidRPr="002B2355">
        <w:rPr>
          <w:b w:val="0"/>
          <w:noProof/>
          <w:sz w:val="18"/>
        </w:rPr>
      </w:r>
      <w:r w:rsidRPr="002B2355">
        <w:rPr>
          <w:b w:val="0"/>
          <w:noProof/>
          <w:sz w:val="18"/>
        </w:rPr>
        <w:fldChar w:fldCharType="separate"/>
      </w:r>
      <w:r w:rsidR="00457360">
        <w:rPr>
          <w:b w:val="0"/>
          <w:noProof/>
          <w:sz w:val="18"/>
        </w:rPr>
        <w:t>133</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Interpretation</w:t>
      </w:r>
      <w:r w:rsidRPr="002B2355">
        <w:rPr>
          <w:noProof/>
        </w:rPr>
        <w:tab/>
      </w:r>
      <w:r w:rsidRPr="002B2355">
        <w:rPr>
          <w:noProof/>
        </w:rPr>
        <w:fldChar w:fldCharType="begin"/>
      </w:r>
      <w:r w:rsidRPr="002B2355">
        <w:rPr>
          <w:noProof/>
        </w:rPr>
        <w:instrText xml:space="preserve"> PAGEREF _Toc25132849 \h </w:instrText>
      </w:r>
      <w:r w:rsidRPr="002B2355">
        <w:rPr>
          <w:noProof/>
        </w:rPr>
      </w:r>
      <w:r w:rsidRPr="002B2355">
        <w:rPr>
          <w:noProof/>
        </w:rPr>
        <w:fldChar w:fldCharType="separate"/>
      </w:r>
      <w:r w:rsidR="00457360">
        <w:rPr>
          <w:noProof/>
        </w:rPr>
        <w:t>133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Sourcing</w:t>
      </w:r>
      <w:r w:rsidRPr="002B2355">
        <w:rPr>
          <w:noProof/>
        </w:rPr>
        <w:tab/>
      </w:r>
      <w:r w:rsidRPr="002B2355">
        <w:rPr>
          <w:noProof/>
        </w:rPr>
        <w:fldChar w:fldCharType="begin"/>
      </w:r>
      <w:r w:rsidRPr="002B2355">
        <w:rPr>
          <w:noProof/>
        </w:rPr>
        <w:instrText xml:space="preserve"> PAGEREF _Toc25132850 \h </w:instrText>
      </w:r>
      <w:r w:rsidRPr="002B2355">
        <w:rPr>
          <w:noProof/>
        </w:rPr>
      </w:r>
      <w:r w:rsidRPr="002B2355">
        <w:rPr>
          <w:noProof/>
        </w:rPr>
        <w:fldChar w:fldCharType="separate"/>
      </w:r>
      <w:r w:rsidR="00457360">
        <w:rPr>
          <w:noProof/>
        </w:rPr>
        <w:t>133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Movement declarations</w:t>
      </w:r>
      <w:r w:rsidRPr="002B2355">
        <w:rPr>
          <w:noProof/>
        </w:rPr>
        <w:tab/>
      </w:r>
      <w:r w:rsidRPr="002B2355">
        <w:rPr>
          <w:noProof/>
        </w:rPr>
        <w:fldChar w:fldCharType="begin"/>
      </w:r>
      <w:r w:rsidRPr="002B2355">
        <w:rPr>
          <w:noProof/>
        </w:rPr>
        <w:instrText xml:space="preserve"> PAGEREF _Toc25132851 \h </w:instrText>
      </w:r>
      <w:r w:rsidRPr="002B2355">
        <w:rPr>
          <w:noProof/>
        </w:rPr>
      </w:r>
      <w:r w:rsidRPr="002B2355">
        <w:rPr>
          <w:noProof/>
        </w:rPr>
        <w:fldChar w:fldCharType="separate"/>
      </w:r>
      <w:r w:rsidR="00457360">
        <w:rPr>
          <w:noProof/>
        </w:rPr>
        <w:t>133</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IV—Accreditation of properties</w:t>
      </w:r>
      <w:r w:rsidRPr="002B2355">
        <w:rPr>
          <w:b w:val="0"/>
          <w:noProof/>
          <w:sz w:val="18"/>
        </w:rPr>
        <w:tab/>
      </w:r>
      <w:r w:rsidRPr="002B2355">
        <w:rPr>
          <w:b w:val="0"/>
          <w:noProof/>
          <w:sz w:val="18"/>
        </w:rPr>
        <w:fldChar w:fldCharType="begin"/>
      </w:r>
      <w:r w:rsidRPr="002B2355">
        <w:rPr>
          <w:b w:val="0"/>
          <w:noProof/>
          <w:sz w:val="18"/>
        </w:rPr>
        <w:instrText xml:space="preserve"> PAGEREF _Toc25132852 \h </w:instrText>
      </w:r>
      <w:r w:rsidRPr="002B2355">
        <w:rPr>
          <w:b w:val="0"/>
          <w:noProof/>
          <w:sz w:val="18"/>
        </w:rPr>
      </w:r>
      <w:r w:rsidRPr="002B2355">
        <w:rPr>
          <w:b w:val="0"/>
          <w:noProof/>
          <w:sz w:val="18"/>
        </w:rPr>
        <w:fldChar w:fldCharType="separate"/>
      </w:r>
      <w:r w:rsidR="00457360">
        <w:rPr>
          <w:b w:val="0"/>
          <w:noProof/>
          <w:sz w:val="18"/>
        </w:rPr>
        <w:t>134</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Application for accreditation</w:t>
      </w:r>
      <w:r w:rsidRPr="002B2355">
        <w:rPr>
          <w:noProof/>
        </w:rPr>
        <w:tab/>
      </w:r>
      <w:r w:rsidRPr="002B2355">
        <w:rPr>
          <w:noProof/>
        </w:rPr>
        <w:fldChar w:fldCharType="begin"/>
      </w:r>
      <w:r w:rsidRPr="002B2355">
        <w:rPr>
          <w:noProof/>
        </w:rPr>
        <w:instrText xml:space="preserve"> PAGEREF _Toc25132853 \h </w:instrText>
      </w:r>
      <w:r w:rsidRPr="002B2355">
        <w:rPr>
          <w:noProof/>
        </w:rPr>
      </w:r>
      <w:r w:rsidRPr="002B2355">
        <w:rPr>
          <w:noProof/>
        </w:rPr>
        <w:fldChar w:fldCharType="separate"/>
      </w:r>
      <w:r w:rsidR="00457360">
        <w:rPr>
          <w:noProof/>
        </w:rPr>
        <w:t>134</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What the application must contain</w:t>
      </w:r>
      <w:r w:rsidRPr="002B2355">
        <w:rPr>
          <w:noProof/>
        </w:rPr>
        <w:tab/>
      </w:r>
      <w:r w:rsidRPr="002B2355">
        <w:rPr>
          <w:noProof/>
        </w:rPr>
        <w:fldChar w:fldCharType="begin"/>
      </w:r>
      <w:r w:rsidRPr="002B2355">
        <w:rPr>
          <w:noProof/>
        </w:rPr>
        <w:instrText xml:space="preserve"> PAGEREF _Toc25132854 \h </w:instrText>
      </w:r>
      <w:r w:rsidRPr="002B2355">
        <w:rPr>
          <w:noProof/>
        </w:rPr>
      </w:r>
      <w:r w:rsidRPr="002B2355">
        <w:rPr>
          <w:noProof/>
        </w:rPr>
        <w:fldChar w:fldCharType="separate"/>
      </w:r>
      <w:r w:rsidR="00457360">
        <w:rPr>
          <w:noProof/>
        </w:rPr>
        <w:t>134</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When the Secretary must accredit a property</w:t>
      </w:r>
      <w:r w:rsidRPr="002B2355">
        <w:rPr>
          <w:noProof/>
        </w:rPr>
        <w:tab/>
      </w:r>
      <w:r w:rsidRPr="002B2355">
        <w:rPr>
          <w:noProof/>
        </w:rPr>
        <w:fldChar w:fldCharType="begin"/>
      </w:r>
      <w:r w:rsidRPr="002B2355">
        <w:rPr>
          <w:noProof/>
        </w:rPr>
        <w:instrText xml:space="preserve"> PAGEREF _Toc25132855 \h </w:instrText>
      </w:r>
      <w:r w:rsidRPr="002B2355">
        <w:rPr>
          <w:noProof/>
        </w:rPr>
      </w:r>
      <w:r w:rsidRPr="002B2355">
        <w:rPr>
          <w:noProof/>
        </w:rPr>
        <w:fldChar w:fldCharType="separate"/>
      </w:r>
      <w:r w:rsidR="00457360">
        <w:rPr>
          <w:noProof/>
        </w:rPr>
        <w:t>134</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Farm requirements</w:t>
      </w:r>
      <w:r w:rsidRPr="002B2355">
        <w:rPr>
          <w:noProof/>
        </w:rPr>
        <w:tab/>
      </w:r>
      <w:r w:rsidRPr="002B2355">
        <w:rPr>
          <w:noProof/>
        </w:rPr>
        <w:fldChar w:fldCharType="begin"/>
      </w:r>
      <w:r w:rsidRPr="002B2355">
        <w:rPr>
          <w:noProof/>
        </w:rPr>
        <w:instrText xml:space="preserve"> PAGEREF _Toc25132856 \h </w:instrText>
      </w:r>
      <w:r w:rsidRPr="002B2355">
        <w:rPr>
          <w:noProof/>
        </w:rPr>
      </w:r>
      <w:r w:rsidRPr="002B2355">
        <w:rPr>
          <w:noProof/>
        </w:rPr>
        <w:fldChar w:fldCharType="separate"/>
      </w:r>
      <w:r w:rsidR="00457360">
        <w:rPr>
          <w:noProof/>
        </w:rPr>
        <w:t>135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Feedlot requirements</w:t>
      </w:r>
      <w:r w:rsidRPr="002B2355">
        <w:rPr>
          <w:noProof/>
        </w:rPr>
        <w:tab/>
      </w:r>
      <w:r w:rsidRPr="002B2355">
        <w:rPr>
          <w:noProof/>
        </w:rPr>
        <w:fldChar w:fldCharType="begin"/>
      </w:r>
      <w:r w:rsidRPr="002B2355">
        <w:rPr>
          <w:noProof/>
        </w:rPr>
        <w:instrText xml:space="preserve"> PAGEREF _Toc25132857 \h </w:instrText>
      </w:r>
      <w:r w:rsidRPr="002B2355">
        <w:rPr>
          <w:noProof/>
        </w:rPr>
      </w:r>
      <w:r w:rsidRPr="002B2355">
        <w:rPr>
          <w:noProof/>
        </w:rPr>
        <w:fldChar w:fldCharType="separate"/>
      </w:r>
      <w:r w:rsidR="00457360">
        <w:rPr>
          <w:noProof/>
        </w:rPr>
        <w:t>136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Saleyard requirements</w:t>
      </w:r>
      <w:r w:rsidRPr="002B2355">
        <w:rPr>
          <w:noProof/>
        </w:rPr>
        <w:tab/>
      </w:r>
      <w:r w:rsidRPr="002B2355">
        <w:rPr>
          <w:noProof/>
        </w:rPr>
        <w:fldChar w:fldCharType="begin"/>
      </w:r>
      <w:r w:rsidRPr="002B2355">
        <w:rPr>
          <w:noProof/>
        </w:rPr>
        <w:instrText xml:space="preserve"> PAGEREF _Toc25132858 \h </w:instrText>
      </w:r>
      <w:r w:rsidRPr="002B2355">
        <w:rPr>
          <w:noProof/>
        </w:rPr>
      </w:r>
      <w:r w:rsidRPr="002B2355">
        <w:rPr>
          <w:noProof/>
        </w:rPr>
        <w:fldChar w:fldCharType="separate"/>
      </w:r>
      <w:r w:rsidR="00457360">
        <w:rPr>
          <w:noProof/>
        </w:rPr>
        <w:t>137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Accredited property register</w:t>
      </w:r>
      <w:r w:rsidRPr="002B2355">
        <w:rPr>
          <w:noProof/>
        </w:rPr>
        <w:tab/>
      </w:r>
      <w:r w:rsidRPr="002B2355">
        <w:rPr>
          <w:noProof/>
        </w:rPr>
        <w:fldChar w:fldCharType="begin"/>
      </w:r>
      <w:r w:rsidRPr="002B2355">
        <w:rPr>
          <w:noProof/>
        </w:rPr>
        <w:instrText xml:space="preserve"> PAGEREF _Toc25132859 \h </w:instrText>
      </w:r>
      <w:r w:rsidRPr="002B2355">
        <w:rPr>
          <w:noProof/>
        </w:rPr>
      </w:r>
      <w:r w:rsidRPr="002B2355">
        <w:rPr>
          <w:noProof/>
        </w:rPr>
        <w:fldChar w:fldCharType="separate"/>
      </w:r>
      <w:r w:rsidR="00457360">
        <w:rPr>
          <w:noProof/>
        </w:rPr>
        <w:t>138</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Period of accreditation</w:t>
      </w:r>
      <w:r w:rsidRPr="002B2355">
        <w:rPr>
          <w:noProof/>
        </w:rPr>
        <w:tab/>
      </w:r>
      <w:r w:rsidRPr="002B2355">
        <w:rPr>
          <w:noProof/>
        </w:rPr>
        <w:fldChar w:fldCharType="begin"/>
      </w:r>
      <w:r w:rsidRPr="002B2355">
        <w:rPr>
          <w:noProof/>
        </w:rPr>
        <w:instrText xml:space="preserve"> PAGEREF _Toc25132860 \h </w:instrText>
      </w:r>
      <w:r w:rsidRPr="002B2355">
        <w:rPr>
          <w:noProof/>
        </w:rPr>
      </w:r>
      <w:r w:rsidRPr="002B2355">
        <w:rPr>
          <w:noProof/>
        </w:rPr>
        <w:fldChar w:fldCharType="separate"/>
      </w:r>
      <w:r w:rsidR="00457360">
        <w:rPr>
          <w:noProof/>
        </w:rPr>
        <w:t>138</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Inspection of accredited properties</w:t>
      </w:r>
      <w:r w:rsidRPr="002B2355">
        <w:rPr>
          <w:noProof/>
        </w:rPr>
        <w:tab/>
      </w:r>
      <w:r w:rsidRPr="002B2355">
        <w:rPr>
          <w:noProof/>
        </w:rPr>
        <w:fldChar w:fldCharType="begin"/>
      </w:r>
      <w:r w:rsidRPr="002B2355">
        <w:rPr>
          <w:noProof/>
        </w:rPr>
        <w:instrText xml:space="preserve"> PAGEREF _Toc25132861 \h </w:instrText>
      </w:r>
      <w:r w:rsidRPr="002B2355">
        <w:rPr>
          <w:noProof/>
        </w:rPr>
      </w:r>
      <w:r w:rsidRPr="002B2355">
        <w:rPr>
          <w:noProof/>
        </w:rPr>
        <w:fldChar w:fldCharType="separate"/>
      </w:r>
      <w:r w:rsidR="00457360">
        <w:rPr>
          <w:noProof/>
        </w:rPr>
        <w:t>139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How does accreditation end</w:t>
      </w:r>
      <w:r w:rsidRPr="002B2355">
        <w:rPr>
          <w:noProof/>
        </w:rPr>
        <w:tab/>
      </w:r>
      <w:r w:rsidRPr="002B2355">
        <w:rPr>
          <w:noProof/>
        </w:rPr>
        <w:fldChar w:fldCharType="begin"/>
      </w:r>
      <w:r w:rsidRPr="002B2355">
        <w:rPr>
          <w:noProof/>
        </w:rPr>
        <w:instrText xml:space="preserve"> PAGEREF _Toc25132862 \h </w:instrText>
      </w:r>
      <w:r w:rsidRPr="002B2355">
        <w:rPr>
          <w:noProof/>
        </w:rPr>
      </w:r>
      <w:r w:rsidRPr="002B2355">
        <w:rPr>
          <w:noProof/>
        </w:rPr>
        <w:fldChar w:fldCharType="separate"/>
      </w:r>
      <w:r w:rsidR="00457360">
        <w:rPr>
          <w:noProof/>
        </w:rPr>
        <w:t>139</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Notice to be given to the manager</w:t>
      </w:r>
      <w:r w:rsidRPr="002B2355">
        <w:rPr>
          <w:noProof/>
        </w:rPr>
        <w:tab/>
      </w:r>
      <w:r w:rsidRPr="002B2355">
        <w:rPr>
          <w:noProof/>
        </w:rPr>
        <w:fldChar w:fldCharType="begin"/>
      </w:r>
      <w:r w:rsidRPr="002B2355">
        <w:rPr>
          <w:noProof/>
        </w:rPr>
        <w:instrText xml:space="preserve"> PAGEREF _Toc25132863 \h </w:instrText>
      </w:r>
      <w:r w:rsidRPr="002B2355">
        <w:rPr>
          <w:noProof/>
        </w:rPr>
      </w:r>
      <w:r w:rsidRPr="002B2355">
        <w:rPr>
          <w:noProof/>
        </w:rPr>
        <w:fldChar w:fldCharType="separate"/>
      </w:r>
      <w:r w:rsidR="00457360">
        <w:rPr>
          <w:noProof/>
        </w:rPr>
        <w:t>140</w:t>
      </w:r>
      <w:r w:rsidRPr="002B2355">
        <w:rPr>
          <w:noProof/>
        </w:rPr>
        <w:fldChar w:fldCharType="end"/>
      </w:r>
    </w:p>
    <w:p w:rsidR="002B2355" w:rsidRDefault="002B2355">
      <w:pPr>
        <w:pStyle w:val="TOC1"/>
        <w:rPr>
          <w:rFonts w:asciiTheme="minorHAnsi" w:eastAsiaTheme="minorEastAsia" w:hAnsiTheme="minorHAnsi" w:cstheme="minorBidi"/>
          <w:b w:val="0"/>
          <w:noProof/>
          <w:kern w:val="0"/>
          <w:sz w:val="22"/>
          <w:szCs w:val="22"/>
        </w:rPr>
      </w:pPr>
      <w:r>
        <w:rPr>
          <w:noProof/>
        </w:rPr>
        <w:t>Schedule 8—Export Documentation</w:t>
      </w:r>
      <w:r w:rsidRPr="002B2355">
        <w:rPr>
          <w:b w:val="0"/>
          <w:noProof/>
          <w:sz w:val="18"/>
        </w:rPr>
        <w:tab/>
      </w:r>
      <w:r w:rsidRPr="002B2355">
        <w:rPr>
          <w:b w:val="0"/>
          <w:noProof/>
          <w:sz w:val="18"/>
        </w:rPr>
        <w:fldChar w:fldCharType="begin"/>
      </w:r>
      <w:r w:rsidRPr="002B2355">
        <w:rPr>
          <w:b w:val="0"/>
          <w:noProof/>
          <w:sz w:val="18"/>
        </w:rPr>
        <w:instrText xml:space="preserve"> PAGEREF _Toc25132864 \h </w:instrText>
      </w:r>
      <w:r w:rsidRPr="002B2355">
        <w:rPr>
          <w:b w:val="0"/>
          <w:noProof/>
          <w:sz w:val="18"/>
        </w:rPr>
      </w:r>
      <w:r w:rsidRPr="002B2355">
        <w:rPr>
          <w:b w:val="0"/>
          <w:noProof/>
          <w:sz w:val="18"/>
        </w:rPr>
        <w:fldChar w:fldCharType="separate"/>
      </w:r>
      <w:r w:rsidR="00457360">
        <w:rPr>
          <w:b w:val="0"/>
          <w:noProof/>
          <w:sz w:val="18"/>
        </w:rPr>
        <w:t>141</w:t>
      </w:r>
      <w:r w:rsidRPr="002B2355">
        <w:rPr>
          <w:b w:val="0"/>
          <w:noProof/>
          <w:sz w:val="18"/>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1—Export permits</w:t>
      </w:r>
      <w:r w:rsidRPr="002B2355">
        <w:rPr>
          <w:b w:val="0"/>
          <w:noProof/>
          <w:sz w:val="18"/>
        </w:rPr>
        <w:tab/>
      </w:r>
      <w:r w:rsidRPr="002B2355">
        <w:rPr>
          <w:b w:val="0"/>
          <w:noProof/>
          <w:sz w:val="18"/>
        </w:rPr>
        <w:fldChar w:fldCharType="begin"/>
      </w:r>
      <w:r w:rsidRPr="002B2355">
        <w:rPr>
          <w:b w:val="0"/>
          <w:noProof/>
          <w:sz w:val="18"/>
        </w:rPr>
        <w:instrText xml:space="preserve"> PAGEREF _Toc25132865 \h </w:instrText>
      </w:r>
      <w:r w:rsidRPr="002B2355">
        <w:rPr>
          <w:b w:val="0"/>
          <w:noProof/>
          <w:sz w:val="18"/>
        </w:rPr>
      </w:r>
      <w:r w:rsidRPr="002B2355">
        <w:rPr>
          <w:b w:val="0"/>
          <w:noProof/>
          <w:sz w:val="18"/>
        </w:rPr>
        <w:fldChar w:fldCharType="separate"/>
      </w:r>
      <w:r w:rsidR="00457360">
        <w:rPr>
          <w:b w:val="0"/>
          <w:noProof/>
          <w:sz w:val="18"/>
        </w:rPr>
        <w:t>142</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I—Application for an export permit</w:t>
      </w:r>
      <w:r w:rsidRPr="002B2355">
        <w:rPr>
          <w:b w:val="0"/>
          <w:noProof/>
          <w:sz w:val="18"/>
        </w:rPr>
        <w:tab/>
      </w:r>
      <w:r w:rsidRPr="002B2355">
        <w:rPr>
          <w:b w:val="0"/>
          <w:noProof/>
          <w:sz w:val="18"/>
        </w:rPr>
        <w:fldChar w:fldCharType="begin"/>
      </w:r>
      <w:r w:rsidRPr="002B2355">
        <w:rPr>
          <w:b w:val="0"/>
          <w:noProof/>
          <w:sz w:val="18"/>
        </w:rPr>
        <w:instrText xml:space="preserve"> PAGEREF _Toc25132866 \h </w:instrText>
      </w:r>
      <w:r w:rsidRPr="002B2355">
        <w:rPr>
          <w:b w:val="0"/>
          <w:noProof/>
          <w:sz w:val="18"/>
        </w:rPr>
      </w:r>
      <w:r w:rsidRPr="002B2355">
        <w:rPr>
          <w:b w:val="0"/>
          <w:noProof/>
          <w:sz w:val="18"/>
        </w:rPr>
        <w:fldChar w:fldCharType="separate"/>
      </w:r>
      <w:r w:rsidR="00457360">
        <w:rPr>
          <w:b w:val="0"/>
          <w:noProof/>
          <w:sz w:val="18"/>
        </w:rPr>
        <w:t>142</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Application</w:t>
      </w:r>
      <w:r w:rsidRPr="002B2355">
        <w:rPr>
          <w:noProof/>
        </w:rPr>
        <w:tab/>
      </w:r>
      <w:r w:rsidRPr="002B2355">
        <w:rPr>
          <w:noProof/>
        </w:rPr>
        <w:fldChar w:fldCharType="begin"/>
      </w:r>
      <w:r w:rsidRPr="002B2355">
        <w:rPr>
          <w:noProof/>
        </w:rPr>
        <w:instrText xml:space="preserve"> PAGEREF _Toc25132867 \h </w:instrText>
      </w:r>
      <w:r w:rsidRPr="002B2355">
        <w:rPr>
          <w:noProof/>
        </w:rPr>
      </w:r>
      <w:r w:rsidRPr="002B2355">
        <w:rPr>
          <w:noProof/>
        </w:rPr>
        <w:fldChar w:fldCharType="separate"/>
      </w:r>
      <w:r w:rsidR="00457360">
        <w:rPr>
          <w:noProof/>
        </w:rPr>
        <w:t>142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Exporter’s declaration</w:t>
      </w:r>
      <w:r w:rsidRPr="002B2355">
        <w:rPr>
          <w:noProof/>
        </w:rPr>
        <w:tab/>
      </w:r>
      <w:r w:rsidRPr="002B2355">
        <w:rPr>
          <w:noProof/>
        </w:rPr>
        <w:fldChar w:fldCharType="begin"/>
      </w:r>
      <w:r w:rsidRPr="002B2355">
        <w:rPr>
          <w:noProof/>
        </w:rPr>
        <w:instrText xml:space="preserve"> PAGEREF _Toc25132868 \h </w:instrText>
      </w:r>
      <w:r w:rsidRPr="002B2355">
        <w:rPr>
          <w:noProof/>
        </w:rPr>
      </w:r>
      <w:r w:rsidRPr="002B2355">
        <w:rPr>
          <w:noProof/>
        </w:rPr>
        <w:fldChar w:fldCharType="separate"/>
      </w:r>
      <w:r w:rsidR="00457360">
        <w:rPr>
          <w:noProof/>
        </w:rPr>
        <w:t>142</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II—Verification of compliance</w:t>
      </w:r>
      <w:r w:rsidRPr="002B2355">
        <w:rPr>
          <w:b w:val="0"/>
          <w:noProof/>
          <w:sz w:val="18"/>
        </w:rPr>
        <w:tab/>
      </w:r>
      <w:r w:rsidRPr="002B2355">
        <w:rPr>
          <w:b w:val="0"/>
          <w:noProof/>
          <w:sz w:val="18"/>
        </w:rPr>
        <w:fldChar w:fldCharType="begin"/>
      </w:r>
      <w:r w:rsidRPr="002B2355">
        <w:rPr>
          <w:b w:val="0"/>
          <w:noProof/>
          <w:sz w:val="18"/>
        </w:rPr>
        <w:instrText xml:space="preserve"> PAGEREF _Toc25132869 \h </w:instrText>
      </w:r>
      <w:r w:rsidRPr="002B2355">
        <w:rPr>
          <w:b w:val="0"/>
          <w:noProof/>
          <w:sz w:val="18"/>
        </w:rPr>
      </w:r>
      <w:r w:rsidRPr="002B2355">
        <w:rPr>
          <w:b w:val="0"/>
          <w:noProof/>
          <w:sz w:val="18"/>
        </w:rPr>
        <w:fldChar w:fldCharType="separate"/>
      </w:r>
      <w:r w:rsidR="00457360">
        <w:rPr>
          <w:b w:val="0"/>
          <w:noProof/>
          <w:sz w:val="18"/>
        </w:rPr>
        <w:t>143</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Verification of compliance performed by an authorised officer</w:t>
      </w:r>
      <w:r w:rsidRPr="002B2355">
        <w:rPr>
          <w:noProof/>
        </w:rPr>
        <w:tab/>
      </w:r>
      <w:r w:rsidRPr="002B2355">
        <w:rPr>
          <w:noProof/>
        </w:rPr>
        <w:fldChar w:fldCharType="begin"/>
      </w:r>
      <w:r w:rsidRPr="002B2355">
        <w:rPr>
          <w:noProof/>
        </w:rPr>
        <w:instrText xml:space="preserve"> PAGEREF _Toc25132870 \h </w:instrText>
      </w:r>
      <w:r w:rsidRPr="002B2355">
        <w:rPr>
          <w:noProof/>
        </w:rPr>
      </w:r>
      <w:r w:rsidRPr="002B2355">
        <w:rPr>
          <w:noProof/>
        </w:rPr>
        <w:fldChar w:fldCharType="separate"/>
      </w:r>
      <w:r w:rsidR="00457360">
        <w:rPr>
          <w:noProof/>
        </w:rPr>
        <w:t>143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Inspections, examinations and sampling</w:t>
      </w:r>
      <w:r w:rsidRPr="002B2355">
        <w:rPr>
          <w:noProof/>
        </w:rPr>
        <w:tab/>
      </w:r>
      <w:r w:rsidRPr="002B2355">
        <w:rPr>
          <w:noProof/>
        </w:rPr>
        <w:fldChar w:fldCharType="begin"/>
      </w:r>
      <w:r w:rsidRPr="002B2355">
        <w:rPr>
          <w:noProof/>
        </w:rPr>
        <w:instrText xml:space="preserve"> PAGEREF _Toc25132871 \h </w:instrText>
      </w:r>
      <w:r w:rsidRPr="002B2355">
        <w:rPr>
          <w:noProof/>
        </w:rPr>
      </w:r>
      <w:r w:rsidRPr="002B2355">
        <w:rPr>
          <w:noProof/>
        </w:rPr>
        <w:fldChar w:fldCharType="separate"/>
      </w:r>
      <w:r w:rsidR="00457360">
        <w:rPr>
          <w:noProof/>
        </w:rPr>
        <w:t>143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Verification of compliance performed by an establishment</w:t>
      </w:r>
      <w:r w:rsidRPr="002B2355">
        <w:rPr>
          <w:noProof/>
        </w:rPr>
        <w:tab/>
      </w:r>
      <w:r w:rsidRPr="002B2355">
        <w:rPr>
          <w:noProof/>
        </w:rPr>
        <w:fldChar w:fldCharType="begin"/>
      </w:r>
      <w:r w:rsidRPr="002B2355">
        <w:rPr>
          <w:noProof/>
        </w:rPr>
        <w:instrText xml:space="preserve"> PAGEREF _Toc25132872 \h </w:instrText>
      </w:r>
      <w:r w:rsidRPr="002B2355">
        <w:rPr>
          <w:noProof/>
        </w:rPr>
      </w:r>
      <w:r w:rsidRPr="002B2355">
        <w:rPr>
          <w:noProof/>
        </w:rPr>
        <w:fldChar w:fldCharType="separate"/>
      </w:r>
      <w:r w:rsidR="00457360">
        <w:rPr>
          <w:noProof/>
        </w:rPr>
        <w:t>143</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III—Permission to export</w:t>
      </w:r>
      <w:r w:rsidRPr="002B2355">
        <w:rPr>
          <w:b w:val="0"/>
          <w:noProof/>
          <w:sz w:val="18"/>
        </w:rPr>
        <w:tab/>
      </w:r>
      <w:r w:rsidRPr="002B2355">
        <w:rPr>
          <w:b w:val="0"/>
          <w:noProof/>
          <w:sz w:val="18"/>
        </w:rPr>
        <w:fldChar w:fldCharType="begin"/>
      </w:r>
      <w:r w:rsidRPr="002B2355">
        <w:rPr>
          <w:b w:val="0"/>
          <w:noProof/>
          <w:sz w:val="18"/>
        </w:rPr>
        <w:instrText xml:space="preserve"> PAGEREF _Toc25132873 \h </w:instrText>
      </w:r>
      <w:r w:rsidRPr="002B2355">
        <w:rPr>
          <w:b w:val="0"/>
          <w:noProof/>
          <w:sz w:val="18"/>
        </w:rPr>
      </w:r>
      <w:r w:rsidRPr="002B2355">
        <w:rPr>
          <w:b w:val="0"/>
          <w:noProof/>
          <w:sz w:val="18"/>
        </w:rPr>
        <w:fldChar w:fldCharType="separate"/>
      </w:r>
      <w:r w:rsidR="00457360">
        <w:rPr>
          <w:b w:val="0"/>
          <w:noProof/>
          <w:sz w:val="18"/>
        </w:rPr>
        <w:t>145</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Permits given by the Secretary</w:t>
      </w:r>
      <w:r w:rsidRPr="002B2355">
        <w:rPr>
          <w:noProof/>
        </w:rPr>
        <w:tab/>
      </w:r>
      <w:r w:rsidRPr="002B2355">
        <w:rPr>
          <w:noProof/>
        </w:rPr>
        <w:fldChar w:fldCharType="begin"/>
      </w:r>
      <w:r w:rsidRPr="002B2355">
        <w:rPr>
          <w:noProof/>
        </w:rPr>
        <w:instrText xml:space="preserve"> PAGEREF _Toc25132874 \h </w:instrText>
      </w:r>
      <w:r w:rsidRPr="002B2355">
        <w:rPr>
          <w:noProof/>
        </w:rPr>
      </w:r>
      <w:r w:rsidRPr="002B2355">
        <w:rPr>
          <w:noProof/>
        </w:rPr>
        <w:fldChar w:fldCharType="separate"/>
      </w:r>
      <w:r w:rsidR="00457360">
        <w:rPr>
          <w:noProof/>
        </w:rPr>
        <w:t>145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Automated export permits</w:t>
      </w:r>
      <w:r w:rsidRPr="002B2355">
        <w:rPr>
          <w:noProof/>
        </w:rPr>
        <w:tab/>
      </w:r>
      <w:r w:rsidRPr="002B2355">
        <w:rPr>
          <w:noProof/>
        </w:rPr>
        <w:fldChar w:fldCharType="begin"/>
      </w:r>
      <w:r w:rsidRPr="002B2355">
        <w:rPr>
          <w:noProof/>
        </w:rPr>
        <w:instrText xml:space="preserve"> PAGEREF _Toc25132875 \h </w:instrText>
      </w:r>
      <w:r w:rsidRPr="002B2355">
        <w:rPr>
          <w:noProof/>
        </w:rPr>
      </w:r>
      <w:r w:rsidRPr="002B2355">
        <w:rPr>
          <w:noProof/>
        </w:rPr>
        <w:fldChar w:fldCharType="separate"/>
      </w:r>
      <w:r w:rsidR="00457360">
        <w:rPr>
          <w:noProof/>
        </w:rPr>
        <w:t>145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Restrictions on giving an export permit</w:t>
      </w:r>
      <w:r w:rsidRPr="002B2355">
        <w:rPr>
          <w:noProof/>
        </w:rPr>
        <w:tab/>
      </w:r>
      <w:r w:rsidRPr="002B2355">
        <w:rPr>
          <w:noProof/>
        </w:rPr>
        <w:fldChar w:fldCharType="begin"/>
      </w:r>
      <w:r w:rsidRPr="002B2355">
        <w:rPr>
          <w:noProof/>
        </w:rPr>
        <w:instrText xml:space="preserve"> PAGEREF _Toc25132876 \h </w:instrText>
      </w:r>
      <w:r w:rsidRPr="002B2355">
        <w:rPr>
          <w:noProof/>
        </w:rPr>
      </w:r>
      <w:r w:rsidRPr="002B2355">
        <w:rPr>
          <w:noProof/>
        </w:rPr>
        <w:fldChar w:fldCharType="separate"/>
      </w:r>
      <w:r w:rsidR="00457360">
        <w:rPr>
          <w:noProof/>
        </w:rPr>
        <w:t>146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Allocation of permit number</w:t>
      </w:r>
      <w:r w:rsidRPr="002B2355">
        <w:rPr>
          <w:noProof/>
        </w:rPr>
        <w:tab/>
      </w:r>
      <w:r w:rsidRPr="002B2355">
        <w:rPr>
          <w:noProof/>
        </w:rPr>
        <w:fldChar w:fldCharType="begin"/>
      </w:r>
      <w:r w:rsidRPr="002B2355">
        <w:rPr>
          <w:noProof/>
        </w:rPr>
        <w:instrText xml:space="preserve"> PAGEREF _Toc25132877 \h </w:instrText>
      </w:r>
      <w:r w:rsidRPr="002B2355">
        <w:rPr>
          <w:noProof/>
        </w:rPr>
      </w:r>
      <w:r w:rsidRPr="002B2355">
        <w:rPr>
          <w:noProof/>
        </w:rPr>
        <w:fldChar w:fldCharType="separate"/>
      </w:r>
      <w:r w:rsidR="00457360">
        <w:rPr>
          <w:noProof/>
        </w:rPr>
        <w:t>146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Variation and revocation of a permit</w:t>
      </w:r>
      <w:r w:rsidRPr="002B2355">
        <w:rPr>
          <w:noProof/>
        </w:rPr>
        <w:tab/>
      </w:r>
      <w:r w:rsidRPr="002B2355">
        <w:rPr>
          <w:noProof/>
        </w:rPr>
        <w:fldChar w:fldCharType="begin"/>
      </w:r>
      <w:r w:rsidRPr="002B2355">
        <w:rPr>
          <w:noProof/>
        </w:rPr>
        <w:instrText xml:space="preserve"> PAGEREF _Toc25132878 \h </w:instrText>
      </w:r>
      <w:r w:rsidRPr="002B2355">
        <w:rPr>
          <w:noProof/>
        </w:rPr>
      </w:r>
      <w:r w:rsidRPr="002B2355">
        <w:rPr>
          <w:noProof/>
        </w:rPr>
        <w:fldChar w:fldCharType="separate"/>
      </w:r>
      <w:r w:rsidR="00457360">
        <w:rPr>
          <w:noProof/>
        </w:rPr>
        <w:t>146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When an export permit ceases to have effect</w:t>
      </w:r>
      <w:r w:rsidRPr="002B2355">
        <w:rPr>
          <w:noProof/>
        </w:rPr>
        <w:tab/>
      </w:r>
      <w:r w:rsidRPr="002B2355">
        <w:rPr>
          <w:noProof/>
        </w:rPr>
        <w:fldChar w:fldCharType="begin"/>
      </w:r>
      <w:r w:rsidRPr="002B2355">
        <w:rPr>
          <w:noProof/>
        </w:rPr>
        <w:instrText xml:space="preserve"> PAGEREF _Toc25132879 \h </w:instrText>
      </w:r>
      <w:r w:rsidRPr="002B2355">
        <w:rPr>
          <w:noProof/>
        </w:rPr>
      </w:r>
      <w:r w:rsidRPr="002B2355">
        <w:rPr>
          <w:noProof/>
        </w:rPr>
        <w:fldChar w:fldCharType="separate"/>
      </w:r>
      <w:r w:rsidR="00457360">
        <w:rPr>
          <w:noProof/>
        </w:rPr>
        <w:t>147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Notice to comply given by authorised officer prevails</w:t>
      </w:r>
      <w:r w:rsidRPr="002B2355">
        <w:rPr>
          <w:noProof/>
        </w:rPr>
        <w:tab/>
      </w:r>
      <w:r w:rsidRPr="002B2355">
        <w:rPr>
          <w:noProof/>
        </w:rPr>
        <w:fldChar w:fldCharType="begin"/>
      </w:r>
      <w:r w:rsidRPr="002B2355">
        <w:rPr>
          <w:noProof/>
        </w:rPr>
        <w:instrText xml:space="preserve"> PAGEREF _Toc25132880 \h </w:instrText>
      </w:r>
      <w:r w:rsidRPr="002B2355">
        <w:rPr>
          <w:noProof/>
        </w:rPr>
      </w:r>
      <w:r w:rsidRPr="002B2355">
        <w:rPr>
          <w:noProof/>
        </w:rPr>
        <w:fldChar w:fldCharType="separate"/>
      </w:r>
      <w:r w:rsidR="00457360">
        <w:rPr>
          <w:noProof/>
        </w:rPr>
        <w:t>147</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2—Government certificates</w:t>
      </w:r>
      <w:r w:rsidRPr="002B2355">
        <w:rPr>
          <w:b w:val="0"/>
          <w:noProof/>
          <w:sz w:val="18"/>
        </w:rPr>
        <w:tab/>
      </w:r>
      <w:r w:rsidRPr="002B2355">
        <w:rPr>
          <w:b w:val="0"/>
          <w:noProof/>
          <w:sz w:val="18"/>
        </w:rPr>
        <w:fldChar w:fldCharType="begin"/>
      </w:r>
      <w:r w:rsidRPr="002B2355">
        <w:rPr>
          <w:b w:val="0"/>
          <w:noProof/>
          <w:sz w:val="18"/>
        </w:rPr>
        <w:instrText xml:space="preserve"> PAGEREF _Toc25132881 \h </w:instrText>
      </w:r>
      <w:r w:rsidRPr="002B2355">
        <w:rPr>
          <w:b w:val="0"/>
          <w:noProof/>
          <w:sz w:val="18"/>
        </w:rPr>
      </w:r>
      <w:r w:rsidRPr="002B2355">
        <w:rPr>
          <w:b w:val="0"/>
          <w:noProof/>
          <w:sz w:val="18"/>
        </w:rPr>
        <w:fldChar w:fldCharType="separate"/>
      </w:r>
      <w:r w:rsidR="00457360">
        <w:rPr>
          <w:b w:val="0"/>
          <w:noProof/>
          <w:sz w:val="18"/>
        </w:rPr>
        <w:t>148</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Application for a government certificate</w:t>
      </w:r>
      <w:r w:rsidRPr="002B2355">
        <w:rPr>
          <w:noProof/>
        </w:rPr>
        <w:tab/>
      </w:r>
      <w:r w:rsidRPr="002B2355">
        <w:rPr>
          <w:noProof/>
        </w:rPr>
        <w:fldChar w:fldCharType="begin"/>
      </w:r>
      <w:r w:rsidRPr="002B2355">
        <w:rPr>
          <w:noProof/>
        </w:rPr>
        <w:instrText xml:space="preserve"> PAGEREF _Toc25132882 \h </w:instrText>
      </w:r>
      <w:r w:rsidRPr="002B2355">
        <w:rPr>
          <w:noProof/>
        </w:rPr>
      </w:r>
      <w:r w:rsidRPr="002B2355">
        <w:rPr>
          <w:noProof/>
        </w:rPr>
        <w:fldChar w:fldCharType="separate"/>
      </w:r>
      <w:r w:rsidR="00457360">
        <w:rPr>
          <w:noProof/>
        </w:rPr>
        <w:t>148</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Issue of government certificate</w:t>
      </w:r>
      <w:r w:rsidRPr="002B2355">
        <w:rPr>
          <w:noProof/>
        </w:rPr>
        <w:tab/>
      </w:r>
      <w:r w:rsidRPr="002B2355">
        <w:rPr>
          <w:noProof/>
        </w:rPr>
        <w:fldChar w:fldCharType="begin"/>
      </w:r>
      <w:r w:rsidRPr="002B2355">
        <w:rPr>
          <w:noProof/>
        </w:rPr>
        <w:instrText xml:space="preserve"> PAGEREF _Toc25132883 \h </w:instrText>
      </w:r>
      <w:r w:rsidRPr="002B2355">
        <w:rPr>
          <w:noProof/>
        </w:rPr>
      </w:r>
      <w:r w:rsidRPr="002B2355">
        <w:rPr>
          <w:noProof/>
        </w:rPr>
        <w:fldChar w:fldCharType="separate"/>
      </w:r>
      <w:r w:rsidR="00457360">
        <w:rPr>
          <w:noProof/>
        </w:rPr>
        <w:t>148</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Restrictions on issuing a government certificate</w:t>
      </w:r>
      <w:r w:rsidRPr="002B2355">
        <w:rPr>
          <w:noProof/>
        </w:rPr>
        <w:tab/>
      </w:r>
      <w:r w:rsidRPr="002B2355">
        <w:rPr>
          <w:noProof/>
        </w:rPr>
        <w:fldChar w:fldCharType="begin"/>
      </w:r>
      <w:r w:rsidRPr="002B2355">
        <w:rPr>
          <w:noProof/>
        </w:rPr>
        <w:instrText xml:space="preserve"> PAGEREF _Toc25132884 \h </w:instrText>
      </w:r>
      <w:r w:rsidRPr="002B2355">
        <w:rPr>
          <w:noProof/>
        </w:rPr>
      </w:r>
      <w:r w:rsidRPr="002B2355">
        <w:rPr>
          <w:noProof/>
        </w:rPr>
        <w:fldChar w:fldCharType="separate"/>
      </w:r>
      <w:r w:rsidR="00457360">
        <w:rPr>
          <w:noProof/>
        </w:rPr>
        <w:t>148</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3—Giving information or documents about exports</w:t>
      </w:r>
      <w:r w:rsidRPr="002B2355">
        <w:rPr>
          <w:b w:val="0"/>
          <w:noProof/>
          <w:sz w:val="18"/>
        </w:rPr>
        <w:tab/>
      </w:r>
      <w:r w:rsidRPr="002B2355">
        <w:rPr>
          <w:b w:val="0"/>
          <w:noProof/>
          <w:sz w:val="18"/>
        </w:rPr>
        <w:fldChar w:fldCharType="begin"/>
      </w:r>
      <w:r w:rsidRPr="002B2355">
        <w:rPr>
          <w:b w:val="0"/>
          <w:noProof/>
          <w:sz w:val="18"/>
        </w:rPr>
        <w:instrText xml:space="preserve"> PAGEREF _Toc25132885 \h </w:instrText>
      </w:r>
      <w:r w:rsidRPr="002B2355">
        <w:rPr>
          <w:b w:val="0"/>
          <w:noProof/>
          <w:sz w:val="18"/>
        </w:rPr>
      </w:r>
      <w:r w:rsidRPr="002B2355">
        <w:rPr>
          <w:b w:val="0"/>
          <w:noProof/>
          <w:sz w:val="18"/>
        </w:rPr>
        <w:fldChar w:fldCharType="separate"/>
      </w:r>
      <w:r w:rsidR="00457360">
        <w:rPr>
          <w:b w:val="0"/>
          <w:noProof/>
          <w:sz w:val="18"/>
        </w:rPr>
        <w:t>150</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Specifications for systems used in transmissions</w:t>
      </w:r>
      <w:r w:rsidRPr="002B2355">
        <w:rPr>
          <w:noProof/>
        </w:rPr>
        <w:tab/>
      </w:r>
      <w:r w:rsidRPr="002B2355">
        <w:rPr>
          <w:noProof/>
        </w:rPr>
        <w:fldChar w:fldCharType="begin"/>
      </w:r>
      <w:r w:rsidRPr="002B2355">
        <w:rPr>
          <w:noProof/>
        </w:rPr>
        <w:instrText xml:space="preserve"> PAGEREF _Toc25132886 \h </w:instrText>
      </w:r>
      <w:r w:rsidRPr="002B2355">
        <w:rPr>
          <w:noProof/>
        </w:rPr>
      </w:r>
      <w:r w:rsidRPr="002B2355">
        <w:rPr>
          <w:noProof/>
        </w:rPr>
        <w:fldChar w:fldCharType="separate"/>
      </w:r>
      <w:r w:rsidR="00457360">
        <w:rPr>
          <w:noProof/>
        </w:rPr>
        <w:t>150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If the system is inoperative</w:t>
      </w:r>
      <w:r w:rsidRPr="002B2355">
        <w:rPr>
          <w:noProof/>
        </w:rPr>
        <w:tab/>
      </w:r>
      <w:r w:rsidRPr="002B2355">
        <w:rPr>
          <w:noProof/>
        </w:rPr>
        <w:fldChar w:fldCharType="begin"/>
      </w:r>
      <w:r w:rsidRPr="002B2355">
        <w:rPr>
          <w:noProof/>
        </w:rPr>
        <w:instrText xml:space="preserve"> PAGEREF _Toc25132887 \h </w:instrText>
      </w:r>
      <w:r w:rsidRPr="002B2355">
        <w:rPr>
          <w:noProof/>
        </w:rPr>
      </w:r>
      <w:r w:rsidRPr="002B2355">
        <w:rPr>
          <w:noProof/>
        </w:rPr>
        <w:fldChar w:fldCharType="separate"/>
      </w:r>
      <w:r w:rsidR="00457360">
        <w:rPr>
          <w:noProof/>
        </w:rPr>
        <w:t>150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Specifications for transmissions to a person other than the Secretary</w:t>
      </w:r>
      <w:r w:rsidRPr="002B2355">
        <w:rPr>
          <w:noProof/>
        </w:rPr>
        <w:tab/>
      </w:r>
      <w:r w:rsidRPr="002B2355">
        <w:rPr>
          <w:noProof/>
        </w:rPr>
        <w:fldChar w:fldCharType="begin"/>
      </w:r>
      <w:r w:rsidRPr="002B2355">
        <w:rPr>
          <w:noProof/>
        </w:rPr>
        <w:instrText xml:space="preserve"> PAGEREF _Toc25132888 \h </w:instrText>
      </w:r>
      <w:r w:rsidRPr="002B2355">
        <w:rPr>
          <w:noProof/>
        </w:rPr>
      </w:r>
      <w:r w:rsidRPr="002B2355">
        <w:rPr>
          <w:noProof/>
        </w:rPr>
        <w:fldChar w:fldCharType="separate"/>
      </w:r>
      <w:r w:rsidR="00457360">
        <w:rPr>
          <w:noProof/>
        </w:rPr>
        <w:t>151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Authentication specifications for other transmissions</w:t>
      </w:r>
      <w:r w:rsidRPr="002B2355">
        <w:rPr>
          <w:noProof/>
        </w:rPr>
        <w:tab/>
      </w:r>
      <w:r w:rsidRPr="002B2355">
        <w:rPr>
          <w:noProof/>
        </w:rPr>
        <w:fldChar w:fldCharType="begin"/>
      </w:r>
      <w:r w:rsidRPr="002B2355">
        <w:rPr>
          <w:noProof/>
        </w:rPr>
        <w:instrText xml:space="preserve"> PAGEREF _Toc25132889 \h </w:instrText>
      </w:r>
      <w:r w:rsidRPr="002B2355">
        <w:rPr>
          <w:noProof/>
        </w:rPr>
      </w:r>
      <w:r w:rsidRPr="002B2355">
        <w:rPr>
          <w:noProof/>
        </w:rPr>
        <w:fldChar w:fldCharType="separate"/>
      </w:r>
      <w:r w:rsidR="00457360">
        <w:rPr>
          <w:noProof/>
        </w:rPr>
        <w:t>151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Requirements are specifications for the purposes of the Act</w:t>
      </w:r>
      <w:r w:rsidRPr="002B2355">
        <w:rPr>
          <w:noProof/>
        </w:rPr>
        <w:tab/>
      </w:r>
      <w:r w:rsidRPr="002B2355">
        <w:rPr>
          <w:noProof/>
        </w:rPr>
        <w:fldChar w:fldCharType="begin"/>
      </w:r>
      <w:r w:rsidRPr="002B2355">
        <w:rPr>
          <w:noProof/>
        </w:rPr>
        <w:instrText xml:space="preserve"> PAGEREF _Toc25132890 \h </w:instrText>
      </w:r>
      <w:r w:rsidRPr="002B2355">
        <w:rPr>
          <w:noProof/>
        </w:rPr>
      </w:r>
      <w:r w:rsidRPr="002B2355">
        <w:rPr>
          <w:noProof/>
        </w:rPr>
        <w:fldChar w:fldCharType="separate"/>
      </w:r>
      <w:r w:rsidR="00457360">
        <w:rPr>
          <w:noProof/>
        </w:rPr>
        <w:t>151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Allocation of user identifying code</w:t>
      </w:r>
      <w:r w:rsidRPr="002B2355">
        <w:rPr>
          <w:noProof/>
        </w:rPr>
        <w:tab/>
      </w:r>
      <w:r w:rsidRPr="002B2355">
        <w:rPr>
          <w:noProof/>
        </w:rPr>
        <w:fldChar w:fldCharType="begin"/>
      </w:r>
      <w:r w:rsidRPr="002B2355">
        <w:rPr>
          <w:noProof/>
        </w:rPr>
        <w:instrText xml:space="preserve"> PAGEREF _Toc25132891 \h </w:instrText>
      </w:r>
      <w:r w:rsidRPr="002B2355">
        <w:rPr>
          <w:noProof/>
        </w:rPr>
      </w:r>
      <w:r w:rsidRPr="002B2355">
        <w:rPr>
          <w:noProof/>
        </w:rPr>
        <w:fldChar w:fldCharType="separate"/>
      </w:r>
      <w:r w:rsidR="00457360">
        <w:rPr>
          <w:noProof/>
        </w:rPr>
        <w:t>151</w:t>
      </w:r>
      <w:r w:rsidRPr="002B2355">
        <w:rPr>
          <w:noProof/>
        </w:rPr>
        <w:fldChar w:fldCharType="end"/>
      </w:r>
    </w:p>
    <w:p w:rsidR="002B2355" w:rsidRDefault="002B2355">
      <w:pPr>
        <w:pStyle w:val="TOC1"/>
        <w:rPr>
          <w:rFonts w:asciiTheme="minorHAnsi" w:eastAsiaTheme="minorEastAsia" w:hAnsiTheme="minorHAnsi" w:cstheme="minorBidi"/>
          <w:b w:val="0"/>
          <w:noProof/>
          <w:kern w:val="0"/>
          <w:sz w:val="22"/>
          <w:szCs w:val="22"/>
        </w:rPr>
      </w:pPr>
      <w:r>
        <w:rPr>
          <w:noProof/>
        </w:rPr>
        <w:t>Schedule 9—Approval of auditors</w:t>
      </w:r>
      <w:r w:rsidRPr="002B2355">
        <w:rPr>
          <w:b w:val="0"/>
          <w:noProof/>
          <w:sz w:val="18"/>
        </w:rPr>
        <w:tab/>
      </w:r>
      <w:r w:rsidRPr="002B2355">
        <w:rPr>
          <w:b w:val="0"/>
          <w:noProof/>
          <w:sz w:val="18"/>
        </w:rPr>
        <w:fldChar w:fldCharType="begin"/>
      </w:r>
      <w:r w:rsidRPr="002B2355">
        <w:rPr>
          <w:b w:val="0"/>
          <w:noProof/>
          <w:sz w:val="18"/>
        </w:rPr>
        <w:instrText xml:space="preserve"> PAGEREF _Toc25132892 \h </w:instrText>
      </w:r>
      <w:r w:rsidRPr="002B2355">
        <w:rPr>
          <w:b w:val="0"/>
          <w:noProof/>
          <w:sz w:val="18"/>
        </w:rPr>
      </w:r>
      <w:r w:rsidRPr="002B2355">
        <w:rPr>
          <w:b w:val="0"/>
          <w:noProof/>
          <w:sz w:val="18"/>
        </w:rPr>
        <w:fldChar w:fldCharType="separate"/>
      </w:r>
      <w:r w:rsidR="00457360">
        <w:rPr>
          <w:b w:val="0"/>
          <w:noProof/>
          <w:sz w:val="18"/>
        </w:rPr>
        <w:t>152</w:t>
      </w:r>
      <w:r w:rsidRPr="002B2355">
        <w:rPr>
          <w:b w:val="0"/>
          <w:noProof/>
          <w:sz w:val="18"/>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1—Approved auditors</w:t>
      </w:r>
      <w:r w:rsidRPr="002B2355">
        <w:rPr>
          <w:b w:val="0"/>
          <w:noProof/>
          <w:sz w:val="18"/>
        </w:rPr>
        <w:tab/>
      </w:r>
      <w:r w:rsidRPr="002B2355">
        <w:rPr>
          <w:b w:val="0"/>
          <w:noProof/>
          <w:sz w:val="18"/>
        </w:rPr>
        <w:fldChar w:fldCharType="begin"/>
      </w:r>
      <w:r w:rsidRPr="002B2355">
        <w:rPr>
          <w:b w:val="0"/>
          <w:noProof/>
          <w:sz w:val="18"/>
        </w:rPr>
        <w:instrText xml:space="preserve"> PAGEREF _Toc25132893 \h </w:instrText>
      </w:r>
      <w:r w:rsidRPr="002B2355">
        <w:rPr>
          <w:b w:val="0"/>
          <w:noProof/>
          <w:sz w:val="18"/>
        </w:rPr>
      </w:r>
      <w:r w:rsidRPr="002B2355">
        <w:rPr>
          <w:b w:val="0"/>
          <w:noProof/>
          <w:sz w:val="18"/>
        </w:rPr>
        <w:fldChar w:fldCharType="separate"/>
      </w:r>
      <w:r w:rsidR="00457360">
        <w:rPr>
          <w:b w:val="0"/>
          <w:noProof/>
          <w:sz w:val="18"/>
        </w:rPr>
        <w:t>153</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I—Register of approved auditors</w:t>
      </w:r>
      <w:r w:rsidRPr="002B2355">
        <w:rPr>
          <w:b w:val="0"/>
          <w:noProof/>
          <w:sz w:val="18"/>
        </w:rPr>
        <w:tab/>
      </w:r>
      <w:r w:rsidRPr="002B2355">
        <w:rPr>
          <w:b w:val="0"/>
          <w:noProof/>
          <w:sz w:val="18"/>
        </w:rPr>
        <w:fldChar w:fldCharType="begin"/>
      </w:r>
      <w:r w:rsidRPr="002B2355">
        <w:rPr>
          <w:b w:val="0"/>
          <w:noProof/>
          <w:sz w:val="18"/>
        </w:rPr>
        <w:instrText xml:space="preserve"> PAGEREF _Toc25132894 \h </w:instrText>
      </w:r>
      <w:r w:rsidRPr="002B2355">
        <w:rPr>
          <w:b w:val="0"/>
          <w:noProof/>
          <w:sz w:val="18"/>
        </w:rPr>
      </w:r>
      <w:r w:rsidRPr="002B2355">
        <w:rPr>
          <w:b w:val="0"/>
          <w:noProof/>
          <w:sz w:val="18"/>
        </w:rPr>
        <w:fldChar w:fldCharType="separate"/>
      </w:r>
      <w:r w:rsidR="00457360">
        <w:rPr>
          <w:b w:val="0"/>
          <w:noProof/>
          <w:sz w:val="18"/>
        </w:rPr>
        <w:t>153</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Secretary must keep a register</w:t>
      </w:r>
      <w:r w:rsidRPr="002B2355">
        <w:rPr>
          <w:noProof/>
        </w:rPr>
        <w:tab/>
      </w:r>
      <w:r w:rsidRPr="002B2355">
        <w:rPr>
          <w:noProof/>
        </w:rPr>
        <w:fldChar w:fldCharType="begin"/>
      </w:r>
      <w:r w:rsidRPr="002B2355">
        <w:rPr>
          <w:noProof/>
        </w:rPr>
        <w:instrText xml:space="preserve"> PAGEREF _Toc25132895 \h </w:instrText>
      </w:r>
      <w:r w:rsidRPr="002B2355">
        <w:rPr>
          <w:noProof/>
        </w:rPr>
      </w:r>
      <w:r w:rsidRPr="002B2355">
        <w:rPr>
          <w:noProof/>
        </w:rPr>
        <w:fldChar w:fldCharType="separate"/>
      </w:r>
      <w:r w:rsidR="00457360">
        <w:rPr>
          <w:noProof/>
        </w:rPr>
        <w:t>153</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II—Approval of auditors</w:t>
      </w:r>
      <w:r w:rsidRPr="002B2355">
        <w:rPr>
          <w:b w:val="0"/>
          <w:noProof/>
          <w:sz w:val="18"/>
        </w:rPr>
        <w:tab/>
      </w:r>
      <w:r w:rsidRPr="002B2355">
        <w:rPr>
          <w:b w:val="0"/>
          <w:noProof/>
          <w:sz w:val="18"/>
        </w:rPr>
        <w:fldChar w:fldCharType="begin"/>
      </w:r>
      <w:r w:rsidRPr="002B2355">
        <w:rPr>
          <w:b w:val="0"/>
          <w:noProof/>
          <w:sz w:val="18"/>
        </w:rPr>
        <w:instrText xml:space="preserve"> PAGEREF _Toc25132896 \h </w:instrText>
      </w:r>
      <w:r w:rsidRPr="002B2355">
        <w:rPr>
          <w:b w:val="0"/>
          <w:noProof/>
          <w:sz w:val="18"/>
        </w:rPr>
      </w:r>
      <w:r w:rsidRPr="002B2355">
        <w:rPr>
          <w:b w:val="0"/>
          <w:noProof/>
          <w:sz w:val="18"/>
        </w:rPr>
        <w:fldChar w:fldCharType="separate"/>
      </w:r>
      <w:r w:rsidR="00457360">
        <w:rPr>
          <w:b w:val="0"/>
          <w:noProof/>
          <w:sz w:val="18"/>
        </w:rPr>
        <w:t>154</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Application for approval</w:t>
      </w:r>
      <w:r w:rsidRPr="002B2355">
        <w:rPr>
          <w:noProof/>
        </w:rPr>
        <w:tab/>
      </w:r>
      <w:r w:rsidRPr="002B2355">
        <w:rPr>
          <w:noProof/>
        </w:rPr>
        <w:fldChar w:fldCharType="begin"/>
      </w:r>
      <w:r w:rsidRPr="002B2355">
        <w:rPr>
          <w:noProof/>
        </w:rPr>
        <w:instrText xml:space="preserve"> PAGEREF _Toc25132897 \h </w:instrText>
      </w:r>
      <w:r w:rsidRPr="002B2355">
        <w:rPr>
          <w:noProof/>
        </w:rPr>
      </w:r>
      <w:r w:rsidRPr="002B2355">
        <w:rPr>
          <w:noProof/>
        </w:rPr>
        <w:fldChar w:fldCharType="separate"/>
      </w:r>
      <w:r w:rsidR="00457360">
        <w:rPr>
          <w:noProof/>
        </w:rPr>
        <w:t>154</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Request for information, documents or assessment</w:t>
      </w:r>
      <w:r w:rsidRPr="002B2355">
        <w:rPr>
          <w:noProof/>
        </w:rPr>
        <w:tab/>
      </w:r>
      <w:r w:rsidRPr="002B2355">
        <w:rPr>
          <w:noProof/>
        </w:rPr>
        <w:fldChar w:fldCharType="begin"/>
      </w:r>
      <w:r w:rsidRPr="002B2355">
        <w:rPr>
          <w:noProof/>
        </w:rPr>
        <w:instrText xml:space="preserve"> PAGEREF _Toc25132898 \h </w:instrText>
      </w:r>
      <w:r w:rsidRPr="002B2355">
        <w:rPr>
          <w:noProof/>
        </w:rPr>
      </w:r>
      <w:r w:rsidRPr="002B2355">
        <w:rPr>
          <w:noProof/>
        </w:rPr>
        <w:fldChar w:fldCharType="separate"/>
      </w:r>
      <w:r w:rsidR="00457360">
        <w:rPr>
          <w:noProof/>
        </w:rPr>
        <w:t>154</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Decision by the Secretary</w:t>
      </w:r>
      <w:r w:rsidRPr="002B2355">
        <w:rPr>
          <w:noProof/>
        </w:rPr>
        <w:tab/>
      </w:r>
      <w:r w:rsidRPr="002B2355">
        <w:rPr>
          <w:noProof/>
        </w:rPr>
        <w:fldChar w:fldCharType="begin"/>
      </w:r>
      <w:r w:rsidRPr="002B2355">
        <w:rPr>
          <w:noProof/>
        </w:rPr>
        <w:instrText xml:space="preserve"> PAGEREF _Toc25132899 \h </w:instrText>
      </w:r>
      <w:r w:rsidRPr="002B2355">
        <w:rPr>
          <w:noProof/>
        </w:rPr>
      </w:r>
      <w:r w:rsidRPr="002B2355">
        <w:rPr>
          <w:noProof/>
        </w:rPr>
        <w:fldChar w:fldCharType="separate"/>
      </w:r>
      <w:r w:rsidR="00457360">
        <w:rPr>
          <w:noProof/>
        </w:rPr>
        <w:t>155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Approval by the Secretary</w:t>
      </w:r>
      <w:r w:rsidRPr="002B2355">
        <w:rPr>
          <w:noProof/>
        </w:rPr>
        <w:tab/>
      </w:r>
      <w:r w:rsidRPr="002B2355">
        <w:rPr>
          <w:noProof/>
        </w:rPr>
        <w:fldChar w:fldCharType="begin"/>
      </w:r>
      <w:r w:rsidRPr="002B2355">
        <w:rPr>
          <w:noProof/>
        </w:rPr>
        <w:instrText xml:space="preserve"> PAGEREF _Toc25132900 \h </w:instrText>
      </w:r>
      <w:r w:rsidRPr="002B2355">
        <w:rPr>
          <w:noProof/>
        </w:rPr>
      </w:r>
      <w:r w:rsidRPr="002B2355">
        <w:rPr>
          <w:noProof/>
        </w:rPr>
        <w:fldChar w:fldCharType="separate"/>
      </w:r>
      <w:r w:rsidR="00457360">
        <w:rPr>
          <w:noProof/>
        </w:rPr>
        <w:t>155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Identity cards</w:t>
      </w:r>
      <w:r w:rsidRPr="002B2355">
        <w:rPr>
          <w:noProof/>
        </w:rPr>
        <w:tab/>
      </w:r>
      <w:r w:rsidRPr="002B2355">
        <w:rPr>
          <w:noProof/>
        </w:rPr>
        <w:fldChar w:fldCharType="begin"/>
      </w:r>
      <w:r w:rsidRPr="002B2355">
        <w:rPr>
          <w:noProof/>
        </w:rPr>
        <w:instrText xml:space="preserve"> PAGEREF _Toc25132901 \h </w:instrText>
      </w:r>
      <w:r w:rsidRPr="002B2355">
        <w:rPr>
          <w:noProof/>
        </w:rPr>
      </w:r>
      <w:r w:rsidRPr="002B2355">
        <w:rPr>
          <w:noProof/>
        </w:rPr>
        <w:fldChar w:fldCharType="separate"/>
      </w:r>
      <w:r w:rsidR="00457360">
        <w:rPr>
          <w:noProof/>
        </w:rPr>
        <w:t>156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When the Secretary need not approve an auditor</w:t>
      </w:r>
      <w:r w:rsidRPr="002B2355">
        <w:rPr>
          <w:noProof/>
        </w:rPr>
        <w:tab/>
      </w:r>
      <w:r w:rsidRPr="002B2355">
        <w:rPr>
          <w:noProof/>
        </w:rPr>
        <w:fldChar w:fldCharType="begin"/>
      </w:r>
      <w:r w:rsidRPr="002B2355">
        <w:rPr>
          <w:noProof/>
        </w:rPr>
        <w:instrText xml:space="preserve"> PAGEREF _Toc25132902 \h </w:instrText>
      </w:r>
      <w:r w:rsidRPr="002B2355">
        <w:rPr>
          <w:noProof/>
        </w:rPr>
      </w:r>
      <w:r w:rsidRPr="002B2355">
        <w:rPr>
          <w:noProof/>
        </w:rPr>
        <w:fldChar w:fldCharType="separate"/>
      </w:r>
      <w:r w:rsidR="00457360">
        <w:rPr>
          <w:noProof/>
        </w:rPr>
        <w:t>156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Notice of decision</w:t>
      </w:r>
      <w:r w:rsidRPr="002B2355">
        <w:rPr>
          <w:noProof/>
        </w:rPr>
        <w:tab/>
      </w:r>
      <w:r w:rsidRPr="002B2355">
        <w:rPr>
          <w:noProof/>
        </w:rPr>
        <w:fldChar w:fldCharType="begin"/>
      </w:r>
      <w:r w:rsidRPr="002B2355">
        <w:rPr>
          <w:noProof/>
        </w:rPr>
        <w:instrText xml:space="preserve"> PAGEREF _Toc25132903 \h </w:instrText>
      </w:r>
      <w:r w:rsidRPr="002B2355">
        <w:rPr>
          <w:noProof/>
        </w:rPr>
      </w:r>
      <w:r w:rsidRPr="002B2355">
        <w:rPr>
          <w:noProof/>
        </w:rPr>
        <w:fldChar w:fldCharType="separate"/>
      </w:r>
      <w:r w:rsidR="00457360">
        <w:rPr>
          <w:noProof/>
        </w:rPr>
        <w:t>156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Approval may be subject to conditions</w:t>
      </w:r>
      <w:r w:rsidRPr="002B2355">
        <w:rPr>
          <w:noProof/>
        </w:rPr>
        <w:tab/>
      </w:r>
      <w:r w:rsidRPr="002B2355">
        <w:rPr>
          <w:noProof/>
        </w:rPr>
        <w:fldChar w:fldCharType="begin"/>
      </w:r>
      <w:r w:rsidRPr="002B2355">
        <w:rPr>
          <w:noProof/>
        </w:rPr>
        <w:instrText xml:space="preserve"> PAGEREF _Toc25132904 \h </w:instrText>
      </w:r>
      <w:r w:rsidRPr="002B2355">
        <w:rPr>
          <w:noProof/>
        </w:rPr>
      </w:r>
      <w:r w:rsidRPr="002B2355">
        <w:rPr>
          <w:noProof/>
        </w:rPr>
        <w:fldChar w:fldCharType="separate"/>
      </w:r>
      <w:r w:rsidR="00457360">
        <w:rPr>
          <w:noProof/>
        </w:rPr>
        <w:t>156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How long approval lasts</w:t>
      </w:r>
      <w:r w:rsidRPr="002B2355">
        <w:rPr>
          <w:noProof/>
        </w:rPr>
        <w:tab/>
      </w:r>
      <w:r w:rsidRPr="002B2355">
        <w:rPr>
          <w:noProof/>
        </w:rPr>
        <w:fldChar w:fldCharType="begin"/>
      </w:r>
      <w:r w:rsidRPr="002B2355">
        <w:rPr>
          <w:noProof/>
        </w:rPr>
        <w:instrText xml:space="preserve"> PAGEREF _Toc25132905 \h </w:instrText>
      </w:r>
      <w:r w:rsidRPr="002B2355">
        <w:rPr>
          <w:noProof/>
        </w:rPr>
      </w:r>
      <w:r w:rsidRPr="002B2355">
        <w:rPr>
          <w:noProof/>
        </w:rPr>
        <w:fldChar w:fldCharType="separate"/>
      </w:r>
      <w:r w:rsidR="00457360">
        <w:rPr>
          <w:noProof/>
        </w:rPr>
        <w:t>157</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Assessing the competence of approved auditor</w:t>
      </w:r>
      <w:r w:rsidRPr="002B2355">
        <w:rPr>
          <w:noProof/>
        </w:rPr>
        <w:tab/>
      </w:r>
      <w:r w:rsidRPr="002B2355">
        <w:rPr>
          <w:noProof/>
        </w:rPr>
        <w:fldChar w:fldCharType="begin"/>
      </w:r>
      <w:r w:rsidRPr="002B2355">
        <w:rPr>
          <w:noProof/>
        </w:rPr>
        <w:instrText xml:space="preserve"> PAGEREF _Toc25132906 \h </w:instrText>
      </w:r>
      <w:r w:rsidRPr="002B2355">
        <w:rPr>
          <w:noProof/>
        </w:rPr>
      </w:r>
      <w:r w:rsidRPr="002B2355">
        <w:rPr>
          <w:noProof/>
        </w:rPr>
        <w:fldChar w:fldCharType="separate"/>
      </w:r>
      <w:r w:rsidR="00457360">
        <w:rPr>
          <w:noProof/>
        </w:rPr>
        <w:t>157</w:t>
      </w:r>
      <w:r w:rsidRPr="002B2355">
        <w:rPr>
          <w:noProof/>
        </w:rPr>
        <w:fldChar w:fldCharType="end"/>
      </w:r>
    </w:p>
    <w:p w:rsidR="002B2355" w:rsidRDefault="002B2355">
      <w:pPr>
        <w:pStyle w:val="TOC3"/>
        <w:rPr>
          <w:rFonts w:asciiTheme="minorHAnsi" w:eastAsiaTheme="minorEastAsia" w:hAnsiTheme="minorHAnsi" w:cstheme="minorBidi"/>
          <w:b w:val="0"/>
          <w:noProof/>
          <w:kern w:val="0"/>
          <w:szCs w:val="22"/>
        </w:rPr>
      </w:pPr>
      <w:r>
        <w:rPr>
          <w:noProof/>
        </w:rPr>
        <w:t>Division III—Revocation of approval of auditor</w:t>
      </w:r>
      <w:r w:rsidRPr="002B2355">
        <w:rPr>
          <w:b w:val="0"/>
          <w:noProof/>
          <w:sz w:val="18"/>
        </w:rPr>
        <w:tab/>
      </w:r>
      <w:r w:rsidRPr="002B2355">
        <w:rPr>
          <w:b w:val="0"/>
          <w:noProof/>
          <w:sz w:val="18"/>
        </w:rPr>
        <w:fldChar w:fldCharType="begin"/>
      </w:r>
      <w:r w:rsidRPr="002B2355">
        <w:rPr>
          <w:b w:val="0"/>
          <w:noProof/>
          <w:sz w:val="18"/>
        </w:rPr>
        <w:instrText xml:space="preserve"> PAGEREF _Toc25132907 \h </w:instrText>
      </w:r>
      <w:r w:rsidRPr="002B2355">
        <w:rPr>
          <w:b w:val="0"/>
          <w:noProof/>
          <w:sz w:val="18"/>
        </w:rPr>
      </w:r>
      <w:r w:rsidRPr="002B2355">
        <w:rPr>
          <w:b w:val="0"/>
          <w:noProof/>
          <w:sz w:val="18"/>
        </w:rPr>
        <w:fldChar w:fldCharType="separate"/>
      </w:r>
      <w:r w:rsidR="00457360">
        <w:rPr>
          <w:b w:val="0"/>
          <w:noProof/>
          <w:sz w:val="18"/>
        </w:rPr>
        <w:t>158</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Revocation</w:t>
      </w:r>
      <w:r w:rsidRPr="002B2355">
        <w:rPr>
          <w:noProof/>
        </w:rPr>
        <w:tab/>
      </w:r>
      <w:r w:rsidRPr="002B2355">
        <w:rPr>
          <w:noProof/>
        </w:rPr>
        <w:fldChar w:fldCharType="begin"/>
      </w:r>
      <w:r w:rsidRPr="002B2355">
        <w:rPr>
          <w:noProof/>
        </w:rPr>
        <w:instrText xml:space="preserve"> PAGEREF _Toc25132908 \h </w:instrText>
      </w:r>
      <w:r w:rsidRPr="002B2355">
        <w:rPr>
          <w:noProof/>
        </w:rPr>
      </w:r>
      <w:r w:rsidRPr="002B2355">
        <w:rPr>
          <w:noProof/>
        </w:rPr>
        <w:fldChar w:fldCharType="separate"/>
      </w:r>
      <w:r w:rsidR="00457360">
        <w:rPr>
          <w:noProof/>
        </w:rPr>
        <w:t>158</w:t>
      </w:r>
      <w:r w:rsidRPr="002B2355">
        <w:rPr>
          <w:noProof/>
        </w:rPr>
        <w:fldChar w:fldCharType="end"/>
      </w:r>
    </w:p>
    <w:p w:rsidR="002B2355" w:rsidRDefault="002B2355">
      <w:pPr>
        <w:pStyle w:val="TOC1"/>
        <w:rPr>
          <w:rFonts w:asciiTheme="minorHAnsi" w:eastAsiaTheme="minorEastAsia" w:hAnsiTheme="minorHAnsi" w:cstheme="minorBidi"/>
          <w:b w:val="0"/>
          <w:noProof/>
          <w:kern w:val="0"/>
          <w:sz w:val="22"/>
          <w:szCs w:val="22"/>
        </w:rPr>
      </w:pPr>
      <w:r>
        <w:rPr>
          <w:noProof/>
        </w:rPr>
        <w:t>Schedule 10—Provision of services of authorised officers</w:t>
      </w:r>
      <w:r w:rsidRPr="002B2355">
        <w:rPr>
          <w:b w:val="0"/>
          <w:noProof/>
          <w:sz w:val="18"/>
        </w:rPr>
        <w:tab/>
      </w:r>
      <w:r w:rsidRPr="002B2355">
        <w:rPr>
          <w:b w:val="0"/>
          <w:noProof/>
          <w:sz w:val="18"/>
        </w:rPr>
        <w:fldChar w:fldCharType="begin"/>
      </w:r>
      <w:r w:rsidRPr="002B2355">
        <w:rPr>
          <w:b w:val="0"/>
          <w:noProof/>
          <w:sz w:val="18"/>
        </w:rPr>
        <w:instrText xml:space="preserve"> PAGEREF _Toc25132909 \h </w:instrText>
      </w:r>
      <w:r w:rsidRPr="002B2355">
        <w:rPr>
          <w:b w:val="0"/>
          <w:noProof/>
          <w:sz w:val="18"/>
        </w:rPr>
      </w:r>
      <w:r w:rsidRPr="002B2355">
        <w:rPr>
          <w:b w:val="0"/>
          <w:noProof/>
          <w:sz w:val="18"/>
        </w:rPr>
        <w:fldChar w:fldCharType="separate"/>
      </w:r>
      <w:r w:rsidR="00457360">
        <w:rPr>
          <w:b w:val="0"/>
          <w:noProof/>
          <w:sz w:val="18"/>
        </w:rPr>
        <w:t>159</w:t>
      </w:r>
      <w:r w:rsidRPr="002B2355">
        <w:rPr>
          <w:b w:val="0"/>
          <w:noProof/>
          <w:sz w:val="18"/>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1—Slaughter floor and ancillary meat inspection services</w:t>
      </w:r>
      <w:r w:rsidRPr="002B2355">
        <w:rPr>
          <w:b w:val="0"/>
          <w:noProof/>
          <w:sz w:val="18"/>
        </w:rPr>
        <w:tab/>
      </w:r>
      <w:r w:rsidRPr="002B2355">
        <w:rPr>
          <w:b w:val="0"/>
          <w:noProof/>
          <w:sz w:val="18"/>
        </w:rPr>
        <w:fldChar w:fldCharType="begin"/>
      </w:r>
      <w:r w:rsidRPr="002B2355">
        <w:rPr>
          <w:b w:val="0"/>
          <w:noProof/>
          <w:sz w:val="18"/>
        </w:rPr>
        <w:instrText xml:space="preserve"> PAGEREF _Toc25132910 \h </w:instrText>
      </w:r>
      <w:r w:rsidRPr="002B2355">
        <w:rPr>
          <w:b w:val="0"/>
          <w:noProof/>
          <w:sz w:val="18"/>
        </w:rPr>
      </w:r>
      <w:r w:rsidRPr="002B2355">
        <w:rPr>
          <w:b w:val="0"/>
          <w:noProof/>
          <w:sz w:val="18"/>
        </w:rPr>
        <w:fldChar w:fldCharType="separate"/>
      </w:r>
      <w:r w:rsidR="00457360">
        <w:rPr>
          <w:b w:val="0"/>
          <w:noProof/>
          <w:sz w:val="18"/>
        </w:rPr>
        <w:t>160</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Application for inspection services</w:t>
      </w:r>
      <w:r w:rsidRPr="002B2355">
        <w:rPr>
          <w:noProof/>
        </w:rPr>
        <w:tab/>
      </w:r>
      <w:r w:rsidRPr="002B2355">
        <w:rPr>
          <w:noProof/>
        </w:rPr>
        <w:fldChar w:fldCharType="begin"/>
      </w:r>
      <w:r w:rsidRPr="002B2355">
        <w:rPr>
          <w:noProof/>
        </w:rPr>
        <w:instrText xml:space="preserve"> PAGEREF _Toc25132911 \h </w:instrText>
      </w:r>
      <w:r w:rsidRPr="002B2355">
        <w:rPr>
          <w:noProof/>
        </w:rPr>
      </w:r>
      <w:r w:rsidRPr="002B2355">
        <w:rPr>
          <w:noProof/>
        </w:rPr>
        <w:fldChar w:fldCharType="separate"/>
      </w:r>
      <w:r w:rsidR="00457360">
        <w:rPr>
          <w:noProof/>
        </w:rPr>
        <w:t>160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Allocation of inspection services</w:t>
      </w:r>
      <w:r w:rsidRPr="002B2355">
        <w:rPr>
          <w:noProof/>
        </w:rPr>
        <w:tab/>
      </w:r>
      <w:r w:rsidRPr="002B2355">
        <w:rPr>
          <w:noProof/>
        </w:rPr>
        <w:fldChar w:fldCharType="begin"/>
      </w:r>
      <w:r w:rsidRPr="002B2355">
        <w:rPr>
          <w:noProof/>
        </w:rPr>
        <w:instrText xml:space="preserve"> PAGEREF _Toc25132912 \h </w:instrText>
      </w:r>
      <w:r w:rsidRPr="002B2355">
        <w:rPr>
          <w:noProof/>
        </w:rPr>
      </w:r>
      <w:r w:rsidRPr="002B2355">
        <w:rPr>
          <w:noProof/>
        </w:rPr>
        <w:fldChar w:fldCharType="separate"/>
      </w:r>
      <w:r w:rsidR="00457360">
        <w:rPr>
          <w:noProof/>
        </w:rPr>
        <w:t>160</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Notification of preliminary determination</w:t>
      </w:r>
      <w:r w:rsidRPr="002B2355">
        <w:rPr>
          <w:noProof/>
        </w:rPr>
        <w:tab/>
      </w:r>
      <w:r w:rsidRPr="002B2355">
        <w:rPr>
          <w:noProof/>
        </w:rPr>
        <w:fldChar w:fldCharType="begin"/>
      </w:r>
      <w:r w:rsidRPr="002B2355">
        <w:rPr>
          <w:noProof/>
        </w:rPr>
        <w:instrText xml:space="preserve"> PAGEREF _Toc25132913 \h </w:instrText>
      </w:r>
      <w:r w:rsidRPr="002B2355">
        <w:rPr>
          <w:noProof/>
        </w:rPr>
      </w:r>
      <w:r w:rsidRPr="002B2355">
        <w:rPr>
          <w:noProof/>
        </w:rPr>
        <w:fldChar w:fldCharType="separate"/>
      </w:r>
      <w:r w:rsidR="00457360">
        <w:rPr>
          <w:noProof/>
        </w:rPr>
        <w:t>161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Agreed preliminary determination</w:t>
      </w:r>
      <w:r w:rsidRPr="002B2355">
        <w:rPr>
          <w:noProof/>
        </w:rPr>
        <w:tab/>
      </w:r>
      <w:r w:rsidRPr="002B2355">
        <w:rPr>
          <w:noProof/>
        </w:rPr>
        <w:fldChar w:fldCharType="begin"/>
      </w:r>
      <w:r w:rsidRPr="002B2355">
        <w:rPr>
          <w:noProof/>
        </w:rPr>
        <w:instrText xml:space="preserve"> PAGEREF _Toc25132914 \h </w:instrText>
      </w:r>
      <w:r w:rsidRPr="002B2355">
        <w:rPr>
          <w:noProof/>
        </w:rPr>
      </w:r>
      <w:r w:rsidRPr="002B2355">
        <w:rPr>
          <w:noProof/>
        </w:rPr>
        <w:fldChar w:fldCharType="separate"/>
      </w:r>
      <w:r w:rsidR="00457360">
        <w:rPr>
          <w:noProof/>
        </w:rPr>
        <w:t>161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Disputed preliminary determination</w:t>
      </w:r>
      <w:r w:rsidRPr="002B2355">
        <w:rPr>
          <w:noProof/>
        </w:rPr>
        <w:tab/>
      </w:r>
      <w:r w:rsidRPr="002B2355">
        <w:rPr>
          <w:noProof/>
        </w:rPr>
        <w:fldChar w:fldCharType="begin"/>
      </w:r>
      <w:r w:rsidRPr="002B2355">
        <w:rPr>
          <w:noProof/>
        </w:rPr>
        <w:instrText xml:space="preserve"> PAGEREF _Toc25132915 \h </w:instrText>
      </w:r>
      <w:r w:rsidRPr="002B2355">
        <w:rPr>
          <w:noProof/>
        </w:rPr>
      </w:r>
      <w:r w:rsidRPr="002B2355">
        <w:rPr>
          <w:noProof/>
        </w:rPr>
        <w:fldChar w:fldCharType="separate"/>
      </w:r>
      <w:r w:rsidR="00457360">
        <w:rPr>
          <w:noProof/>
        </w:rPr>
        <w:t>161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Revised determination</w:t>
      </w:r>
      <w:r w:rsidRPr="002B2355">
        <w:rPr>
          <w:noProof/>
        </w:rPr>
        <w:tab/>
      </w:r>
      <w:r w:rsidRPr="002B2355">
        <w:rPr>
          <w:noProof/>
        </w:rPr>
        <w:fldChar w:fldCharType="begin"/>
      </w:r>
      <w:r w:rsidRPr="002B2355">
        <w:rPr>
          <w:noProof/>
        </w:rPr>
        <w:instrText xml:space="preserve"> PAGEREF _Toc25132916 \h </w:instrText>
      </w:r>
      <w:r w:rsidRPr="002B2355">
        <w:rPr>
          <w:noProof/>
        </w:rPr>
      </w:r>
      <w:r w:rsidRPr="002B2355">
        <w:rPr>
          <w:noProof/>
        </w:rPr>
        <w:fldChar w:fldCharType="separate"/>
      </w:r>
      <w:r w:rsidR="00457360">
        <w:rPr>
          <w:noProof/>
        </w:rPr>
        <w:t>161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Agreed revised determination</w:t>
      </w:r>
      <w:r w:rsidRPr="002B2355">
        <w:rPr>
          <w:noProof/>
        </w:rPr>
        <w:tab/>
      </w:r>
      <w:r w:rsidRPr="002B2355">
        <w:rPr>
          <w:noProof/>
        </w:rPr>
        <w:fldChar w:fldCharType="begin"/>
      </w:r>
      <w:r w:rsidRPr="002B2355">
        <w:rPr>
          <w:noProof/>
        </w:rPr>
        <w:instrText xml:space="preserve"> PAGEREF _Toc25132917 \h </w:instrText>
      </w:r>
      <w:r w:rsidRPr="002B2355">
        <w:rPr>
          <w:noProof/>
        </w:rPr>
      </w:r>
      <w:r w:rsidRPr="002B2355">
        <w:rPr>
          <w:noProof/>
        </w:rPr>
        <w:fldChar w:fldCharType="separate"/>
      </w:r>
      <w:r w:rsidR="00457360">
        <w:rPr>
          <w:noProof/>
        </w:rPr>
        <w:t>161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Disputed revised determination</w:t>
      </w:r>
      <w:r w:rsidRPr="002B2355">
        <w:rPr>
          <w:noProof/>
        </w:rPr>
        <w:tab/>
      </w:r>
      <w:r w:rsidRPr="002B2355">
        <w:rPr>
          <w:noProof/>
        </w:rPr>
        <w:fldChar w:fldCharType="begin"/>
      </w:r>
      <w:r w:rsidRPr="002B2355">
        <w:rPr>
          <w:noProof/>
        </w:rPr>
        <w:instrText xml:space="preserve"> PAGEREF _Toc25132918 \h </w:instrText>
      </w:r>
      <w:r w:rsidRPr="002B2355">
        <w:rPr>
          <w:noProof/>
        </w:rPr>
      </w:r>
      <w:r w:rsidRPr="002B2355">
        <w:rPr>
          <w:noProof/>
        </w:rPr>
        <w:fldChar w:fldCharType="separate"/>
      </w:r>
      <w:r w:rsidR="00457360">
        <w:rPr>
          <w:noProof/>
        </w:rPr>
        <w:t>161</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Review Committee</w:t>
      </w:r>
      <w:r w:rsidRPr="002B2355">
        <w:rPr>
          <w:noProof/>
        </w:rPr>
        <w:tab/>
      </w:r>
      <w:r w:rsidRPr="002B2355">
        <w:rPr>
          <w:noProof/>
        </w:rPr>
        <w:fldChar w:fldCharType="begin"/>
      </w:r>
      <w:r w:rsidRPr="002B2355">
        <w:rPr>
          <w:noProof/>
        </w:rPr>
        <w:instrText xml:space="preserve"> PAGEREF _Toc25132919 \h </w:instrText>
      </w:r>
      <w:r w:rsidRPr="002B2355">
        <w:rPr>
          <w:noProof/>
        </w:rPr>
      </w:r>
      <w:r w:rsidRPr="002B2355">
        <w:rPr>
          <w:noProof/>
        </w:rPr>
        <w:fldChar w:fldCharType="separate"/>
      </w:r>
      <w:r w:rsidR="00457360">
        <w:rPr>
          <w:noProof/>
        </w:rPr>
        <w:t>162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Committee to review determination</w:t>
      </w:r>
      <w:r w:rsidRPr="002B2355">
        <w:rPr>
          <w:noProof/>
        </w:rPr>
        <w:tab/>
      </w:r>
      <w:r w:rsidRPr="002B2355">
        <w:rPr>
          <w:noProof/>
        </w:rPr>
        <w:fldChar w:fldCharType="begin"/>
      </w:r>
      <w:r w:rsidRPr="002B2355">
        <w:rPr>
          <w:noProof/>
        </w:rPr>
        <w:instrText xml:space="preserve"> PAGEREF _Toc25132920 \h </w:instrText>
      </w:r>
      <w:r w:rsidRPr="002B2355">
        <w:rPr>
          <w:noProof/>
        </w:rPr>
      </w:r>
      <w:r w:rsidRPr="002B2355">
        <w:rPr>
          <w:noProof/>
        </w:rPr>
        <w:fldChar w:fldCharType="separate"/>
      </w:r>
      <w:r w:rsidR="00457360">
        <w:rPr>
          <w:noProof/>
        </w:rPr>
        <w:t>162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Secretary to reconsider determination</w:t>
      </w:r>
      <w:r w:rsidRPr="002B2355">
        <w:rPr>
          <w:noProof/>
        </w:rPr>
        <w:tab/>
      </w:r>
      <w:r w:rsidRPr="002B2355">
        <w:rPr>
          <w:noProof/>
        </w:rPr>
        <w:fldChar w:fldCharType="begin"/>
      </w:r>
      <w:r w:rsidRPr="002B2355">
        <w:rPr>
          <w:noProof/>
        </w:rPr>
        <w:instrText xml:space="preserve"> PAGEREF _Toc25132921 \h </w:instrText>
      </w:r>
      <w:r w:rsidRPr="002B2355">
        <w:rPr>
          <w:noProof/>
        </w:rPr>
      </w:r>
      <w:r w:rsidRPr="002B2355">
        <w:rPr>
          <w:noProof/>
        </w:rPr>
        <w:fldChar w:fldCharType="separate"/>
      </w:r>
      <w:r w:rsidR="00457360">
        <w:rPr>
          <w:noProof/>
        </w:rPr>
        <w:t>162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Secretary to advise of decision</w:t>
      </w:r>
      <w:r w:rsidRPr="002B2355">
        <w:rPr>
          <w:noProof/>
        </w:rPr>
        <w:tab/>
      </w:r>
      <w:r w:rsidRPr="002B2355">
        <w:rPr>
          <w:noProof/>
        </w:rPr>
        <w:fldChar w:fldCharType="begin"/>
      </w:r>
      <w:r w:rsidRPr="002B2355">
        <w:rPr>
          <w:noProof/>
        </w:rPr>
        <w:instrText xml:space="preserve"> PAGEREF _Toc25132922 \h </w:instrText>
      </w:r>
      <w:r w:rsidRPr="002B2355">
        <w:rPr>
          <w:noProof/>
        </w:rPr>
      </w:r>
      <w:r w:rsidRPr="002B2355">
        <w:rPr>
          <w:noProof/>
        </w:rPr>
        <w:fldChar w:fldCharType="separate"/>
      </w:r>
      <w:r w:rsidR="00457360">
        <w:rPr>
          <w:noProof/>
        </w:rPr>
        <w:t>162</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Application to Administrative Appeals Tribunal</w:t>
      </w:r>
      <w:r w:rsidRPr="002B2355">
        <w:rPr>
          <w:noProof/>
        </w:rPr>
        <w:tab/>
      </w:r>
      <w:r w:rsidRPr="002B2355">
        <w:rPr>
          <w:noProof/>
        </w:rPr>
        <w:fldChar w:fldCharType="begin"/>
      </w:r>
      <w:r w:rsidRPr="002B2355">
        <w:rPr>
          <w:noProof/>
        </w:rPr>
        <w:instrText xml:space="preserve"> PAGEREF _Toc25132923 \h </w:instrText>
      </w:r>
      <w:r w:rsidRPr="002B2355">
        <w:rPr>
          <w:noProof/>
        </w:rPr>
      </w:r>
      <w:r w:rsidRPr="002B2355">
        <w:rPr>
          <w:noProof/>
        </w:rPr>
        <w:fldChar w:fldCharType="separate"/>
      </w:r>
      <w:r w:rsidR="00457360">
        <w:rPr>
          <w:noProof/>
        </w:rPr>
        <w:t>163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Statement in notice</w:t>
      </w:r>
      <w:r w:rsidRPr="002B2355">
        <w:rPr>
          <w:noProof/>
        </w:rPr>
        <w:tab/>
      </w:r>
      <w:r w:rsidRPr="002B2355">
        <w:rPr>
          <w:noProof/>
        </w:rPr>
        <w:fldChar w:fldCharType="begin"/>
      </w:r>
      <w:r w:rsidRPr="002B2355">
        <w:rPr>
          <w:noProof/>
        </w:rPr>
        <w:instrText xml:space="preserve"> PAGEREF _Toc25132924 \h </w:instrText>
      </w:r>
      <w:r w:rsidRPr="002B2355">
        <w:rPr>
          <w:noProof/>
        </w:rPr>
      </w:r>
      <w:r w:rsidRPr="002B2355">
        <w:rPr>
          <w:noProof/>
        </w:rPr>
        <w:fldChar w:fldCharType="separate"/>
      </w:r>
      <w:r w:rsidR="00457360">
        <w:rPr>
          <w:noProof/>
        </w:rPr>
        <w:t>163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Decision not affected</w:t>
      </w:r>
      <w:r w:rsidRPr="002B2355">
        <w:rPr>
          <w:noProof/>
        </w:rPr>
        <w:tab/>
      </w:r>
      <w:r w:rsidRPr="002B2355">
        <w:rPr>
          <w:noProof/>
        </w:rPr>
        <w:fldChar w:fldCharType="begin"/>
      </w:r>
      <w:r w:rsidRPr="002B2355">
        <w:rPr>
          <w:noProof/>
        </w:rPr>
        <w:instrText xml:space="preserve"> PAGEREF _Toc25132925 \h </w:instrText>
      </w:r>
      <w:r w:rsidRPr="002B2355">
        <w:rPr>
          <w:noProof/>
        </w:rPr>
      </w:r>
      <w:r w:rsidRPr="002B2355">
        <w:rPr>
          <w:noProof/>
        </w:rPr>
        <w:fldChar w:fldCharType="separate"/>
      </w:r>
      <w:r w:rsidR="00457360">
        <w:rPr>
          <w:noProof/>
        </w:rPr>
        <w:t>163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sidRPr="004E7112">
        <w:rPr>
          <w:rFonts w:cs="Arial"/>
          <w:noProof/>
          <w:color w:val="000000"/>
        </w:rPr>
        <w:t>Clauses to apply in lieu of Divisions I and II</w:t>
      </w:r>
      <w:r>
        <w:rPr>
          <w:noProof/>
        </w:rPr>
        <w:t xml:space="preserve"> of Part 10 of these Orders</w:t>
      </w:r>
      <w:r w:rsidRPr="002B2355">
        <w:rPr>
          <w:noProof/>
        </w:rPr>
        <w:tab/>
      </w:r>
      <w:r w:rsidRPr="002B2355">
        <w:rPr>
          <w:noProof/>
        </w:rPr>
        <w:fldChar w:fldCharType="begin"/>
      </w:r>
      <w:r w:rsidRPr="002B2355">
        <w:rPr>
          <w:noProof/>
        </w:rPr>
        <w:instrText xml:space="preserve"> PAGEREF _Toc25132926 \h </w:instrText>
      </w:r>
      <w:r w:rsidRPr="002B2355">
        <w:rPr>
          <w:noProof/>
        </w:rPr>
      </w:r>
      <w:r w:rsidRPr="002B2355">
        <w:rPr>
          <w:noProof/>
        </w:rPr>
        <w:fldChar w:fldCharType="separate"/>
      </w:r>
      <w:r w:rsidR="00457360">
        <w:rPr>
          <w:noProof/>
        </w:rPr>
        <w:t>163</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 xml:space="preserve">Meaning of </w:t>
      </w:r>
      <w:r w:rsidRPr="004E7112">
        <w:rPr>
          <w:i/>
          <w:noProof/>
        </w:rPr>
        <w:t>decision</w:t>
      </w:r>
      <w:r w:rsidRPr="002B2355">
        <w:rPr>
          <w:noProof/>
        </w:rPr>
        <w:tab/>
      </w:r>
      <w:r w:rsidRPr="002B2355">
        <w:rPr>
          <w:noProof/>
        </w:rPr>
        <w:fldChar w:fldCharType="begin"/>
      </w:r>
      <w:r w:rsidRPr="002B2355">
        <w:rPr>
          <w:noProof/>
        </w:rPr>
        <w:instrText xml:space="preserve"> PAGEREF _Toc25132927 \h </w:instrText>
      </w:r>
      <w:r w:rsidRPr="002B2355">
        <w:rPr>
          <w:noProof/>
        </w:rPr>
      </w:r>
      <w:r w:rsidRPr="002B2355">
        <w:rPr>
          <w:noProof/>
        </w:rPr>
        <w:fldChar w:fldCharType="separate"/>
      </w:r>
      <w:r w:rsidR="00457360">
        <w:rPr>
          <w:noProof/>
        </w:rPr>
        <w:t>163</w:t>
      </w:r>
      <w:r w:rsidRPr="002B2355">
        <w:rPr>
          <w:noProof/>
        </w:rPr>
        <w:fldChar w:fldCharType="end"/>
      </w:r>
    </w:p>
    <w:p w:rsidR="002B2355" w:rsidRDefault="002B2355">
      <w:pPr>
        <w:pStyle w:val="TOC2"/>
        <w:rPr>
          <w:rFonts w:asciiTheme="minorHAnsi" w:eastAsiaTheme="minorEastAsia" w:hAnsiTheme="minorHAnsi" w:cstheme="minorBidi"/>
          <w:b w:val="0"/>
          <w:noProof/>
          <w:kern w:val="0"/>
          <w:sz w:val="22"/>
          <w:szCs w:val="22"/>
        </w:rPr>
      </w:pPr>
      <w:r>
        <w:rPr>
          <w:noProof/>
        </w:rPr>
        <w:t>Part 2—Alteration of allocation of inspection services</w:t>
      </w:r>
      <w:r w:rsidRPr="002B2355">
        <w:rPr>
          <w:b w:val="0"/>
          <w:noProof/>
          <w:sz w:val="18"/>
        </w:rPr>
        <w:tab/>
      </w:r>
      <w:r w:rsidRPr="002B2355">
        <w:rPr>
          <w:b w:val="0"/>
          <w:noProof/>
          <w:sz w:val="18"/>
        </w:rPr>
        <w:fldChar w:fldCharType="begin"/>
      </w:r>
      <w:r w:rsidRPr="002B2355">
        <w:rPr>
          <w:b w:val="0"/>
          <w:noProof/>
          <w:sz w:val="18"/>
        </w:rPr>
        <w:instrText xml:space="preserve"> PAGEREF _Toc25132928 \h </w:instrText>
      </w:r>
      <w:r w:rsidRPr="002B2355">
        <w:rPr>
          <w:b w:val="0"/>
          <w:noProof/>
          <w:sz w:val="18"/>
        </w:rPr>
      </w:r>
      <w:r w:rsidRPr="002B2355">
        <w:rPr>
          <w:b w:val="0"/>
          <w:noProof/>
          <w:sz w:val="18"/>
        </w:rPr>
        <w:fldChar w:fldCharType="separate"/>
      </w:r>
      <w:r w:rsidR="00457360">
        <w:rPr>
          <w:b w:val="0"/>
          <w:noProof/>
          <w:sz w:val="18"/>
        </w:rPr>
        <w:t>164</w:t>
      </w:r>
      <w:r w:rsidRPr="002B2355">
        <w:rPr>
          <w:b w:val="0"/>
          <w:noProof/>
          <w:sz w:val="18"/>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Notification of proposed changes</w:t>
      </w:r>
      <w:r w:rsidRPr="002B2355">
        <w:rPr>
          <w:noProof/>
        </w:rPr>
        <w:tab/>
      </w:r>
      <w:r w:rsidRPr="002B2355">
        <w:rPr>
          <w:noProof/>
        </w:rPr>
        <w:fldChar w:fldCharType="begin"/>
      </w:r>
      <w:r w:rsidRPr="002B2355">
        <w:rPr>
          <w:noProof/>
        </w:rPr>
        <w:instrText xml:space="preserve"> PAGEREF _Toc25132929 \h </w:instrText>
      </w:r>
      <w:r w:rsidRPr="002B2355">
        <w:rPr>
          <w:noProof/>
        </w:rPr>
      </w:r>
      <w:r w:rsidRPr="002B2355">
        <w:rPr>
          <w:noProof/>
        </w:rPr>
        <w:fldChar w:fldCharType="separate"/>
      </w:r>
      <w:r w:rsidR="00457360">
        <w:rPr>
          <w:noProof/>
        </w:rPr>
        <w:t>164</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Application to alter allocation of inspection services</w:t>
      </w:r>
      <w:r w:rsidRPr="002B2355">
        <w:rPr>
          <w:noProof/>
        </w:rPr>
        <w:tab/>
      </w:r>
      <w:r w:rsidRPr="002B2355">
        <w:rPr>
          <w:noProof/>
        </w:rPr>
        <w:fldChar w:fldCharType="begin"/>
      </w:r>
      <w:r w:rsidRPr="002B2355">
        <w:rPr>
          <w:noProof/>
        </w:rPr>
        <w:instrText xml:space="preserve"> PAGEREF _Toc25132930 \h </w:instrText>
      </w:r>
      <w:r w:rsidRPr="002B2355">
        <w:rPr>
          <w:noProof/>
        </w:rPr>
      </w:r>
      <w:r w:rsidRPr="002B2355">
        <w:rPr>
          <w:noProof/>
        </w:rPr>
        <w:fldChar w:fldCharType="separate"/>
      </w:r>
      <w:r w:rsidR="00457360">
        <w:rPr>
          <w:noProof/>
        </w:rPr>
        <w:t>164</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Additional inspection services</w:t>
      </w:r>
      <w:r w:rsidRPr="002B2355">
        <w:rPr>
          <w:noProof/>
        </w:rPr>
        <w:tab/>
      </w:r>
      <w:r w:rsidRPr="002B2355">
        <w:rPr>
          <w:noProof/>
        </w:rPr>
        <w:fldChar w:fldCharType="begin"/>
      </w:r>
      <w:r w:rsidRPr="002B2355">
        <w:rPr>
          <w:noProof/>
        </w:rPr>
        <w:instrText xml:space="preserve"> PAGEREF _Toc25132931 \h </w:instrText>
      </w:r>
      <w:r w:rsidRPr="002B2355">
        <w:rPr>
          <w:noProof/>
        </w:rPr>
      </w:r>
      <w:r w:rsidRPr="002B2355">
        <w:rPr>
          <w:noProof/>
        </w:rPr>
        <w:fldChar w:fldCharType="separate"/>
      </w:r>
      <w:r w:rsidR="00457360">
        <w:rPr>
          <w:noProof/>
        </w:rPr>
        <w:t>164</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Termination of additional inspection services</w:t>
      </w:r>
      <w:r w:rsidRPr="002B2355">
        <w:rPr>
          <w:noProof/>
        </w:rPr>
        <w:tab/>
      </w:r>
      <w:r w:rsidRPr="002B2355">
        <w:rPr>
          <w:noProof/>
        </w:rPr>
        <w:fldChar w:fldCharType="begin"/>
      </w:r>
      <w:r w:rsidRPr="002B2355">
        <w:rPr>
          <w:noProof/>
        </w:rPr>
        <w:instrText xml:space="preserve"> PAGEREF _Toc25132932 \h </w:instrText>
      </w:r>
      <w:r w:rsidRPr="002B2355">
        <w:rPr>
          <w:noProof/>
        </w:rPr>
      </w:r>
      <w:r w:rsidRPr="002B2355">
        <w:rPr>
          <w:noProof/>
        </w:rPr>
        <w:fldChar w:fldCharType="separate"/>
      </w:r>
      <w:r w:rsidR="00457360">
        <w:rPr>
          <w:noProof/>
        </w:rPr>
        <w:t>165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Shutdown</w:t>
      </w:r>
      <w:r w:rsidRPr="002B2355">
        <w:rPr>
          <w:noProof/>
        </w:rPr>
        <w:tab/>
      </w:r>
      <w:r w:rsidRPr="002B2355">
        <w:rPr>
          <w:noProof/>
        </w:rPr>
        <w:fldChar w:fldCharType="begin"/>
      </w:r>
      <w:r w:rsidRPr="002B2355">
        <w:rPr>
          <w:noProof/>
        </w:rPr>
        <w:instrText xml:space="preserve"> PAGEREF _Toc25132933 \h </w:instrText>
      </w:r>
      <w:r w:rsidRPr="002B2355">
        <w:rPr>
          <w:noProof/>
        </w:rPr>
      </w:r>
      <w:r w:rsidRPr="002B2355">
        <w:rPr>
          <w:noProof/>
        </w:rPr>
        <w:fldChar w:fldCharType="separate"/>
      </w:r>
      <w:r w:rsidR="00457360">
        <w:rPr>
          <w:noProof/>
        </w:rPr>
        <w:t>165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Change in allocation</w:t>
      </w:r>
      <w:r w:rsidRPr="002B2355">
        <w:rPr>
          <w:noProof/>
        </w:rPr>
        <w:tab/>
      </w:r>
      <w:r w:rsidRPr="002B2355">
        <w:rPr>
          <w:noProof/>
        </w:rPr>
        <w:fldChar w:fldCharType="begin"/>
      </w:r>
      <w:r w:rsidRPr="002B2355">
        <w:rPr>
          <w:noProof/>
        </w:rPr>
        <w:instrText xml:space="preserve"> PAGEREF _Toc25132934 \h </w:instrText>
      </w:r>
      <w:r w:rsidRPr="002B2355">
        <w:rPr>
          <w:noProof/>
        </w:rPr>
      </w:r>
      <w:r w:rsidRPr="002B2355">
        <w:rPr>
          <w:noProof/>
        </w:rPr>
        <w:fldChar w:fldCharType="separate"/>
      </w:r>
      <w:r w:rsidR="00457360">
        <w:rPr>
          <w:noProof/>
        </w:rPr>
        <w:t>165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Disputed allocation</w:t>
      </w:r>
      <w:r w:rsidRPr="002B2355">
        <w:rPr>
          <w:noProof/>
        </w:rPr>
        <w:tab/>
      </w:r>
      <w:r w:rsidRPr="002B2355">
        <w:rPr>
          <w:noProof/>
        </w:rPr>
        <w:fldChar w:fldCharType="begin"/>
      </w:r>
      <w:r w:rsidRPr="002B2355">
        <w:rPr>
          <w:noProof/>
        </w:rPr>
        <w:instrText xml:space="preserve"> PAGEREF _Toc25132935 \h </w:instrText>
      </w:r>
      <w:r w:rsidRPr="002B2355">
        <w:rPr>
          <w:noProof/>
        </w:rPr>
      </w:r>
      <w:r w:rsidRPr="002B2355">
        <w:rPr>
          <w:noProof/>
        </w:rPr>
        <w:fldChar w:fldCharType="separate"/>
      </w:r>
      <w:r w:rsidR="00457360">
        <w:rPr>
          <w:noProof/>
        </w:rPr>
        <w:t>165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Initial allocation ceases to have effect</w:t>
      </w:r>
      <w:r w:rsidRPr="002B2355">
        <w:rPr>
          <w:noProof/>
        </w:rPr>
        <w:tab/>
      </w:r>
      <w:r w:rsidRPr="002B2355">
        <w:rPr>
          <w:noProof/>
        </w:rPr>
        <w:fldChar w:fldCharType="begin"/>
      </w:r>
      <w:r w:rsidRPr="002B2355">
        <w:rPr>
          <w:noProof/>
        </w:rPr>
        <w:instrText xml:space="preserve"> PAGEREF _Toc25132936 \h </w:instrText>
      </w:r>
      <w:r w:rsidRPr="002B2355">
        <w:rPr>
          <w:noProof/>
        </w:rPr>
      </w:r>
      <w:r w:rsidRPr="002B2355">
        <w:rPr>
          <w:noProof/>
        </w:rPr>
        <w:fldChar w:fldCharType="separate"/>
      </w:r>
      <w:r w:rsidR="00457360">
        <w:rPr>
          <w:noProof/>
        </w:rPr>
        <w:t>165</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Secretary to advise of decision</w:t>
      </w:r>
      <w:r w:rsidRPr="002B2355">
        <w:rPr>
          <w:noProof/>
        </w:rPr>
        <w:tab/>
      </w:r>
      <w:r w:rsidRPr="002B2355">
        <w:rPr>
          <w:noProof/>
        </w:rPr>
        <w:fldChar w:fldCharType="begin"/>
      </w:r>
      <w:r w:rsidRPr="002B2355">
        <w:rPr>
          <w:noProof/>
        </w:rPr>
        <w:instrText xml:space="preserve"> PAGEREF _Toc25132937 \h </w:instrText>
      </w:r>
      <w:r w:rsidRPr="002B2355">
        <w:rPr>
          <w:noProof/>
        </w:rPr>
      </w:r>
      <w:r w:rsidRPr="002B2355">
        <w:rPr>
          <w:noProof/>
        </w:rPr>
        <w:fldChar w:fldCharType="separate"/>
      </w:r>
      <w:r w:rsidR="00457360">
        <w:rPr>
          <w:noProof/>
        </w:rPr>
        <w:t>166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Application to Administrative Appeals Tribunal</w:t>
      </w:r>
      <w:r w:rsidRPr="002B2355">
        <w:rPr>
          <w:noProof/>
        </w:rPr>
        <w:tab/>
      </w:r>
      <w:r w:rsidRPr="002B2355">
        <w:rPr>
          <w:noProof/>
        </w:rPr>
        <w:fldChar w:fldCharType="begin"/>
      </w:r>
      <w:r w:rsidRPr="002B2355">
        <w:rPr>
          <w:noProof/>
        </w:rPr>
        <w:instrText xml:space="preserve"> PAGEREF _Toc25132938 \h </w:instrText>
      </w:r>
      <w:r w:rsidRPr="002B2355">
        <w:rPr>
          <w:noProof/>
        </w:rPr>
      </w:r>
      <w:r w:rsidRPr="002B2355">
        <w:rPr>
          <w:noProof/>
        </w:rPr>
        <w:fldChar w:fldCharType="separate"/>
      </w:r>
      <w:r w:rsidR="00457360">
        <w:rPr>
          <w:noProof/>
        </w:rPr>
        <w:t>166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Statement in notice</w:t>
      </w:r>
      <w:r w:rsidRPr="002B2355">
        <w:rPr>
          <w:noProof/>
        </w:rPr>
        <w:tab/>
      </w:r>
      <w:r w:rsidRPr="002B2355">
        <w:rPr>
          <w:noProof/>
        </w:rPr>
        <w:fldChar w:fldCharType="begin"/>
      </w:r>
      <w:r w:rsidRPr="002B2355">
        <w:rPr>
          <w:noProof/>
        </w:rPr>
        <w:instrText xml:space="preserve"> PAGEREF _Toc25132939 \h </w:instrText>
      </w:r>
      <w:r w:rsidRPr="002B2355">
        <w:rPr>
          <w:noProof/>
        </w:rPr>
      </w:r>
      <w:r w:rsidRPr="002B2355">
        <w:rPr>
          <w:noProof/>
        </w:rPr>
        <w:fldChar w:fldCharType="separate"/>
      </w:r>
      <w:r w:rsidR="00457360">
        <w:rPr>
          <w:noProof/>
        </w:rPr>
        <w:t>166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Decision not affected</w:t>
      </w:r>
      <w:r w:rsidRPr="002B2355">
        <w:rPr>
          <w:noProof/>
        </w:rPr>
        <w:tab/>
      </w:r>
      <w:r w:rsidRPr="002B2355">
        <w:rPr>
          <w:noProof/>
        </w:rPr>
        <w:fldChar w:fldCharType="begin"/>
      </w:r>
      <w:r w:rsidRPr="002B2355">
        <w:rPr>
          <w:noProof/>
        </w:rPr>
        <w:instrText xml:space="preserve"> PAGEREF _Toc25132940 \h </w:instrText>
      </w:r>
      <w:r w:rsidRPr="002B2355">
        <w:rPr>
          <w:noProof/>
        </w:rPr>
      </w:r>
      <w:r w:rsidRPr="002B2355">
        <w:rPr>
          <w:noProof/>
        </w:rPr>
        <w:fldChar w:fldCharType="separate"/>
      </w:r>
      <w:r w:rsidR="00457360">
        <w:rPr>
          <w:noProof/>
        </w:rPr>
        <w:t>166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sidRPr="004E7112">
        <w:rPr>
          <w:rFonts w:cs="Arial"/>
          <w:noProof/>
          <w:color w:val="000000"/>
        </w:rPr>
        <w:t>Clauses to apply in lieu of Divisions I and II</w:t>
      </w:r>
      <w:r>
        <w:rPr>
          <w:noProof/>
        </w:rPr>
        <w:t xml:space="preserve"> of Part 10 of these Orders</w:t>
      </w:r>
      <w:r w:rsidRPr="002B2355">
        <w:rPr>
          <w:noProof/>
        </w:rPr>
        <w:tab/>
      </w:r>
      <w:r w:rsidRPr="002B2355">
        <w:rPr>
          <w:noProof/>
        </w:rPr>
        <w:fldChar w:fldCharType="begin"/>
      </w:r>
      <w:r w:rsidRPr="002B2355">
        <w:rPr>
          <w:noProof/>
        </w:rPr>
        <w:instrText xml:space="preserve"> PAGEREF _Toc25132941 \h </w:instrText>
      </w:r>
      <w:r w:rsidRPr="002B2355">
        <w:rPr>
          <w:noProof/>
        </w:rPr>
      </w:r>
      <w:r w:rsidRPr="002B2355">
        <w:rPr>
          <w:noProof/>
        </w:rPr>
        <w:fldChar w:fldCharType="separate"/>
      </w:r>
      <w:r w:rsidR="00457360">
        <w:rPr>
          <w:noProof/>
        </w:rPr>
        <w:t>166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 xml:space="preserve">Meaning of </w:t>
      </w:r>
      <w:r w:rsidRPr="004E7112">
        <w:rPr>
          <w:i/>
          <w:noProof/>
        </w:rPr>
        <w:t>decision</w:t>
      </w:r>
      <w:r w:rsidRPr="002B2355">
        <w:rPr>
          <w:noProof/>
        </w:rPr>
        <w:tab/>
      </w:r>
      <w:r w:rsidRPr="002B2355">
        <w:rPr>
          <w:noProof/>
        </w:rPr>
        <w:fldChar w:fldCharType="begin"/>
      </w:r>
      <w:r w:rsidRPr="002B2355">
        <w:rPr>
          <w:noProof/>
        </w:rPr>
        <w:instrText xml:space="preserve"> PAGEREF _Toc25132942 \h </w:instrText>
      </w:r>
      <w:r w:rsidRPr="002B2355">
        <w:rPr>
          <w:noProof/>
        </w:rPr>
      </w:r>
      <w:r w:rsidRPr="002B2355">
        <w:rPr>
          <w:noProof/>
        </w:rPr>
        <w:fldChar w:fldCharType="separate"/>
      </w:r>
      <w:r w:rsidR="00457360">
        <w:rPr>
          <w:noProof/>
        </w:rPr>
        <w:t>166</w:t>
      </w:r>
      <w:r w:rsidRPr="002B2355">
        <w:rPr>
          <w:noProof/>
        </w:rPr>
        <w:fldChar w:fldCharType="end"/>
      </w:r>
    </w:p>
    <w:p w:rsidR="002B2355" w:rsidRDefault="002B2355">
      <w:pPr>
        <w:pStyle w:val="TOC5"/>
        <w:rPr>
          <w:rFonts w:asciiTheme="minorHAnsi" w:eastAsiaTheme="minorEastAsia" w:hAnsiTheme="minorHAnsi" w:cstheme="minorBidi"/>
          <w:noProof/>
          <w:kern w:val="0"/>
          <w:sz w:val="22"/>
          <w:szCs w:val="22"/>
        </w:rPr>
      </w:pPr>
      <w:r>
        <w:rPr>
          <w:noProof/>
        </w:rPr>
        <w:t>Withdrawal of inspection services</w:t>
      </w:r>
      <w:r w:rsidRPr="002B2355">
        <w:rPr>
          <w:noProof/>
        </w:rPr>
        <w:tab/>
      </w:r>
      <w:r w:rsidRPr="002B2355">
        <w:rPr>
          <w:noProof/>
        </w:rPr>
        <w:fldChar w:fldCharType="begin"/>
      </w:r>
      <w:r w:rsidRPr="002B2355">
        <w:rPr>
          <w:noProof/>
        </w:rPr>
        <w:instrText xml:space="preserve"> PAGEREF _Toc25132943 \h </w:instrText>
      </w:r>
      <w:r w:rsidRPr="002B2355">
        <w:rPr>
          <w:noProof/>
        </w:rPr>
      </w:r>
      <w:r w:rsidRPr="002B2355">
        <w:rPr>
          <w:noProof/>
        </w:rPr>
        <w:fldChar w:fldCharType="separate"/>
      </w:r>
      <w:r w:rsidR="00457360">
        <w:rPr>
          <w:noProof/>
        </w:rPr>
        <w:t>166</w:t>
      </w:r>
      <w:r w:rsidRPr="002B2355">
        <w:rPr>
          <w:noProof/>
        </w:rPr>
        <w:fldChar w:fldCharType="end"/>
      </w:r>
    </w:p>
    <w:p w:rsidR="002B2355" w:rsidRDefault="002B2355" w:rsidP="002B2355">
      <w:pPr>
        <w:pStyle w:val="TOC2"/>
        <w:rPr>
          <w:rFonts w:asciiTheme="minorHAnsi" w:eastAsiaTheme="minorEastAsia" w:hAnsiTheme="minorHAnsi" w:cstheme="minorBidi"/>
          <w:b w:val="0"/>
          <w:noProof/>
          <w:kern w:val="0"/>
          <w:sz w:val="22"/>
          <w:szCs w:val="22"/>
        </w:rPr>
      </w:pPr>
      <w:r>
        <w:rPr>
          <w:noProof/>
        </w:rPr>
        <w:t>Endnotes</w:t>
      </w:r>
      <w:r w:rsidRPr="002B2355">
        <w:rPr>
          <w:b w:val="0"/>
          <w:noProof/>
          <w:sz w:val="18"/>
        </w:rPr>
        <w:tab/>
      </w:r>
      <w:r w:rsidRPr="002B2355">
        <w:rPr>
          <w:b w:val="0"/>
          <w:noProof/>
          <w:sz w:val="18"/>
        </w:rPr>
        <w:fldChar w:fldCharType="begin"/>
      </w:r>
      <w:r w:rsidRPr="002B2355">
        <w:rPr>
          <w:b w:val="0"/>
          <w:noProof/>
          <w:sz w:val="18"/>
        </w:rPr>
        <w:instrText xml:space="preserve"> PAGEREF _Toc25132944 \h </w:instrText>
      </w:r>
      <w:r w:rsidRPr="002B2355">
        <w:rPr>
          <w:b w:val="0"/>
          <w:noProof/>
          <w:sz w:val="18"/>
        </w:rPr>
      </w:r>
      <w:r w:rsidRPr="002B2355">
        <w:rPr>
          <w:b w:val="0"/>
          <w:noProof/>
          <w:sz w:val="18"/>
        </w:rPr>
        <w:fldChar w:fldCharType="separate"/>
      </w:r>
      <w:r w:rsidR="00457360">
        <w:rPr>
          <w:b w:val="0"/>
          <w:noProof/>
          <w:sz w:val="18"/>
        </w:rPr>
        <w:t>167</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Endnote 1—About the endnotes</w:t>
      </w:r>
      <w:r w:rsidRPr="002B2355">
        <w:rPr>
          <w:b w:val="0"/>
          <w:noProof/>
          <w:sz w:val="18"/>
        </w:rPr>
        <w:tab/>
      </w:r>
      <w:r w:rsidRPr="002B2355">
        <w:rPr>
          <w:b w:val="0"/>
          <w:noProof/>
          <w:sz w:val="18"/>
        </w:rPr>
        <w:fldChar w:fldCharType="begin"/>
      </w:r>
      <w:r w:rsidRPr="002B2355">
        <w:rPr>
          <w:b w:val="0"/>
          <w:noProof/>
          <w:sz w:val="18"/>
        </w:rPr>
        <w:instrText xml:space="preserve"> PAGEREF _Toc25132945 \h </w:instrText>
      </w:r>
      <w:r w:rsidRPr="002B2355">
        <w:rPr>
          <w:b w:val="0"/>
          <w:noProof/>
          <w:sz w:val="18"/>
        </w:rPr>
      </w:r>
      <w:r w:rsidRPr="002B2355">
        <w:rPr>
          <w:b w:val="0"/>
          <w:noProof/>
          <w:sz w:val="18"/>
        </w:rPr>
        <w:fldChar w:fldCharType="separate"/>
      </w:r>
      <w:r w:rsidR="00457360">
        <w:rPr>
          <w:b w:val="0"/>
          <w:noProof/>
          <w:sz w:val="18"/>
        </w:rPr>
        <w:t>167</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Endnote 2—Abbreviation key</w:t>
      </w:r>
      <w:r w:rsidRPr="002B2355">
        <w:rPr>
          <w:b w:val="0"/>
          <w:noProof/>
          <w:sz w:val="18"/>
        </w:rPr>
        <w:tab/>
      </w:r>
      <w:r w:rsidRPr="002B2355">
        <w:rPr>
          <w:b w:val="0"/>
          <w:noProof/>
          <w:sz w:val="18"/>
        </w:rPr>
        <w:fldChar w:fldCharType="begin"/>
      </w:r>
      <w:r w:rsidRPr="002B2355">
        <w:rPr>
          <w:b w:val="0"/>
          <w:noProof/>
          <w:sz w:val="18"/>
        </w:rPr>
        <w:instrText xml:space="preserve"> PAGEREF _Toc25132946 \h </w:instrText>
      </w:r>
      <w:r w:rsidRPr="002B2355">
        <w:rPr>
          <w:b w:val="0"/>
          <w:noProof/>
          <w:sz w:val="18"/>
        </w:rPr>
      </w:r>
      <w:r w:rsidRPr="002B2355">
        <w:rPr>
          <w:b w:val="0"/>
          <w:noProof/>
          <w:sz w:val="18"/>
        </w:rPr>
        <w:fldChar w:fldCharType="separate"/>
      </w:r>
      <w:r w:rsidR="00457360">
        <w:rPr>
          <w:b w:val="0"/>
          <w:noProof/>
          <w:sz w:val="18"/>
        </w:rPr>
        <w:t>168</w:t>
      </w:r>
      <w:r w:rsidRPr="002B2355">
        <w:rPr>
          <w:b w:val="0"/>
          <w:noProof/>
          <w:sz w:val="18"/>
        </w:rPr>
        <w:fldChar w:fldCharType="end"/>
      </w:r>
    </w:p>
    <w:p w:rsidR="002B2355" w:rsidRDefault="002B2355">
      <w:pPr>
        <w:pStyle w:val="TOC3"/>
        <w:rPr>
          <w:rFonts w:asciiTheme="minorHAnsi" w:eastAsiaTheme="minorEastAsia" w:hAnsiTheme="minorHAnsi" w:cstheme="minorBidi"/>
          <w:b w:val="0"/>
          <w:noProof/>
          <w:kern w:val="0"/>
          <w:szCs w:val="22"/>
        </w:rPr>
      </w:pPr>
      <w:r>
        <w:rPr>
          <w:noProof/>
        </w:rPr>
        <w:t>Endnote 3—Legislation history</w:t>
      </w:r>
      <w:r w:rsidRPr="002B2355">
        <w:rPr>
          <w:b w:val="0"/>
          <w:noProof/>
          <w:sz w:val="18"/>
        </w:rPr>
        <w:tab/>
      </w:r>
      <w:r w:rsidRPr="002B2355">
        <w:rPr>
          <w:b w:val="0"/>
          <w:noProof/>
          <w:sz w:val="18"/>
        </w:rPr>
        <w:fldChar w:fldCharType="begin"/>
      </w:r>
      <w:r w:rsidRPr="002B2355">
        <w:rPr>
          <w:b w:val="0"/>
          <w:noProof/>
          <w:sz w:val="18"/>
        </w:rPr>
        <w:instrText xml:space="preserve"> PAGEREF _Toc25132947 \h </w:instrText>
      </w:r>
      <w:r w:rsidRPr="002B2355">
        <w:rPr>
          <w:b w:val="0"/>
          <w:noProof/>
          <w:sz w:val="18"/>
        </w:rPr>
      </w:r>
      <w:r w:rsidRPr="002B2355">
        <w:rPr>
          <w:b w:val="0"/>
          <w:noProof/>
          <w:sz w:val="18"/>
        </w:rPr>
        <w:fldChar w:fldCharType="separate"/>
      </w:r>
      <w:r w:rsidR="00457360">
        <w:rPr>
          <w:b w:val="0"/>
          <w:noProof/>
          <w:sz w:val="18"/>
        </w:rPr>
        <w:t>169</w:t>
      </w:r>
      <w:r w:rsidRPr="002B2355">
        <w:rPr>
          <w:b w:val="0"/>
          <w:noProof/>
          <w:sz w:val="18"/>
        </w:rPr>
        <w:fldChar w:fldCharType="end"/>
      </w:r>
    </w:p>
    <w:p w:rsidR="002B2355" w:rsidRPr="002B2355" w:rsidRDefault="002B2355">
      <w:pPr>
        <w:pStyle w:val="TOC3"/>
        <w:rPr>
          <w:rFonts w:eastAsiaTheme="minorEastAsia"/>
          <w:b w:val="0"/>
          <w:noProof/>
          <w:kern w:val="0"/>
          <w:sz w:val="18"/>
          <w:szCs w:val="22"/>
        </w:rPr>
      </w:pPr>
      <w:r>
        <w:rPr>
          <w:noProof/>
        </w:rPr>
        <w:t>Endnote 4—Amendment history</w:t>
      </w:r>
      <w:r w:rsidRPr="002B2355">
        <w:rPr>
          <w:b w:val="0"/>
          <w:noProof/>
          <w:sz w:val="18"/>
        </w:rPr>
        <w:tab/>
      </w:r>
      <w:r w:rsidRPr="002B2355">
        <w:rPr>
          <w:b w:val="0"/>
          <w:noProof/>
          <w:sz w:val="18"/>
        </w:rPr>
        <w:fldChar w:fldCharType="begin"/>
      </w:r>
      <w:r w:rsidRPr="002B2355">
        <w:rPr>
          <w:b w:val="0"/>
          <w:noProof/>
          <w:sz w:val="18"/>
        </w:rPr>
        <w:instrText xml:space="preserve"> PAGEREF _Toc25132948 \h </w:instrText>
      </w:r>
      <w:r w:rsidRPr="002B2355">
        <w:rPr>
          <w:b w:val="0"/>
          <w:noProof/>
          <w:sz w:val="18"/>
        </w:rPr>
      </w:r>
      <w:r w:rsidRPr="002B2355">
        <w:rPr>
          <w:b w:val="0"/>
          <w:noProof/>
          <w:sz w:val="18"/>
        </w:rPr>
        <w:fldChar w:fldCharType="separate"/>
      </w:r>
      <w:r w:rsidR="00457360">
        <w:rPr>
          <w:b w:val="0"/>
          <w:noProof/>
          <w:sz w:val="18"/>
        </w:rPr>
        <w:t>170</w:t>
      </w:r>
      <w:r w:rsidRPr="002B2355">
        <w:rPr>
          <w:b w:val="0"/>
          <w:noProof/>
          <w:sz w:val="18"/>
        </w:rPr>
        <w:fldChar w:fldCharType="end"/>
      </w:r>
    </w:p>
    <w:p w:rsidR="001E49FF" w:rsidRPr="00B3413A" w:rsidRDefault="00FC7FD6" w:rsidP="00FC7FD6">
      <w:r w:rsidRPr="002B2355">
        <w:rPr>
          <w:rFonts w:cs="Times New Roman"/>
          <w:sz w:val="18"/>
        </w:rPr>
        <w:fldChar w:fldCharType="end"/>
      </w:r>
    </w:p>
    <w:p w:rsidR="00D333FE" w:rsidRPr="00B3413A" w:rsidRDefault="00D333FE" w:rsidP="003970B2">
      <w:pPr>
        <w:sectPr w:rsidR="00D333FE" w:rsidRPr="00B3413A" w:rsidSect="00294552">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bookmarkStart w:id="1" w:name="OPCSB_ContentA4"/>
    </w:p>
    <w:p w:rsidR="009D33F0" w:rsidRPr="00B3413A" w:rsidRDefault="009D33F0" w:rsidP="001E49FF">
      <w:pPr>
        <w:pStyle w:val="ActHead2"/>
      </w:pPr>
      <w:bookmarkStart w:id="2" w:name="_Toc25132516"/>
      <w:bookmarkEnd w:id="1"/>
      <w:r w:rsidRPr="00B3413A">
        <w:rPr>
          <w:rStyle w:val="CharPartNo"/>
        </w:rPr>
        <w:t>Part</w:t>
      </w:r>
      <w:r w:rsidR="00B3413A" w:rsidRPr="00B3413A">
        <w:rPr>
          <w:rStyle w:val="CharPartNo"/>
        </w:rPr>
        <w:t> </w:t>
      </w:r>
      <w:r w:rsidRPr="00B3413A">
        <w:rPr>
          <w:rStyle w:val="CharPartNo"/>
        </w:rPr>
        <w:t>1</w:t>
      </w:r>
      <w:r w:rsidR="001E49FF" w:rsidRPr="00B3413A">
        <w:t>—</w:t>
      </w:r>
      <w:r w:rsidRPr="00B3413A">
        <w:rPr>
          <w:rStyle w:val="CharPartText"/>
        </w:rPr>
        <w:t>Preliminary</w:t>
      </w:r>
      <w:bookmarkEnd w:id="2"/>
    </w:p>
    <w:p w:rsidR="009D33F0" w:rsidRPr="00B3413A" w:rsidRDefault="009D33F0" w:rsidP="001E49FF">
      <w:pPr>
        <w:pStyle w:val="ActHead3"/>
      </w:pPr>
      <w:bookmarkStart w:id="3" w:name="_Toc25132517"/>
      <w:r w:rsidRPr="00B3413A">
        <w:rPr>
          <w:rStyle w:val="CharDivNo"/>
        </w:rPr>
        <w:t>Division I</w:t>
      </w:r>
      <w:r w:rsidR="001E49FF" w:rsidRPr="00B3413A">
        <w:t>—</w:t>
      </w:r>
      <w:r w:rsidRPr="00B3413A">
        <w:rPr>
          <w:rStyle w:val="CharDivText"/>
        </w:rPr>
        <w:t>General</w:t>
      </w:r>
      <w:bookmarkEnd w:id="3"/>
    </w:p>
    <w:p w:rsidR="009D33F0" w:rsidRPr="00B3413A" w:rsidRDefault="009D33F0" w:rsidP="001E49FF">
      <w:pPr>
        <w:pStyle w:val="ActHead5"/>
      </w:pPr>
      <w:bookmarkStart w:id="4" w:name="_Toc25132518"/>
      <w:r w:rsidRPr="00B3413A">
        <w:rPr>
          <w:rStyle w:val="CharSectno"/>
        </w:rPr>
        <w:t>1</w:t>
      </w:r>
      <w:r w:rsidR="001E49FF" w:rsidRPr="00B3413A">
        <w:t xml:space="preserve">  </w:t>
      </w:r>
      <w:r w:rsidRPr="00B3413A">
        <w:t>Citation</w:t>
      </w:r>
      <w:bookmarkEnd w:id="4"/>
    </w:p>
    <w:p w:rsidR="009D33F0" w:rsidRPr="00B3413A" w:rsidRDefault="009D33F0" w:rsidP="001E49FF">
      <w:pPr>
        <w:pStyle w:val="subsection"/>
      </w:pPr>
      <w:r w:rsidRPr="00B3413A">
        <w:tab/>
      </w:r>
      <w:r w:rsidRPr="00B3413A">
        <w:tab/>
        <w:t xml:space="preserve">These Orders may be cited as the </w:t>
      </w:r>
      <w:r w:rsidRPr="00B3413A">
        <w:rPr>
          <w:i/>
        </w:rPr>
        <w:t>Export Control (Meat and Meat Products) Orders</w:t>
      </w:r>
      <w:r w:rsidR="00B3413A">
        <w:rPr>
          <w:i/>
        </w:rPr>
        <w:t> </w:t>
      </w:r>
      <w:r w:rsidRPr="00B3413A">
        <w:rPr>
          <w:i/>
        </w:rPr>
        <w:t>2005</w:t>
      </w:r>
      <w:r w:rsidRPr="00B3413A">
        <w:t>.</w:t>
      </w:r>
    </w:p>
    <w:p w:rsidR="009D33F0" w:rsidRPr="00B3413A" w:rsidRDefault="009D33F0" w:rsidP="001E49FF">
      <w:pPr>
        <w:pStyle w:val="ActHead5"/>
      </w:pPr>
      <w:bookmarkStart w:id="5" w:name="_Toc25132519"/>
      <w:r w:rsidRPr="00B3413A">
        <w:rPr>
          <w:rStyle w:val="CharSectno"/>
        </w:rPr>
        <w:t>3</w:t>
      </w:r>
      <w:r w:rsidR="001E49FF" w:rsidRPr="00B3413A">
        <w:t xml:space="preserve">  </w:t>
      </w:r>
      <w:r w:rsidRPr="00B3413A">
        <w:t>Objectives of these Orders</w:t>
      </w:r>
      <w:bookmarkEnd w:id="5"/>
    </w:p>
    <w:p w:rsidR="009D33F0" w:rsidRPr="00B3413A" w:rsidRDefault="009D33F0" w:rsidP="001E49FF">
      <w:pPr>
        <w:pStyle w:val="subsection"/>
      </w:pPr>
      <w:r w:rsidRPr="00B3413A">
        <w:tab/>
        <w:t>3.1</w:t>
      </w:r>
      <w:r w:rsidRPr="00B3413A">
        <w:tab/>
        <w:t>The objectives of these Orders are to ensure that meat and meat products intended for export for food:</w:t>
      </w:r>
    </w:p>
    <w:p w:rsidR="009D33F0" w:rsidRPr="00B3413A" w:rsidRDefault="009D33F0" w:rsidP="001E49FF">
      <w:pPr>
        <w:pStyle w:val="paragraph"/>
      </w:pPr>
      <w:r w:rsidRPr="00B3413A">
        <w:tab/>
        <w:t>(a)</w:t>
      </w:r>
      <w:r w:rsidRPr="00B3413A">
        <w:tab/>
        <w:t>are wholesome or are identified for export for further processing for food; and</w:t>
      </w:r>
    </w:p>
    <w:p w:rsidR="009D33F0" w:rsidRPr="00B3413A" w:rsidRDefault="009D33F0" w:rsidP="001E49FF">
      <w:pPr>
        <w:pStyle w:val="paragraph"/>
      </w:pPr>
      <w:r w:rsidRPr="00B3413A">
        <w:tab/>
        <w:t>(b)</w:t>
      </w:r>
      <w:r w:rsidRPr="00B3413A">
        <w:tab/>
        <w:t>meet requirements to have an accurate trade description; and</w:t>
      </w:r>
    </w:p>
    <w:p w:rsidR="009D33F0" w:rsidRPr="00B3413A" w:rsidRDefault="009D33F0" w:rsidP="001E49FF">
      <w:pPr>
        <w:pStyle w:val="paragraph"/>
      </w:pPr>
      <w:r w:rsidRPr="00B3413A">
        <w:tab/>
        <w:t>(c)</w:t>
      </w:r>
      <w:r w:rsidRPr="00B3413A">
        <w:tab/>
        <w:t>meet the importing country requirements necessary to maintain market eligibility; and</w:t>
      </w:r>
    </w:p>
    <w:p w:rsidR="009D33F0" w:rsidRPr="00B3413A" w:rsidRDefault="009D33F0" w:rsidP="001E49FF">
      <w:pPr>
        <w:pStyle w:val="paragraph"/>
      </w:pPr>
      <w:r w:rsidRPr="00B3413A">
        <w:tab/>
        <w:t>(d)</w:t>
      </w:r>
      <w:r w:rsidRPr="00B3413A">
        <w:tab/>
        <w:t>are traceable, can be recalled if required and their integrity is assured.</w:t>
      </w:r>
    </w:p>
    <w:p w:rsidR="009D33F0" w:rsidRPr="00B3413A" w:rsidRDefault="001E49FF" w:rsidP="001E49FF">
      <w:pPr>
        <w:pStyle w:val="notetext"/>
      </w:pPr>
      <w:r w:rsidRPr="00B3413A">
        <w:t>Note:</w:t>
      </w:r>
      <w:r w:rsidRPr="00B3413A">
        <w:tab/>
      </w:r>
      <w:r w:rsidR="009D33F0" w:rsidRPr="00B3413A">
        <w:t>For the meaning of</w:t>
      </w:r>
      <w:r w:rsidR="009D33F0" w:rsidRPr="00B3413A">
        <w:rPr>
          <w:b/>
          <w:i/>
        </w:rPr>
        <w:t xml:space="preserve"> importing country requirement,</w:t>
      </w:r>
      <w:r w:rsidR="009D33F0" w:rsidRPr="00B3413A">
        <w:t xml:space="preserve"> </w:t>
      </w:r>
      <w:r w:rsidR="009D33F0" w:rsidRPr="00B3413A">
        <w:rPr>
          <w:b/>
          <w:i/>
        </w:rPr>
        <w:t>integrit</w:t>
      </w:r>
      <w:r w:rsidR="009D33F0" w:rsidRPr="00B3413A">
        <w:rPr>
          <w:b/>
          <w:bCs/>
          <w:i/>
          <w:iCs/>
        </w:rPr>
        <w:t>y</w:t>
      </w:r>
      <w:r w:rsidR="009D33F0" w:rsidRPr="00B3413A">
        <w:t xml:space="preserve">, </w:t>
      </w:r>
      <w:r w:rsidR="009D33F0" w:rsidRPr="00B3413A">
        <w:rPr>
          <w:b/>
          <w:i/>
        </w:rPr>
        <w:t xml:space="preserve">meat, meat products </w:t>
      </w:r>
      <w:r w:rsidR="009D33F0" w:rsidRPr="00B3413A">
        <w:t xml:space="preserve">and </w:t>
      </w:r>
      <w:r w:rsidR="009D33F0" w:rsidRPr="00B3413A">
        <w:rPr>
          <w:b/>
          <w:i/>
        </w:rPr>
        <w:t xml:space="preserve">wholesome </w:t>
      </w:r>
      <w:r w:rsidR="009D33F0" w:rsidRPr="00B3413A">
        <w:t xml:space="preserve">see suborder 8.1. For the meaning of </w:t>
      </w:r>
      <w:r w:rsidR="009D33F0" w:rsidRPr="00B3413A">
        <w:rPr>
          <w:b/>
          <w:i/>
        </w:rPr>
        <w:t>these Orders</w:t>
      </w:r>
      <w:r w:rsidR="009D33F0" w:rsidRPr="00B3413A">
        <w:t xml:space="preserve"> see order</w:t>
      </w:r>
      <w:r w:rsidR="00B3413A">
        <w:t> </w:t>
      </w:r>
      <w:r w:rsidR="009D33F0" w:rsidRPr="00B3413A">
        <w:t xml:space="preserve">11. For the meaning of </w:t>
      </w:r>
      <w:r w:rsidR="009D33F0" w:rsidRPr="00B3413A">
        <w:rPr>
          <w:b/>
          <w:i/>
        </w:rPr>
        <w:t xml:space="preserve">food </w:t>
      </w:r>
      <w:r w:rsidR="009D33F0" w:rsidRPr="00B3413A">
        <w:t>see section</w:t>
      </w:r>
      <w:r w:rsidR="00B3413A">
        <w:t> </w:t>
      </w:r>
      <w:r w:rsidR="009D33F0" w:rsidRPr="00B3413A">
        <w:t>3 of the Act.</w:t>
      </w:r>
    </w:p>
    <w:p w:rsidR="009D33F0" w:rsidRPr="00B3413A" w:rsidRDefault="009D33F0" w:rsidP="001E49FF">
      <w:pPr>
        <w:pStyle w:val="subsection"/>
      </w:pPr>
      <w:r w:rsidRPr="00B3413A">
        <w:tab/>
        <w:t>3.2</w:t>
      </w:r>
      <w:r w:rsidRPr="00B3413A">
        <w:tab/>
        <w:t>The objectives of these Orders are also to ensure an accurate assessment can be made as to whether the following are met:</w:t>
      </w:r>
    </w:p>
    <w:p w:rsidR="009D33F0" w:rsidRPr="00B3413A" w:rsidRDefault="009D33F0" w:rsidP="001E49FF">
      <w:pPr>
        <w:pStyle w:val="paragraph"/>
      </w:pPr>
      <w:r w:rsidRPr="00B3413A">
        <w:tab/>
        <w:t>(a)</w:t>
      </w:r>
      <w:r w:rsidRPr="00B3413A">
        <w:tab/>
        <w:t>the objectives specified in suborder 3.1; and</w:t>
      </w:r>
    </w:p>
    <w:p w:rsidR="009D33F0" w:rsidRPr="00B3413A" w:rsidRDefault="009D33F0" w:rsidP="001E49FF">
      <w:pPr>
        <w:pStyle w:val="paragraph"/>
      </w:pPr>
      <w:r w:rsidRPr="00B3413A">
        <w:tab/>
        <w:t>(b)</w:t>
      </w:r>
      <w:r w:rsidRPr="00B3413A">
        <w:tab/>
        <w:t>the applicable requirements of the Act and these Orders.</w:t>
      </w:r>
    </w:p>
    <w:p w:rsidR="009D33F0" w:rsidRPr="00B3413A" w:rsidRDefault="009D33F0" w:rsidP="001E49FF">
      <w:pPr>
        <w:pStyle w:val="subsection"/>
      </w:pPr>
      <w:r w:rsidRPr="00B3413A">
        <w:tab/>
        <w:t>3.3</w:t>
      </w:r>
      <w:r w:rsidRPr="00B3413A">
        <w:tab/>
        <w:t>These Orders also make provision for other matters generally necessary or convenient to be prescribed for carrying out or giving effect to the Act including:</w:t>
      </w:r>
    </w:p>
    <w:p w:rsidR="009D33F0" w:rsidRPr="00B3413A" w:rsidRDefault="009D33F0" w:rsidP="001E49FF">
      <w:pPr>
        <w:pStyle w:val="paragraph"/>
      </w:pPr>
      <w:r w:rsidRPr="00B3413A">
        <w:tab/>
        <w:t>(a)</w:t>
      </w:r>
      <w:r w:rsidRPr="00B3413A">
        <w:tab/>
        <w:t xml:space="preserve">inspections, decisions, dispositions, audit and other functions of </w:t>
      </w:r>
      <w:r w:rsidR="00223F92" w:rsidRPr="00B3413A">
        <w:t xml:space="preserve">authorised </w:t>
      </w:r>
      <w:r w:rsidRPr="00B3413A">
        <w:t xml:space="preserve">officers; and </w:t>
      </w:r>
    </w:p>
    <w:p w:rsidR="009D33F0" w:rsidRPr="00B3413A" w:rsidRDefault="009D33F0" w:rsidP="001E49FF">
      <w:pPr>
        <w:pStyle w:val="paragraph"/>
      </w:pPr>
      <w:r w:rsidRPr="00B3413A">
        <w:tab/>
        <w:t>(b)</w:t>
      </w:r>
      <w:r w:rsidRPr="00B3413A">
        <w:tab/>
        <w:t xml:space="preserve">the approval of approved arrangements, </w:t>
      </w:r>
      <w:r w:rsidR="00223F92" w:rsidRPr="00B3413A">
        <w:t xml:space="preserve">the registration of establishments, </w:t>
      </w:r>
      <w:r w:rsidRPr="00B3413A">
        <w:t>the giving of export permits, the issue of government certificates, the approval of auditors and the performance of other functions by the Secretary; and</w:t>
      </w:r>
    </w:p>
    <w:p w:rsidR="009D33F0" w:rsidRPr="00B3413A" w:rsidRDefault="009D33F0" w:rsidP="001E49FF">
      <w:pPr>
        <w:pStyle w:val="paragraph"/>
      </w:pPr>
      <w:r w:rsidRPr="00B3413A">
        <w:tab/>
        <w:t>(c)</w:t>
      </w:r>
      <w:r w:rsidRPr="00B3413A">
        <w:tab/>
        <w:t>official marks, specifications for electronic transmissions and other miscellaneous matters.</w:t>
      </w:r>
    </w:p>
    <w:p w:rsidR="009D33F0" w:rsidRPr="00B3413A" w:rsidRDefault="009D33F0" w:rsidP="001E49FF">
      <w:pPr>
        <w:pStyle w:val="ActHead5"/>
      </w:pPr>
      <w:bookmarkStart w:id="6" w:name="_Toc25132520"/>
      <w:r w:rsidRPr="00B3413A">
        <w:rPr>
          <w:rStyle w:val="CharSectno"/>
        </w:rPr>
        <w:t>4</w:t>
      </w:r>
      <w:r w:rsidR="001E49FF" w:rsidRPr="00B3413A">
        <w:t xml:space="preserve">  </w:t>
      </w:r>
      <w:r w:rsidRPr="00B3413A">
        <w:t>Outline of these Orders</w:t>
      </w:r>
      <w:bookmarkEnd w:id="6"/>
    </w:p>
    <w:p w:rsidR="009D33F0" w:rsidRPr="00B3413A" w:rsidRDefault="009D33F0" w:rsidP="001E49FF">
      <w:pPr>
        <w:pStyle w:val="subsection"/>
      </w:pPr>
      <w:r w:rsidRPr="00B3413A">
        <w:tab/>
        <w:t>4.1</w:t>
      </w:r>
      <w:r w:rsidRPr="00B3413A">
        <w:tab/>
        <w:t>The following is an outline of these Orders.</w:t>
      </w:r>
    </w:p>
    <w:p w:rsidR="009D33F0" w:rsidRPr="00B3413A" w:rsidRDefault="009D33F0" w:rsidP="001E49FF">
      <w:pPr>
        <w:pStyle w:val="subsection"/>
      </w:pPr>
      <w:r w:rsidRPr="00B3413A">
        <w:tab/>
        <w:t>4.2</w:t>
      </w:r>
      <w:r w:rsidRPr="00B3413A">
        <w:tab/>
        <w:t>Part</w:t>
      </w:r>
      <w:r w:rsidR="00B3413A">
        <w:t> </w:t>
      </w:r>
      <w:r w:rsidRPr="00B3413A">
        <w:t>1 of these Orders:</w:t>
      </w:r>
    </w:p>
    <w:p w:rsidR="009D33F0" w:rsidRPr="00B3413A" w:rsidRDefault="009D33F0" w:rsidP="001E49FF">
      <w:pPr>
        <w:pStyle w:val="paragraph"/>
      </w:pPr>
      <w:r w:rsidRPr="00B3413A">
        <w:tab/>
        <w:t>(a)</w:t>
      </w:r>
      <w:r w:rsidRPr="00B3413A">
        <w:tab/>
        <w:t xml:space="preserve">defines the interrelationship of these Orders and the </w:t>
      </w:r>
      <w:r w:rsidRPr="00B3413A">
        <w:rPr>
          <w:i/>
          <w:color w:val="000000"/>
        </w:rPr>
        <w:t>Export Control (Prescribed Goods</w:t>
      </w:r>
      <w:r w:rsidR="001E49FF" w:rsidRPr="00B3413A">
        <w:rPr>
          <w:i/>
          <w:color w:val="000000"/>
        </w:rPr>
        <w:t>—</w:t>
      </w:r>
      <w:r w:rsidRPr="00B3413A">
        <w:rPr>
          <w:i/>
          <w:color w:val="000000"/>
        </w:rPr>
        <w:t>General) Order</w:t>
      </w:r>
      <w:r w:rsidR="00B3413A">
        <w:rPr>
          <w:i/>
          <w:color w:val="000000"/>
        </w:rPr>
        <w:t> </w:t>
      </w:r>
      <w:r w:rsidRPr="00B3413A">
        <w:rPr>
          <w:i/>
          <w:color w:val="000000"/>
        </w:rPr>
        <w:t>2005</w:t>
      </w:r>
      <w:r w:rsidRPr="00B3413A">
        <w:t>; and</w:t>
      </w:r>
    </w:p>
    <w:p w:rsidR="009D33F0" w:rsidRPr="00B3413A" w:rsidRDefault="009D33F0" w:rsidP="001E49FF">
      <w:pPr>
        <w:pStyle w:val="paragraph"/>
      </w:pPr>
      <w:r w:rsidRPr="00B3413A">
        <w:tab/>
        <w:t>(b)</w:t>
      </w:r>
      <w:r w:rsidRPr="00B3413A">
        <w:tab/>
        <w:t>explains the application of the Australian Meat Standard; and</w:t>
      </w:r>
    </w:p>
    <w:p w:rsidR="009D33F0" w:rsidRPr="00B3413A" w:rsidRDefault="009D33F0" w:rsidP="001E49FF">
      <w:pPr>
        <w:pStyle w:val="paragraph"/>
      </w:pPr>
      <w:r w:rsidRPr="00B3413A">
        <w:tab/>
        <w:t>(c)</w:t>
      </w:r>
      <w:r w:rsidRPr="00B3413A">
        <w:tab/>
        <w:t>gives the meaning of key words and expressions used; and</w:t>
      </w:r>
    </w:p>
    <w:p w:rsidR="009D33F0" w:rsidRPr="00B3413A" w:rsidRDefault="009D33F0" w:rsidP="001E49FF">
      <w:pPr>
        <w:pStyle w:val="paragraph"/>
      </w:pPr>
      <w:r w:rsidRPr="00B3413A">
        <w:tab/>
        <w:t>(d)</w:t>
      </w:r>
      <w:r w:rsidRPr="00B3413A">
        <w:tab/>
        <w:t>declares that meat and meat products to which these Orders apply are prescribed goods for the purposes of the application of the Act and these Orders.</w:t>
      </w:r>
    </w:p>
    <w:p w:rsidR="009D33F0" w:rsidRPr="00B3413A" w:rsidRDefault="001E49FF" w:rsidP="001E49FF">
      <w:pPr>
        <w:pStyle w:val="notetext"/>
      </w:pPr>
      <w:r w:rsidRPr="00B3413A">
        <w:t>Note:</w:t>
      </w:r>
      <w:r w:rsidRPr="00B3413A">
        <w:tab/>
      </w:r>
      <w:r w:rsidR="009D33F0" w:rsidRPr="00B3413A">
        <w:t xml:space="preserve">The Act is the </w:t>
      </w:r>
      <w:r w:rsidR="009D33F0" w:rsidRPr="00B3413A">
        <w:rPr>
          <w:i/>
        </w:rPr>
        <w:t>Export Control Act 1982</w:t>
      </w:r>
      <w:r w:rsidR="009D33F0" w:rsidRPr="00B3413A">
        <w:t xml:space="preserve"> see the meaning of </w:t>
      </w:r>
      <w:r w:rsidR="009D33F0" w:rsidRPr="00B3413A">
        <w:rPr>
          <w:b/>
          <w:i/>
        </w:rPr>
        <w:t>the Act</w:t>
      </w:r>
      <w:r w:rsidR="009D33F0" w:rsidRPr="00B3413A">
        <w:t xml:space="preserve"> in suborder 8.1. The Act regulates the export of prescribed goods. For requirements and prohibitions applying to or in relation to the export of prescribed goods see Part</w:t>
      </w:r>
      <w:r w:rsidR="007456A2" w:rsidRPr="00B3413A">
        <w:t> </w:t>
      </w:r>
      <w:r w:rsidR="009D33F0" w:rsidRPr="00B3413A">
        <w:t>II of the Act.</w:t>
      </w:r>
    </w:p>
    <w:p w:rsidR="009D33F0" w:rsidRPr="00B3413A" w:rsidRDefault="009D33F0" w:rsidP="001E49FF">
      <w:pPr>
        <w:pStyle w:val="subsection"/>
      </w:pPr>
      <w:r w:rsidRPr="00B3413A">
        <w:tab/>
        <w:t>4.3</w:t>
      </w:r>
      <w:r w:rsidRPr="00B3413A">
        <w:tab/>
        <w:t>Part</w:t>
      </w:r>
      <w:r w:rsidR="00B3413A">
        <w:t> </w:t>
      </w:r>
      <w:r w:rsidRPr="00B3413A">
        <w:t>2 of these Orders:</w:t>
      </w:r>
    </w:p>
    <w:p w:rsidR="009D33F0" w:rsidRPr="00B3413A" w:rsidRDefault="009D33F0" w:rsidP="001E49FF">
      <w:pPr>
        <w:pStyle w:val="paragraph"/>
      </w:pPr>
      <w:r w:rsidRPr="00B3413A">
        <w:tab/>
        <w:t>(a)</w:t>
      </w:r>
      <w:r w:rsidRPr="00B3413A">
        <w:tab/>
        <w:t>describes the meat and meat and products to which these Orders apply; and</w:t>
      </w:r>
    </w:p>
    <w:p w:rsidR="009D33F0" w:rsidRPr="00B3413A" w:rsidRDefault="009D33F0" w:rsidP="001E49FF">
      <w:pPr>
        <w:pStyle w:val="paragraph"/>
      </w:pPr>
      <w:r w:rsidRPr="00B3413A">
        <w:tab/>
        <w:t>(b)</w:t>
      </w:r>
      <w:r w:rsidRPr="00B3413A">
        <w:tab/>
        <w:t>describes the small export consignments and the exports to New Zealand to which these Orders do not apply; and</w:t>
      </w:r>
    </w:p>
    <w:p w:rsidR="009D33F0" w:rsidRPr="00B3413A" w:rsidRDefault="009D33F0" w:rsidP="001E49FF">
      <w:pPr>
        <w:pStyle w:val="paragraph"/>
      </w:pPr>
      <w:r w:rsidRPr="00B3413A">
        <w:tab/>
        <w:t>(c)</w:t>
      </w:r>
      <w:r w:rsidRPr="00B3413A">
        <w:tab/>
        <w:t>provides a mechanism to expand the operation of these Orders to cover meat and meat products (including small consignments and exports to New Zealand) that would otherwise be outside the operation of these Orders but that require a government certificate; and</w:t>
      </w:r>
    </w:p>
    <w:p w:rsidR="009D33F0" w:rsidRPr="00B3413A" w:rsidRDefault="009D33F0" w:rsidP="001E49FF">
      <w:pPr>
        <w:pStyle w:val="paragraph"/>
      </w:pPr>
      <w:r w:rsidRPr="00B3413A">
        <w:tab/>
        <w:t>(d)</w:t>
      </w:r>
      <w:r w:rsidRPr="00B3413A">
        <w:tab/>
        <w:t>explains when these Orders apply to ships stores, imported meat and meat products held under bond, meat and meat products consigned to offshore installations and the like; and</w:t>
      </w:r>
    </w:p>
    <w:p w:rsidR="009D33F0" w:rsidRPr="00B3413A" w:rsidRDefault="009D33F0" w:rsidP="001E49FF">
      <w:pPr>
        <w:pStyle w:val="paragraph"/>
      </w:pPr>
      <w:r w:rsidRPr="00B3413A">
        <w:tab/>
        <w:t>(e)</w:t>
      </w:r>
      <w:r w:rsidRPr="00B3413A">
        <w:tab/>
        <w:t>provides that the Secretary may exempt a person from complying with these Orders in certain special circumstances.</w:t>
      </w:r>
    </w:p>
    <w:p w:rsidR="009D33F0" w:rsidRPr="00B3413A" w:rsidRDefault="009D33F0" w:rsidP="001E49FF">
      <w:pPr>
        <w:pStyle w:val="subsection"/>
      </w:pPr>
      <w:r w:rsidRPr="00B3413A">
        <w:tab/>
        <w:t>4.4</w:t>
      </w:r>
      <w:r w:rsidRPr="00B3413A">
        <w:tab/>
        <w:t>Part</w:t>
      </w:r>
      <w:r w:rsidR="00B3413A">
        <w:t> </w:t>
      </w:r>
      <w:r w:rsidRPr="00B3413A">
        <w:t>3 of these Orders identifies the obligations applying to a person who prepares meat or meat products for export for food.</w:t>
      </w:r>
    </w:p>
    <w:p w:rsidR="009D33F0" w:rsidRPr="00B3413A" w:rsidRDefault="009D33F0" w:rsidP="001E49FF">
      <w:pPr>
        <w:pStyle w:val="subsection"/>
      </w:pPr>
      <w:r w:rsidRPr="00B3413A">
        <w:tab/>
        <w:t>4.5</w:t>
      </w:r>
      <w:r w:rsidRPr="00B3413A">
        <w:tab/>
        <w:t>Part</w:t>
      </w:r>
      <w:r w:rsidR="00B3413A">
        <w:t> </w:t>
      </w:r>
      <w:r w:rsidRPr="00B3413A">
        <w:t>4 of these Orders identifies the conditions and restrictions on the export of meat and meat products for food. Failure to comply with these conditions and restrictions may for example attract the high penalty provisions of the Act and preclude the grant of an export permit and the issue of a government certificate.</w:t>
      </w:r>
    </w:p>
    <w:p w:rsidR="00223F92" w:rsidRPr="00B3413A" w:rsidRDefault="00223F92" w:rsidP="00223F92">
      <w:pPr>
        <w:pStyle w:val="notetext"/>
      </w:pPr>
      <w:r w:rsidRPr="00B3413A">
        <w:t>Note:</w:t>
      </w:r>
      <w:r w:rsidRPr="00B3413A">
        <w:tab/>
        <w:t>For high penalty provisions see, for example, subsections</w:t>
      </w:r>
      <w:r w:rsidR="00B3413A">
        <w:t> </w:t>
      </w:r>
      <w:r w:rsidRPr="00B3413A">
        <w:t>8(3), 8A(1) and 8B(1) of the Act.</w:t>
      </w:r>
    </w:p>
    <w:p w:rsidR="009D33F0" w:rsidRPr="00B3413A" w:rsidRDefault="009D33F0" w:rsidP="001E49FF">
      <w:pPr>
        <w:pStyle w:val="subsection"/>
      </w:pPr>
      <w:r w:rsidRPr="00B3413A">
        <w:tab/>
        <w:t>4.6</w:t>
      </w:r>
      <w:r w:rsidRPr="00B3413A">
        <w:tab/>
        <w:t>Part</w:t>
      </w:r>
      <w:r w:rsidR="00B3413A">
        <w:t> </w:t>
      </w:r>
      <w:r w:rsidRPr="00B3413A">
        <w:t>5 of these Orders identifies the additional obligations that apply to an exporter of meat or meat products that are not conditions and restrictions on export.</w:t>
      </w:r>
    </w:p>
    <w:p w:rsidR="009D33F0" w:rsidRPr="00B3413A" w:rsidRDefault="009D33F0" w:rsidP="001E49FF">
      <w:pPr>
        <w:pStyle w:val="subsection"/>
      </w:pPr>
      <w:r w:rsidRPr="00B3413A">
        <w:tab/>
        <w:t>4.7</w:t>
      </w:r>
      <w:r w:rsidRPr="00B3413A">
        <w:tab/>
        <w:t>Part</w:t>
      </w:r>
      <w:r w:rsidR="00B3413A">
        <w:t> </w:t>
      </w:r>
      <w:r w:rsidRPr="00B3413A">
        <w:t>6 of these Orders provides for audit.</w:t>
      </w:r>
    </w:p>
    <w:p w:rsidR="009D33F0" w:rsidRPr="00B3413A" w:rsidRDefault="009D33F0" w:rsidP="001E49FF">
      <w:pPr>
        <w:pStyle w:val="subsection"/>
      </w:pPr>
      <w:r w:rsidRPr="00B3413A">
        <w:tab/>
        <w:t>4.8</w:t>
      </w:r>
      <w:r w:rsidRPr="00B3413A">
        <w:tab/>
        <w:t>Part</w:t>
      </w:r>
      <w:r w:rsidR="00B3413A">
        <w:t> </w:t>
      </w:r>
      <w:r w:rsidRPr="00B3413A">
        <w:t xml:space="preserve">7 of these Orders describes the official marking devices and official marks and sets out the matters which give rise to the offence relating to official marks and </w:t>
      </w:r>
      <w:r w:rsidR="00223F92" w:rsidRPr="00B3413A">
        <w:t xml:space="preserve">marking </w:t>
      </w:r>
      <w:r w:rsidRPr="00B3413A">
        <w:t>devices in section</w:t>
      </w:r>
      <w:r w:rsidR="00B3413A">
        <w:t> </w:t>
      </w:r>
      <w:r w:rsidRPr="00B3413A">
        <w:t>14 of the Act.</w:t>
      </w:r>
    </w:p>
    <w:p w:rsidR="009D33F0" w:rsidRPr="00B3413A" w:rsidRDefault="009D33F0" w:rsidP="001E49FF">
      <w:pPr>
        <w:pStyle w:val="subsection"/>
      </w:pPr>
      <w:r w:rsidRPr="00B3413A">
        <w:tab/>
        <w:t>4.9</w:t>
      </w:r>
      <w:r w:rsidRPr="00B3413A">
        <w:tab/>
        <w:t>Part</w:t>
      </w:r>
      <w:r w:rsidR="00B3413A">
        <w:t> </w:t>
      </w:r>
      <w:r w:rsidRPr="00B3413A">
        <w:t xml:space="preserve">8 of these Orders provides for functions of officers and directions given by </w:t>
      </w:r>
      <w:r w:rsidR="00223F92" w:rsidRPr="00B3413A">
        <w:t xml:space="preserve">authorised </w:t>
      </w:r>
      <w:r w:rsidRPr="00B3413A">
        <w:t>officers.</w:t>
      </w:r>
    </w:p>
    <w:p w:rsidR="009D33F0" w:rsidRPr="00B3413A" w:rsidRDefault="009D33F0" w:rsidP="001E49FF">
      <w:pPr>
        <w:pStyle w:val="subsection"/>
      </w:pPr>
      <w:r w:rsidRPr="00B3413A">
        <w:tab/>
        <w:t>4.10</w:t>
      </w:r>
      <w:r w:rsidRPr="00B3413A">
        <w:tab/>
        <w:t>Part</w:t>
      </w:r>
      <w:r w:rsidR="00B3413A">
        <w:t> </w:t>
      </w:r>
      <w:r w:rsidRPr="00B3413A">
        <w:t>9 of these Orders provides for regulatory arrangements.</w:t>
      </w:r>
    </w:p>
    <w:p w:rsidR="009D33F0" w:rsidRPr="00B3413A" w:rsidRDefault="009D33F0" w:rsidP="001E49FF">
      <w:pPr>
        <w:pStyle w:val="subsection"/>
      </w:pPr>
      <w:r w:rsidRPr="00B3413A">
        <w:tab/>
        <w:t>4.11</w:t>
      </w:r>
      <w:r w:rsidRPr="00B3413A">
        <w:tab/>
        <w:t>Part</w:t>
      </w:r>
      <w:r w:rsidR="00B3413A">
        <w:t> </w:t>
      </w:r>
      <w:r w:rsidRPr="00B3413A">
        <w:t>10 of these Orders provides for the reconsideration of decisions made by the Secretary, the availability of Administrative Appeals Tribunal review of these decisions and miscellaneous matters.</w:t>
      </w:r>
    </w:p>
    <w:p w:rsidR="009D33F0" w:rsidRPr="00B3413A" w:rsidRDefault="009D33F0" w:rsidP="001E49FF">
      <w:pPr>
        <w:pStyle w:val="ActHead5"/>
      </w:pPr>
      <w:bookmarkStart w:id="7" w:name="_Toc25132521"/>
      <w:r w:rsidRPr="00B3413A">
        <w:rPr>
          <w:rStyle w:val="CharSectno"/>
        </w:rPr>
        <w:t>5</w:t>
      </w:r>
      <w:r w:rsidR="001E49FF" w:rsidRPr="00B3413A">
        <w:t xml:space="preserve">  </w:t>
      </w:r>
      <w:r w:rsidRPr="00B3413A">
        <w:t>Application of Export Control (Prescribed Goods</w:t>
      </w:r>
      <w:r w:rsidR="001E49FF" w:rsidRPr="00B3413A">
        <w:t>—</w:t>
      </w:r>
      <w:r w:rsidRPr="00B3413A">
        <w:t>General) Orders</w:t>
      </w:r>
      <w:r w:rsidR="00B3413A">
        <w:t> </w:t>
      </w:r>
      <w:r w:rsidRPr="00B3413A">
        <w:t>2005</w:t>
      </w:r>
      <w:bookmarkEnd w:id="7"/>
    </w:p>
    <w:p w:rsidR="009D33F0" w:rsidRPr="00B3413A" w:rsidRDefault="009D33F0" w:rsidP="001E49FF">
      <w:pPr>
        <w:pStyle w:val="subsection"/>
      </w:pPr>
      <w:r w:rsidRPr="00B3413A">
        <w:tab/>
        <w:t>5.1</w:t>
      </w:r>
      <w:r w:rsidRPr="00B3413A">
        <w:tab/>
        <w:t xml:space="preserve">The following provisions of the </w:t>
      </w:r>
      <w:r w:rsidRPr="00B3413A">
        <w:rPr>
          <w:i/>
        </w:rPr>
        <w:t>Export Control</w:t>
      </w:r>
      <w:r w:rsidRPr="00B3413A">
        <w:t xml:space="preserve"> (</w:t>
      </w:r>
      <w:r w:rsidRPr="00B3413A">
        <w:rPr>
          <w:i/>
        </w:rPr>
        <w:t>Prescribed Goods</w:t>
      </w:r>
      <w:r w:rsidR="001E49FF" w:rsidRPr="00B3413A">
        <w:rPr>
          <w:i/>
        </w:rPr>
        <w:t>—</w:t>
      </w:r>
      <w:r w:rsidRPr="00B3413A">
        <w:rPr>
          <w:i/>
        </w:rPr>
        <w:t>General) Order</w:t>
      </w:r>
      <w:r w:rsidR="00B3413A">
        <w:rPr>
          <w:i/>
        </w:rPr>
        <w:t> </w:t>
      </w:r>
      <w:r w:rsidRPr="00B3413A">
        <w:rPr>
          <w:i/>
        </w:rPr>
        <w:t>2005</w:t>
      </w:r>
      <w:r w:rsidRPr="00B3413A">
        <w:t xml:space="preserve"> apply to meat and meat products for export for food:</w:t>
      </w:r>
    </w:p>
    <w:p w:rsidR="009D33F0" w:rsidRPr="00B3413A" w:rsidRDefault="009D33F0" w:rsidP="001E49FF">
      <w:pPr>
        <w:pStyle w:val="paragraph"/>
      </w:pPr>
      <w:r w:rsidRPr="00B3413A">
        <w:tab/>
        <w:t>(a)</w:t>
      </w:r>
      <w:r w:rsidRPr="00B3413A">
        <w:tab/>
        <w:t>Part</w:t>
      </w:r>
      <w:r w:rsidR="00B3413A">
        <w:t> </w:t>
      </w:r>
      <w:r w:rsidRPr="00B3413A">
        <w:t>1 (other than section</w:t>
      </w:r>
      <w:r w:rsidR="00B3413A">
        <w:t> </w:t>
      </w:r>
      <w:r w:rsidRPr="00B3413A">
        <w:t>1.07);</w:t>
      </w:r>
    </w:p>
    <w:p w:rsidR="009D33F0" w:rsidRPr="00B3413A" w:rsidRDefault="009D33F0" w:rsidP="001E49FF">
      <w:pPr>
        <w:pStyle w:val="paragraph"/>
      </w:pPr>
      <w:r w:rsidRPr="00B3413A">
        <w:tab/>
        <w:t>(b)</w:t>
      </w:r>
      <w:r w:rsidRPr="00B3413A">
        <w:tab/>
        <w:t>sections</w:t>
      </w:r>
      <w:r w:rsidR="00B3413A">
        <w:t> </w:t>
      </w:r>
      <w:r w:rsidRPr="00B3413A">
        <w:t>14.02 to 14.04.</w:t>
      </w:r>
    </w:p>
    <w:p w:rsidR="00223F92" w:rsidRPr="00B3413A" w:rsidRDefault="00223F92" w:rsidP="00223F92">
      <w:pPr>
        <w:pStyle w:val="subsection"/>
      </w:pPr>
      <w:r w:rsidRPr="00B3413A">
        <w:tab/>
        <w:t>5.2</w:t>
      </w:r>
      <w:r w:rsidRPr="00B3413A">
        <w:tab/>
        <w:t xml:space="preserve">Except as expressly provided in these Orders, the </w:t>
      </w:r>
      <w:r w:rsidRPr="00B3413A">
        <w:rPr>
          <w:i/>
        </w:rPr>
        <w:t>Export Control (Prescribed Goods—General) Order</w:t>
      </w:r>
      <w:r w:rsidR="00B3413A">
        <w:rPr>
          <w:i/>
        </w:rPr>
        <w:t> </w:t>
      </w:r>
      <w:r w:rsidRPr="00B3413A">
        <w:rPr>
          <w:i/>
        </w:rPr>
        <w:t>2005</w:t>
      </w:r>
      <w:r w:rsidRPr="00B3413A">
        <w:t xml:space="preserve"> has no application to meat or meat products exported, or for export, for food.</w:t>
      </w:r>
    </w:p>
    <w:p w:rsidR="00223F92" w:rsidRPr="00B3413A" w:rsidRDefault="00223F92" w:rsidP="00223F92">
      <w:pPr>
        <w:pStyle w:val="notetext"/>
      </w:pPr>
      <w:r w:rsidRPr="00B3413A">
        <w:t>Note 1:</w:t>
      </w:r>
      <w:r w:rsidRPr="00B3413A">
        <w:tab/>
        <w:t xml:space="preserve">When this suborder commenced in 2014, the following provisions of these Orders applied provisions of the </w:t>
      </w:r>
      <w:r w:rsidRPr="00B3413A">
        <w:rPr>
          <w:i/>
        </w:rPr>
        <w:t>Export Control (Prescribed Goods—General) Order</w:t>
      </w:r>
      <w:r w:rsidR="00B3413A">
        <w:rPr>
          <w:i/>
        </w:rPr>
        <w:t> </w:t>
      </w:r>
      <w:r w:rsidRPr="00B3413A">
        <w:rPr>
          <w:i/>
        </w:rPr>
        <w:t>2005</w:t>
      </w:r>
      <w:r w:rsidRPr="00B3413A">
        <w:t xml:space="preserve"> in certain cases:</w:t>
      </w:r>
    </w:p>
    <w:p w:rsidR="00223F92" w:rsidRPr="00B3413A" w:rsidRDefault="00223F92" w:rsidP="00223F92">
      <w:pPr>
        <w:pStyle w:val="notepara"/>
      </w:pPr>
      <w:r w:rsidRPr="00B3413A">
        <w:t>(a)</w:t>
      </w:r>
      <w:r w:rsidRPr="00B3413A">
        <w:tab/>
        <w:t>orders</w:t>
      </w:r>
      <w:r w:rsidR="00B3413A">
        <w:t> </w:t>
      </w:r>
      <w:r w:rsidRPr="00B3413A">
        <w:t>63, 64, 65, 65A and 66;</w:t>
      </w:r>
    </w:p>
    <w:p w:rsidR="00223F92" w:rsidRPr="00B3413A" w:rsidRDefault="00223F92" w:rsidP="00223F92">
      <w:pPr>
        <w:pStyle w:val="notepara"/>
      </w:pPr>
      <w:r w:rsidRPr="00B3413A">
        <w:t>(b)</w:t>
      </w:r>
      <w:r w:rsidRPr="00B3413A">
        <w:tab/>
        <w:t>paragraph</w:t>
      </w:r>
      <w:r w:rsidR="00B3413A">
        <w:t> </w:t>
      </w:r>
      <w:r w:rsidRPr="00B3413A">
        <w:t>5.2(b), clause</w:t>
      </w:r>
      <w:r w:rsidR="00B3413A">
        <w:t> </w:t>
      </w:r>
      <w:r w:rsidRPr="00B3413A">
        <w:t>12 and paragraph</w:t>
      </w:r>
      <w:r w:rsidR="00B3413A">
        <w:t> </w:t>
      </w:r>
      <w:r w:rsidRPr="00B3413A">
        <w:t>18.1(a) of Schedule</w:t>
      </w:r>
      <w:r w:rsidR="00B3413A">
        <w:t> </w:t>
      </w:r>
      <w:r w:rsidRPr="00B3413A">
        <w:t>1;</w:t>
      </w:r>
    </w:p>
    <w:p w:rsidR="00223F92" w:rsidRPr="00B3413A" w:rsidRDefault="00223F92" w:rsidP="00223F92">
      <w:pPr>
        <w:pStyle w:val="notepara"/>
      </w:pPr>
      <w:r w:rsidRPr="00B3413A">
        <w:t>(c)</w:t>
      </w:r>
      <w:r w:rsidRPr="00B3413A">
        <w:tab/>
        <w:t>paragraph</w:t>
      </w:r>
      <w:r w:rsidR="00B3413A">
        <w:t> </w:t>
      </w:r>
      <w:r w:rsidRPr="00B3413A">
        <w:t>18.1(f) and subclause</w:t>
      </w:r>
      <w:r w:rsidR="00B3413A">
        <w:t> </w:t>
      </w:r>
      <w:r w:rsidRPr="00B3413A">
        <w:t>20.1 of Schedule</w:t>
      </w:r>
      <w:r w:rsidR="00B3413A">
        <w:t> </w:t>
      </w:r>
      <w:r w:rsidRPr="00B3413A">
        <w:t>5;</w:t>
      </w:r>
    </w:p>
    <w:p w:rsidR="00223F92" w:rsidRPr="00B3413A" w:rsidRDefault="00223F92" w:rsidP="00223F92">
      <w:pPr>
        <w:pStyle w:val="notepara"/>
      </w:pPr>
      <w:r w:rsidRPr="00B3413A">
        <w:t>(d)</w:t>
      </w:r>
      <w:r w:rsidRPr="00B3413A">
        <w:tab/>
        <w:t>clauses</w:t>
      </w:r>
      <w:r w:rsidR="00B3413A">
        <w:t> </w:t>
      </w:r>
      <w:r w:rsidRPr="00B3413A">
        <w:t>11 to 14 and clause</w:t>
      </w:r>
      <w:r w:rsidR="00B3413A">
        <w:t> </w:t>
      </w:r>
      <w:r w:rsidRPr="00B3413A">
        <w:t>17 of Schedule</w:t>
      </w:r>
      <w:r w:rsidR="00B3413A">
        <w:t> </w:t>
      </w:r>
      <w:r w:rsidRPr="00B3413A">
        <w:t>6;</w:t>
      </w:r>
    </w:p>
    <w:p w:rsidR="00223F92" w:rsidRPr="00B3413A" w:rsidRDefault="00223F92" w:rsidP="00223F92">
      <w:pPr>
        <w:pStyle w:val="notepara"/>
      </w:pPr>
      <w:r w:rsidRPr="00B3413A">
        <w:t>(e)</w:t>
      </w:r>
      <w:r w:rsidRPr="00B3413A">
        <w:tab/>
        <w:t>paragraph</w:t>
      </w:r>
      <w:r w:rsidR="00B3413A">
        <w:t> </w:t>
      </w:r>
      <w:r w:rsidRPr="00B3413A">
        <w:t>22.1(g) of Schedule</w:t>
      </w:r>
      <w:r w:rsidR="00B3413A">
        <w:t> </w:t>
      </w:r>
      <w:r w:rsidRPr="00B3413A">
        <w:t>7;</w:t>
      </w:r>
    </w:p>
    <w:p w:rsidR="00223F92" w:rsidRPr="00B3413A" w:rsidRDefault="00223F92" w:rsidP="00223F92">
      <w:pPr>
        <w:pStyle w:val="notepara"/>
      </w:pPr>
      <w:r w:rsidRPr="00B3413A">
        <w:t>(f)</w:t>
      </w:r>
      <w:r w:rsidRPr="00B3413A">
        <w:tab/>
        <w:t>paragraphs 5.1(a) and 11.1(a) of Schedule</w:t>
      </w:r>
      <w:r w:rsidR="00B3413A">
        <w:t> </w:t>
      </w:r>
      <w:r w:rsidRPr="00B3413A">
        <w:t>9;</w:t>
      </w:r>
    </w:p>
    <w:p w:rsidR="00223F92" w:rsidRPr="00B3413A" w:rsidRDefault="00223F92" w:rsidP="00223F92">
      <w:pPr>
        <w:pStyle w:val="notepara"/>
      </w:pPr>
      <w:r w:rsidRPr="00B3413A">
        <w:t>(g)</w:t>
      </w:r>
      <w:r w:rsidRPr="00B3413A">
        <w:tab/>
        <w:t>paragraph</w:t>
      </w:r>
      <w:r w:rsidR="00B3413A">
        <w:t> </w:t>
      </w:r>
      <w:r w:rsidRPr="00B3413A">
        <w:t>2.1(d) of Schedule</w:t>
      </w:r>
      <w:r w:rsidR="00B3413A">
        <w:t> </w:t>
      </w:r>
      <w:r w:rsidRPr="00B3413A">
        <w:t>10.</w:t>
      </w:r>
    </w:p>
    <w:p w:rsidR="00223F92" w:rsidRPr="00B3413A" w:rsidRDefault="00223F92" w:rsidP="00223F92">
      <w:pPr>
        <w:pStyle w:val="notetext"/>
      </w:pPr>
      <w:r w:rsidRPr="00B3413A">
        <w:t>Note 2:</w:t>
      </w:r>
      <w:r w:rsidRPr="00B3413A">
        <w:tab/>
        <w:t>The transitional arrangements in section</w:t>
      </w:r>
      <w:r w:rsidR="00B3413A">
        <w:t> </w:t>
      </w:r>
      <w:r w:rsidRPr="00B3413A">
        <w:t xml:space="preserve">18.02 of the </w:t>
      </w:r>
      <w:r w:rsidRPr="00B3413A">
        <w:rPr>
          <w:i/>
        </w:rPr>
        <w:t>Export Control</w:t>
      </w:r>
      <w:r w:rsidRPr="00B3413A">
        <w:t xml:space="preserve"> (</w:t>
      </w:r>
      <w:r w:rsidRPr="00B3413A">
        <w:rPr>
          <w:i/>
        </w:rPr>
        <w:t>Prescribed Goods—General) Order</w:t>
      </w:r>
      <w:r w:rsidR="00B3413A">
        <w:rPr>
          <w:i/>
        </w:rPr>
        <w:t> </w:t>
      </w:r>
      <w:r w:rsidRPr="00B3413A">
        <w:rPr>
          <w:i/>
        </w:rPr>
        <w:t>2005</w:t>
      </w:r>
      <w:r w:rsidRPr="00B3413A">
        <w:t xml:space="preserve"> do not apply to administrative actions and instruments in writing taken or made in relation to meat or meat products: see order</w:t>
      </w:r>
      <w:r w:rsidR="00B3413A">
        <w:t> </w:t>
      </w:r>
      <w:r w:rsidRPr="00B3413A">
        <w:t>99.</w:t>
      </w:r>
    </w:p>
    <w:p w:rsidR="00223F92" w:rsidRPr="00B3413A" w:rsidRDefault="00223F92" w:rsidP="00223F92">
      <w:pPr>
        <w:pStyle w:val="ActHead5"/>
      </w:pPr>
      <w:bookmarkStart w:id="8" w:name="_Toc25132522"/>
      <w:r w:rsidRPr="00B3413A">
        <w:rPr>
          <w:rStyle w:val="CharSectno"/>
        </w:rPr>
        <w:t>6</w:t>
      </w:r>
      <w:r w:rsidRPr="00B3413A">
        <w:t xml:space="preserve">  The Australian Meat Standard</w:t>
      </w:r>
      <w:bookmarkEnd w:id="8"/>
    </w:p>
    <w:p w:rsidR="00223F92" w:rsidRPr="00B3413A" w:rsidRDefault="00223F92" w:rsidP="00223F92">
      <w:pPr>
        <w:pStyle w:val="subsection"/>
      </w:pPr>
      <w:r w:rsidRPr="00B3413A">
        <w:tab/>
      </w:r>
      <w:r w:rsidRPr="00B3413A">
        <w:tab/>
        <w:t>Unless the contrary intention appears, the Australian Meat Standard (other than clauses</w:t>
      </w:r>
      <w:r w:rsidR="00B3413A">
        <w:t> </w:t>
      </w:r>
      <w:r w:rsidRPr="00B3413A">
        <w:t>3.1 to 3.10 and clauses</w:t>
      </w:r>
      <w:r w:rsidR="00B3413A">
        <w:t> </w:t>
      </w:r>
      <w:r w:rsidRPr="00B3413A">
        <w:t>18 and 22) applies to meat and meat products to which these Orders apply.</w:t>
      </w:r>
    </w:p>
    <w:p w:rsidR="00223F92" w:rsidRPr="00B3413A" w:rsidRDefault="00223F92" w:rsidP="00223F92">
      <w:pPr>
        <w:pStyle w:val="notetext"/>
      </w:pPr>
      <w:r w:rsidRPr="00B3413A">
        <w:t>Note 1:</w:t>
      </w:r>
      <w:r w:rsidRPr="00B3413A">
        <w:tab/>
        <w:t xml:space="preserve">For the meaning of </w:t>
      </w:r>
      <w:r w:rsidRPr="00B3413A">
        <w:rPr>
          <w:b/>
          <w:i/>
        </w:rPr>
        <w:t>Australian Meat Standard</w:t>
      </w:r>
      <w:r w:rsidRPr="00B3413A">
        <w:t>, see suborder 8.1.</w:t>
      </w:r>
    </w:p>
    <w:p w:rsidR="00223F92" w:rsidRPr="00B3413A" w:rsidRDefault="00223F92" w:rsidP="00223F92">
      <w:pPr>
        <w:pStyle w:val="notetext"/>
      </w:pPr>
      <w:r w:rsidRPr="00B3413A">
        <w:t>Note 2:</w:t>
      </w:r>
      <w:r w:rsidRPr="00B3413A">
        <w:tab/>
        <w:t>Clauses</w:t>
      </w:r>
      <w:r w:rsidR="00B3413A">
        <w:t> </w:t>
      </w:r>
      <w:r w:rsidRPr="00B3413A">
        <w:t>3.1 to 3.10 and 18 of the Australian Meat Standard are applied in Schedule</w:t>
      </w:r>
      <w:r w:rsidR="00B3413A">
        <w:t> </w:t>
      </w:r>
      <w:r w:rsidRPr="00B3413A">
        <w:t>2 to these Orders.</w:t>
      </w:r>
    </w:p>
    <w:p w:rsidR="00223F92" w:rsidRPr="00B3413A" w:rsidRDefault="00223F92" w:rsidP="00223F92">
      <w:pPr>
        <w:pStyle w:val="notetext"/>
      </w:pPr>
      <w:r w:rsidRPr="00B3413A">
        <w:t>Note 3:</w:t>
      </w:r>
      <w:r w:rsidRPr="00B3413A">
        <w:tab/>
        <w:t>For examples of a contrary intention see the clauses of the Australian Meat Standard that are specified as not applying in Schedules</w:t>
      </w:r>
      <w:r w:rsidR="00B3413A">
        <w:t> </w:t>
      </w:r>
      <w:r w:rsidRPr="00B3413A">
        <w:t>5 and 6 to these Orders.</w:t>
      </w:r>
    </w:p>
    <w:p w:rsidR="009D33F0" w:rsidRPr="00B3413A" w:rsidRDefault="009D33F0" w:rsidP="001E49FF">
      <w:pPr>
        <w:pStyle w:val="ActHead5"/>
      </w:pPr>
      <w:bookmarkStart w:id="9" w:name="_Toc25132523"/>
      <w:r w:rsidRPr="00B3413A">
        <w:rPr>
          <w:rStyle w:val="CharSectno"/>
        </w:rPr>
        <w:t>7</w:t>
      </w:r>
      <w:r w:rsidR="001E49FF" w:rsidRPr="00B3413A">
        <w:t xml:space="preserve">  </w:t>
      </w:r>
      <w:r w:rsidRPr="00B3413A">
        <w:t>Contravention for purposes of the Regulations</w:t>
      </w:r>
      <w:bookmarkEnd w:id="9"/>
    </w:p>
    <w:p w:rsidR="009D33F0" w:rsidRPr="00B3413A" w:rsidRDefault="009D33F0" w:rsidP="001E49FF">
      <w:pPr>
        <w:pStyle w:val="subsection"/>
      </w:pPr>
      <w:r w:rsidRPr="00B3413A">
        <w:tab/>
      </w:r>
      <w:r w:rsidRPr="00B3413A">
        <w:tab/>
        <w:t xml:space="preserve">If in these Orders the words </w:t>
      </w:r>
      <w:r w:rsidRPr="00B3413A">
        <w:rPr>
          <w:i/>
        </w:rPr>
        <w:t>‘Penal provision’</w:t>
      </w:r>
      <w:r w:rsidRPr="00B3413A">
        <w:t xml:space="preserve"> are set out at the foot of:</w:t>
      </w:r>
    </w:p>
    <w:p w:rsidR="009D33F0" w:rsidRPr="00B3413A" w:rsidRDefault="009D33F0" w:rsidP="001E49FF">
      <w:pPr>
        <w:pStyle w:val="paragraph"/>
      </w:pPr>
      <w:r w:rsidRPr="00B3413A">
        <w:tab/>
        <w:t>(a)</w:t>
      </w:r>
      <w:r w:rsidRPr="00B3413A">
        <w:tab/>
        <w:t>a provision of an order; or</w:t>
      </w:r>
    </w:p>
    <w:p w:rsidR="009D33F0" w:rsidRPr="00B3413A" w:rsidRDefault="009D33F0" w:rsidP="001E49FF">
      <w:pPr>
        <w:pStyle w:val="paragraph"/>
      </w:pPr>
      <w:r w:rsidRPr="00B3413A">
        <w:tab/>
        <w:t>(b)</w:t>
      </w:r>
      <w:r w:rsidRPr="00B3413A">
        <w:tab/>
        <w:t>a provision of a clause made under these Orders;</w:t>
      </w:r>
    </w:p>
    <w:p w:rsidR="009D33F0" w:rsidRPr="00B3413A" w:rsidRDefault="009D33F0" w:rsidP="001E49FF">
      <w:pPr>
        <w:pStyle w:val="subsection2"/>
      </w:pPr>
      <w:r w:rsidRPr="00B3413A">
        <w:t>the provision is taken to provide that it is a penal provision for the purposes of subregulation</w:t>
      </w:r>
      <w:r w:rsidR="00B3413A">
        <w:t> </w:t>
      </w:r>
      <w:r w:rsidRPr="00B3413A">
        <w:t xml:space="preserve">4(1) of the </w:t>
      </w:r>
      <w:r w:rsidRPr="00B3413A">
        <w:rPr>
          <w:i/>
        </w:rPr>
        <w:t>Export Control (Orders) Regulations</w:t>
      </w:r>
      <w:r w:rsidR="00B3413A">
        <w:rPr>
          <w:i/>
        </w:rPr>
        <w:t> </w:t>
      </w:r>
      <w:r w:rsidRPr="00B3413A">
        <w:rPr>
          <w:i/>
        </w:rPr>
        <w:t>1982</w:t>
      </w:r>
      <w:r w:rsidRPr="00B3413A">
        <w:t>.</w:t>
      </w:r>
    </w:p>
    <w:p w:rsidR="009D33F0" w:rsidRPr="00B3413A" w:rsidRDefault="001E49FF" w:rsidP="001E49FF">
      <w:pPr>
        <w:pStyle w:val="notetext"/>
      </w:pPr>
      <w:r w:rsidRPr="00B3413A">
        <w:t>Note:</w:t>
      </w:r>
      <w:r w:rsidRPr="00B3413A">
        <w:tab/>
      </w:r>
      <w:r w:rsidR="009D33F0" w:rsidRPr="00B3413A">
        <w:t>A person who fails to comply with the provision is guilty of an offence against the Regulations, see subregulation</w:t>
      </w:r>
      <w:r w:rsidR="00B3413A">
        <w:t> </w:t>
      </w:r>
      <w:r w:rsidR="009D33F0" w:rsidRPr="00B3413A">
        <w:t xml:space="preserve">4(1) of the </w:t>
      </w:r>
      <w:r w:rsidR="009D33F0" w:rsidRPr="00B3413A">
        <w:rPr>
          <w:i/>
        </w:rPr>
        <w:t>Export Control (Orders) Regulations</w:t>
      </w:r>
      <w:r w:rsidR="00B3413A">
        <w:rPr>
          <w:i/>
        </w:rPr>
        <w:t> </w:t>
      </w:r>
      <w:r w:rsidR="009D33F0" w:rsidRPr="00B3413A">
        <w:rPr>
          <w:i/>
        </w:rPr>
        <w:t>1982</w:t>
      </w:r>
      <w:r w:rsidR="009D33F0" w:rsidRPr="00B3413A">
        <w:t>. The offence created by such a penal provision is one of strict liability, see subregulation</w:t>
      </w:r>
      <w:r w:rsidR="00B3413A">
        <w:t> </w:t>
      </w:r>
      <w:r w:rsidR="009D33F0" w:rsidRPr="00B3413A">
        <w:t xml:space="preserve">4(2) of the </w:t>
      </w:r>
      <w:r w:rsidR="009D33F0" w:rsidRPr="00B3413A">
        <w:rPr>
          <w:i/>
        </w:rPr>
        <w:t>Export Control (Orders) Regulations</w:t>
      </w:r>
      <w:r w:rsidR="00B3413A">
        <w:rPr>
          <w:i/>
        </w:rPr>
        <w:t> </w:t>
      </w:r>
      <w:r w:rsidR="009D33F0" w:rsidRPr="00B3413A">
        <w:rPr>
          <w:i/>
        </w:rPr>
        <w:t>1982</w:t>
      </w:r>
      <w:r w:rsidR="009D33F0" w:rsidRPr="00B3413A">
        <w:t>. For strict liability see section</w:t>
      </w:r>
      <w:r w:rsidR="00B3413A">
        <w:t> </w:t>
      </w:r>
      <w:r w:rsidR="009D33F0" w:rsidRPr="00B3413A">
        <w:t xml:space="preserve">6.1 of the </w:t>
      </w:r>
      <w:r w:rsidR="009D33F0" w:rsidRPr="00B3413A">
        <w:rPr>
          <w:i/>
        </w:rPr>
        <w:t>Criminal Code Act 1995</w:t>
      </w:r>
      <w:r w:rsidR="009D33F0" w:rsidRPr="00B3413A">
        <w:t>.</w:t>
      </w:r>
    </w:p>
    <w:p w:rsidR="009D33F0" w:rsidRPr="00B3413A" w:rsidRDefault="009D33F0" w:rsidP="001E49FF">
      <w:pPr>
        <w:pStyle w:val="ActHead3"/>
        <w:pageBreakBefore/>
      </w:pPr>
      <w:bookmarkStart w:id="10" w:name="_Toc25132524"/>
      <w:r w:rsidRPr="00B3413A">
        <w:rPr>
          <w:rStyle w:val="CharDivNo"/>
        </w:rPr>
        <w:t>Division II</w:t>
      </w:r>
      <w:r w:rsidR="001E49FF" w:rsidRPr="00B3413A">
        <w:t>—</w:t>
      </w:r>
      <w:r w:rsidRPr="00B3413A">
        <w:rPr>
          <w:rStyle w:val="CharDivText"/>
        </w:rPr>
        <w:t>Meaning of words and expressions</w:t>
      </w:r>
      <w:bookmarkEnd w:id="10"/>
    </w:p>
    <w:p w:rsidR="009D33F0" w:rsidRPr="00B3413A" w:rsidRDefault="009D33F0" w:rsidP="001E49FF">
      <w:pPr>
        <w:pStyle w:val="ActHead5"/>
      </w:pPr>
      <w:bookmarkStart w:id="11" w:name="_Toc25132525"/>
      <w:r w:rsidRPr="00B3413A">
        <w:rPr>
          <w:rStyle w:val="CharSectno"/>
        </w:rPr>
        <w:t>8</w:t>
      </w:r>
      <w:r w:rsidR="001E49FF" w:rsidRPr="00B3413A">
        <w:t xml:space="preserve">  </w:t>
      </w:r>
      <w:r w:rsidRPr="00B3413A">
        <w:t>Interpretation</w:t>
      </w:r>
      <w:bookmarkEnd w:id="11"/>
    </w:p>
    <w:p w:rsidR="009D33F0" w:rsidRPr="00B3413A" w:rsidRDefault="009D33F0" w:rsidP="001E49FF">
      <w:pPr>
        <w:pStyle w:val="subsection"/>
      </w:pPr>
      <w:r w:rsidRPr="00B3413A">
        <w:tab/>
        <w:t>8.1</w:t>
      </w:r>
      <w:r w:rsidRPr="00B3413A">
        <w:tab/>
        <w:t>In these Orders unless the contrary intention appears:</w:t>
      </w:r>
    </w:p>
    <w:p w:rsidR="009D33F0" w:rsidRPr="00B3413A" w:rsidRDefault="009D33F0" w:rsidP="001E49FF">
      <w:pPr>
        <w:pStyle w:val="Definition"/>
      </w:pPr>
      <w:r w:rsidRPr="00B3413A">
        <w:rPr>
          <w:b/>
          <w:i/>
        </w:rPr>
        <w:t xml:space="preserve">an amount that is payable to the Department </w:t>
      </w:r>
      <w:r w:rsidRPr="00B3413A">
        <w:t>means an amount payable to the Department (including an amount that is owed to the Commonwealth and has not been paid to the Department) in respect of:</w:t>
      </w:r>
    </w:p>
    <w:p w:rsidR="009D33F0" w:rsidRPr="00B3413A" w:rsidRDefault="009D33F0" w:rsidP="001E49FF">
      <w:pPr>
        <w:pStyle w:val="paragraph"/>
      </w:pPr>
      <w:r w:rsidRPr="00B3413A">
        <w:tab/>
        <w:t>(a)</w:t>
      </w:r>
      <w:r w:rsidRPr="00B3413A">
        <w:tab/>
        <w:t>a fee for a service performed at, or in respect of, an establishment (or for the purposes of Schedule</w:t>
      </w:r>
      <w:r w:rsidR="00B3413A">
        <w:t> </w:t>
      </w:r>
      <w:r w:rsidRPr="00B3413A">
        <w:t>7 a fee for a service performed in respect of an application for an approval of an arrangement of an Islamic Organisation); and</w:t>
      </w:r>
    </w:p>
    <w:p w:rsidR="009D33F0" w:rsidRPr="00B3413A" w:rsidRDefault="009D33F0" w:rsidP="001E49FF">
      <w:pPr>
        <w:pStyle w:val="paragraph"/>
      </w:pPr>
      <w:r w:rsidRPr="00B3413A">
        <w:tab/>
        <w:t>(b)</w:t>
      </w:r>
      <w:r w:rsidRPr="00B3413A">
        <w:tab/>
        <w:t>a charge or levy the liability for which was ascertained in relation to an establishment, certification operations or the approval of a person as an auditor, by reference to a matter prescribed by a law of the Commonwealth; and</w:t>
      </w:r>
    </w:p>
    <w:p w:rsidR="009D33F0" w:rsidRPr="00B3413A" w:rsidRDefault="009D33F0" w:rsidP="001E49FF">
      <w:pPr>
        <w:pStyle w:val="paragraph"/>
      </w:pPr>
      <w:r w:rsidRPr="00B3413A">
        <w:tab/>
        <w:t>(c)</w:t>
      </w:r>
      <w:r w:rsidRPr="00B3413A">
        <w:tab/>
        <w:t xml:space="preserve">a penalty in </w:t>
      </w:r>
      <w:r w:rsidR="00223F92" w:rsidRPr="00B3413A">
        <w:t xml:space="preserve">respect </w:t>
      </w:r>
      <w:r w:rsidRPr="00B3413A">
        <w:t>of a failure to discharge the liability to pay that charge or levy.</w:t>
      </w:r>
    </w:p>
    <w:p w:rsidR="009D33F0" w:rsidRPr="00B3413A" w:rsidRDefault="009D33F0" w:rsidP="001E49FF">
      <w:pPr>
        <w:pStyle w:val="Definition"/>
      </w:pPr>
      <w:r w:rsidRPr="00B3413A">
        <w:rPr>
          <w:b/>
          <w:i/>
        </w:rPr>
        <w:t xml:space="preserve">ancillary inspection services </w:t>
      </w:r>
      <w:r w:rsidRPr="00B3413A">
        <w:t>means meat inspection services other than slaughter floor meat inspection services.</w:t>
      </w:r>
    </w:p>
    <w:p w:rsidR="009D33F0" w:rsidRPr="00B3413A" w:rsidRDefault="009D33F0" w:rsidP="001E49FF">
      <w:pPr>
        <w:pStyle w:val="Definition"/>
      </w:pPr>
      <w:r w:rsidRPr="00B3413A">
        <w:rPr>
          <w:b/>
          <w:i/>
        </w:rPr>
        <w:t xml:space="preserve">approved </w:t>
      </w:r>
      <w:r w:rsidRPr="00B3413A">
        <w:t>means approved by the Secretary by instrument in writing.</w:t>
      </w:r>
    </w:p>
    <w:p w:rsidR="009D33F0" w:rsidRPr="00B3413A" w:rsidRDefault="009D33F0" w:rsidP="001E49FF">
      <w:pPr>
        <w:pStyle w:val="Definition"/>
        <w:rPr>
          <w:i/>
        </w:rPr>
      </w:pPr>
      <w:r w:rsidRPr="00B3413A">
        <w:rPr>
          <w:b/>
          <w:i/>
        </w:rPr>
        <w:t xml:space="preserve">approved arrangement </w:t>
      </w:r>
      <w:r w:rsidRPr="00B3413A">
        <w:t>means an arrangement approved under clause</w:t>
      </w:r>
      <w:r w:rsidR="00B3413A">
        <w:t> </w:t>
      </w:r>
      <w:r w:rsidRPr="00B3413A">
        <w:t>5 of Schedule</w:t>
      </w:r>
      <w:r w:rsidR="00B3413A">
        <w:t> </w:t>
      </w:r>
      <w:r w:rsidRPr="00B3413A">
        <w:t>1 or under subclause</w:t>
      </w:r>
      <w:r w:rsidR="00B3413A">
        <w:t> </w:t>
      </w:r>
      <w:r w:rsidRPr="00B3413A">
        <w:t>22.1 of Schedule</w:t>
      </w:r>
      <w:r w:rsidR="00B3413A">
        <w:t> </w:t>
      </w:r>
      <w:r w:rsidRPr="00B3413A">
        <w:t>7 and includes variation of such an arrangement in the circumstances specified in clause</w:t>
      </w:r>
      <w:r w:rsidR="00B3413A">
        <w:t> </w:t>
      </w:r>
      <w:r w:rsidRPr="00B3413A">
        <w:t>17 of Schedule</w:t>
      </w:r>
      <w:r w:rsidR="00B3413A">
        <w:t> </w:t>
      </w:r>
      <w:r w:rsidRPr="00B3413A">
        <w:t>1 or clause</w:t>
      </w:r>
      <w:r w:rsidR="00B3413A">
        <w:t> </w:t>
      </w:r>
      <w:r w:rsidRPr="00B3413A">
        <w:t>27 of Schedule</w:t>
      </w:r>
      <w:r w:rsidR="00B3413A">
        <w:t> </w:t>
      </w:r>
      <w:r w:rsidRPr="00B3413A">
        <w:t>7.</w:t>
      </w:r>
    </w:p>
    <w:p w:rsidR="009D33F0" w:rsidRPr="00B3413A" w:rsidRDefault="009D33F0" w:rsidP="001E49FF">
      <w:pPr>
        <w:pStyle w:val="Definition"/>
      </w:pPr>
      <w:r w:rsidRPr="00B3413A">
        <w:rPr>
          <w:b/>
          <w:i/>
        </w:rPr>
        <w:t xml:space="preserve">approved auditor </w:t>
      </w:r>
      <w:r w:rsidRPr="00B3413A">
        <w:t>means an auditor approved by the Secretary under subclause</w:t>
      </w:r>
      <w:r w:rsidR="00B3413A">
        <w:t> </w:t>
      </w:r>
      <w:r w:rsidRPr="00B3413A">
        <w:t>5.1 of Schedule</w:t>
      </w:r>
      <w:r w:rsidR="00B3413A">
        <w:t> </w:t>
      </w:r>
      <w:r w:rsidRPr="00B3413A">
        <w:t>9.</w:t>
      </w:r>
    </w:p>
    <w:p w:rsidR="00223F92" w:rsidRPr="00B3413A" w:rsidRDefault="00223F92" w:rsidP="00223F92">
      <w:pPr>
        <w:pStyle w:val="Definition"/>
      </w:pPr>
      <w:r w:rsidRPr="00B3413A">
        <w:rPr>
          <w:b/>
          <w:i/>
        </w:rPr>
        <w:t xml:space="preserve">audited person </w:t>
      </w:r>
      <w:r w:rsidR="00463A0A" w:rsidRPr="00B3413A">
        <w:t>means:</w:t>
      </w:r>
    </w:p>
    <w:p w:rsidR="00223F92" w:rsidRPr="00B3413A" w:rsidRDefault="00223F92" w:rsidP="00223F92">
      <w:pPr>
        <w:pStyle w:val="paragraph"/>
      </w:pPr>
      <w:r w:rsidRPr="00B3413A">
        <w:tab/>
        <w:t>(a)</w:t>
      </w:r>
      <w:r w:rsidRPr="00B3413A">
        <w:tab/>
        <w:t>for an audit mentioned in paragraph</w:t>
      </w:r>
      <w:r w:rsidR="00B3413A">
        <w:t> </w:t>
      </w:r>
      <w:r w:rsidRPr="00B3413A">
        <w:t>55.1(a)—the occupier; or</w:t>
      </w:r>
    </w:p>
    <w:p w:rsidR="00223F92" w:rsidRPr="00B3413A" w:rsidRDefault="00223F92" w:rsidP="00223F92">
      <w:pPr>
        <w:pStyle w:val="paragraph"/>
      </w:pPr>
      <w:r w:rsidRPr="00B3413A">
        <w:tab/>
        <w:t>(b)</w:t>
      </w:r>
      <w:r w:rsidRPr="00B3413A">
        <w:tab/>
        <w:t>for an audit mentioned in paragraph</w:t>
      </w:r>
      <w:r w:rsidR="00B3413A">
        <w:t> </w:t>
      </w:r>
      <w:r w:rsidRPr="00B3413A">
        <w:t>55.1(b)—the exporter; or</w:t>
      </w:r>
    </w:p>
    <w:p w:rsidR="00223F92" w:rsidRPr="00B3413A" w:rsidRDefault="00223F92" w:rsidP="00223F92">
      <w:pPr>
        <w:pStyle w:val="paragraph"/>
      </w:pPr>
      <w:r w:rsidRPr="00B3413A">
        <w:tab/>
        <w:t>(c)</w:t>
      </w:r>
      <w:r w:rsidRPr="00B3413A">
        <w:tab/>
        <w:t>for an audit mentioned in paragraph</w:t>
      </w:r>
      <w:r w:rsidR="00B3413A">
        <w:t> </w:t>
      </w:r>
      <w:r w:rsidRPr="00B3413A">
        <w:t xml:space="preserve">55.1(c)—the holder of the approved </w:t>
      </w:r>
      <w:r w:rsidR="00463A0A" w:rsidRPr="00B3413A">
        <w:t>arrangement for the operations.</w:t>
      </w:r>
    </w:p>
    <w:p w:rsidR="009D33F0" w:rsidRPr="00B3413A" w:rsidRDefault="009D33F0" w:rsidP="001E49FF">
      <w:pPr>
        <w:pStyle w:val="Definition"/>
      </w:pPr>
      <w:r w:rsidRPr="00B3413A">
        <w:rPr>
          <w:b/>
          <w:i/>
        </w:rPr>
        <w:t xml:space="preserve">auditor </w:t>
      </w:r>
      <w:r w:rsidRPr="00B3413A">
        <w:t>means a person who under order</w:t>
      </w:r>
      <w:r w:rsidR="00B3413A">
        <w:t> </w:t>
      </w:r>
      <w:r w:rsidRPr="00B3413A">
        <w:t>56 may conduct an audit.</w:t>
      </w:r>
    </w:p>
    <w:p w:rsidR="009D33F0" w:rsidRPr="00B3413A" w:rsidRDefault="009D33F0" w:rsidP="001E49FF">
      <w:pPr>
        <w:pStyle w:val="Definition"/>
      </w:pPr>
      <w:r w:rsidRPr="00B3413A">
        <w:rPr>
          <w:b/>
          <w:i/>
        </w:rPr>
        <w:t xml:space="preserve">Australian Meat Industry Classification System Manual 1 </w:t>
      </w:r>
      <w:r w:rsidRPr="00B3413A">
        <w:t xml:space="preserve">means the </w:t>
      </w:r>
      <w:r w:rsidRPr="00B3413A">
        <w:rPr>
          <w:i/>
        </w:rPr>
        <w:t xml:space="preserve">Australian Meat Industry Classification System Manual 1 </w:t>
      </w:r>
      <w:r w:rsidRPr="00B3413A">
        <w:t>published by AUS</w:t>
      </w:r>
      <w:r w:rsidR="00B3413A">
        <w:noBreakHyphen/>
      </w:r>
      <w:r w:rsidRPr="00B3413A">
        <w:t xml:space="preserve">MEAT Limited. </w:t>
      </w:r>
    </w:p>
    <w:p w:rsidR="000C00C7" w:rsidRPr="00B3413A" w:rsidRDefault="000C00C7" w:rsidP="000C00C7">
      <w:pPr>
        <w:pStyle w:val="Definition"/>
      </w:pPr>
      <w:r w:rsidRPr="00B3413A">
        <w:rPr>
          <w:b/>
          <w:i/>
        </w:rPr>
        <w:t>Australian Meat Standard</w:t>
      </w:r>
      <w:r w:rsidRPr="00B3413A">
        <w:t xml:space="preserve"> means Australian Standard AS 4696</w:t>
      </w:r>
      <w:r w:rsidRPr="00B3413A">
        <w:rPr>
          <w:i/>
        </w:rPr>
        <w:t xml:space="preserve"> Hygienic Production and Transportation of Meat and Meat Products for Human Consumption 2007</w:t>
      </w:r>
      <w:r w:rsidRPr="00B3413A">
        <w:t>.</w:t>
      </w:r>
    </w:p>
    <w:p w:rsidR="009D33F0" w:rsidRPr="00B3413A" w:rsidRDefault="009D33F0" w:rsidP="001E49FF">
      <w:pPr>
        <w:pStyle w:val="Definition"/>
      </w:pPr>
      <w:r w:rsidRPr="00B3413A">
        <w:rPr>
          <w:b/>
          <w:i/>
        </w:rPr>
        <w:t xml:space="preserve">batch </w:t>
      </w:r>
      <w:r w:rsidRPr="00B3413A">
        <w:t>has the meaning given in the Australian Meat Standard.</w:t>
      </w:r>
    </w:p>
    <w:p w:rsidR="009D33F0" w:rsidRPr="00B3413A" w:rsidRDefault="009D33F0" w:rsidP="001E49FF">
      <w:pPr>
        <w:pStyle w:val="Definition"/>
      </w:pPr>
      <w:r w:rsidRPr="00B3413A">
        <w:rPr>
          <w:b/>
          <w:i/>
        </w:rPr>
        <w:t xml:space="preserve">beef </w:t>
      </w:r>
      <w:r w:rsidRPr="00B3413A">
        <w:t>means meat derived from:</w:t>
      </w:r>
    </w:p>
    <w:p w:rsidR="009D33F0" w:rsidRPr="00B3413A" w:rsidRDefault="009D33F0" w:rsidP="001E49FF">
      <w:pPr>
        <w:pStyle w:val="paragraph"/>
      </w:pPr>
      <w:r w:rsidRPr="00B3413A">
        <w:tab/>
        <w:t>(a)</w:t>
      </w:r>
      <w:r w:rsidRPr="00B3413A">
        <w:tab/>
        <w:t>a female bovine animal or a castrate male bovine animal; or</w:t>
      </w:r>
    </w:p>
    <w:p w:rsidR="009D33F0" w:rsidRPr="00B3413A" w:rsidRDefault="009D33F0" w:rsidP="001E49FF">
      <w:pPr>
        <w:pStyle w:val="paragraph"/>
      </w:pPr>
      <w:r w:rsidRPr="00B3413A">
        <w:tab/>
        <w:t>(b)</w:t>
      </w:r>
      <w:r w:rsidRPr="00B3413A">
        <w:tab/>
        <w:t>an entire male bovine animal showing no secondary sexual characteristics.</w:t>
      </w:r>
    </w:p>
    <w:p w:rsidR="009D33F0" w:rsidRPr="00B3413A" w:rsidRDefault="009D33F0" w:rsidP="001E49FF">
      <w:pPr>
        <w:pStyle w:val="Definition"/>
      </w:pPr>
      <w:r w:rsidRPr="00B3413A">
        <w:rPr>
          <w:b/>
          <w:i/>
        </w:rPr>
        <w:t xml:space="preserve">boar pork </w:t>
      </w:r>
      <w:r w:rsidRPr="00B3413A">
        <w:t>means meat derived from a castrated male or entire male porcine animal showing evidence of secondary sexual characteristics.</w:t>
      </w:r>
    </w:p>
    <w:p w:rsidR="009D33F0" w:rsidRPr="00B3413A" w:rsidRDefault="009D33F0" w:rsidP="001E49FF">
      <w:pPr>
        <w:pStyle w:val="Definition"/>
      </w:pPr>
      <w:r w:rsidRPr="00B3413A">
        <w:rPr>
          <w:b/>
          <w:i/>
        </w:rPr>
        <w:t xml:space="preserve">bull </w:t>
      </w:r>
      <w:r w:rsidRPr="00B3413A">
        <w:t>means meat derived from the carcase of:</w:t>
      </w:r>
    </w:p>
    <w:p w:rsidR="009D33F0" w:rsidRPr="00B3413A" w:rsidRDefault="009D33F0" w:rsidP="001E49FF">
      <w:pPr>
        <w:pStyle w:val="paragraph"/>
      </w:pPr>
      <w:r w:rsidRPr="00B3413A">
        <w:tab/>
        <w:t>(a)</w:t>
      </w:r>
      <w:r w:rsidRPr="00B3413A">
        <w:tab/>
        <w:t>an entire male bovine animal showing secondary sexual characteristics; or</w:t>
      </w:r>
    </w:p>
    <w:p w:rsidR="009D33F0" w:rsidRPr="00B3413A" w:rsidRDefault="009D33F0" w:rsidP="001E49FF">
      <w:pPr>
        <w:pStyle w:val="paragraph"/>
      </w:pPr>
      <w:r w:rsidRPr="00B3413A">
        <w:tab/>
        <w:t>(b)</w:t>
      </w:r>
      <w:r w:rsidRPr="00B3413A">
        <w:tab/>
        <w:t>a castrated male bovine animal showing secondary sexual characteristics.</w:t>
      </w:r>
    </w:p>
    <w:p w:rsidR="009D33F0" w:rsidRPr="00B3413A" w:rsidRDefault="009D33F0" w:rsidP="001E49FF">
      <w:pPr>
        <w:pStyle w:val="Definition"/>
      </w:pPr>
      <w:r w:rsidRPr="00B3413A">
        <w:rPr>
          <w:b/>
          <w:i/>
        </w:rPr>
        <w:t xml:space="preserve">carcase </w:t>
      </w:r>
      <w:r w:rsidRPr="00B3413A">
        <w:t>has the meaning given in the Australian Meat Standard.</w:t>
      </w:r>
    </w:p>
    <w:p w:rsidR="009D33F0" w:rsidRPr="00B3413A" w:rsidRDefault="009D33F0" w:rsidP="001E49FF">
      <w:pPr>
        <w:pStyle w:val="Definition"/>
      </w:pPr>
      <w:r w:rsidRPr="00B3413A">
        <w:rPr>
          <w:b/>
          <w:i/>
        </w:rPr>
        <w:t xml:space="preserve">carcase part </w:t>
      </w:r>
      <w:r w:rsidRPr="00B3413A">
        <w:t>has the meaning given in the Australian Meat Standard.</w:t>
      </w:r>
    </w:p>
    <w:p w:rsidR="009D33F0" w:rsidRPr="00B3413A" w:rsidRDefault="009D33F0" w:rsidP="001E49FF">
      <w:pPr>
        <w:pStyle w:val="Definition"/>
      </w:pPr>
      <w:r w:rsidRPr="00B3413A">
        <w:rPr>
          <w:b/>
          <w:i/>
        </w:rPr>
        <w:t xml:space="preserve">carton </w:t>
      </w:r>
      <w:r w:rsidRPr="00B3413A">
        <w:t>includes a case, crate or barrel.</w:t>
      </w:r>
    </w:p>
    <w:p w:rsidR="009D33F0" w:rsidRPr="00B3413A" w:rsidRDefault="009D33F0" w:rsidP="001E49FF">
      <w:pPr>
        <w:pStyle w:val="Definition"/>
      </w:pPr>
      <w:r w:rsidRPr="00B3413A">
        <w:rPr>
          <w:b/>
          <w:i/>
        </w:rPr>
        <w:t xml:space="preserve">casing </w:t>
      </w:r>
      <w:r w:rsidRPr="00B3413A">
        <w:t>means the submucosal layer of tissue of intestines that is:</w:t>
      </w:r>
    </w:p>
    <w:p w:rsidR="009D33F0" w:rsidRPr="00B3413A" w:rsidRDefault="009D33F0" w:rsidP="001E49FF">
      <w:pPr>
        <w:pStyle w:val="paragraph"/>
      </w:pPr>
      <w:r w:rsidRPr="00B3413A">
        <w:tab/>
        <w:t>(a)</w:t>
      </w:r>
      <w:r w:rsidRPr="00B3413A">
        <w:tab/>
        <w:t xml:space="preserve">intended for food; and </w:t>
      </w:r>
    </w:p>
    <w:p w:rsidR="009D33F0" w:rsidRPr="00B3413A" w:rsidRDefault="009D33F0" w:rsidP="001E49FF">
      <w:pPr>
        <w:pStyle w:val="paragraph"/>
      </w:pPr>
      <w:r w:rsidRPr="00B3413A">
        <w:tab/>
        <w:t>(b)</w:t>
      </w:r>
      <w:r w:rsidRPr="00B3413A">
        <w:tab/>
        <w:t>derived from animals from which meat is obtained.</w:t>
      </w:r>
    </w:p>
    <w:p w:rsidR="009D33F0" w:rsidRPr="00B3413A" w:rsidRDefault="009D33F0" w:rsidP="001E49FF">
      <w:pPr>
        <w:pStyle w:val="Definition"/>
      </w:pPr>
      <w:r w:rsidRPr="00B3413A">
        <w:rPr>
          <w:b/>
          <w:i/>
        </w:rPr>
        <w:t xml:space="preserve">container system unit </w:t>
      </w:r>
      <w:r w:rsidRPr="00B3413A">
        <w:t>means a container designed for use as a unit of cargo handling equipment in the transport of goods by aircraft or ship.</w:t>
      </w:r>
    </w:p>
    <w:p w:rsidR="009D33F0" w:rsidRPr="00B3413A" w:rsidRDefault="009D33F0" w:rsidP="001E49FF">
      <w:pPr>
        <w:pStyle w:val="Definition"/>
      </w:pPr>
      <w:r w:rsidRPr="00B3413A">
        <w:rPr>
          <w:b/>
          <w:i/>
        </w:rPr>
        <w:t xml:space="preserve">controlling authority </w:t>
      </w:r>
      <w:r w:rsidRPr="00B3413A">
        <w:t>means a State or Territory authority that is responsible for the enforcement of the Australian Meat Standard as it applies to meat or meat products that are prepared in that State or Territory.</w:t>
      </w:r>
    </w:p>
    <w:p w:rsidR="009D33F0" w:rsidRPr="00B3413A" w:rsidRDefault="009D33F0" w:rsidP="001E49FF">
      <w:pPr>
        <w:pStyle w:val="Definition"/>
        <w:rPr>
          <w:i/>
        </w:rPr>
      </w:pPr>
      <w:r w:rsidRPr="00B3413A">
        <w:rPr>
          <w:b/>
          <w:i/>
        </w:rPr>
        <w:t xml:space="preserve">convicted </w:t>
      </w:r>
      <w:r w:rsidRPr="00B3413A">
        <w:t>has the meaning given in subsection</w:t>
      </w:r>
      <w:r w:rsidR="00B3413A">
        <w:t> </w:t>
      </w:r>
      <w:r w:rsidRPr="00B3413A">
        <w:t xml:space="preserve">85ZM(1) of the </w:t>
      </w:r>
      <w:r w:rsidRPr="00B3413A">
        <w:rPr>
          <w:i/>
        </w:rPr>
        <w:t>Crimes Act 1914</w:t>
      </w:r>
      <w:r w:rsidRPr="00B3413A">
        <w:t>.</w:t>
      </w:r>
    </w:p>
    <w:p w:rsidR="009D33F0" w:rsidRPr="00B3413A" w:rsidRDefault="009D33F0" w:rsidP="001E49FF">
      <w:pPr>
        <w:pStyle w:val="Definition"/>
      </w:pPr>
      <w:r w:rsidRPr="00B3413A">
        <w:rPr>
          <w:b/>
          <w:i/>
        </w:rPr>
        <w:t xml:space="preserve">corporation </w:t>
      </w:r>
      <w:r w:rsidRPr="00B3413A">
        <w:t>means a legal person that is not an individual.</w:t>
      </w:r>
    </w:p>
    <w:p w:rsidR="009D33F0" w:rsidRPr="00B3413A" w:rsidRDefault="009D33F0" w:rsidP="001E49FF">
      <w:pPr>
        <w:pStyle w:val="Definition"/>
      </w:pPr>
      <w:r w:rsidRPr="00B3413A">
        <w:rPr>
          <w:b/>
          <w:i/>
        </w:rPr>
        <w:t xml:space="preserve">critical control point </w:t>
      </w:r>
      <w:r w:rsidRPr="00B3413A">
        <w:t>has the meaning given in the Australian Meat Standard.</w:t>
      </w:r>
    </w:p>
    <w:p w:rsidR="009D33F0" w:rsidRPr="00B3413A" w:rsidRDefault="009D33F0" w:rsidP="001E49FF">
      <w:pPr>
        <w:pStyle w:val="Definition"/>
      </w:pPr>
      <w:r w:rsidRPr="00B3413A">
        <w:rPr>
          <w:b/>
          <w:i/>
        </w:rPr>
        <w:t xml:space="preserve">date of packaging </w:t>
      </w:r>
      <w:r w:rsidRPr="00B3413A">
        <w:t>means:</w:t>
      </w:r>
    </w:p>
    <w:p w:rsidR="009D33F0" w:rsidRPr="00B3413A" w:rsidRDefault="009D33F0" w:rsidP="001E49FF">
      <w:pPr>
        <w:pStyle w:val="paragraph"/>
      </w:pPr>
      <w:r w:rsidRPr="00B3413A">
        <w:tab/>
        <w:t>(a)</w:t>
      </w:r>
      <w:r w:rsidRPr="00B3413A">
        <w:tab/>
        <w:t>for further processed meat products (other than canned meat products)</w:t>
      </w:r>
      <w:r w:rsidR="001E49FF" w:rsidRPr="00B3413A">
        <w:t>—</w:t>
      </w:r>
      <w:r w:rsidRPr="00B3413A">
        <w:t>the date on which the further process is completed; and</w:t>
      </w:r>
    </w:p>
    <w:p w:rsidR="009D33F0" w:rsidRPr="00B3413A" w:rsidRDefault="009D33F0" w:rsidP="001E49FF">
      <w:pPr>
        <w:pStyle w:val="paragraph"/>
      </w:pPr>
      <w:r w:rsidRPr="00B3413A">
        <w:tab/>
        <w:t>(b)</w:t>
      </w:r>
      <w:r w:rsidRPr="00B3413A">
        <w:tab/>
        <w:t>for canned meat products</w:t>
      </w:r>
      <w:r w:rsidR="001E49FF" w:rsidRPr="00B3413A">
        <w:t>—</w:t>
      </w:r>
      <w:r w:rsidRPr="00B3413A">
        <w:t xml:space="preserve">the date on which the can is closed; and </w:t>
      </w:r>
    </w:p>
    <w:p w:rsidR="009D33F0" w:rsidRPr="00B3413A" w:rsidRDefault="009D33F0" w:rsidP="001E49FF">
      <w:pPr>
        <w:pStyle w:val="paragraph"/>
      </w:pPr>
      <w:r w:rsidRPr="00B3413A">
        <w:tab/>
        <w:t>(c)</w:t>
      </w:r>
      <w:r w:rsidRPr="00B3413A">
        <w:tab/>
        <w:t>in any other case</w:t>
      </w:r>
      <w:r w:rsidR="001E49FF" w:rsidRPr="00B3413A">
        <w:t>—</w:t>
      </w:r>
      <w:r w:rsidRPr="00B3413A">
        <w:t>the date of first packaging.</w:t>
      </w:r>
    </w:p>
    <w:p w:rsidR="009D33F0" w:rsidRPr="00B3413A" w:rsidRDefault="009D33F0" w:rsidP="001E49FF">
      <w:pPr>
        <w:pStyle w:val="Definition"/>
      </w:pPr>
      <w:r w:rsidRPr="00B3413A">
        <w:rPr>
          <w:b/>
          <w:i/>
        </w:rPr>
        <w:t xml:space="preserve">disability </w:t>
      </w:r>
      <w:r w:rsidRPr="00B3413A">
        <w:t>has the meaning given by section</w:t>
      </w:r>
      <w:r w:rsidR="00B3413A">
        <w:t> </w:t>
      </w:r>
      <w:r w:rsidRPr="00B3413A">
        <w:t xml:space="preserve">4 of the </w:t>
      </w:r>
      <w:r w:rsidRPr="00B3413A">
        <w:rPr>
          <w:i/>
        </w:rPr>
        <w:t>Disability Discrimination Act 1992</w:t>
      </w:r>
      <w:r w:rsidRPr="00B3413A">
        <w:t>.</w:t>
      </w:r>
    </w:p>
    <w:p w:rsidR="009D33F0" w:rsidRPr="00B3413A" w:rsidRDefault="009D33F0" w:rsidP="001E49FF">
      <w:pPr>
        <w:pStyle w:val="Definition"/>
      </w:pPr>
      <w:r w:rsidRPr="00B3413A">
        <w:rPr>
          <w:b/>
          <w:i/>
        </w:rPr>
        <w:t xml:space="preserve">dressing </w:t>
      </w:r>
      <w:r w:rsidRPr="00B3413A">
        <w:t>has the meaning given in the Australian Meat Standard.</w:t>
      </w:r>
    </w:p>
    <w:p w:rsidR="009D33F0" w:rsidRPr="00B3413A" w:rsidRDefault="009D33F0" w:rsidP="001E49FF">
      <w:pPr>
        <w:pStyle w:val="Definition"/>
      </w:pPr>
      <w:r w:rsidRPr="00B3413A">
        <w:rPr>
          <w:b/>
          <w:i/>
        </w:rPr>
        <w:t xml:space="preserve">dried meat </w:t>
      </w:r>
      <w:r w:rsidRPr="00B3413A">
        <w:t>does not include slow dried cured meat.</w:t>
      </w:r>
    </w:p>
    <w:p w:rsidR="009D33F0" w:rsidRPr="00B3413A" w:rsidRDefault="009D33F0" w:rsidP="001E49FF">
      <w:pPr>
        <w:pStyle w:val="Definition"/>
      </w:pPr>
      <w:r w:rsidRPr="00B3413A">
        <w:rPr>
          <w:b/>
          <w:i/>
        </w:rPr>
        <w:t xml:space="preserve">equipment </w:t>
      </w:r>
      <w:r w:rsidRPr="00B3413A">
        <w:t>has the meaning given in the Australian Meat Standard.</w:t>
      </w:r>
    </w:p>
    <w:p w:rsidR="009D33F0" w:rsidRPr="00B3413A" w:rsidRDefault="009D33F0" w:rsidP="001E49FF">
      <w:pPr>
        <w:pStyle w:val="Definition"/>
        <w:rPr>
          <w:i/>
        </w:rPr>
      </w:pPr>
      <w:r w:rsidRPr="00B3413A">
        <w:rPr>
          <w:b/>
          <w:i/>
        </w:rPr>
        <w:t xml:space="preserve">essential services </w:t>
      </w:r>
      <w:r w:rsidRPr="00B3413A">
        <w:t>has the meaning given in the Australian Meat Standard.</w:t>
      </w:r>
    </w:p>
    <w:p w:rsidR="00412A43" w:rsidRPr="00B3413A" w:rsidRDefault="00412A43" w:rsidP="00412A43">
      <w:pPr>
        <w:pStyle w:val="Definition"/>
        <w:rPr>
          <w:rFonts w:cs="Arial"/>
        </w:rPr>
      </w:pPr>
      <w:r w:rsidRPr="00B3413A">
        <w:rPr>
          <w:b/>
          <w:i/>
        </w:rPr>
        <w:t xml:space="preserve">exporter </w:t>
      </w:r>
      <w:r w:rsidRPr="00B3413A">
        <w:t>means the person identified in an application for a permit to export meat or meat products as the exporter of the meat or meat products.</w:t>
      </w:r>
    </w:p>
    <w:p w:rsidR="009D33F0" w:rsidRPr="00B3413A" w:rsidRDefault="009D33F0" w:rsidP="001E49FF">
      <w:pPr>
        <w:pStyle w:val="Definition"/>
      </w:pPr>
      <w:r w:rsidRPr="00B3413A">
        <w:rPr>
          <w:b/>
          <w:i/>
        </w:rPr>
        <w:t xml:space="preserve">export permit </w:t>
      </w:r>
      <w:r w:rsidRPr="00B3413A">
        <w:t>means a permit for the export of meat or meat products given by the Secretary under clause</w:t>
      </w:r>
      <w:r w:rsidR="00B3413A">
        <w:t> </w:t>
      </w:r>
      <w:r w:rsidRPr="00B3413A">
        <w:t>6 or clause</w:t>
      </w:r>
      <w:r w:rsidR="00B3413A">
        <w:t> </w:t>
      </w:r>
      <w:r w:rsidRPr="00B3413A">
        <w:t>7 of Schedule</w:t>
      </w:r>
      <w:r w:rsidR="00B3413A">
        <w:t> </w:t>
      </w:r>
      <w:r w:rsidRPr="00B3413A">
        <w:t>8.</w:t>
      </w:r>
    </w:p>
    <w:p w:rsidR="009D33F0" w:rsidRPr="00B3413A" w:rsidRDefault="009D33F0" w:rsidP="001E49FF">
      <w:pPr>
        <w:pStyle w:val="Definition"/>
        <w:rPr>
          <w:b/>
          <w:i/>
        </w:rPr>
      </w:pPr>
      <w:r w:rsidRPr="00B3413A">
        <w:rPr>
          <w:b/>
          <w:i/>
        </w:rPr>
        <w:t xml:space="preserve">facilities </w:t>
      </w:r>
      <w:r w:rsidRPr="00B3413A">
        <w:t>include hygiene and sanitation facilities.</w:t>
      </w:r>
    </w:p>
    <w:p w:rsidR="000C00C7" w:rsidRPr="00B3413A" w:rsidRDefault="000C00C7" w:rsidP="000C00C7">
      <w:pPr>
        <w:pStyle w:val="Definition"/>
      </w:pPr>
      <w:r w:rsidRPr="00B3413A">
        <w:rPr>
          <w:b/>
          <w:i/>
        </w:rPr>
        <w:t xml:space="preserve">Food Standards Code </w:t>
      </w:r>
      <w:r w:rsidRPr="00B3413A">
        <w:t>means the Australia New Zealand Food Standards Code as defined in section</w:t>
      </w:r>
      <w:r w:rsidR="00B3413A">
        <w:t> </w:t>
      </w:r>
      <w:r w:rsidRPr="00B3413A">
        <w:t xml:space="preserve">4 of the </w:t>
      </w:r>
      <w:r w:rsidRPr="00B3413A">
        <w:rPr>
          <w:i/>
        </w:rPr>
        <w:t>Food Standards Australia New Zealand Act 1991</w:t>
      </w:r>
      <w:r w:rsidRPr="00B3413A">
        <w:t>.</w:t>
      </w:r>
    </w:p>
    <w:p w:rsidR="000C00C7" w:rsidRPr="00B3413A" w:rsidRDefault="000C00C7" w:rsidP="000C00C7">
      <w:pPr>
        <w:pStyle w:val="notetext"/>
      </w:pPr>
      <w:r w:rsidRPr="00B3413A">
        <w:t>Note:</w:t>
      </w:r>
      <w:r w:rsidRPr="00B3413A">
        <w:tab/>
        <w:t>In 2014</w:t>
      </w:r>
      <w:r w:rsidRPr="00B3413A">
        <w:rPr>
          <w:i/>
        </w:rPr>
        <w:t xml:space="preserve">, </w:t>
      </w:r>
      <w:r w:rsidRPr="00B3413A">
        <w:t>the Food Standards Code was available on the internet at http://www.foodstandards.gov.au.</w:t>
      </w:r>
    </w:p>
    <w:p w:rsidR="009D33F0" w:rsidRPr="00B3413A" w:rsidRDefault="009D33F0" w:rsidP="001E49FF">
      <w:pPr>
        <w:pStyle w:val="Definition"/>
      </w:pPr>
      <w:r w:rsidRPr="00B3413A">
        <w:rPr>
          <w:b/>
          <w:i/>
        </w:rPr>
        <w:t xml:space="preserve">further process </w:t>
      </w:r>
      <w:r w:rsidRPr="00B3413A">
        <w:t>has the meaning given in the Australian Meat Standard.</w:t>
      </w:r>
    </w:p>
    <w:p w:rsidR="009D33F0" w:rsidRPr="00B3413A" w:rsidRDefault="009D33F0" w:rsidP="001E49FF">
      <w:pPr>
        <w:pStyle w:val="Definition"/>
      </w:pPr>
      <w:r w:rsidRPr="00B3413A">
        <w:rPr>
          <w:b/>
          <w:i/>
        </w:rPr>
        <w:t xml:space="preserve">goat </w:t>
      </w:r>
      <w:r w:rsidRPr="00B3413A">
        <w:t>means meat derived from any caprine animal.</w:t>
      </w:r>
    </w:p>
    <w:p w:rsidR="009D33F0" w:rsidRPr="00B3413A" w:rsidRDefault="009D33F0" w:rsidP="001E49FF">
      <w:pPr>
        <w:pStyle w:val="Definition"/>
      </w:pPr>
      <w:r w:rsidRPr="00B3413A">
        <w:rPr>
          <w:b/>
          <w:i/>
        </w:rPr>
        <w:t xml:space="preserve">government certificate </w:t>
      </w:r>
      <w:r w:rsidRPr="00B3413A">
        <w:t>means a certificate issued by the Secretary under clause</w:t>
      </w:r>
      <w:r w:rsidR="00B3413A">
        <w:t> </w:t>
      </w:r>
      <w:r w:rsidRPr="00B3413A">
        <w:t>14 of Schedule</w:t>
      </w:r>
      <w:r w:rsidR="00B3413A">
        <w:t> </w:t>
      </w:r>
      <w:r w:rsidRPr="00B3413A">
        <w:t>8 of these Orders and includes a health certificate and a Halal certificate.</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Halal certificate</w:t>
      </w:r>
      <w:r w:rsidR="009D33F0" w:rsidRPr="00B3413A">
        <w:t xml:space="preserve"> see clause</w:t>
      </w:r>
      <w:r w:rsidR="00B3413A">
        <w:t> </w:t>
      </w:r>
      <w:r w:rsidR="009D33F0" w:rsidRPr="00B3413A">
        <w:t>13 of Schedule</w:t>
      </w:r>
      <w:r w:rsidR="00B3413A">
        <w:t> </w:t>
      </w:r>
      <w:r w:rsidR="009D33F0" w:rsidRPr="00B3413A">
        <w:t>7.</w:t>
      </w:r>
    </w:p>
    <w:p w:rsidR="009D33F0" w:rsidRPr="00B3413A" w:rsidRDefault="009D33F0" w:rsidP="001E49FF">
      <w:pPr>
        <w:pStyle w:val="Definition"/>
      </w:pPr>
      <w:r w:rsidRPr="00B3413A">
        <w:rPr>
          <w:b/>
          <w:i/>
        </w:rPr>
        <w:t xml:space="preserve">HACCP </w:t>
      </w:r>
      <w:r w:rsidRPr="00B3413A">
        <w:t>has the meaning given in the Australian Meat Standard.</w:t>
      </w:r>
    </w:p>
    <w:p w:rsidR="009D33F0" w:rsidRPr="00B3413A" w:rsidRDefault="009D33F0" w:rsidP="001E49FF">
      <w:pPr>
        <w:pStyle w:val="Definition"/>
        <w:rPr>
          <w:i/>
        </w:rPr>
      </w:pPr>
      <w:r w:rsidRPr="00B3413A">
        <w:rPr>
          <w:b/>
          <w:i/>
        </w:rPr>
        <w:t xml:space="preserve">Halal meat </w:t>
      </w:r>
      <w:r w:rsidRPr="00B3413A">
        <w:t>means meat or meat products obtained from animals slaughtered in accordance with the requirements for their slaughter for Halal meat that are specified in the approved arrangement.</w:t>
      </w:r>
    </w:p>
    <w:p w:rsidR="009D33F0" w:rsidRPr="00B3413A" w:rsidRDefault="009D33F0" w:rsidP="001E49FF">
      <w:pPr>
        <w:pStyle w:val="Definition"/>
      </w:pPr>
      <w:r w:rsidRPr="00B3413A">
        <w:rPr>
          <w:b/>
          <w:i/>
        </w:rPr>
        <w:t xml:space="preserve">hazard </w:t>
      </w:r>
      <w:r w:rsidRPr="00B3413A">
        <w:t>has the meaning given in the Australian Meat Standard.</w:t>
      </w:r>
    </w:p>
    <w:p w:rsidR="009D33F0" w:rsidRPr="00B3413A" w:rsidRDefault="009D33F0" w:rsidP="001E49FF">
      <w:pPr>
        <w:pStyle w:val="Definition"/>
      </w:pPr>
      <w:r w:rsidRPr="00B3413A">
        <w:rPr>
          <w:b/>
          <w:i/>
        </w:rPr>
        <w:t xml:space="preserve">holder of an approved arrangement </w:t>
      </w:r>
      <w:r w:rsidRPr="00B3413A">
        <w:t>means a person to whom the Secretary under subclause</w:t>
      </w:r>
      <w:r w:rsidR="00B3413A">
        <w:t> </w:t>
      </w:r>
      <w:r w:rsidRPr="00B3413A">
        <w:t>22.1 of Schedule</w:t>
      </w:r>
      <w:r w:rsidR="00B3413A">
        <w:t> </w:t>
      </w:r>
      <w:r w:rsidRPr="00B3413A">
        <w:t>7 gives the written notice of the approval of an approved arrangement.</w:t>
      </w:r>
    </w:p>
    <w:p w:rsidR="009D33F0" w:rsidRPr="00B3413A" w:rsidRDefault="009D33F0" w:rsidP="001E49FF">
      <w:pPr>
        <w:pStyle w:val="Definition"/>
      </w:pPr>
      <w:r w:rsidRPr="00B3413A">
        <w:rPr>
          <w:b/>
          <w:i/>
        </w:rPr>
        <w:t xml:space="preserve">importing country authority </w:t>
      </w:r>
      <w:r w:rsidRPr="00B3413A">
        <w:t>for meat or meat products imported or to be imported into a country from Australia means the authority in that country responsible for regulating the import of the meat or meat products into that country.</w:t>
      </w:r>
    </w:p>
    <w:p w:rsidR="009D33F0" w:rsidRPr="00B3413A" w:rsidRDefault="009D33F0" w:rsidP="001E49FF">
      <w:pPr>
        <w:pStyle w:val="Definition"/>
      </w:pPr>
      <w:r w:rsidRPr="00B3413A">
        <w:rPr>
          <w:b/>
          <w:i/>
        </w:rPr>
        <w:t xml:space="preserve">importing country requirement </w:t>
      </w:r>
      <w:r w:rsidRPr="00B3413A">
        <w:t>means a requirement that is required to be met before meat and meat products may be imported into a country from Australia.</w:t>
      </w:r>
    </w:p>
    <w:p w:rsidR="000C00C7" w:rsidRPr="00B3413A" w:rsidRDefault="000C00C7" w:rsidP="000C00C7">
      <w:pPr>
        <w:pStyle w:val="notetext"/>
      </w:pPr>
      <w:r w:rsidRPr="00B3413A">
        <w:t>Note 1:</w:t>
      </w:r>
      <w:r w:rsidRPr="00B3413A">
        <w:tab/>
        <w:t xml:space="preserve">For guidance on importing country requirements see </w:t>
      </w:r>
      <w:r w:rsidRPr="00B3413A">
        <w:rPr>
          <w:i/>
        </w:rPr>
        <w:t>Manual of Importing Country Requirements (MICoR)</w:t>
      </w:r>
      <w:r w:rsidRPr="00B3413A">
        <w:t xml:space="preserve"> published by the Department. At the commencement of the </w:t>
      </w:r>
      <w:r w:rsidRPr="00B3413A">
        <w:rPr>
          <w:i/>
        </w:rPr>
        <w:t>Export Control (Meat and Meat Products) Amendment Order</w:t>
      </w:r>
      <w:r w:rsidR="00B3413A">
        <w:rPr>
          <w:i/>
        </w:rPr>
        <w:t> </w:t>
      </w:r>
      <w:r w:rsidRPr="00B3413A">
        <w:rPr>
          <w:i/>
        </w:rPr>
        <w:t>2014 (No.</w:t>
      </w:r>
      <w:r w:rsidR="00B3413A">
        <w:rPr>
          <w:i/>
        </w:rPr>
        <w:t> </w:t>
      </w:r>
      <w:r w:rsidRPr="00B3413A">
        <w:rPr>
          <w:i/>
        </w:rPr>
        <w:t xml:space="preserve">1), </w:t>
      </w:r>
      <w:r w:rsidRPr="00B3413A">
        <w:t>this document was available on the internet at http://www.daff.gov.au/micor but access to the document requires a password.</w:t>
      </w:r>
    </w:p>
    <w:p w:rsidR="009D33F0" w:rsidRPr="00B3413A" w:rsidRDefault="001E49FF" w:rsidP="001E49FF">
      <w:pPr>
        <w:pStyle w:val="notetext"/>
      </w:pPr>
      <w:r w:rsidRPr="00B3413A">
        <w:t>Note 2:</w:t>
      </w:r>
      <w:r w:rsidRPr="00B3413A">
        <w:tab/>
      </w:r>
      <w:r w:rsidR="009D33F0" w:rsidRPr="00B3413A">
        <w:t>For when importing country requirements must be specified in the approved arrangement see paragraphs 11.1(c) and (d) of Schedule</w:t>
      </w:r>
      <w:r w:rsidR="00B3413A">
        <w:t> </w:t>
      </w:r>
      <w:r w:rsidR="009D33F0" w:rsidRPr="00B3413A">
        <w:t>2. See also orders</w:t>
      </w:r>
      <w:r w:rsidR="00B3413A">
        <w:t> </w:t>
      </w:r>
      <w:r w:rsidR="009D33F0" w:rsidRPr="00B3413A">
        <w:t>34 and 80.</w:t>
      </w:r>
    </w:p>
    <w:p w:rsidR="009D33F0" w:rsidRPr="00B3413A" w:rsidRDefault="009D33F0" w:rsidP="001E49FF">
      <w:pPr>
        <w:pStyle w:val="Definition"/>
      </w:pPr>
      <w:r w:rsidRPr="00B3413A">
        <w:rPr>
          <w:b/>
          <w:i/>
        </w:rPr>
        <w:t xml:space="preserve">inedible material </w:t>
      </w:r>
      <w:r w:rsidRPr="00B3413A">
        <w:t>means meat that is normally regarded as of a kind that is not fit for human consumption.</w:t>
      </w:r>
    </w:p>
    <w:p w:rsidR="009D33F0" w:rsidRPr="00B3413A" w:rsidRDefault="009D33F0" w:rsidP="001E49FF">
      <w:pPr>
        <w:pStyle w:val="Definition"/>
      </w:pPr>
      <w:r w:rsidRPr="00B3413A">
        <w:rPr>
          <w:b/>
          <w:i/>
        </w:rPr>
        <w:t xml:space="preserve">ingredient </w:t>
      </w:r>
      <w:r w:rsidRPr="00B3413A">
        <w:t>means any substance (including a food additive) that:</w:t>
      </w:r>
    </w:p>
    <w:p w:rsidR="009D33F0" w:rsidRPr="00B3413A" w:rsidRDefault="009D33F0" w:rsidP="001E49FF">
      <w:pPr>
        <w:pStyle w:val="paragraph"/>
      </w:pPr>
      <w:r w:rsidRPr="00B3413A">
        <w:tab/>
        <w:t>(a)</w:t>
      </w:r>
      <w:r w:rsidRPr="00B3413A">
        <w:tab/>
        <w:t>is a constituent of meat and meat products (including raw materials); or</w:t>
      </w:r>
    </w:p>
    <w:p w:rsidR="009D33F0" w:rsidRPr="00B3413A" w:rsidRDefault="009D33F0" w:rsidP="001E49FF">
      <w:pPr>
        <w:pStyle w:val="paragraph"/>
      </w:pPr>
      <w:r w:rsidRPr="00B3413A">
        <w:tab/>
        <w:t>(b)</w:t>
      </w:r>
      <w:r w:rsidRPr="00B3413A">
        <w:tab/>
        <w:t>is a processing aid for meat and meat products.</w:t>
      </w:r>
    </w:p>
    <w:p w:rsidR="009D33F0" w:rsidRPr="00B3413A" w:rsidRDefault="009D33F0" w:rsidP="001E49FF">
      <w:pPr>
        <w:pStyle w:val="Definition"/>
      </w:pPr>
      <w:r w:rsidRPr="00B3413A">
        <w:rPr>
          <w:b/>
          <w:i/>
        </w:rPr>
        <w:t xml:space="preserve">inspection services </w:t>
      </w:r>
      <w:r w:rsidRPr="00B3413A">
        <w:t>means slaughter floor and/or ancillary meat inspection services.</w:t>
      </w:r>
    </w:p>
    <w:p w:rsidR="0048573E" w:rsidRPr="00A92D91" w:rsidRDefault="0048573E" w:rsidP="0048573E">
      <w:pPr>
        <w:pStyle w:val="Definition"/>
      </w:pPr>
      <w:r w:rsidRPr="00A92D91">
        <w:rPr>
          <w:b/>
          <w:i/>
        </w:rPr>
        <w:t>installed</w:t>
      </w:r>
      <w:r w:rsidRPr="00A92D91">
        <w:t xml:space="preserve">: a resource industry structure is </w:t>
      </w:r>
      <w:r w:rsidRPr="00A92D91">
        <w:rPr>
          <w:b/>
          <w:i/>
        </w:rPr>
        <w:t>installed</w:t>
      </w:r>
      <w:r w:rsidRPr="00A92D91">
        <w:t xml:space="preserve"> in an area at a time if, assuming that the structure were a sea installation within the meaning of the </w:t>
      </w:r>
      <w:r w:rsidRPr="00A92D91">
        <w:rPr>
          <w:i/>
        </w:rPr>
        <w:t>Sea Installations Act 1987</w:t>
      </w:r>
      <w:r w:rsidRPr="00A92D91">
        <w:t xml:space="preserve"> and that the area were part of an adjacent area within the meaning of that Act, the structure would be taken under section 6 of that Act to be installed in an adjacent area at the time.</w:t>
      </w:r>
    </w:p>
    <w:p w:rsidR="009D33F0" w:rsidRPr="00B3413A" w:rsidRDefault="009D33F0" w:rsidP="001E49FF">
      <w:pPr>
        <w:pStyle w:val="Definition"/>
      </w:pPr>
      <w:r w:rsidRPr="00B3413A">
        <w:rPr>
          <w:b/>
          <w:i/>
        </w:rPr>
        <w:t xml:space="preserve">integrity </w:t>
      </w:r>
      <w:r w:rsidRPr="00B3413A">
        <w:t>when used in relation to meat and meat products means that the identity of the meat or meat products in regard to any condition, restriction or other description that may apply to them:</w:t>
      </w:r>
    </w:p>
    <w:p w:rsidR="009D33F0" w:rsidRPr="00B3413A" w:rsidRDefault="009D33F0" w:rsidP="001E49FF">
      <w:pPr>
        <w:pStyle w:val="paragraph"/>
      </w:pPr>
      <w:r w:rsidRPr="00B3413A">
        <w:tab/>
        <w:t>(a)</w:t>
      </w:r>
      <w:r w:rsidRPr="00B3413A">
        <w:tab/>
        <w:t>is readily ascertainable; and</w:t>
      </w:r>
    </w:p>
    <w:p w:rsidR="009D33F0" w:rsidRPr="00B3413A" w:rsidRDefault="009D33F0" w:rsidP="001E49FF">
      <w:pPr>
        <w:pStyle w:val="paragraph"/>
      </w:pPr>
      <w:r w:rsidRPr="00B3413A">
        <w:tab/>
        <w:t>(b)</w:t>
      </w:r>
      <w:r w:rsidRPr="00B3413A">
        <w:tab/>
        <w:t>is not lost or confused with that of any other meat or meat products.</w:t>
      </w:r>
    </w:p>
    <w:p w:rsidR="001351D0" w:rsidRPr="00B3413A" w:rsidRDefault="001351D0" w:rsidP="001351D0">
      <w:pPr>
        <w:pStyle w:val="Definition"/>
      </w:pPr>
      <w:r w:rsidRPr="00B3413A">
        <w:rPr>
          <w:b/>
          <w:i/>
        </w:rPr>
        <w:t>lamb</w:t>
      </w:r>
      <w:r w:rsidRPr="00B3413A">
        <w:t xml:space="preserve"> means meat derived from an ovine animal that:</w:t>
      </w:r>
    </w:p>
    <w:p w:rsidR="001351D0" w:rsidRPr="00B3413A" w:rsidRDefault="001351D0" w:rsidP="001351D0">
      <w:pPr>
        <w:pStyle w:val="paragraph"/>
      </w:pPr>
      <w:r w:rsidRPr="00B3413A">
        <w:tab/>
        <w:t>(a)</w:t>
      </w:r>
      <w:r w:rsidRPr="00B3413A">
        <w:tab/>
        <w:t>is under 12 months of age; or</w:t>
      </w:r>
    </w:p>
    <w:p w:rsidR="001351D0" w:rsidRPr="00B3413A" w:rsidRDefault="001351D0" w:rsidP="001351D0">
      <w:pPr>
        <w:pStyle w:val="paragraph"/>
      </w:pPr>
      <w:r w:rsidRPr="00B3413A">
        <w:tab/>
        <w:t>(b)</w:t>
      </w:r>
      <w:r w:rsidRPr="00B3413A">
        <w:tab/>
        <w:t>does not have any permanent incisor teeth in wear.</w:t>
      </w:r>
    </w:p>
    <w:p w:rsidR="009D33F0" w:rsidRPr="00B3413A" w:rsidRDefault="009D33F0" w:rsidP="001E49FF">
      <w:pPr>
        <w:pStyle w:val="Definition"/>
      </w:pPr>
      <w:r w:rsidRPr="00B3413A">
        <w:rPr>
          <w:b/>
          <w:i/>
        </w:rPr>
        <w:t xml:space="preserve">loaded for export </w:t>
      </w:r>
      <w:r w:rsidRPr="00B3413A">
        <w:t>means:</w:t>
      </w:r>
    </w:p>
    <w:p w:rsidR="009D33F0" w:rsidRPr="00B3413A" w:rsidRDefault="009D33F0" w:rsidP="001E49FF">
      <w:pPr>
        <w:pStyle w:val="paragraph"/>
      </w:pPr>
      <w:r w:rsidRPr="00B3413A">
        <w:tab/>
        <w:t>(a)</w:t>
      </w:r>
      <w:r w:rsidRPr="00B3413A">
        <w:tab/>
        <w:t>placed for export into a container system unit at an establishment; or</w:t>
      </w:r>
    </w:p>
    <w:p w:rsidR="009D33F0" w:rsidRPr="00B3413A" w:rsidRDefault="009D33F0" w:rsidP="001E49FF">
      <w:pPr>
        <w:pStyle w:val="paragraph"/>
      </w:pPr>
      <w:r w:rsidRPr="00B3413A">
        <w:tab/>
        <w:t>(b)</w:t>
      </w:r>
      <w:r w:rsidRPr="00B3413A">
        <w:tab/>
        <w:t>if meat or meat products are to be stowed direct on board a ship or aircraft without first being placed into a container system unit</w:t>
      </w:r>
      <w:r w:rsidR="001E49FF" w:rsidRPr="00B3413A">
        <w:t>—</w:t>
      </w:r>
      <w:r w:rsidRPr="00B3413A">
        <w:t>loaded onto the ship or aircraft for export.</w:t>
      </w:r>
    </w:p>
    <w:p w:rsidR="009D33F0" w:rsidRPr="00B3413A" w:rsidRDefault="009D33F0" w:rsidP="001E49FF">
      <w:pPr>
        <w:pStyle w:val="Definition"/>
      </w:pPr>
      <w:r w:rsidRPr="00B3413A">
        <w:rPr>
          <w:b/>
          <w:i/>
        </w:rPr>
        <w:t xml:space="preserve">meat </w:t>
      </w:r>
      <w:r w:rsidRPr="00B3413A">
        <w:t>means any part of a slaughtered animal.</w:t>
      </w:r>
    </w:p>
    <w:p w:rsidR="009D33F0" w:rsidRPr="00B3413A" w:rsidRDefault="001E49FF" w:rsidP="001E49FF">
      <w:pPr>
        <w:pStyle w:val="notetext"/>
      </w:pPr>
      <w:r w:rsidRPr="00B3413A">
        <w:t>Note:</w:t>
      </w:r>
      <w:r w:rsidRPr="00B3413A">
        <w:tab/>
      </w:r>
      <w:r w:rsidR="009D33F0" w:rsidRPr="00B3413A">
        <w:t>Meat includes offal.</w:t>
      </w:r>
    </w:p>
    <w:p w:rsidR="009D33F0" w:rsidRPr="00B3413A" w:rsidRDefault="009D33F0" w:rsidP="001E49FF">
      <w:pPr>
        <w:pStyle w:val="Definition"/>
      </w:pPr>
      <w:r w:rsidRPr="00B3413A">
        <w:rPr>
          <w:b/>
          <w:i/>
        </w:rPr>
        <w:t xml:space="preserve">meat extract </w:t>
      </w:r>
      <w:r w:rsidRPr="00B3413A">
        <w:t>means a product that:</w:t>
      </w:r>
    </w:p>
    <w:p w:rsidR="009D33F0" w:rsidRPr="00B3413A" w:rsidRDefault="009D33F0" w:rsidP="001E49FF">
      <w:pPr>
        <w:pStyle w:val="paragraph"/>
      </w:pPr>
      <w:r w:rsidRPr="00B3413A">
        <w:tab/>
        <w:t>(a)</w:t>
      </w:r>
      <w:r w:rsidRPr="00B3413A">
        <w:tab/>
        <w:t>is derived from meat that has been passed as fit for human consumption; and</w:t>
      </w:r>
    </w:p>
    <w:p w:rsidR="009D33F0" w:rsidRPr="00B3413A" w:rsidRDefault="009D33F0" w:rsidP="001E49FF">
      <w:pPr>
        <w:pStyle w:val="paragraph"/>
      </w:pPr>
      <w:r w:rsidRPr="00B3413A">
        <w:tab/>
        <w:t>(b)</w:t>
      </w:r>
      <w:r w:rsidRPr="00B3413A">
        <w:tab/>
        <w:t>does not contain any non</w:t>
      </w:r>
      <w:r w:rsidR="00B3413A">
        <w:noBreakHyphen/>
      </w:r>
      <w:r w:rsidRPr="00B3413A">
        <w:t>meat proteins or any additives; and</w:t>
      </w:r>
    </w:p>
    <w:p w:rsidR="009D33F0" w:rsidRPr="00B3413A" w:rsidRDefault="009D33F0" w:rsidP="001E49FF">
      <w:pPr>
        <w:pStyle w:val="paragraph"/>
      </w:pPr>
      <w:r w:rsidRPr="00B3413A">
        <w:tab/>
        <w:t>(c)</w:t>
      </w:r>
      <w:r w:rsidRPr="00B3413A">
        <w:tab/>
        <w:t>does not contain more than 25% moisture by analysis.</w:t>
      </w:r>
    </w:p>
    <w:p w:rsidR="009D33F0" w:rsidRPr="00B3413A" w:rsidRDefault="009D33F0" w:rsidP="001E49FF">
      <w:pPr>
        <w:pStyle w:val="Definition"/>
      </w:pPr>
      <w:r w:rsidRPr="00B3413A">
        <w:rPr>
          <w:b/>
          <w:i/>
        </w:rPr>
        <w:t xml:space="preserve">meat product </w:t>
      </w:r>
      <w:r w:rsidRPr="00B3413A">
        <w:t>means a product containing meat.</w:t>
      </w:r>
    </w:p>
    <w:p w:rsidR="009D33F0" w:rsidRPr="00B3413A" w:rsidRDefault="009D33F0" w:rsidP="001E49FF">
      <w:pPr>
        <w:pStyle w:val="Definition"/>
      </w:pPr>
      <w:r w:rsidRPr="00B3413A">
        <w:rPr>
          <w:b/>
          <w:i/>
        </w:rPr>
        <w:t xml:space="preserve">monitor </w:t>
      </w:r>
      <w:r w:rsidRPr="00B3413A">
        <w:t>when used in relation to the monitoring of a critical control point means conduct a planned sequence of observations or measurements to assess whether the critical control point is under control.</w:t>
      </w:r>
    </w:p>
    <w:p w:rsidR="001351D0" w:rsidRPr="00B3413A" w:rsidRDefault="001351D0" w:rsidP="001351D0">
      <w:pPr>
        <w:pStyle w:val="Definition"/>
      </w:pPr>
      <w:r w:rsidRPr="00B3413A">
        <w:rPr>
          <w:b/>
          <w:i/>
        </w:rPr>
        <w:t>mutton</w:t>
      </w:r>
      <w:r w:rsidRPr="00B3413A">
        <w:t xml:space="preserve"> means meat derived from:</w:t>
      </w:r>
    </w:p>
    <w:p w:rsidR="001351D0" w:rsidRPr="00B3413A" w:rsidRDefault="001351D0" w:rsidP="001351D0">
      <w:pPr>
        <w:pStyle w:val="paragraph"/>
      </w:pPr>
      <w:r w:rsidRPr="00B3413A">
        <w:tab/>
        <w:t>(a)</w:t>
      </w:r>
      <w:r w:rsidRPr="00B3413A">
        <w:tab/>
        <w:t>a female ovine animal that has at least one permanent incisor tooth in wear; or</w:t>
      </w:r>
    </w:p>
    <w:p w:rsidR="001351D0" w:rsidRPr="00B3413A" w:rsidRDefault="001351D0" w:rsidP="001351D0">
      <w:pPr>
        <w:pStyle w:val="paragraph"/>
      </w:pPr>
      <w:r w:rsidRPr="00B3413A">
        <w:tab/>
        <w:t>(b)</w:t>
      </w:r>
      <w:r w:rsidRPr="00B3413A">
        <w:tab/>
        <w:t>a castrated male ovine animal that:</w:t>
      </w:r>
    </w:p>
    <w:p w:rsidR="001351D0" w:rsidRPr="00B3413A" w:rsidRDefault="001351D0" w:rsidP="001351D0">
      <w:pPr>
        <w:pStyle w:val="paragraphsub"/>
      </w:pPr>
      <w:r w:rsidRPr="00B3413A">
        <w:tab/>
        <w:t>(i)</w:t>
      </w:r>
      <w:r w:rsidRPr="00B3413A">
        <w:tab/>
        <w:t>has at least one permanent incisor tooth in wear; and</w:t>
      </w:r>
    </w:p>
    <w:p w:rsidR="001351D0" w:rsidRPr="00B3413A" w:rsidRDefault="001351D0" w:rsidP="001351D0">
      <w:pPr>
        <w:pStyle w:val="paragraphsub"/>
      </w:pPr>
      <w:r w:rsidRPr="00B3413A">
        <w:tab/>
        <w:t>(ii)</w:t>
      </w:r>
      <w:r w:rsidRPr="00B3413A">
        <w:tab/>
        <w:t>shows no evidence of secondary sexual characteristics.</w:t>
      </w:r>
    </w:p>
    <w:p w:rsidR="009D33F0" w:rsidRPr="00B3413A" w:rsidRDefault="009D33F0" w:rsidP="001E49FF">
      <w:pPr>
        <w:pStyle w:val="Definition"/>
      </w:pPr>
      <w:r w:rsidRPr="00B3413A">
        <w:rPr>
          <w:b/>
          <w:i/>
        </w:rPr>
        <w:t xml:space="preserve">notice of intention </w:t>
      </w:r>
      <w:r w:rsidRPr="00B3413A">
        <w:t>means a written notice, made by or on behalf of the exporter of meat and meat and meat products, of:</w:t>
      </w:r>
    </w:p>
    <w:p w:rsidR="009D33F0" w:rsidRPr="00B3413A" w:rsidRDefault="009D33F0" w:rsidP="001E49FF">
      <w:pPr>
        <w:pStyle w:val="paragraph"/>
      </w:pPr>
      <w:r w:rsidRPr="00B3413A">
        <w:tab/>
        <w:t>(a)</w:t>
      </w:r>
      <w:r w:rsidRPr="00B3413A">
        <w:tab/>
        <w:t xml:space="preserve">the exporter’s intention to export the meat or meat products identified in the notice; and </w:t>
      </w:r>
    </w:p>
    <w:p w:rsidR="009D33F0" w:rsidRPr="00B3413A" w:rsidRDefault="009D33F0" w:rsidP="001E49FF">
      <w:pPr>
        <w:pStyle w:val="paragraph"/>
      </w:pPr>
      <w:r w:rsidRPr="00B3413A">
        <w:tab/>
        <w:t>(b)</w:t>
      </w:r>
      <w:r w:rsidRPr="00B3413A">
        <w:tab/>
        <w:t>the place where the meat or meat products may be inspected.</w:t>
      </w:r>
    </w:p>
    <w:p w:rsidR="009D33F0" w:rsidRPr="00B3413A" w:rsidRDefault="009D33F0" w:rsidP="001E49FF">
      <w:pPr>
        <w:pStyle w:val="Definition"/>
      </w:pPr>
      <w:r w:rsidRPr="00B3413A">
        <w:rPr>
          <w:b/>
          <w:i/>
        </w:rPr>
        <w:t xml:space="preserve">notifiable disease </w:t>
      </w:r>
      <w:r w:rsidRPr="00B3413A">
        <w:t>has the meaning given in the Australian Meat Standard.</w:t>
      </w:r>
    </w:p>
    <w:p w:rsidR="009D33F0" w:rsidRPr="00B3413A" w:rsidRDefault="009D33F0" w:rsidP="00143793">
      <w:pPr>
        <w:pStyle w:val="Definition"/>
        <w:keepNext/>
      </w:pPr>
      <w:r w:rsidRPr="00B3413A">
        <w:rPr>
          <w:b/>
          <w:i/>
        </w:rPr>
        <w:t>occupier</w:t>
      </w:r>
      <w:r w:rsidRPr="00B3413A">
        <w:t>:</w:t>
      </w:r>
    </w:p>
    <w:p w:rsidR="009D33F0" w:rsidRPr="00B3413A" w:rsidRDefault="009D33F0" w:rsidP="001E49FF">
      <w:pPr>
        <w:pStyle w:val="paragraph"/>
      </w:pPr>
      <w:r w:rsidRPr="00B3413A">
        <w:tab/>
        <w:t>(a)</w:t>
      </w:r>
      <w:r w:rsidRPr="00B3413A">
        <w:tab/>
        <w:t>in relation to a registered establishment means the individual, corporation or other legal entity (or any combination of these) in whose name the establishment is registered; and</w:t>
      </w:r>
    </w:p>
    <w:p w:rsidR="009D33F0" w:rsidRPr="00B3413A" w:rsidRDefault="009D33F0" w:rsidP="001E49FF">
      <w:pPr>
        <w:pStyle w:val="paragraph"/>
      </w:pPr>
      <w:r w:rsidRPr="00B3413A">
        <w:tab/>
        <w:t>(b)</w:t>
      </w:r>
      <w:r w:rsidRPr="00B3413A">
        <w:tab/>
        <w:t>in relation to an unregistered establishment means the individual, corporation or other legal entity (or any combination of these) who:</w:t>
      </w:r>
    </w:p>
    <w:p w:rsidR="009D33F0" w:rsidRPr="00B3413A" w:rsidRDefault="009D33F0" w:rsidP="001E49FF">
      <w:pPr>
        <w:pStyle w:val="paragraphsub"/>
      </w:pPr>
      <w:r w:rsidRPr="00B3413A">
        <w:tab/>
        <w:t>(i)</w:t>
      </w:r>
      <w:r w:rsidRPr="00B3413A">
        <w:tab/>
        <w:t>is the operator of the business preparing meat or meat products at the establishment; or</w:t>
      </w:r>
    </w:p>
    <w:p w:rsidR="000C00C7" w:rsidRPr="00B3413A" w:rsidRDefault="000C00C7" w:rsidP="000C00C7">
      <w:pPr>
        <w:pStyle w:val="paragraphsub"/>
      </w:pPr>
      <w:r w:rsidRPr="00B3413A">
        <w:tab/>
        <w:t>(ii)</w:t>
      </w:r>
      <w:r w:rsidRPr="00B3413A">
        <w:tab/>
        <w:t>if the identity of that person cannot be ascertained—is the person in charge of the operations for the preparation of meat or meat products at the establishment.</w:t>
      </w:r>
    </w:p>
    <w:p w:rsidR="009D33F0" w:rsidRPr="00B3413A" w:rsidRDefault="009D33F0" w:rsidP="001E49FF">
      <w:pPr>
        <w:pStyle w:val="Definition"/>
      </w:pPr>
      <w:r w:rsidRPr="00B3413A">
        <w:rPr>
          <w:b/>
          <w:i/>
        </w:rPr>
        <w:t xml:space="preserve">offal </w:t>
      </w:r>
      <w:r w:rsidRPr="00B3413A">
        <w:t>means the organs of the thoracic and abdominal cavities, the brain, the muscular tissues of the head, the tissues of the diaphragm, the tail, the feet or tendons.</w:t>
      </w:r>
    </w:p>
    <w:p w:rsidR="009D33F0" w:rsidRPr="00B3413A" w:rsidRDefault="009D33F0" w:rsidP="001E49FF">
      <w:pPr>
        <w:pStyle w:val="Definition"/>
      </w:pPr>
      <w:r w:rsidRPr="00B3413A">
        <w:rPr>
          <w:b/>
          <w:i/>
        </w:rPr>
        <w:t xml:space="preserve">official mark </w:t>
      </w:r>
      <w:r w:rsidRPr="00B3413A">
        <w:t>has the meaning given in suborder 63.1.</w:t>
      </w:r>
    </w:p>
    <w:p w:rsidR="009D33F0" w:rsidRPr="00B3413A" w:rsidRDefault="009D33F0" w:rsidP="001E49FF">
      <w:pPr>
        <w:pStyle w:val="Definition"/>
      </w:pPr>
      <w:r w:rsidRPr="00B3413A">
        <w:rPr>
          <w:b/>
          <w:i/>
        </w:rPr>
        <w:t xml:space="preserve">official marking device </w:t>
      </w:r>
      <w:r w:rsidRPr="00B3413A">
        <w:t>has the meaning given in suborder 63.2.</w:t>
      </w:r>
    </w:p>
    <w:p w:rsidR="000407E4" w:rsidRPr="00B3413A" w:rsidRDefault="000407E4" w:rsidP="000407E4">
      <w:pPr>
        <w:pStyle w:val="Definition"/>
      </w:pPr>
      <w:r w:rsidRPr="00B3413A">
        <w:rPr>
          <w:b/>
          <w:i/>
        </w:rPr>
        <w:t xml:space="preserve">person who manages or controls </w:t>
      </w:r>
      <w:r w:rsidRPr="00B3413A">
        <w:t>operations, means:</w:t>
      </w:r>
    </w:p>
    <w:p w:rsidR="000407E4" w:rsidRPr="00B3413A" w:rsidRDefault="000407E4" w:rsidP="000407E4">
      <w:pPr>
        <w:pStyle w:val="paragraph"/>
      </w:pPr>
      <w:r w:rsidRPr="00B3413A">
        <w:tab/>
        <w:t>(a)</w:t>
      </w:r>
      <w:r w:rsidRPr="00B3413A">
        <w:tab/>
        <w:t>a person who has or is to have authority to direct the operations, or an important or substantial part of them; or</w:t>
      </w:r>
    </w:p>
    <w:p w:rsidR="000407E4" w:rsidRPr="00B3413A" w:rsidRDefault="000407E4" w:rsidP="000407E4">
      <w:pPr>
        <w:pStyle w:val="paragraph"/>
      </w:pPr>
      <w:r w:rsidRPr="00B3413A">
        <w:tab/>
        <w:t>(b)</w:t>
      </w:r>
      <w:r w:rsidRPr="00B3413A">
        <w:tab/>
        <w:t xml:space="preserve">a person who has or is to have authority to direct a person mentioned in </w:t>
      </w:r>
      <w:r w:rsidR="00B3413A">
        <w:t>paragraph (</w:t>
      </w:r>
      <w:r w:rsidRPr="00B3413A">
        <w:t>a) in the exercise of that person’s authority.</w:t>
      </w:r>
    </w:p>
    <w:p w:rsidR="009D33F0" w:rsidRPr="00B3413A" w:rsidRDefault="009D33F0" w:rsidP="001E49FF">
      <w:pPr>
        <w:pStyle w:val="Definition"/>
      </w:pPr>
      <w:r w:rsidRPr="00B3413A">
        <w:rPr>
          <w:b/>
          <w:i/>
        </w:rPr>
        <w:t xml:space="preserve">pork </w:t>
      </w:r>
      <w:r w:rsidRPr="00B3413A">
        <w:t>means meat derived from:</w:t>
      </w:r>
    </w:p>
    <w:p w:rsidR="009D33F0" w:rsidRPr="00B3413A" w:rsidRDefault="009D33F0" w:rsidP="001E49FF">
      <w:pPr>
        <w:pStyle w:val="paragraph"/>
      </w:pPr>
      <w:r w:rsidRPr="00B3413A">
        <w:tab/>
        <w:t>(a)</w:t>
      </w:r>
      <w:r w:rsidRPr="00B3413A">
        <w:tab/>
        <w:t>a female porcine animal showing no evidence of milk secretion; or</w:t>
      </w:r>
    </w:p>
    <w:p w:rsidR="009D33F0" w:rsidRPr="00B3413A" w:rsidRDefault="009D33F0" w:rsidP="001E49FF">
      <w:pPr>
        <w:pStyle w:val="paragraph"/>
      </w:pPr>
      <w:r w:rsidRPr="00B3413A">
        <w:tab/>
        <w:t>(b)</w:t>
      </w:r>
      <w:r w:rsidRPr="00B3413A">
        <w:tab/>
        <w:t>a male porcine animal showing no evidence of secondary sexual characteristics.</w:t>
      </w:r>
    </w:p>
    <w:p w:rsidR="009D33F0" w:rsidRPr="00B3413A" w:rsidRDefault="009D33F0" w:rsidP="001E49FF">
      <w:pPr>
        <w:pStyle w:val="Definition"/>
      </w:pPr>
      <w:r w:rsidRPr="00B3413A">
        <w:rPr>
          <w:b/>
          <w:i/>
        </w:rPr>
        <w:t xml:space="preserve">primary bleeding </w:t>
      </w:r>
      <w:r w:rsidRPr="00B3413A">
        <w:t>means the initial and major part of bleeding that follows incisions made to initiate exsanguination and is characterised by a continuous flow of blood.</w:t>
      </w:r>
    </w:p>
    <w:p w:rsidR="009D33F0" w:rsidRPr="00B3413A" w:rsidRDefault="009D33F0" w:rsidP="001E49FF">
      <w:pPr>
        <w:pStyle w:val="Definition"/>
      </w:pPr>
      <w:r w:rsidRPr="00B3413A">
        <w:rPr>
          <w:b/>
          <w:i/>
        </w:rPr>
        <w:t xml:space="preserve">production </w:t>
      </w:r>
      <w:r w:rsidRPr="00B3413A">
        <w:t>means:</w:t>
      </w:r>
    </w:p>
    <w:p w:rsidR="009D33F0" w:rsidRPr="00B3413A" w:rsidRDefault="009D33F0" w:rsidP="001E49FF">
      <w:pPr>
        <w:pStyle w:val="paragraph"/>
      </w:pPr>
      <w:r w:rsidRPr="00B3413A">
        <w:tab/>
        <w:t>(a)</w:t>
      </w:r>
      <w:r w:rsidRPr="00B3413A">
        <w:tab/>
        <w:t>the admission of animals for slaughter for meat and meat products; and</w:t>
      </w:r>
    </w:p>
    <w:p w:rsidR="009D33F0" w:rsidRPr="00B3413A" w:rsidRDefault="009D33F0" w:rsidP="001E49FF">
      <w:pPr>
        <w:pStyle w:val="paragraph"/>
      </w:pPr>
      <w:r w:rsidRPr="00B3413A">
        <w:tab/>
        <w:t>(b)</w:t>
      </w:r>
      <w:r w:rsidRPr="00B3413A">
        <w:tab/>
        <w:t>the preparation of meat and meat products.</w:t>
      </w:r>
    </w:p>
    <w:p w:rsidR="009D33F0" w:rsidRPr="00B3413A" w:rsidRDefault="001E49FF" w:rsidP="001E49FF">
      <w:pPr>
        <w:pStyle w:val="notetext"/>
      </w:pPr>
      <w:r w:rsidRPr="00B3413A">
        <w:t>Note:</w:t>
      </w:r>
      <w:r w:rsidRPr="00B3413A">
        <w:tab/>
      </w:r>
      <w:r w:rsidR="009D33F0" w:rsidRPr="00B3413A">
        <w:t>See clauses</w:t>
      </w:r>
      <w:r w:rsidR="00B3413A">
        <w:t> </w:t>
      </w:r>
      <w:r w:rsidR="009D33F0" w:rsidRPr="00B3413A">
        <w:t>11 and 12 of Schedule</w:t>
      </w:r>
      <w:r w:rsidR="00B3413A">
        <w:t> </w:t>
      </w:r>
      <w:r w:rsidR="009D33F0" w:rsidRPr="00B3413A">
        <w:t>2.</w:t>
      </w:r>
    </w:p>
    <w:p w:rsidR="001351D0" w:rsidRPr="00B3413A" w:rsidRDefault="001351D0" w:rsidP="001351D0">
      <w:pPr>
        <w:pStyle w:val="Definition"/>
      </w:pPr>
      <w:r w:rsidRPr="00B3413A">
        <w:rPr>
          <w:b/>
          <w:i/>
        </w:rPr>
        <w:t>ram</w:t>
      </w:r>
      <w:r w:rsidRPr="00B3413A">
        <w:t xml:space="preserve"> means meat derived from:</w:t>
      </w:r>
    </w:p>
    <w:p w:rsidR="001351D0" w:rsidRPr="00B3413A" w:rsidRDefault="001351D0" w:rsidP="001351D0">
      <w:pPr>
        <w:pStyle w:val="paragraph"/>
      </w:pPr>
      <w:r w:rsidRPr="00B3413A">
        <w:tab/>
        <w:t>(a)</w:t>
      </w:r>
      <w:r w:rsidRPr="00B3413A">
        <w:tab/>
        <w:t>an entire male ovine animal that:</w:t>
      </w:r>
    </w:p>
    <w:p w:rsidR="001351D0" w:rsidRPr="00B3413A" w:rsidRDefault="001351D0" w:rsidP="001351D0">
      <w:pPr>
        <w:pStyle w:val="paragraphsub"/>
      </w:pPr>
      <w:r w:rsidRPr="00B3413A">
        <w:tab/>
        <w:t>(i)</w:t>
      </w:r>
      <w:r w:rsidRPr="00B3413A">
        <w:tab/>
        <w:t>has at least one permanent incisor tooth in wear; or</w:t>
      </w:r>
    </w:p>
    <w:p w:rsidR="001351D0" w:rsidRPr="00B3413A" w:rsidRDefault="001351D0" w:rsidP="001351D0">
      <w:pPr>
        <w:pStyle w:val="paragraphsub"/>
      </w:pPr>
      <w:r w:rsidRPr="00B3413A">
        <w:tab/>
        <w:t>(ii)</w:t>
      </w:r>
      <w:r w:rsidRPr="00B3413A">
        <w:tab/>
        <w:t>shows evidence of secondary sexual characteristics; or</w:t>
      </w:r>
    </w:p>
    <w:p w:rsidR="001351D0" w:rsidRPr="00B3413A" w:rsidRDefault="001351D0" w:rsidP="001351D0">
      <w:pPr>
        <w:pStyle w:val="paragraph"/>
      </w:pPr>
      <w:r w:rsidRPr="00B3413A">
        <w:tab/>
        <w:t>(b)</w:t>
      </w:r>
      <w:r w:rsidRPr="00B3413A">
        <w:tab/>
        <w:t>a castrated male ovine animal that shows evidence of secondary sexual characteristics.</w:t>
      </w:r>
    </w:p>
    <w:p w:rsidR="009D33F0" w:rsidRPr="00B3413A" w:rsidRDefault="009D33F0" w:rsidP="001E49FF">
      <w:pPr>
        <w:pStyle w:val="Definition"/>
      </w:pPr>
      <w:r w:rsidRPr="00B3413A">
        <w:rPr>
          <w:b/>
          <w:i/>
        </w:rPr>
        <w:t xml:space="preserve">refrigeration index </w:t>
      </w:r>
      <w:r w:rsidRPr="00B3413A">
        <w:t>means the value obtained by using a recognised predictive model to calculate the potential growth of E. coli at the site of microbiological concern.</w:t>
      </w:r>
    </w:p>
    <w:p w:rsidR="009D33F0" w:rsidRPr="00B3413A" w:rsidRDefault="009D33F0" w:rsidP="001E49FF">
      <w:pPr>
        <w:pStyle w:val="Definition"/>
      </w:pPr>
      <w:r w:rsidRPr="00B3413A">
        <w:rPr>
          <w:b/>
          <w:i/>
        </w:rPr>
        <w:t xml:space="preserve">refrigeration index criteria </w:t>
      </w:r>
      <w:r w:rsidRPr="00B3413A">
        <w:t>means the criteria applied to the refrigeration indices to assess a chilling process.</w:t>
      </w:r>
    </w:p>
    <w:p w:rsidR="009D33F0" w:rsidRPr="00B3413A" w:rsidRDefault="009D33F0" w:rsidP="001E49FF">
      <w:pPr>
        <w:pStyle w:val="Definition"/>
      </w:pPr>
      <w:r w:rsidRPr="00B3413A">
        <w:rPr>
          <w:b/>
          <w:i/>
        </w:rPr>
        <w:t xml:space="preserve">registered </w:t>
      </w:r>
      <w:r w:rsidRPr="00B3413A">
        <w:t>means registered by the Secretary under clause</w:t>
      </w:r>
      <w:r w:rsidR="00B3413A">
        <w:t> </w:t>
      </w:r>
      <w:r w:rsidRPr="00B3413A">
        <w:t>5 of Schedule</w:t>
      </w:r>
      <w:r w:rsidR="00B3413A">
        <w:t> </w:t>
      </w:r>
      <w:r w:rsidRPr="00B3413A">
        <w:t>1.</w:t>
      </w:r>
    </w:p>
    <w:p w:rsidR="009D33F0" w:rsidRPr="00B3413A" w:rsidRDefault="009D33F0" w:rsidP="001E49FF">
      <w:pPr>
        <w:pStyle w:val="Definition"/>
      </w:pPr>
      <w:r w:rsidRPr="00B3413A">
        <w:rPr>
          <w:b/>
          <w:i/>
        </w:rPr>
        <w:t xml:space="preserve">resource industry structure </w:t>
      </w:r>
      <w:r w:rsidRPr="00B3413A">
        <w:t>means:</w:t>
      </w:r>
    </w:p>
    <w:p w:rsidR="009D33F0" w:rsidRPr="00B3413A" w:rsidRDefault="009D33F0" w:rsidP="001E49FF">
      <w:pPr>
        <w:pStyle w:val="paragraph"/>
      </w:pPr>
      <w:r w:rsidRPr="00B3413A">
        <w:tab/>
        <w:t>(a)</w:t>
      </w:r>
      <w:r w:rsidRPr="00B3413A">
        <w:tab/>
        <w:t xml:space="preserve">a </w:t>
      </w:r>
      <w:r w:rsidR="00A736BF" w:rsidRPr="00A92D91">
        <w:t>resources</w:t>
      </w:r>
      <w:r w:rsidRPr="00B3413A">
        <w:t xml:space="preserve"> industry fixed structure (within the meaning given by the </w:t>
      </w:r>
      <w:r w:rsidR="000407E4" w:rsidRPr="00B3413A">
        <w:rPr>
          <w:i/>
        </w:rPr>
        <w:t>Sea Installations Act 1987</w:t>
      </w:r>
      <w:r w:rsidRPr="00B3413A">
        <w:t>); or</w:t>
      </w:r>
    </w:p>
    <w:p w:rsidR="009D33F0" w:rsidRPr="00B3413A" w:rsidRDefault="009D33F0" w:rsidP="001E49FF">
      <w:pPr>
        <w:pStyle w:val="paragraph"/>
      </w:pPr>
      <w:r w:rsidRPr="00B3413A">
        <w:tab/>
        <w:t>(b)</w:t>
      </w:r>
      <w:r w:rsidRPr="00B3413A">
        <w:tab/>
        <w:t xml:space="preserve">a </w:t>
      </w:r>
      <w:r w:rsidR="00CD3B2A" w:rsidRPr="00A92D91">
        <w:t>resources</w:t>
      </w:r>
      <w:r w:rsidRPr="00B3413A">
        <w:t xml:space="preserve"> industry mobile unit (within the meaning given by that Act) that is not a vessel.</w:t>
      </w:r>
    </w:p>
    <w:p w:rsidR="009D33F0" w:rsidRPr="00B3413A" w:rsidRDefault="009D33F0" w:rsidP="001E49FF">
      <w:pPr>
        <w:pStyle w:val="Definition"/>
      </w:pPr>
      <w:r w:rsidRPr="00B3413A">
        <w:rPr>
          <w:b/>
          <w:i/>
        </w:rPr>
        <w:t xml:space="preserve">serious offence </w:t>
      </w:r>
      <w:r w:rsidRPr="00B3413A">
        <w:t>means an offence against a law of the Commonwealth or a State or Territory for which the maximum penalty is a period of imprisonment or a fine of 10 penalty units or more.</w:t>
      </w:r>
    </w:p>
    <w:p w:rsidR="009D33F0" w:rsidRPr="00B3413A" w:rsidRDefault="009D33F0" w:rsidP="001E49FF">
      <w:pPr>
        <w:pStyle w:val="Definition"/>
      </w:pPr>
      <w:r w:rsidRPr="00B3413A">
        <w:rPr>
          <w:b/>
          <w:i/>
        </w:rPr>
        <w:t xml:space="preserve">sheep </w:t>
      </w:r>
      <w:r w:rsidRPr="00B3413A">
        <w:t xml:space="preserve">means meat derived from any ovine animal. </w:t>
      </w:r>
    </w:p>
    <w:p w:rsidR="009D33F0" w:rsidRPr="00B3413A" w:rsidRDefault="009D33F0" w:rsidP="001E49FF">
      <w:pPr>
        <w:pStyle w:val="Definition"/>
      </w:pPr>
      <w:r w:rsidRPr="00B3413A">
        <w:rPr>
          <w:b/>
          <w:i/>
        </w:rPr>
        <w:t xml:space="preserve">site of microbiological concern </w:t>
      </w:r>
      <w:r w:rsidRPr="00B3413A">
        <w:t>has the meaning given in the Australian Meat Standard.</w:t>
      </w:r>
    </w:p>
    <w:p w:rsidR="009D33F0" w:rsidRPr="00B3413A" w:rsidRDefault="009D33F0" w:rsidP="001E49FF">
      <w:pPr>
        <w:pStyle w:val="Definition"/>
      </w:pPr>
      <w:r w:rsidRPr="00B3413A">
        <w:rPr>
          <w:b/>
          <w:i/>
        </w:rPr>
        <w:t xml:space="preserve">slaughter </w:t>
      </w:r>
      <w:r w:rsidRPr="00B3413A">
        <w:t>has the meaning given in the Australian Meat Standard.</w:t>
      </w:r>
    </w:p>
    <w:p w:rsidR="009D33F0" w:rsidRPr="00B3413A" w:rsidRDefault="009D33F0" w:rsidP="001E49FF">
      <w:pPr>
        <w:pStyle w:val="Definition"/>
        <w:rPr>
          <w:i/>
        </w:rPr>
      </w:pPr>
      <w:r w:rsidRPr="00B3413A">
        <w:rPr>
          <w:b/>
          <w:i/>
        </w:rPr>
        <w:t xml:space="preserve">sow pork </w:t>
      </w:r>
      <w:r w:rsidRPr="00B3413A">
        <w:t>means meat derived from a female porcine animal showing evidence of milk secretion.</w:t>
      </w:r>
    </w:p>
    <w:p w:rsidR="009D33F0" w:rsidRPr="00B3413A" w:rsidRDefault="009D33F0" w:rsidP="001E49FF">
      <w:pPr>
        <w:pStyle w:val="Definition"/>
      </w:pPr>
      <w:r w:rsidRPr="00B3413A">
        <w:rPr>
          <w:b/>
          <w:i/>
        </w:rPr>
        <w:t xml:space="preserve">State or Territory inspection and audit arrangement </w:t>
      </w:r>
      <w:r w:rsidRPr="00B3413A">
        <w:t>means an a arrangement that is:</w:t>
      </w:r>
    </w:p>
    <w:p w:rsidR="009D33F0" w:rsidRPr="00B3413A" w:rsidRDefault="009D33F0" w:rsidP="001E49FF">
      <w:pPr>
        <w:pStyle w:val="paragraph"/>
      </w:pPr>
      <w:r w:rsidRPr="00B3413A">
        <w:tab/>
        <w:t>(a)</w:t>
      </w:r>
      <w:r w:rsidRPr="00B3413A">
        <w:tab/>
        <w:t>for the inspection of meat and meat products for export for food and the audit of the establishments in which the meat and meat products are prepared; and</w:t>
      </w:r>
    </w:p>
    <w:p w:rsidR="009D33F0" w:rsidRPr="00B3413A" w:rsidRDefault="009D33F0" w:rsidP="001E49FF">
      <w:pPr>
        <w:pStyle w:val="paragraph"/>
      </w:pPr>
      <w:r w:rsidRPr="00B3413A">
        <w:tab/>
        <w:t>(b)</w:t>
      </w:r>
      <w:r w:rsidRPr="00B3413A">
        <w:tab/>
        <w:t>made between the Secretary and the relevant State or Territory controlling authority.</w:t>
      </w:r>
    </w:p>
    <w:p w:rsidR="009D33F0" w:rsidRPr="00B3413A" w:rsidRDefault="009D33F0" w:rsidP="001E49FF">
      <w:pPr>
        <w:pStyle w:val="Definition"/>
        <w:rPr>
          <w:i/>
        </w:rPr>
      </w:pPr>
      <w:r w:rsidRPr="00B3413A">
        <w:rPr>
          <w:b/>
          <w:i/>
        </w:rPr>
        <w:t xml:space="preserve">tallow </w:t>
      </w:r>
      <w:r w:rsidRPr="00B3413A">
        <w:t>means rendered fat or oil extracted from animal tissue</w:t>
      </w:r>
      <w:r w:rsidRPr="00B3413A">
        <w:rPr>
          <w:i/>
        </w:rPr>
        <w:t>.</w:t>
      </w:r>
    </w:p>
    <w:p w:rsidR="009D33F0" w:rsidRPr="00B3413A" w:rsidRDefault="009D33F0" w:rsidP="001E49FF">
      <w:pPr>
        <w:pStyle w:val="Definition"/>
      </w:pPr>
      <w:r w:rsidRPr="00B3413A">
        <w:rPr>
          <w:b/>
          <w:i/>
        </w:rPr>
        <w:t xml:space="preserve">tempering </w:t>
      </w:r>
      <w:r w:rsidRPr="00B3413A">
        <w:t>has the meaning given in the Australian Meat Standard.</w:t>
      </w:r>
    </w:p>
    <w:p w:rsidR="009D33F0" w:rsidRPr="00B3413A" w:rsidRDefault="009D33F0" w:rsidP="001E49FF">
      <w:pPr>
        <w:pStyle w:val="Definition"/>
      </w:pPr>
      <w:r w:rsidRPr="00B3413A">
        <w:rPr>
          <w:b/>
          <w:i/>
        </w:rPr>
        <w:t xml:space="preserve">thawing </w:t>
      </w:r>
      <w:r w:rsidRPr="00B3413A">
        <w:t>has the meaning given in the Australian Meat Standard.</w:t>
      </w:r>
    </w:p>
    <w:p w:rsidR="009D33F0" w:rsidRPr="00B3413A" w:rsidRDefault="009D33F0" w:rsidP="001E49FF">
      <w:pPr>
        <w:pStyle w:val="Definition"/>
        <w:rPr>
          <w:b/>
        </w:rPr>
      </w:pPr>
      <w:r w:rsidRPr="00B3413A">
        <w:rPr>
          <w:b/>
          <w:i/>
        </w:rPr>
        <w:t xml:space="preserve">the Act </w:t>
      </w:r>
      <w:r w:rsidRPr="00B3413A">
        <w:t xml:space="preserve">means the </w:t>
      </w:r>
      <w:r w:rsidRPr="00B3413A">
        <w:rPr>
          <w:i/>
        </w:rPr>
        <w:t>Export Control Act 1982</w:t>
      </w:r>
      <w:r w:rsidRPr="00B3413A">
        <w:t>.</w:t>
      </w:r>
    </w:p>
    <w:p w:rsidR="009D33F0" w:rsidRPr="00B3413A" w:rsidRDefault="009D33F0" w:rsidP="001E49FF">
      <w:pPr>
        <w:pStyle w:val="Definition"/>
      </w:pPr>
      <w:r w:rsidRPr="00B3413A">
        <w:rPr>
          <w:b/>
          <w:i/>
        </w:rPr>
        <w:t xml:space="preserve">thermal centre </w:t>
      </w:r>
      <w:r w:rsidRPr="00B3413A">
        <w:t>has the meaning given in the Australian Meat Standard.</w:t>
      </w:r>
    </w:p>
    <w:p w:rsidR="00F520B7" w:rsidRPr="00A92D91" w:rsidRDefault="00F520B7" w:rsidP="00F520B7">
      <w:pPr>
        <w:pStyle w:val="Definition"/>
      </w:pPr>
      <w:r w:rsidRPr="00A92D91">
        <w:rPr>
          <w:b/>
          <w:i/>
        </w:rPr>
        <w:t>Timor Sea Maritime Boundaries Treaty</w:t>
      </w:r>
      <w:r w:rsidRPr="00A92D91">
        <w:t xml:space="preserve"> means the Treaty between Australia and the Democratic Republic of Timor</w:t>
      </w:r>
      <w:r>
        <w:noBreakHyphen/>
      </w:r>
      <w:r w:rsidRPr="00A92D91">
        <w:t>Leste Establishing their Maritime Boundaries in the Timor Sea done at New York on 6 March 2018, as in force at the commencement of this definition.</w:t>
      </w:r>
    </w:p>
    <w:p w:rsidR="00F520B7" w:rsidRPr="00A92D91" w:rsidRDefault="00F520B7" w:rsidP="00F520B7">
      <w:pPr>
        <w:pStyle w:val="notetext"/>
      </w:pPr>
      <w:r w:rsidRPr="00A92D91">
        <w:t>Note:</w:t>
      </w:r>
      <w:r w:rsidRPr="00A92D91">
        <w:tab/>
        <w:t>The Timor Sea Maritime Boundaries Treaty could in 2019 be viewed in the Australian Treaties Library on the AustLII website (http://www.austlii.edu.au).</w:t>
      </w:r>
    </w:p>
    <w:p w:rsidR="009D33F0" w:rsidRPr="00B3413A" w:rsidRDefault="009D33F0" w:rsidP="001E49FF">
      <w:pPr>
        <w:pStyle w:val="Definition"/>
      </w:pPr>
      <w:r w:rsidRPr="00B3413A">
        <w:rPr>
          <w:b/>
          <w:i/>
        </w:rPr>
        <w:t xml:space="preserve">validate </w:t>
      </w:r>
      <w:r w:rsidRPr="00B3413A">
        <w:t>has the meaning given in the Australian Meat Standard.</w:t>
      </w:r>
    </w:p>
    <w:p w:rsidR="009D33F0" w:rsidRPr="00B3413A" w:rsidRDefault="009D33F0" w:rsidP="001E49FF">
      <w:pPr>
        <w:pStyle w:val="Definition"/>
      </w:pPr>
      <w:r w:rsidRPr="00B3413A">
        <w:rPr>
          <w:b/>
          <w:i/>
        </w:rPr>
        <w:t xml:space="preserve">veal </w:t>
      </w:r>
      <w:r w:rsidRPr="00B3413A">
        <w:t>means meat derived from a female, castrated male or entire male bovine animal:</w:t>
      </w:r>
    </w:p>
    <w:p w:rsidR="009D33F0" w:rsidRPr="00B3413A" w:rsidRDefault="009D33F0" w:rsidP="001E49FF">
      <w:pPr>
        <w:pStyle w:val="paragraph"/>
      </w:pPr>
      <w:r w:rsidRPr="00B3413A">
        <w:tab/>
        <w:t>(a)</w:t>
      </w:r>
      <w:r w:rsidRPr="00B3413A">
        <w:tab/>
        <w:t>that shows no evidence of eruption of permanent incisor teeth; and</w:t>
      </w:r>
    </w:p>
    <w:p w:rsidR="009D33F0" w:rsidRPr="00B3413A" w:rsidRDefault="009D33F0" w:rsidP="001E49FF">
      <w:pPr>
        <w:pStyle w:val="paragraph"/>
      </w:pPr>
      <w:r w:rsidRPr="00B3413A">
        <w:tab/>
        <w:t>(b)</w:t>
      </w:r>
      <w:r w:rsidRPr="00B3413A">
        <w:tab/>
        <w:t>the carcase of which is not more than 150 kilograms by reference to hot dress carcase weight; and</w:t>
      </w:r>
    </w:p>
    <w:p w:rsidR="009D33F0" w:rsidRPr="00B3413A" w:rsidRDefault="009D33F0" w:rsidP="001E49FF">
      <w:pPr>
        <w:pStyle w:val="paragraph"/>
      </w:pPr>
      <w:r w:rsidRPr="00B3413A">
        <w:tab/>
        <w:t>(c)</w:t>
      </w:r>
      <w:r w:rsidRPr="00B3413A">
        <w:tab/>
        <w:t>that in the case of males shows no evidence of secondary sexual characteristics.</w:t>
      </w:r>
    </w:p>
    <w:p w:rsidR="009D33F0" w:rsidRPr="00B3413A" w:rsidRDefault="009D33F0" w:rsidP="001E49FF">
      <w:pPr>
        <w:pStyle w:val="Definition"/>
      </w:pPr>
      <w:r w:rsidRPr="00B3413A">
        <w:rPr>
          <w:b/>
          <w:i/>
        </w:rPr>
        <w:t xml:space="preserve">verify </w:t>
      </w:r>
      <w:r w:rsidRPr="00B3413A">
        <w:t>has the meaning given in the Australian Meat Standard.</w:t>
      </w:r>
    </w:p>
    <w:p w:rsidR="009D33F0" w:rsidRPr="00B3413A" w:rsidRDefault="009D33F0" w:rsidP="001E49FF">
      <w:pPr>
        <w:pStyle w:val="Definition"/>
      </w:pPr>
      <w:r w:rsidRPr="00B3413A">
        <w:rPr>
          <w:b/>
          <w:i/>
        </w:rPr>
        <w:t xml:space="preserve">veterinary officer </w:t>
      </w:r>
      <w:r w:rsidRPr="00B3413A">
        <w:t xml:space="preserve">means an </w:t>
      </w:r>
      <w:r w:rsidR="000407E4" w:rsidRPr="00B3413A">
        <w:t xml:space="preserve">authorised </w:t>
      </w:r>
      <w:r w:rsidRPr="00B3413A">
        <w:t>officer with veterinarian qualifications.</w:t>
      </w:r>
    </w:p>
    <w:p w:rsidR="009D33F0" w:rsidRPr="00B3413A" w:rsidRDefault="009D33F0" w:rsidP="001E49FF">
      <w:pPr>
        <w:pStyle w:val="Definition"/>
      </w:pPr>
      <w:r w:rsidRPr="00B3413A">
        <w:rPr>
          <w:b/>
          <w:i/>
        </w:rPr>
        <w:t xml:space="preserve">wholesome </w:t>
      </w:r>
      <w:r w:rsidRPr="00B3413A">
        <w:t>has the meaning given in the Australian Meat Standard.</w:t>
      </w:r>
    </w:p>
    <w:p w:rsidR="009D33F0" w:rsidRPr="00B3413A" w:rsidRDefault="009D33F0" w:rsidP="001E49FF">
      <w:pPr>
        <w:pStyle w:val="Definition"/>
      </w:pPr>
      <w:r w:rsidRPr="00B3413A">
        <w:rPr>
          <w:b/>
          <w:i/>
        </w:rPr>
        <w:t xml:space="preserve">working day </w:t>
      </w:r>
      <w:r w:rsidRPr="00B3413A">
        <w:t>means a day that is not a Saturday, a Sunday or a public holiday in the State or Territory in which the relevant operations are conducted.</w:t>
      </w:r>
    </w:p>
    <w:p w:rsidR="009D33F0" w:rsidRPr="00B3413A" w:rsidRDefault="001E49FF" w:rsidP="001E49FF">
      <w:pPr>
        <w:pStyle w:val="notetext"/>
      </w:pPr>
      <w:r w:rsidRPr="00B3413A">
        <w:t>Note:</w:t>
      </w:r>
      <w:r w:rsidRPr="00B3413A">
        <w:tab/>
      </w:r>
      <w:r w:rsidR="009D33F0" w:rsidRPr="00B3413A">
        <w:t>Section</w:t>
      </w:r>
      <w:r w:rsidR="00B3413A">
        <w:t> </w:t>
      </w:r>
      <w:r w:rsidR="009D33F0" w:rsidRPr="00B3413A">
        <w:t>3 of the Act provides the meaning (unless the contrary intention appears) of a number of words and expressions used in these Orders. See for example the meaning given to the following in section</w:t>
      </w:r>
      <w:r w:rsidR="00B3413A">
        <w:t> </w:t>
      </w:r>
      <w:r w:rsidR="009D33F0" w:rsidRPr="00B3413A">
        <w:t xml:space="preserve">3: </w:t>
      </w:r>
      <w:r w:rsidR="009D33F0" w:rsidRPr="00B3413A">
        <w:rPr>
          <w:i/>
        </w:rPr>
        <w:t>animal</w:t>
      </w:r>
      <w:r w:rsidR="009D33F0" w:rsidRPr="00B3413A">
        <w:t xml:space="preserve">, </w:t>
      </w:r>
      <w:r w:rsidR="009D33F0" w:rsidRPr="00B3413A">
        <w:rPr>
          <w:i/>
        </w:rPr>
        <w:t>apply</w:t>
      </w:r>
      <w:r w:rsidR="009D33F0" w:rsidRPr="00B3413A">
        <w:t xml:space="preserve">, </w:t>
      </w:r>
      <w:r w:rsidR="000407E4" w:rsidRPr="00B3413A">
        <w:rPr>
          <w:i/>
        </w:rPr>
        <w:t xml:space="preserve">authorised </w:t>
      </w:r>
      <w:r w:rsidR="009D33F0" w:rsidRPr="00B3413A">
        <w:rPr>
          <w:i/>
        </w:rPr>
        <w:t>officer</w:t>
      </w:r>
      <w:r w:rsidR="009D33F0" w:rsidRPr="00B3413A">
        <w:t xml:space="preserve">, </w:t>
      </w:r>
      <w:r w:rsidR="009D33F0" w:rsidRPr="00B3413A">
        <w:rPr>
          <w:i/>
        </w:rPr>
        <w:t>document</w:t>
      </w:r>
      <w:r w:rsidR="009D33F0" w:rsidRPr="00B3413A">
        <w:t xml:space="preserve">, </w:t>
      </w:r>
      <w:r w:rsidR="009D33F0" w:rsidRPr="00B3413A">
        <w:rPr>
          <w:i/>
        </w:rPr>
        <w:t>enter for export</w:t>
      </w:r>
      <w:r w:rsidR="009D33F0" w:rsidRPr="00B3413A">
        <w:t xml:space="preserve">, </w:t>
      </w:r>
      <w:r w:rsidR="009D33F0" w:rsidRPr="00B3413A">
        <w:rPr>
          <w:i/>
        </w:rPr>
        <w:t>enter for export to a specified place</w:t>
      </w:r>
      <w:r w:rsidR="009D33F0" w:rsidRPr="00B3413A">
        <w:t xml:space="preserve">, </w:t>
      </w:r>
      <w:r w:rsidR="009D33F0" w:rsidRPr="00B3413A">
        <w:rPr>
          <w:i/>
        </w:rPr>
        <w:t>establishment</w:t>
      </w:r>
      <w:r w:rsidR="009D33F0" w:rsidRPr="00B3413A">
        <w:t xml:space="preserve">, </w:t>
      </w:r>
      <w:r w:rsidR="009D33F0" w:rsidRPr="00B3413A">
        <w:rPr>
          <w:i/>
        </w:rPr>
        <w:t>examine</w:t>
      </w:r>
      <w:r w:rsidR="009D33F0" w:rsidRPr="00B3413A">
        <w:t xml:space="preserve">, </w:t>
      </w:r>
      <w:r w:rsidR="009D33F0" w:rsidRPr="00B3413A">
        <w:rPr>
          <w:i/>
        </w:rPr>
        <w:t>food,</w:t>
      </w:r>
      <w:r w:rsidR="009D33F0" w:rsidRPr="00B3413A">
        <w:t xml:space="preserve"> </w:t>
      </w:r>
      <w:r w:rsidR="009D33F0" w:rsidRPr="00B3413A">
        <w:rPr>
          <w:i/>
        </w:rPr>
        <w:t>occupier</w:t>
      </w:r>
      <w:r w:rsidR="009D33F0" w:rsidRPr="00B3413A">
        <w:t xml:space="preserve">, </w:t>
      </w:r>
      <w:r w:rsidR="009D33F0" w:rsidRPr="00B3413A">
        <w:rPr>
          <w:i/>
        </w:rPr>
        <w:t>official mark</w:t>
      </w:r>
      <w:r w:rsidR="009D33F0" w:rsidRPr="00B3413A">
        <w:t xml:space="preserve">, </w:t>
      </w:r>
      <w:r w:rsidR="009D33F0" w:rsidRPr="00B3413A">
        <w:rPr>
          <w:i/>
        </w:rPr>
        <w:t>official marking device</w:t>
      </w:r>
      <w:r w:rsidR="009D33F0" w:rsidRPr="00B3413A">
        <w:t xml:space="preserve">, </w:t>
      </w:r>
      <w:r w:rsidR="009D33F0" w:rsidRPr="00B3413A">
        <w:rPr>
          <w:i/>
        </w:rPr>
        <w:t>order</w:t>
      </w:r>
      <w:r w:rsidR="009D33F0" w:rsidRPr="00B3413A">
        <w:t xml:space="preserve">, </w:t>
      </w:r>
      <w:r w:rsidR="000407E4" w:rsidRPr="00B3413A">
        <w:rPr>
          <w:i/>
        </w:rPr>
        <w:t>premises, preparation, prescribed goods,</w:t>
      </w:r>
      <w:r w:rsidR="009D33F0" w:rsidRPr="00B3413A">
        <w:t xml:space="preserve"> </w:t>
      </w:r>
      <w:r w:rsidR="009D33F0" w:rsidRPr="00B3413A">
        <w:rPr>
          <w:i/>
        </w:rPr>
        <w:t>regulations</w:t>
      </w:r>
      <w:r w:rsidR="009D33F0" w:rsidRPr="00B3413A">
        <w:t xml:space="preserve">, </w:t>
      </w:r>
      <w:r w:rsidR="009D33F0" w:rsidRPr="00B3413A">
        <w:rPr>
          <w:i/>
        </w:rPr>
        <w:t>Secretary</w:t>
      </w:r>
      <w:r w:rsidR="009D33F0" w:rsidRPr="00B3413A">
        <w:t xml:space="preserve">, </w:t>
      </w:r>
      <w:r w:rsidR="009D33F0" w:rsidRPr="00B3413A">
        <w:rPr>
          <w:i/>
        </w:rPr>
        <w:t>ship</w:t>
      </w:r>
      <w:r w:rsidR="009D33F0" w:rsidRPr="00B3413A">
        <w:t xml:space="preserve">, </w:t>
      </w:r>
      <w:r w:rsidR="009D33F0" w:rsidRPr="00B3413A">
        <w:rPr>
          <w:i/>
        </w:rPr>
        <w:t>trade description</w:t>
      </w:r>
      <w:r w:rsidR="009D33F0" w:rsidRPr="00B3413A">
        <w:t>.</w:t>
      </w:r>
    </w:p>
    <w:p w:rsidR="009D33F0" w:rsidRPr="00B3413A" w:rsidRDefault="009D33F0" w:rsidP="001E49FF">
      <w:pPr>
        <w:pStyle w:val="subsection"/>
      </w:pPr>
      <w:r w:rsidRPr="00B3413A">
        <w:tab/>
        <w:t>8.2</w:t>
      </w:r>
      <w:r w:rsidRPr="00B3413A">
        <w:tab/>
        <w:t xml:space="preserve">Unless the contrary intention appears a reference in these Orders and in the Australian Meat Standard to a </w:t>
      </w:r>
      <w:r w:rsidRPr="00B3413A">
        <w:rPr>
          <w:b/>
          <w:i/>
        </w:rPr>
        <w:t xml:space="preserve">meat transport vehicle </w:t>
      </w:r>
      <w:r w:rsidRPr="00B3413A">
        <w:t>means a vehicle</w:t>
      </w:r>
      <w:r w:rsidRPr="00B3413A">
        <w:rPr>
          <w:b/>
          <w:i/>
        </w:rPr>
        <w:t xml:space="preserve">, </w:t>
      </w:r>
      <w:r w:rsidRPr="00B3413A">
        <w:t>a ship, aircraft or other conveyance used to transport meat and meat products for export for food and includes the meat carrying compartment.</w:t>
      </w:r>
    </w:p>
    <w:p w:rsidR="009D33F0" w:rsidRPr="00B3413A" w:rsidRDefault="009D33F0" w:rsidP="001E49FF">
      <w:pPr>
        <w:pStyle w:val="ActHead5"/>
      </w:pPr>
      <w:bookmarkStart w:id="12" w:name="_Toc25132526"/>
      <w:r w:rsidRPr="00B3413A">
        <w:rPr>
          <w:rStyle w:val="CharSectno"/>
        </w:rPr>
        <w:t>9</w:t>
      </w:r>
      <w:r w:rsidR="001E49FF" w:rsidRPr="00B3413A">
        <w:t xml:space="preserve">  </w:t>
      </w:r>
      <w:r w:rsidR="000407E4" w:rsidRPr="00B3413A">
        <w:t>Meat safety inspectors, authorised officers and veterinary officers</w:t>
      </w:r>
      <w:bookmarkEnd w:id="12"/>
    </w:p>
    <w:p w:rsidR="009D33F0" w:rsidRPr="00B3413A" w:rsidRDefault="009D33F0" w:rsidP="001E49FF">
      <w:pPr>
        <w:pStyle w:val="subsection"/>
      </w:pPr>
      <w:r w:rsidRPr="00B3413A">
        <w:tab/>
        <w:t>9.1</w:t>
      </w:r>
      <w:r w:rsidRPr="00B3413A">
        <w:tab/>
        <w:t xml:space="preserve">Subject to suborder 9.2 a reference in the Australian Meat Standard to a </w:t>
      </w:r>
      <w:r w:rsidRPr="00B3413A">
        <w:rPr>
          <w:b/>
          <w:i/>
        </w:rPr>
        <w:t>meat safety</w:t>
      </w:r>
      <w:r w:rsidRPr="00B3413A">
        <w:t xml:space="preserve"> </w:t>
      </w:r>
      <w:r w:rsidRPr="00B3413A">
        <w:rPr>
          <w:b/>
          <w:i/>
        </w:rPr>
        <w:t>inspector</w:t>
      </w:r>
      <w:r w:rsidRPr="00B3413A">
        <w:t xml:space="preserve"> means a meat safety inspector (within the meaning given in the Australian Meat Standard) who is an </w:t>
      </w:r>
      <w:r w:rsidR="000407E4" w:rsidRPr="00B3413A">
        <w:t>authorised</w:t>
      </w:r>
      <w:r w:rsidRPr="00B3413A">
        <w:t xml:space="preserve"> officer under the Act.</w:t>
      </w:r>
    </w:p>
    <w:p w:rsidR="009D33F0" w:rsidRPr="00B3413A" w:rsidRDefault="001E49FF" w:rsidP="001E49FF">
      <w:pPr>
        <w:pStyle w:val="notetext"/>
      </w:pPr>
      <w:r w:rsidRPr="00B3413A">
        <w:t>Note:</w:t>
      </w:r>
      <w:r w:rsidRPr="00B3413A">
        <w:tab/>
      </w:r>
      <w:r w:rsidR="009D33F0" w:rsidRPr="00B3413A">
        <w:t>For the meaning of</w:t>
      </w:r>
      <w:r w:rsidR="009D33F0" w:rsidRPr="00B3413A">
        <w:rPr>
          <w:b/>
          <w:i/>
        </w:rPr>
        <w:t xml:space="preserve"> </w:t>
      </w:r>
      <w:r w:rsidR="000407E4" w:rsidRPr="00B3413A">
        <w:rPr>
          <w:b/>
          <w:i/>
        </w:rPr>
        <w:t>authorised</w:t>
      </w:r>
      <w:r w:rsidR="009D33F0" w:rsidRPr="00B3413A">
        <w:rPr>
          <w:b/>
          <w:i/>
        </w:rPr>
        <w:t xml:space="preserve"> officer</w:t>
      </w:r>
      <w:r w:rsidR="009D33F0" w:rsidRPr="00B3413A">
        <w:t xml:space="preserve"> see section</w:t>
      </w:r>
      <w:r w:rsidR="00B3413A">
        <w:t> </w:t>
      </w:r>
      <w:r w:rsidR="009D33F0" w:rsidRPr="00B3413A">
        <w:t>3 of the Act.</w:t>
      </w:r>
    </w:p>
    <w:p w:rsidR="009D33F0" w:rsidRPr="00B3413A" w:rsidRDefault="009D33F0" w:rsidP="001E49FF">
      <w:pPr>
        <w:pStyle w:val="subsection"/>
      </w:pPr>
      <w:r w:rsidRPr="00B3413A">
        <w:tab/>
        <w:t>9.2</w:t>
      </w:r>
      <w:r w:rsidRPr="00B3413A">
        <w:tab/>
        <w:t xml:space="preserve">If a veterinary officer is located at a registered establishment a reference in these Orders to an </w:t>
      </w:r>
      <w:r w:rsidR="000407E4" w:rsidRPr="00B3413A">
        <w:rPr>
          <w:b/>
          <w:i/>
        </w:rPr>
        <w:t>authorised</w:t>
      </w:r>
      <w:r w:rsidRPr="00B3413A">
        <w:rPr>
          <w:b/>
          <w:i/>
        </w:rPr>
        <w:t xml:space="preserve"> officer</w:t>
      </w:r>
      <w:r w:rsidRPr="00B3413A">
        <w:t xml:space="preserve"> (or in the Australian Meat Standard to a </w:t>
      </w:r>
      <w:r w:rsidRPr="00B3413A">
        <w:rPr>
          <w:b/>
          <w:i/>
        </w:rPr>
        <w:t>meat safety</w:t>
      </w:r>
      <w:r w:rsidRPr="00B3413A">
        <w:t xml:space="preserve"> </w:t>
      </w:r>
      <w:r w:rsidRPr="00B3413A">
        <w:rPr>
          <w:b/>
          <w:i/>
        </w:rPr>
        <w:t xml:space="preserve">inspector) </w:t>
      </w:r>
      <w:r w:rsidRPr="00B3413A">
        <w:t>when used in relation to the following:</w:t>
      </w:r>
    </w:p>
    <w:p w:rsidR="009D33F0" w:rsidRPr="00B3413A" w:rsidRDefault="009D33F0" w:rsidP="001E49FF">
      <w:pPr>
        <w:pStyle w:val="paragraph"/>
      </w:pPr>
      <w:r w:rsidRPr="00B3413A">
        <w:tab/>
        <w:t>(a)</w:t>
      </w:r>
      <w:r w:rsidRPr="00B3413A">
        <w:tab/>
        <w:t xml:space="preserve">information relating to animals required to be provided to an </w:t>
      </w:r>
      <w:r w:rsidR="000407E4" w:rsidRPr="00B3413A">
        <w:t>authorised</w:t>
      </w:r>
      <w:r w:rsidRPr="00B3413A">
        <w:t xml:space="preserve"> officer (or to a meat safety inspector); </w:t>
      </w:r>
    </w:p>
    <w:p w:rsidR="009D33F0" w:rsidRPr="00B3413A" w:rsidRDefault="009D33F0" w:rsidP="001E49FF">
      <w:pPr>
        <w:pStyle w:val="paragraph"/>
      </w:pPr>
      <w:r w:rsidRPr="00B3413A">
        <w:tab/>
        <w:t>(b)</w:t>
      </w:r>
      <w:r w:rsidRPr="00B3413A">
        <w:tab/>
        <w:t>animal inspections and decisions and dispositions required to be made;</w:t>
      </w:r>
    </w:p>
    <w:p w:rsidR="009D33F0" w:rsidRPr="00B3413A" w:rsidRDefault="009D33F0" w:rsidP="001E49FF">
      <w:pPr>
        <w:pStyle w:val="paragraph"/>
      </w:pPr>
      <w:r w:rsidRPr="00B3413A">
        <w:tab/>
        <w:t>(c)</w:t>
      </w:r>
      <w:r w:rsidRPr="00B3413A">
        <w:tab/>
        <w:t>inspections, decisions and dispositions of restricted slaughter animals, their carcases and carcase parts;</w:t>
      </w:r>
    </w:p>
    <w:p w:rsidR="009D33F0" w:rsidRPr="00B3413A" w:rsidRDefault="009D33F0" w:rsidP="001E49FF">
      <w:pPr>
        <w:pStyle w:val="paragraph"/>
      </w:pPr>
      <w:r w:rsidRPr="00B3413A">
        <w:tab/>
        <w:t>(d)</w:t>
      </w:r>
      <w:r w:rsidRPr="00B3413A">
        <w:tab/>
        <w:t>implementation of procedures for notifiable diseases;</w:t>
      </w:r>
    </w:p>
    <w:p w:rsidR="009D33F0" w:rsidRPr="00B3413A" w:rsidRDefault="009D33F0" w:rsidP="001E49FF">
      <w:pPr>
        <w:pStyle w:val="subsection2"/>
      </w:pPr>
      <w:r w:rsidRPr="00B3413A">
        <w:t>means:</w:t>
      </w:r>
    </w:p>
    <w:p w:rsidR="009D33F0" w:rsidRPr="00B3413A" w:rsidRDefault="009D33F0" w:rsidP="001E49FF">
      <w:pPr>
        <w:pStyle w:val="paragraph"/>
      </w:pPr>
      <w:r w:rsidRPr="00B3413A">
        <w:tab/>
        <w:t>(e)</w:t>
      </w:r>
      <w:r w:rsidRPr="00B3413A">
        <w:tab/>
        <w:t>a veterinary officer; and</w:t>
      </w:r>
    </w:p>
    <w:p w:rsidR="009D33F0" w:rsidRPr="00B3413A" w:rsidRDefault="009D33F0" w:rsidP="001E49FF">
      <w:pPr>
        <w:pStyle w:val="paragraph"/>
      </w:pPr>
      <w:r w:rsidRPr="00B3413A">
        <w:tab/>
        <w:t>(f)</w:t>
      </w:r>
      <w:r w:rsidRPr="00B3413A">
        <w:tab/>
        <w:t xml:space="preserve">in the case of </w:t>
      </w:r>
      <w:r w:rsidR="00B3413A">
        <w:t>paragraphs (</w:t>
      </w:r>
      <w:r w:rsidRPr="00B3413A">
        <w:t>a) to (c)</w:t>
      </w:r>
      <w:r w:rsidR="001E49FF" w:rsidRPr="00B3413A">
        <w:t>—</w:t>
      </w:r>
      <w:r w:rsidRPr="00B3413A">
        <w:t xml:space="preserve">includes an </w:t>
      </w:r>
      <w:r w:rsidR="000407E4" w:rsidRPr="00B3413A">
        <w:t>authorised</w:t>
      </w:r>
      <w:r w:rsidRPr="00B3413A">
        <w:t xml:space="preserve"> officer acting under the supervision of a veterinary officer.</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veterinary officer</w:t>
      </w:r>
      <w:r w:rsidR="009D33F0" w:rsidRPr="00B3413A">
        <w:t xml:space="preserve"> see suborder 8.1.</w:t>
      </w:r>
    </w:p>
    <w:p w:rsidR="009D33F0" w:rsidRPr="00B3413A" w:rsidRDefault="009D33F0" w:rsidP="001E49FF">
      <w:pPr>
        <w:pStyle w:val="ActHead5"/>
      </w:pPr>
      <w:bookmarkStart w:id="13" w:name="_Toc25132527"/>
      <w:r w:rsidRPr="00B3413A">
        <w:rPr>
          <w:rStyle w:val="CharSectno"/>
        </w:rPr>
        <w:t>10</w:t>
      </w:r>
      <w:r w:rsidR="001E49FF" w:rsidRPr="00B3413A">
        <w:t xml:space="preserve">  </w:t>
      </w:r>
      <w:r w:rsidRPr="00B3413A">
        <w:t>Prescribed goods</w:t>
      </w:r>
      <w:bookmarkEnd w:id="13"/>
    </w:p>
    <w:p w:rsidR="009D33F0" w:rsidRPr="00B3413A" w:rsidRDefault="009D33F0" w:rsidP="001E49FF">
      <w:pPr>
        <w:pStyle w:val="subsection"/>
      </w:pPr>
      <w:r w:rsidRPr="00B3413A">
        <w:tab/>
        <w:t>10.1</w:t>
      </w:r>
      <w:r w:rsidRPr="00B3413A">
        <w:tab/>
        <w:t>Meat and meat products that are for export for food are declared to be prescribed goods for the purposes of the Act and these Orders.</w:t>
      </w:r>
    </w:p>
    <w:p w:rsidR="009D33F0" w:rsidRPr="00B3413A" w:rsidRDefault="001E49FF" w:rsidP="001E49FF">
      <w:pPr>
        <w:pStyle w:val="notetext"/>
      </w:pPr>
      <w:r w:rsidRPr="00B3413A">
        <w:t>Note 1:</w:t>
      </w:r>
      <w:r w:rsidRPr="00B3413A">
        <w:tab/>
      </w:r>
      <w:r w:rsidR="009D33F0" w:rsidRPr="00B3413A">
        <w:t xml:space="preserve">For the meaning of </w:t>
      </w:r>
      <w:r w:rsidR="009D33F0" w:rsidRPr="00B3413A">
        <w:rPr>
          <w:b/>
          <w:i/>
        </w:rPr>
        <w:t xml:space="preserve">meat </w:t>
      </w:r>
      <w:r w:rsidR="009D33F0" w:rsidRPr="00B3413A">
        <w:t xml:space="preserve">and </w:t>
      </w:r>
      <w:r w:rsidR="009D33F0" w:rsidRPr="00B3413A">
        <w:rPr>
          <w:b/>
          <w:i/>
        </w:rPr>
        <w:t>meat product</w:t>
      </w:r>
      <w:r w:rsidR="009D33F0" w:rsidRPr="00B3413A">
        <w:t xml:space="preserve"> see suborder 8.1.</w:t>
      </w:r>
    </w:p>
    <w:p w:rsidR="009D33F0" w:rsidRPr="00B3413A" w:rsidRDefault="001E49FF" w:rsidP="001E49FF">
      <w:pPr>
        <w:pStyle w:val="notetext"/>
      </w:pPr>
      <w:r w:rsidRPr="00B3413A">
        <w:t>Note 2:</w:t>
      </w:r>
      <w:r w:rsidRPr="00B3413A">
        <w:tab/>
      </w:r>
      <w:r w:rsidR="009D33F0" w:rsidRPr="00B3413A">
        <w:t>For the meaning of</w:t>
      </w:r>
      <w:r w:rsidR="009D33F0" w:rsidRPr="00B3413A">
        <w:rPr>
          <w:b/>
          <w:i/>
        </w:rPr>
        <w:t xml:space="preserve"> food</w:t>
      </w:r>
      <w:r w:rsidR="009D33F0" w:rsidRPr="00B3413A">
        <w:t xml:space="preserve"> and</w:t>
      </w:r>
      <w:r w:rsidR="009D33F0" w:rsidRPr="00B3413A">
        <w:rPr>
          <w:i/>
        </w:rPr>
        <w:t xml:space="preserve"> </w:t>
      </w:r>
      <w:r w:rsidR="009D33F0" w:rsidRPr="00B3413A">
        <w:rPr>
          <w:b/>
          <w:i/>
        </w:rPr>
        <w:t>prescribed goods</w:t>
      </w:r>
      <w:r w:rsidR="009D33F0" w:rsidRPr="00B3413A">
        <w:t xml:space="preserve"> see section</w:t>
      </w:r>
      <w:r w:rsidR="00B3413A">
        <w:t> </w:t>
      </w:r>
      <w:r w:rsidR="009D33F0" w:rsidRPr="00B3413A">
        <w:t>3 of the Act.</w:t>
      </w:r>
    </w:p>
    <w:p w:rsidR="009D33F0" w:rsidRPr="00B3413A" w:rsidRDefault="001E49FF" w:rsidP="001E49FF">
      <w:pPr>
        <w:pStyle w:val="notetext"/>
      </w:pPr>
      <w:r w:rsidRPr="00B3413A">
        <w:t>Note 3:</w:t>
      </w:r>
      <w:r w:rsidRPr="00B3413A">
        <w:tab/>
      </w:r>
      <w:r w:rsidR="009D33F0" w:rsidRPr="00B3413A">
        <w:t>This provision is necessary so that the relevant provisions of the Act (see for example Part</w:t>
      </w:r>
      <w:r w:rsidR="007456A2" w:rsidRPr="00B3413A">
        <w:t> </w:t>
      </w:r>
      <w:r w:rsidR="009D33F0" w:rsidRPr="00B3413A">
        <w:t>II and Part</w:t>
      </w:r>
      <w:r w:rsidR="007456A2" w:rsidRPr="00B3413A">
        <w:t> </w:t>
      </w:r>
      <w:r w:rsidR="009D33F0" w:rsidRPr="00B3413A">
        <w:t>IV of the Act) apply to these meat and meat products.</w:t>
      </w:r>
    </w:p>
    <w:p w:rsidR="009D33F0" w:rsidRPr="00B3413A" w:rsidRDefault="009D33F0" w:rsidP="001E49FF">
      <w:pPr>
        <w:pStyle w:val="subsection"/>
      </w:pPr>
      <w:r w:rsidRPr="00B3413A">
        <w:tab/>
        <w:t>10.2</w:t>
      </w:r>
      <w:r w:rsidRPr="00B3413A">
        <w:tab/>
        <w:t>Despite suborder 10.1, the meat and meat products referred to in that suborder are declared to be prescribed goods only if, in accordance with Part</w:t>
      </w:r>
      <w:r w:rsidR="00B3413A">
        <w:t> </w:t>
      </w:r>
      <w:r w:rsidRPr="00B3413A">
        <w:t>2, these Orders apply to the meat and meat products.</w:t>
      </w:r>
    </w:p>
    <w:p w:rsidR="009D33F0" w:rsidRPr="00B3413A" w:rsidRDefault="001E49FF" w:rsidP="001E49FF">
      <w:pPr>
        <w:pStyle w:val="notetext"/>
      </w:pPr>
      <w:r w:rsidRPr="00B3413A">
        <w:t>Note:</w:t>
      </w:r>
      <w:r w:rsidRPr="00B3413A">
        <w:tab/>
      </w:r>
      <w:r w:rsidR="009D33F0" w:rsidRPr="00B3413A">
        <w:t>Suborder 10.2 prevents meat and meat products to which these Orders do not apply (for example ships stores) becoming prescribed goods.</w:t>
      </w:r>
    </w:p>
    <w:p w:rsidR="009D33F0" w:rsidRPr="00B3413A" w:rsidRDefault="009D33F0" w:rsidP="001E49FF">
      <w:pPr>
        <w:pStyle w:val="ActHead5"/>
      </w:pPr>
      <w:bookmarkStart w:id="14" w:name="_Toc25132528"/>
      <w:r w:rsidRPr="00B3413A">
        <w:rPr>
          <w:rStyle w:val="CharSectno"/>
        </w:rPr>
        <w:t>11</w:t>
      </w:r>
      <w:r w:rsidR="001E49FF" w:rsidRPr="00B3413A">
        <w:t xml:space="preserve">  </w:t>
      </w:r>
      <w:r w:rsidRPr="00B3413A">
        <w:t>These Orders</w:t>
      </w:r>
      <w:bookmarkEnd w:id="14"/>
    </w:p>
    <w:p w:rsidR="009D33F0" w:rsidRPr="00B3413A" w:rsidRDefault="009D33F0" w:rsidP="001E49FF">
      <w:pPr>
        <w:pStyle w:val="subsection"/>
      </w:pPr>
      <w:r w:rsidRPr="00B3413A">
        <w:tab/>
      </w:r>
      <w:r w:rsidRPr="00B3413A">
        <w:tab/>
        <w:t xml:space="preserve">Unless the contrary intention appears a reference in these Orders to </w:t>
      </w:r>
      <w:r w:rsidRPr="00B3413A">
        <w:rPr>
          <w:b/>
          <w:i/>
        </w:rPr>
        <w:t>these Orders</w:t>
      </w:r>
      <w:r w:rsidRPr="00B3413A">
        <w:t xml:space="preserve"> means</w:t>
      </w:r>
      <w:r w:rsidRPr="00B3413A">
        <w:rPr>
          <w:b/>
          <w:i/>
        </w:rPr>
        <w:t xml:space="preserve"> </w:t>
      </w:r>
      <w:r w:rsidRPr="00B3413A">
        <w:t xml:space="preserve">the </w:t>
      </w:r>
      <w:r w:rsidRPr="00B3413A">
        <w:rPr>
          <w:i/>
        </w:rPr>
        <w:t>Export Control (Meat and Meat Products) Orders</w:t>
      </w:r>
      <w:r w:rsidR="00B3413A">
        <w:rPr>
          <w:i/>
        </w:rPr>
        <w:t> </w:t>
      </w:r>
      <w:r w:rsidRPr="00B3413A">
        <w:rPr>
          <w:i/>
        </w:rPr>
        <w:t>2005</w:t>
      </w:r>
      <w:r w:rsidRPr="00B3413A">
        <w:t xml:space="preserve"> and its Schedules.</w:t>
      </w:r>
    </w:p>
    <w:p w:rsidR="009D33F0" w:rsidRPr="00B3413A" w:rsidRDefault="001E49FF" w:rsidP="001E49FF">
      <w:pPr>
        <w:pStyle w:val="notetext"/>
      </w:pPr>
      <w:r w:rsidRPr="00B3413A">
        <w:t>Note:</w:t>
      </w:r>
      <w:r w:rsidRPr="00B3413A">
        <w:tab/>
      </w:r>
      <w:r w:rsidR="009D33F0" w:rsidRPr="00B3413A">
        <w:t xml:space="preserve">Contrast a reference to </w:t>
      </w:r>
      <w:r w:rsidR="009D33F0" w:rsidRPr="00B3413A">
        <w:rPr>
          <w:b/>
          <w:i/>
        </w:rPr>
        <w:t>Orders made under the Act</w:t>
      </w:r>
      <w:r w:rsidR="009D33F0" w:rsidRPr="00B3413A">
        <w:t xml:space="preserve"> which covers all Orders made under the Act. See for example </w:t>
      </w:r>
      <w:r w:rsidR="009D33F0" w:rsidRPr="00B3413A">
        <w:rPr>
          <w:color w:val="000000"/>
        </w:rPr>
        <w:t>suborder 17.1.</w:t>
      </w:r>
    </w:p>
    <w:p w:rsidR="009D33F0" w:rsidRPr="00B3413A" w:rsidRDefault="009D33F0" w:rsidP="001E49FF">
      <w:pPr>
        <w:pStyle w:val="ActHead5"/>
      </w:pPr>
      <w:bookmarkStart w:id="15" w:name="_Toc25132529"/>
      <w:r w:rsidRPr="00B3413A">
        <w:rPr>
          <w:rStyle w:val="CharSectno"/>
        </w:rPr>
        <w:t>12</w:t>
      </w:r>
      <w:r w:rsidR="001E49FF" w:rsidRPr="00B3413A">
        <w:t xml:space="preserve">  </w:t>
      </w:r>
      <w:r w:rsidRPr="00B3413A">
        <w:t>Notes</w:t>
      </w:r>
      <w:bookmarkEnd w:id="15"/>
    </w:p>
    <w:p w:rsidR="009D33F0" w:rsidRPr="00B3413A" w:rsidRDefault="009D33F0" w:rsidP="001E49FF">
      <w:pPr>
        <w:pStyle w:val="subsection"/>
      </w:pPr>
      <w:r w:rsidRPr="00B3413A">
        <w:tab/>
      </w:r>
      <w:r w:rsidRPr="00B3413A">
        <w:tab/>
        <w:t>In these Orders, a note is not to be taken as part of these Orders. Notes are intended as guidance only.</w:t>
      </w:r>
    </w:p>
    <w:p w:rsidR="009D33F0" w:rsidRPr="00B3413A" w:rsidRDefault="009D33F0" w:rsidP="001E49FF">
      <w:pPr>
        <w:pStyle w:val="ActHead2"/>
        <w:pageBreakBefore/>
      </w:pPr>
      <w:bookmarkStart w:id="16" w:name="_Toc25132530"/>
      <w:r w:rsidRPr="00B3413A">
        <w:rPr>
          <w:rStyle w:val="CharPartNo"/>
        </w:rPr>
        <w:t>Part</w:t>
      </w:r>
      <w:r w:rsidR="00B3413A" w:rsidRPr="00B3413A">
        <w:rPr>
          <w:rStyle w:val="CharPartNo"/>
        </w:rPr>
        <w:t> </w:t>
      </w:r>
      <w:r w:rsidRPr="00B3413A">
        <w:rPr>
          <w:rStyle w:val="CharPartNo"/>
        </w:rPr>
        <w:t>2</w:t>
      </w:r>
      <w:r w:rsidR="001E49FF" w:rsidRPr="00B3413A">
        <w:t>—</w:t>
      </w:r>
      <w:r w:rsidRPr="00B3413A">
        <w:rPr>
          <w:rStyle w:val="CharPartText"/>
        </w:rPr>
        <w:t>Application of these Orders</w:t>
      </w:r>
      <w:bookmarkEnd w:id="16"/>
    </w:p>
    <w:p w:rsidR="009D33F0" w:rsidRPr="00B3413A" w:rsidRDefault="009D33F0" w:rsidP="001E49FF">
      <w:pPr>
        <w:pStyle w:val="ActHead3"/>
      </w:pPr>
      <w:bookmarkStart w:id="17" w:name="_Toc25132531"/>
      <w:r w:rsidRPr="00B3413A">
        <w:rPr>
          <w:rStyle w:val="CharDivNo"/>
        </w:rPr>
        <w:t>Division I</w:t>
      </w:r>
      <w:r w:rsidR="001E49FF" w:rsidRPr="00B3413A">
        <w:t>—</w:t>
      </w:r>
      <w:r w:rsidRPr="00B3413A">
        <w:rPr>
          <w:rStyle w:val="CharDivText"/>
        </w:rPr>
        <w:t>Meat and meat products to which these Orders apply</w:t>
      </w:r>
      <w:bookmarkEnd w:id="17"/>
      <w:r w:rsidRPr="00B3413A">
        <w:rPr>
          <w:rStyle w:val="CharDivText"/>
        </w:rPr>
        <w:t xml:space="preserve"> </w:t>
      </w:r>
    </w:p>
    <w:p w:rsidR="009D33F0" w:rsidRPr="00B3413A" w:rsidRDefault="009D33F0" w:rsidP="001E49FF">
      <w:pPr>
        <w:pStyle w:val="ActHead5"/>
      </w:pPr>
      <w:bookmarkStart w:id="18" w:name="_Toc25132532"/>
      <w:r w:rsidRPr="00B3413A">
        <w:rPr>
          <w:rStyle w:val="CharSectno"/>
        </w:rPr>
        <w:t>13</w:t>
      </w:r>
      <w:r w:rsidR="001E49FF" w:rsidRPr="00B3413A">
        <w:t xml:space="preserve">  </w:t>
      </w:r>
      <w:r w:rsidRPr="00B3413A">
        <w:t>Orders apply to meat and meat products</w:t>
      </w:r>
      <w:bookmarkEnd w:id="18"/>
    </w:p>
    <w:p w:rsidR="009D33F0" w:rsidRPr="00B3413A" w:rsidRDefault="009D33F0" w:rsidP="001E49FF">
      <w:pPr>
        <w:pStyle w:val="subsection"/>
      </w:pPr>
      <w:r w:rsidRPr="00B3413A">
        <w:tab/>
        <w:t>13.1</w:t>
      </w:r>
      <w:r w:rsidRPr="00B3413A">
        <w:tab/>
        <w:t>These Orders apply to and in relation to meat and meat products that are derived from an animal of the bovine, bubaline, camelidae, caprine, cervidae, ovine, porcine and soliped species killed other than in a wild state.</w:t>
      </w:r>
    </w:p>
    <w:p w:rsidR="009D33F0" w:rsidRPr="00B3413A" w:rsidRDefault="001E49FF" w:rsidP="001E49FF">
      <w:pPr>
        <w:pStyle w:val="notetext"/>
      </w:pPr>
      <w:r w:rsidRPr="00B3413A">
        <w:t>Note:</w:t>
      </w:r>
      <w:r w:rsidRPr="00B3413A">
        <w:tab/>
      </w:r>
      <w:r w:rsidR="009D33F0" w:rsidRPr="00B3413A">
        <w:t>For example these Orders apply to meat and meat products derived from cattle and bison (bovine), Asian water buffalo (bubaline), camels (camelidae), goats (caprine), deer (cervidae), sheep (ovine), pigs (porcine), horses and donkeys (solipeds).</w:t>
      </w:r>
    </w:p>
    <w:p w:rsidR="009D33F0" w:rsidRPr="00B3413A" w:rsidRDefault="009D33F0" w:rsidP="001E49FF">
      <w:pPr>
        <w:pStyle w:val="subsection"/>
      </w:pPr>
      <w:r w:rsidRPr="00B3413A">
        <w:tab/>
        <w:t>13.2</w:t>
      </w:r>
      <w:r w:rsidRPr="00B3413A">
        <w:tab/>
        <w:t>Despite suborder 13.1 these orders do not apply to the following meat products:</w:t>
      </w:r>
    </w:p>
    <w:p w:rsidR="009D33F0" w:rsidRPr="00B3413A" w:rsidRDefault="009D33F0" w:rsidP="001E49FF">
      <w:pPr>
        <w:pStyle w:val="paragraph"/>
      </w:pPr>
      <w:r w:rsidRPr="00B3413A">
        <w:tab/>
        <w:t>(a)</w:t>
      </w:r>
      <w:r w:rsidRPr="00B3413A">
        <w:tab/>
        <w:t>soup, soup powder, soup concentrate and meat extracts;</w:t>
      </w:r>
    </w:p>
    <w:p w:rsidR="009D33F0" w:rsidRPr="00B3413A" w:rsidRDefault="009D33F0" w:rsidP="001E49FF">
      <w:pPr>
        <w:pStyle w:val="paragraph"/>
      </w:pPr>
      <w:r w:rsidRPr="00B3413A">
        <w:tab/>
        <w:t>(b)</w:t>
      </w:r>
      <w:r w:rsidRPr="00B3413A">
        <w:tab/>
        <w:t>tallow;</w:t>
      </w:r>
    </w:p>
    <w:p w:rsidR="009D33F0" w:rsidRPr="00B3413A" w:rsidRDefault="009D33F0" w:rsidP="001E49FF">
      <w:pPr>
        <w:pStyle w:val="paragraph"/>
      </w:pPr>
      <w:r w:rsidRPr="00B3413A">
        <w:tab/>
        <w:t>(c)</w:t>
      </w:r>
      <w:r w:rsidRPr="00B3413A">
        <w:tab/>
        <w:t>gelatin;</w:t>
      </w:r>
    </w:p>
    <w:p w:rsidR="009D33F0" w:rsidRPr="00B3413A" w:rsidRDefault="009D33F0" w:rsidP="001E49FF">
      <w:pPr>
        <w:pStyle w:val="paragraph"/>
      </w:pPr>
      <w:r w:rsidRPr="00B3413A">
        <w:tab/>
        <w:t>(d)</w:t>
      </w:r>
      <w:r w:rsidRPr="00B3413A">
        <w:tab/>
        <w:t>regenerated collagen products;</w:t>
      </w:r>
    </w:p>
    <w:p w:rsidR="009D33F0" w:rsidRPr="00B3413A" w:rsidRDefault="009D33F0" w:rsidP="001E49FF">
      <w:pPr>
        <w:pStyle w:val="paragraph"/>
      </w:pPr>
      <w:r w:rsidRPr="00B3413A">
        <w:tab/>
        <w:t>(e)</w:t>
      </w:r>
      <w:r w:rsidRPr="00B3413A">
        <w:tab/>
        <w:t>meat products containing less than 5% mass of meat.</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color w:val="000000"/>
        </w:rPr>
        <w:t>meat extract</w:t>
      </w:r>
      <w:r w:rsidR="009D33F0" w:rsidRPr="00B3413A">
        <w:rPr>
          <w:color w:val="000000"/>
        </w:rPr>
        <w:t xml:space="preserve"> and </w:t>
      </w:r>
      <w:r w:rsidR="009D33F0" w:rsidRPr="00B3413A">
        <w:rPr>
          <w:b/>
          <w:i/>
        </w:rPr>
        <w:t>tallow</w:t>
      </w:r>
      <w:r w:rsidR="009D33F0" w:rsidRPr="00B3413A">
        <w:t xml:space="preserve"> see suborder 8.1.</w:t>
      </w:r>
    </w:p>
    <w:p w:rsidR="009D33F0" w:rsidRPr="00B3413A" w:rsidRDefault="009D33F0" w:rsidP="001E49FF">
      <w:pPr>
        <w:pStyle w:val="ActHead5"/>
      </w:pPr>
      <w:bookmarkStart w:id="19" w:name="_Toc25132533"/>
      <w:r w:rsidRPr="00B3413A">
        <w:rPr>
          <w:rStyle w:val="CharSectno"/>
        </w:rPr>
        <w:t>14</w:t>
      </w:r>
      <w:r w:rsidR="001E49FF" w:rsidRPr="00B3413A">
        <w:t xml:space="preserve">  </w:t>
      </w:r>
      <w:r w:rsidRPr="00B3413A">
        <w:t>Small consignments</w:t>
      </w:r>
      <w:bookmarkEnd w:id="19"/>
    </w:p>
    <w:p w:rsidR="009D33F0" w:rsidRPr="00B3413A" w:rsidRDefault="009D33F0" w:rsidP="001E49FF">
      <w:pPr>
        <w:pStyle w:val="subsection"/>
      </w:pPr>
      <w:r w:rsidRPr="00B3413A">
        <w:tab/>
      </w:r>
      <w:r w:rsidRPr="00B3413A">
        <w:tab/>
        <w:t>Subject to Division II of this Part, these Orders do not apply to meat or meat products exported in a consignment of no more than 10 kilograms.</w:t>
      </w:r>
    </w:p>
    <w:p w:rsidR="009D33F0" w:rsidRPr="00B3413A" w:rsidRDefault="009D33F0" w:rsidP="001E49FF">
      <w:pPr>
        <w:pStyle w:val="ActHead5"/>
      </w:pPr>
      <w:bookmarkStart w:id="20" w:name="_Toc25132534"/>
      <w:r w:rsidRPr="00B3413A">
        <w:rPr>
          <w:rStyle w:val="CharSectno"/>
        </w:rPr>
        <w:t>15</w:t>
      </w:r>
      <w:r w:rsidR="001E49FF" w:rsidRPr="00B3413A">
        <w:t xml:space="preserve">  </w:t>
      </w:r>
      <w:r w:rsidRPr="00B3413A">
        <w:t>Meat and meat products exported to New Zealand</w:t>
      </w:r>
      <w:bookmarkEnd w:id="20"/>
      <w:r w:rsidRPr="00B3413A">
        <w:t xml:space="preserve"> </w:t>
      </w:r>
    </w:p>
    <w:p w:rsidR="009D33F0" w:rsidRPr="00B3413A" w:rsidRDefault="009D33F0" w:rsidP="001E49FF">
      <w:pPr>
        <w:pStyle w:val="subsection"/>
      </w:pPr>
      <w:r w:rsidRPr="00B3413A">
        <w:tab/>
      </w:r>
      <w:r w:rsidRPr="00B3413A">
        <w:tab/>
        <w:t>Subject to Division II of this Part</w:t>
      </w:r>
      <w:r w:rsidRPr="00B3413A">
        <w:rPr>
          <w:i/>
        </w:rPr>
        <w:t>,</w:t>
      </w:r>
      <w:r w:rsidRPr="00B3413A">
        <w:t xml:space="preserve"> these Orders do not apply to meat or meat products that are exported to New Zealand.</w:t>
      </w:r>
    </w:p>
    <w:p w:rsidR="009D33F0" w:rsidRPr="00B3413A" w:rsidRDefault="009D33F0" w:rsidP="001E49FF">
      <w:pPr>
        <w:pStyle w:val="ActHead3"/>
        <w:pageBreakBefore/>
      </w:pPr>
      <w:bookmarkStart w:id="21" w:name="_Toc25132535"/>
      <w:r w:rsidRPr="00B3413A">
        <w:rPr>
          <w:rStyle w:val="CharDivNo"/>
        </w:rPr>
        <w:t>Division II</w:t>
      </w:r>
      <w:r w:rsidR="001E49FF" w:rsidRPr="00B3413A">
        <w:t>—</w:t>
      </w:r>
      <w:r w:rsidRPr="00B3413A">
        <w:rPr>
          <w:rStyle w:val="CharDivText"/>
        </w:rPr>
        <w:t>Expanded application of these Orders</w:t>
      </w:r>
      <w:bookmarkEnd w:id="21"/>
    </w:p>
    <w:p w:rsidR="009D33F0" w:rsidRPr="00B3413A" w:rsidRDefault="009D33F0" w:rsidP="001E49FF">
      <w:pPr>
        <w:pStyle w:val="ActHead5"/>
      </w:pPr>
      <w:bookmarkStart w:id="22" w:name="_Toc25132536"/>
      <w:r w:rsidRPr="00B3413A">
        <w:rPr>
          <w:rStyle w:val="CharSectno"/>
        </w:rPr>
        <w:t>16</w:t>
      </w:r>
      <w:r w:rsidR="001E49FF" w:rsidRPr="00B3413A">
        <w:t xml:space="preserve">  </w:t>
      </w:r>
      <w:r w:rsidRPr="00B3413A">
        <w:t>Explanation of this Division</w:t>
      </w:r>
      <w:bookmarkEnd w:id="22"/>
    </w:p>
    <w:p w:rsidR="009D33F0" w:rsidRPr="00B3413A" w:rsidRDefault="009D33F0" w:rsidP="001E49FF">
      <w:pPr>
        <w:pStyle w:val="subsection"/>
      </w:pPr>
      <w:r w:rsidRPr="00B3413A">
        <w:tab/>
        <w:t>16.1</w:t>
      </w:r>
      <w:r w:rsidRPr="00B3413A">
        <w:tab/>
        <w:t>This Division provides the mechanism for bringing within the operation of these Orders meat and meat products that fall outside the scope of the application of these Orders because they are:</w:t>
      </w:r>
    </w:p>
    <w:p w:rsidR="009D33F0" w:rsidRPr="00B3413A" w:rsidRDefault="009D33F0" w:rsidP="001E49FF">
      <w:pPr>
        <w:pStyle w:val="paragraph"/>
      </w:pPr>
      <w:r w:rsidRPr="00B3413A">
        <w:tab/>
        <w:t>(a)</w:t>
      </w:r>
      <w:r w:rsidRPr="00B3413A">
        <w:tab/>
        <w:t>meat and meat products derived from animals of a species not referred to in suborder 13.1 and that are not otherwise regulated under Orders made under the Act; or</w:t>
      </w:r>
    </w:p>
    <w:p w:rsidR="009D33F0" w:rsidRPr="00B3413A" w:rsidRDefault="009D33F0" w:rsidP="001E49FF">
      <w:pPr>
        <w:pStyle w:val="paragraph"/>
      </w:pPr>
      <w:r w:rsidRPr="00B3413A">
        <w:tab/>
        <w:t>(b)</w:t>
      </w:r>
      <w:r w:rsidRPr="00B3413A">
        <w:tab/>
        <w:t>meat products of a kind to which these Orders do not apply under suborder 13.2; or</w:t>
      </w:r>
    </w:p>
    <w:p w:rsidR="009D33F0" w:rsidRPr="00B3413A" w:rsidRDefault="009D33F0" w:rsidP="001E49FF">
      <w:pPr>
        <w:pStyle w:val="paragraph"/>
      </w:pPr>
      <w:r w:rsidRPr="00B3413A">
        <w:tab/>
        <w:t>(c)</w:t>
      </w:r>
      <w:r w:rsidRPr="00B3413A">
        <w:tab/>
        <w:t>meat and meat products for export in consignments smaller than 10 kilograms; or</w:t>
      </w:r>
    </w:p>
    <w:p w:rsidR="009D33F0" w:rsidRPr="00B3413A" w:rsidRDefault="009D33F0" w:rsidP="001E49FF">
      <w:pPr>
        <w:pStyle w:val="paragraph"/>
      </w:pPr>
      <w:r w:rsidRPr="00B3413A">
        <w:tab/>
        <w:t>(d)</w:t>
      </w:r>
      <w:r w:rsidRPr="00B3413A">
        <w:tab/>
        <w:t>meat and meat products for export to New Zealand.</w:t>
      </w:r>
    </w:p>
    <w:p w:rsidR="009D33F0" w:rsidRPr="00B3413A" w:rsidRDefault="009D33F0" w:rsidP="001E49FF">
      <w:pPr>
        <w:pStyle w:val="subsection"/>
      </w:pPr>
      <w:r w:rsidRPr="00B3413A">
        <w:tab/>
        <w:t>16.2</w:t>
      </w:r>
      <w:r w:rsidRPr="00B3413A">
        <w:tab/>
        <w:t>The aim of this Division is to facilitate the issue of government certificates by the Secretary for these meat and meat products.</w:t>
      </w:r>
    </w:p>
    <w:p w:rsidR="009D33F0" w:rsidRPr="00B3413A" w:rsidRDefault="009D33F0" w:rsidP="001E49FF">
      <w:pPr>
        <w:pStyle w:val="subsection"/>
        <w:rPr>
          <w:b/>
          <w:i/>
        </w:rPr>
      </w:pPr>
      <w:r w:rsidRPr="00B3413A">
        <w:tab/>
        <w:t>16.3</w:t>
      </w:r>
      <w:r w:rsidRPr="00B3413A">
        <w:tab/>
        <w:t>This aim is achieved by enabling the exporter of these meat and meat products to obtain a notice from the Secretary declaring that these Orders apply to the preparation and export of the meat and meat products by persons identified in the notice.</w:t>
      </w:r>
    </w:p>
    <w:p w:rsidR="009D33F0" w:rsidRPr="00B3413A" w:rsidRDefault="009D33F0" w:rsidP="001E49FF">
      <w:pPr>
        <w:pStyle w:val="ActHead5"/>
      </w:pPr>
      <w:bookmarkStart w:id="23" w:name="_Toc25132537"/>
      <w:r w:rsidRPr="00B3413A">
        <w:rPr>
          <w:rStyle w:val="CharSectno"/>
        </w:rPr>
        <w:t>17</w:t>
      </w:r>
      <w:r w:rsidR="001E49FF" w:rsidRPr="00B3413A">
        <w:t xml:space="preserve">  </w:t>
      </w:r>
      <w:r w:rsidRPr="00B3413A">
        <w:t>Meat and meat products to which this Division applies</w:t>
      </w:r>
      <w:bookmarkEnd w:id="23"/>
    </w:p>
    <w:p w:rsidR="009D33F0" w:rsidRPr="00B3413A" w:rsidRDefault="009D33F0" w:rsidP="001E49FF">
      <w:pPr>
        <w:pStyle w:val="subsection"/>
      </w:pPr>
      <w:r w:rsidRPr="00B3413A">
        <w:tab/>
        <w:t>17.1</w:t>
      </w:r>
      <w:r w:rsidRPr="00B3413A">
        <w:tab/>
        <w:t>This Division applies to meat and meat products that are derived from animals of a species that is not referred to in suborder 13.1 and that are not otherwise regulated under Orders made under the Act.</w:t>
      </w:r>
    </w:p>
    <w:p w:rsidR="009D33F0" w:rsidRPr="00B3413A" w:rsidRDefault="009D33F0" w:rsidP="001E49FF">
      <w:pPr>
        <w:pStyle w:val="subsection"/>
      </w:pPr>
      <w:r w:rsidRPr="00B3413A">
        <w:tab/>
        <w:t>17.2</w:t>
      </w:r>
      <w:r w:rsidRPr="00B3413A">
        <w:tab/>
        <w:t>This Division applies to meat products of the kind</w:t>
      </w:r>
      <w:r w:rsidR="005D15CF" w:rsidRPr="00B3413A">
        <w:t xml:space="preserve"> referred to in paragraphs 13.2</w:t>
      </w:r>
      <w:r w:rsidRPr="00B3413A">
        <w:t>(a) to 13.2(e).</w:t>
      </w:r>
    </w:p>
    <w:p w:rsidR="009D33F0" w:rsidRPr="00B3413A" w:rsidRDefault="009D33F0" w:rsidP="001E49FF">
      <w:pPr>
        <w:pStyle w:val="subsection"/>
      </w:pPr>
      <w:r w:rsidRPr="00B3413A">
        <w:tab/>
        <w:t>17.3</w:t>
      </w:r>
      <w:r w:rsidRPr="00B3413A">
        <w:tab/>
        <w:t>This Division applies to meat and meat products for exported in consignments less than 10 kilograms.</w:t>
      </w:r>
    </w:p>
    <w:p w:rsidR="009D33F0" w:rsidRPr="00B3413A" w:rsidRDefault="009D33F0" w:rsidP="001E49FF">
      <w:pPr>
        <w:pStyle w:val="subsection"/>
      </w:pPr>
      <w:r w:rsidRPr="00B3413A">
        <w:tab/>
        <w:t>17.4</w:t>
      </w:r>
      <w:r w:rsidRPr="00B3413A">
        <w:tab/>
        <w:t>This Division applies to meat and meat products for export to New Zealand.</w:t>
      </w:r>
    </w:p>
    <w:p w:rsidR="009D33F0" w:rsidRPr="00B3413A" w:rsidRDefault="009D33F0" w:rsidP="001E49FF">
      <w:pPr>
        <w:pStyle w:val="ActHead5"/>
      </w:pPr>
      <w:bookmarkStart w:id="24" w:name="_Toc25132538"/>
      <w:r w:rsidRPr="00B3413A">
        <w:rPr>
          <w:rStyle w:val="CharSectno"/>
        </w:rPr>
        <w:t>18</w:t>
      </w:r>
      <w:r w:rsidR="001E49FF" w:rsidRPr="00B3413A">
        <w:t xml:space="preserve">  </w:t>
      </w:r>
      <w:r w:rsidRPr="00B3413A">
        <w:t>Expanded application if government certificate required</w:t>
      </w:r>
      <w:bookmarkEnd w:id="24"/>
    </w:p>
    <w:p w:rsidR="009D33F0" w:rsidRPr="00B3413A" w:rsidRDefault="009D33F0" w:rsidP="001E49FF">
      <w:pPr>
        <w:pStyle w:val="subsection"/>
      </w:pPr>
      <w:r w:rsidRPr="00B3413A">
        <w:tab/>
        <w:t>18.1</w:t>
      </w:r>
      <w:r w:rsidRPr="00B3413A">
        <w:tab/>
        <w:t>A person who intends to apply to the Secretary for the issue of a government certificate in respect of the meat and meat products to which this Division applies must make a written application to the Secretary for a notice declaring that these Orders apply to the meat and meat products.</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government certificate</w:t>
      </w:r>
      <w:r w:rsidR="009D33F0" w:rsidRPr="00B3413A">
        <w:t xml:space="preserve"> see suborder 8.1. For the issue of a government certificate see Part</w:t>
      </w:r>
      <w:r w:rsidR="00B3413A">
        <w:t> </w:t>
      </w:r>
      <w:r w:rsidR="009D33F0" w:rsidRPr="00B3413A">
        <w:t>2 of Schedule</w:t>
      </w:r>
      <w:r w:rsidR="00B3413A">
        <w:t> </w:t>
      </w:r>
      <w:r w:rsidR="009D33F0" w:rsidRPr="00B3413A">
        <w:t>8.</w:t>
      </w:r>
    </w:p>
    <w:p w:rsidR="009D33F0" w:rsidRPr="00B3413A" w:rsidRDefault="009D33F0" w:rsidP="001E49FF">
      <w:pPr>
        <w:pStyle w:val="subsection"/>
      </w:pPr>
      <w:r w:rsidRPr="00B3413A">
        <w:tab/>
        <w:t>18.2</w:t>
      </w:r>
      <w:r w:rsidRPr="00B3413A">
        <w:tab/>
        <w:t>The application must:</w:t>
      </w:r>
    </w:p>
    <w:p w:rsidR="009D33F0" w:rsidRPr="00B3413A" w:rsidRDefault="009D33F0" w:rsidP="001E49FF">
      <w:pPr>
        <w:pStyle w:val="paragraph"/>
      </w:pPr>
      <w:r w:rsidRPr="00B3413A">
        <w:tab/>
        <w:t>(a)</w:t>
      </w:r>
      <w:r w:rsidRPr="00B3413A">
        <w:tab/>
        <w:t>describe the meat and meat products to be exported; and</w:t>
      </w:r>
    </w:p>
    <w:p w:rsidR="009D33F0" w:rsidRPr="00B3413A" w:rsidRDefault="009D33F0" w:rsidP="001E49FF">
      <w:pPr>
        <w:pStyle w:val="paragraph"/>
      </w:pPr>
      <w:r w:rsidRPr="00B3413A">
        <w:tab/>
        <w:t>(b)</w:t>
      </w:r>
      <w:r w:rsidRPr="00B3413A">
        <w:tab/>
        <w:t>identify the exporter of the meat and meat products; and</w:t>
      </w:r>
    </w:p>
    <w:p w:rsidR="009D33F0" w:rsidRPr="00B3413A" w:rsidRDefault="009D33F0" w:rsidP="001E49FF">
      <w:pPr>
        <w:pStyle w:val="paragraph"/>
      </w:pPr>
      <w:r w:rsidRPr="00B3413A">
        <w:tab/>
        <w:t>(c)</w:t>
      </w:r>
      <w:r w:rsidRPr="00B3413A">
        <w:tab/>
        <w:t>identify each establishment at which the meat and meat products are to be prepared; and</w:t>
      </w:r>
    </w:p>
    <w:p w:rsidR="009D33F0" w:rsidRPr="00B3413A" w:rsidRDefault="009D33F0" w:rsidP="001E49FF">
      <w:pPr>
        <w:pStyle w:val="paragraph"/>
      </w:pPr>
      <w:r w:rsidRPr="00B3413A">
        <w:tab/>
        <w:t>(d)</w:t>
      </w:r>
      <w:r w:rsidRPr="00B3413A">
        <w:tab/>
        <w:t>be signed by the exporter and the occupier of each such establishment; and</w:t>
      </w:r>
    </w:p>
    <w:p w:rsidR="009D33F0" w:rsidRPr="00B3413A" w:rsidRDefault="009D33F0" w:rsidP="001E49FF">
      <w:pPr>
        <w:pStyle w:val="paragraph"/>
      </w:pPr>
      <w:r w:rsidRPr="00B3413A">
        <w:tab/>
        <w:t>(e)</w:t>
      </w:r>
      <w:r w:rsidRPr="00B3413A">
        <w:tab/>
        <w:t>identify the country to which the meat and meat products are to be exported.</w:t>
      </w:r>
    </w:p>
    <w:p w:rsidR="009D33F0" w:rsidRPr="00B3413A" w:rsidRDefault="009D33F0" w:rsidP="001E49FF">
      <w:pPr>
        <w:pStyle w:val="subsection"/>
      </w:pPr>
      <w:r w:rsidRPr="00B3413A">
        <w:tab/>
        <w:t>18.3</w:t>
      </w:r>
      <w:r w:rsidRPr="00B3413A">
        <w:tab/>
        <w:t>For the purposes of orders</w:t>
      </w:r>
      <w:r w:rsidR="00B3413A">
        <w:t> </w:t>
      </w:r>
      <w:r w:rsidRPr="00B3413A">
        <w:t xml:space="preserve">19 to 21 </w:t>
      </w:r>
      <w:r w:rsidRPr="00B3413A">
        <w:rPr>
          <w:b/>
          <w:i/>
        </w:rPr>
        <w:t>the</w:t>
      </w:r>
      <w:r w:rsidRPr="00B3413A">
        <w:t xml:space="preserve"> </w:t>
      </w:r>
      <w:r w:rsidRPr="00B3413A">
        <w:rPr>
          <w:b/>
          <w:i/>
        </w:rPr>
        <w:t>persons concerned</w:t>
      </w:r>
      <w:r w:rsidRPr="00B3413A">
        <w:t xml:space="preserve"> means the persons referred to in paragraph</w:t>
      </w:r>
      <w:r w:rsidR="00B3413A">
        <w:t> </w:t>
      </w:r>
      <w:r w:rsidR="005D15CF" w:rsidRPr="00B3413A">
        <w:t>18.2</w:t>
      </w:r>
      <w:r w:rsidRPr="00B3413A">
        <w:t>(d) who sign the application.</w:t>
      </w:r>
    </w:p>
    <w:p w:rsidR="009D33F0" w:rsidRPr="00B3413A" w:rsidRDefault="009D33F0" w:rsidP="001E49FF">
      <w:pPr>
        <w:pStyle w:val="ActHead5"/>
      </w:pPr>
      <w:bookmarkStart w:id="25" w:name="_Toc25132539"/>
      <w:r w:rsidRPr="00B3413A">
        <w:rPr>
          <w:rStyle w:val="CharSectno"/>
        </w:rPr>
        <w:t>19</w:t>
      </w:r>
      <w:r w:rsidR="001E49FF" w:rsidRPr="00B3413A">
        <w:t xml:space="preserve">  </w:t>
      </w:r>
      <w:r w:rsidRPr="00B3413A">
        <w:t>Notice specifying that these Orders apply</w:t>
      </w:r>
      <w:bookmarkEnd w:id="25"/>
    </w:p>
    <w:p w:rsidR="009D33F0" w:rsidRPr="00B3413A" w:rsidRDefault="009D33F0" w:rsidP="001E49FF">
      <w:pPr>
        <w:pStyle w:val="subsection"/>
      </w:pPr>
      <w:r w:rsidRPr="00B3413A">
        <w:tab/>
        <w:t>19.1</w:t>
      </w:r>
      <w:r w:rsidRPr="00B3413A">
        <w:tab/>
        <w:t>If an application is given to the Secretary, the Secretary must give each of the persons concerned a written notice specifying the orders that apply to, and in relation to, the meat and meat products.</w:t>
      </w:r>
    </w:p>
    <w:p w:rsidR="009D33F0" w:rsidRPr="00B3413A" w:rsidRDefault="009D33F0" w:rsidP="001E49FF">
      <w:pPr>
        <w:pStyle w:val="subsection"/>
      </w:pPr>
      <w:r w:rsidRPr="00B3413A">
        <w:tab/>
        <w:t>19.2</w:t>
      </w:r>
      <w:r w:rsidRPr="00B3413A">
        <w:rPr>
          <w:b/>
        </w:rPr>
        <w:tab/>
      </w:r>
      <w:r w:rsidRPr="00B3413A">
        <w:t>A notice need not be given under suborder 19.1 if the Secretary is not satisfied that:</w:t>
      </w:r>
    </w:p>
    <w:p w:rsidR="009D33F0" w:rsidRPr="00B3413A" w:rsidRDefault="009D33F0" w:rsidP="001E49FF">
      <w:pPr>
        <w:pStyle w:val="paragraph"/>
      </w:pPr>
      <w:r w:rsidRPr="00B3413A">
        <w:tab/>
        <w:t>(a)</w:t>
      </w:r>
      <w:r w:rsidRPr="00B3413A">
        <w:tab/>
        <w:t>the application complies with the requirements of suborder 18.2; or</w:t>
      </w:r>
    </w:p>
    <w:p w:rsidR="009D33F0" w:rsidRPr="00B3413A" w:rsidRDefault="009D33F0" w:rsidP="001E49FF">
      <w:pPr>
        <w:pStyle w:val="paragraph"/>
      </w:pPr>
      <w:r w:rsidRPr="00B3413A">
        <w:tab/>
        <w:t>(b)</w:t>
      </w:r>
      <w:r w:rsidRPr="00B3413A">
        <w:tab/>
        <w:t>the information given to the Secretary in, or in connection with the application for the certificate is accurate and complete; or</w:t>
      </w:r>
    </w:p>
    <w:p w:rsidR="009D33F0" w:rsidRPr="00B3413A" w:rsidRDefault="009D33F0" w:rsidP="001E49FF">
      <w:pPr>
        <w:pStyle w:val="paragraph"/>
      </w:pPr>
      <w:r w:rsidRPr="00B3413A">
        <w:tab/>
        <w:t>(c)</w:t>
      </w:r>
      <w:r w:rsidRPr="00B3413A">
        <w:tab/>
        <w:t>there is a sound basis for the information.</w:t>
      </w:r>
    </w:p>
    <w:p w:rsidR="009D33F0" w:rsidRPr="00B3413A" w:rsidRDefault="009D33F0" w:rsidP="001E49FF">
      <w:pPr>
        <w:pStyle w:val="subsection"/>
      </w:pPr>
      <w:r w:rsidRPr="00B3413A">
        <w:tab/>
        <w:t>19.3</w:t>
      </w:r>
      <w:r w:rsidRPr="00B3413A">
        <w:tab/>
        <w:t>A notice need not be given under suborder 19.1 if:</w:t>
      </w:r>
    </w:p>
    <w:p w:rsidR="009D33F0" w:rsidRPr="00B3413A" w:rsidRDefault="009D33F0" w:rsidP="001E49FF">
      <w:pPr>
        <w:pStyle w:val="paragraph"/>
      </w:pPr>
      <w:r w:rsidRPr="00B3413A">
        <w:tab/>
        <w:t>(a)</w:t>
      </w:r>
      <w:r w:rsidRPr="00B3413A">
        <w:tab/>
        <w:t>an application is given to the Secretary in respect of meat and meat products that are derived from animals of a species that:</w:t>
      </w:r>
    </w:p>
    <w:p w:rsidR="009D33F0" w:rsidRPr="00B3413A" w:rsidRDefault="009D33F0" w:rsidP="001E49FF">
      <w:pPr>
        <w:pStyle w:val="paragraphsub"/>
      </w:pPr>
      <w:r w:rsidRPr="00B3413A">
        <w:tab/>
        <w:t>(i)</w:t>
      </w:r>
      <w:r w:rsidRPr="00B3413A">
        <w:tab/>
        <w:t>is not referred to in suborder 13.1; and</w:t>
      </w:r>
    </w:p>
    <w:p w:rsidR="009D33F0" w:rsidRPr="00B3413A" w:rsidRDefault="009D33F0" w:rsidP="001E49FF">
      <w:pPr>
        <w:pStyle w:val="paragraphsub"/>
      </w:pPr>
      <w:r w:rsidRPr="00B3413A">
        <w:tab/>
        <w:t>(ii)</w:t>
      </w:r>
      <w:r w:rsidRPr="00B3413A">
        <w:tab/>
        <w:t>is not otherwise regulated under Orders made under the Act; and</w:t>
      </w:r>
    </w:p>
    <w:p w:rsidR="009D33F0" w:rsidRPr="00B3413A" w:rsidRDefault="009D33F0" w:rsidP="001E49FF">
      <w:pPr>
        <w:pStyle w:val="paragraph"/>
      </w:pPr>
      <w:r w:rsidRPr="00B3413A">
        <w:tab/>
        <w:t>(b)</w:t>
      </w:r>
      <w:r w:rsidRPr="00B3413A">
        <w:tab/>
        <w:t>the Secretary has reasonable grounds to believe that the issue of a government certificate for meat or meat of the kind to which the application relates could result in trade in the export from Australia of goods being adversely affected.</w:t>
      </w:r>
    </w:p>
    <w:p w:rsidR="009D33F0" w:rsidRPr="00B3413A" w:rsidRDefault="009D33F0" w:rsidP="001E49FF">
      <w:pPr>
        <w:pStyle w:val="subsection"/>
      </w:pPr>
      <w:r w:rsidRPr="00B3413A">
        <w:tab/>
        <w:t>19.4</w:t>
      </w:r>
      <w:r w:rsidRPr="00B3413A">
        <w:tab/>
        <w:t>If a notice referred to in suborder 19.1 has effect the provisions of these Orders specified in the notice as applying to the meat and meat products apply</w:t>
      </w:r>
      <w:r w:rsidRPr="00B3413A">
        <w:rPr>
          <w:b/>
        </w:rPr>
        <w:t xml:space="preserve"> </w:t>
      </w:r>
      <w:r w:rsidRPr="00B3413A">
        <w:t>to and in relation to:</w:t>
      </w:r>
    </w:p>
    <w:p w:rsidR="009D33F0" w:rsidRPr="00B3413A" w:rsidRDefault="009D33F0" w:rsidP="001E49FF">
      <w:pPr>
        <w:pStyle w:val="paragraph"/>
      </w:pPr>
      <w:r w:rsidRPr="00B3413A">
        <w:tab/>
        <w:t>(a)</w:t>
      </w:r>
      <w:r w:rsidRPr="00B3413A">
        <w:tab/>
        <w:t>the preparation of the meat and meat products by each occupier referred to in subclause</w:t>
      </w:r>
      <w:r w:rsidR="00B3413A">
        <w:t> </w:t>
      </w:r>
      <w:r w:rsidRPr="00B3413A">
        <w:t>18.2 named in the notice; and</w:t>
      </w:r>
    </w:p>
    <w:p w:rsidR="009D33F0" w:rsidRPr="00B3413A" w:rsidRDefault="009D33F0" w:rsidP="001E49FF">
      <w:pPr>
        <w:pStyle w:val="paragraph"/>
      </w:pPr>
      <w:r w:rsidRPr="00B3413A">
        <w:tab/>
        <w:t>(b)</w:t>
      </w:r>
      <w:r w:rsidRPr="00B3413A">
        <w:tab/>
        <w:t>the export of the meat and meat products by the exporter who signs the application.</w:t>
      </w:r>
    </w:p>
    <w:p w:rsidR="009D33F0" w:rsidRPr="00B3413A" w:rsidRDefault="009D33F0" w:rsidP="001E49FF">
      <w:pPr>
        <w:pStyle w:val="subsection"/>
      </w:pPr>
      <w:r w:rsidRPr="00B3413A">
        <w:tab/>
        <w:t>19.5</w:t>
      </w:r>
      <w:r w:rsidRPr="00B3413A">
        <w:tab/>
        <w:t>The notice takes effect:</w:t>
      </w:r>
    </w:p>
    <w:p w:rsidR="009D33F0" w:rsidRPr="00B3413A" w:rsidRDefault="009D33F0" w:rsidP="001E49FF">
      <w:pPr>
        <w:pStyle w:val="paragraph"/>
      </w:pPr>
      <w:r w:rsidRPr="00B3413A">
        <w:tab/>
        <w:t>(a)</w:t>
      </w:r>
      <w:r w:rsidRPr="00B3413A">
        <w:tab/>
        <w:t>when written notice of it is given to the persons concerned; or</w:t>
      </w:r>
    </w:p>
    <w:p w:rsidR="009D33F0" w:rsidRPr="00B3413A" w:rsidRDefault="009D33F0" w:rsidP="001E49FF">
      <w:pPr>
        <w:pStyle w:val="paragraph"/>
      </w:pPr>
      <w:r w:rsidRPr="00B3413A">
        <w:tab/>
        <w:t>(b)</w:t>
      </w:r>
      <w:r w:rsidRPr="00B3413A">
        <w:tab/>
        <w:t>on a later day specified in the notice.</w:t>
      </w:r>
    </w:p>
    <w:p w:rsidR="000407E4" w:rsidRPr="00B3413A" w:rsidRDefault="000407E4" w:rsidP="000407E4">
      <w:pPr>
        <w:pStyle w:val="ActHead5"/>
      </w:pPr>
      <w:bookmarkStart w:id="26" w:name="_Toc25132540"/>
      <w:r w:rsidRPr="00B3413A">
        <w:rPr>
          <w:rStyle w:val="CharSectno"/>
        </w:rPr>
        <w:t>20</w:t>
      </w:r>
      <w:r w:rsidRPr="00B3413A">
        <w:t xml:space="preserve">  Decision not to apply provisions</w:t>
      </w:r>
      <w:bookmarkEnd w:id="26"/>
    </w:p>
    <w:p w:rsidR="000407E4" w:rsidRPr="00B3413A" w:rsidRDefault="000407E4" w:rsidP="000407E4">
      <w:pPr>
        <w:pStyle w:val="subsection"/>
      </w:pPr>
      <w:r w:rsidRPr="00B3413A">
        <w:tab/>
        <w:t>20.1</w:t>
      </w:r>
      <w:r w:rsidRPr="00B3413A">
        <w:tab/>
        <w:t>This order applies if a person makes an application under order</w:t>
      </w:r>
      <w:r w:rsidR="00B3413A">
        <w:t> </w:t>
      </w:r>
      <w:r w:rsidRPr="00B3413A">
        <w:t>18 for a notice declaring that these Orders apply to meat and meat products.</w:t>
      </w:r>
    </w:p>
    <w:p w:rsidR="000407E4" w:rsidRPr="00B3413A" w:rsidRDefault="000407E4" w:rsidP="000407E4">
      <w:pPr>
        <w:pStyle w:val="subsection"/>
      </w:pPr>
      <w:r w:rsidRPr="00B3413A">
        <w:tab/>
        <w:t>20.2</w:t>
      </w:r>
      <w:r w:rsidRPr="00B3413A">
        <w:tab/>
        <w:t>If the Secretary has not made a decision on the application within 30 days after receiving the application, the Secretary is taken to have made a decision, at the end of the 30 day period, not to give the notice to the person.</w:t>
      </w:r>
    </w:p>
    <w:p w:rsidR="000407E4" w:rsidRPr="00B3413A" w:rsidRDefault="000407E4" w:rsidP="000407E4">
      <w:pPr>
        <w:pStyle w:val="subsection"/>
      </w:pPr>
      <w:r w:rsidRPr="00B3413A">
        <w:tab/>
        <w:t>20.3</w:t>
      </w:r>
      <w:r w:rsidRPr="00B3413A">
        <w:tab/>
        <w:t>If the Secretary decides not to give a notice (except because of suborder 20.2), the Secretary must give each of the persons concerned written notice of that decision.</w:t>
      </w:r>
    </w:p>
    <w:p w:rsidR="000407E4" w:rsidRPr="00B3413A" w:rsidRDefault="000407E4" w:rsidP="000407E4">
      <w:pPr>
        <w:pStyle w:val="subsection"/>
      </w:pPr>
      <w:r w:rsidRPr="00B3413A">
        <w:tab/>
        <w:t>20.4</w:t>
      </w:r>
      <w:r w:rsidRPr="00B3413A">
        <w:tab/>
        <w:t>A notice under suborder 20.3 must state:</w:t>
      </w:r>
    </w:p>
    <w:p w:rsidR="000407E4" w:rsidRPr="00B3413A" w:rsidRDefault="000407E4" w:rsidP="000407E4">
      <w:pPr>
        <w:pStyle w:val="paragraph"/>
      </w:pPr>
      <w:r w:rsidRPr="00B3413A">
        <w:tab/>
        <w:t>(a)</w:t>
      </w:r>
      <w:r w:rsidRPr="00B3413A">
        <w:tab/>
        <w:t>the reasons for the decision; and</w:t>
      </w:r>
    </w:p>
    <w:p w:rsidR="000407E4" w:rsidRPr="00B3413A" w:rsidRDefault="000407E4" w:rsidP="000407E4">
      <w:pPr>
        <w:pStyle w:val="paragraph"/>
      </w:pPr>
      <w:r w:rsidRPr="00B3413A">
        <w:tab/>
        <w:t>(b)</w:t>
      </w:r>
      <w:r w:rsidRPr="00B3413A">
        <w:tab/>
        <w:t>that a person whose interests are affected by the decision may apply for reconsideration of the decision.</w:t>
      </w:r>
    </w:p>
    <w:p w:rsidR="000407E4" w:rsidRPr="00B3413A" w:rsidRDefault="000407E4" w:rsidP="000407E4">
      <w:pPr>
        <w:pStyle w:val="notetext"/>
      </w:pPr>
      <w:r w:rsidRPr="00B3413A">
        <w:t>Note:</w:t>
      </w:r>
      <w:r w:rsidRPr="00B3413A">
        <w:tab/>
        <w:t>For reconsideration of the Secretary’s decision, see Divisions I and II of Part</w:t>
      </w:r>
      <w:r w:rsidR="00B3413A">
        <w:t> </w:t>
      </w:r>
      <w:r w:rsidRPr="00B3413A">
        <w:t>10.</w:t>
      </w:r>
    </w:p>
    <w:p w:rsidR="009D33F0" w:rsidRPr="00B3413A" w:rsidRDefault="009D33F0" w:rsidP="001E49FF">
      <w:pPr>
        <w:pStyle w:val="ActHead5"/>
      </w:pPr>
      <w:bookmarkStart w:id="27" w:name="_Toc25132541"/>
      <w:r w:rsidRPr="00B3413A">
        <w:rPr>
          <w:rStyle w:val="CharSectno"/>
        </w:rPr>
        <w:t>21</w:t>
      </w:r>
      <w:r w:rsidR="001E49FF" w:rsidRPr="00B3413A">
        <w:t xml:space="preserve">  </w:t>
      </w:r>
      <w:r w:rsidRPr="00B3413A">
        <w:t>Amendment or revocation of notice</w:t>
      </w:r>
      <w:bookmarkEnd w:id="27"/>
    </w:p>
    <w:p w:rsidR="009D33F0" w:rsidRPr="00B3413A" w:rsidRDefault="009D33F0" w:rsidP="001E49FF">
      <w:pPr>
        <w:pStyle w:val="subsection"/>
      </w:pPr>
      <w:r w:rsidRPr="00B3413A">
        <w:tab/>
        <w:t>21.1</w:t>
      </w:r>
      <w:r w:rsidRPr="00B3413A">
        <w:tab/>
        <w:t>The Secretary may amend the notice as it specifies the orders that apply by giving a further written notice to each of the persons concerned.</w:t>
      </w:r>
    </w:p>
    <w:p w:rsidR="009D33F0" w:rsidRPr="00B3413A" w:rsidRDefault="009D33F0" w:rsidP="001E49FF">
      <w:pPr>
        <w:pStyle w:val="subsection"/>
      </w:pPr>
      <w:r w:rsidRPr="00B3413A">
        <w:tab/>
        <w:t>21.2</w:t>
      </w:r>
      <w:r w:rsidRPr="00B3413A">
        <w:tab/>
        <w:t>The Secretary may revoke the notice by giving a further written notice to each of the persons concerned if the Secretary has reasonable grounds to believe that:</w:t>
      </w:r>
    </w:p>
    <w:p w:rsidR="009D33F0" w:rsidRPr="00B3413A" w:rsidRDefault="009D33F0" w:rsidP="001E49FF">
      <w:pPr>
        <w:pStyle w:val="paragraph"/>
      </w:pPr>
      <w:r w:rsidRPr="00B3413A">
        <w:tab/>
        <w:t>(a)</w:t>
      </w:r>
      <w:r w:rsidRPr="00B3413A">
        <w:tab/>
        <w:t xml:space="preserve">the information given to the Secretary in, or in connection with the application for the certificate is inaccurate or </w:t>
      </w:r>
      <w:r w:rsidR="000407E4" w:rsidRPr="00B3413A">
        <w:t xml:space="preserve">incomplete </w:t>
      </w:r>
      <w:r w:rsidRPr="00B3413A">
        <w:t>or does not have a sound basis; or</w:t>
      </w:r>
    </w:p>
    <w:p w:rsidR="009D33F0" w:rsidRPr="00B3413A" w:rsidRDefault="009D33F0" w:rsidP="001E49FF">
      <w:pPr>
        <w:pStyle w:val="paragraph"/>
      </w:pPr>
      <w:r w:rsidRPr="00B3413A">
        <w:tab/>
        <w:t>(b)</w:t>
      </w:r>
      <w:r w:rsidRPr="00B3413A">
        <w:tab/>
        <w:t>if the notice relates to meat and meat products of the kind described in paragraph</w:t>
      </w:r>
      <w:r w:rsidR="00B3413A">
        <w:t> </w:t>
      </w:r>
      <w:r w:rsidR="005D15CF" w:rsidRPr="00B3413A">
        <w:t>19.3</w:t>
      </w:r>
      <w:r w:rsidRPr="00B3413A">
        <w:t>(a)</w:t>
      </w:r>
      <w:r w:rsidR="001E49FF" w:rsidRPr="00B3413A">
        <w:t>—</w:t>
      </w:r>
      <w:r w:rsidRPr="00B3413A">
        <w:t>the issue of a government certificate for meat or meat products of the kind to which the application relates could result in trade in the export from Australia of goods being adversely affected.</w:t>
      </w:r>
    </w:p>
    <w:p w:rsidR="009D33F0" w:rsidRPr="00B3413A" w:rsidRDefault="009D33F0" w:rsidP="001E49FF">
      <w:pPr>
        <w:pStyle w:val="subsection"/>
      </w:pPr>
      <w:r w:rsidRPr="00B3413A">
        <w:tab/>
        <w:t>21.3</w:t>
      </w:r>
      <w:r w:rsidRPr="00B3413A">
        <w:tab/>
        <w:t>The amendment or revocation takes effect:</w:t>
      </w:r>
    </w:p>
    <w:p w:rsidR="009D33F0" w:rsidRPr="00B3413A" w:rsidRDefault="009D33F0" w:rsidP="001E49FF">
      <w:pPr>
        <w:pStyle w:val="paragraph"/>
      </w:pPr>
      <w:r w:rsidRPr="00B3413A">
        <w:tab/>
        <w:t>(a)</w:t>
      </w:r>
      <w:r w:rsidRPr="00B3413A">
        <w:tab/>
        <w:t>when written notice of it is given to the persons concerned; or</w:t>
      </w:r>
    </w:p>
    <w:p w:rsidR="009D33F0" w:rsidRPr="00B3413A" w:rsidRDefault="009D33F0" w:rsidP="001E49FF">
      <w:pPr>
        <w:pStyle w:val="paragraph"/>
      </w:pPr>
      <w:r w:rsidRPr="00B3413A">
        <w:tab/>
        <w:t>(b)</w:t>
      </w:r>
      <w:r w:rsidRPr="00B3413A">
        <w:tab/>
        <w:t>on a later day specified in the notice of the amendment or revocation.</w:t>
      </w:r>
    </w:p>
    <w:p w:rsidR="000407E4" w:rsidRPr="00B3413A" w:rsidRDefault="000407E4" w:rsidP="000407E4">
      <w:pPr>
        <w:pStyle w:val="subsection"/>
      </w:pPr>
      <w:r w:rsidRPr="00B3413A">
        <w:tab/>
        <w:t>21.4</w:t>
      </w:r>
      <w:r w:rsidRPr="00B3413A">
        <w:tab/>
        <w:t>A notice under suborder 21.1 or 21.2 must state:</w:t>
      </w:r>
    </w:p>
    <w:p w:rsidR="000407E4" w:rsidRPr="00B3413A" w:rsidRDefault="000407E4" w:rsidP="000407E4">
      <w:pPr>
        <w:pStyle w:val="paragraph"/>
      </w:pPr>
      <w:r w:rsidRPr="00B3413A">
        <w:tab/>
        <w:t>(a)</w:t>
      </w:r>
      <w:r w:rsidRPr="00B3413A">
        <w:tab/>
        <w:t>the reasons for the decision to revoke or amend the notice; and</w:t>
      </w:r>
    </w:p>
    <w:p w:rsidR="000407E4" w:rsidRPr="00B3413A" w:rsidRDefault="000407E4" w:rsidP="000407E4">
      <w:pPr>
        <w:pStyle w:val="paragraph"/>
      </w:pPr>
      <w:r w:rsidRPr="00B3413A">
        <w:tab/>
        <w:t>(b)</w:t>
      </w:r>
      <w:r w:rsidRPr="00B3413A">
        <w:tab/>
        <w:t>that a person whose interests are affected by the decision may apply for reconsideration of the decision.</w:t>
      </w:r>
    </w:p>
    <w:p w:rsidR="000407E4" w:rsidRPr="00B3413A" w:rsidRDefault="000407E4" w:rsidP="000407E4">
      <w:pPr>
        <w:pStyle w:val="notetext"/>
      </w:pPr>
      <w:r w:rsidRPr="00B3413A">
        <w:t>Note:</w:t>
      </w:r>
      <w:r w:rsidRPr="00B3413A">
        <w:tab/>
        <w:t>For reconsideration of the Secretary’s decision, see Divisions I and II of Part</w:t>
      </w:r>
      <w:r w:rsidR="00B3413A">
        <w:t> </w:t>
      </w:r>
      <w:r w:rsidRPr="00B3413A">
        <w:t>10.</w:t>
      </w:r>
    </w:p>
    <w:p w:rsidR="009D33F0" w:rsidRPr="00B3413A" w:rsidRDefault="009D33F0" w:rsidP="001E49FF">
      <w:pPr>
        <w:pStyle w:val="ActHead5"/>
      </w:pPr>
      <w:bookmarkStart w:id="28" w:name="_Toc25132542"/>
      <w:r w:rsidRPr="00B3413A">
        <w:rPr>
          <w:rStyle w:val="CharSectno"/>
        </w:rPr>
        <w:t>22</w:t>
      </w:r>
      <w:r w:rsidR="001E49FF" w:rsidRPr="00B3413A">
        <w:t xml:space="preserve">  </w:t>
      </w:r>
      <w:r w:rsidRPr="00B3413A">
        <w:t>When notice ceases to have effect</w:t>
      </w:r>
      <w:bookmarkEnd w:id="28"/>
    </w:p>
    <w:p w:rsidR="009D33F0" w:rsidRPr="00B3413A" w:rsidRDefault="009D33F0" w:rsidP="001E49FF">
      <w:pPr>
        <w:pStyle w:val="subsection"/>
      </w:pPr>
      <w:r w:rsidRPr="00B3413A">
        <w:tab/>
      </w:r>
      <w:r w:rsidRPr="00B3413A">
        <w:tab/>
        <w:t>A notice given under suborder 19.1 ceases to have effect on the earlier of:</w:t>
      </w:r>
    </w:p>
    <w:p w:rsidR="009D33F0" w:rsidRPr="00B3413A" w:rsidRDefault="009D33F0" w:rsidP="001E49FF">
      <w:pPr>
        <w:pStyle w:val="paragraph"/>
      </w:pPr>
      <w:r w:rsidRPr="00B3413A">
        <w:tab/>
        <w:t>(a)</w:t>
      </w:r>
      <w:r w:rsidRPr="00B3413A">
        <w:tab/>
        <w:t>the day specified in the notice as the day the notice ceases to have effect; or</w:t>
      </w:r>
    </w:p>
    <w:p w:rsidR="009D33F0" w:rsidRPr="00B3413A" w:rsidRDefault="009D33F0" w:rsidP="001E49FF">
      <w:pPr>
        <w:pStyle w:val="paragraph"/>
      </w:pPr>
      <w:r w:rsidRPr="00B3413A">
        <w:tab/>
        <w:t>(b)</w:t>
      </w:r>
      <w:r w:rsidRPr="00B3413A">
        <w:tab/>
        <w:t>when it is revoked.</w:t>
      </w:r>
    </w:p>
    <w:p w:rsidR="009D33F0" w:rsidRPr="00B3413A" w:rsidRDefault="009D33F0" w:rsidP="001E49FF">
      <w:pPr>
        <w:pStyle w:val="ActHead3"/>
        <w:pageBreakBefore/>
      </w:pPr>
      <w:bookmarkStart w:id="29" w:name="_Toc25132543"/>
      <w:r w:rsidRPr="00B3413A">
        <w:rPr>
          <w:rStyle w:val="CharDivNo"/>
        </w:rPr>
        <w:t>Division III</w:t>
      </w:r>
      <w:r w:rsidR="001E49FF" w:rsidRPr="00B3413A">
        <w:t>—</w:t>
      </w:r>
      <w:r w:rsidRPr="00B3413A">
        <w:rPr>
          <w:rStyle w:val="CharDivText"/>
        </w:rPr>
        <w:t>Ships stores, imported meat and meat products held under bond etc</w:t>
      </w:r>
      <w:bookmarkEnd w:id="29"/>
    </w:p>
    <w:p w:rsidR="009D33F0" w:rsidRPr="00B3413A" w:rsidRDefault="009D33F0" w:rsidP="001E49FF">
      <w:pPr>
        <w:pStyle w:val="ActHead5"/>
      </w:pPr>
      <w:bookmarkStart w:id="30" w:name="_Toc25132544"/>
      <w:r w:rsidRPr="00B3413A">
        <w:rPr>
          <w:rStyle w:val="CharSectno"/>
        </w:rPr>
        <w:t>23</w:t>
      </w:r>
      <w:r w:rsidR="001E49FF" w:rsidRPr="00B3413A">
        <w:t xml:space="preserve">  </w:t>
      </w:r>
      <w:r w:rsidRPr="00B3413A">
        <w:t>When these orders do not apply</w:t>
      </w:r>
      <w:bookmarkEnd w:id="30"/>
    </w:p>
    <w:p w:rsidR="009D33F0" w:rsidRPr="00B3413A" w:rsidRDefault="009D33F0" w:rsidP="001E49FF">
      <w:pPr>
        <w:pStyle w:val="subsection"/>
      </w:pPr>
      <w:r w:rsidRPr="00B3413A">
        <w:tab/>
        <w:t>23.1</w:t>
      </w:r>
      <w:r w:rsidRPr="00B3413A">
        <w:tab/>
        <w:t>These Orders do not apply to meat and meat products in the following circumstances:</w:t>
      </w:r>
    </w:p>
    <w:p w:rsidR="009D33F0" w:rsidRPr="00B3413A" w:rsidRDefault="009D33F0" w:rsidP="001E49FF">
      <w:pPr>
        <w:pStyle w:val="paragraph"/>
      </w:pPr>
      <w:r w:rsidRPr="00B3413A">
        <w:tab/>
        <w:t>(a)</w:t>
      </w:r>
      <w:r w:rsidRPr="00B3413A">
        <w:tab/>
        <w:t>the meat and meat products are:</w:t>
      </w:r>
    </w:p>
    <w:p w:rsidR="009D33F0" w:rsidRPr="00B3413A" w:rsidRDefault="009D33F0" w:rsidP="001E49FF">
      <w:pPr>
        <w:pStyle w:val="paragraphsub"/>
      </w:pPr>
      <w:r w:rsidRPr="00B3413A">
        <w:tab/>
        <w:t>(i)</w:t>
      </w:r>
      <w:r w:rsidRPr="00B3413A">
        <w:tab/>
        <w:t>ship’s stores for the use of passengers and crew or for the service of the ship on a voyage from Australia; or</w:t>
      </w:r>
    </w:p>
    <w:p w:rsidR="009D33F0" w:rsidRPr="00B3413A" w:rsidRDefault="009D33F0" w:rsidP="001E49FF">
      <w:pPr>
        <w:pStyle w:val="paragraphsub"/>
      </w:pPr>
      <w:r w:rsidRPr="00B3413A">
        <w:tab/>
        <w:t>(ii)</w:t>
      </w:r>
      <w:r w:rsidRPr="00B3413A">
        <w:tab/>
        <w:t>aircraft stores for the use of passengers and crew or for the service of the aircraft on a flight from Australia;</w:t>
      </w:r>
    </w:p>
    <w:p w:rsidR="009D33F0" w:rsidRPr="00B3413A" w:rsidRDefault="009D33F0" w:rsidP="001E49FF">
      <w:pPr>
        <w:pStyle w:val="paragraph"/>
      </w:pPr>
      <w:r w:rsidRPr="00B3413A">
        <w:tab/>
        <w:t>(b)</w:t>
      </w:r>
      <w:r w:rsidRPr="00B3413A">
        <w:tab/>
        <w:t>the meat or meat products are imported into Australia and held in bond at all times prior to export;</w:t>
      </w:r>
    </w:p>
    <w:p w:rsidR="009D33F0" w:rsidRPr="00B3413A" w:rsidRDefault="009D33F0" w:rsidP="001E49FF">
      <w:pPr>
        <w:pStyle w:val="paragraph"/>
        <w:rPr>
          <w:b/>
        </w:rPr>
      </w:pPr>
      <w:r w:rsidRPr="00B3413A">
        <w:tab/>
        <w:t>(c)</w:t>
      </w:r>
      <w:r w:rsidRPr="00B3413A">
        <w:tab/>
        <w:t>the meat or meat products are imported into Australia and then exported in the same covering and under the same trade description as the covering and trade description in and under which they were imported;</w:t>
      </w:r>
    </w:p>
    <w:p w:rsidR="009D33F0" w:rsidRPr="00B3413A" w:rsidRDefault="009D33F0" w:rsidP="001E49FF">
      <w:pPr>
        <w:pStyle w:val="paragraph"/>
      </w:pPr>
      <w:r w:rsidRPr="00B3413A">
        <w:tab/>
        <w:t>(d)</w:t>
      </w:r>
      <w:r w:rsidRPr="00B3413A">
        <w:tab/>
        <w:t>the meat or meat products are consigned to an external Territory for consumption within the Territory;</w:t>
      </w:r>
    </w:p>
    <w:p w:rsidR="00AD5C5F" w:rsidRPr="00A92D91" w:rsidRDefault="00AD5C5F" w:rsidP="00AD5C5F">
      <w:pPr>
        <w:pStyle w:val="paragraph"/>
      </w:pPr>
      <w:r w:rsidRPr="00A92D91">
        <w:tab/>
        <w:t>(e)</w:t>
      </w:r>
      <w:r w:rsidRPr="00A92D91">
        <w:tab/>
        <w:t>the meat or meat products are consigned to a resource industry structure that is installed within any of the following areas, for consumption on the structure:</w:t>
      </w:r>
    </w:p>
    <w:p w:rsidR="00AD5C5F" w:rsidRPr="00A92D91" w:rsidRDefault="00AD5C5F" w:rsidP="00AD5C5F">
      <w:pPr>
        <w:pStyle w:val="paragraphsub"/>
      </w:pPr>
      <w:r w:rsidRPr="00A92D91">
        <w:tab/>
        <w:t>(i)</w:t>
      </w:r>
      <w:r w:rsidRPr="00A92D91">
        <w:tab/>
        <w:t xml:space="preserve">the Greater Sunrise special regime area within the meaning of the </w:t>
      </w:r>
      <w:r w:rsidRPr="00A92D91">
        <w:rPr>
          <w:i/>
        </w:rPr>
        <w:t>Seas and Submerged Lands Act 1973</w:t>
      </w:r>
      <w:r w:rsidRPr="00A92D91">
        <w:t>;</w:t>
      </w:r>
    </w:p>
    <w:p w:rsidR="00AD5C5F" w:rsidRPr="00A92D91" w:rsidRDefault="00AD5C5F" w:rsidP="00AD5C5F">
      <w:pPr>
        <w:pStyle w:val="paragraphsub"/>
      </w:pPr>
      <w:r w:rsidRPr="00A92D91">
        <w:tab/>
        <w:t>(ii)</w:t>
      </w:r>
      <w:r w:rsidRPr="00A92D91">
        <w:tab/>
        <w:t xml:space="preserve">the Greater Sunrise pipeline international offshore area within the meaning of the </w:t>
      </w:r>
      <w:r w:rsidRPr="00A92D91">
        <w:rPr>
          <w:i/>
        </w:rPr>
        <w:t>Offshore Petroleum and Greenhouse Gas Storage Act 2006</w:t>
      </w:r>
      <w:r w:rsidRPr="00A92D91">
        <w:t>;</w:t>
      </w:r>
    </w:p>
    <w:p w:rsidR="00AD5C5F" w:rsidRPr="00A92D91" w:rsidRDefault="00AD5C5F" w:rsidP="00AD5C5F">
      <w:pPr>
        <w:pStyle w:val="paragraphsub"/>
      </w:pPr>
      <w:r w:rsidRPr="00A92D91">
        <w:tab/>
        <w:t>(iii)</w:t>
      </w:r>
      <w:r w:rsidRPr="00A92D91">
        <w:tab/>
        <w:t>the area in or above the Bayu</w:t>
      </w:r>
      <w:r>
        <w:noBreakHyphen/>
      </w:r>
      <w:r w:rsidRPr="00A92D91">
        <w:t>Undan Gas Field within the meaning of the Timor Sea Maritime Boundaries Treaty;</w:t>
      </w:r>
    </w:p>
    <w:p w:rsidR="00AD5C5F" w:rsidRPr="00A92D91" w:rsidRDefault="00AD5C5F" w:rsidP="00AD5C5F">
      <w:pPr>
        <w:pStyle w:val="paragraphsub"/>
      </w:pPr>
      <w:r w:rsidRPr="00A92D91">
        <w:tab/>
        <w:t>(iv)</w:t>
      </w:r>
      <w:r w:rsidRPr="00A92D91">
        <w:tab/>
        <w:t>the Bayu</w:t>
      </w:r>
      <w:r>
        <w:noBreakHyphen/>
      </w:r>
      <w:r w:rsidRPr="00A92D91">
        <w:t xml:space="preserve">Undan pipeline international offshore area within the meaning of the </w:t>
      </w:r>
      <w:r w:rsidRPr="00A92D91">
        <w:rPr>
          <w:i/>
        </w:rPr>
        <w:t>Offshore Petroleum and Greenhouse Gas Storage Act 2006</w:t>
      </w:r>
      <w:r w:rsidRPr="00A92D91">
        <w:t>;</w:t>
      </w:r>
    </w:p>
    <w:p w:rsidR="00AD5C5F" w:rsidRPr="00A92D91" w:rsidRDefault="00AD5C5F" w:rsidP="00AD5C5F">
      <w:pPr>
        <w:pStyle w:val="paragraphsub"/>
      </w:pPr>
      <w:r w:rsidRPr="00A92D91">
        <w:tab/>
        <w:t>(v)</w:t>
      </w:r>
      <w:r w:rsidRPr="00A92D91">
        <w:tab/>
        <w:t>the area in or above the Kitan Oil Field within the meaning of the Timor Sea Maritime Boundaries Treaty.</w:t>
      </w:r>
    </w:p>
    <w:p w:rsidR="009D33F0" w:rsidRPr="00B3413A" w:rsidRDefault="001E49FF" w:rsidP="001E49FF">
      <w:pPr>
        <w:pStyle w:val="notetext"/>
      </w:pPr>
      <w:r w:rsidRPr="00B3413A">
        <w:t>Note:</w:t>
      </w:r>
      <w:r w:rsidRPr="00B3413A">
        <w:tab/>
      </w:r>
      <w:r w:rsidR="009D33F0" w:rsidRPr="00B3413A">
        <w:t xml:space="preserve">For the meaning of </w:t>
      </w:r>
      <w:r w:rsidR="00BC285F" w:rsidRPr="00A92D91">
        <w:rPr>
          <w:b/>
          <w:i/>
        </w:rPr>
        <w:t>installed</w:t>
      </w:r>
      <w:r w:rsidR="00BC285F" w:rsidRPr="00A92D91">
        <w:t xml:space="preserve">, </w:t>
      </w:r>
      <w:r w:rsidR="00BC285F" w:rsidRPr="00A92D91">
        <w:rPr>
          <w:b/>
          <w:i/>
        </w:rPr>
        <w:t>resource industry structure</w:t>
      </w:r>
      <w:r w:rsidR="00BC285F" w:rsidRPr="00A92D91">
        <w:t xml:space="preserve"> and </w:t>
      </w:r>
      <w:r w:rsidR="00BC285F" w:rsidRPr="00A92D91">
        <w:rPr>
          <w:b/>
          <w:i/>
        </w:rPr>
        <w:t>Timor Sea Maritime Boundaries Treaty</w:t>
      </w:r>
      <w:r w:rsidR="009D33F0" w:rsidRPr="00B3413A">
        <w:t xml:space="preserve"> see suborder 8.1.</w:t>
      </w:r>
    </w:p>
    <w:p w:rsidR="009D33F0" w:rsidRPr="00B3413A" w:rsidRDefault="009D33F0" w:rsidP="001E49FF">
      <w:pPr>
        <w:pStyle w:val="subsection"/>
      </w:pPr>
      <w:r w:rsidRPr="00B3413A">
        <w:tab/>
        <w:t>23.2</w:t>
      </w:r>
      <w:r w:rsidRPr="00B3413A">
        <w:tab/>
        <w:t xml:space="preserve">For paragraphs 23.1(a) and 23.1(e), a </w:t>
      </w:r>
      <w:r w:rsidR="00636FEB" w:rsidRPr="00A92D91">
        <w:t xml:space="preserve">resources industry mobile unit (within the meaning of the </w:t>
      </w:r>
      <w:r w:rsidR="00636FEB" w:rsidRPr="00A92D91">
        <w:rPr>
          <w:i/>
        </w:rPr>
        <w:t>Sea Installations Act 1987</w:t>
      </w:r>
      <w:r w:rsidR="00636FEB" w:rsidRPr="00A92D91">
        <w:t>) that is not installed in an area</w:t>
      </w:r>
      <w:r w:rsidRPr="00B3413A">
        <w:t xml:space="preserve"> is taken to be a ship</w:t>
      </w:r>
      <w:r w:rsidRPr="00B3413A">
        <w:rPr>
          <w:i/>
        </w:rPr>
        <w:t>.</w:t>
      </w:r>
    </w:p>
    <w:p w:rsidR="009D33F0" w:rsidRPr="00B3413A" w:rsidRDefault="009D33F0" w:rsidP="001E49FF">
      <w:pPr>
        <w:pStyle w:val="ActHead3"/>
        <w:pageBreakBefore/>
      </w:pPr>
      <w:bookmarkStart w:id="31" w:name="_Toc25132545"/>
      <w:r w:rsidRPr="00B3413A">
        <w:rPr>
          <w:rStyle w:val="CharDivNo"/>
        </w:rPr>
        <w:t>Division IV</w:t>
      </w:r>
      <w:r w:rsidR="001E49FF" w:rsidRPr="00B3413A">
        <w:t>—</w:t>
      </w:r>
      <w:r w:rsidRPr="00B3413A">
        <w:rPr>
          <w:rStyle w:val="CharDivText"/>
        </w:rPr>
        <w:t>Exemptions</w:t>
      </w:r>
      <w:bookmarkEnd w:id="31"/>
    </w:p>
    <w:p w:rsidR="009D33F0" w:rsidRPr="00B3413A" w:rsidRDefault="009D33F0" w:rsidP="001E49FF">
      <w:pPr>
        <w:pStyle w:val="ActHead5"/>
      </w:pPr>
      <w:bookmarkStart w:id="32" w:name="_Toc25132546"/>
      <w:r w:rsidRPr="00B3413A">
        <w:rPr>
          <w:rStyle w:val="CharSectno"/>
        </w:rPr>
        <w:t>24</w:t>
      </w:r>
      <w:r w:rsidR="001E49FF" w:rsidRPr="00B3413A">
        <w:t xml:space="preserve">  </w:t>
      </w:r>
      <w:r w:rsidRPr="00B3413A">
        <w:t>When the Secretary may specify orders do not apply</w:t>
      </w:r>
      <w:bookmarkEnd w:id="32"/>
    </w:p>
    <w:p w:rsidR="009D33F0" w:rsidRPr="00B3413A" w:rsidRDefault="009D33F0" w:rsidP="001E49FF">
      <w:pPr>
        <w:pStyle w:val="subsection"/>
      </w:pPr>
      <w:r w:rsidRPr="00B3413A">
        <w:tab/>
        <w:t>24.1</w:t>
      </w:r>
      <w:r w:rsidRPr="00B3413A">
        <w:tab/>
        <w:t>A person who is:</w:t>
      </w:r>
    </w:p>
    <w:p w:rsidR="009D33F0" w:rsidRPr="00B3413A" w:rsidRDefault="009D33F0" w:rsidP="001E49FF">
      <w:pPr>
        <w:pStyle w:val="paragraph"/>
      </w:pPr>
      <w:r w:rsidRPr="00B3413A">
        <w:tab/>
        <w:t>(a)</w:t>
      </w:r>
      <w:r w:rsidRPr="00B3413A">
        <w:tab/>
        <w:t>the occupier of an establishment at which meat and meat products for export for food are prepared; or</w:t>
      </w:r>
    </w:p>
    <w:p w:rsidR="009D33F0" w:rsidRPr="00B3413A" w:rsidRDefault="009D33F0" w:rsidP="001E49FF">
      <w:pPr>
        <w:pStyle w:val="paragraph"/>
      </w:pPr>
      <w:r w:rsidRPr="00B3413A">
        <w:tab/>
        <w:t>(b)</w:t>
      </w:r>
      <w:r w:rsidRPr="00B3413A">
        <w:tab/>
        <w:t>the exporter of meat or meat products;</w:t>
      </w:r>
    </w:p>
    <w:p w:rsidR="009D33F0" w:rsidRPr="00B3413A" w:rsidRDefault="009D33F0" w:rsidP="001E49FF">
      <w:pPr>
        <w:pStyle w:val="subsection2"/>
      </w:pPr>
      <w:r w:rsidRPr="00B3413A">
        <w:t>may apply to the Secretary for an instrument of exemption for meat and meat products to be exported to a country specified in the application:</w:t>
      </w:r>
    </w:p>
    <w:p w:rsidR="009D33F0" w:rsidRPr="00B3413A" w:rsidRDefault="009D33F0" w:rsidP="001E49FF">
      <w:pPr>
        <w:pStyle w:val="paragraph"/>
      </w:pPr>
      <w:r w:rsidRPr="00B3413A">
        <w:tab/>
        <w:t>(c)</w:t>
      </w:r>
      <w:r w:rsidRPr="00B3413A">
        <w:tab/>
        <w:t>as a commercial sample; or</w:t>
      </w:r>
    </w:p>
    <w:p w:rsidR="009D33F0" w:rsidRPr="00B3413A" w:rsidRDefault="009D33F0" w:rsidP="001E49FF">
      <w:pPr>
        <w:pStyle w:val="paragraph"/>
      </w:pPr>
      <w:r w:rsidRPr="00B3413A">
        <w:tab/>
        <w:t>(d)</w:t>
      </w:r>
      <w:r w:rsidRPr="00B3413A">
        <w:tab/>
        <w:t>for experimental purposes; or</w:t>
      </w:r>
    </w:p>
    <w:p w:rsidR="009D33F0" w:rsidRPr="00B3413A" w:rsidRDefault="009D33F0" w:rsidP="001E49FF">
      <w:pPr>
        <w:pStyle w:val="paragraph"/>
      </w:pPr>
      <w:r w:rsidRPr="00B3413A">
        <w:tab/>
        <w:t>(e)</w:t>
      </w:r>
      <w:r w:rsidRPr="00B3413A">
        <w:tab/>
        <w:t>in exceptional circumstances; or</w:t>
      </w:r>
    </w:p>
    <w:p w:rsidR="009D33F0" w:rsidRPr="00B3413A" w:rsidRDefault="009D33F0" w:rsidP="001E49FF">
      <w:pPr>
        <w:pStyle w:val="paragraph"/>
      </w:pPr>
      <w:r w:rsidRPr="00B3413A">
        <w:tab/>
        <w:t>(f)</w:t>
      </w:r>
      <w:r w:rsidRPr="00B3413A">
        <w:tab/>
        <w:t>in special commercial circumstances.</w:t>
      </w:r>
    </w:p>
    <w:p w:rsidR="000407E4" w:rsidRPr="00B3413A" w:rsidRDefault="000407E4" w:rsidP="000407E4">
      <w:pPr>
        <w:pStyle w:val="subsection"/>
      </w:pPr>
      <w:r w:rsidRPr="00B3413A">
        <w:rPr>
          <w:b/>
        </w:rPr>
        <w:tab/>
      </w:r>
      <w:r w:rsidRPr="00B3413A">
        <w:t>24.1A</w:t>
      </w:r>
      <w:r w:rsidRPr="00B3413A">
        <w:tab/>
        <w:t>An application must:</w:t>
      </w:r>
    </w:p>
    <w:p w:rsidR="000407E4" w:rsidRPr="00B3413A" w:rsidRDefault="000407E4" w:rsidP="000407E4">
      <w:pPr>
        <w:pStyle w:val="paragraph"/>
      </w:pPr>
      <w:r w:rsidRPr="00B3413A">
        <w:tab/>
        <w:t>(a)</w:t>
      </w:r>
      <w:r w:rsidRPr="00B3413A">
        <w:tab/>
        <w:t>be given to the Secretary at least 10 working days, or such shorter period as the Secretary allows, before the proposed date of export or preparation of the meat or meat products concerned; and</w:t>
      </w:r>
    </w:p>
    <w:p w:rsidR="000407E4" w:rsidRPr="00B3413A" w:rsidRDefault="000407E4" w:rsidP="000407E4">
      <w:pPr>
        <w:pStyle w:val="paragraph"/>
      </w:pPr>
      <w:r w:rsidRPr="00B3413A">
        <w:tab/>
        <w:t>(b)</w:t>
      </w:r>
      <w:r w:rsidRPr="00B3413A">
        <w:tab/>
        <w:t>specify the provisions of these Orders from which the exemption is sought; and</w:t>
      </w:r>
    </w:p>
    <w:p w:rsidR="000407E4" w:rsidRPr="00B3413A" w:rsidRDefault="000407E4" w:rsidP="000407E4">
      <w:pPr>
        <w:pStyle w:val="paragraph"/>
      </w:pPr>
      <w:r w:rsidRPr="00B3413A">
        <w:tab/>
        <w:t>(c)</w:t>
      </w:r>
      <w:r w:rsidRPr="00B3413A">
        <w:tab/>
        <w:t>set out the reasons for seeking the exemption; and</w:t>
      </w:r>
    </w:p>
    <w:p w:rsidR="000407E4" w:rsidRPr="00B3413A" w:rsidRDefault="000407E4" w:rsidP="000407E4">
      <w:pPr>
        <w:pStyle w:val="paragraph"/>
      </w:pPr>
      <w:r w:rsidRPr="00B3413A">
        <w:tab/>
        <w:t>(d)</w:t>
      </w:r>
      <w:r w:rsidRPr="00B3413A">
        <w:tab/>
        <w:t>provide enough information to enable the Secretary to identify the meat or meat products (including, if practicable, the information specified in subclause</w:t>
      </w:r>
      <w:r w:rsidR="00B3413A">
        <w:t> </w:t>
      </w:r>
      <w:r w:rsidRPr="00B3413A">
        <w:t>1.2 of Schedule</w:t>
      </w:r>
      <w:r w:rsidR="00B3413A">
        <w:t> </w:t>
      </w:r>
      <w:r w:rsidRPr="00B3413A">
        <w:t>8).</w:t>
      </w:r>
    </w:p>
    <w:p w:rsidR="009D33F0" w:rsidRPr="00B3413A" w:rsidRDefault="009D33F0" w:rsidP="001E49FF">
      <w:pPr>
        <w:pStyle w:val="subsection"/>
      </w:pPr>
      <w:r w:rsidRPr="00B3413A">
        <w:tab/>
        <w:t>24.2</w:t>
      </w:r>
      <w:r w:rsidRPr="00B3413A">
        <w:tab/>
        <w:t>If an application is made under suborder 24.1 the Secretary may give the applicant an instrument of exemption.</w:t>
      </w:r>
    </w:p>
    <w:p w:rsidR="009D33F0" w:rsidRPr="00B3413A" w:rsidRDefault="009D33F0" w:rsidP="001E49FF">
      <w:pPr>
        <w:pStyle w:val="subsection"/>
      </w:pPr>
      <w:r w:rsidRPr="00B3413A">
        <w:rPr>
          <w:b/>
        </w:rPr>
        <w:tab/>
      </w:r>
      <w:r w:rsidRPr="00B3413A">
        <w:t>24.3</w:t>
      </w:r>
      <w:r w:rsidRPr="00B3413A">
        <w:tab/>
        <w:t>The instrument of exemption must specify which of the orders do not apply to meat and meat products of the kind described in the application that are prepared for export or exported by the applicant to a country specified in the application.</w:t>
      </w:r>
    </w:p>
    <w:p w:rsidR="009D33F0" w:rsidRPr="00B3413A" w:rsidRDefault="009D33F0" w:rsidP="001E49FF">
      <w:pPr>
        <w:pStyle w:val="ActHead5"/>
      </w:pPr>
      <w:bookmarkStart w:id="33" w:name="_Toc25132547"/>
      <w:r w:rsidRPr="00B3413A">
        <w:rPr>
          <w:rStyle w:val="CharSectno"/>
        </w:rPr>
        <w:t>25</w:t>
      </w:r>
      <w:r w:rsidR="001E49FF" w:rsidRPr="00B3413A">
        <w:t xml:space="preserve">  </w:t>
      </w:r>
      <w:r w:rsidRPr="00B3413A">
        <w:t>Exemption may be subject to conditions</w:t>
      </w:r>
      <w:bookmarkEnd w:id="33"/>
    </w:p>
    <w:p w:rsidR="009D33F0" w:rsidRPr="00B3413A" w:rsidRDefault="009D33F0" w:rsidP="001E49FF">
      <w:pPr>
        <w:pStyle w:val="subsection"/>
      </w:pPr>
      <w:r w:rsidRPr="00B3413A">
        <w:tab/>
        <w:t>25.1</w:t>
      </w:r>
      <w:r w:rsidRPr="00B3413A">
        <w:tab/>
        <w:t>The Secretary may:</w:t>
      </w:r>
    </w:p>
    <w:p w:rsidR="009D33F0" w:rsidRPr="00B3413A" w:rsidRDefault="009D33F0" w:rsidP="001E49FF">
      <w:pPr>
        <w:pStyle w:val="paragraph"/>
      </w:pPr>
      <w:r w:rsidRPr="00B3413A">
        <w:tab/>
        <w:t>(a)</w:t>
      </w:r>
      <w:r w:rsidRPr="00B3413A">
        <w:tab/>
        <w:t>give the instrument of exemption subject to conditions specified in the instrument of exemption; and</w:t>
      </w:r>
    </w:p>
    <w:p w:rsidR="009D33F0" w:rsidRPr="00B3413A" w:rsidRDefault="009D33F0" w:rsidP="001E49FF">
      <w:pPr>
        <w:pStyle w:val="paragraph"/>
      </w:pPr>
      <w:r w:rsidRPr="00B3413A">
        <w:tab/>
        <w:t>(b)</w:t>
      </w:r>
      <w:r w:rsidRPr="00B3413A">
        <w:tab/>
        <w:t>by written notice given to the applicant impose new conditions or vary or revoke the conditions.</w:t>
      </w:r>
    </w:p>
    <w:p w:rsidR="009D33F0" w:rsidRPr="00B3413A" w:rsidRDefault="009D33F0" w:rsidP="001E49FF">
      <w:pPr>
        <w:pStyle w:val="subsection"/>
      </w:pPr>
      <w:r w:rsidRPr="00B3413A">
        <w:tab/>
        <w:t>25.2</w:t>
      </w:r>
      <w:r w:rsidRPr="00B3413A">
        <w:tab/>
        <w:t xml:space="preserve">The conditions are to be for the purpose of ensuring the one or more of the objectives specified in suborders 3.1 and 3.2 </w:t>
      </w:r>
      <w:r w:rsidR="000407E4" w:rsidRPr="00B3413A">
        <w:t>are met</w:t>
      </w:r>
      <w:r w:rsidRPr="00B3413A">
        <w:t xml:space="preserve"> </w:t>
      </w:r>
      <w:r w:rsidRPr="00B3413A">
        <w:rPr>
          <w:color w:val="000000"/>
        </w:rPr>
        <w:t>in relation to meat and meat products to which the exemption applies.</w:t>
      </w:r>
    </w:p>
    <w:p w:rsidR="009D33F0" w:rsidRPr="00B3413A" w:rsidRDefault="009D33F0" w:rsidP="001E49FF">
      <w:pPr>
        <w:pStyle w:val="ActHead5"/>
      </w:pPr>
      <w:bookmarkStart w:id="34" w:name="_Toc25132548"/>
      <w:r w:rsidRPr="00B3413A">
        <w:rPr>
          <w:rStyle w:val="CharSectno"/>
        </w:rPr>
        <w:t>26</w:t>
      </w:r>
      <w:r w:rsidR="001E49FF" w:rsidRPr="00B3413A">
        <w:t xml:space="preserve">  </w:t>
      </w:r>
      <w:r w:rsidRPr="00B3413A">
        <w:t>Orders specified in the instrument do not apply</w:t>
      </w:r>
      <w:bookmarkEnd w:id="34"/>
    </w:p>
    <w:p w:rsidR="009D33F0" w:rsidRPr="00B3413A" w:rsidRDefault="009D33F0" w:rsidP="001E49FF">
      <w:pPr>
        <w:pStyle w:val="subsection"/>
      </w:pPr>
      <w:r w:rsidRPr="00B3413A">
        <w:tab/>
        <w:t>26.1</w:t>
      </w:r>
      <w:r w:rsidRPr="00B3413A">
        <w:tab/>
        <w:t>If the instrument has effect the orders specified in the instrument of exemption as not applying do not apply to the meat and meat products of the kind described in the instrument of exemption that are prepared for export or exported by the applicant to a country specified in instrument.</w:t>
      </w:r>
    </w:p>
    <w:p w:rsidR="009D33F0" w:rsidRPr="00B3413A" w:rsidRDefault="009D33F0" w:rsidP="001E49FF">
      <w:pPr>
        <w:pStyle w:val="subsection"/>
      </w:pPr>
      <w:r w:rsidRPr="00B3413A">
        <w:tab/>
        <w:t>26.2</w:t>
      </w:r>
      <w:r w:rsidRPr="00B3413A">
        <w:tab/>
        <w:t>The instrument takes effect:</w:t>
      </w:r>
    </w:p>
    <w:p w:rsidR="009D33F0" w:rsidRPr="00B3413A" w:rsidRDefault="009D33F0" w:rsidP="001E49FF">
      <w:pPr>
        <w:pStyle w:val="paragraph"/>
      </w:pPr>
      <w:r w:rsidRPr="00B3413A">
        <w:tab/>
        <w:t>(a)</w:t>
      </w:r>
      <w:r w:rsidRPr="00B3413A">
        <w:tab/>
        <w:t>when it is given to the applicant; or</w:t>
      </w:r>
    </w:p>
    <w:p w:rsidR="009D33F0" w:rsidRPr="00B3413A" w:rsidRDefault="009D33F0" w:rsidP="001E49FF">
      <w:pPr>
        <w:pStyle w:val="paragraph"/>
      </w:pPr>
      <w:r w:rsidRPr="00B3413A">
        <w:tab/>
        <w:t>(b)</w:t>
      </w:r>
      <w:r w:rsidRPr="00B3413A">
        <w:tab/>
        <w:t>on a later day specified in the instrument.</w:t>
      </w:r>
    </w:p>
    <w:p w:rsidR="009D33F0" w:rsidRPr="00B3413A" w:rsidRDefault="009D33F0" w:rsidP="001E49FF">
      <w:pPr>
        <w:pStyle w:val="ActHead5"/>
      </w:pPr>
      <w:bookmarkStart w:id="35" w:name="_Toc25132549"/>
      <w:r w:rsidRPr="00B3413A">
        <w:rPr>
          <w:rStyle w:val="CharSectno"/>
        </w:rPr>
        <w:t>27</w:t>
      </w:r>
      <w:r w:rsidR="001E49FF" w:rsidRPr="00B3413A">
        <w:t xml:space="preserve">  </w:t>
      </w:r>
      <w:r w:rsidRPr="00B3413A">
        <w:t>When the instrument ceases to have effect</w:t>
      </w:r>
      <w:bookmarkEnd w:id="35"/>
    </w:p>
    <w:p w:rsidR="009D33F0" w:rsidRPr="00B3413A" w:rsidRDefault="009D33F0" w:rsidP="001E49FF">
      <w:pPr>
        <w:pStyle w:val="subsection"/>
      </w:pPr>
      <w:r w:rsidRPr="00B3413A">
        <w:tab/>
      </w:r>
      <w:r w:rsidRPr="00B3413A">
        <w:tab/>
        <w:t xml:space="preserve">The instrument ceases to have effect on the </w:t>
      </w:r>
      <w:r w:rsidR="000407E4" w:rsidRPr="00B3413A">
        <w:t xml:space="preserve">earliest </w:t>
      </w:r>
      <w:r w:rsidRPr="00B3413A">
        <w:t>of the following:</w:t>
      </w:r>
    </w:p>
    <w:p w:rsidR="009D33F0" w:rsidRPr="00B3413A" w:rsidRDefault="009D33F0" w:rsidP="001E49FF">
      <w:pPr>
        <w:pStyle w:val="paragraph"/>
      </w:pPr>
      <w:r w:rsidRPr="00B3413A">
        <w:tab/>
        <w:t>(a)</w:t>
      </w:r>
      <w:r w:rsidRPr="00B3413A">
        <w:tab/>
        <w:t>the end of relevant period specified in the instrument;</w:t>
      </w:r>
    </w:p>
    <w:p w:rsidR="009D33F0" w:rsidRPr="00B3413A" w:rsidRDefault="009D33F0" w:rsidP="001E49FF">
      <w:pPr>
        <w:pStyle w:val="paragraph"/>
      </w:pPr>
      <w:r w:rsidRPr="00B3413A">
        <w:tab/>
        <w:t>(b)</w:t>
      </w:r>
      <w:r w:rsidRPr="00B3413A">
        <w:tab/>
        <w:t>the end of 12 months from the day the instrument is issued;</w:t>
      </w:r>
    </w:p>
    <w:p w:rsidR="009D33F0" w:rsidRPr="00B3413A" w:rsidRDefault="009D33F0" w:rsidP="001E49FF">
      <w:pPr>
        <w:pStyle w:val="paragraph"/>
      </w:pPr>
      <w:r w:rsidRPr="00B3413A">
        <w:tab/>
        <w:t>(c)</w:t>
      </w:r>
      <w:r w:rsidRPr="00B3413A">
        <w:tab/>
        <w:t>when it is revoked.</w:t>
      </w:r>
    </w:p>
    <w:p w:rsidR="009D33F0" w:rsidRPr="00B3413A" w:rsidRDefault="001E49FF" w:rsidP="001E49FF">
      <w:pPr>
        <w:pStyle w:val="notetext"/>
      </w:pPr>
      <w:r w:rsidRPr="00B3413A">
        <w:t>Note:</w:t>
      </w:r>
      <w:r w:rsidRPr="00B3413A">
        <w:tab/>
      </w:r>
      <w:r w:rsidR="009D33F0" w:rsidRPr="00B3413A">
        <w:t xml:space="preserve">For revocation of an instrument see </w:t>
      </w:r>
      <w:r w:rsidR="000407E4" w:rsidRPr="00B3413A">
        <w:t>subsection</w:t>
      </w:r>
      <w:r w:rsidR="00B3413A">
        <w:t> </w:t>
      </w:r>
      <w:r w:rsidR="000407E4" w:rsidRPr="00B3413A">
        <w:t xml:space="preserve">33(3) of the </w:t>
      </w:r>
      <w:r w:rsidR="000407E4" w:rsidRPr="00B3413A">
        <w:rPr>
          <w:i/>
        </w:rPr>
        <w:t>Acts Interpretation Act 1901</w:t>
      </w:r>
      <w:r w:rsidR="009D33F0" w:rsidRPr="00B3413A">
        <w:t xml:space="preserve"> (see also section</w:t>
      </w:r>
      <w:r w:rsidR="00B3413A">
        <w:t> </w:t>
      </w:r>
      <w:r w:rsidR="009D33F0" w:rsidRPr="00B3413A">
        <w:t>13 of the</w:t>
      </w:r>
      <w:r w:rsidR="009D33F0" w:rsidRPr="00B3413A">
        <w:rPr>
          <w:i/>
        </w:rPr>
        <w:t xml:space="preserve"> Legislative Instruments Act 2003</w:t>
      </w:r>
      <w:r w:rsidR="009D33F0" w:rsidRPr="00B3413A">
        <w:t>).</w:t>
      </w:r>
    </w:p>
    <w:p w:rsidR="009D33F0" w:rsidRPr="00B3413A" w:rsidRDefault="009D33F0" w:rsidP="001E49FF">
      <w:pPr>
        <w:pStyle w:val="ActHead5"/>
      </w:pPr>
      <w:bookmarkStart w:id="36" w:name="_Toc25132550"/>
      <w:r w:rsidRPr="00B3413A">
        <w:rPr>
          <w:rStyle w:val="CharSectno"/>
        </w:rPr>
        <w:t>28</w:t>
      </w:r>
      <w:r w:rsidR="001E49FF" w:rsidRPr="00B3413A">
        <w:t xml:space="preserve">  </w:t>
      </w:r>
      <w:r w:rsidRPr="00B3413A">
        <w:t>If instrument ceases to have effect the orders apply</w:t>
      </w:r>
      <w:bookmarkEnd w:id="36"/>
    </w:p>
    <w:p w:rsidR="009D33F0" w:rsidRPr="00B3413A" w:rsidRDefault="009D33F0" w:rsidP="001E49FF">
      <w:pPr>
        <w:pStyle w:val="subsection"/>
      </w:pPr>
      <w:r w:rsidRPr="00B3413A">
        <w:tab/>
      </w:r>
      <w:r w:rsidRPr="00B3413A">
        <w:tab/>
        <w:t>If the instrument of exemption ceases to have effect the orders that are specified in the instrument as not applying, apply.</w:t>
      </w:r>
    </w:p>
    <w:p w:rsidR="009D33F0" w:rsidRPr="00B3413A" w:rsidRDefault="009D33F0" w:rsidP="001E49FF">
      <w:pPr>
        <w:pStyle w:val="ActHead2"/>
        <w:pageBreakBefore/>
      </w:pPr>
      <w:bookmarkStart w:id="37" w:name="_Toc25132551"/>
      <w:r w:rsidRPr="00B3413A">
        <w:rPr>
          <w:rStyle w:val="CharPartNo"/>
        </w:rPr>
        <w:t>Part</w:t>
      </w:r>
      <w:r w:rsidR="00B3413A" w:rsidRPr="00B3413A">
        <w:rPr>
          <w:rStyle w:val="CharPartNo"/>
        </w:rPr>
        <w:t> </w:t>
      </w:r>
      <w:r w:rsidRPr="00B3413A">
        <w:rPr>
          <w:rStyle w:val="CharPartNo"/>
        </w:rPr>
        <w:t>3</w:t>
      </w:r>
      <w:r w:rsidR="001E49FF" w:rsidRPr="00B3413A">
        <w:t>—</w:t>
      </w:r>
      <w:r w:rsidRPr="00B3413A">
        <w:rPr>
          <w:rStyle w:val="CharPartText"/>
        </w:rPr>
        <w:t>Preparation of meat and meat products for export as food</w:t>
      </w:r>
      <w:bookmarkEnd w:id="37"/>
    </w:p>
    <w:p w:rsidR="009D33F0" w:rsidRPr="00B3413A" w:rsidRDefault="009D33F0" w:rsidP="001E49FF">
      <w:pPr>
        <w:pStyle w:val="ActHead3"/>
      </w:pPr>
      <w:bookmarkStart w:id="38" w:name="_Toc25132552"/>
      <w:r w:rsidRPr="00B3413A">
        <w:rPr>
          <w:rStyle w:val="CharDivNo"/>
        </w:rPr>
        <w:t>Division I</w:t>
      </w:r>
      <w:r w:rsidR="001E49FF" w:rsidRPr="00B3413A">
        <w:t>—</w:t>
      </w:r>
      <w:r w:rsidRPr="00B3413A">
        <w:rPr>
          <w:rStyle w:val="CharDivText"/>
        </w:rPr>
        <w:t>Registration and management practices</w:t>
      </w:r>
      <w:bookmarkEnd w:id="38"/>
    </w:p>
    <w:p w:rsidR="009D33F0" w:rsidRPr="00B3413A" w:rsidRDefault="009D33F0" w:rsidP="001E49FF">
      <w:pPr>
        <w:pStyle w:val="ActHead5"/>
      </w:pPr>
      <w:bookmarkStart w:id="39" w:name="_Toc25132553"/>
      <w:r w:rsidRPr="00B3413A">
        <w:rPr>
          <w:rStyle w:val="CharSectno"/>
        </w:rPr>
        <w:t>29</w:t>
      </w:r>
      <w:r w:rsidR="001E49FF" w:rsidRPr="00B3413A">
        <w:t xml:space="preserve">  </w:t>
      </w:r>
      <w:r w:rsidRPr="00B3413A">
        <w:t>Requirement for registration</w:t>
      </w:r>
      <w:bookmarkEnd w:id="39"/>
    </w:p>
    <w:p w:rsidR="009D33F0" w:rsidRPr="00B3413A" w:rsidRDefault="009D33F0" w:rsidP="001E49FF">
      <w:pPr>
        <w:pStyle w:val="subsection"/>
      </w:pPr>
      <w:r w:rsidRPr="00B3413A">
        <w:tab/>
        <w:t>29.1</w:t>
      </w:r>
      <w:r w:rsidRPr="00B3413A">
        <w:tab/>
        <w:t>Meat and meat products for export for food must be prepared at an establishment that is registered in respect of the operations for the preparation of the meat and meat products of the kind undertaken.</w:t>
      </w:r>
    </w:p>
    <w:p w:rsidR="009D33F0" w:rsidRPr="00B3413A" w:rsidRDefault="001E49FF" w:rsidP="001E49FF">
      <w:pPr>
        <w:pStyle w:val="notetext"/>
      </w:pPr>
      <w:r w:rsidRPr="00B3413A">
        <w:t>Note 1:</w:t>
      </w:r>
      <w:r w:rsidRPr="00B3413A">
        <w:tab/>
      </w:r>
      <w:r w:rsidR="009D33F0" w:rsidRPr="00B3413A">
        <w:t xml:space="preserve">For the meaning of </w:t>
      </w:r>
      <w:r w:rsidR="009D33F0" w:rsidRPr="00B3413A">
        <w:rPr>
          <w:b/>
          <w:i/>
        </w:rPr>
        <w:t>registered</w:t>
      </w:r>
      <w:r w:rsidR="009D33F0" w:rsidRPr="00B3413A">
        <w:t xml:space="preserve"> see suborder 8.1</w:t>
      </w:r>
    </w:p>
    <w:p w:rsidR="009D33F0" w:rsidRPr="00B3413A" w:rsidRDefault="001E49FF" w:rsidP="001E49FF">
      <w:pPr>
        <w:pStyle w:val="notetext"/>
      </w:pPr>
      <w:r w:rsidRPr="00B3413A">
        <w:t>Note 2:</w:t>
      </w:r>
      <w:r w:rsidRPr="00B3413A">
        <w:tab/>
      </w:r>
      <w:r w:rsidR="009D33F0" w:rsidRPr="00B3413A">
        <w:t xml:space="preserve">Establishment includes </w:t>
      </w:r>
      <w:r w:rsidR="009D33F0" w:rsidRPr="00B3413A">
        <w:rPr>
          <w:b/>
          <w:i/>
        </w:rPr>
        <w:t>premises</w:t>
      </w:r>
      <w:r w:rsidR="009D33F0" w:rsidRPr="00B3413A">
        <w:t xml:space="preserve">, see the meaning of </w:t>
      </w:r>
      <w:r w:rsidR="009D33F0" w:rsidRPr="00B3413A">
        <w:rPr>
          <w:b/>
          <w:i/>
        </w:rPr>
        <w:t>establishment</w:t>
      </w:r>
      <w:r w:rsidR="009D33F0" w:rsidRPr="00B3413A">
        <w:t xml:space="preserve"> in section</w:t>
      </w:r>
      <w:r w:rsidR="00B3413A">
        <w:t> </w:t>
      </w:r>
      <w:r w:rsidR="009D33F0" w:rsidRPr="00B3413A">
        <w:t xml:space="preserve">3 of the Act. </w:t>
      </w:r>
      <w:r w:rsidR="009D33F0" w:rsidRPr="00B3413A">
        <w:rPr>
          <w:b/>
          <w:i/>
        </w:rPr>
        <w:t>Premises</w:t>
      </w:r>
      <w:r w:rsidR="009D33F0" w:rsidRPr="00B3413A">
        <w:t xml:space="preserve"> includes a building, ship, aircraft or vehicle, see section</w:t>
      </w:r>
      <w:r w:rsidR="00B3413A">
        <w:t> </w:t>
      </w:r>
      <w:r w:rsidR="009D33F0" w:rsidRPr="00B3413A">
        <w:t>3 of the Act.</w:t>
      </w:r>
    </w:p>
    <w:p w:rsidR="009D33F0" w:rsidRPr="00B3413A" w:rsidRDefault="001E49FF" w:rsidP="001E49FF">
      <w:pPr>
        <w:pStyle w:val="notetext"/>
      </w:pPr>
      <w:r w:rsidRPr="00B3413A">
        <w:t>Note 3:</w:t>
      </w:r>
      <w:r w:rsidRPr="00B3413A">
        <w:tab/>
      </w:r>
      <w:r w:rsidR="009D33F0" w:rsidRPr="00B3413A">
        <w:t xml:space="preserve">For the meaning of </w:t>
      </w:r>
      <w:r w:rsidR="009D33F0" w:rsidRPr="00B3413A">
        <w:rPr>
          <w:b/>
          <w:i/>
        </w:rPr>
        <w:t>preparation</w:t>
      </w:r>
      <w:r w:rsidR="009D33F0" w:rsidRPr="00B3413A">
        <w:t xml:space="preserve"> see section</w:t>
      </w:r>
      <w:r w:rsidR="00B3413A">
        <w:t> </w:t>
      </w:r>
      <w:r w:rsidR="009D33F0" w:rsidRPr="00B3413A">
        <w:t>3 of the Act.</w:t>
      </w:r>
    </w:p>
    <w:p w:rsidR="009D33F0" w:rsidRPr="00B3413A" w:rsidRDefault="009D33F0" w:rsidP="001E49FF">
      <w:pPr>
        <w:pStyle w:val="subsection"/>
      </w:pPr>
      <w:r w:rsidRPr="00B3413A">
        <w:rPr>
          <w:b/>
        </w:rPr>
        <w:tab/>
      </w:r>
      <w:r w:rsidRPr="00B3413A">
        <w:t>29.2</w:t>
      </w:r>
      <w:r w:rsidRPr="00B3413A">
        <w:tab/>
        <w:t>If meat or meat products for export for food are prepared at an establishment that is not registered in respect of the preparation of the meat and meat products of the kind undertaken the occupier of the establishment is guilty of an offence.</w:t>
      </w:r>
    </w:p>
    <w:p w:rsidR="009D33F0" w:rsidRPr="00B3413A" w:rsidRDefault="009D33F0" w:rsidP="00230CB2">
      <w:pPr>
        <w:pStyle w:val="Penalty"/>
        <w:rPr>
          <w:i/>
        </w:rPr>
      </w:pPr>
      <w:r w:rsidRPr="00B3413A">
        <w:rPr>
          <w:i/>
        </w:rPr>
        <w:t>Level 5 penal provision</w:t>
      </w:r>
    </w:p>
    <w:p w:rsidR="000407E4" w:rsidRPr="00B3413A" w:rsidRDefault="000407E4" w:rsidP="000407E4">
      <w:pPr>
        <w:pStyle w:val="notetext"/>
      </w:pPr>
      <w:r w:rsidRPr="00B3413A">
        <w:t>Note:</w:t>
      </w:r>
      <w:r w:rsidRPr="00B3413A">
        <w:tab/>
        <w:t>Breach of a level 5 penal provision is punishable by a fine of 50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9D33F0" w:rsidRPr="00B3413A" w:rsidRDefault="009D33F0" w:rsidP="001E49FF">
      <w:pPr>
        <w:pStyle w:val="ActHead5"/>
      </w:pPr>
      <w:bookmarkStart w:id="40" w:name="_Toc25132554"/>
      <w:r w:rsidRPr="00B3413A">
        <w:rPr>
          <w:rStyle w:val="CharSectno"/>
        </w:rPr>
        <w:t>30</w:t>
      </w:r>
      <w:r w:rsidR="001E49FF" w:rsidRPr="00B3413A">
        <w:t xml:space="preserve">  </w:t>
      </w:r>
      <w:r w:rsidRPr="00B3413A">
        <w:t>Occupier must have approved arrangement</w:t>
      </w:r>
      <w:bookmarkEnd w:id="40"/>
    </w:p>
    <w:p w:rsidR="009D33F0" w:rsidRPr="00B3413A" w:rsidRDefault="009D33F0" w:rsidP="001E49FF">
      <w:pPr>
        <w:pStyle w:val="subsection"/>
      </w:pPr>
      <w:r w:rsidRPr="00B3413A">
        <w:tab/>
      </w:r>
      <w:r w:rsidRPr="00B3413A">
        <w:tab/>
        <w:t>The occupier of an establishment engaged in the preparation of meat or meat products for export for food must have an approved arrangement for the preparation of meat and meat products undertaken.</w:t>
      </w:r>
    </w:p>
    <w:p w:rsidR="009D33F0" w:rsidRPr="00B3413A" w:rsidRDefault="009D33F0" w:rsidP="00F44C42">
      <w:pPr>
        <w:pStyle w:val="Penalty"/>
        <w:rPr>
          <w:i/>
        </w:rPr>
      </w:pPr>
      <w:r w:rsidRPr="00B3413A">
        <w:rPr>
          <w:i/>
        </w:rPr>
        <w:t>Level 5 penal provision</w:t>
      </w:r>
    </w:p>
    <w:p w:rsidR="000407E4" w:rsidRPr="00B3413A" w:rsidRDefault="000407E4" w:rsidP="000407E4">
      <w:pPr>
        <w:pStyle w:val="notetext"/>
      </w:pPr>
      <w:r w:rsidRPr="00B3413A">
        <w:t>Note 1:</w:t>
      </w:r>
      <w:r w:rsidRPr="00B3413A">
        <w:tab/>
        <w:t>Breach of a level 5 penal provision is punishable by a fine of 50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9D33F0" w:rsidRPr="00B3413A" w:rsidRDefault="001E49FF" w:rsidP="001E49FF">
      <w:pPr>
        <w:pStyle w:val="notetext"/>
      </w:pPr>
      <w:r w:rsidRPr="00B3413A">
        <w:t>Note 2:</w:t>
      </w:r>
      <w:r w:rsidRPr="00B3413A">
        <w:tab/>
      </w:r>
      <w:r w:rsidR="009D33F0" w:rsidRPr="00B3413A">
        <w:t xml:space="preserve">For the meaning of </w:t>
      </w:r>
      <w:r w:rsidR="009D33F0" w:rsidRPr="00B3413A">
        <w:rPr>
          <w:b/>
          <w:i/>
        </w:rPr>
        <w:t>approved arrangement</w:t>
      </w:r>
      <w:r w:rsidR="009D33F0" w:rsidRPr="00B3413A">
        <w:t xml:space="preserve"> see suborder 8.1.</w:t>
      </w:r>
    </w:p>
    <w:p w:rsidR="009D33F0" w:rsidRPr="00B3413A" w:rsidRDefault="001E49FF" w:rsidP="001E49FF">
      <w:pPr>
        <w:pStyle w:val="notetext"/>
      </w:pPr>
      <w:r w:rsidRPr="00B3413A">
        <w:t>Note 3:</w:t>
      </w:r>
      <w:r w:rsidRPr="00B3413A">
        <w:tab/>
      </w:r>
      <w:r w:rsidR="009D33F0" w:rsidRPr="00B3413A">
        <w:t>If there is a failure to comply with the arrangement or its conditions the Secretary may suspend or revoke the arrangement, see paragraph</w:t>
      </w:r>
      <w:r w:rsidR="00B3413A">
        <w:t> </w:t>
      </w:r>
      <w:r w:rsidR="009D33F0" w:rsidRPr="00B3413A">
        <w:t>20.1</w:t>
      </w:r>
      <w:r w:rsidR="0031116A" w:rsidRPr="00B3413A">
        <w:t>(</w:t>
      </w:r>
      <w:r w:rsidR="009D33F0" w:rsidRPr="00B3413A">
        <w:t>a) of Schedule</w:t>
      </w:r>
      <w:r w:rsidR="00B3413A">
        <w:t> </w:t>
      </w:r>
      <w:r w:rsidR="009D33F0" w:rsidRPr="00B3413A">
        <w:t>1. For audit of compliance with an approved arrangement and its conditions see Part</w:t>
      </w:r>
      <w:r w:rsidR="00B3413A">
        <w:t> </w:t>
      </w:r>
      <w:r w:rsidR="009D33F0" w:rsidRPr="00B3413A">
        <w:t>6 of these Orders.</w:t>
      </w:r>
    </w:p>
    <w:p w:rsidR="009D33F0" w:rsidRPr="00B3413A" w:rsidRDefault="009D33F0" w:rsidP="001E49FF">
      <w:pPr>
        <w:pStyle w:val="ActHead5"/>
      </w:pPr>
      <w:bookmarkStart w:id="41" w:name="_Toc25132555"/>
      <w:r w:rsidRPr="00B3413A">
        <w:rPr>
          <w:rStyle w:val="CharSectno"/>
        </w:rPr>
        <w:t>31</w:t>
      </w:r>
      <w:r w:rsidR="001E49FF" w:rsidRPr="00B3413A">
        <w:t xml:space="preserve">  </w:t>
      </w:r>
      <w:r w:rsidRPr="00B3413A">
        <w:t>Occupier must comply with requirements for management practices</w:t>
      </w:r>
      <w:bookmarkEnd w:id="41"/>
    </w:p>
    <w:p w:rsidR="009D33F0" w:rsidRPr="00B3413A" w:rsidRDefault="009D33F0" w:rsidP="001E49FF">
      <w:pPr>
        <w:pStyle w:val="subsection"/>
      </w:pPr>
      <w:r w:rsidRPr="00B3413A">
        <w:tab/>
      </w:r>
      <w:r w:rsidRPr="00B3413A">
        <w:tab/>
        <w:t>The occupier of an establishment engaged in the preparation of meat or meat products for export for food must comply with the requirements of Schedule</w:t>
      </w:r>
      <w:r w:rsidR="00B3413A">
        <w:t> </w:t>
      </w:r>
      <w:r w:rsidRPr="00B3413A">
        <w:t>2.</w:t>
      </w:r>
    </w:p>
    <w:p w:rsidR="009D33F0" w:rsidRPr="00B3413A" w:rsidRDefault="001E49FF" w:rsidP="001E49FF">
      <w:pPr>
        <w:pStyle w:val="notetext"/>
      </w:pPr>
      <w:r w:rsidRPr="00B3413A">
        <w:t>Note:</w:t>
      </w:r>
      <w:r w:rsidRPr="00B3413A">
        <w:tab/>
      </w:r>
      <w:r w:rsidR="009D33F0" w:rsidRPr="00B3413A">
        <w:t>Schedule</w:t>
      </w:r>
      <w:r w:rsidR="00B3413A">
        <w:t> </w:t>
      </w:r>
      <w:r w:rsidR="009D33F0" w:rsidRPr="00B3413A">
        <w:t>2 contains penalties for failure to comply with certain of the requirements of Schedule</w:t>
      </w:r>
      <w:r w:rsidR="00B3413A">
        <w:t> </w:t>
      </w:r>
      <w:r w:rsidR="009D33F0" w:rsidRPr="00B3413A">
        <w:t>2.</w:t>
      </w:r>
    </w:p>
    <w:p w:rsidR="009D33F0" w:rsidRPr="00B3413A" w:rsidRDefault="009D33F0" w:rsidP="001E49FF">
      <w:pPr>
        <w:pStyle w:val="ActHead3"/>
        <w:pageBreakBefore/>
      </w:pPr>
      <w:bookmarkStart w:id="42" w:name="_Toc25132556"/>
      <w:r w:rsidRPr="00B3413A">
        <w:rPr>
          <w:rStyle w:val="CharDivNo"/>
        </w:rPr>
        <w:t>Division II</w:t>
      </w:r>
      <w:r w:rsidR="001E49FF" w:rsidRPr="00B3413A">
        <w:t>—</w:t>
      </w:r>
      <w:r w:rsidRPr="00B3413A">
        <w:rPr>
          <w:rStyle w:val="CharDivText"/>
        </w:rPr>
        <w:t>Export standards</w:t>
      </w:r>
      <w:bookmarkEnd w:id="42"/>
    </w:p>
    <w:p w:rsidR="000407E4" w:rsidRPr="00B3413A" w:rsidRDefault="000407E4" w:rsidP="000407E4">
      <w:pPr>
        <w:pStyle w:val="ActHead5"/>
      </w:pPr>
      <w:bookmarkStart w:id="43" w:name="_Toc25132557"/>
      <w:r w:rsidRPr="00B3413A">
        <w:rPr>
          <w:rStyle w:val="CharSectno"/>
        </w:rPr>
        <w:t>32</w:t>
      </w:r>
      <w:r w:rsidRPr="00B3413A">
        <w:t xml:space="preserve">  Occupier must comply with Australian Meat Standard</w:t>
      </w:r>
      <w:bookmarkEnd w:id="43"/>
    </w:p>
    <w:p w:rsidR="000407E4" w:rsidRPr="00B3413A" w:rsidRDefault="000407E4" w:rsidP="000407E4">
      <w:pPr>
        <w:pStyle w:val="subsection"/>
        <w:rPr>
          <w:color w:val="0070C0"/>
        </w:rPr>
      </w:pPr>
      <w:r w:rsidRPr="00B3413A">
        <w:tab/>
      </w:r>
      <w:r w:rsidRPr="00B3413A">
        <w:tab/>
        <w:t>The occupier of an establishment engaged in the preparation of meat or meat products for export for food must ensure that the applicable requirements of the Australian Meat Standard (other than the requirements of that Standard specified in Schedules</w:t>
      </w:r>
      <w:r w:rsidR="00B3413A">
        <w:t> </w:t>
      </w:r>
      <w:r w:rsidRPr="00B3413A">
        <w:t>5 and 6 to these Orders as not applying) are complied with.</w:t>
      </w:r>
    </w:p>
    <w:p w:rsidR="000407E4" w:rsidRPr="00B3413A" w:rsidRDefault="000407E4" w:rsidP="000407E4">
      <w:pPr>
        <w:pStyle w:val="Penalty"/>
        <w:rPr>
          <w:i/>
        </w:rPr>
      </w:pPr>
      <w:r w:rsidRPr="00B3413A">
        <w:rPr>
          <w:i/>
        </w:rPr>
        <w:t>Level 5 penal provision</w:t>
      </w:r>
    </w:p>
    <w:p w:rsidR="000407E4" w:rsidRPr="00B3413A" w:rsidRDefault="000407E4" w:rsidP="000407E4">
      <w:pPr>
        <w:pStyle w:val="notetext"/>
      </w:pPr>
      <w:r w:rsidRPr="00B3413A">
        <w:t>Note 1:</w:t>
      </w:r>
      <w:r w:rsidRPr="00B3413A">
        <w:tab/>
        <w:t>Breach of a level 5 penal provision is punishable by a fine of 50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0407E4" w:rsidRPr="00B3413A" w:rsidRDefault="000407E4" w:rsidP="000407E4">
      <w:pPr>
        <w:pStyle w:val="notetext"/>
      </w:pPr>
      <w:r w:rsidRPr="00B3413A">
        <w:rPr>
          <w:iCs/>
        </w:rPr>
        <w:t>Note 2:</w:t>
      </w:r>
      <w:r w:rsidRPr="00B3413A">
        <w:rPr>
          <w:iCs/>
        </w:rPr>
        <w:tab/>
      </w:r>
      <w:r w:rsidRPr="00B3413A">
        <w:t>For the applicable requirements of the Australian Meat Standard see order</w:t>
      </w:r>
      <w:r w:rsidR="00B3413A">
        <w:t> </w:t>
      </w:r>
      <w:r w:rsidRPr="00B3413A">
        <w:t>6.</w:t>
      </w:r>
    </w:p>
    <w:p w:rsidR="000407E4" w:rsidRPr="00B3413A" w:rsidRDefault="000407E4" w:rsidP="000407E4">
      <w:pPr>
        <w:pStyle w:val="ActHead5"/>
      </w:pPr>
      <w:bookmarkStart w:id="44" w:name="_Toc25132558"/>
      <w:r w:rsidRPr="00B3413A">
        <w:rPr>
          <w:rStyle w:val="CharSectno"/>
        </w:rPr>
        <w:t>33</w:t>
      </w:r>
      <w:r w:rsidRPr="00B3413A">
        <w:t xml:space="preserve">  Occupier must comply with export standards</w:t>
      </w:r>
      <w:bookmarkEnd w:id="44"/>
    </w:p>
    <w:p w:rsidR="000407E4" w:rsidRPr="00B3413A" w:rsidRDefault="000407E4" w:rsidP="000407E4">
      <w:pPr>
        <w:pStyle w:val="subsection"/>
      </w:pPr>
      <w:r w:rsidRPr="00B3413A">
        <w:tab/>
      </w:r>
      <w:r w:rsidRPr="00B3413A">
        <w:tab/>
        <w:t>The occupier of an establishment engaged in the preparation of meat or meat products for export for food must comply with the requirements of:</w:t>
      </w:r>
    </w:p>
    <w:p w:rsidR="000407E4" w:rsidRPr="00B3413A" w:rsidRDefault="000407E4" w:rsidP="000407E4">
      <w:pPr>
        <w:pStyle w:val="paragraph"/>
      </w:pPr>
      <w:r w:rsidRPr="00B3413A">
        <w:tab/>
        <w:t>(a)</w:t>
      </w:r>
      <w:r w:rsidRPr="00B3413A">
        <w:tab/>
        <w:t>Schedule</w:t>
      </w:r>
      <w:r w:rsidR="00B3413A">
        <w:t> </w:t>
      </w:r>
      <w:r w:rsidRPr="00B3413A">
        <w:t>3 (other than Part</w:t>
      </w:r>
      <w:r w:rsidR="00B3413A">
        <w:t> </w:t>
      </w:r>
      <w:r w:rsidRPr="00B3413A">
        <w:t>2); and</w:t>
      </w:r>
    </w:p>
    <w:p w:rsidR="000407E4" w:rsidRPr="00B3413A" w:rsidRDefault="000407E4" w:rsidP="000407E4">
      <w:pPr>
        <w:pStyle w:val="paragraph"/>
      </w:pPr>
      <w:r w:rsidRPr="00B3413A">
        <w:tab/>
        <w:t>(b)</w:t>
      </w:r>
      <w:r w:rsidRPr="00B3413A">
        <w:tab/>
        <w:t>Schedule</w:t>
      </w:r>
      <w:r w:rsidR="00B3413A">
        <w:t> </w:t>
      </w:r>
      <w:r w:rsidRPr="00B3413A">
        <w:t>4; and</w:t>
      </w:r>
    </w:p>
    <w:p w:rsidR="000407E4" w:rsidRPr="00B3413A" w:rsidRDefault="000407E4" w:rsidP="000407E4">
      <w:pPr>
        <w:pStyle w:val="paragraph"/>
      </w:pPr>
      <w:r w:rsidRPr="00B3413A">
        <w:tab/>
        <w:t>(c)</w:t>
      </w:r>
      <w:r w:rsidRPr="00B3413A">
        <w:tab/>
        <w:t>Schedule</w:t>
      </w:r>
      <w:r w:rsidR="00B3413A">
        <w:t> </w:t>
      </w:r>
      <w:r w:rsidRPr="00B3413A">
        <w:t>5 (other than clause</w:t>
      </w:r>
      <w:r w:rsidR="00B3413A">
        <w:t> </w:t>
      </w:r>
      <w:r w:rsidRPr="00B3413A">
        <w:t>19); and</w:t>
      </w:r>
    </w:p>
    <w:p w:rsidR="000407E4" w:rsidRPr="00B3413A" w:rsidRDefault="000407E4" w:rsidP="000407E4">
      <w:pPr>
        <w:pStyle w:val="paragraph"/>
      </w:pPr>
      <w:r w:rsidRPr="00B3413A">
        <w:tab/>
        <w:t>(d)</w:t>
      </w:r>
      <w:r w:rsidRPr="00B3413A">
        <w:tab/>
        <w:t>Schedule</w:t>
      </w:r>
      <w:r w:rsidR="00B3413A">
        <w:t> </w:t>
      </w:r>
      <w:r w:rsidRPr="00B3413A">
        <w:t>6; and</w:t>
      </w:r>
    </w:p>
    <w:p w:rsidR="000407E4" w:rsidRPr="00B3413A" w:rsidRDefault="000407E4" w:rsidP="000407E4">
      <w:pPr>
        <w:pStyle w:val="paragraph"/>
      </w:pPr>
      <w:r w:rsidRPr="00B3413A">
        <w:tab/>
        <w:t>(e)</w:t>
      </w:r>
      <w:r w:rsidRPr="00B3413A">
        <w:tab/>
        <w:t>Parts</w:t>
      </w:r>
      <w:r w:rsidR="00B3413A">
        <w:t> </w:t>
      </w:r>
      <w:r w:rsidRPr="00B3413A">
        <w:t>1 and 2, Division II of Part</w:t>
      </w:r>
      <w:r w:rsidR="00B3413A">
        <w:t> </w:t>
      </w:r>
      <w:r w:rsidRPr="00B3413A">
        <w:t>4 and clause</w:t>
      </w:r>
      <w:r w:rsidR="00B3413A">
        <w:t> </w:t>
      </w:r>
      <w:r w:rsidRPr="00B3413A">
        <w:t>46 of Schedule</w:t>
      </w:r>
      <w:r w:rsidR="00B3413A">
        <w:t> </w:t>
      </w:r>
      <w:r w:rsidRPr="00B3413A">
        <w:t>7.</w:t>
      </w:r>
    </w:p>
    <w:p w:rsidR="000407E4" w:rsidRPr="00B3413A" w:rsidRDefault="000407E4" w:rsidP="000407E4">
      <w:pPr>
        <w:pStyle w:val="Penalty"/>
        <w:rPr>
          <w:i/>
        </w:rPr>
      </w:pPr>
      <w:r w:rsidRPr="00B3413A">
        <w:rPr>
          <w:i/>
        </w:rPr>
        <w:t>Level 5 penal provision</w:t>
      </w:r>
    </w:p>
    <w:p w:rsidR="000407E4" w:rsidRPr="00B3413A" w:rsidRDefault="000407E4" w:rsidP="000407E4">
      <w:pPr>
        <w:pStyle w:val="notetext"/>
      </w:pPr>
      <w:r w:rsidRPr="00B3413A">
        <w:t>Note:</w:t>
      </w:r>
      <w:r w:rsidRPr="00B3413A">
        <w:tab/>
        <w:t>Breach of a level 5 penal provision is punishable by a fine of 50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9D33F0" w:rsidRPr="00B3413A" w:rsidRDefault="009D33F0" w:rsidP="001E49FF">
      <w:pPr>
        <w:pStyle w:val="ActHead5"/>
      </w:pPr>
      <w:bookmarkStart w:id="45" w:name="_Toc25132559"/>
      <w:r w:rsidRPr="00B3413A">
        <w:rPr>
          <w:rStyle w:val="CharSectno"/>
        </w:rPr>
        <w:t>34</w:t>
      </w:r>
      <w:r w:rsidR="001E49FF" w:rsidRPr="00B3413A">
        <w:t xml:space="preserve">  </w:t>
      </w:r>
      <w:r w:rsidRPr="00B3413A">
        <w:t>Importing country requirements</w:t>
      </w:r>
      <w:bookmarkEnd w:id="45"/>
    </w:p>
    <w:p w:rsidR="009D33F0" w:rsidRPr="00B3413A" w:rsidRDefault="009D33F0" w:rsidP="001E49FF">
      <w:pPr>
        <w:pStyle w:val="subsection"/>
      </w:pPr>
      <w:r w:rsidRPr="00B3413A">
        <w:tab/>
      </w:r>
      <w:r w:rsidRPr="00B3413A">
        <w:tab/>
        <w:t>The occupier of an establishment must ensure that meat and meat products prepared for export for food by the occupier comply with importing country requirements.</w:t>
      </w:r>
    </w:p>
    <w:p w:rsidR="009D33F0" w:rsidRPr="00B3413A" w:rsidRDefault="001E49FF" w:rsidP="001E49FF">
      <w:pPr>
        <w:pStyle w:val="notetext"/>
      </w:pPr>
      <w:r w:rsidRPr="00B3413A">
        <w:t>Note 1:</w:t>
      </w:r>
      <w:r w:rsidRPr="00B3413A">
        <w:tab/>
      </w:r>
      <w:r w:rsidR="009D33F0" w:rsidRPr="00B3413A">
        <w:t>For the meaning of</w:t>
      </w:r>
      <w:r w:rsidR="009D33F0" w:rsidRPr="00B3413A">
        <w:rPr>
          <w:b/>
          <w:i/>
        </w:rPr>
        <w:t xml:space="preserve"> importing country requirement</w:t>
      </w:r>
      <w:r w:rsidR="009D33F0" w:rsidRPr="00B3413A">
        <w:t xml:space="preserve"> see suborder 8.1</w:t>
      </w:r>
    </w:p>
    <w:p w:rsidR="009D33F0" w:rsidRPr="00B3413A" w:rsidRDefault="001E49FF" w:rsidP="001E49FF">
      <w:pPr>
        <w:pStyle w:val="notetext"/>
      </w:pPr>
      <w:r w:rsidRPr="00B3413A">
        <w:t>Note 2:</w:t>
      </w:r>
      <w:r w:rsidRPr="00B3413A">
        <w:tab/>
      </w:r>
      <w:r w:rsidR="009D33F0" w:rsidRPr="00B3413A">
        <w:t>Enforcement of this requirement in achieved administratively. For example failure to comply with importing country requirements can lead to the suspension or revocation of an approved arrangement, see clause</w:t>
      </w:r>
      <w:r w:rsidR="00B3413A">
        <w:t> </w:t>
      </w:r>
      <w:r w:rsidR="009D33F0" w:rsidRPr="00B3413A">
        <w:t>20 of Schedule</w:t>
      </w:r>
      <w:r w:rsidR="00B3413A">
        <w:t> </w:t>
      </w:r>
      <w:r w:rsidR="009D33F0" w:rsidRPr="00B3413A">
        <w:t>1 (and see note 1 of that clause). Failure to comply also precludes the giving or issue of an export permit or government certificate, permit and can lead to the revocation of an export permit see Division III of Part</w:t>
      </w:r>
      <w:r w:rsidR="00B3413A">
        <w:t> </w:t>
      </w:r>
      <w:r w:rsidR="009D33F0" w:rsidRPr="00B3413A">
        <w:t>1 of Schedule</w:t>
      </w:r>
      <w:r w:rsidR="00B3413A">
        <w:t> </w:t>
      </w:r>
      <w:r w:rsidR="009D33F0" w:rsidRPr="00B3413A">
        <w:t>8 and Part</w:t>
      </w:r>
      <w:r w:rsidR="00B3413A">
        <w:t> </w:t>
      </w:r>
      <w:r w:rsidR="009D33F0" w:rsidRPr="00B3413A">
        <w:t>2 of Schedule</w:t>
      </w:r>
      <w:r w:rsidR="00B3413A">
        <w:t> </w:t>
      </w:r>
      <w:r w:rsidR="009D33F0" w:rsidRPr="00B3413A">
        <w:t>8.</w:t>
      </w:r>
    </w:p>
    <w:p w:rsidR="009D33F0" w:rsidRPr="00B3413A" w:rsidRDefault="009D33F0" w:rsidP="001E49FF">
      <w:pPr>
        <w:pStyle w:val="ActHead2"/>
        <w:pageBreakBefore/>
      </w:pPr>
      <w:bookmarkStart w:id="46" w:name="_Toc25132560"/>
      <w:r w:rsidRPr="00B3413A">
        <w:rPr>
          <w:rStyle w:val="CharPartNo"/>
        </w:rPr>
        <w:t>Part</w:t>
      </w:r>
      <w:r w:rsidR="00B3413A" w:rsidRPr="00B3413A">
        <w:rPr>
          <w:rStyle w:val="CharPartNo"/>
        </w:rPr>
        <w:t> </w:t>
      </w:r>
      <w:r w:rsidRPr="00B3413A">
        <w:rPr>
          <w:rStyle w:val="CharPartNo"/>
        </w:rPr>
        <w:t>4</w:t>
      </w:r>
      <w:r w:rsidR="001E49FF" w:rsidRPr="00B3413A">
        <w:t>—</w:t>
      </w:r>
      <w:r w:rsidRPr="00B3413A">
        <w:rPr>
          <w:rStyle w:val="CharPartText"/>
        </w:rPr>
        <w:t>Conditions and restrictions on export</w:t>
      </w:r>
      <w:bookmarkEnd w:id="46"/>
    </w:p>
    <w:p w:rsidR="009D33F0" w:rsidRPr="00B3413A" w:rsidRDefault="009D33F0" w:rsidP="001E49FF">
      <w:pPr>
        <w:pStyle w:val="ActHead3"/>
      </w:pPr>
      <w:bookmarkStart w:id="47" w:name="_Toc25132561"/>
      <w:r w:rsidRPr="00B3413A">
        <w:rPr>
          <w:rStyle w:val="CharDivNo"/>
        </w:rPr>
        <w:t>Division I</w:t>
      </w:r>
      <w:r w:rsidR="001E49FF" w:rsidRPr="00B3413A">
        <w:t>—</w:t>
      </w:r>
      <w:r w:rsidRPr="00B3413A">
        <w:rPr>
          <w:rStyle w:val="CharDivText"/>
        </w:rPr>
        <w:t>Prohibitions on export</w:t>
      </w:r>
      <w:bookmarkEnd w:id="47"/>
    </w:p>
    <w:p w:rsidR="009D33F0" w:rsidRPr="00B3413A" w:rsidRDefault="009D33F0" w:rsidP="001E49FF">
      <w:pPr>
        <w:pStyle w:val="ActHead5"/>
      </w:pPr>
      <w:bookmarkStart w:id="48" w:name="_Toc25132562"/>
      <w:r w:rsidRPr="00B3413A">
        <w:rPr>
          <w:rStyle w:val="CharSectno"/>
        </w:rPr>
        <w:t>35</w:t>
      </w:r>
      <w:r w:rsidR="001E49FF" w:rsidRPr="00B3413A">
        <w:t xml:space="preserve">  </w:t>
      </w:r>
      <w:r w:rsidRPr="00B3413A">
        <w:t>Prohibitions on export of meat and meat products</w:t>
      </w:r>
      <w:bookmarkEnd w:id="48"/>
    </w:p>
    <w:p w:rsidR="009D33F0" w:rsidRPr="00B3413A" w:rsidRDefault="009D33F0" w:rsidP="001E49FF">
      <w:pPr>
        <w:pStyle w:val="subsection"/>
      </w:pPr>
      <w:r w:rsidRPr="00B3413A">
        <w:tab/>
      </w:r>
      <w:r w:rsidRPr="00B3413A">
        <w:tab/>
        <w:t>The export of meat and meat products for food from Australia is prohibited unless the requirements of this Part are complied with.</w:t>
      </w:r>
    </w:p>
    <w:p w:rsidR="009D33F0" w:rsidRPr="00B3413A" w:rsidRDefault="001E49FF" w:rsidP="001E49FF">
      <w:pPr>
        <w:pStyle w:val="notetext"/>
      </w:pPr>
      <w:r w:rsidRPr="00B3413A">
        <w:t>Note 1:</w:t>
      </w:r>
      <w:r w:rsidRPr="00B3413A">
        <w:tab/>
      </w:r>
      <w:r w:rsidR="009D33F0" w:rsidRPr="00B3413A">
        <w:t xml:space="preserve">For the meaning of </w:t>
      </w:r>
      <w:r w:rsidR="009D33F0" w:rsidRPr="00B3413A">
        <w:rPr>
          <w:b/>
          <w:i/>
        </w:rPr>
        <w:t xml:space="preserve">food </w:t>
      </w:r>
      <w:r w:rsidR="009D33F0" w:rsidRPr="00B3413A">
        <w:t>see section</w:t>
      </w:r>
      <w:r w:rsidR="00B3413A">
        <w:t> </w:t>
      </w:r>
      <w:r w:rsidR="009D33F0" w:rsidRPr="00B3413A">
        <w:t>3 of the Act.</w:t>
      </w:r>
    </w:p>
    <w:p w:rsidR="009D33F0" w:rsidRPr="00B3413A" w:rsidRDefault="001E49FF" w:rsidP="001E49FF">
      <w:pPr>
        <w:pStyle w:val="notetext"/>
      </w:pPr>
      <w:r w:rsidRPr="00B3413A">
        <w:t>Note 2:</w:t>
      </w:r>
      <w:r w:rsidRPr="00B3413A">
        <w:tab/>
      </w:r>
      <w:r w:rsidR="009D33F0" w:rsidRPr="00B3413A">
        <w:t>For requirements applying to meat and meat products that are for export for animal food or for pharmaceutical use that are at establishments engaged in the preparation of meat or meat products for export for food see Part</w:t>
      </w:r>
      <w:r w:rsidR="00B3413A">
        <w:t> </w:t>
      </w:r>
      <w:r w:rsidR="009D33F0" w:rsidRPr="00B3413A">
        <w:t>2 of Schedule</w:t>
      </w:r>
      <w:r w:rsidR="00B3413A">
        <w:t> </w:t>
      </w:r>
      <w:r w:rsidR="009D33F0" w:rsidRPr="00B3413A">
        <w:t>4 and clause</w:t>
      </w:r>
      <w:r w:rsidR="00B3413A">
        <w:t> </w:t>
      </w:r>
      <w:r w:rsidR="009D33F0" w:rsidRPr="00B3413A">
        <w:t>2 and 8 of Schedule</w:t>
      </w:r>
      <w:r w:rsidR="00B3413A">
        <w:t> </w:t>
      </w:r>
      <w:r w:rsidR="009D33F0" w:rsidRPr="00B3413A">
        <w:t>7.</w:t>
      </w:r>
    </w:p>
    <w:p w:rsidR="009D33F0" w:rsidRPr="00B3413A" w:rsidRDefault="009D33F0" w:rsidP="001E49FF">
      <w:pPr>
        <w:pStyle w:val="ActHead5"/>
      </w:pPr>
      <w:bookmarkStart w:id="49" w:name="_Toc25132563"/>
      <w:r w:rsidRPr="00B3413A">
        <w:rPr>
          <w:rStyle w:val="CharSectno"/>
        </w:rPr>
        <w:t>36</w:t>
      </w:r>
      <w:r w:rsidR="001E49FF" w:rsidRPr="00B3413A">
        <w:t xml:space="preserve">  </w:t>
      </w:r>
      <w:r w:rsidRPr="00B3413A">
        <w:t>Conditions and restrictions</w:t>
      </w:r>
      <w:bookmarkEnd w:id="49"/>
    </w:p>
    <w:p w:rsidR="009D33F0" w:rsidRPr="00B3413A" w:rsidRDefault="009D33F0" w:rsidP="001E49FF">
      <w:pPr>
        <w:pStyle w:val="subsection"/>
      </w:pPr>
      <w:r w:rsidRPr="00B3413A">
        <w:tab/>
      </w:r>
      <w:r w:rsidRPr="00B3413A">
        <w:tab/>
        <w:t>For the purposes of subsection</w:t>
      </w:r>
      <w:r w:rsidR="00B3413A">
        <w:t> </w:t>
      </w:r>
      <w:r w:rsidRPr="00B3413A">
        <w:t>8(3) of the Act the requirements specified in this Part are specified conditions and restrictions applicable to the export of meat and meat products for food.</w:t>
      </w:r>
    </w:p>
    <w:p w:rsidR="009D33F0" w:rsidRPr="00B3413A" w:rsidRDefault="001E49FF" w:rsidP="001E49FF">
      <w:pPr>
        <w:pStyle w:val="notetext"/>
      </w:pPr>
      <w:r w:rsidRPr="00B3413A">
        <w:t>Note:</w:t>
      </w:r>
      <w:r w:rsidRPr="00B3413A">
        <w:tab/>
      </w:r>
      <w:r w:rsidR="009D33F0" w:rsidRPr="00B3413A">
        <w:t>Failure to comply with these conditions and restrictions may for example attract the high penalty provisions of the Act, see section</w:t>
      </w:r>
      <w:r w:rsidR="00B3413A">
        <w:t> </w:t>
      </w:r>
      <w:r w:rsidR="009D33F0" w:rsidRPr="00B3413A">
        <w:t>7A and subsections</w:t>
      </w:r>
      <w:r w:rsidR="00B3413A">
        <w:t> </w:t>
      </w:r>
      <w:r w:rsidR="009D33F0" w:rsidRPr="00B3413A">
        <w:t>8(3) and 8(4) of the Act. Failure to comply with these conditions and restrictions precludes the giving or an export permit and can lead to the revocation of an export permit, see Division III of Part</w:t>
      </w:r>
      <w:r w:rsidR="00B3413A">
        <w:t> </w:t>
      </w:r>
      <w:r w:rsidR="009D33F0" w:rsidRPr="00B3413A">
        <w:t>1 of Schedule</w:t>
      </w:r>
      <w:r w:rsidR="00B3413A">
        <w:t> </w:t>
      </w:r>
      <w:r w:rsidR="009D33F0" w:rsidRPr="00B3413A">
        <w:t>8. Failure to comply with these conditions and restrictions also precludes the issue of a government certificate, see Part</w:t>
      </w:r>
      <w:r w:rsidR="00B3413A">
        <w:t> </w:t>
      </w:r>
      <w:r w:rsidR="009D33F0" w:rsidRPr="00B3413A">
        <w:t>2 of Schedule</w:t>
      </w:r>
      <w:r w:rsidR="00B3413A">
        <w:t> </w:t>
      </w:r>
      <w:r w:rsidR="009D33F0" w:rsidRPr="00B3413A">
        <w:t>8.</w:t>
      </w:r>
    </w:p>
    <w:p w:rsidR="009D33F0" w:rsidRPr="00B3413A" w:rsidRDefault="009D33F0" w:rsidP="001E49FF">
      <w:pPr>
        <w:pStyle w:val="ActHead3"/>
        <w:pageBreakBefore/>
      </w:pPr>
      <w:bookmarkStart w:id="50" w:name="_Toc25132564"/>
      <w:r w:rsidRPr="00B3413A">
        <w:rPr>
          <w:rStyle w:val="CharDivNo"/>
        </w:rPr>
        <w:t>Division II</w:t>
      </w:r>
      <w:r w:rsidR="001E49FF" w:rsidRPr="00B3413A">
        <w:t>—</w:t>
      </w:r>
      <w:r w:rsidRPr="00B3413A">
        <w:rPr>
          <w:rStyle w:val="CharDivText"/>
        </w:rPr>
        <w:t>Export requirements</w:t>
      </w:r>
      <w:bookmarkEnd w:id="50"/>
    </w:p>
    <w:p w:rsidR="009D33F0" w:rsidRPr="00B3413A" w:rsidRDefault="009D33F0" w:rsidP="001E49FF">
      <w:pPr>
        <w:pStyle w:val="ActHead5"/>
      </w:pPr>
      <w:bookmarkStart w:id="51" w:name="_Toc25132565"/>
      <w:r w:rsidRPr="00B3413A">
        <w:rPr>
          <w:rStyle w:val="CharSectno"/>
        </w:rPr>
        <w:t>37</w:t>
      </w:r>
      <w:r w:rsidR="001E49FF" w:rsidRPr="00B3413A">
        <w:t xml:space="preserve">  </w:t>
      </w:r>
      <w:r w:rsidRPr="00B3413A">
        <w:t>Requirement for registration</w:t>
      </w:r>
      <w:bookmarkEnd w:id="51"/>
    </w:p>
    <w:p w:rsidR="009D33F0" w:rsidRPr="00B3413A" w:rsidRDefault="009D33F0" w:rsidP="001E49FF">
      <w:pPr>
        <w:pStyle w:val="subsection"/>
      </w:pPr>
      <w:r w:rsidRPr="00B3413A">
        <w:tab/>
      </w:r>
      <w:r w:rsidRPr="00B3413A">
        <w:tab/>
        <w:t xml:space="preserve">Meat and meat products for export for food must be prepared </w:t>
      </w:r>
      <w:r w:rsidR="00D3031A" w:rsidRPr="00B3413A">
        <w:t>at an establishment</w:t>
      </w:r>
      <w:r w:rsidRPr="00B3413A">
        <w:t xml:space="preserve"> that is registered in respect of the operations for the preparation of the meat and meat products of the kind undertaken.</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registered</w:t>
      </w:r>
      <w:r w:rsidR="009D33F0" w:rsidRPr="00B3413A">
        <w:t xml:space="preserve"> see suborder 8.1.</w:t>
      </w:r>
    </w:p>
    <w:p w:rsidR="009D33F0" w:rsidRPr="00B3413A" w:rsidRDefault="009D33F0" w:rsidP="001E49FF">
      <w:pPr>
        <w:pStyle w:val="ActHead5"/>
      </w:pPr>
      <w:bookmarkStart w:id="52" w:name="_Toc25132566"/>
      <w:r w:rsidRPr="00B3413A">
        <w:rPr>
          <w:rStyle w:val="CharSectno"/>
        </w:rPr>
        <w:t>38</w:t>
      </w:r>
      <w:r w:rsidR="001E49FF" w:rsidRPr="00B3413A">
        <w:t xml:space="preserve">  </w:t>
      </w:r>
      <w:r w:rsidRPr="00B3413A">
        <w:t>Requirement for an approved arrangement</w:t>
      </w:r>
      <w:bookmarkEnd w:id="52"/>
    </w:p>
    <w:p w:rsidR="009D33F0" w:rsidRPr="00B3413A" w:rsidRDefault="009D33F0" w:rsidP="001E49FF">
      <w:pPr>
        <w:pStyle w:val="subsection"/>
      </w:pPr>
      <w:r w:rsidRPr="00B3413A">
        <w:tab/>
      </w:r>
      <w:r w:rsidRPr="00B3413A">
        <w:tab/>
        <w:t xml:space="preserve">Meat or meat products for export for food must be prepared </w:t>
      </w:r>
      <w:r w:rsidR="00D3031A" w:rsidRPr="00B3413A">
        <w:t>at an establishment</w:t>
      </w:r>
      <w:r w:rsidRPr="00B3413A">
        <w:t xml:space="preserve"> where the occupier of the establishment has an approved arrangement for the preparation of meat and meat products undertaken</w:t>
      </w:r>
      <w:r w:rsidRPr="00B3413A">
        <w:rPr>
          <w:i/>
        </w:rPr>
        <w:t>.</w:t>
      </w:r>
    </w:p>
    <w:p w:rsidR="009D33F0" w:rsidRPr="00B3413A" w:rsidRDefault="009D33F0" w:rsidP="001E49FF">
      <w:pPr>
        <w:pStyle w:val="ActHead5"/>
      </w:pPr>
      <w:bookmarkStart w:id="53" w:name="_Toc25132567"/>
      <w:r w:rsidRPr="00B3413A">
        <w:rPr>
          <w:rStyle w:val="CharSectno"/>
        </w:rPr>
        <w:t>39</w:t>
      </w:r>
      <w:r w:rsidR="001E49FF" w:rsidRPr="00B3413A">
        <w:t xml:space="preserve">  </w:t>
      </w:r>
      <w:r w:rsidRPr="00B3413A">
        <w:t>Premises, equipment and vehicles</w:t>
      </w:r>
      <w:bookmarkEnd w:id="53"/>
    </w:p>
    <w:p w:rsidR="009D33F0" w:rsidRPr="00B3413A" w:rsidRDefault="009D33F0" w:rsidP="001E49FF">
      <w:pPr>
        <w:pStyle w:val="subsection"/>
      </w:pPr>
      <w:r w:rsidRPr="00B3413A">
        <w:tab/>
        <w:t>39.1</w:t>
      </w:r>
      <w:r w:rsidRPr="00B3413A">
        <w:tab/>
        <w:t>Meat and meat products for export for food must be prepared at an establishment where the premises, equipment, facilities and essential services comply with the requirements of:</w:t>
      </w:r>
    </w:p>
    <w:p w:rsidR="009D33F0" w:rsidRPr="00B3413A" w:rsidRDefault="009D33F0" w:rsidP="001E49FF">
      <w:pPr>
        <w:pStyle w:val="paragraph"/>
      </w:pPr>
      <w:r w:rsidRPr="00B3413A">
        <w:tab/>
        <w:t>(a)</w:t>
      </w:r>
      <w:r w:rsidRPr="00B3413A">
        <w:tab/>
        <w:t>the Australian Meat Standard; and</w:t>
      </w:r>
    </w:p>
    <w:p w:rsidR="009D33F0" w:rsidRPr="00B3413A" w:rsidRDefault="009D33F0" w:rsidP="001E49FF">
      <w:pPr>
        <w:pStyle w:val="paragraph"/>
      </w:pPr>
      <w:r w:rsidRPr="00B3413A">
        <w:tab/>
        <w:t>(b)</w:t>
      </w:r>
      <w:r w:rsidRPr="00B3413A">
        <w:tab/>
        <w:t>Schedule</w:t>
      </w:r>
      <w:r w:rsidR="00B3413A">
        <w:t> </w:t>
      </w:r>
      <w:r w:rsidRPr="00B3413A">
        <w:t>3.</w:t>
      </w:r>
    </w:p>
    <w:p w:rsidR="009D33F0" w:rsidRPr="00B3413A" w:rsidRDefault="001E49FF" w:rsidP="001E49FF">
      <w:pPr>
        <w:pStyle w:val="notetext"/>
      </w:pPr>
      <w:r w:rsidRPr="00B3413A">
        <w:t>Note 1:</w:t>
      </w:r>
      <w:r w:rsidRPr="00B3413A">
        <w:tab/>
      </w:r>
      <w:r w:rsidR="009D33F0" w:rsidRPr="00B3413A">
        <w:t xml:space="preserve">For the meaning of </w:t>
      </w:r>
      <w:r w:rsidR="009D33F0" w:rsidRPr="00B3413A">
        <w:rPr>
          <w:b/>
          <w:i/>
        </w:rPr>
        <w:t>equipment</w:t>
      </w:r>
      <w:r w:rsidR="009D33F0" w:rsidRPr="00B3413A">
        <w:t xml:space="preserve"> and </w:t>
      </w:r>
      <w:r w:rsidR="009D33F0" w:rsidRPr="00B3413A">
        <w:rPr>
          <w:b/>
          <w:i/>
        </w:rPr>
        <w:t>essential services</w:t>
      </w:r>
      <w:r w:rsidR="009D33F0" w:rsidRPr="00B3413A">
        <w:t xml:space="preserve"> see suborder 8.1. For the meaning of </w:t>
      </w:r>
      <w:r w:rsidR="009D33F0" w:rsidRPr="00B3413A">
        <w:rPr>
          <w:b/>
          <w:i/>
        </w:rPr>
        <w:t>premises</w:t>
      </w:r>
      <w:r w:rsidR="009D33F0" w:rsidRPr="00B3413A">
        <w:t xml:space="preserve"> see section</w:t>
      </w:r>
      <w:r w:rsidR="00B3413A">
        <w:t> </w:t>
      </w:r>
      <w:r w:rsidR="009D33F0" w:rsidRPr="00B3413A">
        <w:t>3 of the Act.</w:t>
      </w:r>
    </w:p>
    <w:p w:rsidR="009D33F0" w:rsidRPr="00B3413A" w:rsidRDefault="001E49FF" w:rsidP="001E49FF">
      <w:pPr>
        <w:pStyle w:val="notetext"/>
      </w:pPr>
      <w:r w:rsidRPr="00B3413A">
        <w:t>Note 2:</w:t>
      </w:r>
      <w:r w:rsidRPr="00B3413A">
        <w:tab/>
      </w:r>
      <w:r w:rsidR="009D33F0" w:rsidRPr="00B3413A">
        <w:t>See for example clauses</w:t>
      </w:r>
      <w:r w:rsidR="00B3413A">
        <w:t> </w:t>
      </w:r>
      <w:r w:rsidR="009D33F0" w:rsidRPr="00B3413A">
        <w:t>19, 20 and 21 of the Australian Meat Standard.</w:t>
      </w:r>
    </w:p>
    <w:p w:rsidR="009D33F0" w:rsidRPr="00B3413A" w:rsidRDefault="009D33F0" w:rsidP="001E49FF">
      <w:pPr>
        <w:pStyle w:val="subsection"/>
      </w:pPr>
      <w:r w:rsidRPr="00B3413A">
        <w:tab/>
        <w:t>39.2</w:t>
      </w:r>
      <w:r w:rsidRPr="00B3413A">
        <w:tab/>
        <w:t>Meat and meat products for export for food must be transported to and from establishments engaged in their preparation using meat transport vehicles and equipment that comply with the requirements of:</w:t>
      </w:r>
    </w:p>
    <w:p w:rsidR="009D33F0" w:rsidRPr="00B3413A" w:rsidRDefault="009D33F0" w:rsidP="001E49FF">
      <w:pPr>
        <w:pStyle w:val="paragraph"/>
      </w:pPr>
      <w:r w:rsidRPr="00B3413A">
        <w:tab/>
        <w:t>(a)</w:t>
      </w:r>
      <w:r w:rsidRPr="00B3413A">
        <w:tab/>
        <w:t>the Australian Meat Standard; and</w:t>
      </w:r>
    </w:p>
    <w:p w:rsidR="009D33F0" w:rsidRPr="00B3413A" w:rsidRDefault="009D33F0" w:rsidP="001E49FF">
      <w:pPr>
        <w:pStyle w:val="paragraph"/>
      </w:pPr>
      <w:r w:rsidRPr="00B3413A">
        <w:tab/>
        <w:t>(b)</w:t>
      </w:r>
      <w:r w:rsidRPr="00B3413A">
        <w:tab/>
        <w:t>Schedule</w:t>
      </w:r>
      <w:r w:rsidR="00B3413A">
        <w:t> </w:t>
      </w:r>
      <w:r w:rsidRPr="00B3413A">
        <w:t>3.</w:t>
      </w:r>
    </w:p>
    <w:p w:rsidR="009D33F0" w:rsidRPr="00B3413A" w:rsidRDefault="001E49FF" w:rsidP="001E49FF">
      <w:pPr>
        <w:pStyle w:val="notetext"/>
      </w:pPr>
      <w:r w:rsidRPr="00B3413A">
        <w:t>Note 1:</w:t>
      </w:r>
      <w:r w:rsidRPr="00B3413A">
        <w:tab/>
      </w:r>
      <w:r w:rsidR="009D33F0" w:rsidRPr="00B3413A">
        <w:t xml:space="preserve">For the meaning </w:t>
      </w:r>
      <w:r w:rsidR="009D33F0" w:rsidRPr="00B3413A">
        <w:rPr>
          <w:b/>
          <w:i/>
        </w:rPr>
        <w:t>meat transport vehicle</w:t>
      </w:r>
      <w:r w:rsidR="009D33F0" w:rsidRPr="00B3413A">
        <w:t xml:space="preserve"> see suborder 8.2.</w:t>
      </w:r>
    </w:p>
    <w:p w:rsidR="009D33F0" w:rsidRPr="00B3413A" w:rsidRDefault="001E49FF" w:rsidP="001E49FF">
      <w:pPr>
        <w:pStyle w:val="notetext"/>
      </w:pPr>
      <w:r w:rsidRPr="00B3413A">
        <w:t>Note 2:</w:t>
      </w:r>
      <w:r w:rsidRPr="00B3413A">
        <w:tab/>
      </w:r>
      <w:r w:rsidR="009D33F0" w:rsidRPr="00B3413A">
        <w:t>See for example clause</w:t>
      </w:r>
      <w:r w:rsidR="00B3413A">
        <w:t> </w:t>
      </w:r>
      <w:r w:rsidR="009D33F0" w:rsidRPr="00B3413A">
        <w:t>25 of the Australian Meat Standard.</w:t>
      </w:r>
    </w:p>
    <w:p w:rsidR="009D33F0" w:rsidRPr="00B3413A" w:rsidRDefault="009D33F0" w:rsidP="001E49FF">
      <w:pPr>
        <w:pStyle w:val="ActHead5"/>
      </w:pPr>
      <w:bookmarkStart w:id="54" w:name="_Toc25132568"/>
      <w:r w:rsidRPr="00B3413A">
        <w:rPr>
          <w:rStyle w:val="CharSectno"/>
        </w:rPr>
        <w:t>40</w:t>
      </w:r>
      <w:r w:rsidR="001E49FF" w:rsidRPr="00B3413A">
        <w:t xml:space="preserve">  </w:t>
      </w:r>
      <w:r w:rsidR="00D3031A" w:rsidRPr="00B3413A">
        <w:t>Establishments used to prepare animal food etc.</w:t>
      </w:r>
      <w:bookmarkEnd w:id="54"/>
    </w:p>
    <w:p w:rsidR="009D33F0" w:rsidRPr="00B3413A" w:rsidRDefault="009D33F0" w:rsidP="001E49FF">
      <w:pPr>
        <w:pStyle w:val="subsection"/>
      </w:pPr>
      <w:r w:rsidRPr="00B3413A">
        <w:rPr>
          <w:b/>
        </w:rPr>
        <w:tab/>
      </w:r>
      <w:r w:rsidRPr="00B3413A">
        <w:tab/>
        <w:t xml:space="preserve">Meat and meat products for export for food must not be prepared </w:t>
      </w:r>
      <w:r w:rsidR="00D3031A" w:rsidRPr="00B3413A">
        <w:t>at an establishment</w:t>
      </w:r>
      <w:r w:rsidRPr="00B3413A">
        <w:t xml:space="preserve"> used to prepare:</w:t>
      </w:r>
    </w:p>
    <w:p w:rsidR="009D33F0" w:rsidRPr="00B3413A" w:rsidRDefault="009D33F0" w:rsidP="001E49FF">
      <w:pPr>
        <w:pStyle w:val="paragraph"/>
      </w:pPr>
      <w:r w:rsidRPr="00B3413A">
        <w:tab/>
        <w:t>(a)</w:t>
      </w:r>
      <w:r w:rsidRPr="00B3413A">
        <w:tab/>
        <w:t>meat and meat products for animal food; or</w:t>
      </w:r>
    </w:p>
    <w:p w:rsidR="009D33F0" w:rsidRPr="00B3413A" w:rsidRDefault="009D33F0" w:rsidP="001E49FF">
      <w:pPr>
        <w:pStyle w:val="paragraph"/>
      </w:pPr>
      <w:r w:rsidRPr="00B3413A">
        <w:tab/>
        <w:t>(b)</w:t>
      </w:r>
      <w:r w:rsidRPr="00B3413A">
        <w:tab/>
        <w:t>meat and meat products for pharmaceutical use; or</w:t>
      </w:r>
    </w:p>
    <w:p w:rsidR="009D33F0" w:rsidRPr="00B3413A" w:rsidRDefault="009D33F0" w:rsidP="001E49FF">
      <w:pPr>
        <w:pStyle w:val="paragraph"/>
      </w:pPr>
      <w:r w:rsidRPr="00B3413A">
        <w:tab/>
        <w:t>(c)</w:t>
      </w:r>
      <w:r w:rsidRPr="00B3413A">
        <w:tab/>
        <w:t>meat and meat products that are not for export;</w:t>
      </w:r>
    </w:p>
    <w:p w:rsidR="009D33F0" w:rsidRPr="00B3413A" w:rsidRDefault="009D33F0" w:rsidP="001E49FF">
      <w:pPr>
        <w:pStyle w:val="subsection2"/>
      </w:pPr>
      <w:r w:rsidRPr="00B3413A">
        <w:t>unless:</w:t>
      </w:r>
    </w:p>
    <w:p w:rsidR="009D33F0" w:rsidRPr="00B3413A" w:rsidRDefault="009D33F0" w:rsidP="001E49FF">
      <w:pPr>
        <w:pStyle w:val="paragraph"/>
      </w:pPr>
      <w:r w:rsidRPr="00B3413A">
        <w:tab/>
        <w:t>(d)</w:t>
      </w:r>
      <w:r w:rsidRPr="00B3413A">
        <w:tab/>
        <w:t xml:space="preserve">the occupier’s approved arrangement provides that the preparation of meat and meat products for animal food or pharmaceutical use or that are not for export (as the case may be) may take place at the </w:t>
      </w:r>
      <w:r w:rsidR="00D3031A" w:rsidRPr="00B3413A">
        <w:t xml:space="preserve">establishment </w:t>
      </w:r>
      <w:r w:rsidRPr="00B3413A">
        <w:t xml:space="preserve">used for the preparation of meat and meat products for export for food; and </w:t>
      </w:r>
    </w:p>
    <w:p w:rsidR="009D33F0" w:rsidRPr="00B3413A" w:rsidRDefault="009D33F0" w:rsidP="001E49FF">
      <w:pPr>
        <w:pStyle w:val="paragraph"/>
      </w:pPr>
      <w:r w:rsidRPr="00B3413A">
        <w:tab/>
        <w:t>(e)</w:t>
      </w:r>
      <w:r w:rsidRPr="00B3413A">
        <w:tab/>
        <w:t>the wholesomeness and integrity of the meat and meat product for export for food is assured (including through controls for segregation, identification and security).</w:t>
      </w:r>
    </w:p>
    <w:p w:rsidR="009D33F0" w:rsidRPr="00B3413A" w:rsidRDefault="001E49FF" w:rsidP="001E49FF">
      <w:pPr>
        <w:pStyle w:val="notetext"/>
      </w:pPr>
      <w:r w:rsidRPr="00B3413A">
        <w:t>Note:</w:t>
      </w:r>
      <w:r w:rsidRPr="00B3413A">
        <w:tab/>
      </w:r>
      <w:r w:rsidR="009D33F0" w:rsidRPr="00B3413A">
        <w:t>For requirements for meat and meat products for food that are downgraded to animal food and pharmaceutical use see for example Part</w:t>
      </w:r>
      <w:r w:rsidR="00B3413A">
        <w:t> </w:t>
      </w:r>
      <w:r w:rsidR="009D33F0" w:rsidRPr="00B3413A">
        <w:t>2 of Schedule</w:t>
      </w:r>
      <w:r w:rsidR="00B3413A">
        <w:t> </w:t>
      </w:r>
      <w:r w:rsidR="009D33F0" w:rsidRPr="00B3413A">
        <w:t>4 (see also see clause</w:t>
      </w:r>
      <w:r w:rsidR="00B3413A">
        <w:t> </w:t>
      </w:r>
      <w:r w:rsidR="009D33F0" w:rsidRPr="00B3413A">
        <w:t>17 of the Australian Meat Standard) and clause</w:t>
      </w:r>
      <w:r w:rsidR="00B3413A">
        <w:t> </w:t>
      </w:r>
      <w:r w:rsidR="009D33F0" w:rsidRPr="00B3413A">
        <w:t>2 and 8 of Schedule</w:t>
      </w:r>
      <w:r w:rsidR="00B3413A">
        <w:t> </w:t>
      </w:r>
      <w:r w:rsidR="009D33F0" w:rsidRPr="00B3413A">
        <w:t>7.</w:t>
      </w:r>
    </w:p>
    <w:p w:rsidR="009D33F0" w:rsidRPr="00B3413A" w:rsidRDefault="009D33F0" w:rsidP="001E49FF">
      <w:pPr>
        <w:pStyle w:val="ActHead5"/>
      </w:pPr>
      <w:bookmarkStart w:id="55" w:name="_Toc25132569"/>
      <w:r w:rsidRPr="00B3413A">
        <w:rPr>
          <w:rStyle w:val="CharSectno"/>
        </w:rPr>
        <w:t>41</w:t>
      </w:r>
      <w:r w:rsidR="001E49FF" w:rsidRPr="00B3413A">
        <w:t xml:space="preserve">  </w:t>
      </w:r>
      <w:r w:rsidRPr="00B3413A">
        <w:t>Operational hygiene</w:t>
      </w:r>
      <w:bookmarkEnd w:id="55"/>
    </w:p>
    <w:p w:rsidR="009D33F0" w:rsidRPr="00B3413A" w:rsidRDefault="009D33F0" w:rsidP="001E49FF">
      <w:pPr>
        <w:pStyle w:val="subsection"/>
      </w:pPr>
      <w:r w:rsidRPr="00B3413A">
        <w:rPr>
          <w:b/>
        </w:rPr>
        <w:tab/>
      </w:r>
      <w:r w:rsidRPr="00B3413A">
        <w:t>41.1</w:t>
      </w:r>
      <w:r w:rsidRPr="00B3413A">
        <w:tab/>
        <w:t>Meat and meat products for export for food must be prepared at an establishment that complies with the operational hygiene requirements of:</w:t>
      </w:r>
    </w:p>
    <w:p w:rsidR="009D33F0" w:rsidRPr="00B3413A" w:rsidRDefault="009D33F0" w:rsidP="001E49FF">
      <w:pPr>
        <w:pStyle w:val="paragraph"/>
      </w:pPr>
      <w:r w:rsidRPr="00B3413A">
        <w:tab/>
        <w:t>(a)</w:t>
      </w:r>
      <w:r w:rsidRPr="00B3413A">
        <w:tab/>
        <w:t>the Australian Meat Standard; and</w:t>
      </w:r>
    </w:p>
    <w:p w:rsidR="009D33F0" w:rsidRPr="00B3413A" w:rsidRDefault="009D33F0" w:rsidP="001E49FF">
      <w:pPr>
        <w:pStyle w:val="paragraph"/>
      </w:pPr>
      <w:r w:rsidRPr="00B3413A">
        <w:tab/>
        <w:t>(b)</w:t>
      </w:r>
      <w:r w:rsidRPr="00B3413A">
        <w:tab/>
        <w:t>Schedule</w:t>
      </w:r>
      <w:r w:rsidR="00B3413A">
        <w:t> </w:t>
      </w:r>
      <w:r w:rsidRPr="00B3413A">
        <w:t>4.</w:t>
      </w:r>
    </w:p>
    <w:p w:rsidR="009D33F0" w:rsidRPr="00B3413A" w:rsidRDefault="001E49FF" w:rsidP="001E49FF">
      <w:pPr>
        <w:pStyle w:val="notetext"/>
      </w:pPr>
      <w:r w:rsidRPr="00B3413A">
        <w:t>Note:</w:t>
      </w:r>
      <w:r w:rsidRPr="00B3413A">
        <w:tab/>
      </w:r>
      <w:r w:rsidR="009D33F0" w:rsidRPr="00B3413A">
        <w:t>See for example the operational hygiene requirements in clause</w:t>
      </w:r>
      <w:r w:rsidR="00B3413A">
        <w:t> </w:t>
      </w:r>
      <w:r w:rsidR="009D33F0" w:rsidRPr="00B3413A">
        <w:t>4 and 5 of the Australian Meat Standard.</w:t>
      </w:r>
    </w:p>
    <w:p w:rsidR="009D33F0" w:rsidRPr="00B3413A" w:rsidRDefault="009D33F0" w:rsidP="001E49FF">
      <w:pPr>
        <w:pStyle w:val="subsection"/>
      </w:pPr>
      <w:r w:rsidRPr="00B3413A">
        <w:rPr>
          <w:b/>
        </w:rPr>
        <w:tab/>
      </w:r>
      <w:r w:rsidRPr="00B3413A">
        <w:t>41.2</w:t>
      </w:r>
      <w:r w:rsidRPr="00B3413A">
        <w:tab/>
        <w:t>The transport of meat and meat products for export for food to and from establishments engaged in their preparation must comply with the operational hygiene requirements of the Australian Meat Standard.</w:t>
      </w:r>
    </w:p>
    <w:p w:rsidR="009D33F0" w:rsidRPr="00B3413A" w:rsidRDefault="001E49FF" w:rsidP="001E49FF">
      <w:pPr>
        <w:pStyle w:val="notetext"/>
      </w:pPr>
      <w:r w:rsidRPr="00B3413A">
        <w:t>Note:</w:t>
      </w:r>
      <w:r w:rsidRPr="00B3413A">
        <w:tab/>
      </w:r>
      <w:r w:rsidR="009D33F0" w:rsidRPr="00B3413A">
        <w:t>See for example the operational hygiene requirement in clause</w:t>
      </w:r>
      <w:r w:rsidR="00B3413A">
        <w:t> </w:t>
      </w:r>
      <w:r w:rsidR="009D33F0" w:rsidRPr="00B3413A">
        <w:t>23 of the Australian Meat Standard.</w:t>
      </w:r>
    </w:p>
    <w:p w:rsidR="009D33F0" w:rsidRPr="00B3413A" w:rsidRDefault="009D33F0" w:rsidP="001E49FF">
      <w:pPr>
        <w:pStyle w:val="ActHead5"/>
      </w:pPr>
      <w:bookmarkStart w:id="56" w:name="_Toc25132570"/>
      <w:r w:rsidRPr="00B3413A">
        <w:rPr>
          <w:rStyle w:val="CharSectno"/>
        </w:rPr>
        <w:t>42</w:t>
      </w:r>
      <w:r w:rsidR="001E49FF" w:rsidRPr="00B3413A">
        <w:t xml:space="preserve">  </w:t>
      </w:r>
      <w:r w:rsidRPr="00B3413A">
        <w:t>Preparation</w:t>
      </w:r>
      <w:bookmarkEnd w:id="56"/>
    </w:p>
    <w:p w:rsidR="009D33F0" w:rsidRPr="00B3413A" w:rsidRDefault="009D33F0" w:rsidP="001E49FF">
      <w:pPr>
        <w:pStyle w:val="subsection"/>
      </w:pPr>
      <w:r w:rsidRPr="00B3413A">
        <w:tab/>
      </w:r>
      <w:r w:rsidRPr="00B3413A">
        <w:tab/>
        <w:t>Meat and meat products for export for food must be prepared in accordance with the requirements of:</w:t>
      </w:r>
    </w:p>
    <w:p w:rsidR="009D33F0" w:rsidRPr="00B3413A" w:rsidRDefault="009D33F0" w:rsidP="001E49FF">
      <w:pPr>
        <w:pStyle w:val="paragraph"/>
      </w:pPr>
      <w:r w:rsidRPr="00B3413A">
        <w:tab/>
        <w:t>(a)</w:t>
      </w:r>
      <w:r w:rsidRPr="00B3413A">
        <w:tab/>
        <w:t>the Australian Meat Standard (other than requirements of that Standard specified in Schedule</w:t>
      </w:r>
      <w:r w:rsidR="00B3413A">
        <w:t> </w:t>
      </w:r>
      <w:r w:rsidRPr="00B3413A">
        <w:t>5 as not applying); and</w:t>
      </w:r>
    </w:p>
    <w:p w:rsidR="009D33F0" w:rsidRPr="00B3413A" w:rsidRDefault="009D33F0" w:rsidP="001E49FF">
      <w:pPr>
        <w:pStyle w:val="paragraph"/>
      </w:pPr>
      <w:r w:rsidRPr="00B3413A">
        <w:tab/>
        <w:t>(b)</w:t>
      </w:r>
      <w:r w:rsidRPr="00B3413A">
        <w:tab/>
        <w:t>Schedule</w:t>
      </w:r>
      <w:r w:rsidR="00B3413A">
        <w:t> </w:t>
      </w:r>
      <w:r w:rsidRPr="00B3413A">
        <w:t>5.</w:t>
      </w:r>
    </w:p>
    <w:p w:rsidR="009D33F0" w:rsidRPr="00B3413A" w:rsidRDefault="001E49FF" w:rsidP="001E49FF">
      <w:pPr>
        <w:pStyle w:val="notetext"/>
      </w:pPr>
      <w:r w:rsidRPr="00B3413A">
        <w:t>Note 1:</w:t>
      </w:r>
      <w:r w:rsidRPr="00B3413A">
        <w:tab/>
      </w:r>
      <w:r w:rsidR="009D33F0" w:rsidRPr="00B3413A">
        <w:t xml:space="preserve">Preparation includes the slaughter of animals from which the meat and meat products are derived, see the meaning of </w:t>
      </w:r>
      <w:r w:rsidR="009D33F0" w:rsidRPr="00B3413A">
        <w:rPr>
          <w:b/>
          <w:i/>
        </w:rPr>
        <w:t>preparation</w:t>
      </w:r>
      <w:r w:rsidR="009D33F0" w:rsidRPr="00B3413A">
        <w:t xml:space="preserve"> in section</w:t>
      </w:r>
      <w:r w:rsidR="00B3413A">
        <w:t> </w:t>
      </w:r>
      <w:r w:rsidR="009D33F0" w:rsidRPr="00B3413A">
        <w:t xml:space="preserve">3 of the Act. See also the meaning of </w:t>
      </w:r>
      <w:r w:rsidR="009D33F0" w:rsidRPr="00B3413A">
        <w:rPr>
          <w:b/>
          <w:i/>
        </w:rPr>
        <w:t>slaughter</w:t>
      </w:r>
      <w:r w:rsidR="009D33F0" w:rsidRPr="00B3413A">
        <w:t xml:space="preserve"> in suborder 8.1.</w:t>
      </w:r>
    </w:p>
    <w:p w:rsidR="009D33F0" w:rsidRPr="00B3413A" w:rsidRDefault="001E49FF" w:rsidP="001E49FF">
      <w:pPr>
        <w:pStyle w:val="notetext"/>
      </w:pPr>
      <w:r w:rsidRPr="00B3413A">
        <w:t>Note 2:</w:t>
      </w:r>
      <w:r w:rsidRPr="00B3413A">
        <w:tab/>
      </w:r>
      <w:r w:rsidR="009D33F0" w:rsidRPr="00B3413A">
        <w:t>See for example clauses</w:t>
      </w:r>
      <w:r w:rsidR="00B3413A">
        <w:t> </w:t>
      </w:r>
      <w:r w:rsidR="009D33F0" w:rsidRPr="00B3413A">
        <w:t>6 to 15 of the Australian Meat Standard.</w:t>
      </w:r>
    </w:p>
    <w:p w:rsidR="009D33F0" w:rsidRPr="00B3413A" w:rsidRDefault="009D33F0" w:rsidP="001E49FF">
      <w:pPr>
        <w:pStyle w:val="ActHead5"/>
      </w:pPr>
      <w:bookmarkStart w:id="57" w:name="_Toc25132571"/>
      <w:r w:rsidRPr="00B3413A">
        <w:rPr>
          <w:rStyle w:val="CharSectno"/>
        </w:rPr>
        <w:t>43</w:t>
      </w:r>
      <w:r w:rsidR="001E49FF" w:rsidRPr="00B3413A">
        <w:t xml:space="preserve">  </w:t>
      </w:r>
      <w:r w:rsidRPr="00B3413A">
        <w:t>Transport</w:t>
      </w:r>
      <w:bookmarkEnd w:id="57"/>
    </w:p>
    <w:p w:rsidR="009D33F0" w:rsidRPr="00B3413A" w:rsidRDefault="009D33F0" w:rsidP="001E49FF">
      <w:pPr>
        <w:pStyle w:val="subsection"/>
      </w:pPr>
      <w:r w:rsidRPr="00B3413A">
        <w:tab/>
      </w:r>
      <w:r w:rsidRPr="00B3413A">
        <w:tab/>
        <w:t>Meat and meat products for export for food must be transported to and from</w:t>
      </w:r>
      <w:r w:rsidRPr="00B3413A">
        <w:rPr>
          <w:i/>
        </w:rPr>
        <w:t xml:space="preserve"> </w:t>
      </w:r>
      <w:r w:rsidRPr="00B3413A">
        <w:t>establishments engaged in their preparation in accordance with the requirements of:</w:t>
      </w:r>
    </w:p>
    <w:p w:rsidR="009D33F0" w:rsidRPr="00B3413A" w:rsidRDefault="009D33F0" w:rsidP="001E49FF">
      <w:pPr>
        <w:pStyle w:val="paragraph"/>
      </w:pPr>
      <w:r w:rsidRPr="00B3413A">
        <w:tab/>
        <w:t>(a)</w:t>
      </w:r>
      <w:r w:rsidRPr="00B3413A">
        <w:tab/>
        <w:t>the Australian Meat Standard; and</w:t>
      </w:r>
    </w:p>
    <w:p w:rsidR="009D33F0" w:rsidRPr="00B3413A" w:rsidRDefault="009D33F0" w:rsidP="001E49FF">
      <w:pPr>
        <w:pStyle w:val="paragraph"/>
      </w:pPr>
      <w:r w:rsidRPr="00B3413A">
        <w:tab/>
        <w:t>(b)</w:t>
      </w:r>
      <w:r w:rsidRPr="00B3413A">
        <w:tab/>
        <w:t>Schedule</w:t>
      </w:r>
      <w:r w:rsidR="00B3413A">
        <w:t> </w:t>
      </w:r>
      <w:r w:rsidRPr="00B3413A">
        <w:t>5.</w:t>
      </w:r>
    </w:p>
    <w:p w:rsidR="009D33F0" w:rsidRPr="00B3413A" w:rsidRDefault="001E49FF" w:rsidP="001E49FF">
      <w:pPr>
        <w:pStyle w:val="notetext"/>
      </w:pPr>
      <w:r w:rsidRPr="00B3413A">
        <w:t>Note:</w:t>
      </w:r>
      <w:r w:rsidRPr="00B3413A">
        <w:tab/>
      </w:r>
      <w:r w:rsidR="009D33F0" w:rsidRPr="00B3413A">
        <w:t>See for example clause</w:t>
      </w:r>
      <w:r w:rsidR="00B3413A">
        <w:t> </w:t>
      </w:r>
      <w:r w:rsidR="009D33F0" w:rsidRPr="00B3413A">
        <w:t xml:space="preserve">24 of the Australian Meat Standard. </w:t>
      </w:r>
      <w:r w:rsidR="009D33F0" w:rsidRPr="00B3413A">
        <w:rPr>
          <w:color w:val="000000"/>
        </w:rPr>
        <w:t>See further clause</w:t>
      </w:r>
      <w:r w:rsidR="00B3413A">
        <w:rPr>
          <w:color w:val="000000"/>
        </w:rPr>
        <w:t> </w:t>
      </w:r>
      <w:r w:rsidR="009D33F0" w:rsidRPr="00B3413A">
        <w:rPr>
          <w:color w:val="000000"/>
        </w:rPr>
        <w:t>10 of Schedule</w:t>
      </w:r>
      <w:r w:rsidR="00B3413A">
        <w:rPr>
          <w:color w:val="000000"/>
        </w:rPr>
        <w:t> </w:t>
      </w:r>
      <w:r w:rsidR="009D33F0" w:rsidRPr="00B3413A">
        <w:rPr>
          <w:color w:val="000000"/>
        </w:rPr>
        <w:t xml:space="preserve">5. </w:t>
      </w:r>
      <w:r w:rsidR="009D33F0" w:rsidRPr="00B3413A">
        <w:t>Clause</w:t>
      </w:r>
      <w:r w:rsidR="00B3413A">
        <w:t> </w:t>
      </w:r>
      <w:r w:rsidR="009D33F0" w:rsidRPr="00B3413A">
        <w:t>22 of the Australian Meat Standard does not apply, see order</w:t>
      </w:r>
      <w:r w:rsidR="00B3413A">
        <w:t> </w:t>
      </w:r>
      <w:r w:rsidR="009D33F0" w:rsidRPr="00B3413A">
        <w:t>6.</w:t>
      </w:r>
    </w:p>
    <w:p w:rsidR="009D33F0" w:rsidRPr="00B3413A" w:rsidRDefault="009D33F0" w:rsidP="001E49FF">
      <w:pPr>
        <w:pStyle w:val="ActHead5"/>
      </w:pPr>
      <w:bookmarkStart w:id="58" w:name="_Toc25132572"/>
      <w:r w:rsidRPr="00B3413A">
        <w:rPr>
          <w:rStyle w:val="CharSectno"/>
        </w:rPr>
        <w:t>44</w:t>
      </w:r>
      <w:r w:rsidR="001E49FF" w:rsidRPr="00B3413A">
        <w:t xml:space="preserve">  </w:t>
      </w:r>
      <w:r w:rsidRPr="00B3413A">
        <w:t>Trade descriptions</w:t>
      </w:r>
      <w:bookmarkEnd w:id="58"/>
    </w:p>
    <w:p w:rsidR="009D33F0" w:rsidRPr="00B3413A" w:rsidRDefault="009D33F0" w:rsidP="001E49FF">
      <w:pPr>
        <w:pStyle w:val="subsection"/>
      </w:pPr>
      <w:r w:rsidRPr="00B3413A">
        <w:tab/>
      </w:r>
      <w:r w:rsidRPr="00B3413A">
        <w:tab/>
        <w:t>Meat and meat products for export for food must comply with the requirements of:</w:t>
      </w:r>
    </w:p>
    <w:p w:rsidR="009D33F0" w:rsidRPr="00B3413A" w:rsidRDefault="009D33F0" w:rsidP="001E49FF">
      <w:pPr>
        <w:pStyle w:val="paragraph"/>
      </w:pPr>
      <w:r w:rsidRPr="00B3413A">
        <w:tab/>
        <w:t>(a)</w:t>
      </w:r>
      <w:r w:rsidRPr="00B3413A">
        <w:tab/>
        <w:t>the Australian Meat Standard for a trade description (other than the requirements of that Standard specified in Schedule</w:t>
      </w:r>
      <w:r w:rsidR="00B3413A">
        <w:t> </w:t>
      </w:r>
      <w:r w:rsidRPr="00B3413A">
        <w:t>6 as not applying); and</w:t>
      </w:r>
    </w:p>
    <w:p w:rsidR="009D33F0" w:rsidRPr="00B3413A" w:rsidRDefault="009D33F0" w:rsidP="001E49FF">
      <w:pPr>
        <w:pStyle w:val="paragraph"/>
      </w:pPr>
      <w:r w:rsidRPr="00B3413A">
        <w:tab/>
        <w:t>(b)</w:t>
      </w:r>
      <w:r w:rsidRPr="00B3413A">
        <w:tab/>
        <w:t>Part</w:t>
      </w:r>
      <w:r w:rsidR="00B3413A">
        <w:t> </w:t>
      </w:r>
      <w:r w:rsidRPr="00B3413A">
        <w:t>1 of Schedule</w:t>
      </w:r>
      <w:r w:rsidR="00B3413A">
        <w:t> </w:t>
      </w:r>
      <w:r w:rsidRPr="00B3413A">
        <w:t>6.</w:t>
      </w:r>
    </w:p>
    <w:p w:rsidR="009D33F0" w:rsidRPr="00B3413A" w:rsidRDefault="009D33F0" w:rsidP="001E49FF">
      <w:pPr>
        <w:pStyle w:val="ActHead5"/>
      </w:pPr>
      <w:bookmarkStart w:id="59" w:name="_Toc25132573"/>
      <w:r w:rsidRPr="00B3413A">
        <w:rPr>
          <w:rStyle w:val="CharSectno"/>
        </w:rPr>
        <w:t>45</w:t>
      </w:r>
      <w:r w:rsidR="001E49FF" w:rsidRPr="00B3413A">
        <w:t xml:space="preserve">  </w:t>
      </w:r>
      <w:r w:rsidRPr="00B3413A">
        <w:t>Official marks</w:t>
      </w:r>
      <w:bookmarkEnd w:id="59"/>
    </w:p>
    <w:p w:rsidR="009D33F0" w:rsidRPr="00B3413A" w:rsidRDefault="009D33F0" w:rsidP="001E49FF">
      <w:pPr>
        <w:pStyle w:val="subsection"/>
      </w:pPr>
      <w:r w:rsidRPr="00B3413A">
        <w:tab/>
      </w:r>
      <w:r w:rsidRPr="00B3413A">
        <w:tab/>
        <w:t>Meat and meat products for export for food must comply with the requirements of Part</w:t>
      </w:r>
      <w:r w:rsidR="00B3413A">
        <w:t> </w:t>
      </w:r>
      <w:r w:rsidRPr="00B3413A">
        <w:t>2 of Schedule</w:t>
      </w:r>
      <w:r w:rsidR="00B3413A">
        <w:t> </w:t>
      </w:r>
      <w:r w:rsidRPr="00B3413A">
        <w:t>6.</w:t>
      </w:r>
    </w:p>
    <w:p w:rsidR="009D33F0" w:rsidRPr="00B3413A" w:rsidRDefault="009D33F0" w:rsidP="001E49FF">
      <w:pPr>
        <w:pStyle w:val="ActHead5"/>
      </w:pPr>
      <w:bookmarkStart w:id="60" w:name="_Toc25132574"/>
      <w:r w:rsidRPr="00B3413A">
        <w:rPr>
          <w:rStyle w:val="CharSectno"/>
        </w:rPr>
        <w:t>46</w:t>
      </w:r>
      <w:r w:rsidR="001E49FF" w:rsidRPr="00B3413A">
        <w:t xml:space="preserve">  </w:t>
      </w:r>
      <w:r w:rsidRPr="00B3413A">
        <w:t>Tracing systems, recall, integrity and transfer</w:t>
      </w:r>
      <w:bookmarkEnd w:id="60"/>
    </w:p>
    <w:p w:rsidR="009D33F0" w:rsidRPr="00B3413A" w:rsidRDefault="009D33F0" w:rsidP="001E49FF">
      <w:pPr>
        <w:pStyle w:val="subsection"/>
      </w:pPr>
      <w:r w:rsidRPr="00B3413A">
        <w:tab/>
      </w:r>
      <w:r w:rsidRPr="00B3413A">
        <w:tab/>
        <w:t>Meat and meat products for export for food must be prepared at an establishment where the following are complied with:</w:t>
      </w:r>
    </w:p>
    <w:p w:rsidR="009D33F0" w:rsidRPr="00B3413A" w:rsidRDefault="009D33F0" w:rsidP="001E49FF">
      <w:pPr>
        <w:pStyle w:val="paragraph"/>
      </w:pPr>
      <w:r w:rsidRPr="00B3413A">
        <w:tab/>
        <w:t>(a)</w:t>
      </w:r>
      <w:r w:rsidRPr="00B3413A">
        <w:tab/>
        <w:t>the requirements for segregation, identification, security, tracing systems, integrity, recall and transfer specified in the Australian Meat Standard; and</w:t>
      </w:r>
    </w:p>
    <w:p w:rsidR="009D33F0" w:rsidRPr="00B3413A" w:rsidRDefault="009D33F0" w:rsidP="001E49FF">
      <w:pPr>
        <w:pStyle w:val="paragraph"/>
      </w:pPr>
      <w:r w:rsidRPr="00B3413A">
        <w:tab/>
        <w:t>(e)</w:t>
      </w:r>
      <w:r w:rsidRPr="00B3413A">
        <w:tab/>
        <w:t>Parts</w:t>
      </w:r>
      <w:r w:rsidR="00B3413A">
        <w:t> </w:t>
      </w:r>
      <w:r w:rsidRPr="00B3413A">
        <w:t>1 and 2, Division II of Part</w:t>
      </w:r>
      <w:r w:rsidR="00B3413A">
        <w:t> </w:t>
      </w:r>
      <w:r w:rsidRPr="00B3413A">
        <w:t>4 and clause</w:t>
      </w:r>
      <w:r w:rsidR="00B3413A">
        <w:t> </w:t>
      </w:r>
      <w:r w:rsidRPr="00B3413A">
        <w:t>46 of Schedule</w:t>
      </w:r>
      <w:r w:rsidR="00B3413A">
        <w:t> </w:t>
      </w:r>
      <w:r w:rsidRPr="00B3413A">
        <w:t xml:space="preserve">7.  </w:t>
      </w:r>
    </w:p>
    <w:p w:rsidR="009D33F0" w:rsidRPr="00B3413A" w:rsidRDefault="001E49FF" w:rsidP="001E49FF">
      <w:pPr>
        <w:pStyle w:val="notetext"/>
      </w:pPr>
      <w:r w:rsidRPr="00B3413A">
        <w:t>Note 1:</w:t>
      </w:r>
      <w:r w:rsidRPr="00B3413A">
        <w:tab/>
      </w:r>
      <w:r w:rsidR="009D33F0" w:rsidRPr="00B3413A">
        <w:t>For the meaning of</w:t>
      </w:r>
      <w:r w:rsidR="009D33F0" w:rsidRPr="00B3413A">
        <w:rPr>
          <w:b/>
          <w:i/>
        </w:rPr>
        <w:t xml:space="preserve"> integrity</w:t>
      </w:r>
      <w:r w:rsidR="009D33F0" w:rsidRPr="00B3413A">
        <w:t xml:space="preserve"> see suborder 8.1.</w:t>
      </w:r>
    </w:p>
    <w:p w:rsidR="009D33F0" w:rsidRPr="00B3413A" w:rsidRDefault="001E49FF" w:rsidP="001E49FF">
      <w:pPr>
        <w:pStyle w:val="notetext"/>
      </w:pPr>
      <w:r w:rsidRPr="00B3413A">
        <w:t>Note 2:</w:t>
      </w:r>
      <w:r w:rsidRPr="00B3413A">
        <w:tab/>
      </w:r>
      <w:r w:rsidR="009D33F0" w:rsidRPr="00B3413A">
        <w:t>Clause</w:t>
      </w:r>
      <w:r w:rsidR="00B3413A">
        <w:t> </w:t>
      </w:r>
      <w:r w:rsidR="009D33F0" w:rsidRPr="00B3413A">
        <w:t>16 of the Australian Meat Standard contains requirements for the identification, traceability and recall of meat and meat products. Clause</w:t>
      </w:r>
      <w:r w:rsidR="00B3413A">
        <w:t> </w:t>
      </w:r>
      <w:r w:rsidR="009D33F0" w:rsidRPr="00B3413A">
        <w:t>17 of the Australian Meat Standard contains requirements for the identification, segregation and traceability of meat and meat products for use for animal food and for pharmaceutical use.</w:t>
      </w:r>
    </w:p>
    <w:p w:rsidR="009D33F0" w:rsidRPr="00B3413A" w:rsidRDefault="009D33F0" w:rsidP="001E49FF">
      <w:pPr>
        <w:pStyle w:val="ActHead5"/>
      </w:pPr>
      <w:bookmarkStart w:id="61" w:name="_Toc25132575"/>
      <w:r w:rsidRPr="00B3413A">
        <w:rPr>
          <w:rStyle w:val="CharSectno"/>
        </w:rPr>
        <w:t>47</w:t>
      </w:r>
      <w:r w:rsidR="001E49FF" w:rsidRPr="00B3413A">
        <w:t xml:space="preserve">  </w:t>
      </w:r>
      <w:r w:rsidRPr="00B3413A">
        <w:t>Export permits</w:t>
      </w:r>
      <w:bookmarkEnd w:id="61"/>
    </w:p>
    <w:p w:rsidR="009D33F0" w:rsidRPr="00B3413A" w:rsidRDefault="009D33F0" w:rsidP="001E49FF">
      <w:pPr>
        <w:pStyle w:val="subsection"/>
      </w:pPr>
      <w:r w:rsidRPr="00B3413A">
        <w:tab/>
        <w:t>47.1</w:t>
      </w:r>
      <w:r w:rsidRPr="00B3413A">
        <w:tab/>
        <w:t>Before meat or meat products are exported for food the exporter must have an export permit for the meat or meat products.</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export permit</w:t>
      </w:r>
      <w:r w:rsidR="009D33F0" w:rsidRPr="00B3413A">
        <w:t xml:space="preserve"> see suborder 8.1.</w:t>
      </w:r>
    </w:p>
    <w:p w:rsidR="009D33F0" w:rsidRPr="00B3413A" w:rsidRDefault="009D33F0" w:rsidP="001E49FF">
      <w:pPr>
        <w:pStyle w:val="subsection"/>
      </w:pPr>
      <w:r w:rsidRPr="00B3413A">
        <w:tab/>
        <w:t>47.2</w:t>
      </w:r>
      <w:r w:rsidRPr="00B3413A">
        <w:tab/>
        <w:t>At the time of export of the meat or meat products the export permit must have effect.</w:t>
      </w:r>
    </w:p>
    <w:p w:rsidR="009D33F0" w:rsidRPr="00B3413A" w:rsidRDefault="001E49FF" w:rsidP="001E49FF">
      <w:pPr>
        <w:pStyle w:val="notetext"/>
      </w:pPr>
      <w:r w:rsidRPr="00B3413A">
        <w:t>Note:</w:t>
      </w:r>
      <w:r w:rsidRPr="00B3413A">
        <w:tab/>
      </w:r>
      <w:r w:rsidR="009D33F0" w:rsidRPr="00B3413A">
        <w:t>For when an export permit ceases to have effect see clauses</w:t>
      </w:r>
      <w:r w:rsidR="00B3413A">
        <w:t> </w:t>
      </w:r>
      <w:r w:rsidR="009D33F0" w:rsidRPr="00B3413A">
        <w:t>11 and 12 of Schedule</w:t>
      </w:r>
      <w:r w:rsidR="00B3413A">
        <w:t> </w:t>
      </w:r>
      <w:r w:rsidR="009D33F0" w:rsidRPr="00B3413A">
        <w:t>8.</w:t>
      </w:r>
    </w:p>
    <w:p w:rsidR="009D33F0" w:rsidRPr="00B3413A" w:rsidRDefault="009D33F0" w:rsidP="001E49FF">
      <w:pPr>
        <w:pStyle w:val="ActHead2"/>
        <w:pageBreakBefore/>
      </w:pPr>
      <w:bookmarkStart w:id="62" w:name="_Toc25132576"/>
      <w:r w:rsidRPr="00B3413A">
        <w:rPr>
          <w:rStyle w:val="CharPartNo"/>
        </w:rPr>
        <w:t>Part</w:t>
      </w:r>
      <w:r w:rsidR="00B3413A" w:rsidRPr="00B3413A">
        <w:rPr>
          <w:rStyle w:val="CharPartNo"/>
        </w:rPr>
        <w:t> </w:t>
      </w:r>
      <w:r w:rsidRPr="00B3413A">
        <w:rPr>
          <w:rStyle w:val="CharPartNo"/>
        </w:rPr>
        <w:t>5</w:t>
      </w:r>
      <w:r w:rsidR="001E49FF" w:rsidRPr="00B3413A">
        <w:t>—</w:t>
      </w:r>
      <w:r w:rsidRPr="00B3413A">
        <w:rPr>
          <w:rStyle w:val="CharPartText"/>
        </w:rPr>
        <w:t>Exporter’s documentary obligations</w:t>
      </w:r>
      <w:bookmarkEnd w:id="62"/>
    </w:p>
    <w:p w:rsidR="009D33F0" w:rsidRPr="00B3413A" w:rsidRDefault="009D33F0" w:rsidP="001E49FF">
      <w:pPr>
        <w:pStyle w:val="ActHead3"/>
      </w:pPr>
      <w:bookmarkStart w:id="63" w:name="_Toc25132577"/>
      <w:r w:rsidRPr="00B3413A">
        <w:rPr>
          <w:rStyle w:val="CharDivNo"/>
        </w:rPr>
        <w:t>Division II</w:t>
      </w:r>
      <w:r w:rsidR="001E49FF" w:rsidRPr="00B3413A">
        <w:t>—</w:t>
      </w:r>
      <w:r w:rsidRPr="00B3413A">
        <w:rPr>
          <w:rStyle w:val="CharDivText"/>
        </w:rPr>
        <w:t>Information and documentary requirements</w:t>
      </w:r>
      <w:bookmarkEnd w:id="63"/>
    </w:p>
    <w:p w:rsidR="009D33F0" w:rsidRPr="00B3413A" w:rsidRDefault="009D33F0" w:rsidP="001E49FF">
      <w:pPr>
        <w:pStyle w:val="ActHead5"/>
      </w:pPr>
      <w:bookmarkStart w:id="64" w:name="_Toc25132578"/>
      <w:r w:rsidRPr="00B3413A">
        <w:rPr>
          <w:rStyle w:val="CharSectno"/>
        </w:rPr>
        <w:t>49</w:t>
      </w:r>
      <w:r w:rsidR="001E49FF" w:rsidRPr="00B3413A">
        <w:t xml:space="preserve">  </w:t>
      </w:r>
      <w:r w:rsidRPr="00B3413A">
        <w:t>Security of export permits and government certificates</w:t>
      </w:r>
      <w:bookmarkEnd w:id="64"/>
    </w:p>
    <w:p w:rsidR="009D33F0" w:rsidRPr="00B3413A" w:rsidRDefault="009D33F0" w:rsidP="001E49FF">
      <w:pPr>
        <w:pStyle w:val="subsection"/>
      </w:pPr>
      <w:r w:rsidRPr="00B3413A">
        <w:rPr>
          <w:b/>
        </w:rPr>
        <w:tab/>
      </w:r>
      <w:r w:rsidRPr="00B3413A">
        <w:tab/>
        <w:t>The exporter must hold export permits and government certificates under conditions of security when not in use.</w:t>
      </w:r>
    </w:p>
    <w:p w:rsidR="009D33F0" w:rsidRPr="00B3413A" w:rsidRDefault="009D33F0" w:rsidP="000303A8">
      <w:pPr>
        <w:pStyle w:val="Penalty"/>
        <w:rPr>
          <w:i/>
        </w:rPr>
      </w:pPr>
      <w:r w:rsidRPr="00B3413A">
        <w:rPr>
          <w:i/>
        </w:rPr>
        <w:t>Level 5 penal provision</w:t>
      </w:r>
    </w:p>
    <w:p w:rsidR="00D3031A" w:rsidRPr="00B3413A" w:rsidRDefault="00D3031A" w:rsidP="00D3031A">
      <w:pPr>
        <w:pStyle w:val="notetext"/>
      </w:pPr>
      <w:r w:rsidRPr="00B3413A">
        <w:t>Note 1:</w:t>
      </w:r>
      <w:r w:rsidRPr="00B3413A">
        <w:tab/>
        <w:t>Breach of a level 5 penal provision is punishable by a fine of 50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9D33F0" w:rsidRPr="00B3413A" w:rsidRDefault="001E49FF" w:rsidP="001E49FF">
      <w:pPr>
        <w:pStyle w:val="notetext"/>
      </w:pPr>
      <w:r w:rsidRPr="00B3413A">
        <w:t>Note 2:</w:t>
      </w:r>
      <w:r w:rsidRPr="00B3413A">
        <w:tab/>
      </w:r>
      <w:r w:rsidR="009D33F0" w:rsidRPr="00B3413A">
        <w:t>For the meaning of</w:t>
      </w:r>
      <w:r w:rsidR="009D33F0" w:rsidRPr="00B3413A">
        <w:rPr>
          <w:b/>
          <w:i/>
        </w:rPr>
        <w:t xml:space="preserve"> government certificate</w:t>
      </w:r>
      <w:r w:rsidR="009D33F0" w:rsidRPr="00B3413A">
        <w:t xml:space="preserve"> see suborder 8.1.</w:t>
      </w:r>
    </w:p>
    <w:p w:rsidR="00D3031A" w:rsidRPr="00B3413A" w:rsidRDefault="00D3031A" w:rsidP="00D3031A">
      <w:pPr>
        <w:pStyle w:val="ActHead5"/>
      </w:pPr>
      <w:bookmarkStart w:id="65" w:name="_Toc25132579"/>
      <w:r w:rsidRPr="00B3413A">
        <w:rPr>
          <w:rStyle w:val="CharSectno"/>
        </w:rPr>
        <w:t>50</w:t>
      </w:r>
      <w:r w:rsidRPr="00B3413A">
        <w:t xml:space="preserve">  Return of export permits and government certificates</w:t>
      </w:r>
      <w:bookmarkEnd w:id="65"/>
    </w:p>
    <w:p w:rsidR="00D3031A" w:rsidRPr="00B3413A" w:rsidRDefault="00D3031A" w:rsidP="00D3031A">
      <w:pPr>
        <w:pStyle w:val="subsection"/>
      </w:pPr>
      <w:r w:rsidRPr="00B3413A">
        <w:tab/>
        <w:t>50.1</w:t>
      </w:r>
      <w:r w:rsidRPr="00B3413A">
        <w:tab/>
        <w:t>If:</w:t>
      </w:r>
    </w:p>
    <w:p w:rsidR="00D3031A" w:rsidRPr="00B3413A" w:rsidRDefault="00D3031A" w:rsidP="00D3031A">
      <w:pPr>
        <w:pStyle w:val="paragraph"/>
      </w:pPr>
      <w:r w:rsidRPr="00B3413A">
        <w:tab/>
        <w:t>(a)</w:t>
      </w:r>
      <w:r w:rsidRPr="00B3413A">
        <w:tab/>
        <w:t>an export permit is revoked; or</w:t>
      </w:r>
    </w:p>
    <w:p w:rsidR="00D3031A" w:rsidRPr="00B3413A" w:rsidRDefault="00D3031A" w:rsidP="00D3031A">
      <w:pPr>
        <w:pStyle w:val="paragraph"/>
      </w:pPr>
      <w:r w:rsidRPr="00B3413A">
        <w:tab/>
        <w:t>(b)</w:t>
      </w:r>
      <w:r w:rsidRPr="00B3413A">
        <w:tab/>
        <w:t>a government certificate is cancelled;</w:t>
      </w:r>
    </w:p>
    <w:p w:rsidR="00D3031A" w:rsidRPr="00B3413A" w:rsidRDefault="00D3031A" w:rsidP="00D3031A">
      <w:pPr>
        <w:pStyle w:val="subsection2"/>
      </w:pPr>
      <w:r w:rsidRPr="00B3413A">
        <w:t>the exporter must return the permit or certificate to an authorised officer as soon as practicable, and must take reasonable steps to do so within 10 working days.</w:t>
      </w:r>
    </w:p>
    <w:p w:rsidR="00D3031A" w:rsidRPr="00B3413A" w:rsidRDefault="00D3031A" w:rsidP="00D3031A">
      <w:pPr>
        <w:pStyle w:val="subsection"/>
      </w:pPr>
      <w:r w:rsidRPr="00B3413A">
        <w:tab/>
        <w:t>50.2</w:t>
      </w:r>
      <w:r w:rsidRPr="00B3413A">
        <w:tab/>
        <w:t>If an exporter abandons its intention to export any meat or meat products, the exporter must:</w:t>
      </w:r>
    </w:p>
    <w:p w:rsidR="00D3031A" w:rsidRPr="00B3413A" w:rsidRDefault="00D3031A" w:rsidP="00D3031A">
      <w:pPr>
        <w:pStyle w:val="paragraph"/>
      </w:pPr>
      <w:r w:rsidRPr="00B3413A">
        <w:tab/>
        <w:t>(a)</w:t>
      </w:r>
      <w:r w:rsidRPr="00B3413A">
        <w:tab/>
        <w:t>notify an authorised officer of any relevant export permits; and</w:t>
      </w:r>
    </w:p>
    <w:p w:rsidR="00D3031A" w:rsidRPr="00B3413A" w:rsidRDefault="00D3031A" w:rsidP="00D3031A">
      <w:pPr>
        <w:pStyle w:val="paragraph"/>
      </w:pPr>
      <w:r w:rsidRPr="00B3413A">
        <w:tab/>
        <w:t>(b)</w:t>
      </w:r>
      <w:r w:rsidRPr="00B3413A">
        <w:tab/>
        <w:t>return any relevant government certificates it holds;</w:t>
      </w:r>
    </w:p>
    <w:p w:rsidR="00D3031A" w:rsidRPr="00B3413A" w:rsidRDefault="00D3031A" w:rsidP="00D3031A">
      <w:pPr>
        <w:pStyle w:val="subsection2"/>
      </w:pPr>
      <w:r w:rsidRPr="00B3413A">
        <w:t>as soon as practicable, and must take reasonable steps to do so within 10 working days.</w:t>
      </w:r>
    </w:p>
    <w:p w:rsidR="009D33F0" w:rsidRPr="00B3413A" w:rsidRDefault="009D33F0" w:rsidP="001E49FF">
      <w:pPr>
        <w:pStyle w:val="ActHead5"/>
      </w:pPr>
      <w:bookmarkStart w:id="66" w:name="_Toc25132580"/>
      <w:r w:rsidRPr="00B3413A">
        <w:rPr>
          <w:rStyle w:val="CharSectno"/>
        </w:rPr>
        <w:t>51</w:t>
      </w:r>
      <w:r w:rsidR="001E49FF" w:rsidRPr="00B3413A">
        <w:t xml:space="preserve">  </w:t>
      </w:r>
      <w:r w:rsidRPr="00B3413A">
        <w:t>Requirement to notify</w:t>
      </w:r>
      <w:bookmarkEnd w:id="66"/>
    </w:p>
    <w:p w:rsidR="009D33F0" w:rsidRPr="00B3413A" w:rsidRDefault="009D33F0" w:rsidP="001E49FF">
      <w:pPr>
        <w:pStyle w:val="subsection"/>
      </w:pPr>
      <w:r w:rsidRPr="00B3413A">
        <w:rPr>
          <w:b/>
        </w:rPr>
        <w:tab/>
      </w:r>
      <w:r w:rsidRPr="00B3413A">
        <w:tab/>
        <w:t>If before the export of meat and meat products, the exporter suspects that:</w:t>
      </w:r>
    </w:p>
    <w:p w:rsidR="009D33F0" w:rsidRPr="00B3413A" w:rsidRDefault="009D33F0" w:rsidP="001E49FF">
      <w:pPr>
        <w:pStyle w:val="paragraph"/>
      </w:pPr>
      <w:r w:rsidRPr="00B3413A">
        <w:tab/>
        <w:t>(a)</w:t>
      </w:r>
      <w:r w:rsidRPr="00B3413A">
        <w:tab/>
        <w:t>the wholesomeness of the meat or meat products is jeopardised or their integrity is compromised; or</w:t>
      </w:r>
    </w:p>
    <w:p w:rsidR="009D33F0" w:rsidRPr="00B3413A" w:rsidRDefault="009D33F0" w:rsidP="001E49FF">
      <w:pPr>
        <w:pStyle w:val="paragraph"/>
      </w:pPr>
      <w:r w:rsidRPr="00B3413A">
        <w:tab/>
        <w:t>(b)</w:t>
      </w:r>
      <w:r w:rsidRPr="00B3413A">
        <w:tab/>
        <w:t>a requirement of Part</w:t>
      </w:r>
      <w:r w:rsidR="00B3413A">
        <w:t> </w:t>
      </w:r>
      <w:r w:rsidRPr="00B3413A">
        <w:t>4 of these Orders applying to the export of the meat or meat products is not complied with; or</w:t>
      </w:r>
    </w:p>
    <w:p w:rsidR="009D33F0" w:rsidRPr="00B3413A" w:rsidRDefault="009D33F0" w:rsidP="001E49FF">
      <w:pPr>
        <w:pStyle w:val="paragraph"/>
      </w:pPr>
      <w:r w:rsidRPr="00B3413A">
        <w:tab/>
        <w:t>(c)</w:t>
      </w:r>
      <w:r w:rsidRPr="00B3413A">
        <w:tab/>
        <w:t>importing country requirements are not met in relation to meat and meat products;</w:t>
      </w:r>
    </w:p>
    <w:p w:rsidR="009D33F0" w:rsidRPr="00B3413A" w:rsidRDefault="009D33F0" w:rsidP="001E49FF">
      <w:pPr>
        <w:pStyle w:val="subsection2"/>
      </w:pPr>
      <w:r w:rsidRPr="00B3413A">
        <w:t xml:space="preserve">the exporter must notify an </w:t>
      </w:r>
      <w:r w:rsidR="00D3031A" w:rsidRPr="00B3413A">
        <w:t xml:space="preserve">authorised </w:t>
      </w:r>
      <w:r w:rsidRPr="00B3413A">
        <w:t>officer without delay.</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integrity</w:t>
      </w:r>
      <w:r w:rsidR="009D33F0" w:rsidRPr="00B3413A">
        <w:t xml:space="preserve"> see suborder 8.1.</w:t>
      </w:r>
    </w:p>
    <w:p w:rsidR="009D33F0" w:rsidRPr="00B3413A" w:rsidRDefault="009D33F0" w:rsidP="001E49FF">
      <w:pPr>
        <w:pStyle w:val="ActHead5"/>
      </w:pPr>
      <w:bookmarkStart w:id="67" w:name="_Toc25132581"/>
      <w:r w:rsidRPr="00B3413A">
        <w:rPr>
          <w:rStyle w:val="CharSectno"/>
        </w:rPr>
        <w:t>52</w:t>
      </w:r>
      <w:r w:rsidR="001E49FF" w:rsidRPr="00B3413A">
        <w:t xml:space="preserve">  </w:t>
      </w:r>
      <w:r w:rsidRPr="00B3413A">
        <w:t>Effective measures to ensure accuracy and completeness</w:t>
      </w:r>
      <w:bookmarkEnd w:id="67"/>
    </w:p>
    <w:p w:rsidR="009D33F0" w:rsidRPr="00B3413A" w:rsidRDefault="009D33F0" w:rsidP="001E49FF">
      <w:pPr>
        <w:pStyle w:val="subsection"/>
      </w:pPr>
      <w:r w:rsidRPr="00B3413A">
        <w:rPr>
          <w:b/>
        </w:rPr>
        <w:tab/>
      </w:r>
      <w:r w:rsidRPr="00B3413A">
        <w:tab/>
        <w:t>An exporter must have effective measures in place to ensure that:</w:t>
      </w:r>
    </w:p>
    <w:p w:rsidR="009D33F0" w:rsidRPr="00B3413A" w:rsidRDefault="009D33F0" w:rsidP="001E49FF">
      <w:pPr>
        <w:pStyle w:val="paragraph"/>
      </w:pPr>
      <w:r w:rsidRPr="00B3413A">
        <w:tab/>
        <w:t>(a)</w:t>
      </w:r>
      <w:r w:rsidRPr="00B3413A">
        <w:tab/>
        <w:t>information given to the Secretary in, or in connection with, a notice of intention, an application for an export permit or a government certificate for the meat or meat products is accurate and complete; and</w:t>
      </w:r>
    </w:p>
    <w:p w:rsidR="009D33F0" w:rsidRPr="00B3413A" w:rsidRDefault="009D33F0" w:rsidP="001E49FF">
      <w:pPr>
        <w:pStyle w:val="paragraph"/>
        <w:rPr>
          <w:i/>
        </w:rPr>
      </w:pPr>
      <w:r w:rsidRPr="00B3413A">
        <w:tab/>
        <w:t>(b)</w:t>
      </w:r>
      <w:r w:rsidRPr="00B3413A">
        <w:tab/>
        <w:t>there is a sound basis for the information</w:t>
      </w:r>
      <w:r w:rsidRPr="00B3413A">
        <w:rPr>
          <w:i/>
        </w:rPr>
        <w:t>.</w:t>
      </w:r>
    </w:p>
    <w:p w:rsidR="009D33F0" w:rsidRPr="00B3413A" w:rsidRDefault="001E49FF" w:rsidP="001E49FF">
      <w:pPr>
        <w:pStyle w:val="notetext"/>
      </w:pPr>
      <w:r w:rsidRPr="00B3413A">
        <w:t>Note 1:</w:t>
      </w:r>
      <w:r w:rsidRPr="00B3413A">
        <w:tab/>
      </w:r>
      <w:r w:rsidR="009D33F0" w:rsidRPr="00B3413A">
        <w:t xml:space="preserve">For the meaning of </w:t>
      </w:r>
      <w:r w:rsidR="009D33F0" w:rsidRPr="00B3413A">
        <w:rPr>
          <w:b/>
          <w:i/>
        </w:rPr>
        <w:t>notice of intention</w:t>
      </w:r>
      <w:r w:rsidR="009D33F0" w:rsidRPr="00B3413A">
        <w:t xml:space="preserve"> see suborder 8.1.</w:t>
      </w:r>
    </w:p>
    <w:p w:rsidR="009D33F0" w:rsidRPr="00B3413A" w:rsidRDefault="001E49FF" w:rsidP="001E49FF">
      <w:pPr>
        <w:pStyle w:val="notetext"/>
      </w:pPr>
      <w:r w:rsidRPr="00B3413A">
        <w:t>Note 2:</w:t>
      </w:r>
      <w:r w:rsidRPr="00B3413A">
        <w:tab/>
      </w:r>
      <w:r w:rsidR="009D33F0" w:rsidRPr="00B3413A">
        <w:t xml:space="preserve">For criminal penalties applying to persons who make false or misleading statements to a Commonwealth entity see the </w:t>
      </w:r>
      <w:r w:rsidR="009D33F0" w:rsidRPr="00B3413A">
        <w:rPr>
          <w:i/>
        </w:rPr>
        <w:t xml:space="preserve">Criminal Code Act 1995 </w:t>
      </w:r>
      <w:r w:rsidR="009D33F0" w:rsidRPr="00B3413A">
        <w:t>Part</w:t>
      </w:r>
      <w:r w:rsidR="00B3413A">
        <w:t> </w:t>
      </w:r>
      <w:r w:rsidR="009D33F0" w:rsidRPr="00B3413A">
        <w:t>7.4 (False or misleading statements).</w:t>
      </w:r>
    </w:p>
    <w:p w:rsidR="009D33F0" w:rsidRPr="00B3413A" w:rsidRDefault="009D33F0" w:rsidP="001E49FF">
      <w:pPr>
        <w:pStyle w:val="ActHead5"/>
      </w:pPr>
      <w:bookmarkStart w:id="68" w:name="_Toc25132582"/>
      <w:r w:rsidRPr="00B3413A">
        <w:rPr>
          <w:rStyle w:val="CharSectno"/>
        </w:rPr>
        <w:t>53</w:t>
      </w:r>
      <w:r w:rsidR="001E49FF" w:rsidRPr="00B3413A">
        <w:t xml:space="preserve">  </w:t>
      </w:r>
      <w:r w:rsidRPr="00B3413A">
        <w:t>Exporter to document compliance measures</w:t>
      </w:r>
      <w:bookmarkEnd w:id="68"/>
    </w:p>
    <w:p w:rsidR="009D33F0" w:rsidRPr="00B3413A" w:rsidRDefault="009D33F0" w:rsidP="001E49FF">
      <w:pPr>
        <w:pStyle w:val="subsection"/>
      </w:pPr>
      <w:r w:rsidRPr="00B3413A">
        <w:tab/>
      </w:r>
      <w:r w:rsidRPr="00B3413A">
        <w:tab/>
        <w:t>The exporter must document the measures the exporter is to take to ensure compliance with the requirements of each of the provisions of this Part that apply to the exporter.</w:t>
      </w:r>
    </w:p>
    <w:p w:rsidR="009D33F0" w:rsidRPr="00B3413A" w:rsidRDefault="001E49FF" w:rsidP="001E49FF">
      <w:pPr>
        <w:pStyle w:val="notetext"/>
      </w:pPr>
      <w:r w:rsidRPr="00B3413A">
        <w:t>Note:</w:t>
      </w:r>
      <w:r w:rsidRPr="00B3413A">
        <w:tab/>
      </w:r>
      <w:r w:rsidR="009D33F0" w:rsidRPr="00B3413A">
        <w:t>For audit of an exporter see Part</w:t>
      </w:r>
      <w:r w:rsidR="00B3413A">
        <w:t> </w:t>
      </w:r>
      <w:r w:rsidR="009D33F0" w:rsidRPr="00B3413A">
        <w:t>6 of these Orders.</w:t>
      </w:r>
    </w:p>
    <w:p w:rsidR="009D33F0" w:rsidRPr="00B3413A" w:rsidRDefault="009D33F0" w:rsidP="001E49FF">
      <w:pPr>
        <w:pStyle w:val="ActHead5"/>
      </w:pPr>
      <w:bookmarkStart w:id="69" w:name="_Toc25132583"/>
      <w:r w:rsidRPr="00B3413A">
        <w:rPr>
          <w:rStyle w:val="CharSectno"/>
        </w:rPr>
        <w:t>54</w:t>
      </w:r>
      <w:r w:rsidR="001E49FF" w:rsidRPr="00B3413A">
        <w:t xml:space="preserve">  </w:t>
      </w:r>
      <w:r w:rsidRPr="00B3413A">
        <w:t>Record keeping requirements</w:t>
      </w:r>
      <w:bookmarkEnd w:id="69"/>
    </w:p>
    <w:p w:rsidR="009D33F0" w:rsidRPr="00B3413A" w:rsidRDefault="009D33F0" w:rsidP="001E49FF">
      <w:pPr>
        <w:pStyle w:val="subsection"/>
      </w:pPr>
      <w:r w:rsidRPr="00B3413A">
        <w:rPr>
          <w:b/>
        </w:rPr>
        <w:tab/>
      </w:r>
      <w:r w:rsidRPr="00B3413A">
        <w:tab/>
        <w:t>The exporter must retain:</w:t>
      </w:r>
    </w:p>
    <w:p w:rsidR="009D33F0" w:rsidRPr="00B3413A" w:rsidRDefault="009D33F0" w:rsidP="001E49FF">
      <w:pPr>
        <w:pStyle w:val="paragraph"/>
      </w:pPr>
      <w:r w:rsidRPr="00B3413A">
        <w:tab/>
        <w:t>(a)</w:t>
      </w:r>
      <w:r w:rsidRPr="00B3413A">
        <w:tab/>
        <w:t>a copy of each application for an export permit for all meat and meat products for export or exported by the exporter; and</w:t>
      </w:r>
    </w:p>
    <w:p w:rsidR="009D33F0" w:rsidRPr="00B3413A" w:rsidRDefault="009D33F0" w:rsidP="001E49FF">
      <w:pPr>
        <w:pStyle w:val="paragraph"/>
      </w:pPr>
      <w:r w:rsidRPr="00B3413A">
        <w:tab/>
        <w:t>(b)</w:t>
      </w:r>
      <w:r w:rsidRPr="00B3413A">
        <w:tab/>
        <w:t>each declaration referred to in paragraphs 8.1(h) and (i) of Schedule</w:t>
      </w:r>
      <w:r w:rsidR="00B3413A">
        <w:t> </w:t>
      </w:r>
      <w:r w:rsidRPr="00B3413A">
        <w:t>7 that relates to the application; and</w:t>
      </w:r>
    </w:p>
    <w:p w:rsidR="009D33F0" w:rsidRPr="00B3413A" w:rsidRDefault="009D33F0" w:rsidP="001E49FF">
      <w:pPr>
        <w:pStyle w:val="paragraph"/>
      </w:pPr>
      <w:r w:rsidRPr="00B3413A">
        <w:tab/>
        <w:t>(c)</w:t>
      </w:r>
      <w:r w:rsidRPr="00B3413A">
        <w:tab/>
        <w:t>all other documents that:</w:t>
      </w:r>
    </w:p>
    <w:p w:rsidR="009D33F0" w:rsidRPr="00B3413A" w:rsidRDefault="009D33F0" w:rsidP="001E49FF">
      <w:pPr>
        <w:pStyle w:val="paragraphsub"/>
      </w:pPr>
      <w:r w:rsidRPr="00B3413A">
        <w:tab/>
        <w:t>(i)</w:t>
      </w:r>
      <w:r w:rsidRPr="00B3413A">
        <w:tab/>
        <w:t xml:space="preserve">are made by the exporter or come into the possession of the exporter; and </w:t>
      </w:r>
    </w:p>
    <w:p w:rsidR="009D33F0" w:rsidRPr="00B3413A" w:rsidRDefault="009D33F0" w:rsidP="001E49FF">
      <w:pPr>
        <w:pStyle w:val="paragraphsub"/>
      </w:pPr>
      <w:r w:rsidRPr="00B3413A">
        <w:tab/>
        <w:t>(ii)</w:t>
      </w:r>
      <w:r w:rsidRPr="00B3413A">
        <w:tab/>
        <w:t>are relevant to whether the exporter complies with requirements of the Act and these Orders applying to the exporter;</w:t>
      </w:r>
    </w:p>
    <w:p w:rsidR="009D33F0" w:rsidRPr="00B3413A" w:rsidRDefault="009D33F0" w:rsidP="001E49FF">
      <w:pPr>
        <w:pStyle w:val="subsection2"/>
      </w:pPr>
      <w:r w:rsidRPr="00B3413A">
        <w:t>for a minimum period of two years from the day the document is made by the exporter or comes into the exporter’s possession (as the case may be).</w:t>
      </w:r>
    </w:p>
    <w:p w:rsidR="009D33F0" w:rsidRPr="00B3413A" w:rsidRDefault="009D33F0" w:rsidP="00AF4C7A">
      <w:pPr>
        <w:pStyle w:val="Penalty"/>
        <w:rPr>
          <w:i/>
        </w:rPr>
      </w:pPr>
      <w:r w:rsidRPr="00B3413A">
        <w:rPr>
          <w:i/>
        </w:rPr>
        <w:t>Level 5 penal provision</w:t>
      </w:r>
    </w:p>
    <w:p w:rsidR="00D3031A" w:rsidRPr="00B3413A" w:rsidRDefault="00D3031A" w:rsidP="00D3031A">
      <w:pPr>
        <w:pStyle w:val="notetext"/>
      </w:pPr>
      <w:r w:rsidRPr="00B3413A">
        <w:t>Note 1:</w:t>
      </w:r>
      <w:r w:rsidRPr="00B3413A">
        <w:tab/>
        <w:t>Breach of a level 5 penal provision is punishable by a fine of 50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9D33F0" w:rsidRPr="00B3413A" w:rsidRDefault="001E49FF" w:rsidP="001E49FF">
      <w:pPr>
        <w:pStyle w:val="notetext"/>
      </w:pPr>
      <w:r w:rsidRPr="00B3413A">
        <w:t>Note 2:</w:t>
      </w:r>
      <w:r w:rsidRPr="00B3413A">
        <w:tab/>
      </w:r>
      <w:r w:rsidR="009D33F0" w:rsidRPr="00B3413A">
        <w:t xml:space="preserve">The </w:t>
      </w:r>
      <w:r w:rsidR="009D33F0" w:rsidRPr="00B3413A">
        <w:rPr>
          <w:i/>
        </w:rPr>
        <w:t xml:space="preserve">Criminal Code Act 1995 </w:t>
      </w:r>
      <w:r w:rsidR="009D33F0" w:rsidRPr="00B3413A">
        <w:t>Part</w:t>
      </w:r>
      <w:r w:rsidR="00B3413A">
        <w:t> </w:t>
      </w:r>
      <w:r w:rsidR="009D33F0" w:rsidRPr="00B3413A">
        <w:t>7.7 (Forgery and related offences) contains offences relating to forgery and the falsification of documents.</w:t>
      </w:r>
    </w:p>
    <w:p w:rsidR="009D33F0" w:rsidRPr="00B3413A" w:rsidRDefault="001E49FF" w:rsidP="001E49FF">
      <w:pPr>
        <w:pStyle w:val="notetext"/>
      </w:pPr>
      <w:r w:rsidRPr="00B3413A">
        <w:t>Note 3:</w:t>
      </w:r>
      <w:r w:rsidRPr="00B3413A">
        <w:tab/>
      </w:r>
      <w:r w:rsidR="009D33F0" w:rsidRPr="00B3413A">
        <w:t>For the requirement for the exporter to make documents available during an audit see order</w:t>
      </w:r>
      <w:r w:rsidR="00B3413A">
        <w:t> </w:t>
      </w:r>
      <w:r w:rsidR="009D33F0" w:rsidRPr="00B3413A">
        <w:t xml:space="preserve">59. For penal provisions applying to failures to give information or documents to an </w:t>
      </w:r>
      <w:r w:rsidR="00D3031A" w:rsidRPr="00B3413A">
        <w:t xml:space="preserve">authorised </w:t>
      </w:r>
      <w:r w:rsidR="009D33F0" w:rsidRPr="00B3413A">
        <w:t>officer or the Secretary see Part</w:t>
      </w:r>
      <w:r w:rsidR="007456A2" w:rsidRPr="00B3413A">
        <w:t> </w:t>
      </w:r>
      <w:r w:rsidR="009D33F0" w:rsidRPr="00B3413A">
        <w:t>III, Division</w:t>
      </w:r>
      <w:r w:rsidR="00B3413A">
        <w:t> </w:t>
      </w:r>
      <w:r w:rsidR="009D33F0" w:rsidRPr="00B3413A">
        <w:t>7 of the Act.</w:t>
      </w:r>
    </w:p>
    <w:p w:rsidR="00D3031A" w:rsidRPr="00B3413A" w:rsidRDefault="00D3031A" w:rsidP="004C7A0A">
      <w:pPr>
        <w:pStyle w:val="ActHead2"/>
        <w:pageBreakBefore/>
      </w:pPr>
      <w:bookmarkStart w:id="70" w:name="_Toc25132584"/>
      <w:r w:rsidRPr="00B3413A">
        <w:rPr>
          <w:rStyle w:val="CharPartNo"/>
        </w:rPr>
        <w:t>Part</w:t>
      </w:r>
      <w:r w:rsidR="00B3413A" w:rsidRPr="00B3413A">
        <w:rPr>
          <w:rStyle w:val="CharPartNo"/>
        </w:rPr>
        <w:t> </w:t>
      </w:r>
      <w:r w:rsidRPr="00B3413A">
        <w:rPr>
          <w:rStyle w:val="CharPartNo"/>
        </w:rPr>
        <w:t>6</w:t>
      </w:r>
      <w:r w:rsidRPr="00B3413A">
        <w:t>—</w:t>
      </w:r>
      <w:r w:rsidRPr="00B3413A">
        <w:rPr>
          <w:rStyle w:val="CharPartText"/>
        </w:rPr>
        <w:t>Audit</w:t>
      </w:r>
      <w:bookmarkEnd w:id="70"/>
      <w:r w:rsidRPr="00B3413A">
        <w:rPr>
          <w:rStyle w:val="CharPartText"/>
        </w:rPr>
        <w:tab/>
      </w:r>
    </w:p>
    <w:p w:rsidR="00D3031A" w:rsidRPr="00B3413A" w:rsidRDefault="00D3031A" w:rsidP="00D3031A">
      <w:pPr>
        <w:pStyle w:val="ActHead3"/>
      </w:pPr>
      <w:bookmarkStart w:id="71" w:name="_Toc25132585"/>
      <w:r w:rsidRPr="00B3413A">
        <w:rPr>
          <w:rStyle w:val="CharDivNo"/>
        </w:rPr>
        <w:t>Division</w:t>
      </w:r>
      <w:r w:rsidR="00B3413A" w:rsidRPr="00B3413A">
        <w:rPr>
          <w:rStyle w:val="CharDivNo"/>
        </w:rPr>
        <w:t> </w:t>
      </w:r>
      <w:r w:rsidRPr="00B3413A">
        <w:rPr>
          <w:rStyle w:val="CharDivNo"/>
        </w:rPr>
        <w:t>1</w:t>
      </w:r>
      <w:r w:rsidRPr="00B3413A">
        <w:t>—</w:t>
      </w:r>
      <w:r w:rsidRPr="00B3413A">
        <w:rPr>
          <w:rStyle w:val="CharDivText"/>
        </w:rPr>
        <w:t>Performance of audits</w:t>
      </w:r>
      <w:bookmarkEnd w:id="71"/>
    </w:p>
    <w:p w:rsidR="00D3031A" w:rsidRPr="00B3413A" w:rsidRDefault="00D3031A" w:rsidP="00D3031A">
      <w:pPr>
        <w:pStyle w:val="ActHead5"/>
      </w:pPr>
      <w:bookmarkStart w:id="72" w:name="_Toc25132586"/>
      <w:r w:rsidRPr="00B3413A">
        <w:rPr>
          <w:rStyle w:val="CharSectno"/>
        </w:rPr>
        <w:t>55</w:t>
      </w:r>
      <w:r w:rsidRPr="00B3413A">
        <w:t xml:space="preserve">  Secretary may require audits</w:t>
      </w:r>
      <w:bookmarkEnd w:id="72"/>
    </w:p>
    <w:p w:rsidR="00D3031A" w:rsidRPr="00B3413A" w:rsidRDefault="00D3031A" w:rsidP="00D3031A">
      <w:pPr>
        <w:pStyle w:val="subsection"/>
      </w:pPr>
      <w:r w:rsidRPr="00B3413A">
        <w:tab/>
        <w:t>55.1</w:t>
      </w:r>
      <w:r w:rsidRPr="00B3413A">
        <w:tab/>
        <w:t>The Secretary may require an audit of:</w:t>
      </w:r>
    </w:p>
    <w:p w:rsidR="00D3031A" w:rsidRPr="00B3413A" w:rsidRDefault="00D3031A" w:rsidP="00D3031A">
      <w:pPr>
        <w:pStyle w:val="paragraph"/>
      </w:pPr>
      <w:r w:rsidRPr="00B3413A">
        <w:tab/>
        <w:t>(a)</w:t>
      </w:r>
      <w:r w:rsidRPr="00B3413A">
        <w:tab/>
        <w:t>operations for the preparation of meat or meat products for export for food carried on by the occupier of a registered establishment; or</w:t>
      </w:r>
    </w:p>
    <w:p w:rsidR="00D3031A" w:rsidRPr="00B3413A" w:rsidRDefault="00D3031A" w:rsidP="00D3031A">
      <w:pPr>
        <w:pStyle w:val="paragraph"/>
      </w:pPr>
      <w:r w:rsidRPr="00B3413A">
        <w:tab/>
        <w:t>(b)</w:t>
      </w:r>
      <w:r w:rsidRPr="00B3413A">
        <w:tab/>
        <w:t>operations for the export of meat or meat products for food carried on by the occupier of a registered establishment or by an exporter of meat or meat products; or</w:t>
      </w:r>
    </w:p>
    <w:p w:rsidR="00D3031A" w:rsidRPr="00B3413A" w:rsidRDefault="00D3031A" w:rsidP="00D3031A">
      <w:pPr>
        <w:pStyle w:val="paragraph"/>
      </w:pPr>
      <w:r w:rsidRPr="00B3413A">
        <w:tab/>
        <w:t>(c)</w:t>
      </w:r>
      <w:r w:rsidRPr="00B3413A">
        <w:tab/>
        <w:t>operations for the certification of meat or meat products.</w:t>
      </w:r>
    </w:p>
    <w:p w:rsidR="00D3031A" w:rsidRPr="00B3413A" w:rsidRDefault="00D3031A" w:rsidP="00D3031A">
      <w:pPr>
        <w:pStyle w:val="notetext"/>
      </w:pPr>
      <w:r w:rsidRPr="00B3413A">
        <w:t>Note:</w:t>
      </w:r>
      <w:r w:rsidRPr="00B3413A">
        <w:tab/>
        <w:t>For an example of operations for the certification of meat or meat products, see Part</w:t>
      </w:r>
      <w:r w:rsidR="00B3413A">
        <w:t> </w:t>
      </w:r>
      <w:r w:rsidRPr="00B3413A">
        <w:t>3 of Schedule</w:t>
      </w:r>
      <w:r w:rsidR="00B3413A">
        <w:t> </w:t>
      </w:r>
      <w:r w:rsidRPr="00B3413A">
        <w:t>7 (certification of Halal meat).</w:t>
      </w:r>
    </w:p>
    <w:p w:rsidR="00D3031A" w:rsidRPr="00B3413A" w:rsidRDefault="00D3031A" w:rsidP="00D3031A">
      <w:pPr>
        <w:pStyle w:val="subsection"/>
      </w:pPr>
      <w:r w:rsidRPr="00B3413A">
        <w:tab/>
        <w:t>55.2</w:t>
      </w:r>
      <w:r w:rsidRPr="00B3413A">
        <w:tab/>
        <w:t>The Secretary must require the audit to relate to any one or more of the following:</w:t>
      </w:r>
    </w:p>
    <w:p w:rsidR="00D3031A" w:rsidRPr="00B3413A" w:rsidRDefault="00D3031A" w:rsidP="00D3031A">
      <w:pPr>
        <w:pStyle w:val="paragraph"/>
      </w:pPr>
      <w:r w:rsidRPr="00B3413A">
        <w:tab/>
        <w:t>(a)</w:t>
      </w:r>
      <w:r w:rsidRPr="00B3413A">
        <w:tab/>
        <w:t>compliance with all requirements, or specified requirements only, of the following:</w:t>
      </w:r>
    </w:p>
    <w:p w:rsidR="00D3031A" w:rsidRPr="00B3413A" w:rsidRDefault="00D3031A" w:rsidP="00D3031A">
      <w:pPr>
        <w:pStyle w:val="paragraphsub"/>
      </w:pPr>
      <w:r w:rsidRPr="00B3413A">
        <w:tab/>
        <w:t>(i)</w:t>
      </w:r>
      <w:r w:rsidRPr="00B3413A">
        <w:tab/>
        <w:t>the Act;</w:t>
      </w:r>
    </w:p>
    <w:p w:rsidR="00D3031A" w:rsidRPr="00B3413A" w:rsidRDefault="00D3031A" w:rsidP="00D3031A">
      <w:pPr>
        <w:pStyle w:val="paragraphsub"/>
      </w:pPr>
      <w:r w:rsidRPr="00B3413A">
        <w:tab/>
        <w:t>(ii)</w:t>
      </w:r>
      <w:r w:rsidRPr="00B3413A">
        <w:tab/>
        <w:t>these Orders;</w:t>
      </w:r>
    </w:p>
    <w:p w:rsidR="00D3031A" w:rsidRPr="00B3413A" w:rsidRDefault="00D3031A" w:rsidP="00D3031A">
      <w:pPr>
        <w:pStyle w:val="paragraphsub"/>
      </w:pPr>
      <w:r w:rsidRPr="00B3413A">
        <w:tab/>
        <w:t>(iii)</w:t>
      </w:r>
      <w:r w:rsidRPr="00B3413A">
        <w:tab/>
        <w:t>an approved arrangement;</w:t>
      </w:r>
    </w:p>
    <w:p w:rsidR="00D3031A" w:rsidRPr="00B3413A" w:rsidRDefault="00D3031A" w:rsidP="00D3031A">
      <w:pPr>
        <w:pStyle w:val="paragraphsub"/>
      </w:pPr>
      <w:r w:rsidRPr="00B3413A">
        <w:tab/>
        <w:t>(iv)</w:t>
      </w:r>
      <w:r w:rsidRPr="00B3413A">
        <w:tab/>
        <w:t>the conditions of approval of an approved arrangement;</w:t>
      </w:r>
    </w:p>
    <w:p w:rsidR="00D3031A" w:rsidRPr="00B3413A" w:rsidRDefault="00D3031A" w:rsidP="00D3031A">
      <w:pPr>
        <w:pStyle w:val="paragraph"/>
      </w:pPr>
      <w:r w:rsidRPr="00B3413A">
        <w:tab/>
        <w:t>(b)</w:t>
      </w:r>
      <w:r w:rsidRPr="00B3413A">
        <w:tab/>
        <w:t>all aspects, or specified aspects only, of the operations;</w:t>
      </w:r>
    </w:p>
    <w:p w:rsidR="00D3031A" w:rsidRPr="00B3413A" w:rsidRDefault="00D3031A" w:rsidP="00D3031A">
      <w:pPr>
        <w:pStyle w:val="paragraph"/>
      </w:pPr>
      <w:r w:rsidRPr="00B3413A">
        <w:tab/>
        <w:t>(c)</w:t>
      </w:r>
      <w:r w:rsidRPr="00B3413A">
        <w:tab/>
        <w:t>all meat and meat products exported, or for export, for food or specified meat or specified meat products only.</w:t>
      </w:r>
    </w:p>
    <w:p w:rsidR="00D3031A" w:rsidRPr="00B3413A" w:rsidRDefault="00D3031A" w:rsidP="00D3031A">
      <w:pPr>
        <w:pStyle w:val="notetext"/>
      </w:pPr>
      <w:r w:rsidRPr="00B3413A">
        <w:t>Note:</w:t>
      </w:r>
      <w:r w:rsidRPr="00B3413A">
        <w:tab/>
        <w:t>It is a requirement that importing country requirements are complied with: see order</w:t>
      </w:r>
      <w:r w:rsidR="00B3413A">
        <w:t> </w:t>
      </w:r>
      <w:r w:rsidRPr="00B3413A">
        <w:t>34.</w:t>
      </w:r>
    </w:p>
    <w:p w:rsidR="00D3031A" w:rsidRPr="00B3413A" w:rsidRDefault="00D3031A" w:rsidP="00D3031A">
      <w:pPr>
        <w:pStyle w:val="subsection"/>
      </w:pPr>
      <w:r w:rsidRPr="00B3413A">
        <w:rPr>
          <w:i/>
        </w:rPr>
        <w:tab/>
      </w:r>
      <w:r w:rsidRPr="00B3413A">
        <w:t>55.3</w:t>
      </w:r>
      <w:r w:rsidRPr="00B3413A">
        <w:tab/>
        <w:t>The Secretary may require:</w:t>
      </w:r>
    </w:p>
    <w:p w:rsidR="00D3031A" w:rsidRPr="00B3413A" w:rsidRDefault="00D3031A" w:rsidP="00D3031A">
      <w:pPr>
        <w:pStyle w:val="paragraph"/>
      </w:pPr>
      <w:r w:rsidRPr="00B3413A">
        <w:tab/>
        <w:t>(a)</w:t>
      </w:r>
      <w:r w:rsidRPr="00B3413A">
        <w:tab/>
        <w:t>a single audit, or a program of audits; and</w:t>
      </w:r>
    </w:p>
    <w:p w:rsidR="00D3031A" w:rsidRPr="00B3413A" w:rsidRDefault="00D3031A" w:rsidP="00D3031A">
      <w:pPr>
        <w:pStyle w:val="paragraph"/>
      </w:pPr>
      <w:r w:rsidRPr="00B3413A">
        <w:tab/>
        <w:t>(b)</w:t>
      </w:r>
      <w:r w:rsidRPr="00B3413A">
        <w:tab/>
        <w:t>an audit of a particular establishment or exporter, or establishments included in specified classes.</w:t>
      </w:r>
    </w:p>
    <w:p w:rsidR="00D3031A" w:rsidRPr="00B3413A" w:rsidRDefault="00D3031A" w:rsidP="00D3031A">
      <w:pPr>
        <w:pStyle w:val="subsection"/>
      </w:pPr>
      <w:r w:rsidRPr="00B3413A">
        <w:tab/>
        <w:t>55.4</w:t>
      </w:r>
      <w:r w:rsidRPr="00B3413A">
        <w:tab/>
        <w:t>A requirement for a program of audits does not prevent the Secretary from requiring additional, particular audits.</w:t>
      </w:r>
    </w:p>
    <w:p w:rsidR="00D3031A" w:rsidRPr="00B3413A" w:rsidRDefault="00D3031A" w:rsidP="00D3031A">
      <w:pPr>
        <w:pStyle w:val="ActHead5"/>
      </w:pPr>
      <w:bookmarkStart w:id="73" w:name="_Toc25132587"/>
      <w:r w:rsidRPr="00B3413A">
        <w:rPr>
          <w:rStyle w:val="CharSectno"/>
        </w:rPr>
        <w:t>56</w:t>
      </w:r>
      <w:r w:rsidRPr="00B3413A">
        <w:t xml:space="preserve">  Who may conduct audits</w:t>
      </w:r>
      <w:bookmarkEnd w:id="73"/>
    </w:p>
    <w:p w:rsidR="00D3031A" w:rsidRPr="00B3413A" w:rsidRDefault="00D3031A" w:rsidP="00D3031A">
      <w:pPr>
        <w:pStyle w:val="subsection"/>
      </w:pPr>
      <w:r w:rsidRPr="00B3413A">
        <w:tab/>
      </w:r>
      <w:r w:rsidRPr="00B3413A">
        <w:tab/>
        <w:t>An audit may be performed:</w:t>
      </w:r>
    </w:p>
    <w:p w:rsidR="00D3031A" w:rsidRPr="00B3413A" w:rsidRDefault="00D3031A" w:rsidP="00D3031A">
      <w:pPr>
        <w:pStyle w:val="paragraph"/>
      </w:pPr>
      <w:r w:rsidRPr="00B3413A">
        <w:tab/>
        <w:t>(a)</w:t>
      </w:r>
      <w:r w:rsidRPr="00B3413A">
        <w:tab/>
        <w:t>by an authorised officer; or</w:t>
      </w:r>
    </w:p>
    <w:p w:rsidR="00D3031A" w:rsidRPr="00B3413A" w:rsidRDefault="00D3031A" w:rsidP="00D3031A">
      <w:pPr>
        <w:pStyle w:val="paragraph"/>
      </w:pPr>
      <w:r w:rsidRPr="00B3413A">
        <w:tab/>
        <w:t>(b)</w:t>
      </w:r>
      <w:r w:rsidRPr="00B3413A">
        <w:tab/>
        <w:t>if so specified by the Secretary in writing—by an approved auditor.</w:t>
      </w:r>
    </w:p>
    <w:p w:rsidR="00D3031A" w:rsidRPr="00B3413A" w:rsidRDefault="00D3031A" w:rsidP="00D3031A">
      <w:pPr>
        <w:pStyle w:val="ActHead5"/>
      </w:pPr>
      <w:bookmarkStart w:id="74" w:name="_Toc25132588"/>
      <w:r w:rsidRPr="00B3413A">
        <w:rPr>
          <w:rStyle w:val="CharSectno"/>
        </w:rPr>
        <w:t>57</w:t>
      </w:r>
      <w:r w:rsidRPr="00B3413A">
        <w:t xml:space="preserve">  Purpose of audit</w:t>
      </w:r>
      <w:bookmarkEnd w:id="74"/>
    </w:p>
    <w:p w:rsidR="00D3031A" w:rsidRPr="00B3413A" w:rsidRDefault="00D3031A" w:rsidP="00D3031A">
      <w:pPr>
        <w:pStyle w:val="subsection"/>
      </w:pPr>
      <w:r w:rsidRPr="00B3413A">
        <w:tab/>
      </w:r>
      <w:r w:rsidRPr="00B3413A">
        <w:tab/>
        <w:t>The purpose of an audit is to establish whether there is compliance with the requirements specified by the Secretary under paragraph</w:t>
      </w:r>
      <w:r w:rsidR="00B3413A">
        <w:t> </w:t>
      </w:r>
      <w:r w:rsidRPr="00B3413A">
        <w:t>55.2(a).</w:t>
      </w:r>
    </w:p>
    <w:p w:rsidR="00D3031A" w:rsidRPr="00B3413A" w:rsidRDefault="00D3031A" w:rsidP="00D3031A">
      <w:pPr>
        <w:pStyle w:val="ActHead5"/>
      </w:pPr>
      <w:bookmarkStart w:id="75" w:name="_Toc25132589"/>
      <w:r w:rsidRPr="00B3413A">
        <w:rPr>
          <w:rStyle w:val="CharSectno"/>
        </w:rPr>
        <w:t>58</w:t>
      </w:r>
      <w:r w:rsidRPr="00B3413A">
        <w:t xml:space="preserve">  Notice of audit</w:t>
      </w:r>
      <w:bookmarkEnd w:id="75"/>
    </w:p>
    <w:p w:rsidR="00D3031A" w:rsidRPr="00B3413A" w:rsidRDefault="00D3031A" w:rsidP="00D3031A">
      <w:pPr>
        <w:pStyle w:val="subsection"/>
      </w:pPr>
      <w:r w:rsidRPr="00B3413A">
        <w:rPr>
          <w:b/>
          <w:bCs/>
        </w:rPr>
        <w:tab/>
      </w:r>
      <w:r w:rsidRPr="00B3413A">
        <w:t>58.1</w:t>
      </w:r>
      <w:r w:rsidRPr="00B3413A">
        <w:rPr>
          <w:b/>
          <w:bCs/>
        </w:rPr>
        <w:tab/>
      </w:r>
      <w:r w:rsidRPr="00B3413A">
        <w:t>The Secretary need not give any notice of an audit.</w:t>
      </w:r>
    </w:p>
    <w:p w:rsidR="00D3031A" w:rsidRPr="00B3413A" w:rsidRDefault="00D3031A" w:rsidP="00D3031A">
      <w:pPr>
        <w:pStyle w:val="subsection"/>
      </w:pPr>
      <w:r w:rsidRPr="00B3413A">
        <w:tab/>
        <w:t>58.2</w:t>
      </w:r>
      <w:r w:rsidRPr="00B3413A">
        <w:tab/>
        <w:t>Before an audit commences, the auditor must give the audited person a description of the scope of the audit.</w:t>
      </w:r>
    </w:p>
    <w:p w:rsidR="00D3031A" w:rsidRPr="00B3413A" w:rsidRDefault="00D3031A" w:rsidP="00D3031A">
      <w:pPr>
        <w:pStyle w:val="subsection"/>
      </w:pPr>
      <w:r w:rsidRPr="00B3413A">
        <w:tab/>
        <w:t>58.3</w:t>
      </w:r>
      <w:r w:rsidRPr="00B3413A">
        <w:tab/>
        <w:t>If, before an audit commences, the audited person asks the auditor to produce the auditor’s identity card for inspection, the auditor must, before commencing the audit, produce his or her identity card for inspection by the audited person.</w:t>
      </w:r>
    </w:p>
    <w:p w:rsidR="00D3031A" w:rsidRPr="00B3413A" w:rsidRDefault="00D3031A" w:rsidP="00D3031A">
      <w:pPr>
        <w:pStyle w:val="notetext"/>
      </w:pPr>
      <w:r w:rsidRPr="00B3413A">
        <w:t>Note:</w:t>
      </w:r>
      <w:r w:rsidRPr="00B3413A">
        <w:tab/>
        <w:t>For identity cards issued to authorised officers, see section</w:t>
      </w:r>
      <w:r w:rsidR="00B3413A">
        <w:t> </w:t>
      </w:r>
      <w:r w:rsidRPr="00B3413A">
        <w:t>21 of the Act. For identity cards issued to approved auditors, see clause</w:t>
      </w:r>
      <w:r w:rsidR="00B3413A">
        <w:t> </w:t>
      </w:r>
      <w:r w:rsidRPr="00B3413A">
        <w:t>5A of Schedule</w:t>
      </w:r>
      <w:r w:rsidR="00B3413A">
        <w:t> </w:t>
      </w:r>
      <w:r w:rsidRPr="00B3413A">
        <w:t>9.</w:t>
      </w:r>
    </w:p>
    <w:p w:rsidR="00D3031A" w:rsidRPr="00B3413A" w:rsidRDefault="00D3031A" w:rsidP="00D3031A">
      <w:pPr>
        <w:pStyle w:val="ActHead5"/>
      </w:pPr>
      <w:bookmarkStart w:id="76" w:name="_Toc25132590"/>
      <w:r w:rsidRPr="00B3413A">
        <w:rPr>
          <w:rStyle w:val="CharSectno"/>
        </w:rPr>
        <w:t>58A</w:t>
      </w:r>
      <w:r w:rsidRPr="00B3413A">
        <w:t xml:space="preserve">  Audits must be conducted expeditiously</w:t>
      </w:r>
      <w:bookmarkEnd w:id="76"/>
    </w:p>
    <w:p w:rsidR="00D3031A" w:rsidRPr="00B3413A" w:rsidRDefault="00D3031A" w:rsidP="00D3031A">
      <w:pPr>
        <w:pStyle w:val="subsection"/>
      </w:pPr>
      <w:r w:rsidRPr="00B3413A">
        <w:tab/>
      </w:r>
      <w:r w:rsidRPr="00B3413A">
        <w:tab/>
        <w:t>An auditor must conduct an audit as expeditiously as practicable and in a way that causes as little interference as practicable to the operations concerned.</w:t>
      </w:r>
    </w:p>
    <w:p w:rsidR="00D3031A" w:rsidRPr="00B3413A" w:rsidRDefault="00D3031A" w:rsidP="00D3031A">
      <w:pPr>
        <w:pStyle w:val="ActHead5"/>
      </w:pPr>
      <w:bookmarkStart w:id="77" w:name="_Toc25132591"/>
      <w:r w:rsidRPr="00B3413A">
        <w:rPr>
          <w:rStyle w:val="CharSectno"/>
        </w:rPr>
        <w:t>59</w:t>
      </w:r>
      <w:r w:rsidRPr="00B3413A">
        <w:t xml:space="preserve">  Assistance must be provided</w:t>
      </w:r>
      <w:bookmarkEnd w:id="77"/>
    </w:p>
    <w:p w:rsidR="00D3031A" w:rsidRPr="00B3413A" w:rsidRDefault="00D3031A" w:rsidP="00D3031A">
      <w:pPr>
        <w:pStyle w:val="subsection"/>
      </w:pPr>
      <w:r w:rsidRPr="00B3413A">
        <w:tab/>
        <w:t>59.1</w:t>
      </w:r>
      <w:r w:rsidRPr="00B3413A">
        <w:tab/>
        <w:t>The audited person must provide such assistance required by the auditor as is reasonably necessary to enable the auditor to perform the audit.</w:t>
      </w:r>
    </w:p>
    <w:p w:rsidR="00D3031A" w:rsidRPr="00B3413A" w:rsidRDefault="00D3031A" w:rsidP="00D3031A">
      <w:pPr>
        <w:pStyle w:val="subsection"/>
      </w:pPr>
      <w:r w:rsidRPr="00B3413A">
        <w:tab/>
        <w:t>59.2</w:t>
      </w:r>
      <w:r w:rsidRPr="00B3413A">
        <w:tab/>
        <w:t xml:space="preserve">Without limiting suborder 59.1, </w:t>
      </w:r>
      <w:r w:rsidRPr="00B3413A">
        <w:rPr>
          <w:b/>
          <w:i/>
        </w:rPr>
        <w:t>assistance</w:t>
      </w:r>
      <w:r w:rsidRPr="00B3413A">
        <w:t xml:space="preserve"> includes:</w:t>
      </w:r>
    </w:p>
    <w:p w:rsidR="00D3031A" w:rsidRPr="00B3413A" w:rsidRDefault="00D3031A" w:rsidP="00D3031A">
      <w:pPr>
        <w:pStyle w:val="paragraph"/>
      </w:pPr>
      <w:r w:rsidRPr="00B3413A">
        <w:tab/>
        <w:t>(a)</w:t>
      </w:r>
      <w:r w:rsidRPr="00B3413A">
        <w:tab/>
        <w:t>providing the auditor with access to relevant premises and vehicles; and</w:t>
      </w:r>
    </w:p>
    <w:p w:rsidR="00D3031A" w:rsidRPr="00B3413A" w:rsidRDefault="00D3031A" w:rsidP="00D3031A">
      <w:pPr>
        <w:pStyle w:val="paragraph"/>
      </w:pPr>
      <w:r w:rsidRPr="00B3413A">
        <w:tab/>
        <w:t>(b)</w:t>
      </w:r>
      <w:r w:rsidRPr="00B3413A">
        <w:tab/>
        <w:t>providing information or explanations to the auditor (including making documents available); and</w:t>
      </w:r>
    </w:p>
    <w:p w:rsidR="00D3031A" w:rsidRPr="00B3413A" w:rsidRDefault="00D3031A" w:rsidP="00D3031A">
      <w:pPr>
        <w:pStyle w:val="paragraph"/>
      </w:pPr>
      <w:r w:rsidRPr="00B3413A">
        <w:tab/>
        <w:t>(c)</w:t>
      </w:r>
      <w:r w:rsidRPr="00B3413A">
        <w:tab/>
        <w:t>operating any equipment; and</w:t>
      </w:r>
    </w:p>
    <w:p w:rsidR="00D3031A" w:rsidRPr="00B3413A" w:rsidRDefault="00D3031A" w:rsidP="00D3031A">
      <w:pPr>
        <w:pStyle w:val="paragraph"/>
      </w:pPr>
      <w:r w:rsidRPr="00B3413A">
        <w:tab/>
        <w:t>(d)</w:t>
      </w:r>
      <w:r w:rsidRPr="00B3413A">
        <w:tab/>
        <w:t>allowing an auditor to:</w:t>
      </w:r>
    </w:p>
    <w:p w:rsidR="00D3031A" w:rsidRPr="00B3413A" w:rsidRDefault="00D3031A" w:rsidP="00D3031A">
      <w:pPr>
        <w:pStyle w:val="paragraphsub"/>
      </w:pPr>
      <w:r w:rsidRPr="00B3413A">
        <w:tab/>
        <w:t>(i)</w:t>
      </w:r>
      <w:r w:rsidRPr="00B3413A">
        <w:tab/>
        <w:t>observe or interview employees, agents or contractors; and</w:t>
      </w:r>
    </w:p>
    <w:p w:rsidR="00D3031A" w:rsidRPr="00B3413A" w:rsidRDefault="00D3031A" w:rsidP="00D3031A">
      <w:pPr>
        <w:pStyle w:val="paragraphsub"/>
      </w:pPr>
      <w:r w:rsidRPr="00B3413A">
        <w:tab/>
        <w:t>(ii)</w:t>
      </w:r>
      <w:r w:rsidRPr="00B3413A">
        <w:tab/>
        <w:t>observe any procedure; and</w:t>
      </w:r>
    </w:p>
    <w:p w:rsidR="00D3031A" w:rsidRPr="00B3413A" w:rsidRDefault="00D3031A" w:rsidP="00D3031A">
      <w:pPr>
        <w:pStyle w:val="paragraphsub"/>
      </w:pPr>
      <w:r w:rsidRPr="00B3413A">
        <w:tab/>
        <w:t>(iii)</w:t>
      </w:r>
      <w:r w:rsidRPr="00B3413A">
        <w:tab/>
        <w:t>use equipment to access, examine, test, sample, record or reproduce any document or thing; and</w:t>
      </w:r>
    </w:p>
    <w:p w:rsidR="00D3031A" w:rsidRPr="00B3413A" w:rsidRDefault="00D3031A" w:rsidP="00D3031A">
      <w:pPr>
        <w:pStyle w:val="paragraphsub"/>
      </w:pPr>
      <w:r w:rsidRPr="00B3413A">
        <w:tab/>
        <w:t>(iv)</w:t>
      </w:r>
      <w:r w:rsidRPr="00B3413A">
        <w:tab/>
        <w:t xml:space="preserve">bring equipment onto the premises at which the audit is conducted for a purpose referred to in </w:t>
      </w:r>
      <w:r w:rsidR="00B3413A">
        <w:t>subparagraph (</w:t>
      </w:r>
      <w:r w:rsidRPr="00B3413A">
        <w:t>iii).</w:t>
      </w:r>
    </w:p>
    <w:p w:rsidR="00D3031A" w:rsidRPr="00B3413A" w:rsidRDefault="00D3031A" w:rsidP="00D3031A">
      <w:pPr>
        <w:pStyle w:val="notetext"/>
      </w:pPr>
      <w:r w:rsidRPr="00B3413A">
        <w:t>Note 1:</w:t>
      </w:r>
      <w:r w:rsidRPr="00B3413A">
        <w:tab/>
        <w:t>Failure to provide assistance is a ground for suspension or revocation of the approval of an approved arrangement: see paragraph</w:t>
      </w:r>
      <w:r w:rsidR="00B3413A">
        <w:t> </w:t>
      </w:r>
      <w:r w:rsidRPr="00B3413A">
        <w:t>20.1(f) of Schedule</w:t>
      </w:r>
      <w:r w:rsidR="00B3413A">
        <w:t> </w:t>
      </w:r>
      <w:r w:rsidRPr="00B3413A">
        <w:t>1.</w:t>
      </w:r>
    </w:p>
    <w:p w:rsidR="00D3031A" w:rsidRPr="00B3413A" w:rsidRDefault="00D3031A" w:rsidP="00D3031A">
      <w:pPr>
        <w:pStyle w:val="notetext"/>
      </w:pPr>
      <w:r w:rsidRPr="00B3413A">
        <w:t>Note 2:</w:t>
      </w:r>
      <w:r w:rsidRPr="00B3413A">
        <w:tab/>
        <w:t>Failure by an exporter to provide assistance or consent to entry may preclude the giving of an export permit or the issue of a government certificate: see Division III of Part</w:t>
      </w:r>
      <w:r w:rsidR="00B3413A">
        <w:t> </w:t>
      </w:r>
      <w:r w:rsidRPr="00B3413A">
        <w:t>1 of Schedule</w:t>
      </w:r>
      <w:r w:rsidR="00B3413A">
        <w:t> </w:t>
      </w:r>
      <w:r w:rsidRPr="00B3413A">
        <w:t>8 and Part</w:t>
      </w:r>
      <w:r w:rsidR="00B3413A">
        <w:t> </w:t>
      </w:r>
      <w:r w:rsidRPr="00B3413A">
        <w:t>2 of Schedule</w:t>
      </w:r>
      <w:r w:rsidR="00B3413A">
        <w:t> </w:t>
      </w:r>
      <w:r w:rsidRPr="00B3413A">
        <w:t>8.</w:t>
      </w:r>
    </w:p>
    <w:p w:rsidR="00D3031A" w:rsidRPr="00B3413A" w:rsidRDefault="00D3031A" w:rsidP="004F2A1E">
      <w:pPr>
        <w:pStyle w:val="ActHead3"/>
        <w:pageBreakBefore/>
      </w:pPr>
      <w:bookmarkStart w:id="78" w:name="_Toc25132592"/>
      <w:r w:rsidRPr="00B3413A">
        <w:rPr>
          <w:rStyle w:val="CharDivNo"/>
        </w:rPr>
        <w:t>Division II</w:t>
      </w:r>
      <w:r w:rsidRPr="00B3413A">
        <w:t>—</w:t>
      </w:r>
      <w:r w:rsidRPr="00B3413A">
        <w:rPr>
          <w:rStyle w:val="CharDivText"/>
        </w:rPr>
        <w:t>Failure to comply and audit report</w:t>
      </w:r>
      <w:bookmarkEnd w:id="78"/>
    </w:p>
    <w:p w:rsidR="00D3031A" w:rsidRPr="00B3413A" w:rsidRDefault="00D3031A" w:rsidP="00D3031A">
      <w:pPr>
        <w:pStyle w:val="ActHead5"/>
      </w:pPr>
      <w:bookmarkStart w:id="79" w:name="_Toc25132593"/>
      <w:r w:rsidRPr="00B3413A">
        <w:rPr>
          <w:rStyle w:val="CharSectno"/>
        </w:rPr>
        <w:t>60</w:t>
      </w:r>
      <w:r w:rsidRPr="00B3413A">
        <w:t xml:space="preserve">  Notification and assessment of failures to comply</w:t>
      </w:r>
      <w:bookmarkEnd w:id="79"/>
    </w:p>
    <w:p w:rsidR="00D3031A" w:rsidRPr="00B3413A" w:rsidRDefault="00D3031A" w:rsidP="00D3031A">
      <w:pPr>
        <w:pStyle w:val="subsection"/>
      </w:pPr>
      <w:r w:rsidRPr="00B3413A">
        <w:tab/>
        <w:t>60.1</w:t>
      </w:r>
      <w:r w:rsidRPr="00B3413A">
        <w:tab/>
        <w:t>If, as the result of an audit, the auditor considers that there has been a failure to comply with a requirement mentioned in paragraph</w:t>
      </w:r>
      <w:r w:rsidR="00B3413A">
        <w:t> </w:t>
      </w:r>
      <w:r w:rsidRPr="00B3413A">
        <w:t>55.2(a), the auditor must:</w:t>
      </w:r>
    </w:p>
    <w:p w:rsidR="00D3031A" w:rsidRPr="00B3413A" w:rsidRDefault="00D3031A" w:rsidP="00D3031A">
      <w:pPr>
        <w:pStyle w:val="paragraph"/>
      </w:pPr>
      <w:r w:rsidRPr="00B3413A">
        <w:tab/>
        <w:t>(a)</w:t>
      </w:r>
      <w:r w:rsidRPr="00B3413A">
        <w:tab/>
        <w:t>notify the audited person immediately after completing the audit; and</w:t>
      </w:r>
    </w:p>
    <w:p w:rsidR="00D3031A" w:rsidRPr="00B3413A" w:rsidRDefault="00D3031A" w:rsidP="00D3031A">
      <w:pPr>
        <w:pStyle w:val="paragraph"/>
      </w:pPr>
      <w:r w:rsidRPr="00B3413A">
        <w:tab/>
        <w:t>(b)</w:t>
      </w:r>
      <w:r w:rsidRPr="00B3413A">
        <w:tab/>
        <w:t>determine whether the failure, either by itself or in combination with other failures to comply with such requirements, is a critical non</w:t>
      </w:r>
      <w:r w:rsidR="00B3413A">
        <w:noBreakHyphen/>
      </w:r>
      <w:r w:rsidRPr="00B3413A">
        <w:t>compliance.</w:t>
      </w:r>
    </w:p>
    <w:p w:rsidR="00D3031A" w:rsidRPr="00B3413A" w:rsidRDefault="00D3031A" w:rsidP="00D3031A">
      <w:pPr>
        <w:pStyle w:val="subsection"/>
      </w:pPr>
      <w:r w:rsidRPr="00B3413A">
        <w:tab/>
        <w:t>60.2</w:t>
      </w:r>
      <w:r w:rsidRPr="00B3413A">
        <w:tab/>
        <w:t>If, in the auditor’s opinion, the failure, by itself or in combination with other failures, amounts to a critical non</w:t>
      </w:r>
      <w:r w:rsidR="00B3413A">
        <w:noBreakHyphen/>
      </w:r>
      <w:r w:rsidRPr="00B3413A">
        <w:t>compliance, the auditor must notify the Secretary immediately.</w:t>
      </w:r>
    </w:p>
    <w:p w:rsidR="00D3031A" w:rsidRPr="00B3413A" w:rsidRDefault="00D3031A" w:rsidP="00D3031A">
      <w:pPr>
        <w:pStyle w:val="subsection"/>
      </w:pPr>
      <w:r w:rsidRPr="00B3413A">
        <w:tab/>
        <w:t>60.3</w:t>
      </w:r>
      <w:r w:rsidRPr="00B3413A">
        <w:tab/>
        <w:t xml:space="preserve">A </w:t>
      </w:r>
      <w:r w:rsidRPr="00B3413A">
        <w:rPr>
          <w:b/>
          <w:i/>
        </w:rPr>
        <w:t>critical non</w:t>
      </w:r>
      <w:r w:rsidR="00B3413A">
        <w:rPr>
          <w:b/>
          <w:i/>
        </w:rPr>
        <w:noBreakHyphen/>
      </w:r>
      <w:r w:rsidRPr="00B3413A">
        <w:rPr>
          <w:b/>
          <w:i/>
        </w:rPr>
        <w:t xml:space="preserve">compliance </w:t>
      </w:r>
      <w:r w:rsidRPr="00B3413A">
        <w:t>is a failure to comply with a requirement referred to in paragraph</w:t>
      </w:r>
      <w:r w:rsidR="00B3413A">
        <w:t> </w:t>
      </w:r>
      <w:r w:rsidRPr="00B3413A">
        <w:t>55.2(a) (by itself or in combination with other failures) that:</w:t>
      </w:r>
    </w:p>
    <w:p w:rsidR="00D3031A" w:rsidRPr="00B3413A" w:rsidRDefault="00D3031A" w:rsidP="00D3031A">
      <w:pPr>
        <w:pStyle w:val="paragraph"/>
      </w:pPr>
      <w:r w:rsidRPr="00B3413A">
        <w:tab/>
        <w:t>(a)</w:t>
      </w:r>
      <w:r w:rsidRPr="00B3413A">
        <w:tab/>
        <w:t>results in, or is likely to result in, the export, or preparation for export, of meat or meat products for export for food:</w:t>
      </w:r>
    </w:p>
    <w:p w:rsidR="00D3031A" w:rsidRPr="00B3413A" w:rsidRDefault="00D3031A" w:rsidP="00D3031A">
      <w:pPr>
        <w:pStyle w:val="paragraphsub"/>
      </w:pPr>
      <w:r w:rsidRPr="00B3413A">
        <w:tab/>
        <w:t>(i)</w:t>
      </w:r>
      <w:r w:rsidRPr="00B3413A">
        <w:tab/>
        <w:t>that is or are not wholesome;</w:t>
      </w:r>
    </w:p>
    <w:p w:rsidR="00D3031A" w:rsidRPr="00B3413A" w:rsidRDefault="00D3031A" w:rsidP="00D3031A">
      <w:pPr>
        <w:pStyle w:val="paragraphsub"/>
      </w:pPr>
      <w:r w:rsidRPr="00B3413A">
        <w:tab/>
        <w:t>(ii)</w:t>
      </w:r>
      <w:r w:rsidRPr="00B3413A">
        <w:tab/>
        <w:t>the integrity of which is not assured; or</w:t>
      </w:r>
    </w:p>
    <w:p w:rsidR="00D3031A" w:rsidRPr="00B3413A" w:rsidRDefault="00D3031A" w:rsidP="00D3031A">
      <w:pPr>
        <w:pStyle w:val="paragraphsub"/>
      </w:pPr>
      <w:r w:rsidRPr="00B3413A">
        <w:tab/>
        <w:t>(iii)</w:t>
      </w:r>
      <w:r w:rsidRPr="00B3413A">
        <w:tab/>
        <w:t>that is or are not traceable or cannot be recalled if required; or</w:t>
      </w:r>
    </w:p>
    <w:p w:rsidR="00D3031A" w:rsidRPr="00B3413A" w:rsidRDefault="00D3031A" w:rsidP="00D3031A">
      <w:pPr>
        <w:pStyle w:val="paragraphsub"/>
      </w:pPr>
      <w:r w:rsidRPr="00B3413A">
        <w:tab/>
        <w:t>(iv)</w:t>
      </w:r>
      <w:r w:rsidRPr="00B3413A">
        <w:tab/>
        <w:t>that does not or do not comply with relevant importing country requirements; or</w:t>
      </w:r>
    </w:p>
    <w:p w:rsidR="00D3031A" w:rsidRPr="00B3413A" w:rsidRDefault="00D3031A" w:rsidP="00D3031A">
      <w:pPr>
        <w:pStyle w:val="paragraph"/>
      </w:pPr>
      <w:r w:rsidRPr="00B3413A">
        <w:tab/>
        <w:t>(b)</w:t>
      </w:r>
      <w:r w:rsidRPr="00B3413A">
        <w:tab/>
        <w:t>prevents or is likely to prevent an accurate assessment of whether meat or meat products exported or for export for food:</w:t>
      </w:r>
    </w:p>
    <w:p w:rsidR="00D3031A" w:rsidRPr="00B3413A" w:rsidRDefault="00D3031A" w:rsidP="00D3031A">
      <w:pPr>
        <w:pStyle w:val="paragraphsub"/>
      </w:pPr>
      <w:r w:rsidRPr="00B3413A">
        <w:tab/>
        <w:t>(i)</w:t>
      </w:r>
      <w:r w:rsidRPr="00B3413A">
        <w:tab/>
        <w:t>is or are wholesome; or</w:t>
      </w:r>
    </w:p>
    <w:p w:rsidR="00D3031A" w:rsidRPr="00B3413A" w:rsidRDefault="00D3031A" w:rsidP="00D3031A">
      <w:pPr>
        <w:pStyle w:val="paragraphsub"/>
      </w:pPr>
      <w:r w:rsidRPr="00B3413A">
        <w:tab/>
        <w:t>(ii)</w:t>
      </w:r>
      <w:r w:rsidRPr="00B3413A">
        <w:tab/>
        <w:t>is or are traceable and can be recalled if required; or</w:t>
      </w:r>
    </w:p>
    <w:p w:rsidR="00D3031A" w:rsidRPr="00B3413A" w:rsidRDefault="00D3031A" w:rsidP="00D3031A">
      <w:pPr>
        <w:pStyle w:val="paragraphsub"/>
      </w:pPr>
      <w:r w:rsidRPr="00B3413A">
        <w:tab/>
        <w:t>(iii)</w:t>
      </w:r>
      <w:r w:rsidRPr="00B3413A">
        <w:tab/>
        <w:t>complies with relevant importing country requirements; or</w:t>
      </w:r>
    </w:p>
    <w:p w:rsidR="00D3031A" w:rsidRPr="00B3413A" w:rsidRDefault="00D3031A" w:rsidP="00D3031A">
      <w:pPr>
        <w:pStyle w:val="paragraphsub"/>
      </w:pPr>
      <w:r w:rsidRPr="00B3413A">
        <w:tab/>
        <w:t>(iv)</w:t>
      </w:r>
      <w:r w:rsidRPr="00B3413A">
        <w:tab/>
        <w:t>are of assured integrity.</w:t>
      </w:r>
    </w:p>
    <w:p w:rsidR="00D3031A" w:rsidRPr="00B3413A" w:rsidRDefault="00D3031A" w:rsidP="00D3031A">
      <w:pPr>
        <w:pStyle w:val="ActHead5"/>
      </w:pPr>
      <w:bookmarkStart w:id="80" w:name="_Toc25132594"/>
      <w:r w:rsidRPr="00B3413A">
        <w:rPr>
          <w:rStyle w:val="CharSectno"/>
        </w:rPr>
        <w:t>61</w:t>
      </w:r>
      <w:r w:rsidRPr="00B3413A">
        <w:t xml:space="preserve">  Audit reports</w:t>
      </w:r>
      <w:bookmarkEnd w:id="80"/>
    </w:p>
    <w:p w:rsidR="00D3031A" w:rsidRPr="00B3413A" w:rsidRDefault="00D3031A" w:rsidP="00D3031A">
      <w:pPr>
        <w:pStyle w:val="subsection"/>
      </w:pPr>
      <w:r w:rsidRPr="00B3413A">
        <w:tab/>
        <w:t>61.1</w:t>
      </w:r>
      <w:r w:rsidRPr="00B3413A">
        <w:tab/>
        <w:t>An auditor must make a written report of an audit.</w:t>
      </w:r>
    </w:p>
    <w:p w:rsidR="00D3031A" w:rsidRPr="00B3413A" w:rsidRDefault="00D3031A" w:rsidP="00D3031A">
      <w:pPr>
        <w:pStyle w:val="subsection"/>
      </w:pPr>
      <w:r w:rsidRPr="00B3413A">
        <w:tab/>
        <w:t>61.2</w:t>
      </w:r>
      <w:r w:rsidRPr="00B3413A">
        <w:tab/>
        <w:t>An audit report must include:</w:t>
      </w:r>
    </w:p>
    <w:p w:rsidR="00D3031A" w:rsidRPr="00B3413A" w:rsidRDefault="00D3031A" w:rsidP="00D3031A">
      <w:pPr>
        <w:pStyle w:val="paragraph"/>
      </w:pPr>
      <w:r w:rsidRPr="00B3413A">
        <w:tab/>
        <w:t>(a)</w:t>
      </w:r>
      <w:r w:rsidRPr="00B3413A">
        <w:tab/>
        <w:t>the name of the auditor; and</w:t>
      </w:r>
    </w:p>
    <w:p w:rsidR="00D3031A" w:rsidRPr="00B3413A" w:rsidRDefault="00D3031A" w:rsidP="00D3031A">
      <w:pPr>
        <w:pStyle w:val="paragraph"/>
      </w:pPr>
      <w:r w:rsidRPr="00B3413A">
        <w:tab/>
        <w:t>(b)</w:t>
      </w:r>
      <w:r w:rsidRPr="00B3413A">
        <w:tab/>
        <w:t>the date the audit commenced, the date it ended and the duration of the audit; and</w:t>
      </w:r>
    </w:p>
    <w:p w:rsidR="00D3031A" w:rsidRPr="00B3413A" w:rsidRDefault="00D3031A" w:rsidP="00D3031A">
      <w:pPr>
        <w:pStyle w:val="paragraph"/>
      </w:pPr>
      <w:r w:rsidRPr="00B3413A">
        <w:tab/>
        <w:t>(c)</w:t>
      </w:r>
      <w:r w:rsidRPr="00B3413A">
        <w:tab/>
        <w:t>the identity of the operations that were audited; and</w:t>
      </w:r>
    </w:p>
    <w:p w:rsidR="00D3031A" w:rsidRPr="00B3413A" w:rsidRDefault="00D3031A" w:rsidP="00D3031A">
      <w:pPr>
        <w:pStyle w:val="paragraph"/>
      </w:pPr>
      <w:r w:rsidRPr="00B3413A">
        <w:tab/>
        <w:t>(d)</w:t>
      </w:r>
      <w:r w:rsidRPr="00B3413A">
        <w:tab/>
        <w:t>the nature and scope of the audit, including the operations that were audited.</w:t>
      </w:r>
    </w:p>
    <w:p w:rsidR="00D3031A" w:rsidRPr="00B3413A" w:rsidRDefault="00D3031A" w:rsidP="00D3031A">
      <w:pPr>
        <w:pStyle w:val="subsection"/>
      </w:pPr>
      <w:r w:rsidRPr="00B3413A">
        <w:tab/>
        <w:t>61.3</w:t>
      </w:r>
      <w:r w:rsidRPr="00B3413A">
        <w:tab/>
        <w:t>An audit report must state:</w:t>
      </w:r>
    </w:p>
    <w:p w:rsidR="00D3031A" w:rsidRPr="00B3413A" w:rsidRDefault="00D3031A" w:rsidP="00D3031A">
      <w:pPr>
        <w:pStyle w:val="paragraph"/>
      </w:pPr>
      <w:r w:rsidRPr="00B3413A">
        <w:tab/>
        <w:t>(a)</w:t>
      </w:r>
      <w:r w:rsidRPr="00B3413A">
        <w:tab/>
        <w:t>whether, in the auditor’s opinion:</w:t>
      </w:r>
    </w:p>
    <w:p w:rsidR="00D3031A" w:rsidRPr="00B3413A" w:rsidRDefault="00D3031A" w:rsidP="00D3031A">
      <w:pPr>
        <w:pStyle w:val="paragraphsub"/>
      </w:pPr>
      <w:r w:rsidRPr="00B3413A">
        <w:tab/>
        <w:t>(i)</w:t>
      </w:r>
      <w:r w:rsidRPr="00B3413A">
        <w:tab/>
        <w:t>the audit was satisfactorily completed or was ended before it could be satisfactorily completed; and</w:t>
      </w:r>
    </w:p>
    <w:p w:rsidR="00D3031A" w:rsidRPr="00B3413A" w:rsidRDefault="00D3031A" w:rsidP="00D3031A">
      <w:pPr>
        <w:pStyle w:val="paragraphsub"/>
      </w:pPr>
      <w:r w:rsidRPr="00B3413A">
        <w:tab/>
        <w:t>(ii)</w:t>
      </w:r>
      <w:r w:rsidRPr="00B3413A">
        <w:tab/>
        <w:t>the applicable requirements referred to in suborder 55.2 are complied with; and</w:t>
      </w:r>
    </w:p>
    <w:p w:rsidR="00D3031A" w:rsidRPr="00B3413A" w:rsidRDefault="00D3031A" w:rsidP="00D3031A">
      <w:pPr>
        <w:pStyle w:val="paragraph"/>
      </w:pPr>
      <w:r w:rsidRPr="00B3413A">
        <w:tab/>
        <w:t>(b)</w:t>
      </w:r>
      <w:r w:rsidRPr="00B3413A">
        <w:tab/>
        <w:t>the reasons for the auditor’s opinion.</w:t>
      </w:r>
    </w:p>
    <w:p w:rsidR="00D3031A" w:rsidRPr="00B3413A" w:rsidRDefault="00D3031A" w:rsidP="00D3031A">
      <w:pPr>
        <w:pStyle w:val="subsection"/>
      </w:pPr>
      <w:r w:rsidRPr="00B3413A">
        <w:tab/>
        <w:t>61.4</w:t>
      </w:r>
      <w:r w:rsidRPr="00B3413A">
        <w:tab/>
        <w:t>An audit report must:</w:t>
      </w:r>
    </w:p>
    <w:p w:rsidR="00D3031A" w:rsidRPr="00B3413A" w:rsidRDefault="00D3031A" w:rsidP="00D3031A">
      <w:pPr>
        <w:pStyle w:val="paragraph"/>
      </w:pPr>
      <w:r w:rsidRPr="00B3413A">
        <w:tab/>
        <w:t>(a)</w:t>
      </w:r>
      <w:r w:rsidRPr="00B3413A">
        <w:tab/>
        <w:t>describe each failure to comply with any applicable requirement referred to in suborder 55.2 identified by the auditor; and</w:t>
      </w:r>
    </w:p>
    <w:p w:rsidR="00D3031A" w:rsidRPr="00B3413A" w:rsidRDefault="00D3031A" w:rsidP="00D3031A">
      <w:pPr>
        <w:pStyle w:val="paragraph"/>
      </w:pPr>
      <w:r w:rsidRPr="00B3413A">
        <w:tab/>
        <w:t>(b)</w:t>
      </w:r>
      <w:r w:rsidRPr="00B3413A">
        <w:tab/>
        <w:t>state whether, in the auditor’s opinion, the failure (either by itself or in combination with other failures) amounts to a critical non</w:t>
      </w:r>
      <w:r w:rsidR="00B3413A">
        <w:noBreakHyphen/>
      </w:r>
      <w:r w:rsidRPr="00B3413A">
        <w:t>compliance or has contributed to a critical non</w:t>
      </w:r>
      <w:r w:rsidR="00B3413A">
        <w:noBreakHyphen/>
      </w:r>
      <w:r w:rsidRPr="00B3413A">
        <w:t>compliance; and</w:t>
      </w:r>
    </w:p>
    <w:p w:rsidR="00D3031A" w:rsidRPr="00B3413A" w:rsidRDefault="00D3031A" w:rsidP="00D3031A">
      <w:pPr>
        <w:pStyle w:val="paragraph"/>
      </w:pPr>
      <w:r w:rsidRPr="00B3413A">
        <w:tab/>
        <w:t>(c)</w:t>
      </w:r>
      <w:r w:rsidRPr="00B3413A">
        <w:tab/>
        <w:t>state the reasons for the auditor’s opinion.</w:t>
      </w:r>
    </w:p>
    <w:p w:rsidR="00D3031A" w:rsidRPr="00B3413A" w:rsidRDefault="00D3031A" w:rsidP="00D3031A">
      <w:pPr>
        <w:pStyle w:val="subsection"/>
      </w:pPr>
      <w:r w:rsidRPr="00B3413A">
        <w:tab/>
        <w:t>61.5</w:t>
      </w:r>
      <w:r w:rsidRPr="00B3413A">
        <w:tab/>
        <w:t>An audit report may identify potential non</w:t>
      </w:r>
      <w:r w:rsidR="00B3413A">
        <w:noBreakHyphen/>
      </w:r>
      <w:r w:rsidRPr="00B3413A">
        <w:t>compliance with any of the requirements referred to in paragraph</w:t>
      </w:r>
      <w:r w:rsidR="00B3413A">
        <w:t> </w:t>
      </w:r>
      <w:r w:rsidRPr="00B3413A">
        <w:t>55.2(a).</w:t>
      </w:r>
    </w:p>
    <w:p w:rsidR="00D3031A" w:rsidRPr="00B3413A" w:rsidRDefault="00D3031A" w:rsidP="00D3031A">
      <w:pPr>
        <w:pStyle w:val="subsection"/>
      </w:pPr>
      <w:r w:rsidRPr="00B3413A">
        <w:tab/>
        <w:t>61.6</w:t>
      </w:r>
      <w:r w:rsidRPr="00B3413A">
        <w:tab/>
        <w:t>Without limiting what an audit report may contain, a report may contain recommendations to take the following action:</w:t>
      </w:r>
    </w:p>
    <w:p w:rsidR="00D3031A" w:rsidRPr="00B3413A" w:rsidRDefault="00D3031A" w:rsidP="00D3031A">
      <w:pPr>
        <w:pStyle w:val="paragraph"/>
      </w:pPr>
      <w:r w:rsidRPr="00B3413A">
        <w:tab/>
        <w:t>(a)</w:t>
      </w:r>
      <w:r w:rsidRPr="00B3413A">
        <w:tab/>
        <w:t>action to address the fact that a requirement is not complied with;</w:t>
      </w:r>
    </w:p>
    <w:p w:rsidR="00D3031A" w:rsidRPr="00B3413A" w:rsidRDefault="00D3031A" w:rsidP="00D3031A">
      <w:pPr>
        <w:pStyle w:val="paragraph"/>
      </w:pPr>
      <w:r w:rsidRPr="00B3413A">
        <w:tab/>
        <w:t>(b)</w:t>
      </w:r>
      <w:r w:rsidRPr="00B3413A">
        <w:tab/>
        <w:t>action to address the risk of potential non</w:t>
      </w:r>
      <w:r w:rsidR="00B3413A">
        <w:noBreakHyphen/>
      </w:r>
      <w:r w:rsidRPr="00B3413A">
        <w:t>compliance with a requirement;</w:t>
      </w:r>
    </w:p>
    <w:p w:rsidR="00D3031A" w:rsidRPr="00B3413A" w:rsidRDefault="00D3031A" w:rsidP="00D3031A">
      <w:pPr>
        <w:pStyle w:val="paragraph"/>
      </w:pPr>
      <w:r w:rsidRPr="00B3413A">
        <w:tab/>
        <w:t>(c)</w:t>
      </w:r>
      <w:r w:rsidRPr="00B3413A">
        <w:tab/>
        <w:t>action to ensure that a failure to comply with a requirement does not recur;</w:t>
      </w:r>
    </w:p>
    <w:p w:rsidR="00D3031A" w:rsidRPr="00B3413A" w:rsidRDefault="00D3031A" w:rsidP="00D3031A">
      <w:pPr>
        <w:pStyle w:val="paragraph"/>
      </w:pPr>
      <w:r w:rsidRPr="00B3413A">
        <w:tab/>
        <w:t>(d)</w:t>
      </w:r>
      <w:r w:rsidRPr="00B3413A">
        <w:tab/>
        <w:t xml:space="preserve">action to assess the effectiveness of an action mentioned in </w:t>
      </w:r>
      <w:r w:rsidR="00B3413A">
        <w:t>paragraph (</w:t>
      </w:r>
      <w:r w:rsidRPr="00B3413A">
        <w:t>a), (b) or (c).</w:t>
      </w:r>
    </w:p>
    <w:p w:rsidR="00D3031A" w:rsidRPr="00B3413A" w:rsidRDefault="00D3031A" w:rsidP="00D3031A">
      <w:pPr>
        <w:pStyle w:val="ActHead5"/>
      </w:pPr>
      <w:bookmarkStart w:id="81" w:name="_Toc25132595"/>
      <w:r w:rsidRPr="00B3413A">
        <w:rPr>
          <w:rStyle w:val="CharSectno"/>
        </w:rPr>
        <w:t>62</w:t>
      </w:r>
      <w:r w:rsidRPr="00B3413A">
        <w:t xml:space="preserve">  Audit reports must be given to Secretary and audited person</w:t>
      </w:r>
      <w:bookmarkEnd w:id="81"/>
    </w:p>
    <w:p w:rsidR="00D3031A" w:rsidRPr="00B3413A" w:rsidRDefault="00D3031A" w:rsidP="00D3031A">
      <w:pPr>
        <w:pStyle w:val="subsection"/>
      </w:pPr>
      <w:r w:rsidRPr="00B3413A">
        <w:rPr>
          <w:i/>
        </w:rPr>
        <w:tab/>
      </w:r>
      <w:r w:rsidRPr="00B3413A">
        <w:t>62.1</w:t>
      </w:r>
      <w:r w:rsidRPr="00B3413A">
        <w:tab/>
        <w:t>Within 14 working days after the auditor completes an audit, the auditor:</w:t>
      </w:r>
    </w:p>
    <w:p w:rsidR="00D3031A" w:rsidRPr="00B3413A" w:rsidRDefault="00D3031A" w:rsidP="00D3031A">
      <w:pPr>
        <w:pStyle w:val="paragraph"/>
      </w:pPr>
      <w:r w:rsidRPr="00B3413A">
        <w:tab/>
        <w:t>(a)</w:t>
      </w:r>
      <w:r w:rsidRPr="00B3413A">
        <w:tab/>
        <w:t>must give the audit report to the Secretary; and</w:t>
      </w:r>
    </w:p>
    <w:p w:rsidR="00D3031A" w:rsidRPr="00B3413A" w:rsidRDefault="00D3031A" w:rsidP="00D3031A">
      <w:pPr>
        <w:pStyle w:val="paragraph"/>
      </w:pPr>
      <w:r w:rsidRPr="00B3413A">
        <w:tab/>
        <w:t>(b)</w:t>
      </w:r>
      <w:r w:rsidRPr="00B3413A">
        <w:tab/>
        <w:t>must give a copy of the audit report to the audited person.</w:t>
      </w:r>
    </w:p>
    <w:p w:rsidR="009D33F0" w:rsidRPr="00B3413A" w:rsidRDefault="009D33F0" w:rsidP="001E49FF">
      <w:pPr>
        <w:pStyle w:val="ActHead2"/>
        <w:pageBreakBefore/>
      </w:pPr>
      <w:bookmarkStart w:id="82" w:name="_Toc25132596"/>
      <w:r w:rsidRPr="00B3413A">
        <w:rPr>
          <w:rStyle w:val="CharPartNo"/>
        </w:rPr>
        <w:t>Part</w:t>
      </w:r>
      <w:r w:rsidR="00B3413A" w:rsidRPr="00B3413A">
        <w:rPr>
          <w:rStyle w:val="CharPartNo"/>
        </w:rPr>
        <w:t> </w:t>
      </w:r>
      <w:r w:rsidRPr="00B3413A">
        <w:rPr>
          <w:rStyle w:val="CharPartNo"/>
        </w:rPr>
        <w:t>7</w:t>
      </w:r>
      <w:r w:rsidR="001E49FF" w:rsidRPr="00B3413A">
        <w:t>—</w:t>
      </w:r>
      <w:r w:rsidRPr="00B3413A">
        <w:rPr>
          <w:rStyle w:val="CharPartText"/>
        </w:rPr>
        <w:t>Official marks and marking devices</w:t>
      </w:r>
      <w:bookmarkEnd w:id="82"/>
    </w:p>
    <w:p w:rsidR="009D33F0" w:rsidRPr="00B3413A" w:rsidRDefault="009D33F0" w:rsidP="001E49FF">
      <w:pPr>
        <w:pStyle w:val="ActHead3"/>
      </w:pPr>
      <w:bookmarkStart w:id="83" w:name="_Toc25132597"/>
      <w:r w:rsidRPr="00B3413A">
        <w:rPr>
          <w:rStyle w:val="CharDivNo"/>
        </w:rPr>
        <w:t>Division I</w:t>
      </w:r>
      <w:r w:rsidR="001E49FF" w:rsidRPr="00B3413A">
        <w:t>—</w:t>
      </w:r>
      <w:r w:rsidRPr="00B3413A">
        <w:rPr>
          <w:rStyle w:val="CharDivText"/>
        </w:rPr>
        <w:t>Declaration of official marks and marking devices</w:t>
      </w:r>
      <w:bookmarkEnd w:id="83"/>
    </w:p>
    <w:p w:rsidR="00511998" w:rsidRPr="00B3413A" w:rsidRDefault="00511998" w:rsidP="001E49FF">
      <w:pPr>
        <w:pStyle w:val="ActHead5"/>
      </w:pPr>
      <w:bookmarkStart w:id="84" w:name="_Toc25132598"/>
      <w:r w:rsidRPr="00B3413A">
        <w:rPr>
          <w:rStyle w:val="CharSectno"/>
        </w:rPr>
        <w:t>63</w:t>
      </w:r>
      <w:r w:rsidR="001E49FF" w:rsidRPr="00B3413A">
        <w:t xml:space="preserve">  </w:t>
      </w:r>
      <w:r w:rsidRPr="00B3413A">
        <w:t>Declaration of official mark and official marking devices</w:t>
      </w:r>
      <w:bookmarkEnd w:id="84"/>
    </w:p>
    <w:p w:rsidR="009D33F0" w:rsidRPr="00B3413A" w:rsidRDefault="009D33F0" w:rsidP="001E49FF">
      <w:pPr>
        <w:pStyle w:val="subsection"/>
      </w:pPr>
      <w:r w:rsidRPr="00B3413A">
        <w:tab/>
        <w:t>63.1</w:t>
      </w:r>
      <w:r w:rsidRPr="00B3413A">
        <w:tab/>
        <w:t xml:space="preserve">For the purposes of these Orders each of the following marks declared under the </w:t>
      </w:r>
      <w:r w:rsidRPr="00B3413A">
        <w:rPr>
          <w:i/>
        </w:rPr>
        <w:t>Export Control (Prescribed Goods</w:t>
      </w:r>
      <w:r w:rsidR="001E49FF" w:rsidRPr="00B3413A">
        <w:rPr>
          <w:i/>
        </w:rPr>
        <w:t>—</w:t>
      </w:r>
      <w:r w:rsidRPr="00B3413A">
        <w:rPr>
          <w:i/>
        </w:rPr>
        <w:t>General) Order</w:t>
      </w:r>
      <w:r w:rsidR="00B3413A">
        <w:rPr>
          <w:i/>
        </w:rPr>
        <w:t> </w:t>
      </w:r>
      <w:r w:rsidRPr="00B3413A">
        <w:rPr>
          <w:i/>
        </w:rPr>
        <w:t>2005</w:t>
      </w:r>
      <w:r w:rsidRPr="00B3413A">
        <w:t xml:space="preserve"> is declared to be an official mark:</w:t>
      </w:r>
    </w:p>
    <w:p w:rsidR="009D33F0" w:rsidRPr="00B3413A" w:rsidRDefault="009D33F0" w:rsidP="001E49FF">
      <w:pPr>
        <w:pStyle w:val="paragraph"/>
        <w:rPr>
          <w:i/>
        </w:rPr>
      </w:pPr>
      <w:r w:rsidRPr="00B3413A">
        <w:tab/>
        <w:t>(a)</w:t>
      </w:r>
      <w:r w:rsidRPr="00B3413A">
        <w:tab/>
        <w:t>a mark in accordance with the design specified in section</w:t>
      </w:r>
      <w:r w:rsidR="00B3413A">
        <w:t> </w:t>
      </w:r>
      <w:r w:rsidRPr="00B3413A">
        <w:t xml:space="preserve">13.02 of the </w:t>
      </w:r>
      <w:r w:rsidRPr="00B3413A">
        <w:rPr>
          <w:i/>
        </w:rPr>
        <w:t xml:space="preserve">Export Control </w:t>
      </w:r>
      <w:r w:rsidRPr="00B3413A">
        <w:t>(</w:t>
      </w:r>
      <w:r w:rsidRPr="00B3413A">
        <w:rPr>
          <w:i/>
        </w:rPr>
        <w:t>Prescribed Goods</w:t>
      </w:r>
      <w:r w:rsidR="001E49FF" w:rsidRPr="00B3413A">
        <w:rPr>
          <w:i/>
        </w:rPr>
        <w:t>—</w:t>
      </w:r>
      <w:r w:rsidRPr="00B3413A">
        <w:rPr>
          <w:i/>
        </w:rPr>
        <w:t>General) Order</w:t>
      </w:r>
      <w:r w:rsidR="00B3413A">
        <w:rPr>
          <w:i/>
        </w:rPr>
        <w:t> </w:t>
      </w:r>
      <w:r w:rsidRPr="00B3413A">
        <w:rPr>
          <w:i/>
        </w:rPr>
        <w:t>2005</w:t>
      </w:r>
      <w:r w:rsidRPr="00B3413A">
        <w:t>;</w:t>
      </w:r>
    </w:p>
    <w:p w:rsidR="009D33F0" w:rsidRPr="00B3413A" w:rsidRDefault="009D33F0" w:rsidP="001E49FF">
      <w:pPr>
        <w:pStyle w:val="paragraph"/>
      </w:pPr>
      <w:r w:rsidRPr="00B3413A">
        <w:tab/>
        <w:t>(b)</w:t>
      </w:r>
      <w:r w:rsidRPr="00B3413A">
        <w:tab/>
        <w:t>a mark in accordance with the design specified in section</w:t>
      </w:r>
      <w:r w:rsidR="00B3413A">
        <w:t> </w:t>
      </w:r>
      <w:r w:rsidRPr="00B3413A">
        <w:t xml:space="preserve">13.03 of the </w:t>
      </w:r>
      <w:r w:rsidRPr="00B3413A">
        <w:rPr>
          <w:i/>
        </w:rPr>
        <w:t xml:space="preserve">Export Control </w:t>
      </w:r>
      <w:r w:rsidRPr="00B3413A">
        <w:t>(</w:t>
      </w:r>
      <w:r w:rsidRPr="00B3413A">
        <w:rPr>
          <w:i/>
        </w:rPr>
        <w:t>Prescribed Goods</w:t>
      </w:r>
      <w:r w:rsidR="001E49FF" w:rsidRPr="00B3413A">
        <w:rPr>
          <w:i/>
        </w:rPr>
        <w:t>—</w:t>
      </w:r>
      <w:r w:rsidRPr="00B3413A">
        <w:rPr>
          <w:i/>
        </w:rPr>
        <w:t>General) Order</w:t>
      </w:r>
      <w:r w:rsidR="00B3413A">
        <w:rPr>
          <w:i/>
        </w:rPr>
        <w:t> </w:t>
      </w:r>
      <w:r w:rsidRPr="00B3413A">
        <w:rPr>
          <w:i/>
        </w:rPr>
        <w:t>2005</w:t>
      </w:r>
      <w:r w:rsidRPr="00B3413A">
        <w:t xml:space="preserve">; </w:t>
      </w:r>
    </w:p>
    <w:p w:rsidR="009D33F0" w:rsidRPr="00B3413A" w:rsidRDefault="009D33F0" w:rsidP="001E49FF">
      <w:pPr>
        <w:pStyle w:val="paragraph"/>
        <w:rPr>
          <w:b/>
          <w:i/>
        </w:rPr>
      </w:pPr>
      <w:r w:rsidRPr="00B3413A">
        <w:tab/>
        <w:t>(c)</w:t>
      </w:r>
      <w:r w:rsidRPr="00B3413A">
        <w:tab/>
        <w:t>a mark in accordance with the design specified in subsections</w:t>
      </w:r>
      <w:r w:rsidR="00B3413A">
        <w:t> </w:t>
      </w:r>
      <w:r w:rsidR="00124A87" w:rsidRPr="00B3413A">
        <w:t>13.05</w:t>
      </w:r>
      <w:r w:rsidRPr="00B3413A">
        <w:t xml:space="preserve">(1) and (2) of the </w:t>
      </w:r>
      <w:r w:rsidRPr="00B3413A">
        <w:rPr>
          <w:i/>
        </w:rPr>
        <w:t xml:space="preserve">Export Control </w:t>
      </w:r>
      <w:r w:rsidRPr="00B3413A">
        <w:t>(</w:t>
      </w:r>
      <w:r w:rsidRPr="00B3413A">
        <w:rPr>
          <w:i/>
        </w:rPr>
        <w:t>Prescribed Goods</w:t>
      </w:r>
      <w:r w:rsidR="001E49FF" w:rsidRPr="00B3413A">
        <w:rPr>
          <w:i/>
        </w:rPr>
        <w:t>—</w:t>
      </w:r>
      <w:r w:rsidRPr="00B3413A">
        <w:rPr>
          <w:i/>
        </w:rPr>
        <w:t>General) Order</w:t>
      </w:r>
      <w:r w:rsidR="00B3413A">
        <w:rPr>
          <w:i/>
        </w:rPr>
        <w:t> </w:t>
      </w:r>
      <w:r w:rsidRPr="00B3413A">
        <w:rPr>
          <w:i/>
        </w:rPr>
        <w:t xml:space="preserve">2005 </w:t>
      </w:r>
      <w:r w:rsidRPr="00B3413A">
        <w:t>and a mark in accordance with the design specified in subsections</w:t>
      </w:r>
      <w:r w:rsidR="00B3413A">
        <w:t> </w:t>
      </w:r>
      <w:r w:rsidRPr="00B3413A">
        <w:t xml:space="preserve">13.05(3) and 13.05(4) of the </w:t>
      </w:r>
      <w:r w:rsidRPr="00B3413A">
        <w:rPr>
          <w:i/>
        </w:rPr>
        <w:t xml:space="preserve">Export Control </w:t>
      </w:r>
      <w:r w:rsidRPr="00B3413A">
        <w:t>(</w:t>
      </w:r>
      <w:r w:rsidRPr="00B3413A">
        <w:rPr>
          <w:i/>
        </w:rPr>
        <w:t>Prescribed Goods</w:t>
      </w:r>
      <w:r w:rsidR="0010418F" w:rsidRPr="00B3413A">
        <w:rPr>
          <w:i/>
        </w:rPr>
        <w:t>—</w:t>
      </w:r>
      <w:r w:rsidRPr="00B3413A">
        <w:rPr>
          <w:i/>
        </w:rPr>
        <w:t>General) Order</w:t>
      </w:r>
      <w:r w:rsidR="00B3413A">
        <w:rPr>
          <w:i/>
        </w:rPr>
        <w:t> </w:t>
      </w:r>
      <w:r w:rsidRPr="00B3413A">
        <w:rPr>
          <w:i/>
        </w:rPr>
        <w:t>2005</w:t>
      </w:r>
      <w:r w:rsidR="00AE75C6" w:rsidRPr="00B3413A">
        <w:t>;</w:t>
      </w:r>
    </w:p>
    <w:p w:rsidR="009D33F0" w:rsidRPr="00B3413A" w:rsidRDefault="009D33F0" w:rsidP="001E49FF">
      <w:pPr>
        <w:pStyle w:val="paragraph"/>
      </w:pPr>
      <w:r w:rsidRPr="00B3413A">
        <w:tab/>
        <w:t>(d)</w:t>
      </w:r>
      <w:r w:rsidRPr="00B3413A">
        <w:tab/>
        <w:t>a mark in accordance with the design specified in section</w:t>
      </w:r>
      <w:r w:rsidR="00B3413A">
        <w:t> </w:t>
      </w:r>
      <w:r w:rsidRPr="00B3413A">
        <w:t xml:space="preserve">13.06 of the </w:t>
      </w:r>
      <w:r w:rsidRPr="00B3413A">
        <w:rPr>
          <w:i/>
        </w:rPr>
        <w:t xml:space="preserve">Export Control </w:t>
      </w:r>
      <w:r w:rsidRPr="00B3413A">
        <w:t>(</w:t>
      </w:r>
      <w:r w:rsidRPr="00B3413A">
        <w:rPr>
          <w:i/>
        </w:rPr>
        <w:t>Prescribed Goods</w:t>
      </w:r>
      <w:r w:rsidR="001E49FF" w:rsidRPr="00B3413A">
        <w:rPr>
          <w:i/>
        </w:rPr>
        <w:t>—</w:t>
      </w:r>
      <w:r w:rsidRPr="00B3413A">
        <w:rPr>
          <w:i/>
        </w:rPr>
        <w:t>General) Order</w:t>
      </w:r>
      <w:r w:rsidR="00B3413A">
        <w:rPr>
          <w:i/>
        </w:rPr>
        <w:t> </w:t>
      </w:r>
      <w:r w:rsidRPr="00B3413A">
        <w:rPr>
          <w:i/>
        </w:rPr>
        <w:t>2005</w:t>
      </w:r>
      <w:r w:rsidRPr="00B3413A">
        <w:t xml:space="preserve">; </w:t>
      </w:r>
    </w:p>
    <w:p w:rsidR="009D33F0" w:rsidRPr="00B3413A" w:rsidRDefault="009D33F0" w:rsidP="001E49FF">
      <w:pPr>
        <w:pStyle w:val="paragraph"/>
      </w:pPr>
      <w:r w:rsidRPr="00B3413A">
        <w:tab/>
        <w:t>(e)</w:t>
      </w:r>
      <w:r w:rsidRPr="00B3413A">
        <w:tab/>
        <w:t>a mark in accordance with the design specified in section</w:t>
      </w:r>
      <w:r w:rsidR="00B3413A">
        <w:t> </w:t>
      </w:r>
      <w:r w:rsidRPr="00B3413A">
        <w:t xml:space="preserve">13.10 of the </w:t>
      </w:r>
      <w:r w:rsidRPr="00B3413A">
        <w:rPr>
          <w:i/>
        </w:rPr>
        <w:t xml:space="preserve">Export Control </w:t>
      </w:r>
      <w:r w:rsidRPr="00B3413A">
        <w:t>(</w:t>
      </w:r>
      <w:r w:rsidRPr="00B3413A">
        <w:rPr>
          <w:i/>
        </w:rPr>
        <w:t>Prescribed Goods</w:t>
      </w:r>
      <w:r w:rsidR="001E49FF" w:rsidRPr="00B3413A">
        <w:rPr>
          <w:i/>
        </w:rPr>
        <w:t>—</w:t>
      </w:r>
      <w:r w:rsidRPr="00B3413A">
        <w:rPr>
          <w:i/>
        </w:rPr>
        <w:t>General) Order</w:t>
      </w:r>
      <w:r w:rsidR="00B3413A">
        <w:rPr>
          <w:i/>
        </w:rPr>
        <w:t> </w:t>
      </w:r>
      <w:r w:rsidRPr="00B3413A">
        <w:rPr>
          <w:i/>
        </w:rPr>
        <w:t>2005</w:t>
      </w:r>
      <w:r w:rsidRPr="00B3413A">
        <w:t xml:space="preserve">;  </w:t>
      </w:r>
    </w:p>
    <w:p w:rsidR="009D33F0" w:rsidRPr="00B3413A" w:rsidRDefault="009D33F0" w:rsidP="001E49FF">
      <w:pPr>
        <w:pStyle w:val="paragraph"/>
      </w:pPr>
      <w:r w:rsidRPr="00B3413A">
        <w:tab/>
        <w:t>(f)</w:t>
      </w:r>
      <w:r w:rsidRPr="00B3413A">
        <w:tab/>
        <w:t>a mark in accordance with the design specified in section</w:t>
      </w:r>
      <w:r w:rsidR="00B3413A">
        <w:t> </w:t>
      </w:r>
      <w:r w:rsidRPr="00B3413A">
        <w:t xml:space="preserve">13.11 of the </w:t>
      </w:r>
      <w:r w:rsidRPr="00B3413A">
        <w:rPr>
          <w:i/>
        </w:rPr>
        <w:t xml:space="preserve">Export Control </w:t>
      </w:r>
      <w:r w:rsidRPr="00B3413A">
        <w:t>(</w:t>
      </w:r>
      <w:r w:rsidRPr="00B3413A">
        <w:rPr>
          <w:i/>
        </w:rPr>
        <w:t>Prescribed Goods</w:t>
      </w:r>
      <w:r w:rsidR="001E49FF" w:rsidRPr="00B3413A">
        <w:rPr>
          <w:i/>
        </w:rPr>
        <w:t>—</w:t>
      </w:r>
      <w:r w:rsidRPr="00B3413A">
        <w:rPr>
          <w:i/>
        </w:rPr>
        <w:t>General) Order</w:t>
      </w:r>
      <w:r w:rsidR="00B3413A">
        <w:rPr>
          <w:i/>
        </w:rPr>
        <w:t> </w:t>
      </w:r>
      <w:r w:rsidRPr="00B3413A">
        <w:rPr>
          <w:i/>
        </w:rPr>
        <w:t>2005</w:t>
      </w:r>
      <w:r w:rsidRPr="00B3413A">
        <w:t xml:space="preserve">; </w:t>
      </w:r>
    </w:p>
    <w:p w:rsidR="009D33F0" w:rsidRPr="00B3413A" w:rsidRDefault="009D33F0" w:rsidP="001E49FF">
      <w:pPr>
        <w:pStyle w:val="paragraph"/>
      </w:pPr>
      <w:r w:rsidRPr="00B3413A">
        <w:tab/>
        <w:t>(g)</w:t>
      </w:r>
      <w:r w:rsidRPr="00B3413A">
        <w:tab/>
        <w:t>a mark in accordance with the design specified in section</w:t>
      </w:r>
      <w:r w:rsidR="00B3413A">
        <w:t> </w:t>
      </w:r>
      <w:r w:rsidRPr="00B3413A">
        <w:t xml:space="preserve">13.12 of the </w:t>
      </w:r>
      <w:r w:rsidRPr="00B3413A">
        <w:rPr>
          <w:i/>
        </w:rPr>
        <w:t xml:space="preserve">Export Control </w:t>
      </w:r>
      <w:r w:rsidRPr="00B3413A">
        <w:t>(</w:t>
      </w:r>
      <w:r w:rsidRPr="00B3413A">
        <w:rPr>
          <w:i/>
        </w:rPr>
        <w:t>Prescribed Goods</w:t>
      </w:r>
      <w:r w:rsidR="001E49FF" w:rsidRPr="00B3413A">
        <w:rPr>
          <w:i/>
        </w:rPr>
        <w:t>—</w:t>
      </w:r>
      <w:r w:rsidRPr="00B3413A">
        <w:rPr>
          <w:i/>
        </w:rPr>
        <w:t>General) Order</w:t>
      </w:r>
      <w:r w:rsidR="00B3413A">
        <w:rPr>
          <w:i/>
        </w:rPr>
        <w:t> </w:t>
      </w:r>
      <w:r w:rsidRPr="00B3413A">
        <w:rPr>
          <w:i/>
        </w:rPr>
        <w:t>2005</w:t>
      </w:r>
      <w:r w:rsidRPr="00B3413A">
        <w:t xml:space="preserve">; </w:t>
      </w:r>
    </w:p>
    <w:p w:rsidR="009D33F0" w:rsidRPr="00B3413A" w:rsidRDefault="009D33F0" w:rsidP="001E49FF">
      <w:pPr>
        <w:pStyle w:val="paragraph"/>
        <w:rPr>
          <w:i/>
        </w:rPr>
      </w:pPr>
      <w:r w:rsidRPr="00B3413A">
        <w:tab/>
        <w:t>(h)</w:t>
      </w:r>
      <w:r w:rsidRPr="00B3413A">
        <w:tab/>
        <w:t>a mark in accordance with the design specified in section</w:t>
      </w:r>
      <w:r w:rsidR="00B3413A">
        <w:t> </w:t>
      </w:r>
      <w:r w:rsidRPr="00B3413A">
        <w:t xml:space="preserve">13.13 of the </w:t>
      </w:r>
      <w:r w:rsidRPr="00B3413A">
        <w:rPr>
          <w:i/>
        </w:rPr>
        <w:t xml:space="preserve">Export Control </w:t>
      </w:r>
      <w:r w:rsidRPr="00B3413A">
        <w:t>(</w:t>
      </w:r>
      <w:r w:rsidRPr="00B3413A">
        <w:rPr>
          <w:i/>
        </w:rPr>
        <w:t>Prescribed Goods</w:t>
      </w:r>
      <w:r w:rsidR="001E49FF" w:rsidRPr="00B3413A">
        <w:rPr>
          <w:i/>
        </w:rPr>
        <w:t>—</w:t>
      </w:r>
      <w:r w:rsidRPr="00B3413A">
        <w:rPr>
          <w:i/>
        </w:rPr>
        <w:t>General) Order</w:t>
      </w:r>
      <w:r w:rsidR="00B3413A">
        <w:rPr>
          <w:i/>
        </w:rPr>
        <w:t> </w:t>
      </w:r>
      <w:r w:rsidRPr="00B3413A">
        <w:rPr>
          <w:i/>
        </w:rPr>
        <w:t>2005</w:t>
      </w:r>
      <w:r w:rsidRPr="00B3413A">
        <w:t xml:space="preserve">; </w:t>
      </w:r>
    </w:p>
    <w:p w:rsidR="009D33F0" w:rsidRPr="00B3413A" w:rsidRDefault="009D33F0" w:rsidP="001E49FF">
      <w:pPr>
        <w:pStyle w:val="paragraph"/>
      </w:pPr>
      <w:r w:rsidRPr="00B3413A">
        <w:tab/>
        <w:t>(i)</w:t>
      </w:r>
      <w:r w:rsidRPr="00B3413A">
        <w:tab/>
        <w:t>a mark in accordance with the design specified in section</w:t>
      </w:r>
      <w:r w:rsidR="00B3413A">
        <w:t> </w:t>
      </w:r>
      <w:r w:rsidRPr="00B3413A">
        <w:t xml:space="preserve">13.15 of the </w:t>
      </w:r>
      <w:r w:rsidRPr="00B3413A">
        <w:rPr>
          <w:i/>
        </w:rPr>
        <w:t xml:space="preserve">Export Control </w:t>
      </w:r>
      <w:r w:rsidRPr="00B3413A">
        <w:t>(</w:t>
      </w:r>
      <w:r w:rsidRPr="00B3413A">
        <w:rPr>
          <w:i/>
        </w:rPr>
        <w:t>Prescribed Goods</w:t>
      </w:r>
      <w:r w:rsidR="001E49FF" w:rsidRPr="00B3413A">
        <w:rPr>
          <w:i/>
        </w:rPr>
        <w:t>—</w:t>
      </w:r>
      <w:r w:rsidRPr="00B3413A">
        <w:rPr>
          <w:i/>
        </w:rPr>
        <w:t>General) Order</w:t>
      </w:r>
      <w:r w:rsidR="00B3413A">
        <w:rPr>
          <w:i/>
        </w:rPr>
        <w:t> </w:t>
      </w:r>
      <w:r w:rsidRPr="00B3413A">
        <w:rPr>
          <w:i/>
        </w:rPr>
        <w:t>2005</w:t>
      </w:r>
      <w:r w:rsidRPr="00B3413A">
        <w:t xml:space="preserve">. </w:t>
      </w:r>
    </w:p>
    <w:p w:rsidR="009D33F0" w:rsidRPr="00B3413A" w:rsidRDefault="009D33F0" w:rsidP="001E49FF">
      <w:pPr>
        <w:pStyle w:val="subsection"/>
      </w:pPr>
      <w:r w:rsidRPr="00B3413A">
        <w:tab/>
        <w:t>63.2</w:t>
      </w:r>
      <w:r w:rsidRPr="00B3413A">
        <w:tab/>
        <w:t xml:space="preserve">For the purposes of these Orders an </w:t>
      </w:r>
      <w:r w:rsidRPr="00B3413A">
        <w:rPr>
          <w:b/>
          <w:i/>
        </w:rPr>
        <w:t>official marking device</w:t>
      </w:r>
      <w:r w:rsidRPr="00B3413A">
        <w:t xml:space="preserve"> is an official marking device declared under the </w:t>
      </w:r>
      <w:r w:rsidRPr="00B3413A">
        <w:rPr>
          <w:i/>
          <w:color w:val="000000"/>
        </w:rPr>
        <w:t>Export Control (Prescribed Goods</w:t>
      </w:r>
      <w:r w:rsidR="001E49FF" w:rsidRPr="00B3413A">
        <w:rPr>
          <w:i/>
          <w:color w:val="000000"/>
        </w:rPr>
        <w:t>—</w:t>
      </w:r>
      <w:r w:rsidRPr="00B3413A">
        <w:rPr>
          <w:i/>
          <w:color w:val="000000"/>
        </w:rPr>
        <w:t>General) Order</w:t>
      </w:r>
      <w:r w:rsidR="00B3413A">
        <w:rPr>
          <w:i/>
          <w:color w:val="000000"/>
        </w:rPr>
        <w:t> </w:t>
      </w:r>
      <w:r w:rsidRPr="00B3413A">
        <w:rPr>
          <w:i/>
          <w:color w:val="000000"/>
        </w:rPr>
        <w:t>2005</w:t>
      </w:r>
      <w:r w:rsidRPr="00B3413A">
        <w:t xml:space="preserve"> that is capable of being used to apply an official mark of the kind referred to in suborder 63.1.</w:t>
      </w:r>
    </w:p>
    <w:p w:rsidR="009D33F0" w:rsidRPr="00B3413A" w:rsidRDefault="009D33F0" w:rsidP="001E49FF">
      <w:pPr>
        <w:pStyle w:val="ActHead3"/>
        <w:pageBreakBefore/>
      </w:pPr>
      <w:bookmarkStart w:id="85" w:name="_Toc25132599"/>
      <w:r w:rsidRPr="00B3413A">
        <w:rPr>
          <w:rStyle w:val="CharDivNo"/>
        </w:rPr>
        <w:t>Division II</w:t>
      </w:r>
      <w:r w:rsidR="001E49FF" w:rsidRPr="00B3413A">
        <w:t>—</w:t>
      </w:r>
      <w:r w:rsidRPr="00B3413A">
        <w:rPr>
          <w:rStyle w:val="CharDivText"/>
        </w:rPr>
        <w:t>Requirements applying to official marks and marking devices</w:t>
      </w:r>
      <w:bookmarkEnd w:id="85"/>
    </w:p>
    <w:p w:rsidR="009D33F0" w:rsidRPr="00B3413A" w:rsidRDefault="009D33F0" w:rsidP="001E49FF">
      <w:pPr>
        <w:pStyle w:val="ActHead5"/>
      </w:pPr>
      <w:bookmarkStart w:id="86" w:name="_Toc25132600"/>
      <w:r w:rsidRPr="00B3413A">
        <w:rPr>
          <w:rStyle w:val="CharSectno"/>
        </w:rPr>
        <w:t>64</w:t>
      </w:r>
      <w:r w:rsidR="001E49FF" w:rsidRPr="00B3413A">
        <w:t xml:space="preserve">  </w:t>
      </w:r>
      <w:r w:rsidRPr="00B3413A">
        <w:t>Manufacture etc of official marks and official marking devices</w:t>
      </w:r>
      <w:bookmarkEnd w:id="86"/>
    </w:p>
    <w:p w:rsidR="009D33F0" w:rsidRPr="00B3413A" w:rsidRDefault="009D33F0" w:rsidP="001E49FF">
      <w:pPr>
        <w:pStyle w:val="subsection"/>
      </w:pPr>
      <w:r w:rsidRPr="00B3413A">
        <w:tab/>
        <w:t>64.1</w:t>
      </w:r>
      <w:r w:rsidRPr="00B3413A">
        <w:tab/>
        <w:t>Section</w:t>
      </w:r>
      <w:r w:rsidR="00B3413A">
        <w:t> </w:t>
      </w:r>
      <w:r w:rsidRPr="00B3413A">
        <w:t xml:space="preserve">13.18 of the </w:t>
      </w:r>
      <w:r w:rsidRPr="00B3413A">
        <w:rPr>
          <w:i/>
        </w:rPr>
        <w:t>Export Control (Prescribed Goods General) Order</w:t>
      </w:r>
      <w:r w:rsidR="00B3413A">
        <w:rPr>
          <w:i/>
        </w:rPr>
        <w:t> </w:t>
      </w:r>
      <w:r w:rsidRPr="00B3413A">
        <w:rPr>
          <w:i/>
        </w:rPr>
        <w:t>2005</w:t>
      </w:r>
      <w:r w:rsidRPr="00B3413A">
        <w:t xml:space="preserve"> applies.</w:t>
      </w:r>
    </w:p>
    <w:p w:rsidR="009D33F0" w:rsidRPr="00B3413A" w:rsidRDefault="009D33F0" w:rsidP="001E49FF">
      <w:pPr>
        <w:pStyle w:val="subsection"/>
      </w:pPr>
      <w:r w:rsidRPr="00B3413A">
        <w:tab/>
        <w:t>64.2</w:t>
      </w:r>
      <w:r w:rsidRPr="00B3413A">
        <w:tab/>
        <w:t>Despite subsection</w:t>
      </w:r>
      <w:r w:rsidR="00B3413A">
        <w:t> </w:t>
      </w:r>
      <w:r w:rsidRPr="00B3413A">
        <w:t xml:space="preserve">13.18(2) of the </w:t>
      </w:r>
      <w:r w:rsidRPr="00B3413A">
        <w:rPr>
          <w:i/>
        </w:rPr>
        <w:t>Export Control (Prescribed Goods General) Order</w:t>
      </w:r>
      <w:r w:rsidR="00B3413A">
        <w:rPr>
          <w:i/>
        </w:rPr>
        <w:t> </w:t>
      </w:r>
      <w:r w:rsidRPr="00B3413A">
        <w:rPr>
          <w:i/>
        </w:rPr>
        <w:t>2005</w:t>
      </w:r>
      <w:r w:rsidRPr="00B3413A">
        <w:t xml:space="preserve"> a person may:</w:t>
      </w:r>
    </w:p>
    <w:p w:rsidR="009D33F0" w:rsidRPr="00B3413A" w:rsidRDefault="009D33F0" w:rsidP="001E49FF">
      <w:pPr>
        <w:pStyle w:val="paragraph"/>
      </w:pPr>
      <w:r w:rsidRPr="00B3413A">
        <w:tab/>
        <w:t>(a)</w:t>
      </w:r>
      <w:r w:rsidRPr="00B3413A">
        <w:tab/>
        <w:t xml:space="preserve">manufacture an official marking device for use for meat or meat products if the person is an </w:t>
      </w:r>
      <w:r w:rsidR="00D3031A" w:rsidRPr="00B3413A">
        <w:t>authorised</w:t>
      </w:r>
      <w:r w:rsidRPr="00B3413A">
        <w:t xml:space="preserve"> officer or is acting in accordance with a direction of an </w:t>
      </w:r>
      <w:r w:rsidR="00D3031A" w:rsidRPr="00B3413A">
        <w:t>authorised</w:t>
      </w:r>
      <w:r w:rsidRPr="00B3413A">
        <w:t xml:space="preserve"> officer; and</w:t>
      </w:r>
    </w:p>
    <w:p w:rsidR="009D33F0" w:rsidRPr="00B3413A" w:rsidRDefault="009D33F0" w:rsidP="001E49FF">
      <w:pPr>
        <w:pStyle w:val="paragraph"/>
      </w:pPr>
      <w:r w:rsidRPr="00B3413A">
        <w:tab/>
        <w:t>(b)</w:t>
      </w:r>
      <w:r w:rsidRPr="00B3413A">
        <w:tab/>
        <w:t xml:space="preserve">manufacture an official marking device for use for meat or meat products of have in their possession an official marking device for use for meat or meat products if: </w:t>
      </w:r>
    </w:p>
    <w:p w:rsidR="009D33F0" w:rsidRPr="00B3413A" w:rsidRDefault="009D33F0" w:rsidP="001E49FF">
      <w:pPr>
        <w:pStyle w:val="paragraphsub"/>
      </w:pPr>
      <w:r w:rsidRPr="00B3413A">
        <w:tab/>
        <w:t>(i)</w:t>
      </w:r>
      <w:r w:rsidRPr="00B3413A">
        <w:tab/>
        <w:t xml:space="preserve">the person is an </w:t>
      </w:r>
      <w:r w:rsidR="00D3031A" w:rsidRPr="00B3413A">
        <w:t>authorised</w:t>
      </w:r>
      <w:r w:rsidRPr="00B3413A">
        <w:t xml:space="preserve"> officer or is acting in accordance with a direction of an </w:t>
      </w:r>
      <w:r w:rsidR="00D3031A" w:rsidRPr="00B3413A">
        <w:t>authorised</w:t>
      </w:r>
      <w:r w:rsidRPr="00B3413A">
        <w:t xml:space="preserve"> officer; or</w:t>
      </w:r>
    </w:p>
    <w:p w:rsidR="009D33F0" w:rsidRPr="00B3413A" w:rsidRDefault="009D33F0" w:rsidP="001E49FF">
      <w:pPr>
        <w:pStyle w:val="paragraphsub"/>
      </w:pPr>
      <w:r w:rsidRPr="00B3413A">
        <w:tab/>
        <w:t>(ii)</w:t>
      </w:r>
      <w:r w:rsidRPr="00B3413A">
        <w:tab/>
        <w:t>the person is designated in an approved arrangement as a person who may do the relevant act and the act is done in accordance with the approved arrangement.</w:t>
      </w:r>
    </w:p>
    <w:p w:rsidR="009D33F0" w:rsidRPr="00B3413A" w:rsidRDefault="001E49FF" w:rsidP="001E49FF">
      <w:pPr>
        <w:pStyle w:val="notetext"/>
      </w:pPr>
      <w:r w:rsidRPr="00B3413A">
        <w:t>Note:</w:t>
      </w:r>
      <w:r w:rsidRPr="00B3413A">
        <w:tab/>
      </w:r>
      <w:r w:rsidR="009D33F0" w:rsidRPr="00B3413A">
        <w:t>Contravention of subsection</w:t>
      </w:r>
      <w:r w:rsidR="00B3413A">
        <w:t> </w:t>
      </w:r>
      <w:r w:rsidR="009D33F0" w:rsidRPr="00B3413A">
        <w:t xml:space="preserve">13.18(2) of the </w:t>
      </w:r>
      <w:r w:rsidR="009D33F0" w:rsidRPr="00B3413A">
        <w:rPr>
          <w:i/>
        </w:rPr>
        <w:t>Export Control (Prescribed Goods</w:t>
      </w:r>
      <w:r w:rsidRPr="00B3413A">
        <w:rPr>
          <w:i/>
        </w:rPr>
        <w:t>—</w:t>
      </w:r>
      <w:r w:rsidR="009D33F0" w:rsidRPr="00B3413A">
        <w:rPr>
          <w:i/>
        </w:rPr>
        <w:t>General) Order</w:t>
      </w:r>
      <w:r w:rsidR="00B3413A">
        <w:rPr>
          <w:i/>
        </w:rPr>
        <w:t> </w:t>
      </w:r>
      <w:r w:rsidR="009D33F0" w:rsidRPr="00B3413A">
        <w:rPr>
          <w:i/>
        </w:rPr>
        <w:t>2005</w:t>
      </w:r>
      <w:r w:rsidR="009D33F0" w:rsidRPr="00B3413A">
        <w:t xml:space="preserve"> is an offence, see section</w:t>
      </w:r>
      <w:r w:rsidR="00B3413A">
        <w:t> </w:t>
      </w:r>
      <w:r w:rsidR="009D33F0" w:rsidRPr="00B3413A">
        <w:t>14 of the Act.</w:t>
      </w:r>
    </w:p>
    <w:p w:rsidR="00D3031A" w:rsidRPr="00B3413A" w:rsidRDefault="00D3031A" w:rsidP="00D3031A">
      <w:pPr>
        <w:pStyle w:val="subsection"/>
      </w:pPr>
      <w:r w:rsidRPr="00B3413A">
        <w:tab/>
        <w:t>64.3</w:t>
      </w:r>
      <w:r w:rsidRPr="00B3413A">
        <w:tab/>
        <w:t>A person must not alter or interfere with an official mark applied to:</w:t>
      </w:r>
    </w:p>
    <w:p w:rsidR="00D3031A" w:rsidRPr="00B3413A" w:rsidRDefault="00D3031A" w:rsidP="00D3031A">
      <w:pPr>
        <w:pStyle w:val="paragraph"/>
      </w:pPr>
      <w:r w:rsidRPr="00B3413A">
        <w:tab/>
        <w:t>(a)</w:t>
      </w:r>
      <w:r w:rsidRPr="00B3413A">
        <w:tab/>
        <w:t>meat or meat products or their packaging; or</w:t>
      </w:r>
    </w:p>
    <w:p w:rsidR="00D3031A" w:rsidRPr="00B3413A" w:rsidRDefault="00D3031A" w:rsidP="00D3031A">
      <w:pPr>
        <w:pStyle w:val="paragraph"/>
      </w:pPr>
      <w:r w:rsidRPr="00B3413A">
        <w:tab/>
        <w:t>(b)</w:t>
      </w:r>
      <w:r w:rsidRPr="00B3413A">
        <w:tab/>
        <w:t>anything containing, inserted into or attached to, meat or meat products or their packaging;</w:t>
      </w:r>
    </w:p>
    <w:p w:rsidR="00D3031A" w:rsidRPr="00B3413A" w:rsidRDefault="00D3031A" w:rsidP="00D3031A">
      <w:pPr>
        <w:pStyle w:val="subsection"/>
      </w:pPr>
      <w:r w:rsidRPr="00B3413A">
        <w:tab/>
        <w:t>64.4</w:t>
      </w:r>
      <w:r w:rsidRPr="00B3413A">
        <w:tab/>
        <w:t>However, suborder 64.3 does not apply if:</w:t>
      </w:r>
    </w:p>
    <w:p w:rsidR="00D3031A" w:rsidRPr="00B3413A" w:rsidRDefault="00D3031A" w:rsidP="00D3031A">
      <w:pPr>
        <w:pStyle w:val="paragraph"/>
      </w:pPr>
      <w:r w:rsidRPr="00B3413A">
        <w:tab/>
        <w:t>(a)</w:t>
      </w:r>
      <w:r w:rsidRPr="00B3413A">
        <w:tab/>
        <w:t>the alteration or interference is authorised or required by these Orders; or</w:t>
      </w:r>
    </w:p>
    <w:p w:rsidR="00D3031A" w:rsidRPr="00B3413A" w:rsidRDefault="00D3031A" w:rsidP="00D3031A">
      <w:pPr>
        <w:pStyle w:val="paragraph"/>
      </w:pPr>
      <w:r w:rsidRPr="00B3413A">
        <w:tab/>
        <w:t>(b)</w:t>
      </w:r>
      <w:r w:rsidRPr="00B3413A">
        <w:tab/>
        <w:t>the person is an authorised officer or is acting in accordance with a direction of an authorised officer; or</w:t>
      </w:r>
    </w:p>
    <w:p w:rsidR="00D3031A" w:rsidRPr="00B3413A" w:rsidRDefault="00D3031A" w:rsidP="00D3031A">
      <w:pPr>
        <w:pStyle w:val="paragraph"/>
      </w:pPr>
      <w:r w:rsidRPr="00B3413A">
        <w:tab/>
        <w:t>(c)</w:t>
      </w:r>
      <w:r w:rsidRPr="00B3413A">
        <w:tab/>
        <w:t>the person is designated in the applicable approved arrangement as a person who may do the relevant act and the act is done in accordance with the approved arrangement.</w:t>
      </w:r>
    </w:p>
    <w:p w:rsidR="00D3031A" w:rsidRPr="00B3413A" w:rsidRDefault="00D3031A" w:rsidP="00D3031A">
      <w:pPr>
        <w:pStyle w:val="notetext"/>
      </w:pPr>
      <w:r w:rsidRPr="00B3413A">
        <w:t>Note 1:</w:t>
      </w:r>
      <w:r w:rsidRPr="00B3413A">
        <w:tab/>
        <w:t xml:space="preserve">For the meaning of </w:t>
      </w:r>
      <w:r w:rsidRPr="00B3413A">
        <w:rPr>
          <w:b/>
          <w:i/>
        </w:rPr>
        <w:t>apply</w:t>
      </w:r>
      <w:r w:rsidRPr="00B3413A">
        <w:t>, see section</w:t>
      </w:r>
      <w:r w:rsidR="00B3413A">
        <w:t> </w:t>
      </w:r>
      <w:r w:rsidRPr="00B3413A">
        <w:t>3 of the Act.</w:t>
      </w:r>
    </w:p>
    <w:p w:rsidR="00D3031A" w:rsidRPr="00B3413A" w:rsidRDefault="00D3031A" w:rsidP="00D3031A">
      <w:pPr>
        <w:pStyle w:val="notetext"/>
      </w:pPr>
      <w:r w:rsidRPr="00B3413A">
        <w:t>Note 2:</w:t>
      </w:r>
      <w:r w:rsidRPr="00B3413A">
        <w:tab/>
        <w:t>Contravention of suborder 64.3 is an offence: see section</w:t>
      </w:r>
      <w:r w:rsidR="00B3413A">
        <w:t> </w:t>
      </w:r>
      <w:r w:rsidRPr="00B3413A">
        <w:t>14 of the Act.</w:t>
      </w:r>
    </w:p>
    <w:p w:rsidR="009D33F0" w:rsidRPr="00B3413A" w:rsidRDefault="009D33F0" w:rsidP="001E49FF">
      <w:pPr>
        <w:pStyle w:val="ActHead5"/>
      </w:pPr>
      <w:bookmarkStart w:id="87" w:name="_Toc25132601"/>
      <w:r w:rsidRPr="00B3413A">
        <w:rPr>
          <w:rStyle w:val="CharSectno"/>
        </w:rPr>
        <w:t>65</w:t>
      </w:r>
      <w:r w:rsidR="001E49FF" w:rsidRPr="00B3413A">
        <w:t xml:space="preserve">  </w:t>
      </w:r>
      <w:r w:rsidRPr="00B3413A">
        <w:t>When a mark must not be applied</w:t>
      </w:r>
      <w:bookmarkEnd w:id="87"/>
    </w:p>
    <w:p w:rsidR="009D33F0" w:rsidRPr="00B3413A" w:rsidRDefault="009D33F0" w:rsidP="001E49FF">
      <w:pPr>
        <w:pStyle w:val="subsection"/>
      </w:pPr>
      <w:r w:rsidRPr="00B3413A">
        <w:tab/>
      </w:r>
      <w:r w:rsidRPr="00B3413A">
        <w:tab/>
        <w:t>For the purposes of section</w:t>
      </w:r>
      <w:r w:rsidR="00B3413A">
        <w:t> </w:t>
      </w:r>
      <w:r w:rsidRPr="00B3413A">
        <w:t>14 of the Act a person must not apply an official mark to meat or meat products if any of the following circumstances exists:</w:t>
      </w:r>
    </w:p>
    <w:p w:rsidR="009D33F0" w:rsidRPr="00B3413A" w:rsidRDefault="009D33F0" w:rsidP="001E49FF">
      <w:pPr>
        <w:pStyle w:val="paragraph"/>
      </w:pPr>
      <w:r w:rsidRPr="00B3413A">
        <w:tab/>
        <w:t>(a)</w:t>
      </w:r>
      <w:r w:rsidRPr="00B3413A">
        <w:tab/>
        <w:t>the meat or meat products are no longer wholesome or have deteriorated;</w:t>
      </w:r>
    </w:p>
    <w:p w:rsidR="009D33F0" w:rsidRPr="00B3413A" w:rsidRDefault="009D33F0" w:rsidP="001E49FF">
      <w:pPr>
        <w:pStyle w:val="paragraph"/>
        <w:rPr>
          <w:color w:val="000000"/>
        </w:rPr>
      </w:pPr>
      <w:r w:rsidRPr="00B3413A">
        <w:rPr>
          <w:color w:val="000000"/>
        </w:rPr>
        <w:tab/>
        <w:t>(b)</w:t>
      </w:r>
      <w:r w:rsidRPr="00B3413A">
        <w:rPr>
          <w:color w:val="000000"/>
        </w:rPr>
        <w:tab/>
      </w:r>
      <w:r w:rsidRPr="00B3413A">
        <w:t>for an official mark the design of which is specified in section</w:t>
      </w:r>
      <w:r w:rsidR="00B3413A">
        <w:t> </w:t>
      </w:r>
      <w:r w:rsidRPr="00B3413A">
        <w:t xml:space="preserve">13.05 of the </w:t>
      </w:r>
      <w:r w:rsidRPr="00B3413A">
        <w:rPr>
          <w:i/>
        </w:rPr>
        <w:t>Export Control (Prescribed Goods</w:t>
      </w:r>
      <w:r w:rsidR="001E49FF" w:rsidRPr="00B3413A">
        <w:rPr>
          <w:i/>
        </w:rPr>
        <w:t>—</w:t>
      </w:r>
      <w:r w:rsidRPr="00B3413A">
        <w:rPr>
          <w:i/>
        </w:rPr>
        <w:t>General) Order</w:t>
      </w:r>
      <w:r w:rsidR="00B3413A">
        <w:rPr>
          <w:i/>
        </w:rPr>
        <w:t> </w:t>
      </w:r>
      <w:r w:rsidRPr="00B3413A">
        <w:rPr>
          <w:i/>
        </w:rPr>
        <w:t>2005</w:t>
      </w:r>
      <w:r w:rsidR="001E49FF" w:rsidRPr="00B3413A">
        <w:rPr>
          <w:i/>
          <w:color w:val="000000"/>
        </w:rPr>
        <w:t>—</w:t>
      </w:r>
      <w:r w:rsidRPr="00B3413A">
        <w:rPr>
          <w:color w:val="000000"/>
        </w:rPr>
        <w:t>the meat is not Halal meat or the integrity of the Halal meat is compromised;</w:t>
      </w:r>
    </w:p>
    <w:p w:rsidR="009D33F0" w:rsidRPr="00B3413A" w:rsidRDefault="009D33F0" w:rsidP="001E49FF">
      <w:pPr>
        <w:pStyle w:val="paragraph"/>
      </w:pPr>
      <w:r w:rsidRPr="00B3413A">
        <w:tab/>
        <w:t>(c)</w:t>
      </w:r>
      <w:r w:rsidRPr="00B3413A">
        <w:tab/>
        <w:t>for an official mark the design of which is specified in section</w:t>
      </w:r>
      <w:r w:rsidR="00B3413A">
        <w:t> </w:t>
      </w:r>
      <w:r w:rsidRPr="00B3413A">
        <w:t>13.06 or section</w:t>
      </w:r>
      <w:r w:rsidR="00B3413A">
        <w:t> </w:t>
      </w:r>
      <w:r w:rsidRPr="00B3413A">
        <w:t xml:space="preserve">13.15 of the </w:t>
      </w:r>
      <w:r w:rsidRPr="00B3413A">
        <w:rPr>
          <w:i/>
        </w:rPr>
        <w:t>Export Control (Prescribed Goods</w:t>
      </w:r>
      <w:r w:rsidR="001E49FF" w:rsidRPr="00B3413A">
        <w:rPr>
          <w:i/>
        </w:rPr>
        <w:t>—</w:t>
      </w:r>
      <w:r w:rsidRPr="00B3413A">
        <w:rPr>
          <w:i/>
        </w:rPr>
        <w:t>General) Order</w:t>
      </w:r>
      <w:r w:rsidR="00B3413A">
        <w:rPr>
          <w:i/>
        </w:rPr>
        <w:t> </w:t>
      </w:r>
      <w:r w:rsidRPr="00B3413A">
        <w:rPr>
          <w:i/>
        </w:rPr>
        <w:t>2005</w:t>
      </w:r>
      <w:r w:rsidR="001E49FF" w:rsidRPr="00B3413A">
        <w:rPr>
          <w:i/>
        </w:rPr>
        <w:t>—</w:t>
      </w:r>
      <w:r w:rsidRPr="00B3413A">
        <w:t>the circumstances in which the importing country authority specifies the mark of that kind may be applied no longer exist.</w:t>
      </w:r>
    </w:p>
    <w:p w:rsidR="009D33F0" w:rsidRPr="00B3413A" w:rsidRDefault="001E49FF" w:rsidP="001E49FF">
      <w:pPr>
        <w:pStyle w:val="notetext"/>
      </w:pPr>
      <w:r w:rsidRPr="00B3413A">
        <w:t>Note 1:</w:t>
      </w:r>
      <w:r w:rsidRPr="00B3413A">
        <w:tab/>
      </w:r>
      <w:r w:rsidR="009D33F0" w:rsidRPr="00B3413A">
        <w:t>For the meaning of</w:t>
      </w:r>
      <w:r w:rsidR="009D33F0" w:rsidRPr="00B3413A">
        <w:rPr>
          <w:b/>
          <w:i/>
        </w:rPr>
        <w:t xml:space="preserve"> Halal meat</w:t>
      </w:r>
      <w:r w:rsidR="009D33F0" w:rsidRPr="00B3413A">
        <w:t xml:space="preserve"> see suborder 8.1.</w:t>
      </w:r>
    </w:p>
    <w:p w:rsidR="009D33F0" w:rsidRPr="00B3413A" w:rsidRDefault="001E49FF" w:rsidP="001E49FF">
      <w:pPr>
        <w:pStyle w:val="notetext"/>
      </w:pPr>
      <w:r w:rsidRPr="00B3413A">
        <w:t>Note 2:</w:t>
      </w:r>
      <w:r w:rsidRPr="00B3413A">
        <w:tab/>
      </w:r>
      <w:r w:rsidR="009D33F0" w:rsidRPr="00B3413A">
        <w:t>Section</w:t>
      </w:r>
      <w:r w:rsidR="00B3413A">
        <w:t> </w:t>
      </w:r>
      <w:r w:rsidR="009D33F0" w:rsidRPr="00B3413A">
        <w:t>14 of the Act creates an offence if this order is not complied with. For when an official mark must be removed or defaced see clause</w:t>
      </w:r>
      <w:r w:rsidR="00B3413A">
        <w:t> </w:t>
      </w:r>
      <w:r w:rsidR="009D33F0" w:rsidRPr="00B3413A">
        <w:t>17 of schedule 6.</w:t>
      </w:r>
    </w:p>
    <w:p w:rsidR="009D33F0" w:rsidRPr="00B3413A" w:rsidRDefault="001E49FF" w:rsidP="001E49FF">
      <w:pPr>
        <w:pStyle w:val="notetext"/>
      </w:pPr>
      <w:r w:rsidRPr="00B3413A">
        <w:t>Note 3:</w:t>
      </w:r>
      <w:r w:rsidRPr="00B3413A">
        <w:tab/>
      </w:r>
      <w:r w:rsidR="009D33F0" w:rsidRPr="00B3413A">
        <w:t>For when the Halal official mark must be applied to Halal meat see clause</w:t>
      </w:r>
      <w:r w:rsidR="00B3413A">
        <w:t> </w:t>
      </w:r>
      <w:r w:rsidR="009D33F0" w:rsidRPr="00B3413A">
        <w:t>13 of Schedule</w:t>
      </w:r>
      <w:r w:rsidR="00B3413A">
        <w:t> </w:t>
      </w:r>
      <w:r w:rsidR="009D33F0" w:rsidRPr="00B3413A">
        <w:t>6.</w:t>
      </w:r>
    </w:p>
    <w:p w:rsidR="009D33F0" w:rsidRPr="00B3413A" w:rsidRDefault="001E49FF" w:rsidP="001E49FF">
      <w:pPr>
        <w:pStyle w:val="notetext"/>
      </w:pPr>
      <w:r w:rsidRPr="00B3413A">
        <w:t>Note 4:</w:t>
      </w:r>
      <w:r w:rsidRPr="00B3413A">
        <w:tab/>
      </w:r>
      <w:r w:rsidR="009D33F0" w:rsidRPr="00B3413A">
        <w:t>Importing country requirements may require that other importing country marks showing eligibility are only applied in specified circumstances.</w:t>
      </w:r>
    </w:p>
    <w:p w:rsidR="00D3031A" w:rsidRPr="00B3413A" w:rsidRDefault="00D3031A" w:rsidP="00D3031A">
      <w:pPr>
        <w:pStyle w:val="ActHead5"/>
      </w:pPr>
      <w:bookmarkStart w:id="88" w:name="_Toc25132602"/>
      <w:r w:rsidRPr="00B3413A">
        <w:rPr>
          <w:rStyle w:val="CharSectno"/>
        </w:rPr>
        <w:t>65A</w:t>
      </w:r>
      <w:r w:rsidRPr="00B3413A">
        <w:t xml:space="preserve">  Official mark that is the Department seal</w:t>
      </w:r>
      <w:bookmarkEnd w:id="88"/>
    </w:p>
    <w:p w:rsidR="00D3031A" w:rsidRPr="00B3413A" w:rsidRDefault="00D3031A" w:rsidP="00D3031A">
      <w:pPr>
        <w:pStyle w:val="subsection"/>
      </w:pPr>
      <w:r w:rsidRPr="00B3413A">
        <w:tab/>
        <w:t>65A.1</w:t>
      </w:r>
      <w:r w:rsidRPr="00B3413A">
        <w:tab/>
        <w:t>Orders</w:t>
      </w:r>
      <w:r w:rsidR="00B3413A">
        <w:t> </w:t>
      </w:r>
      <w:r w:rsidRPr="00B3413A">
        <w:t>64 and 65 do not apply to a Departmental seal.</w:t>
      </w:r>
    </w:p>
    <w:p w:rsidR="00D3031A" w:rsidRPr="00B3413A" w:rsidRDefault="00D3031A" w:rsidP="00D3031A">
      <w:pPr>
        <w:pStyle w:val="subsection"/>
      </w:pPr>
      <w:r w:rsidRPr="00B3413A">
        <w:tab/>
        <w:t>65A.2</w:t>
      </w:r>
      <w:r w:rsidRPr="00B3413A">
        <w:tab/>
        <w:t xml:space="preserve">In this order, </w:t>
      </w:r>
      <w:r w:rsidRPr="00B3413A">
        <w:rPr>
          <w:b/>
          <w:i/>
        </w:rPr>
        <w:t>Departmental seal</w:t>
      </w:r>
      <w:r w:rsidRPr="00B3413A">
        <w:t xml:space="preserve"> means an official mark of a kind specified in section</w:t>
      </w:r>
      <w:r w:rsidR="00B3413A">
        <w:t> </w:t>
      </w:r>
      <w:r w:rsidRPr="00B3413A">
        <w:t xml:space="preserve">13.14 of the </w:t>
      </w:r>
      <w:r w:rsidRPr="00B3413A">
        <w:rPr>
          <w:i/>
        </w:rPr>
        <w:t>Export Control (Prescribed Goods—General) Order</w:t>
      </w:r>
      <w:r w:rsidR="00B3413A">
        <w:rPr>
          <w:i/>
        </w:rPr>
        <w:t> </w:t>
      </w:r>
      <w:r w:rsidRPr="00B3413A">
        <w:rPr>
          <w:i/>
        </w:rPr>
        <w:t>2005</w:t>
      </w:r>
      <w:r w:rsidRPr="00B3413A">
        <w:t>.</w:t>
      </w:r>
    </w:p>
    <w:p w:rsidR="009D33F0" w:rsidRPr="00B3413A" w:rsidRDefault="009D33F0" w:rsidP="001E49FF">
      <w:pPr>
        <w:pStyle w:val="ActHead5"/>
      </w:pPr>
      <w:bookmarkStart w:id="89" w:name="_Toc25132603"/>
      <w:r w:rsidRPr="00B3413A">
        <w:rPr>
          <w:rStyle w:val="CharSectno"/>
        </w:rPr>
        <w:t>66</w:t>
      </w:r>
      <w:r w:rsidR="001E49FF" w:rsidRPr="00B3413A">
        <w:t xml:space="preserve">  </w:t>
      </w:r>
      <w:r w:rsidRPr="00B3413A">
        <w:t>Resemblances</w:t>
      </w:r>
      <w:bookmarkEnd w:id="89"/>
    </w:p>
    <w:p w:rsidR="009D33F0" w:rsidRPr="00B3413A" w:rsidRDefault="009D33F0" w:rsidP="001E49FF">
      <w:pPr>
        <w:pStyle w:val="subsection"/>
      </w:pPr>
      <w:r w:rsidRPr="00B3413A">
        <w:tab/>
        <w:t>66.1</w:t>
      </w:r>
      <w:r w:rsidRPr="00B3413A">
        <w:tab/>
        <w:t>For the purposes of section</w:t>
      </w:r>
      <w:r w:rsidR="00B3413A">
        <w:t> </w:t>
      </w:r>
      <w:r w:rsidRPr="00B3413A">
        <w:t>14 of the Act a person must not apply to meat or meat products or to any thing containing meat or meat products a mark resembling</w:t>
      </w:r>
      <w:r w:rsidRPr="00B3413A">
        <w:rPr>
          <w:b/>
        </w:rPr>
        <w:t xml:space="preserve"> </w:t>
      </w:r>
      <w:r w:rsidRPr="00B3413A">
        <w:t xml:space="preserve">an official mark </w:t>
      </w:r>
      <w:r w:rsidRPr="00B3413A">
        <w:rPr>
          <w:b/>
        </w:rPr>
        <w:t>(</w:t>
      </w:r>
      <w:r w:rsidRPr="00B3413A">
        <w:t>including a resemblance of an official mark) or any thing apparently intended to resemble or pass for an official mark unless the following circumstances exist:</w:t>
      </w:r>
    </w:p>
    <w:p w:rsidR="009D33F0" w:rsidRPr="00B3413A" w:rsidRDefault="009D33F0" w:rsidP="001E49FF">
      <w:pPr>
        <w:pStyle w:val="paragraph"/>
      </w:pPr>
      <w:r w:rsidRPr="00B3413A">
        <w:tab/>
        <w:t>(a)</w:t>
      </w:r>
      <w:r w:rsidRPr="00B3413A">
        <w:tab/>
        <w:t>the person is designated in the approved arrangement for the meat or meat products as a person who may apply such a mark; and</w:t>
      </w:r>
    </w:p>
    <w:p w:rsidR="009D33F0" w:rsidRPr="00B3413A" w:rsidRDefault="009D33F0" w:rsidP="001E49FF">
      <w:pPr>
        <w:pStyle w:val="paragraph"/>
      </w:pPr>
      <w:r w:rsidRPr="00B3413A">
        <w:tab/>
        <w:t>(b)</w:t>
      </w:r>
      <w:r w:rsidRPr="00B3413A">
        <w:tab/>
        <w:t>the application of the mark is done in accordance with the provisions of the approved arrangement.</w:t>
      </w:r>
    </w:p>
    <w:p w:rsidR="009D33F0" w:rsidRPr="00B3413A" w:rsidRDefault="001E49FF" w:rsidP="001E49FF">
      <w:pPr>
        <w:pStyle w:val="notetext"/>
      </w:pPr>
      <w:r w:rsidRPr="00B3413A">
        <w:t>Note 1:</w:t>
      </w:r>
      <w:r w:rsidRPr="00B3413A">
        <w:tab/>
      </w:r>
      <w:r w:rsidR="009D33F0" w:rsidRPr="00B3413A">
        <w:t>Section</w:t>
      </w:r>
      <w:r w:rsidR="00B3413A">
        <w:t> </w:t>
      </w:r>
      <w:r w:rsidR="009D33F0" w:rsidRPr="00B3413A">
        <w:t>14 of the Act creates an offence if this order is not complied with.</w:t>
      </w:r>
    </w:p>
    <w:p w:rsidR="009D33F0" w:rsidRPr="00B3413A" w:rsidRDefault="001E49FF" w:rsidP="001E49FF">
      <w:pPr>
        <w:pStyle w:val="notetext"/>
      </w:pPr>
      <w:r w:rsidRPr="00B3413A">
        <w:t>Note 2:</w:t>
      </w:r>
      <w:r w:rsidRPr="00B3413A">
        <w:tab/>
      </w:r>
      <w:r w:rsidR="009D33F0" w:rsidRPr="00B3413A">
        <w:t>Importing country requirements for applying the resemblance need to be set out in the approved arrangement, see clause</w:t>
      </w:r>
      <w:r w:rsidR="00B3413A">
        <w:t> </w:t>
      </w:r>
      <w:r w:rsidR="009D33F0" w:rsidRPr="00B3413A">
        <w:t>11 of Schedule</w:t>
      </w:r>
      <w:r w:rsidR="00B3413A">
        <w:t> </w:t>
      </w:r>
      <w:r w:rsidR="009D33F0" w:rsidRPr="00B3413A">
        <w:t>2.</w:t>
      </w:r>
    </w:p>
    <w:p w:rsidR="009D33F0" w:rsidRPr="00B3413A" w:rsidRDefault="009D33F0" w:rsidP="001E49FF">
      <w:pPr>
        <w:pStyle w:val="subsection"/>
      </w:pPr>
      <w:r w:rsidRPr="00B3413A">
        <w:tab/>
        <w:t>66.2</w:t>
      </w:r>
      <w:r w:rsidRPr="00B3413A">
        <w:tab/>
        <w:t>For the purposes of suborder 66.1:</w:t>
      </w:r>
    </w:p>
    <w:p w:rsidR="009D33F0" w:rsidRPr="00B3413A" w:rsidRDefault="009D33F0" w:rsidP="001E49FF">
      <w:pPr>
        <w:pStyle w:val="Definition"/>
      </w:pPr>
      <w:r w:rsidRPr="00B3413A">
        <w:rPr>
          <w:b/>
          <w:i/>
        </w:rPr>
        <w:t xml:space="preserve">a resemblance of an official mark </w:t>
      </w:r>
      <w:r w:rsidRPr="00B3413A">
        <w:t>means a design that:</w:t>
      </w:r>
    </w:p>
    <w:p w:rsidR="009D33F0" w:rsidRPr="00B3413A" w:rsidRDefault="009D33F0" w:rsidP="001E49FF">
      <w:pPr>
        <w:pStyle w:val="paragraph"/>
      </w:pPr>
      <w:r w:rsidRPr="00B3413A">
        <w:tab/>
        <w:t>(a)</w:t>
      </w:r>
      <w:r w:rsidRPr="00B3413A">
        <w:tab/>
        <w:t xml:space="preserve">is similar to that declared under the </w:t>
      </w:r>
      <w:r w:rsidRPr="00B3413A">
        <w:rPr>
          <w:i/>
          <w:color w:val="000000"/>
        </w:rPr>
        <w:t>Export Control (Prescribed Goods</w:t>
      </w:r>
      <w:r w:rsidR="001E49FF" w:rsidRPr="00B3413A">
        <w:rPr>
          <w:i/>
          <w:color w:val="000000"/>
        </w:rPr>
        <w:t>—</w:t>
      </w:r>
      <w:r w:rsidRPr="00B3413A">
        <w:rPr>
          <w:i/>
          <w:color w:val="000000"/>
        </w:rPr>
        <w:t>General) Order</w:t>
      </w:r>
      <w:r w:rsidR="00B3413A">
        <w:rPr>
          <w:i/>
          <w:color w:val="000000"/>
        </w:rPr>
        <w:t> </w:t>
      </w:r>
      <w:r w:rsidRPr="00B3413A">
        <w:rPr>
          <w:i/>
          <w:color w:val="000000"/>
        </w:rPr>
        <w:t>2005</w:t>
      </w:r>
      <w:r w:rsidRPr="00B3413A">
        <w:rPr>
          <w:i/>
        </w:rPr>
        <w:t xml:space="preserve"> </w:t>
      </w:r>
      <w:r w:rsidRPr="00B3413A">
        <w:t>for the official mark; and</w:t>
      </w:r>
    </w:p>
    <w:p w:rsidR="009D33F0" w:rsidRPr="00B3413A" w:rsidRDefault="009D33F0" w:rsidP="001E49FF">
      <w:pPr>
        <w:pStyle w:val="paragraph"/>
      </w:pPr>
      <w:r w:rsidRPr="00B3413A">
        <w:tab/>
        <w:t>(b)</w:t>
      </w:r>
      <w:r w:rsidRPr="00B3413A">
        <w:tab/>
        <w:t xml:space="preserve">differs materially from the design declared under the </w:t>
      </w:r>
      <w:r w:rsidRPr="00B3413A">
        <w:rPr>
          <w:i/>
          <w:color w:val="000000"/>
        </w:rPr>
        <w:t>Export Control (Prescribed Goods</w:t>
      </w:r>
      <w:r w:rsidR="001E49FF" w:rsidRPr="00B3413A">
        <w:rPr>
          <w:i/>
          <w:color w:val="000000"/>
        </w:rPr>
        <w:t>—</w:t>
      </w:r>
      <w:r w:rsidRPr="00B3413A">
        <w:rPr>
          <w:i/>
          <w:color w:val="000000"/>
        </w:rPr>
        <w:t>General) Order</w:t>
      </w:r>
      <w:r w:rsidR="00B3413A">
        <w:rPr>
          <w:i/>
          <w:color w:val="000000"/>
        </w:rPr>
        <w:t> </w:t>
      </w:r>
      <w:r w:rsidRPr="00B3413A">
        <w:rPr>
          <w:i/>
          <w:color w:val="000000"/>
        </w:rPr>
        <w:t>2005</w:t>
      </w:r>
      <w:r w:rsidRPr="00B3413A">
        <w:rPr>
          <w:i/>
        </w:rPr>
        <w:t xml:space="preserve"> </w:t>
      </w:r>
      <w:r w:rsidRPr="00B3413A">
        <w:t>for the official mark only in respect of its dimensions.</w:t>
      </w:r>
    </w:p>
    <w:p w:rsidR="009D33F0" w:rsidRPr="00B3413A" w:rsidRDefault="009D33F0" w:rsidP="001E49FF">
      <w:pPr>
        <w:pStyle w:val="ActHead5"/>
      </w:pPr>
      <w:bookmarkStart w:id="90" w:name="_Toc25132604"/>
      <w:r w:rsidRPr="00B3413A">
        <w:rPr>
          <w:rStyle w:val="CharSectno"/>
        </w:rPr>
        <w:t>67</w:t>
      </w:r>
      <w:r w:rsidR="001E49FF" w:rsidRPr="00B3413A">
        <w:t xml:space="preserve">  </w:t>
      </w:r>
      <w:r w:rsidRPr="00B3413A">
        <w:t>Official marking device that is damaged</w:t>
      </w:r>
      <w:bookmarkEnd w:id="90"/>
    </w:p>
    <w:p w:rsidR="009D33F0" w:rsidRPr="00B3413A" w:rsidRDefault="009D33F0" w:rsidP="001E49FF">
      <w:pPr>
        <w:pStyle w:val="subsection"/>
      </w:pPr>
      <w:r w:rsidRPr="00B3413A">
        <w:tab/>
      </w:r>
      <w:r w:rsidRPr="00B3413A">
        <w:tab/>
        <w:t xml:space="preserve">The occupier of an establishment engaged in the preparation of meat and meat products for export for food must give an </w:t>
      </w:r>
      <w:r w:rsidR="00D3031A" w:rsidRPr="00B3413A">
        <w:t xml:space="preserve">authorised </w:t>
      </w:r>
      <w:r w:rsidRPr="00B3413A">
        <w:t>officer</w:t>
      </w:r>
      <w:r w:rsidRPr="00B3413A">
        <w:rPr>
          <w:b/>
        </w:rPr>
        <w:t xml:space="preserve"> </w:t>
      </w:r>
      <w:r w:rsidRPr="00B3413A">
        <w:t>each official marking device that:</w:t>
      </w:r>
    </w:p>
    <w:p w:rsidR="009D33F0" w:rsidRPr="00B3413A" w:rsidRDefault="009D33F0" w:rsidP="001E49FF">
      <w:pPr>
        <w:pStyle w:val="paragraph"/>
      </w:pPr>
      <w:r w:rsidRPr="00B3413A">
        <w:tab/>
        <w:t>(a)</w:t>
      </w:r>
      <w:r w:rsidRPr="00B3413A">
        <w:tab/>
        <w:t>is in the occupier’s possession; and</w:t>
      </w:r>
    </w:p>
    <w:p w:rsidR="009D33F0" w:rsidRPr="00B3413A" w:rsidRDefault="009D33F0" w:rsidP="001E49FF">
      <w:pPr>
        <w:pStyle w:val="paragraph"/>
      </w:pPr>
      <w:r w:rsidRPr="00B3413A">
        <w:tab/>
        <w:t>(b)</w:t>
      </w:r>
      <w:r w:rsidRPr="00B3413A">
        <w:tab/>
        <w:t>is damaged, worn or otherwise not fit for applying an official mark;</w:t>
      </w:r>
    </w:p>
    <w:p w:rsidR="009D33F0" w:rsidRPr="00B3413A" w:rsidRDefault="009D33F0" w:rsidP="001E49FF">
      <w:pPr>
        <w:pStyle w:val="subsection2"/>
      </w:pPr>
      <w:r w:rsidRPr="00B3413A">
        <w:t>as soon as practicable after becoming aware that it is damaged, worn or otherwise unfit.</w:t>
      </w:r>
    </w:p>
    <w:p w:rsidR="009D33F0" w:rsidRPr="00B3413A" w:rsidRDefault="009D33F0" w:rsidP="001E49FF">
      <w:pPr>
        <w:pStyle w:val="ActHead5"/>
      </w:pPr>
      <w:bookmarkStart w:id="91" w:name="_Toc25132605"/>
      <w:r w:rsidRPr="00B3413A">
        <w:rPr>
          <w:rStyle w:val="CharSectno"/>
        </w:rPr>
        <w:t>68</w:t>
      </w:r>
      <w:r w:rsidR="001E49FF" w:rsidRPr="00B3413A">
        <w:t xml:space="preserve">  </w:t>
      </w:r>
      <w:r w:rsidRPr="00B3413A">
        <w:t>Security of official marks and marking devices</w:t>
      </w:r>
      <w:bookmarkEnd w:id="91"/>
    </w:p>
    <w:p w:rsidR="009D33F0" w:rsidRPr="00B3413A" w:rsidRDefault="009D33F0" w:rsidP="001E49FF">
      <w:pPr>
        <w:pStyle w:val="subsection"/>
      </w:pPr>
      <w:r w:rsidRPr="00B3413A">
        <w:tab/>
        <w:t>68.1</w:t>
      </w:r>
      <w:r w:rsidRPr="00B3413A">
        <w:tab/>
        <w:t>The occupier of an establishment engaged in the preparation of meat and meat products for export for food must keep official marks and marking devices under conditions of security when not in use.</w:t>
      </w:r>
    </w:p>
    <w:p w:rsidR="009D33F0" w:rsidRPr="00B3413A" w:rsidRDefault="009D33F0" w:rsidP="001E49FF">
      <w:pPr>
        <w:pStyle w:val="subsection"/>
      </w:pPr>
      <w:r w:rsidRPr="00B3413A">
        <w:tab/>
        <w:t>68.2</w:t>
      </w:r>
      <w:r w:rsidRPr="00B3413A">
        <w:tab/>
        <w:t>The occupier must make a record of the occupier’s:</w:t>
      </w:r>
    </w:p>
    <w:p w:rsidR="009D33F0" w:rsidRPr="00B3413A" w:rsidRDefault="009D33F0" w:rsidP="001E49FF">
      <w:pPr>
        <w:pStyle w:val="paragraph"/>
      </w:pPr>
      <w:r w:rsidRPr="00B3413A">
        <w:tab/>
        <w:t>(a)</w:t>
      </w:r>
      <w:r w:rsidRPr="00B3413A">
        <w:tab/>
        <w:t>receipt, use and return of official marking devices; and</w:t>
      </w:r>
    </w:p>
    <w:p w:rsidR="009D33F0" w:rsidRPr="00B3413A" w:rsidRDefault="009D33F0" w:rsidP="001E49FF">
      <w:pPr>
        <w:pStyle w:val="paragraph"/>
      </w:pPr>
      <w:r w:rsidRPr="00B3413A">
        <w:tab/>
        <w:t>(b)</w:t>
      </w:r>
      <w:r w:rsidRPr="00B3413A">
        <w:tab/>
        <w:t>receipt or manufacture of official marks; and</w:t>
      </w:r>
    </w:p>
    <w:p w:rsidR="009D33F0" w:rsidRPr="00B3413A" w:rsidRDefault="009D33F0" w:rsidP="001E49FF">
      <w:pPr>
        <w:pStyle w:val="paragraph"/>
      </w:pPr>
      <w:r w:rsidRPr="00B3413A">
        <w:tab/>
        <w:t>(c)</w:t>
      </w:r>
      <w:r w:rsidRPr="00B3413A">
        <w:tab/>
        <w:t>use and defacement of official marks.</w:t>
      </w:r>
    </w:p>
    <w:p w:rsidR="00D3031A" w:rsidRPr="00B3413A" w:rsidRDefault="00D3031A" w:rsidP="008A76A1">
      <w:pPr>
        <w:pStyle w:val="ActHead2"/>
        <w:keepNext w:val="0"/>
        <w:pageBreakBefore/>
      </w:pPr>
      <w:bookmarkStart w:id="92" w:name="_Toc25132606"/>
      <w:r w:rsidRPr="00B3413A">
        <w:rPr>
          <w:rStyle w:val="CharPartNo"/>
        </w:rPr>
        <w:t>Part</w:t>
      </w:r>
      <w:r w:rsidR="00B3413A" w:rsidRPr="00B3413A">
        <w:rPr>
          <w:rStyle w:val="CharPartNo"/>
        </w:rPr>
        <w:t> </w:t>
      </w:r>
      <w:r w:rsidRPr="00B3413A">
        <w:rPr>
          <w:rStyle w:val="CharPartNo"/>
        </w:rPr>
        <w:t>8</w:t>
      </w:r>
      <w:r w:rsidRPr="00B3413A">
        <w:t>—</w:t>
      </w:r>
      <w:r w:rsidRPr="00B3413A">
        <w:rPr>
          <w:rStyle w:val="CharPartText"/>
        </w:rPr>
        <w:t>Functions and directions powers of authorised officers</w:t>
      </w:r>
      <w:bookmarkEnd w:id="92"/>
    </w:p>
    <w:p w:rsidR="00D3031A" w:rsidRPr="00B3413A" w:rsidRDefault="00D3031A" w:rsidP="00D3031A">
      <w:pPr>
        <w:pStyle w:val="ActHead3"/>
      </w:pPr>
      <w:bookmarkStart w:id="93" w:name="_Toc25132607"/>
      <w:r w:rsidRPr="00B3413A">
        <w:rPr>
          <w:rStyle w:val="CharDivNo"/>
        </w:rPr>
        <w:t>Division I</w:t>
      </w:r>
      <w:r w:rsidRPr="00B3413A">
        <w:t>—</w:t>
      </w:r>
      <w:r w:rsidRPr="00B3413A">
        <w:rPr>
          <w:rStyle w:val="CharDivText"/>
        </w:rPr>
        <w:t>Functions of authorised officers</w:t>
      </w:r>
      <w:bookmarkEnd w:id="93"/>
    </w:p>
    <w:p w:rsidR="009D33F0" w:rsidRPr="00B3413A" w:rsidRDefault="009D33F0" w:rsidP="001E49FF">
      <w:pPr>
        <w:pStyle w:val="ActHead5"/>
      </w:pPr>
      <w:bookmarkStart w:id="94" w:name="_Toc25132608"/>
      <w:r w:rsidRPr="00B3413A">
        <w:rPr>
          <w:rStyle w:val="CharSectno"/>
        </w:rPr>
        <w:t>69</w:t>
      </w:r>
      <w:r w:rsidR="001E49FF" w:rsidRPr="00B3413A">
        <w:t xml:space="preserve">  </w:t>
      </w:r>
      <w:r w:rsidRPr="00B3413A">
        <w:t>Functions referred to in the Australian Meat Standard</w:t>
      </w:r>
      <w:bookmarkEnd w:id="94"/>
    </w:p>
    <w:p w:rsidR="009D33F0" w:rsidRPr="00B3413A" w:rsidRDefault="009D33F0" w:rsidP="001E49FF">
      <w:pPr>
        <w:pStyle w:val="subsection"/>
      </w:pPr>
      <w:r w:rsidRPr="00B3413A">
        <w:tab/>
        <w:t>69.1</w:t>
      </w:r>
      <w:r w:rsidRPr="00B3413A">
        <w:tab/>
        <w:t xml:space="preserve">An </w:t>
      </w:r>
      <w:r w:rsidR="00D3031A" w:rsidRPr="00B3413A">
        <w:t>authorised</w:t>
      </w:r>
      <w:r w:rsidRPr="00B3413A">
        <w:t xml:space="preserve"> officer who is a meat safety inspector may perform all of the functions of a meat safety inspector that are specified in the Australian Meat Standard.</w:t>
      </w:r>
    </w:p>
    <w:p w:rsidR="009D33F0" w:rsidRPr="00B3413A" w:rsidRDefault="009D33F0" w:rsidP="001E49FF">
      <w:pPr>
        <w:pStyle w:val="subsection"/>
      </w:pPr>
      <w:r w:rsidRPr="00B3413A">
        <w:tab/>
        <w:t>69.2</w:t>
      </w:r>
      <w:r w:rsidRPr="00B3413A">
        <w:tab/>
        <w:t xml:space="preserve">Despite suborder 69.1 an </w:t>
      </w:r>
      <w:r w:rsidR="00D3031A" w:rsidRPr="00B3413A">
        <w:t>authorised</w:t>
      </w:r>
      <w:r w:rsidRPr="00B3413A">
        <w:t xml:space="preserve"> officer may admit an animal that has been or there is a risk that it has been:</w:t>
      </w:r>
    </w:p>
    <w:p w:rsidR="009D33F0" w:rsidRPr="00B3413A" w:rsidRDefault="009D33F0" w:rsidP="001E49FF">
      <w:pPr>
        <w:pStyle w:val="paragraph"/>
      </w:pPr>
      <w:r w:rsidRPr="00B3413A">
        <w:tab/>
        <w:t>(a)</w:t>
      </w:r>
      <w:r w:rsidRPr="00B3413A">
        <w:tab/>
        <w:t>used for trials, experiments to evaluate drugs, chemicals, biological substances or processes of genetic manipulation; or</w:t>
      </w:r>
    </w:p>
    <w:p w:rsidR="009D33F0" w:rsidRPr="00B3413A" w:rsidRDefault="009D33F0" w:rsidP="001E49FF">
      <w:pPr>
        <w:pStyle w:val="paragraph"/>
      </w:pPr>
      <w:r w:rsidRPr="00B3413A">
        <w:tab/>
        <w:t>(b)</w:t>
      </w:r>
      <w:r w:rsidRPr="00B3413A">
        <w:tab/>
        <w:t>treated with or exposed to a new or unidentified drug chemical or biological substance;</w:t>
      </w:r>
    </w:p>
    <w:p w:rsidR="009D33F0" w:rsidRPr="00B3413A" w:rsidRDefault="009D33F0" w:rsidP="001E49FF">
      <w:pPr>
        <w:pStyle w:val="subsection2"/>
      </w:pPr>
      <w:r w:rsidRPr="00B3413A">
        <w:t xml:space="preserve">under conditions specified by the </w:t>
      </w:r>
      <w:r w:rsidR="00D3031A" w:rsidRPr="00B3413A">
        <w:t>authorised</w:t>
      </w:r>
      <w:r w:rsidRPr="00B3413A">
        <w:t xml:space="preserve"> officer only if the Secretary gives the </w:t>
      </w:r>
      <w:r w:rsidR="00D3031A" w:rsidRPr="00B3413A">
        <w:t>authorised</w:t>
      </w:r>
      <w:r w:rsidRPr="00B3413A">
        <w:t xml:space="preserve"> officer written advice that the animal may be admitted under the conditions specified.</w:t>
      </w:r>
    </w:p>
    <w:p w:rsidR="009D33F0" w:rsidRPr="00B3413A" w:rsidRDefault="001E49FF" w:rsidP="001E49FF">
      <w:pPr>
        <w:pStyle w:val="notetext"/>
      </w:pPr>
      <w:r w:rsidRPr="00B3413A">
        <w:t>Note:</w:t>
      </w:r>
      <w:r w:rsidRPr="00B3413A">
        <w:tab/>
      </w:r>
      <w:r w:rsidR="009D33F0" w:rsidRPr="00B3413A">
        <w:t>See clause</w:t>
      </w:r>
      <w:r w:rsidR="00B3413A">
        <w:t> </w:t>
      </w:r>
      <w:r w:rsidR="00124A87" w:rsidRPr="00B3413A">
        <w:t>6.8</w:t>
      </w:r>
      <w:r w:rsidR="009D33F0" w:rsidRPr="00B3413A">
        <w:t>(1) and paragraphs 6.8(2)(a) and 68.2(b) of the Australian Meat Standard.</w:t>
      </w:r>
    </w:p>
    <w:p w:rsidR="009D33F0" w:rsidRPr="00B3413A" w:rsidRDefault="009D33F0" w:rsidP="001E49FF">
      <w:pPr>
        <w:pStyle w:val="ActHead5"/>
      </w:pPr>
      <w:bookmarkStart w:id="95" w:name="_Toc25132609"/>
      <w:r w:rsidRPr="00B3413A">
        <w:rPr>
          <w:rStyle w:val="CharSectno"/>
        </w:rPr>
        <w:t>70</w:t>
      </w:r>
      <w:r w:rsidR="001E49FF" w:rsidRPr="00B3413A">
        <w:t xml:space="preserve">  </w:t>
      </w:r>
      <w:r w:rsidRPr="00B3413A">
        <w:t>Inspections, dispositions and additional functions</w:t>
      </w:r>
      <w:bookmarkEnd w:id="95"/>
    </w:p>
    <w:p w:rsidR="009D33F0" w:rsidRPr="00B3413A" w:rsidRDefault="009D33F0" w:rsidP="001E49FF">
      <w:pPr>
        <w:pStyle w:val="subsection"/>
      </w:pPr>
      <w:r w:rsidRPr="00B3413A">
        <w:tab/>
        <w:t>70.1</w:t>
      </w:r>
      <w:r w:rsidRPr="00B3413A">
        <w:tab/>
        <w:t xml:space="preserve">In addition to the functions of an </w:t>
      </w:r>
      <w:r w:rsidR="00D3031A" w:rsidRPr="00B3413A">
        <w:t>authorised</w:t>
      </w:r>
      <w:r w:rsidRPr="00B3413A">
        <w:t xml:space="preserve"> officer that are specified in the Act and these Orders, an </w:t>
      </w:r>
      <w:r w:rsidR="00D3031A" w:rsidRPr="00B3413A">
        <w:t>authorised</w:t>
      </w:r>
      <w:r w:rsidRPr="00B3413A">
        <w:t xml:space="preserve"> officer may:</w:t>
      </w:r>
    </w:p>
    <w:p w:rsidR="009D33F0" w:rsidRPr="00B3413A" w:rsidRDefault="009D33F0" w:rsidP="001E49FF">
      <w:pPr>
        <w:pStyle w:val="paragraph"/>
      </w:pPr>
      <w:r w:rsidRPr="00B3413A">
        <w:tab/>
        <w:t>(a)</w:t>
      </w:r>
      <w:r w:rsidRPr="00B3413A">
        <w:tab/>
        <w:t>conduct inspections of animals, carcases, carcases parts, meat and meat products; and</w:t>
      </w:r>
    </w:p>
    <w:p w:rsidR="009D33F0" w:rsidRPr="00B3413A" w:rsidRDefault="009D33F0" w:rsidP="001E49FF">
      <w:pPr>
        <w:pStyle w:val="paragraph"/>
      </w:pPr>
      <w:r w:rsidRPr="00B3413A">
        <w:tab/>
        <w:t>(b)</w:t>
      </w:r>
      <w:r w:rsidRPr="00B3413A">
        <w:tab/>
        <w:t>apply a decision about their admission to animals or a disposition of the kind referred to in the Australian Meat Standard or these Orders to them; and</w:t>
      </w:r>
    </w:p>
    <w:p w:rsidR="009D33F0" w:rsidRPr="00B3413A" w:rsidRDefault="009D33F0" w:rsidP="001E49FF">
      <w:pPr>
        <w:pStyle w:val="paragraph"/>
      </w:pPr>
      <w:r w:rsidRPr="00B3413A">
        <w:tab/>
        <w:t>(c)</w:t>
      </w:r>
      <w:r w:rsidRPr="00B3413A">
        <w:tab/>
        <w:t>apply a disposition:</w:t>
      </w:r>
    </w:p>
    <w:p w:rsidR="009D33F0" w:rsidRPr="00B3413A" w:rsidRDefault="009D33F0" w:rsidP="001E49FF">
      <w:pPr>
        <w:pStyle w:val="paragraphsub"/>
      </w:pPr>
      <w:r w:rsidRPr="00B3413A">
        <w:tab/>
        <w:t>(i)</w:t>
      </w:r>
      <w:r w:rsidRPr="00B3413A">
        <w:tab/>
        <w:t>of the kind referred to in subparagraphs</w:t>
      </w:r>
      <w:r w:rsidR="00B3413A">
        <w:t> </w:t>
      </w:r>
      <w:r w:rsidRPr="00B3413A">
        <w:t>5.2(a)(i) to 5.2(vii) of Schedule</w:t>
      </w:r>
      <w:r w:rsidR="00B3413A">
        <w:t> </w:t>
      </w:r>
      <w:r w:rsidRPr="00B3413A">
        <w:t>5 to carcases, carcase parts, meat and meat products; and</w:t>
      </w:r>
    </w:p>
    <w:p w:rsidR="009D33F0" w:rsidRPr="00B3413A" w:rsidRDefault="009D33F0" w:rsidP="001E49FF">
      <w:pPr>
        <w:pStyle w:val="paragraphsub"/>
      </w:pPr>
      <w:r w:rsidRPr="00B3413A">
        <w:tab/>
        <w:t>(ii)</w:t>
      </w:r>
      <w:r w:rsidRPr="00B3413A">
        <w:tab/>
        <w:t>of the kind referred to in paragraph</w:t>
      </w:r>
      <w:r w:rsidR="00B3413A">
        <w:t> </w:t>
      </w:r>
      <w:r w:rsidRPr="00B3413A">
        <w:t>5.2(b) of Schedule</w:t>
      </w:r>
      <w:r w:rsidR="00B3413A">
        <w:t> </w:t>
      </w:r>
      <w:r w:rsidRPr="00B3413A">
        <w:t>5 to carcase parts; and</w:t>
      </w:r>
    </w:p>
    <w:p w:rsidR="00D3031A" w:rsidRPr="00B3413A" w:rsidRDefault="00D3031A" w:rsidP="00D3031A">
      <w:pPr>
        <w:pStyle w:val="paragraphsub"/>
      </w:pPr>
      <w:r w:rsidRPr="00B3413A">
        <w:tab/>
        <w:t>(iii)</w:t>
      </w:r>
      <w:r w:rsidRPr="00B3413A">
        <w:tab/>
        <w:t>of the kind referred to in subclause</w:t>
      </w:r>
      <w:r w:rsidR="00B3413A">
        <w:t> </w:t>
      </w:r>
      <w:r w:rsidRPr="00B3413A">
        <w:t>7.2 of Schedule</w:t>
      </w:r>
      <w:r w:rsidR="00B3413A">
        <w:t> </w:t>
      </w:r>
      <w:r w:rsidRPr="00B3413A">
        <w:t>7 to meat and meat products; and</w:t>
      </w:r>
    </w:p>
    <w:p w:rsidR="009D33F0" w:rsidRPr="00B3413A" w:rsidRDefault="009D33F0" w:rsidP="001E49FF">
      <w:pPr>
        <w:pStyle w:val="paragraph"/>
      </w:pPr>
      <w:r w:rsidRPr="00B3413A">
        <w:tab/>
        <w:t>(d)</w:t>
      </w:r>
      <w:r w:rsidRPr="00B3413A">
        <w:tab/>
        <w:t>attach conditions and other requirements specified in the decision or disposition referred to in paragraphs 70.1(b) or 70.1(c); and</w:t>
      </w:r>
    </w:p>
    <w:p w:rsidR="009D33F0" w:rsidRPr="00B3413A" w:rsidRDefault="009D33F0" w:rsidP="001E49FF">
      <w:pPr>
        <w:pStyle w:val="paragraph"/>
      </w:pPr>
      <w:r w:rsidRPr="00B3413A">
        <w:tab/>
        <w:t>(e)</w:t>
      </w:r>
      <w:r w:rsidRPr="00B3413A">
        <w:tab/>
        <w:t>vary any such decision, disposition, condition or other requirement; and</w:t>
      </w:r>
    </w:p>
    <w:p w:rsidR="009D33F0" w:rsidRPr="00B3413A" w:rsidRDefault="009D33F0" w:rsidP="001E49FF">
      <w:pPr>
        <w:pStyle w:val="paragraph"/>
      </w:pPr>
      <w:r w:rsidRPr="00B3413A">
        <w:tab/>
        <w:t>(f)</w:t>
      </w:r>
      <w:r w:rsidRPr="00B3413A">
        <w:tab/>
        <w:t>perform any other functions that are necessary to ensure that the objectives specified in suborders 3.1 and 3.2 are met.</w:t>
      </w:r>
    </w:p>
    <w:p w:rsidR="009D33F0" w:rsidRPr="00B3413A" w:rsidRDefault="001E49FF" w:rsidP="001E49FF">
      <w:pPr>
        <w:pStyle w:val="notetext"/>
      </w:pPr>
      <w:r w:rsidRPr="00B3413A">
        <w:t>Note 1:</w:t>
      </w:r>
      <w:r w:rsidRPr="00B3413A">
        <w:tab/>
      </w:r>
      <w:r w:rsidR="009D33F0" w:rsidRPr="00B3413A">
        <w:t>For decisions that may be applied to animals see for example clauses</w:t>
      </w:r>
      <w:r w:rsidR="00B3413A">
        <w:t> </w:t>
      </w:r>
      <w:r w:rsidR="009D33F0" w:rsidRPr="00B3413A">
        <w:t>6.4 to 6.9 of the Australian Meat Standard. For examples of dispositions that may be applied to animals see for example clauses</w:t>
      </w:r>
      <w:r w:rsidR="00B3413A">
        <w:t> </w:t>
      </w:r>
      <w:r w:rsidR="009D33F0" w:rsidRPr="00B3413A">
        <w:t>8.8 to 8.19 of the Australian Meat Standard. For examples of dispositions that may be applied to carcases and carcase parts see clauses</w:t>
      </w:r>
      <w:r w:rsidR="00B3413A">
        <w:t> </w:t>
      </w:r>
      <w:r w:rsidR="009D33F0" w:rsidRPr="00B3413A">
        <w:t>4 and 5 of Schedule</w:t>
      </w:r>
      <w:r w:rsidR="00B3413A">
        <w:t> </w:t>
      </w:r>
      <w:r w:rsidR="009D33F0" w:rsidRPr="00B3413A">
        <w:t>5.</w:t>
      </w:r>
    </w:p>
    <w:p w:rsidR="009D33F0" w:rsidRPr="00B3413A" w:rsidRDefault="001E49FF" w:rsidP="001E49FF">
      <w:pPr>
        <w:pStyle w:val="notetext"/>
      </w:pPr>
      <w:r w:rsidRPr="00B3413A">
        <w:t>Note 2:</w:t>
      </w:r>
      <w:r w:rsidRPr="00B3413A">
        <w:tab/>
      </w:r>
      <w:r w:rsidR="009D33F0" w:rsidRPr="00B3413A">
        <w:t xml:space="preserve">For example, an </w:t>
      </w:r>
      <w:r w:rsidR="00D3031A" w:rsidRPr="00B3413A">
        <w:t>authorised</w:t>
      </w:r>
      <w:r w:rsidR="009D33F0" w:rsidRPr="00B3413A">
        <w:t xml:space="preserve"> officer may vary a disposition for example if after post mortem inspection meat and meat products deteriorate or further information is obtained about residue levels.</w:t>
      </w:r>
    </w:p>
    <w:p w:rsidR="009D33F0" w:rsidRPr="00B3413A" w:rsidRDefault="001E49FF" w:rsidP="001E49FF">
      <w:pPr>
        <w:pStyle w:val="notetext"/>
      </w:pPr>
      <w:r w:rsidRPr="00B3413A">
        <w:t>Note 3:</w:t>
      </w:r>
      <w:r w:rsidRPr="00B3413A">
        <w:tab/>
      </w:r>
      <w:r w:rsidR="009D33F0" w:rsidRPr="00B3413A">
        <w:t>For compliance with decisions and dispositions applied to animals, carcases, carcase parts, meat and meat products see clause</w:t>
      </w:r>
      <w:r w:rsidR="00B3413A">
        <w:t> </w:t>
      </w:r>
      <w:r w:rsidR="009D33F0" w:rsidRPr="00B3413A">
        <w:t>3 of Schedule</w:t>
      </w:r>
      <w:r w:rsidR="00B3413A">
        <w:t> </w:t>
      </w:r>
      <w:r w:rsidR="009D33F0" w:rsidRPr="00B3413A">
        <w:t>5.</w:t>
      </w:r>
    </w:p>
    <w:p w:rsidR="009D33F0" w:rsidRPr="00B3413A" w:rsidRDefault="009D33F0" w:rsidP="001E49FF">
      <w:pPr>
        <w:pStyle w:val="subsection"/>
      </w:pPr>
      <w:r w:rsidRPr="00B3413A">
        <w:tab/>
        <w:t>70.2</w:t>
      </w:r>
      <w:r w:rsidRPr="00B3413A">
        <w:tab/>
        <w:t xml:space="preserve">Without limiting the generality of suborder 70.1 an </w:t>
      </w:r>
      <w:r w:rsidR="00D3031A" w:rsidRPr="00B3413A">
        <w:t>authorised</w:t>
      </w:r>
      <w:r w:rsidRPr="00B3413A">
        <w:t xml:space="preserve"> officer may, provided it is necessary in order to accurately perform inspection, decision or disposition functions referred to in suborder 70.1, stop the chain temporarily or control the rate of operations.</w:t>
      </w:r>
    </w:p>
    <w:p w:rsidR="009D33F0" w:rsidRPr="00B3413A" w:rsidRDefault="001E49FF" w:rsidP="001E49FF">
      <w:pPr>
        <w:pStyle w:val="notetext"/>
      </w:pPr>
      <w:r w:rsidRPr="00B3413A">
        <w:t>Note:</w:t>
      </w:r>
      <w:r w:rsidRPr="00B3413A">
        <w:tab/>
      </w:r>
      <w:r w:rsidR="009D33F0" w:rsidRPr="00B3413A">
        <w:t xml:space="preserve">For the requirement to assist an </w:t>
      </w:r>
      <w:r w:rsidR="00D3031A" w:rsidRPr="00B3413A">
        <w:t>authorised</w:t>
      </w:r>
      <w:r w:rsidR="009D33F0" w:rsidRPr="00B3413A">
        <w:t xml:space="preserve"> officer in the performance of the officer’s functions see order</w:t>
      </w:r>
      <w:r w:rsidR="00B3413A">
        <w:t> </w:t>
      </w:r>
      <w:r w:rsidR="009D33F0" w:rsidRPr="00B3413A">
        <w:t>74.</w:t>
      </w:r>
    </w:p>
    <w:p w:rsidR="009D33F0" w:rsidRPr="00B3413A" w:rsidRDefault="009D33F0" w:rsidP="001E49FF">
      <w:pPr>
        <w:pStyle w:val="subsection"/>
      </w:pPr>
      <w:r w:rsidRPr="00B3413A">
        <w:tab/>
        <w:t>70.3</w:t>
      </w:r>
      <w:r w:rsidRPr="00B3413A">
        <w:tab/>
        <w:t>In this order a reference to an</w:t>
      </w:r>
      <w:r w:rsidRPr="00B3413A">
        <w:rPr>
          <w:b/>
          <w:i/>
        </w:rPr>
        <w:t xml:space="preserve"> inspection, decision or disposition</w:t>
      </w:r>
      <w:r w:rsidRPr="00B3413A">
        <w:t xml:space="preserve"> is not limited to an inspection, decision or disposition performed or applied at the time of admission of animals or at the time of ante mortem or post mortem inspections.</w:t>
      </w:r>
    </w:p>
    <w:p w:rsidR="009D33F0" w:rsidRPr="00B3413A" w:rsidRDefault="009D33F0" w:rsidP="001E49FF">
      <w:pPr>
        <w:pStyle w:val="subsection"/>
      </w:pPr>
      <w:r w:rsidRPr="00B3413A">
        <w:tab/>
        <w:t>70.4</w:t>
      </w:r>
      <w:r w:rsidRPr="00B3413A">
        <w:tab/>
        <w:t>The conditions and restrictions referred to in paragraph</w:t>
      </w:r>
      <w:r w:rsidR="00B3413A">
        <w:t> </w:t>
      </w:r>
      <w:r w:rsidRPr="00B3413A">
        <w:t>70.1(d) must be for the purpose of ensuring that one or more of the objectives specified in suborders 3.1 and 3.2 is met.</w:t>
      </w:r>
    </w:p>
    <w:p w:rsidR="009D33F0" w:rsidRPr="00B3413A" w:rsidRDefault="009D33F0" w:rsidP="001E49FF">
      <w:pPr>
        <w:pStyle w:val="ActHead5"/>
      </w:pPr>
      <w:bookmarkStart w:id="96" w:name="_Toc25132610"/>
      <w:r w:rsidRPr="00B3413A">
        <w:rPr>
          <w:rStyle w:val="CharSectno"/>
        </w:rPr>
        <w:t>71</w:t>
      </w:r>
      <w:r w:rsidR="001E49FF" w:rsidRPr="00B3413A">
        <w:t xml:space="preserve">  </w:t>
      </w:r>
      <w:r w:rsidRPr="00B3413A">
        <w:t>Functions required to be performed by veterinary officers</w:t>
      </w:r>
      <w:bookmarkEnd w:id="96"/>
    </w:p>
    <w:p w:rsidR="009D33F0" w:rsidRPr="00B3413A" w:rsidRDefault="009D33F0" w:rsidP="001E49FF">
      <w:pPr>
        <w:pStyle w:val="subsection"/>
      </w:pPr>
      <w:r w:rsidRPr="00B3413A">
        <w:tab/>
      </w:r>
      <w:r w:rsidRPr="00B3413A">
        <w:tab/>
        <w:t>If a veterinary officer is located at a registered establishment the following functions:</w:t>
      </w:r>
    </w:p>
    <w:p w:rsidR="009D33F0" w:rsidRPr="00B3413A" w:rsidRDefault="009D33F0" w:rsidP="001E49FF">
      <w:pPr>
        <w:pStyle w:val="paragraph"/>
      </w:pPr>
      <w:r w:rsidRPr="00B3413A">
        <w:tab/>
        <w:t>(a)</w:t>
      </w:r>
      <w:r w:rsidRPr="00B3413A">
        <w:tab/>
        <w:t>animal inspections and decisions and dispositions;</w:t>
      </w:r>
    </w:p>
    <w:p w:rsidR="009D33F0" w:rsidRPr="00B3413A" w:rsidRDefault="009D33F0" w:rsidP="001E49FF">
      <w:pPr>
        <w:pStyle w:val="paragraph"/>
      </w:pPr>
      <w:r w:rsidRPr="00B3413A">
        <w:tab/>
        <w:t>(b)</w:t>
      </w:r>
      <w:r w:rsidRPr="00B3413A">
        <w:tab/>
        <w:t>inspections, decisions and dispositions of restricted slaughter animals, their carcases and carcase parts;</w:t>
      </w:r>
    </w:p>
    <w:p w:rsidR="009D33F0" w:rsidRPr="00B3413A" w:rsidRDefault="009D33F0" w:rsidP="001E49FF">
      <w:pPr>
        <w:pStyle w:val="paragraph"/>
      </w:pPr>
      <w:r w:rsidRPr="00B3413A">
        <w:tab/>
        <w:t>(c)</w:t>
      </w:r>
      <w:r w:rsidRPr="00B3413A">
        <w:tab/>
        <w:t>implementation of procedures for notifiable diseases;</w:t>
      </w:r>
    </w:p>
    <w:p w:rsidR="009D33F0" w:rsidRPr="00B3413A" w:rsidRDefault="009D33F0" w:rsidP="001E49FF">
      <w:pPr>
        <w:pStyle w:val="subsection2"/>
      </w:pPr>
      <w:r w:rsidRPr="00B3413A">
        <w:t>are to be performed by:</w:t>
      </w:r>
    </w:p>
    <w:p w:rsidR="009D33F0" w:rsidRPr="00B3413A" w:rsidRDefault="009D33F0" w:rsidP="001E49FF">
      <w:pPr>
        <w:pStyle w:val="paragraph"/>
      </w:pPr>
      <w:r w:rsidRPr="00B3413A">
        <w:tab/>
        <w:t>(d)</w:t>
      </w:r>
      <w:r w:rsidRPr="00B3413A">
        <w:tab/>
        <w:t>a veterinary officer; or</w:t>
      </w:r>
    </w:p>
    <w:p w:rsidR="009D33F0" w:rsidRPr="00B3413A" w:rsidRDefault="009D33F0" w:rsidP="001E49FF">
      <w:pPr>
        <w:pStyle w:val="paragraph"/>
      </w:pPr>
      <w:r w:rsidRPr="00B3413A">
        <w:tab/>
        <w:t>(e)</w:t>
      </w:r>
      <w:r w:rsidRPr="00B3413A">
        <w:tab/>
      </w:r>
      <w:r w:rsidR="00D3031A" w:rsidRPr="00B3413A">
        <w:t xml:space="preserve">if </w:t>
      </w:r>
      <w:r w:rsidR="00B3413A">
        <w:t>paragraph (</w:t>
      </w:r>
      <w:r w:rsidR="00D3031A" w:rsidRPr="00B3413A">
        <w:t>a) or (b) applies—an authorised</w:t>
      </w:r>
      <w:r w:rsidRPr="00B3413A">
        <w:t xml:space="preserve"> officer acting under the supervision of a veterinary officer.</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veterinary officer</w:t>
      </w:r>
      <w:r w:rsidR="009D33F0" w:rsidRPr="00B3413A">
        <w:t xml:space="preserve"> see suborder 8.1.</w:t>
      </w:r>
    </w:p>
    <w:p w:rsidR="009D33F0" w:rsidRPr="00B3413A" w:rsidRDefault="009D33F0" w:rsidP="001E49FF">
      <w:pPr>
        <w:pStyle w:val="ActHead5"/>
      </w:pPr>
      <w:bookmarkStart w:id="97" w:name="_Toc25132611"/>
      <w:r w:rsidRPr="00B3413A">
        <w:rPr>
          <w:rStyle w:val="CharSectno"/>
        </w:rPr>
        <w:t>72</w:t>
      </w:r>
      <w:r w:rsidR="001E49FF" w:rsidRPr="00B3413A">
        <w:t xml:space="preserve">  </w:t>
      </w:r>
      <w:r w:rsidRPr="00B3413A">
        <w:t>Retention for the purposes of inspection</w:t>
      </w:r>
      <w:bookmarkEnd w:id="97"/>
    </w:p>
    <w:p w:rsidR="009D33F0" w:rsidRPr="00B3413A" w:rsidRDefault="009D33F0" w:rsidP="001E49FF">
      <w:pPr>
        <w:pStyle w:val="subsection"/>
      </w:pPr>
      <w:r w:rsidRPr="00B3413A">
        <w:tab/>
        <w:t>72.1</w:t>
      </w:r>
      <w:r w:rsidRPr="00B3413A">
        <w:tab/>
        <w:t xml:space="preserve">An </w:t>
      </w:r>
      <w:r w:rsidR="00D3031A" w:rsidRPr="00B3413A">
        <w:t xml:space="preserve">authorised </w:t>
      </w:r>
      <w:r w:rsidRPr="00B3413A">
        <w:t>officer may inspect and retain any of the following for the purposes of additional inspection, disposition or the performance of any other function under the Act and these Orders:</w:t>
      </w:r>
    </w:p>
    <w:p w:rsidR="009D33F0" w:rsidRPr="00B3413A" w:rsidRDefault="009D33F0" w:rsidP="001E49FF">
      <w:pPr>
        <w:pStyle w:val="paragraph"/>
      </w:pPr>
      <w:r w:rsidRPr="00B3413A">
        <w:tab/>
        <w:t>(a)</w:t>
      </w:r>
      <w:r w:rsidRPr="00B3413A">
        <w:tab/>
        <w:t xml:space="preserve">any thing located at premises used for </w:t>
      </w:r>
      <w:r w:rsidR="00D3031A" w:rsidRPr="00B3413A">
        <w:t>the preparation or transport of meat or meat products</w:t>
      </w:r>
      <w:r w:rsidRPr="00B3413A">
        <w:t>;</w:t>
      </w:r>
    </w:p>
    <w:p w:rsidR="009D33F0" w:rsidRPr="00B3413A" w:rsidRDefault="009D33F0" w:rsidP="001E49FF">
      <w:pPr>
        <w:pStyle w:val="paragraph"/>
      </w:pPr>
      <w:r w:rsidRPr="00B3413A">
        <w:tab/>
        <w:t>(b)</w:t>
      </w:r>
      <w:r w:rsidRPr="00B3413A">
        <w:tab/>
        <w:t>any area including any facilities, equipment or services at premises used for the preparation transfer or loading of meat or meat products.</w:t>
      </w:r>
    </w:p>
    <w:p w:rsidR="009D33F0" w:rsidRPr="00B3413A" w:rsidRDefault="001E49FF" w:rsidP="001E49FF">
      <w:pPr>
        <w:pStyle w:val="notetext"/>
      </w:pPr>
      <w:r w:rsidRPr="00B3413A">
        <w:t>Note:</w:t>
      </w:r>
      <w:r w:rsidRPr="00B3413A">
        <w:tab/>
      </w:r>
      <w:r w:rsidR="009D33F0" w:rsidRPr="00B3413A">
        <w:t xml:space="preserve">For powers under the Act see the monitoring and offence related powers to check compliance with the Act and these Orders </w:t>
      </w:r>
      <w:r w:rsidR="009D33F0" w:rsidRPr="00B3413A">
        <w:rPr>
          <w:color w:val="000000"/>
        </w:rPr>
        <w:t>in Part</w:t>
      </w:r>
      <w:r w:rsidR="007456A2" w:rsidRPr="00B3413A">
        <w:rPr>
          <w:color w:val="000000"/>
        </w:rPr>
        <w:t> </w:t>
      </w:r>
      <w:r w:rsidR="009D33F0" w:rsidRPr="00B3413A">
        <w:rPr>
          <w:color w:val="000000"/>
        </w:rPr>
        <w:t>III</w:t>
      </w:r>
      <w:r w:rsidR="009D33F0" w:rsidRPr="00B3413A">
        <w:t xml:space="preserve"> of the Act.</w:t>
      </w:r>
    </w:p>
    <w:p w:rsidR="009D33F0" w:rsidRPr="00B3413A" w:rsidRDefault="009D33F0" w:rsidP="001E49FF">
      <w:pPr>
        <w:pStyle w:val="subsection"/>
      </w:pPr>
      <w:r w:rsidRPr="00B3413A">
        <w:tab/>
        <w:t>72.2</w:t>
      </w:r>
      <w:r w:rsidRPr="00B3413A">
        <w:tab/>
        <w:t>The identification of any thing or area as retained under suborder 72.1 must be done by using an identification tag or similar means of identification approved for the purposes of this order by the Secretary in writing.</w:t>
      </w:r>
    </w:p>
    <w:p w:rsidR="009D33F0" w:rsidRPr="00B3413A" w:rsidRDefault="001E49FF" w:rsidP="001E49FF">
      <w:pPr>
        <w:pStyle w:val="notetext"/>
      </w:pPr>
      <w:r w:rsidRPr="00B3413A">
        <w:t>Note:</w:t>
      </w:r>
      <w:r w:rsidRPr="00B3413A">
        <w:tab/>
      </w:r>
      <w:r w:rsidR="009D33F0" w:rsidRPr="00B3413A">
        <w:t>For prohibitions on obstruction etc of Commonwealth public officials see Part</w:t>
      </w:r>
      <w:r w:rsidR="00B3413A">
        <w:t> </w:t>
      </w:r>
      <w:r w:rsidR="009D33F0" w:rsidRPr="00B3413A">
        <w:t xml:space="preserve">7.8 of the </w:t>
      </w:r>
      <w:r w:rsidR="009D33F0" w:rsidRPr="00B3413A">
        <w:rPr>
          <w:i/>
        </w:rPr>
        <w:t>Criminal Code Act 1995</w:t>
      </w:r>
      <w:r w:rsidR="009D33F0" w:rsidRPr="00B3413A">
        <w:t>.</w:t>
      </w:r>
    </w:p>
    <w:p w:rsidR="00D3031A" w:rsidRPr="00B3413A" w:rsidRDefault="00D3031A" w:rsidP="00D3031A">
      <w:pPr>
        <w:pStyle w:val="ActHead5"/>
      </w:pPr>
      <w:bookmarkStart w:id="98" w:name="_Toc25132612"/>
      <w:r w:rsidRPr="00B3413A">
        <w:rPr>
          <w:rStyle w:val="CharSectno"/>
        </w:rPr>
        <w:t>72A</w:t>
      </w:r>
      <w:r w:rsidRPr="00B3413A">
        <w:t xml:space="preserve">  Application and removal of identification</w:t>
      </w:r>
      <w:bookmarkEnd w:id="98"/>
    </w:p>
    <w:p w:rsidR="00D3031A" w:rsidRPr="00B3413A" w:rsidRDefault="00D3031A" w:rsidP="00D3031A">
      <w:pPr>
        <w:pStyle w:val="subsection"/>
      </w:pPr>
      <w:r w:rsidRPr="00B3413A">
        <w:tab/>
        <w:t>72A.1</w:t>
      </w:r>
      <w:r w:rsidRPr="00B3413A">
        <w:tab/>
        <w:t>If an authorised officer retains, for the purpose of inspection, analysis, treatment, disposition or a similar purpose:</w:t>
      </w:r>
    </w:p>
    <w:p w:rsidR="00D3031A" w:rsidRPr="00B3413A" w:rsidRDefault="00D3031A" w:rsidP="00D3031A">
      <w:pPr>
        <w:pStyle w:val="paragraph"/>
      </w:pPr>
      <w:r w:rsidRPr="00B3413A">
        <w:tab/>
        <w:t>(a)</w:t>
      </w:r>
      <w:r w:rsidRPr="00B3413A">
        <w:tab/>
        <w:t>anything found at premises used or apparently used for the preparation of meat or meat products; or</w:t>
      </w:r>
    </w:p>
    <w:p w:rsidR="00D3031A" w:rsidRPr="00B3413A" w:rsidRDefault="00D3031A" w:rsidP="00D3031A">
      <w:pPr>
        <w:pStyle w:val="paragraph"/>
      </w:pPr>
      <w:r w:rsidRPr="00B3413A">
        <w:tab/>
        <w:t>(b)</w:t>
      </w:r>
      <w:r w:rsidRPr="00B3413A">
        <w:tab/>
        <w:t>anything found in or on a vehicle used or apparently used for the transport of meat or meat products; or</w:t>
      </w:r>
    </w:p>
    <w:p w:rsidR="00D3031A" w:rsidRPr="00B3413A" w:rsidRDefault="00D3031A" w:rsidP="00D3031A">
      <w:pPr>
        <w:pStyle w:val="paragraph"/>
      </w:pPr>
      <w:r w:rsidRPr="00B3413A">
        <w:tab/>
        <w:t>(c)</w:t>
      </w:r>
      <w:r w:rsidRPr="00B3413A">
        <w:tab/>
        <w:t>an area (including any facilities, equipment or services installed there) that is part of a registered establishment or other premises used or apparently used for the preparation of meat or meat products; or</w:t>
      </w:r>
    </w:p>
    <w:p w:rsidR="00D3031A" w:rsidRPr="00B3413A" w:rsidRDefault="00D3031A" w:rsidP="00D3031A">
      <w:pPr>
        <w:pStyle w:val="paragraph"/>
      </w:pPr>
      <w:r w:rsidRPr="00B3413A">
        <w:tab/>
        <w:t>(d)</w:t>
      </w:r>
      <w:r w:rsidRPr="00B3413A">
        <w:tab/>
        <w:t>a vehicle used or apparently used for the transport of meat or meat products;</w:t>
      </w:r>
    </w:p>
    <w:p w:rsidR="00D3031A" w:rsidRPr="00B3413A" w:rsidRDefault="00D3031A" w:rsidP="00D3031A">
      <w:pPr>
        <w:pStyle w:val="subsection2"/>
      </w:pPr>
      <w:r w:rsidRPr="00B3413A">
        <w:t>he or she may identify the thing, area, premises or vehicle by attaching to it a tag or a similar means of identification.</w:t>
      </w:r>
    </w:p>
    <w:p w:rsidR="00D3031A" w:rsidRPr="00B3413A" w:rsidRDefault="00D3031A" w:rsidP="00D3031A">
      <w:pPr>
        <w:pStyle w:val="subsection"/>
      </w:pPr>
      <w:r w:rsidRPr="00B3413A">
        <w:tab/>
        <w:t>72A.2</w:t>
      </w:r>
      <w:r w:rsidRPr="00B3413A">
        <w:tab/>
        <w:t>A person must not remove a tag or other means of identification attached by an authorised officer under suborder 72A.1 unless the person is:</w:t>
      </w:r>
    </w:p>
    <w:p w:rsidR="00D3031A" w:rsidRPr="00B3413A" w:rsidRDefault="00D3031A" w:rsidP="00D3031A">
      <w:pPr>
        <w:pStyle w:val="paragraph"/>
      </w:pPr>
      <w:r w:rsidRPr="00B3413A">
        <w:tab/>
        <w:t>(a)</w:t>
      </w:r>
      <w:r w:rsidRPr="00B3413A">
        <w:tab/>
        <w:t>an authorised officer; or</w:t>
      </w:r>
    </w:p>
    <w:p w:rsidR="00D3031A" w:rsidRPr="00B3413A" w:rsidRDefault="00D3031A" w:rsidP="00D3031A">
      <w:pPr>
        <w:pStyle w:val="paragraph"/>
      </w:pPr>
      <w:r w:rsidRPr="00B3413A">
        <w:tab/>
        <w:t>(b)</w:t>
      </w:r>
      <w:r w:rsidRPr="00B3413A">
        <w:tab/>
        <w:t>acting under the direction of an authorised officer.</w:t>
      </w:r>
    </w:p>
    <w:p w:rsidR="00D3031A" w:rsidRPr="00B3413A" w:rsidRDefault="00D3031A" w:rsidP="00D3031A">
      <w:pPr>
        <w:pStyle w:val="ActHead5"/>
      </w:pPr>
      <w:bookmarkStart w:id="99" w:name="_Toc25132613"/>
      <w:r w:rsidRPr="00B3413A">
        <w:rPr>
          <w:rStyle w:val="CharSectno"/>
        </w:rPr>
        <w:t>72B</w:t>
      </w:r>
      <w:r w:rsidRPr="00B3413A">
        <w:t xml:space="preserve">  Handling of goods etc. identified at registered establishment etc.</w:t>
      </w:r>
      <w:bookmarkEnd w:id="99"/>
    </w:p>
    <w:p w:rsidR="00D3031A" w:rsidRPr="00B3413A" w:rsidRDefault="00D3031A" w:rsidP="00D3031A">
      <w:pPr>
        <w:pStyle w:val="subsection"/>
      </w:pPr>
      <w:r w:rsidRPr="00B3413A">
        <w:tab/>
        <w:t>72B.1</w:t>
      </w:r>
      <w:r w:rsidRPr="00B3413A">
        <w:tab/>
        <w:t>If an authorised officer has identified a thing, area, premises or vehicle in accordance with order</w:t>
      </w:r>
      <w:r w:rsidR="00B3413A">
        <w:t> </w:t>
      </w:r>
      <w:r w:rsidRPr="00B3413A">
        <w:t>72A, the thing, area, premises or vehicle must not be interfered with, used, moved or further processed until an authorised officer has given approval.</w:t>
      </w:r>
    </w:p>
    <w:p w:rsidR="00D3031A" w:rsidRPr="00B3413A" w:rsidRDefault="00D3031A" w:rsidP="00D3031A">
      <w:pPr>
        <w:pStyle w:val="subsection"/>
      </w:pPr>
      <w:r w:rsidRPr="00B3413A">
        <w:tab/>
        <w:t>72B.2</w:t>
      </w:r>
      <w:r w:rsidRPr="00B3413A">
        <w:tab/>
        <w:t>An approval under suborder 72B.1 need not be in writing.</w:t>
      </w:r>
    </w:p>
    <w:p w:rsidR="009D33F0" w:rsidRPr="00B3413A" w:rsidRDefault="009D33F0" w:rsidP="001E49FF">
      <w:pPr>
        <w:pStyle w:val="ActHead5"/>
      </w:pPr>
      <w:bookmarkStart w:id="100" w:name="_Toc25132614"/>
      <w:r w:rsidRPr="00B3413A">
        <w:rPr>
          <w:rStyle w:val="CharSectno"/>
        </w:rPr>
        <w:t>73</w:t>
      </w:r>
      <w:r w:rsidR="001E49FF" w:rsidRPr="00B3413A">
        <w:t xml:space="preserve">  </w:t>
      </w:r>
      <w:r w:rsidRPr="00B3413A">
        <w:t>Certificates of condemnation</w:t>
      </w:r>
      <w:bookmarkEnd w:id="100"/>
      <w:r w:rsidRPr="00B3413A">
        <w:t xml:space="preserve"> </w:t>
      </w:r>
    </w:p>
    <w:p w:rsidR="009D33F0" w:rsidRPr="00B3413A" w:rsidRDefault="009D33F0" w:rsidP="001E49FF">
      <w:pPr>
        <w:pStyle w:val="subsection"/>
      </w:pPr>
      <w:r w:rsidRPr="00B3413A">
        <w:tab/>
      </w:r>
      <w:r w:rsidRPr="00B3413A">
        <w:tab/>
        <w:t xml:space="preserve">An </w:t>
      </w:r>
      <w:r w:rsidR="00D3031A" w:rsidRPr="00B3413A">
        <w:t xml:space="preserve">authorised </w:t>
      </w:r>
      <w:r w:rsidRPr="00B3413A">
        <w:t>officer may give a certificate of condemnation for an animal, carcase or carcase part if:</w:t>
      </w:r>
    </w:p>
    <w:p w:rsidR="009D33F0" w:rsidRPr="00B3413A" w:rsidRDefault="009D33F0" w:rsidP="001E49FF">
      <w:pPr>
        <w:pStyle w:val="paragraph"/>
      </w:pPr>
      <w:r w:rsidRPr="00B3413A">
        <w:tab/>
        <w:t>(a)</w:t>
      </w:r>
      <w:r w:rsidRPr="00B3413A">
        <w:tab/>
        <w:t xml:space="preserve">within 1 month after the day on which the animal, carcase or carcase part is condemned at an establishment the occupier of the establishment gives the </w:t>
      </w:r>
      <w:r w:rsidR="00646210" w:rsidRPr="00B3413A">
        <w:t>authorised</w:t>
      </w:r>
      <w:r w:rsidRPr="00B3413A">
        <w:t xml:space="preserve"> officer a written request for a certificate of condemnation; and</w:t>
      </w:r>
    </w:p>
    <w:p w:rsidR="009D33F0" w:rsidRPr="00B3413A" w:rsidRDefault="009D33F0" w:rsidP="001E49FF">
      <w:pPr>
        <w:pStyle w:val="paragraph"/>
      </w:pPr>
      <w:r w:rsidRPr="00B3413A">
        <w:tab/>
        <w:t>(b)</w:t>
      </w:r>
      <w:r w:rsidRPr="00B3413A">
        <w:tab/>
        <w:t xml:space="preserve">the </w:t>
      </w:r>
      <w:r w:rsidR="00646210" w:rsidRPr="00B3413A">
        <w:t>authorised</w:t>
      </w:r>
      <w:r w:rsidRPr="00B3413A">
        <w:t xml:space="preserve"> officer is satisfied that the occupier has a system of records that enables the </w:t>
      </w:r>
      <w:r w:rsidR="00646210" w:rsidRPr="00B3413A">
        <w:t>authorised</w:t>
      </w:r>
      <w:r w:rsidRPr="00B3413A">
        <w:t xml:space="preserve"> officer to verify the ownership of the animal, carcase or carcase part.</w:t>
      </w:r>
    </w:p>
    <w:p w:rsidR="009D33F0" w:rsidRPr="00B3413A" w:rsidRDefault="009D33F0" w:rsidP="001E49FF">
      <w:pPr>
        <w:pStyle w:val="ActHead5"/>
      </w:pPr>
      <w:bookmarkStart w:id="101" w:name="_Toc25132615"/>
      <w:r w:rsidRPr="00B3413A">
        <w:rPr>
          <w:rStyle w:val="CharSectno"/>
        </w:rPr>
        <w:t>74</w:t>
      </w:r>
      <w:r w:rsidR="001E49FF" w:rsidRPr="00B3413A">
        <w:t xml:space="preserve">  </w:t>
      </w:r>
      <w:r w:rsidR="00D3031A" w:rsidRPr="00B3413A">
        <w:t>Assistance to authorised officers</w:t>
      </w:r>
      <w:bookmarkEnd w:id="101"/>
    </w:p>
    <w:p w:rsidR="009D33F0" w:rsidRPr="00B3413A" w:rsidRDefault="009D33F0" w:rsidP="001E49FF">
      <w:pPr>
        <w:pStyle w:val="subsection"/>
      </w:pPr>
      <w:r w:rsidRPr="00B3413A">
        <w:tab/>
      </w:r>
      <w:r w:rsidRPr="00B3413A">
        <w:tab/>
        <w:t xml:space="preserve">The occupier of an establishment engaged in the preparation of meat and meat products for export for food must if requested by an </w:t>
      </w:r>
      <w:r w:rsidR="00D3031A" w:rsidRPr="00B3413A">
        <w:t>authorised</w:t>
      </w:r>
      <w:r w:rsidRPr="00B3413A">
        <w:t xml:space="preserve"> officer to do so, provide reasonable assistance to the </w:t>
      </w:r>
      <w:r w:rsidR="00D3031A" w:rsidRPr="00B3413A">
        <w:t>authorised</w:t>
      </w:r>
      <w:r w:rsidRPr="00B3413A">
        <w:t xml:space="preserve"> officer for the purpose of the exercise of a function by the </w:t>
      </w:r>
      <w:r w:rsidR="00D3031A" w:rsidRPr="00B3413A">
        <w:t>authorised</w:t>
      </w:r>
      <w:r w:rsidRPr="00B3413A">
        <w:t xml:space="preserve"> officer.</w:t>
      </w:r>
    </w:p>
    <w:p w:rsidR="009D33F0" w:rsidRPr="00B3413A" w:rsidRDefault="001E49FF" w:rsidP="001E49FF">
      <w:pPr>
        <w:pStyle w:val="notetext"/>
      </w:pPr>
      <w:r w:rsidRPr="00B3413A">
        <w:t>Note:</w:t>
      </w:r>
      <w:r w:rsidRPr="00B3413A">
        <w:tab/>
      </w:r>
      <w:r w:rsidR="009D33F0" w:rsidRPr="00B3413A">
        <w:t xml:space="preserve">For the requirement to provide assistance to an </w:t>
      </w:r>
      <w:r w:rsidR="00D3031A" w:rsidRPr="00B3413A">
        <w:t>authorised</w:t>
      </w:r>
      <w:r w:rsidR="009D33F0" w:rsidRPr="00B3413A">
        <w:t xml:space="preserve"> officer when exercising powers under Part</w:t>
      </w:r>
      <w:r w:rsidR="007456A2" w:rsidRPr="00B3413A">
        <w:t> </w:t>
      </w:r>
      <w:r w:rsidR="009D33F0" w:rsidRPr="00B3413A">
        <w:t>III of the Act see section</w:t>
      </w:r>
      <w:r w:rsidR="00B3413A">
        <w:t> </w:t>
      </w:r>
      <w:r w:rsidR="009D33F0" w:rsidRPr="00B3413A">
        <w:t>13 of the Act.</w:t>
      </w:r>
    </w:p>
    <w:p w:rsidR="009D33F0" w:rsidRPr="00B3413A" w:rsidRDefault="009D33F0" w:rsidP="001E49FF">
      <w:pPr>
        <w:pStyle w:val="ActHead5"/>
      </w:pPr>
      <w:bookmarkStart w:id="102" w:name="_Toc25132616"/>
      <w:r w:rsidRPr="00B3413A">
        <w:rPr>
          <w:rStyle w:val="CharSectno"/>
        </w:rPr>
        <w:t>75</w:t>
      </w:r>
      <w:r w:rsidR="001E49FF" w:rsidRPr="00B3413A">
        <w:t xml:space="preserve">  </w:t>
      </w:r>
      <w:r w:rsidR="00D3031A" w:rsidRPr="00B3413A">
        <w:t>Production not to commence if authorised officer not present</w:t>
      </w:r>
      <w:bookmarkEnd w:id="102"/>
    </w:p>
    <w:p w:rsidR="009D33F0" w:rsidRPr="00B3413A" w:rsidRDefault="009D33F0" w:rsidP="001E49FF">
      <w:pPr>
        <w:pStyle w:val="subsection"/>
      </w:pPr>
      <w:r w:rsidRPr="00B3413A">
        <w:tab/>
      </w:r>
      <w:r w:rsidRPr="00B3413A">
        <w:tab/>
        <w:t xml:space="preserve">If under a requirement of these Orders, the applicable approved arrangement or a condition of an applicable approved arrangement, the presence of an </w:t>
      </w:r>
      <w:r w:rsidR="00D3031A" w:rsidRPr="00B3413A">
        <w:t>authorised</w:t>
      </w:r>
      <w:r w:rsidRPr="00B3413A">
        <w:t xml:space="preserve"> officer is required at an establishment used for the production of meat and meat products for export for food:</w:t>
      </w:r>
    </w:p>
    <w:p w:rsidR="009D33F0" w:rsidRPr="00B3413A" w:rsidRDefault="009D33F0" w:rsidP="001E49FF">
      <w:pPr>
        <w:pStyle w:val="paragraph"/>
      </w:pPr>
      <w:r w:rsidRPr="00B3413A">
        <w:tab/>
        <w:t>(a)</w:t>
      </w:r>
      <w:r w:rsidRPr="00B3413A">
        <w:tab/>
        <w:t xml:space="preserve">the occupier must apply for the provision of the services of </w:t>
      </w:r>
      <w:r w:rsidR="00D3031A" w:rsidRPr="00B3413A">
        <w:t>authorised</w:t>
      </w:r>
      <w:r w:rsidRPr="00B3413A">
        <w:t xml:space="preserve"> officers in accordance with the requirements of Schedule</w:t>
      </w:r>
      <w:r w:rsidR="00B3413A">
        <w:t> </w:t>
      </w:r>
      <w:r w:rsidRPr="00B3413A">
        <w:t>10; and</w:t>
      </w:r>
    </w:p>
    <w:p w:rsidR="009D33F0" w:rsidRPr="00B3413A" w:rsidRDefault="009D33F0" w:rsidP="001E49FF">
      <w:pPr>
        <w:pStyle w:val="paragraph"/>
      </w:pPr>
      <w:r w:rsidRPr="00B3413A">
        <w:tab/>
        <w:t>(b)</w:t>
      </w:r>
      <w:r w:rsidRPr="00B3413A">
        <w:tab/>
        <w:t xml:space="preserve">the production must not commence until an </w:t>
      </w:r>
      <w:r w:rsidR="00D3031A" w:rsidRPr="00B3413A">
        <w:t>authorised</w:t>
      </w:r>
      <w:r w:rsidRPr="00B3413A">
        <w:t xml:space="preserve"> officer is present.</w:t>
      </w:r>
    </w:p>
    <w:p w:rsidR="009D33F0" w:rsidRPr="00B3413A" w:rsidRDefault="001E49FF" w:rsidP="001E49FF">
      <w:pPr>
        <w:pStyle w:val="notetext"/>
      </w:pPr>
      <w:r w:rsidRPr="00B3413A">
        <w:t>Note 1:</w:t>
      </w:r>
      <w:r w:rsidRPr="00B3413A">
        <w:tab/>
      </w:r>
      <w:r w:rsidR="009D33F0" w:rsidRPr="00B3413A">
        <w:t xml:space="preserve">For the meaning of </w:t>
      </w:r>
      <w:r w:rsidR="009D33F0" w:rsidRPr="00B3413A">
        <w:rPr>
          <w:b/>
          <w:i/>
        </w:rPr>
        <w:t xml:space="preserve">production </w:t>
      </w:r>
      <w:r w:rsidR="009D33F0" w:rsidRPr="00B3413A">
        <w:t>see suborder 8.1.</w:t>
      </w:r>
    </w:p>
    <w:p w:rsidR="009D33F0" w:rsidRPr="00B3413A" w:rsidRDefault="001E49FF" w:rsidP="001E49FF">
      <w:pPr>
        <w:pStyle w:val="notetext"/>
      </w:pPr>
      <w:r w:rsidRPr="00B3413A">
        <w:t>Note 2:</w:t>
      </w:r>
      <w:r w:rsidRPr="00B3413A">
        <w:tab/>
      </w:r>
      <w:r w:rsidR="009D33F0" w:rsidRPr="00B3413A">
        <w:t xml:space="preserve">For the Secretary’s decision on the provisions of the services of </w:t>
      </w:r>
      <w:r w:rsidR="00D3031A" w:rsidRPr="00B3413A">
        <w:t>authorised</w:t>
      </w:r>
      <w:r w:rsidR="009D33F0" w:rsidRPr="00B3413A">
        <w:t xml:space="preserve"> officers see Schedule</w:t>
      </w:r>
      <w:r w:rsidR="00B3413A">
        <w:t> </w:t>
      </w:r>
      <w:r w:rsidR="009D33F0" w:rsidRPr="00B3413A">
        <w:t>10.</w:t>
      </w:r>
    </w:p>
    <w:p w:rsidR="00D3031A" w:rsidRPr="00B3413A" w:rsidRDefault="00D3031A" w:rsidP="004F2A1E">
      <w:pPr>
        <w:pStyle w:val="ActHead3"/>
        <w:pageBreakBefore/>
      </w:pPr>
      <w:bookmarkStart w:id="103" w:name="_Toc25132617"/>
      <w:r w:rsidRPr="00B3413A">
        <w:rPr>
          <w:rStyle w:val="CharDivNo"/>
        </w:rPr>
        <w:t>Division II</w:t>
      </w:r>
      <w:r w:rsidRPr="00B3413A">
        <w:t>—</w:t>
      </w:r>
      <w:r w:rsidRPr="00B3413A">
        <w:rPr>
          <w:rStyle w:val="CharDivText"/>
        </w:rPr>
        <w:t>Directions powers of authorised officers</w:t>
      </w:r>
      <w:bookmarkEnd w:id="103"/>
    </w:p>
    <w:p w:rsidR="00D3031A" w:rsidRPr="00B3413A" w:rsidRDefault="00D3031A" w:rsidP="00D3031A">
      <w:pPr>
        <w:pStyle w:val="ActHead5"/>
      </w:pPr>
      <w:bookmarkStart w:id="104" w:name="_Toc25132618"/>
      <w:r w:rsidRPr="00B3413A">
        <w:rPr>
          <w:rStyle w:val="CharSectno"/>
        </w:rPr>
        <w:t>77</w:t>
      </w:r>
      <w:r w:rsidRPr="00B3413A">
        <w:t xml:space="preserve">  Directions to exporter</w:t>
      </w:r>
      <w:bookmarkEnd w:id="104"/>
    </w:p>
    <w:p w:rsidR="00D3031A" w:rsidRPr="00B3413A" w:rsidRDefault="00D3031A" w:rsidP="00D3031A">
      <w:pPr>
        <w:pStyle w:val="subsection"/>
      </w:pPr>
      <w:r w:rsidRPr="00B3413A">
        <w:tab/>
        <w:t>77.1</w:t>
      </w:r>
      <w:r w:rsidRPr="00B3413A">
        <w:tab/>
        <w:t>This order does not apply to meat and meat products for export for food that are at an establishment engaged in the preparation of meat and meat products for export for food.</w:t>
      </w:r>
    </w:p>
    <w:p w:rsidR="00D3031A" w:rsidRPr="00B3413A" w:rsidRDefault="00D3031A" w:rsidP="00D3031A">
      <w:pPr>
        <w:pStyle w:val="subsection"/>
      </w:pPr>
      <w:r w:rsidRPr="00B3413A">
        <w:tab/>
        <w:t>77.2</w:t>
      </w:r>
      <w:r w:rsidRPr="00B3413A">
        <w:tab/>
        <w:t>If an authorised officer has reasonable grounds to believe that:</w:t>
      </w:r>
    </w:p>
    <w:p w:rsidR="00D3031A" w:rsidRPr="00B3413A" w:rsidRDefault="00D3031A" w:rsidP="00D3031A">
      <w:pPr>
        <w:pStyle w:val="paragraph"/>
      </w:pPr>
      <w:r w:rsidRPr="00B3413A">
        <w:tab/>
        <w:t>(a)</w:t>
      </w:r>
      <w:r w:rsidRPr="00B3413A">
        <w:tab/>
        <w:t>meat or meat products are not wholesome or have deteriorated; or</w:t>
      </w:r>
    </w:p>
    <w:p w:rsidR="00D3031A" w:rsidRPr="00B3413A" w:rsidRDefault="00D3031A" w:rsidP="00D3031A">
      <w:pPr>
        <w:pStyle w:val="paragraph"/>
      </w:pPr>
      <w:r w:rsidRPr="00B3413A">
        <w:tab/>
        <w:t>(b)</w:t>
      </w:r>
      <w:r w:rsidRPr="00B3413A">
        <w:tab/>
        <w:t>meat or meat products are not eligible for export or are not eligible for export to the country to which they are intended; or</w:t>
      </w:r>
    </w:p>
    <w:p w:rsidR="00D3031A" w:rsidRPr="00B3413A" w:rsidRDefault="00D3031A" w:rsidP="00D3031A">
      <w:pPr>
        <w:pStyle w:val="paragraph"/>
      </w:pPr>
      <w:r w:rsidRPr="00B3413A">
        <w:tab/>
        <w:t>(c)</w:t>
      </w:r>
      <w:r w:rsidRPr="00B3413A">
        <w:tab/>
        <w:t>the integrity of the meat or meat products is not assured;</w:t>
      </w:r>
    </w:p>
    <w:p w:rsidR="00D3031A" w:rsidRPr="00B3413A" w:rsidRDefault="00D3031A" w:rsidP="00D3031A">
      <w:pPr>
        <w:pStyle w:val="subsection2"/>
      </w:pPr>
      <w:r w:rsidRPr="00B3413A">
        <w:t>the authorised officer may give the exporter of the meat or meat products a direction to take, or not to take, specified action.</w:t>
      </w:r>
    </w:p>
    <w:p w:rsidR="00D3031A" w:rsidRPr="00B3413A" w:rsidRDefault="00D3031A" w:rsidP="00D3031A">
      <w:pPr>
        <w:pStyle w:val="subsection"/>
      </w:pPr>
      <w:r w:rsidRPr="00B3413A">
        <w:tab/>
        <w:t>77.3</w:t>
      </w:r>
      <w:r w:rsidRPr="00B3413A">
        <w:tab/>
        <w:t>Without limiting suborder 77.2, a direction may require any of the following:</w:t>
      </w:r>
    </w:p>
    <w:p w:rsidR="00D3031A" w:rsidRPr="00B3413A" w:rsidRDefault="00D3031A" w:rsidP="00D3031A">
      <w:pPr>
        <w:pStyle w:val="paragraph"/>
      </w:pPr>
      <w:r w:rsidRPr="00B3413A">
        <w:tab/>
        <w:t>(a)</w:t>
      </w:r>
      <w:r w:rsidRPr="00B3413A">
        <w:tab/>
        <w:t>the movement of meat or meat products (including movement to specified premises);</w:t>
      </w:r>
    </w:p>
    <w:p w:rsidR="00D3031A" w:rsidRPr="00B3413A" w:rsidRDefault="00D3031A" w:rsidP="00D3031A">
      <w:pPr>
        <w:pStyle w:val="paragraph"/>
      </w:pPr>
      <w:r w:rsidRPr="00B3413A">
        <w:tab/>
        <w:t>(b)</w:t>
      </w:r>
      <w:r w:rsidRPr="00B3413A">
        <w:tab/>
        <w:t>the retention, securing, identification, segregation, treatment, inspection, examination, sampling, condemnation, destruction, denaturing or other disposal of meat or meat products;</w:t>
      </w:r>
    </w:p>
    <w:p w:rsidR="00D3031A" w:rsidRPr="00B3413A" w:rsidRDefault="00D3031A" w:rsidP="00D3031A">
      <w:pPr>
        <w:pStyle w:val="paragraph"/>
      </w:pPr>
      <w:r w:rsidRPr="00B3413A">
        <w:tab/>
        <w:t>(c)</w:t>
      </w:r>
      <w:r w:rsidRPr="00B3413A">
        <w:tab/>
        <w:t>that meat or meat products not be loaded onto a ship or aircraft;</w:t>
      </w:r>
    </w:p>
    <w:p w:rsidR="00D3031A" w:rsidRPr="00B3413A" w:rsidRDefault="00D3031A" w:rsidP="00D3031A">
      <w:pPr>
        <w:pStyle w:val="paragraph"/>
      </w:pPr>
      <w:r w:rsidRPr="00B3413A">
        <w:tab/>
        <w:t>(d)</w:t>
      </w:r>
      <w:r w:rsidRPr="00B3413A">
        <w:tab/>
        <w:t>that action be taken in relation to premises, equipment and vehicles used for meat and meat products.</w:t>
      </w:r>
    </w:p>
    <w:p w:rsidR="00D3031A" w:rsidRPr="00B3413A" w:rsidRDefault="00D3031A" w:rsidP="00D3031A">
      <w:pPr>
        <w:pStyle w:val="subsection"/>
      </w:pPr>
      <w:r w:rsidRPr="00B3413A">
        <w:tab/>
        <w:t>77.4</w:t>
      </w:r>
      <w:r w:rsidRPr="00B3413A">
        <w:tab/>
        <w:t>An authorised officer may give a direction under this order only if, in the opinion of the authorised officer, it is necessary or convenient to do so to ensure that one or more of the objectives specified in suborders 3.1 and 3.2 are met.</w:t>
      </w:r>
    </w:p>
    <w:p w:rsidR="00D3031A" w:rsidRPr="00B3413A" w:rsidRDefault="00D3031A" w:rsidP="00D3031A">
      <w:pPr>
        <w:pStyle w:val="subsection"/>
      </w:pPr>
      <w:r w:rsidRPr="00B3413A">
        <w:tab/>
        <w:t>77.5</w:t>
      </w:r>
      <w:r w:rsidRPr="00B3413A">
        <w:tab/>
        <w:t>A direction under this order may be given orally or in writing. If the direction is in writing, it must state:</w:t>
      </w:r>
    </w:p>
    <w:p w:rsidR="00D3031A" w:rsidRPr="00B3413A" w:rsidRDefault="00D3031A" w:rsidP="00D3031A">
      <w:pPr>
        <w:pStyle w:val="paragraph"/>
      </w:pPr>
      <w:r w:rsidRPr="00B3413A">
        <w:tab/>
        <w:t>(a)</w:t>
      </w:r>
      <w:r w:rsidRPr="00B3413A">
        <w:tab/>
        <w:t>that non</w:t>
      </w:r>
      <w:r w:rsidR="00B3413A">
        <w:noBreakHyphen/>
      </w:r>
      <w:r w:rsidRPr="00B3413A">
        <w:t>compliance with the direction is a criminal offence; and</w:t>
      </w:r>
    </w:p>
    <w:p w:rsidR="00D3031A" w:rsidRPr="00B3413A" w:rsidRDefault="00D3031A" w:rsidP="00D3031A">
      <w:pPr>
        <w:pStyle w:val="paragraph"/>
      </w:pPr>
      <w:r w:rsidRPr="00B3413A">
        <w:tab/>
        <w:t>(b)</w:t>
      </w:r>
      <w:r w:rsidRPr="00B3413A">
        <w:tab/>
        <w:t>that the maximum penalty for the offence is a fine of 50 penalty units; and</w:t>
      </w:r>
    </w:p>
    <w:p w:rsidR="00D3031A" w:rsidRPr="00B3413A" w:rsidRDefault="00D3031A" w:rsidP="00D3031A">
      <w:pPr>
        <w:pStyle w:val="paragraph"/>
      </w:pPr>
      <w:r w:rsidRPr="00B3413A">
        <w:tab/>
        <w:t>(c)</w:t>
      </w:r>
      <w:r w:rsidRPr="00B3413A">
        <w:tab/>
        <w:t>the then current amount of a penalty unit.</w:t>
      </w:r>
    </w:p>
    <w:p w:rsidR="00D3031A" w:rsidRPr="00B3413A" w:rsidRDefault="00D3031A" w:rsidP="00D3031A">
      <w:pPr>
        <w:pStyle w:val="notetext"/>
      </w:pPr>
      <w:r w:rsidRPr="00B3413A">
        <w:t>Note:</w:t>
      </w:r>
      <w:r w:rsidRPr="00B3413A">
        <w:tab/>
        <w:t>The amount of a penalty unit is fixed by section</w:t>
      </w:r>
      <w:r w:rsidR="00B3413A">
        <w:t> </w:t>
      </w:r>
      <w:r w:rsidRPr="00B3413A">
        <w:t xml:space="preserve">4AA of the </w:t>
      </w:r>
      <w:r w:rsidRPr="00B3413A">
        <w:rPr>
          <w:i/>
        </w:rPr>
        <w:t>Crimes Act 1914</w:t>
      </w:r>
      <w:r w:rsidRPr="00B3413A">
        <w:t xml:space="preserve">. At the commencement of the </w:t>
      </w:r>
      <w:r w:rsidRPr="00B3413A">
        <w:rPr>
          <w:i/>
        </w:rPr>
        <w:t>Export Control (Meat and Meat Products) Amendment Order</w:t>
      </w:r>
      <w:r w:rsidR="00B3413A">
        <w:rPr>
          <w:i/>
        </w:rPr>
        <w:t> </w:t>
      </w:r>
      <w:r w:rsidRPr="00B3413A">
        <w:rPr>
          <w:i/>
        </w:rPr>
        <w:t>2014 (No.</w:t>
      </w:r>
      <w:r w:rsidR="00B3413A">
        <w:rPr>
          <w:i/>
        </w:rPr>
        <w:t> </w:t>
      </w:r>
      <w:r w:rsidRPr="00B3413A">
        <w:rPr>
          <w:i/>
        </w:rPr>
        <w:t>1)</w:t>
      </w:r>
      <w:r w:rsidRPr="00B3413A">
        <w:t>,</w:t>
      </w:r>
      <w:r w:rsidRPr="00B3413A">
        <w:rPr>
          <w:i/>
        </w:rPr>
        <w:t xml:space="preserve"> </w:t>
      </w:r>
      <w:r w:rsidRPr="00B3413A">
        <w:t>the amount was $170.</w:t>
      </w:r>
    </w:p>
    <w:p w:rsidR="00D3031A" w:rsidRPr="00B3413A" w:rsidRDefault="00D3031A" w:rsidP="00D3031A">
      <w:pPr>
        <w:pStyle w:val="subsection"/>
      </w:pPr>
      <w:r w:rsidRPr="00B3413A">
        <w:tab/>
        <w:t>77.6</w:t>
      </w:r>
      <w:r w:rsidRPr="00B3413A">
        <w:tab/>
        <w:t>An authorised officer may amend or revoke a direction under this order. If the direction is in writing, the amendment or revocation must be made by giving a further written notice to the person to whom the direction was given.</w:t>
      </w:r>
    </w:p>
    <w:p w:rsidR="00D3031A" w:rsidRPr="00B3413A" w:rsidRDefault="00D3031A" w:rsidP="00D3031A">
      <w:pPr>
        <w:pStyle w:val="notetext"/>
      </w:pPr>
      <w:r w:rsidRPr="00B3413A">
        <w:t>Note:</w:t>
      </w:r>
      <w:r w:rsidRPr="00B3413A">
        <w:tab/>
        <w:t>For when a direction is taken to be given to the exporter, see order</w:t>
      </w:r>
      <w:r w:rsidR="00B3413A">
        <w:t> </w:t>
      </w:r>
      <w:r w:rsidRPr="00B3413A">
        <w:t>92.</w:t>
      </w:r>
    </w:p>
    <w:p w:rsidR="00D3031A" w:rsidRPr="00B3413A" w:rsidRDefault="00D3031A" w:rsidP="00D3031A">
      <w:pPr>
        <w:pStyle w:val="ActHead5"/>
      </w:pPr>
      <w:bookmarkStart w:id="105" w:name="_Toc25132619"/>
      <w:r w:rsidRPr="00B3413A">
        <w:rPr>
          <w:rStyle w:val="CharSectno"/>
        </w:rPr>
        <w:t>78</w:t>
      </w:r>
      <w:r w:rsidRPr="00B3413A">
        <w:t xml:space="preserve">  Obligation to comply with directions</w:t>
      </w:r>
      <w:bookmarkEnd w:id="105"/>
    </w:p>
    <w:p w:rsidR="00D3031A" w:rsidRPr="00B3413A" w:rsidRDefault="00D3031A" w:rsidP="00D3031A">
      <w:pPr>
        <w:pStyle w:val="subsection"/>
      </w:pPr>
      <w:r w:rsidRPr="00B3413A">
        <w:tab/>
      </w:r>
      <w:r w:rsidRPr="00B3413A">
        <w:tab/>
        <w:t>An exporter to whom an authorised officer gives a direction under this Division must comply with the direction.</w:t>
      </w:r>
    </w:p>
    <w:p w:rsidR="00D3031A" w:rsidRPr="00B3413A" w:rsidRDefault="00D3031A" w:rsidP="00D3031A">
      <w:pPr>
        <w:pStyle w:val="Penalty"/>
        <w:rPr>
          <w:i/>
        </w:rPr>
      </w:pPr>
      <w:r w:rsidRPr="00B3413A">
        <w:rPr>
          <w:i/>
        </w:rPr>
        <w:t>Level 5 penal provision</w:t>
      </w:r>
    </w:p>
    <w:p w:rsidR="00D3031A" w:rsidRPr="00B3413A" w:rsidRDefault="00D3031A" w:rsidP="00D3031A">
      <w:pPr>
        <w:pStyle w:val="notetext"/>
      </w:pPr>
      <w:r w:rsidRPr="00B3413A">
        <w:t>Note:</w:t>
      </w:r>
      <w:r w:rsidRPr="00B3413A">
        <w:tab/>
        <w:t>Breach of a level 5 penal provision is punishable by a fine of 50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9D33F0" w:rsidRPr="00B3413A" w:rsidRDefault="009D33F0" w:rsidP="001E49FF">
      <w:pPr>
        <w:pStyle w:val="ActHead2"/>
        <w:pageBreakBefore/>
      </w:pPr>
      <w:bookmarkStart w:id="106" w:name="_Toc25132620"/>
      <w:r w:rsidRPr="00B3413A">
        <w:rPr>
          <w:rStyle w:val="CharPartNo"/>
        </w:rPr>
        <w:t>Part</w:t>
      </w:r>
      <w:r w:rsidR="00B3413A" w:rsidRPr="00B3413A">
        <w:rPr>
          <w:rStyle w:val="CharPartNo"/>
        </w:rPr>
        <w:t> </w:t>
      </w:r>
      <w:r w:rsidRPr="00B3413A">
        <w:rPr>
          <w:rStyle w:val="CharPartNo"/>
        </w:rPr>
        <w:t>9</w:t>
      </w:r>
      <w:r w:rsidR="001E49FF" w:rsidRPr="00B3413A">
        <w:t>—</w:t>
      </w:r>
      <w:r w:rsidRPr="00B3413A">
        <w:rPr>
          <w:rStyle w:val="CharPartText"/>
        </w:rPr>
        <w:t>Regulatory arrangements</w:t>
      </w:r>
      <w:bookmarkEnd w:id="106"/>
    </w:p>
    <w:p w:rsidR="009D33F0" w:rsidRPr="00B3413A" w:rsidRDefault="009D33F0" w:rsidP="001E49FF">
      <w:pPr>
        <w:pStyle w:val="ActHead3"/>
      </w:pPr>
      <w:bookmarkStart w:id="107" w:name="_Toc25132621"/>
      <w:r w:rsidRPr="00B3413A">
        <w:rPr>
          <w:rStyle w:val="CharDivNo"/>
        </w:rPr>
        <w:t>Division I</w:t>
      </w:r>
      <w:r w:rsidR="001E49FF" w:rsidRPr="00B3413A">
        <w:t>—</w:t>
      </w:r>
      <w:r w:rsidRPr="00B3413A">
        <w:rPr>
          <w:rStyle w:val="CharDivText"/>
        </w:rPr>
        <w:t>Alternative regulatory arrangements</w:t>
      </w:r>
      <w:bookmarkEnd w:id="107"/>
    </w:p>
    <w:p w:rsidR="009D33F0" w:rsidRPr="00B3413A" w:rsidRDefault="009D33F0" w:rsidP="001E49FF">
      <w:pPr>
        <w:pStyle w:val="ActHead5"/>
      </w:pPr>
      <w:bookmarkStart w:id="108" w:name="_Toc25132622"/>
      <w:r w:rsidRPr="00B3413A">
        <w:rPr>
          <w:rStyle w:val="CharSectno"/>
        </w:rPr>
        <w:t>79</w:t>
      </w:r>
      <w:r w:rsidR="001E49FF" w:rsidRPr="00B3413A">
        <w:t xml:space="preserve">  </w:t>
      </w:r>
      <w:r w:rsidRPr="00B3413A">
        <w:t>Approved arrangement provides alternative procedures</w:t>
      </w:r>
      <w:bookmarkEnd w:id="108"/>
    </w:p>
    <w:p w:rsidR="009D33F0" w:rsidRPr="00B3413A" w:rsidRDefault="009D33F0" w:rsidP="001E49FF">
      <w:pPr>
        <w:pStyle w:val="subsection"/>
      </w:pPr>
      <w:r w:rsidRPr="00B3413A">
        <w:tab/>
        <w:t>79.1</w:t>
      </w:r>
      <w:r w:rsidRPr="00B3413A">
        <w:tab/>
        <w:t>The occupier of an establishment may make a written application to the Secretary for a notice stating that an alternative procedure, standard or other requirement specified in the application achieves the purpose of a requirement of these Orders that is specified in the application.</w:t>
      </w:r>
    </w:p>
    <w:p w:rsidR="009D33F0" w:rsidRPr="00B3413A" w:rsidRDefault="009D33F0" w:rsidP="001E49FF">
      <w:pPr>
        <w:pStyle w:val="subsection"/>
      </w:pPr>
      <w:r w:rsidRPr="00B3413A">
        <w:tab/>
        <w:t>79.2</w:t>
      </w:r>
      <w:r w:rsidRPr="00B3413A">
        <w:tab/>
        <w:t>If the Secretary is satisfied that the specified alternative procedure, standard or other requirement achieves the purpose of the specified requirement of these Orders the Secretary may, at the Secretary’s discretion, give the occupier a written notice to this effect.</w:t>
      </w:r>
    </w:p>
    <w:p w:rsidR="009D33F0" w:rsidRPr="00B3413A" w:rsidRDefault="009D33F0" w:rsidP="001E49FF">
      <w:pPr>
        <w:pStyle w:val="subsection"/>
      </w:pPr>
      <w:r w:rsidRPr="00B3413A">
        <w:tab/>
        <w:t>79.3</w:t>
      </w:r>
      <w:r w:rsidRPr="00B3413A">
        <w:tab/>
        <w:t>The Secretary may amend or revoke the notice by giving the occupier a further written notice.</w:t>
      </w:r>
    </w:p>
    <w:p w:rsidR="009D33F0" w:rsidRPr="00B3413A" w:rsidRDefault="009D33F0" w:rsidP="001E49FF">
      <w:pPr>
        <w:pStyle w:val="subsection"/>
      </w:pPr>
      <w:r w:rsidRPr="00B3413A">
        <w:tab/>
        <w:t>79.4</w:t>
      </w:r>
      <w:r w:rsidRPr="00B3413A">
        <w:tab/>
      </w:r>
      <w:r w:rsidR="00D3031A" w:rsidRPr="00B3413A">
        <w:t>If the notice has effect, compliance by the occupier with the procedure, standard or other requirement specified in the notice</w:t>
      </w:r>
      <w:r w:rsidRPr="00B3413A">
        <w:t xml:space="preserve"> given by the Secretary is taken to be compliance with the requirement of these Orders that is specified in the notice in the circumstances specified in the notice.</w:t>
      </w:r>
    </w:p>
    <w:p w:rsidR="009D33F0" w:rsidRPr="00B3413A" w:rsidRDefault="009D33F0" w:rsidP="001E49FF">
      <w:pPr>
        <w:pStyle w:val="subsection"/>
      </w:pPr>
      <w:r w:rsidRPr="00B3413A">
        <w:tab/>
        <w:t>79.5</w:t>
      </w:r>
      <w:r w:rsidRPr="00B3413A">
        <w:tab/>
        <w:t xml:space="preserve">Suborder 79.4 applies only if </w:t>
      </w:r>
      <w:r w:rsidR="00D3031A" w:rsidRPr="00B3413A">
        <w:t>the occupier’s approved arrangement is varied</w:t>
      </w:r>
      <w:r w:rsidRPr="00B3413A">
        <w:t xml:space="preserve"> to include the procedure, standard or other requirement.</w:t>
      </w:r>
    </w:p>
    <w:p w:rsidR="009D33F0" w:rsidRPr="00B3413A" w:rsidRDefault="009D33F0" w:rsidP="001E49FF">
      <w:pPr>
        <w:pStyle w:val="subsection"/>
      </w:pPr>
      <w:r w:rsidRPr="00B3413A">
        <w:tab/>
        <w:t>79.6</w:t>
      </w:r>
      <w:r w:rsidRPr="00B3413A">
        <w:tab/>
        <w:t>The notice takes effect:</w:t>
      </w:r>
    </w:p>
    <w:p w:rsidR="009D33F0" w:rsidRPr="00B3413A" w:rsidRDefault="009D33F0" w:rsidP="001E49FF">
      <w:pPr>
        <w:pStyle w:val="paragraph"/>
      </w:pPr>
      <w:r w:rsidRPr="00B3413A">
        <w:tab/>
        <w:t>(a)</w:t>
      </w:r>
      <w:r w:rsidRPr="00B3413A">
        <w:tab/>
        <w:t>when it is given to the applicant; or</w:t>
      </w:r>
    </w:p>
    <w:p w:rsidR="009D33F0" w:rsidRPr="00B3413A" w:rsidRDefault="009D33F0" w:rsidP="001E49FF">
      <w:pPr>
        <w:pStyle w:val="paragraph"/>
      </w:pPr>
      <w:r w:rsidRPr="00B3413A">
        <w:tab/>
        <w:t>(b)</w:t>
      </w:r>
      <w:r w:rsidRPr="00B3413A">
        <w:tab/>
        <w:t>on a later day specified in the notice.</w:t>
      </w:r>
    </w:p>
    <w:p w:rsidR="009D33F0" w:rsidRPr="00B3413A" w:rsidRDefault="009D33F0" w:rsidP="001E49FF">
      <w:pPr>
        <w:pStyle w:val="subsection"/>
      </w:pPr>
      <w:r w:rsidRPr="00B3413A">
        <w:tab/>
        <w:t>79.7</w:t>
      </w:r>
      <w:r w:rsidRPr="00B3413A">
        <w:tab/>
        <w:t>In this order:</w:t>
      </w:r>
    </w:p>
    <w:p w:rsidR="009D33F0" w:rsidRPr="00B3413A" w:rsidRDefault="009D33F0" w:rsidP="001E49FF">
      <w:pPr>
        <w:pStyle w:val="Definition"/>
      </w:pPr>
      <w:r w:rsidRPr="00B3413A">
        <w:rPr>
          <w:b/>
          <w:i/>
        </w:rPr>
        <w:t xml:space="preserve">a requirement of these Orders </w:t>
      </w:r>
      <w:r w:rsidRPr="00B3413A">
        <w:t>means a requirement of a document or of a provision of a Schedule that must under Division II of Part</w:t>
      </w:r>
      <w:r w:rsidR="00B3413A">
        <w:t> </w:t>
      </w:r>
      <w:r w:rsidRPr="00B3413A">
        <w:t>3 of these Orders be complied with by the occupier.</w:t>
      </w:r>
    </w:p>
    <w:p w:rsidR="00D3031A" w:rsidRPr="00B3413A" w:rsidRDefault="00D3031A" w:rsidP="00D3031A">
      <w:pPr>
        <w:pStyle w:val="ActHead5"/>
      </w:pPr>
      <w:bookmarkStart w:id="109" w:name="_Toc25132623"/>
      <w:r w:rsidRPr="00B3413A">
        <w:rPr>
          <w:rStyle w:val="CharSectno"/>
        </w:rPr>
        <w:t>80</w:t>
      </w:r>
      <w:r w:rsidRPr="00B3413A">
        <w:t xml:space="preserve">  Where importing country does not require compliance</w:t>
      </w:r>
      <w:bookmarkEnd w:id="109"/>
    </w:p>
    <w:p w:rsidR="00D3031A" w:rsidRPr="00B3413A" w:rsidRDefault="00D3031A" w:rsidP="00D3031A">
      <w:pPr>
        <w:pStyle w:val="subsection"/>
      </w:pPr>
      <w:r w:rsidRPr="00B3413A">
        <w:tab/>
        <w:t>80.1</w:t>
      </w:r>
      <w:r w:rsidRPr="00B3413A">
        <w:tab/>
        <w:t>The Secretary may, on written application by the occupier of a registered establishment, give the occupier a notice stating that a specified requirement of these Orders does not apply to or in relation to meat or meat products of a specified kind prepared at the establishment to be exported to a specified country.</w:t>
      </w:r>
    </w:p>
    <w:p w:rsidR="00D3031A" w:rsidRPr="00B3413A" w:rsidRDefault="00D3031A" w:rsidP="00D3031A">
      <w:pPr>
        <w:pStyle w:val="subsection"/>
      </w:pPr>
      <w:r w:rsidRPr="00B3413A">
        <w:tab/>
        <w:t>80.2</w:t>
      </w:r>
      <w:r w:rsidRPr="00B3413A">
        <w:tab/>
        <w:t>The application must specify:</w:t>
      </w:r>
    </w:p>
    <w:p w:rsidR="00D3031A" w:rsidRPr="00B3413A" w:rsidRDefault="00D3031A" w:rsidP="00D3031A">
      <w:pPr>
        <w:pStyle w:val="paragraph"/>
      </w:pPr>
      <w:r w:rsidRPr="00B3413A">
        <w:tab/>
        <w:t>(a)</w:t>
      </w:r>
      <w:r w:rsidRPr="00B3413A">
        <w:tab/>
        <w:t>the requirement of these Orders; and</w:t>
      </w:r>
    </w:p>
    <w:p w:rsidR="00D3031A" w:rsidRPr="00B3413A" w:rsidRDefault="00D3031A" w:rsidP="00D3031A">
      <w:pPr>
        <w:pStyle w:val="paragraph"/>
      </w:pPr>
      <w:r w:rsidRPr="00B3413A">
        <w:tab/>
        <w:t>(b)</w:t>
      </w:r>
      <w:r w:rsidRPr="00B3413A">
        <w:tab/>
        <w:t>the kind of meat or meat products; and</w:t>
      </w:r>
    </w:p>
    <w:p w:rsidR="00D3031A" w:rsidRPr="00B3413A" w:rsidRDefault="00D3031A" w:rsidP="00D3031A">
      <w:pPr>
        <w:pStyle w:val="paragraph"/>
      </w:pPr>
      <w:r w:rsidRPr="00B3413A">
        <w:tab/>
        <w:t>(c)</w:t>
      </w:r>
      <w:r w:rsidRPr="00B3413A">
        <w:tab/>
        <w:t>the country to which the meat or meat products are to be exported.</w:t>
      </w:r>
    </w:p>
    <w:p w:rsidR="00D3031A" w:rsidRPr="00B3413A" w:rsidRDefault="00D3031A" w:rsidP="00D3031A">
      <w:pPr>
        <w:pStyle w:val="subsection"/>
      </w:pPr>
      <w:r w:rsidRPr="00B3413A">
        <w:tab/>
        <w:t>80.3</w:t>
      </w:r>
      <w:r w:rsidRPr="00B3413A">
        <w:tab/>
        <w:t>The Secretary may give a notice under suborder 80.1 only if the Secretary is satisfied that:</w:t>
      </w:r>
    </w:p>
    <w:p w:rsidR="00D3031A" w:rsidRPr="00B3413A" w:rsidRDefault="00D3031A" w:rsidP="00D3031A">
      <w:pPr>
        <w:pStyle w:val="paragraph"/>
      </w:pPr>
      <w:r w:rsidRPr="00B3413A">
        <w:tab/>
        <w:t>(a)</w:t>
      </w:r>
      <w:r w:rsidRPr="00B3413A">
        <w:tab/>
        <w:t>the relevant importing country authority does not require the requirement of these Orders to be complied with; or</w:t>
      </w:r>
    </w:p>
    <w:p w:rsidR="00D3031A" w:rsidRPr="00B3413A" w:rsidRDefault="00D3031A" w:rsidP="00D3031A">
      <w:pPr>
        <w:pStyle w:val="paragraph"/>
      </w:pPr>
      <w:r w:rsidRPr="00B3413A">
        <w:tab/>
        <w:t>(b)</w:t>
      </w:r>
      <w:r w:rsidRPr="00B3413A">
        <w:tab/>
        <w:t>all the following circumstances exist:</w:t>
      </w:r>
    </w:p>
    <w:p w:rsidR="00D3031A" w:rsidRPr="00B3413A" w:rsidRDefault="00D3031A" w:rsidP="00D3031A">
      <w:pPr>
        <w:pStyle w:val="paragraphsub"/>
      </w:pPr>
      <w:r w:rsidRPr="00B3413A">
        <w:tab/>
        <w:t>(i)</w:t>
      </w:r>
      <w:r w:rsidRPr="00B3413A">
        <w:tab/>
        <w:t>an importing country requirement differs from the requirement of these Orders;</w:t>
      </w:r>
    </w:p>
    <w:p w:rsidR="00D3031A" w:rsidRPr="00B3413A" w:rsidRDefault="00D3031A" w:rsidP="00D3031A">
      <w:pPr>
        <w:pStyle w:val="paragraphsub"/>
      </w:pPr>
      <w:r w:rsidRPr="00B3413A">
        <w:tab/>
        <w:t>(ii)</w:t>
      </w:r>
      <w:r w:rsidRPr="00B3413A">
        <w:tab/>
        <w:t>compliance with the importing country requirement would not result in compliance with the requirement of these Orders;</w:t>
      </w:r>
    </w:p>
    <w:p w:rsidR="00D3031A" w:rsidRPr="00B3413A" w:rsidRDefault="00D3031A" w:rsidP="00D3031A">
      <w:pPr>
        <w:pStyle w:val="paragraphsub"/>
      </w:pPr>
      <w:r w:rsidRPr="00B3413A">
        <w:tab/>
        <w:t>(iii)</w:t>
      </w:r>
      <w:r w:rsidRPr="00B3413A">
        <w:tab/>
        <w:t>the occupier’s approved arrangement contains controls that achieve the importing country requirement.</w:t>
      </w:r>
    </w:p>
    <w:p w:rsidR="00D3031A" w:rsidRPr="00B3413A" w:rsidRDefault="00D3031A" w:rsidP="00D3031A">
      <w:pPr>
        <w:pStyle w:val="subsection"/>
      </w:pPr>
      <w:r w:rsidRPr="00B3413A">
        <w:tab/>
        <w:t>80.4</w:t>
      </w:r>
      <w:r w:rsidRPr="00B3413A">
        <w:tab/>
        <w:t>A notice under suborder 80.1 takes effect:</w:t>
      </w:r>
    </w:p>
    <w:p w:rsidR="00D3031A" w:rsidRPr="00B3413A" w:rsidRDefault="00D3031A" w:rsidP="00D3031A">
      <w:pPr>
        <w:pStyle w:val="paragraph"/>
      </w:pPr>
      <w:r w:rsidRPr="00B3413A">
        <w:tab/>
        <w:t>(a)</w:t>
      </w:r>
      <w:r w:rsidRPr="00B3413A">
        <w:tab/>
        <w:t>when it is given to the occupier; or</w:t>
      </w:r>
    </w:p>
    <w:p w:rsidR="00D3031A" w:rsidRPr="00B3413A" w:rsidRDefault="00D3031A" w:rsidP="00D3031A">
      <w:pPr>
        <w:pStyle w:val="paragraph"/>
      </w:pPr>
      <w:r w:rsidRPr="00B3413A">
        <w:tab/>
        <w:t>(b)</w:t>
      </w:r>
      <w:r w:rsidRPr="00B3413A">
        <w:tab/>
        <w:t>on a later day specified in the notice.</w:t>
      </w:r>
    </w:p>
    <w:p w:rsidR="00D3031A" w:rsidRPr="00B3413A" w:rsidRDefault="00D3031A" w:rsidP="00D3031A">
      <w:pPr>
        <w:pStyle w:val="subsection"/>
      </w:pPr>
      <w:r w:rsidRPr="00B3413A">
        <w:tab/>
        <w:t>80.5</w:t>
      </w:r>
      <w:r w:rsidRPr="00B3413A">
        <w:tab/>
        <w:t>If a notice under suborder 80.1 has effect, a requirement of these Orders specified in the notice as not applying does not apply to or in relation to meat and meat products of the specified kind prepared at the establishment to be exported to the specified country.</w:t>
      </w:r>
    </w:p>
    <w:p w:rsidR="00D3031A" w:rsidRPr="00B3413A" w:rsidRDefault="00D3031A" w:rsidP="00D3031A">
      <w:pPr>
        <w:pStyle w:val="subsection"/>
      </w:pPr>
      <w:r w:rsidRPr="00B3413A">
        <w:tab/>
        <w:t>80.6</w:t>
      </w:r>
      <w:r w:rsidRPr="00B3413A">
        <w:tab/>
        <w:t>Suborder 80.5 applies only while the establishment’s approved arrangement contains controls to achieve the importing country requirement.</w:t>
      </w:r>
    </w:p>
    <w:p w:rsidR="00D3031A" w:rsidRPr="00B3413A" w:rsidRDefault="00D3031A" w:rsidP="00D3031A">
      <w:pPr>
        <w:pStyle w:val="subsection"/>
      </w:pPr>
      <w:r w:rsidRPr="00B3413A">
        <w:tab/>
        <w:t>80.7</w:t>
      </w:r>
      <w:r w:rsidRPr="00B3413A">
        <w:tab/>
        <w:t>The Secretary may, by written notice to the occupier, amend or revoke a notice under suborder 80.1.</w:t>
      </w:r>
    </w:p>
    <w:p w:rsidR="00D3031A" w:rsidRPr="00B3413A" w:rsidRDefault="00D3031A" w:rsidP="00D3031A">
      <w:pPr>
        <w:pStyle w:val="subsection"/>
      </w:pPr>
      <w:r w:rsidRPr="00B3413A">
        <w:tab/>
        <w:t>80.8</w:t>
      </w:r>
      <w:r w:rsidRPr="00B3413A">
        <w:tab/>
        <w:t>In this order:</w:t>
      </w:r>
    </w:p>
    <w:p w:rsidR="00D3031A" w:rsidRPr="00B3413A" w:rsidRDefault="00D3031A" w:rsidP="00D3031A">
      <w:pPr>
        <w:pStyle w:val="Definition"/>
      </w:pPr>
      <w:r w:rsidRPr="00B3413A">
        <w:rPr>
          <w:b/>
          <w:i/>
        </w:rPr>
        <w:t xml:space="preserve">requirement of these Orders </w:t>
      </w:r>
      <w:r w:rsidRPr="00B3413A">
        <w:t>means a requirement of a document or of a provision of a Schedule that must, under Division II of Part</w:t>
      </w:r>
      <w:r w:rsidR="00B3413A">
        <w:t> </w:t>
      </w:r>
      <w:r w:rsidRPr="00B3413A">
        <w:t>3, be complied with by the occupier.</w:t>
      </w:r>
    </w:p>
    <w:p w:rsidR="00D3031A" w:rsidRPr="00B3413A" w:rsidRDefault="00D3031A" w:rsidP="00D3031A">
      <w:pPr>
        <w:pStyle w:val="notetext"/>
      </w:pPr>
      <w:r w:rsidRPr="00B3413A">
        <w:t>Note:</w:t>
      </w:r>
      <w:r w:rsidRPr="00B3413A">
        <w:tab/>
        <w:t>For when importing country requirements must be specified in the approved arrangement, see clause</w:t>
      </w:r>
      <w:r w:rsidR="00B3413A">
        <w:t> </w:t>
      </w:r>
      <w:r w:rsidRPr="00B3413A">
        <w:t>11 of Schedule</w:t>
      </w:r>
      <w:r w:rsidR="00B3413A">
        <w:t> </w:t>
      </w:r>
      <w:r w:rsidRPr="00B3413A">
        <w:t>2. Clause</w:t>
      </w:r>
      <w:r w:rsidR="00B3413A">
        <w:t> </w:t>
      </w:r>
      <w:r w:rsidRPr="00B3413A">
        <w:t>11 applies to those importing country requirements where compliance with these Orders would not be sufficient to result in compliance with the importing country requirements.</w:t>
      </w:r>
    </w:p>
    <w:p w:rsidR="009D33F0" w:rsidRPr="00B3413A" w:rsidRDefault="009D33F0" w:rsidP="001E49FF">
      <w:pPr>
        <w:pStyle w:val="ActHead2"/>
        <w:pageBreakBefore/>
      </w:pPr>
      <w:bookmarkStart w:id="110" w:name="_Toc25132624"/>
      <w:r w:rsidRPr="00B3413A">
        <w:rPr>
          <w:rStyle w:val="CharPartNo"/>
        </w:rPr>
        <w:t>Part</w:t>
      </w:r>
      <w:r w:rsidR="00B3413A" w:rsidRPr="00B3413A">
        <w:rPr>
          <w:rStyle w:val="CharPartNo"/>
        </w:rPr>
        <w:t> </w:t>
      </w:r>
      <w:r w:rsidRPr="00B3413A">
        <w:rPr>
          <w:rStyle w:val="CharPartNo"/>
        </w:rPr>
        <w:t>10</w:t>
      </w:r>
      <w:r w:rsidR="001E49FF" w:rsidRPr="00B3413A">
        <w:t>—</w:t>
      </w:r>
      <w:r w:rsidRPr="00B3413A">
        <w:rPr>
          <w:rStyle w:val="CharPartText"/>
        </w:rPr>
        <w:t>Miscellaneous</w:t>
      </w:r>
      <w:bookmarkEnd w:id="110"/>
    </w:p>
    <w:p w:rsidR="009D33F0" w:rsidRPr="00B3413A" w:rsidRDefault="009D33F0" w:rsidP="001E49FF">
      <w:pPr>
        <w:pStyle w:val="ActHead3"/>
      </w:pPr>
      <w:bookmarkStart w:id="111" w:name="_Toc25132625"/>
      <w:r w:rsidRPr="00B3413A">
        <w:rPr>
          <w:rStyle w:val="CharDivNo"/>
        </w:rPr>
        <w:t>Division I</w:t>
      </w:r>
      <w:r w:rsidR="001E49FF" w:rsidRPr="00B3413A">
        <w:t>—</w:t>
      </w:r>
      <w:r w:rsidRPr="00B3413A">
        <w:rPr>
          <w:rStyle w:val="CharDivText"/>
        </w:rPr>
        <w:t>Reconsideration and review of decisions made by the Secretary</w:t>
      </w:r>
      <w:bookmarkEnd w:id="111"/>
    </w:p>
    <w:p w:rsidR="009D33F0" w:rsidRPr="00B3413A" w:rsidRDefault="009D33F0" w:rsidP="001E49FF">
      <w:pPr>
        <w:pStyle w:val="ActHead5"/>
      </w:pPr>
      <w:bookmarkStart w:id="112" w:name="_Toc25132626"/>
      <w:r w:rsidRPr="00B3413A">
        <w:rPr>
          <w:rStyle w:val="CharSectno"/>
        </w:rPr>
        <w:t>81</w:t>
      </w:r>
      <w:r w:rsidR="001E49FF" w:rsidRPr="00B3413A">
        <w:t xml:space="preserve">  </w:t>
      </w:r>
      <w:r w:rsidRPr="00B3413A">
        <w:t>Meaning of initial decision</w:t>
      </w:r>
      <w:bookmarkEnd w:id="112"/>
    </w:p>
    <w:p w:rsidR="009D33F0" w:rsidRPr="00B3413A" w:rsidRDefault="009D33F0" w:rsidP="001E49FF">
      <w:pPr>
        <w:pStyle w:val="subsection"/>
      </w:pPr>
      <w:r w:rsidRPr="00B3413A">
        <w:tab/>
      </w:r>
      <w:r w:rsidRPr="00B3413A">
        <w:tab/>
        <w:t>In this Part:</w:t>
      </w:r>
    </w:p>
    <w:p w:rsidR="009D33F0" w:rsidRPr="00B3413A" w:rsidRDefault="009D33F0" w:rsidP="001E49FF">
      <w:pPr>
        <w:pStyle w:val="Definition"/>
      </w:pPr>
      <w:r w:rsidRPr="00B3413A">
        <w:rPr>
          <w:b/>
          <w:i/>
        </w:rPr>
        <w:t xml:space="preserve">decision </w:t>
      </w:r>
      <w:r w:rsidRPr="00B3413A">
        <w:t xml:space="preserve">has the meaning in the </w:t>
      </w:r>
      <w:r w:rsidRPr="00B3413A">
        <w:rPr>
          <w:i/>
        </w:rPr>
        <w:t>Administrative Appeals Tribunal Act 1975</w:t>
      </w:r>
      <w:r w:rsidRPr="00B3413A">
        <w:t>.</w:t>
      </w:r>
    </w:p>
    <w:p w:rsidR="009D33F0" w:rsidRPr="00B3413A" w:rsidRDefault="009D33F0" w:rsidP="001E49FF">
      <w:pPr>
        <w:pStyle w:val="Definition"/>
      </w:pPr>
      <w:r w:rsidRPr="00B3413A">
        <w:rPr>
          <w:b/>
          <w:i/>
        </w:rPr>
        <w:t xml:space="preserve">initial decision </w:t>
      </w:r>
      <w:r w:rsidRPr="00B3413A">
        <w:t>means a decision made under these Orders by the Secretary or a delegate of the Secretary other than a decision made under Division IV of Part</w:t>
      </w:r>
      <w:r w:rsidR="00B3413A">
        <w:t> </w:t>
      </w:r>
      <w:r w:rsidRPr="00B3413A">
        <w:t>2, Part</w:t>
      </w:r>
      <w:r w:rsidR="00B3413A">
        <w:t> </w:t>
      </w:r>
      <w:r w:rsidRPr="00B3413A">
        <w:t>9, order</w:t>
      </w:r>
      <w:r w:rsidR="00B3413A">
        <w:t> </w:t>
      </w:r>
      <w:r w:rsidRPr="00B3413A">
        <w:t>83, Division III of Schedule</w:t>
      </w:r>
      <w:r w:rsidR="00B3413A">
        <w:t> </w:t>
      </w:r>
      <w:r w:rsidRPr="00B3413A">
        <w:t>8 and Part</w:t>
      </w:r>
      <w:r w:rsidR="00B3413A">
        <w:t> </w:t>
      </w:r>
      <w:r w:rsidRPr="00B3413A">
        <w:t>2 of Schedule</w:t>
      </w:r>
      <w:r w:rsidR="00B3413A">
        <w:t> </w:t>
      </w:r>
      <w:r w:rsidRPr="00B3413A">
        <w:t>8.</w:t>
      </w:r>
    </w:p>
    <w:p w:rsidR="009D33F0" w:rsidRPr="00B3413A" w:rsidRDefault="001E49FF" w:rsidP="001E49FF">
      <w:pPr>
        <w:pStyle w:val="notetext"/>
      </w:pPr>
      <w:r w:rsidRPr="00B3413A">
        <w:t>Note:</w:t>
      </w:r>
      <w:r w:rsidRPr="00B3413A">
        <w:tab/>
      </w:r>
      <w:r w:rsidR="009D33F0" w:rsidRPr="00B3413A">
        <w:t>Division IV of Part</w:t>
      </w:r>
      <w:r w:rsidR="00B3413A">
        <w:t> </w:t>
      </w:r>
      <w:r w:rsidR="009D33F0" w:rsidRPr="00B3413A">
        <w:t>2 provides for exemptions. Part</w:t>
      </w:r>
      <w:r w:rsidR="00B3413A">
        <w:t> </w:t>
      </w:r>
      <w:r w:rsidR="009D33F0" w:rsidRPr="00B3413A">
        <w:t>9 provides for regulatory arrangements. Order</w:t>
      </w:r>
      <w:r w:rsidR="00B3413A">
        <w:t> </w:t>
      </w:r>
      <w:r w:rsidR="009D33F0" w:rsidRPr="00B3413A">
        <w:t>83 provides for reconsideration of decisions. Division III of Schedule</w:t>
      </w:r>
      <w:r w:rsidR="00B3413A">
        <w:t> </w:t>
      </w:r>
      <w:r w:rsidR="009D33F0" w:rsidRPr="00B3413A">
        <w:t>8 provides for export permits. Part</w:t>
      </w:r>
      <w:r w:rsidR="00B3413A">
        <w:t> </w:t>
      </w:r>
      <w:r w:rsidR="009D33F0" w:rsidRPr="00B3413A">
        <w:t>2 of Schedule</w:t>
      </w:r>
      <w:r w:rsidR="00B3413A">
        <w:t> </w:t>
      </w:r>
      <w:r w:rsidR="009D33F0" w:rsidRPr="00B3413A">
        <w:t>8 provides for government certificates.</w:t>
      </w:r>
    </w:p>
    <w:p w:rsidR="009D33F0" w:rsidRPr="00B3413A" w:rsidRDefault="009D33F0" w:rsidP="001E49FF">
      <w:pPr>
        <w:pStyle w:val="ActHead5"/>
      </w:pPr>
      <w:bookmarkStart w:id="113" w:name="_Toc25132627"/>
      <w:r w:rsidRPr="00B3413A">
        <w:rPr>
          <w:rStyle w:val="CharSectno"/>
        </w:rPr>
        <w:t>82</w:t>
      </w:r>
      <w:r w:rsidR="001E49FF" w:rsidRPr="00B3413A">
        <w:t xml:space="preserve">  </w:t>
      </w:r>
      <w:r w:rsidRPr="00B3413A">
        <w:t>Application for reconsideration</w:t>
      </w:r>
      <w:bookmarkEnd w:id="113"/>
    </w:p>
    <w:p w:rsidR="009D33F0" w:rsidRPr="00B3413A" w:rsidRDefault="009D33F0" w:rsidP="001E49FF">
      <w:pPr>
        <w:pStyle w:val="subsection"/>
      </w:pPr>
      <w:r w:rsidRPr="00B3413A">
        <w:tab/>
        <w:t>82.1</w:t>
      </w:r>
      <w:r w:rsidRPr="00B3413A">
        <w:tab/>
        <w:t>A person whose interests are affected by an initial</w:t>
      </w:r>
      <w:r w:rsidR="00AA4084" w:rsidRPr="00B3413A">
        <w:t xml:space="preserve"> decision</w:t>
      </w:r>
      <w:r w:rsidRPr="00B3413A">
        <w:t xml:space="preserve"> may make a written application to the Secretary to reconsider the decision.</w:t>
      </w:r>
    </w:p>
    <w:p w:rsidR="009D33F0" w:rsidRPr="00B3413A" w:rsidRDefault="009D33F0" w:rsidP="001E49FF">
      <w:pPr>
        <w:pStyle w:val="subsection"/>
      </w:pPr>
      <w:r w:rsidRPr="00B3413A">
        <w:tab/>
        <w:t>82.2</w:t>
      </w:r>
      <w:r w:rsidRPr="00B3413A">
        <w:tab/>
        <w:t>The application must:</w:t>
      </w:r>
    </w:p>
    <w:p w:rsidR="009D33F0" w:rsidRPr="00B3413A" w:rsidRDefault="009D33F0" w:rsidP="001E49FF">
      <w:pPr>
        <w:pStyle w:val="paragraph"/>
      </w:pPr>
      <w:r w:rsidRPr="00B3413A">
        <w:tab/>
        <w:t>(a)</w:t>
      </w:r>
      <w:r w:rsidRPr="00B3413A">
        <w:tab/>
        <w:t>set out the reasons for the application; and</w:t>
      </w:r>
    </w:p>
    <w:p w:rsidR="00D3031A" w:rsidRPr="00B3413A" w:rsidRDefault="00D3031A" w:rsidP="00D3031A">
      <w:pPr>
        <w:pStyle w:val="paragraph"/>
      </w:pPr>
      <w:r w:rsidRPr="00B3413A">
        <w:tab/>
        <w:t>(b)</w:t>
      </w:r>
      <w:r w:rsidRPr="00B3413A">
        <w:tab/>
        <w:t>be given to the Secretary within:</w:t>
      </w:r>
    </w:p>
    <w:p w:rsidR="00D3031A" w:rsidRPr="00B3413A" w:rsidRDefault="00D3031A" w:rsidP="00D3031A">
      <w:pPr>
        <w:pStyle w:val="paragraphsub"/>
      </w:pPr>
      <w:r w:rsidRPr="00B3413A">
        <w:tab/>
        <w:t>(i)</w:t>
      </w:r>
      <w:r w:rsidRPr="00B3413A">
        <w:tab/>
        <w:t>28 days after the applicant receives notice of the initial decision; or</w:t>
      </w:r>
    </w:p>
    <w:p w:rsidR="00D3031A" w:rsidRPr="00B3413A" w:rsidRDefault="00D3031A" w:rsidP="00D3031A">
      <w:pPr>
        <w:pStyle w:val="paragraphsub"/>
      </w:pPr>
      <w:r w:rsidRPr="00B3413A">
        <w:tab/>
        <w:t>(ii)</w:t>
      </w:r>
      <w:r w:rsidRPr="00B3413A">
        <w:tab/>
        <w:t>such further period as the Secretary allows.</w:t>
      </w:r>
    </w:p>
    <w:p w:rsidR="00D3031A" w:rsidRPr="00B3413A" w:rsidRDefault="00D3031A" w:rsidP="00D3031A">
      <w:pPr>
        <w:pStyle w:val="ActHead5"/>
      </w:pPr>
      <w:bookmarkStart w:id="114" w:name="_Toc25132628"/>
      <w:r w:rsidRPr="00B3413A">
        <w:rPr>
          <w:rStyle w:val="CharSectno"/>
        </w:rPr>
        <w:t>83</w:t>
      </w:r>
      <w:r w:rsidRPr="00B3413A">
        <w:t xml:space="preserve">  Reconsideration by the Secretary</w:t>
      </w:r>
      <w:bookmarkEnd w:id="114"/>
    </w:p>
    <w:p w:rsidR="00D3031A" w:rsidRPr="00B3413A" w:rsidRDefault="00D3031A" w:rsidP="00D3031A">
      <w:pPr>
        <w:pStyle w:val="subsection"/>
      </w:pPr>
      <w:r w:rsidRPr="00B3413A">
        <w:tab/>
        <w:t>83.1</w:t>
      </w:r>
      <w:r w:rsidRPr="00B3413A">
        <w:tab/>
        <w:t>On receiving an application made under order</w:t>
      </w:r>
      <w:r w:rsidR="00B3413A">
        <w:t> </w:t>
      </w:r>
      <w:r w:rsidRPr="00B3413A">
        <w:t>82, the Secretary must reconsider the initial decision and make any decision that the Secretary may have made in the first instance.</w:t>
      </w:r>
    </w:p>
    <w:p w:rsidR="00D3031A" w:rsidRPr="00B3413A" w:rsidRDefault="00D3031A" w:rsidP="00D3031A">
      <w:pPr>
        <w:pStyle w:val="subsection"/>
      </w:pPr>
      <w:r w:rsidRPr="00B3413A">
        <w:tab/>
        <w:t>83.2</w:t>
      </w:r>
      <w:r w:rsidRPr="00B3413A">
        <w:tab/>
        <w:t>If within 30 days after an application under order</w:t>
      </w:r>
      <w:r w:rsidR="00B3413A">
        <w:t> </w:t>
      </w:r>
      <w:r w:rsidRPr="00B3413A">
        <w:t>82 is made, the Secretary has not reconsidered the initial decision, the Secretary is taken to have decided at the end of the 30 day period to remake the initial decision.</w:t>
      </w:r>
    </w:p>
    <w:p w:rsidR="009D33F0" w:rsidRPr="00B3413A" w:rsidRDefault="009D33F0" w:rsidP="001E49FF">
      <w:pPr>
        <w:pStyle w:val="ActHead5"/>
      </w:pPr>
      <w:bookmarkStart w:id="115" w:name="_Toc25132629"/>
      <w:r w:rsidRPr="00B3413A">
        <w:rPr>
          <w:rStyle w:val="CharSectno"/>
        </w:rPr>
        <w:t>84</w:t>
      </w:r>
      <w:r w:rsidR="001E49FF" w:rsidRPr="00B3413A">
        <w:t xml:space="preserve">  </w:t>
      </w:r>
      <w:r w:rsidRPr="00B3413A">
        <w:t>Initial decision cease to have effect</w:t>
      </w:r>
      <w:bookmarkEnd w:id="115"/>
    </w:p>
    <w:p w:rsidR="009D33F0" w:rsidRPr="00B3413A" w:rsidRDefault="009D33F0" w:rsidP="001E49FF">
      <w:pPr>
        <w:pStyle w:val="subsection"/>
      </w:pPr>
      <w:r w:rsidRPr="00B3413A">
        <w:tab/>
      </w:r>
      <w:r w:rsidRPr="00B3413A">
        <w:tab/>
        <w:t>If the Secretary makes a decision under order</w:t>
      </w:r>
      <w:r w:rsidR="00B3413A">
        <w:t> </w:t>
      </w:r>
      <w:r w:rsidRPr="00B3413A">
        <w:t>83 the initial decision ceases to have effect.</w:t>
      </w:r>
    </w:p>
    <w:p w:rsidR="00D3031A" w:rsidRPr="00B3413A" w:rsidRDefault="00D3031A" w:rsidP="00D3031A">
      <w:pPr>
        <w:pStyle w:val="ActHead5"/>
      </w:pPr>
      <w:bookmarkStart w:id="116" w:name="_Toc25132630"/>
      <w:r w:rsidRPr="00B3413A">
        <w:rPr>
          <w:rStyle w:val="CharSectno"/>
        </w:rPr>
        <w:t>85</w:t>
      </w:r>
      <w:r w:rsidRPr="00B3413A">
        <w:t xml:space="preserve">  Secretary must give notice of decision and give reasons</w:t>
      </w:r>
      <w:bookmarkEnd w:id="116"/>
    </w:p>
    <w:p w:rsidR="00D3031A" w:rsidRPr="00B3413A" w:rsidRDefault="00D3031A" w:rsidP="00D3031A">
      <w:pPr>
        <w:pStyle w:val="subsection"/>
      </w:pPr>
      <w:r w:rsidRPr="00B3413A">
        <w:tab/>
        <w:t>85.1</w:t>
      </w:r>
      <w:r w:rsidRPr="00B3413A">
        <w:tab/>
        <w:t>The Secretary must give the applicant written notice of the Secretary’s decision under order</w:t>
      </w:r>
      <w:r w:rsidR="00B3413A">
        <w:t> </w:t>
      </w:r>
      <w:r w:rsidRPr="00B3413A">
        <w:t>83 (except a decision under suborder 83.2) within 30 days after the application was received.</w:t>
      </w:r>
    </w:p>
    <w:p w:rsidR="00D3031A" w:rsidRPr="00B3413A" w:rsidRDefault="00D3031A" w:rsidP="00D3031A">
      <w:pPr>
        <w:pStyle w:val="subsection"/>
      </w:pPr>
      <w:r w:rsidRPr="00B3413A">
        <w:tab/>
        <w:t>85.2</w:t>
      </w:r>
      <w:r w:rsidRPr="00B3413A">
        <w:tab/>
        <w:t>The notice must:</w:t>
      </w:r>
    </w:p>
    <w:p w:rsidR="00D3031A" w:rsidRPr="00B3413A" w:rsidRDefault="00D3031A" w:rsidP="00D3031A">
      <w:pPr>
        <w:pStyle w:val="paragraph"/>
      </w:pPr>
      <w:r w:rsidRPr="00B3413A">
        <w:tab/>
        <w:t>(a)</w:t>
      </w:r>
      <w:r w:rsidRPr="00B3413A">
        <w:tab/>
        <w:t>state the reasons for the decision; and</w:t>
      </w:r>
    </w:p>
    <w:p w:rsidR="00D3031A" w:rsidRPr="00B3413A" w:rsidRDefault="00D3031A" w:rsidP="00D3031A">
      <w:pPr>
        <w:pStyle w:val="paragraph"/>
      </w:pPr>
      <w:r w:rsidRPr="00B3413A">
        <w:tab/>
        <w:t>(b)</w:t>
      </w:r>
      <w:r w:rsidRPr="00B3413A">
        <w:tab/>
        <w:t xml:space="preserve">include a statement to the effect that, subject to the </w:t>
      </w:r>
      <w:r w:rsidRPr="00B3413A">
        <w:rPr>
          <w:i/>
        </w:rPr>
        <w:t>Administrative Appeals Tribunal Act 1975</w:t>
      </w:r>
      <w:r w:rsidRPr="00B3413A">
        <w:t>, application may be made to the Administrative Appeals Tribunal by or on behalf of a person whose interests are affected by the decision for review of the decision.</w:t>
      </w:r>
    </w:p>
    <w:p w:rsidR="00D3031A" w:rsidRPr="00B3413A" w:rsidRDefault="00D3031A" w:rsidP="00D3031A">
      <w:pPr>
        <w:pStyle w:val="notetext"/>
      </w:pPr>
      <w:r w:rsidRPr="00B3413A">
        <w:t>Note:</w:t>
      </w:r>
      <w:r w:rsidRPr="00B3413A">
        <w:tab/>
        <w:t>A failure to include a statement in the notice that an application may be made to the Administrative Appeals Tribunal for review of the decision does not affect the validity of the decision, see subsection</w:t>
      </w:r>
      <w:r w:rsidR="00B3413A">
        <w:t> </w:t>
      </w:r>
      <w:r w:rsidRPr="00B3413A">
        <w:t xml:space="preserve">27A(3) of the </w:t>
      </w:r>
      <w:r w:rsidRPr="00B3413A">
        <w:rPr>
          <w:i/>
        </w:rPr>
        <w:t>Administrative Appeals Tribunal Act 1975</w:t>
      </w:r>
      <w:r w:rsidRPr="00B3413A">
        <w:t>.</w:t>
      </w:r>
    </w:p>
    <w:p w:rsidR="009D33F0" w:rsidRPr="00B3413A" w:rsidRDefault="009D33F0" w:rsidP="001E49FF">
      <w:pPr>
        <w:pStyle w:val="ActHead3"/>
        <w:pageBreakBefore/>
      </w:pPr>
      <w:bookmarkStart w:id="117" w:name="_Toc25132631"/>
      <w:r w:rsidRPr="00B3413A">
        <w:rPr>
          <w:rStyle w:val="CharDivNo"/>
        </w:rPr>
        <w:t>Division II</w:t>
      </w:r>
      <w:r w:rsidR="001E49FF" w:rsidRPr="00B3413A">
        <w:t>—</w:t>
      </w:r>
      <w:r w:rsidRPr="00B3413A">
        <w:rPr>
          <w:rStyle w:val="CharDivText"/>
        </w:rPr>
        <w:t>Administrative Appeals Tribunal Review</w:t>
      </w:r>
      <w:bookmarkEnd w:id="117"/>
    </w:p>
    <w:p w:rsidR="009D33F0" w:rsidRPr="00B3413A" w:rsidRDefault="009D33F0" w:rsidP="001E49FF">
      <w:pPr>
        <w:pStyle w:val="ActHead5"/>
      </w:pPr>
      <w:bookmarkStart w:id="118" w:name="_Toc25132632"/>
      <w:r w:rsidRPr="00B3413A">
        <w:rPr>
          <w:rStyle w:val="CharSectno"/>
        </w:rPr>
        <w:t>86</w:t>
      </w:r>
      <w:r w:rsidR="001E49FF" w:rsidRPr="00B3413A">
        <w:t xml:space="preserve">  </w:t>
      </w:r>
      <w:r w:rsidRPr="00B3413A">
        <w:t>Application can be made to the Administrative Appeals Tribunal</w:t>
      </w:r>
      <w:bookmarkEnd w:id="118"/>
    </w:p>
    <w:p w:rsidR="009D33F0" w:rsidRPr="00B3413A" w:rsidRDefault="009D33F0" w:rsidP="001E49FF">
      <w:pPr>
        <w:pStyle w:val="subsection"/>
      </w:pPr>
      <w:r w:rsidRPr="00B3413A">
        <w:tab/>
      </w:r>
      <w:r w:rsidRPr="00B3413A">
        <w:tab/>
        <w:t>An application for review of a decision made by the Secretary under order</w:t>
      </w:r>
      <w:r w:rsidR="00B3413A">
        <w:t> </w:t>
      </w:r>
      <w:r w:rsidRPr="00B3413A">
        <w:t xml:space="preserve">83 may, subject to the </w:t>
      </w:r>
      <w:r w:rsidRPr="00B3413A">
        <w:rPr>
          <w:i/>
        </w:rPr>
        <w:t>Administrative Appeals Tribunal Act 1975</w:t>
      </w:r>
      <w:r w:rsidRPr="00B3413A">
        <w:t>, be made to the Administrative Appeals Tribunal by or on behalf of a person whose interests are affected by the decision.</w:t>
      </w:r>
    </w:p>
    <w:p w:rsidR="009D33F0" w:rsidRPr="00B3413A" w:rsidRDefault="001E49FF" w:rsidP="001E49FF">
      <w:pPr>
        <w:pStyle w:val="notetext"/>
      </w:pPr>
      <w:r w:rsidRPr="00B3413A">
        <w:t>Note:</w:t>
      </w:r>
      <w:r w:rsidRPr="00B3413A">
        <w:tab/>
      </w:r>
      <w:r w:rsidR="009D33F0" w:rsidRPr="00B3413A">
        <w:t xml:space="preserve">This order does not provide for review of other decisions that are excluded from the definition of </w:t>
      </w:r>
      <w:r w:rsidR="009D33F0" w:rsidRPr="00B3413A">
        <w:rPr>
          <w:b/>
          <w:i/>
        </w:rPr>
        <w:t>initial decision</w:t>
      </w:r>
      <w:r w:rsidR="009D33F0" w:rsidRPr="00B3413A">
        <w:t xml:space="preserve"> in order</w:t>
      </w:r>
      <w:r w:rsidR="00B3413A">
        <w:t> </w:t>
      </w:r>
      <w:r w:rsidR="009D33F0" w:rsidRPr="00B3413A">
        <w:t>81.</w:t>
      </w:r>
    </w:p>
    <w:p w:rsidR="009D33F0" w:rsidRPr="00B3413A" w:rsidRDefault="009D33F0" w:rsidP="001E49FF">
      <w:pPr>
        <w:pStyle w:val="ActHead3"/>
        <w:pageBreakBefore/>
      </w:pPr>
      <w:bookmarkStart w:id="119" w:name="_Toc25132633"/>
      <w:r w:rsidRPr="00B3413A">
        <w:rPr>
          <w:rStyle w:val="CharDivNo"/>
        </w:rPr>
        <w:t>Division III</w:t>
      </w:r>
      <w:r w:rsidR="001E49FF" w:rsidRPr="00B3413A">
        <w:t>—</w:t>
      </w:r>
      <w:r w:rsidRPr="00B3413A">
        <w:rPr>
          <w:rStyle w:val="CharDivText"/>
        </w:rPr>
        <w:t>Documentary requirements</w:t>
      </w:r>
      <w:bookmarkEnd w:id="119"/>
    </w:p>
    <w:p w:rsidR="009D33F0" w:rsidRPr="00B3413A" w:rsidRDefault="009D33F0" w:rsidP="001E49FF">
      <w:pPr>
        <w:pStyle w:val="ActHead5"/>
      </w:pPr>
      <w:bookmarkStart w:id="120" w:name="_Toc25132634"/>
      <w:r w:rsidRPr="00B3413A">
        <w:rPr>
          <w:rStyle w:val="CharSectno"/>
        </w:rPr>
        <w:t>88</w:t>
      </w:r>
      <w:r w:rsidR="001E49FF" w:rsidRPr="00B3413A">
        <w:t xml:space="preserve">  </w:t>
      </w:r>
      <w:r w:rsidRPr="00B3413A">
        <w:t>Accuracy, legibility etc of records</w:t>
      </w:r>
      <w:bookmarkEnd w:id="120"/>
    </w:p>
    <w:p w:rsidR="009D33F0" w:rsidRPr="00B3413A" w:rsidRDefault="009D33F0" w:rsidP="001E49FF">
      <w:pPr>
        <w:pStyle w:val="subsection"/>
      </w:pPr>
      <w:r w:rsidRPr="00B3413A">
        <w:tab/>
      </w:r>
      <w:r w:rsidRPr="00B3413A">
        <w:tab/>
        <w:t>Records required to be made under these Orders must:</w:t>
      </w:r>
    </w:p>
    <w:p w:rsidR="009D33F0" w:rsidRPr="00B3413A" w:rsidRDefault="009D33F0" w:rsidP="001E49FF">
      <w:pPr>
        <w:pStyle w:val="paragraph"/>
      </w:pPr>
      <w:r w:rsidRPr="00B3413A">
        <w:tab/>
        <w:t>(a)</w:t>
      </w:r>
      <w:r w:rsidRPr="00B3413A">
        <w:tab/>
        <w:t>be accurate, legible, auditable, dated and in English; and</w:t>
      </w:r>
    </w:p>
    <w:p w:rsidR="009D33F0" w:rsidRPr="00B3413A" w:rsidRDefault="009D33F0" w:rsidP="001E49FF">
      <w:pPr>
        <w:pStyle w:val="paragraph"/>
      </w:pPr>
      <w:r w:rsidRPr="00B3413A">
        <w:tab/>
        <w:t>(b)</w:t>
      </w:r>
      <w:r w:rsidRPr="00B3413A">
        <w:tab/>
        <w:t>be signed by the maker of the record.</w:t>
      </w:r>
    </w:p>
    <w:p w:rsidR="009D33F0" w:rsidRPr="00B3413A" w:rsidRDefault="001E49FF" w:rsidP="001E49FF">
      <w:pPr>
        <w:pStyle w:val="notetext"/>
      </w:pPr>
      <w:r w:rsidRPr="00B3413A">
        <w:t>Note:</w:t>
      </w:r>
      <w:r w:rsidRPr="00B3413A">
        <w:tab/>
      </w:r>
      <w:r w:rsidR="009D33F0" w:rsidRPr="00B3413A">
        <w:t>For electronic records (including electronic signatures) see sections</w:t>
      </w:r>
      <w:r w:rsidR="00B3413A">
        <w:t> </w:t>
      </w:r>
      <w:r w:rsidR="009D33F0" w:rsidRPr="00B3413A">
        <w:t xml:space="preserve">9 and 10 of the </w:t>
      </w:r>
      <w:r w:rsidR="009D33F0" w:rsidRPr="00B3413A">
        <w:rPr>
          <w:i/>
        </w:rPr>
        <w:t>Electronic Transactions Act 1999</w:t>
      </w:r>
      <w:r w:rsidR="009D33F0" w:rsidRPr="00B3413A">
        <w:t>.</w:t>
      </w:r>
    </w:p>
    <w:p w:rsidR="009D33F0" w:rsidRPr="00B3413A" w:rsidRDefault="009D33F0" w:rsidP="001E49FF">
      <w:pPr>
        <w:pStyle w:val="ActHead5"/>
      </w:pPr>
      <w:bookmarkStart w:id="121" w:name="_Toc25132635"/>
      <w:r w:rsidRPr="00B3413A">
        <w:rPr>
          <w:rStyle w:val="CharSectno"/>
        </w:rPr>
        <w:t>89</w:t>
      </w:r>
      <w:r w:rsidR="001E49FF" w:rsidRPr="00B3413A">
        <w:t xml:space="preserve">  </w:t>
      </w:r>
      <w:r w:rsidRPr="00B3413A">
        <w:t>When a copy will suffice</w:t>
      </w:r>
      <w:bookmarkEnd w:id="121"/>
    </w:p>
    <w:p w:rsidR="009D33F0" w:rsidRPr="00B3413A" w:rsidRDefault="009D33F0" w:rsidP="001E49FF">
      <w:pPr>
        <w:pStyle w:val="subsection"/>
      </w:pPr>
      <w:r w:rsidRPr="00B3413A">
        <w:tab/>
      </w:r>
      <w:r w:rsidRPr="00B3413A">
        <w:tab/>
        <w:t>The requirement under these Orders for a person to keep a document is satisfied if the person:</w:t>
      </w:r>
    </w:p>
    <w:p w:rsidR="009D33F0" w:rsidRPr="00B3413A" w:rsidRDefault="009D33F0" w:rsidP="001E49FF">
      <w:pPr>
        <w:pStyle w:val="paragraph"/>
      </w:pPr>
      <w:r w:rsidRPr="00B3413A">
        <w:tab/>
        <w:t>(a)</w:t>
      </w:r>
      <w:r w:rsidRPr="00B3413A">
        <w:tab/>
        <w:t>is required under a law of the Commonwealth or of a State or Territory or in accordance with ordinary commercial practice to give the document to another person; and</w:t>
      </w:r>
    </w:p>
    <w:p w:rsidR="009D33F0" w:rsidRPr="00B3413A" w:rsidRDefault="009D33F0" w:rsidP="001E49FF">
      <w:pPr>
        <w:pStyle w:val="paragraph"/>
      </w:pPr>
      <w:r w:rsidRPr="00B3413A">
        <w:tab/>
        <w:t>(b)</w:t>
      </w:r>
      <w:r w:rsidRPr="00B3413A">
        <w:tab/>
        <w:t xml:space="preserve">gives the document to that person as required; and </w:t>
      </w:r>
    </w:p>
    <w:p w:rsidR="009D33F0" w:rsidRPr="00B3413A" w:rsidRDefault="009D33F0" w:rsidP="001E49FF">
      <w:pPr>
        <w:pStyle w:val="paragraph"/>
      </w:pPr>
      <w:r w:rsidRPr="00B3413A">
        <w:tab/>
        <w:t>(c)</w:t>
      </w:r>
      <w:r w:rsidRPr="00B3413A">
        <w:tab/>
        <w:t>keeps instead a copy made with a device used for copying documents for the period that the original document is required to be kept.</w:t>
      </w:r>
    </w:p>
    <w:p w:rsidR="009D33F0" w:rsidRPr="00B3413A" w:rsidRDefault="009D33F0" w:rsidP="001E49FF">
      <w:pPr>
        <w:pStyle w:val="ActHead5"/>
      </w:pPr>
      <w:bookmarkStart w:id="122" w:name="_Toc25132636"/>
      <w:r w:rsidRPr="00B3413A">
        <w:rPr>
          <w:rStyle w:val="CharSectno"/>
        </w:rPr>
        <w:t>90</w:t>
      </w:r>
      <w:r w:rsidR="001E49FF" w:rsidRPr="00B3413A">
        <w:t xml:space="preserve">  </w:t>
      </w:r>
      <w:r w:rsidRPr="00B3413A">
        <w:t>Alterations must be kept</w:t>
      </w:r>
      <w:bookmarkEnd w:id="122"/>
    </w:p>
    <w:p w:rsidR="009D33F0" w:rsidRPr="00B3413A" w:rsidRDefault="009D33F0" w:rsidP="001E49FF">
      <w:pPr>
        <w:pStyle w:val="subsection"/>
      </w:pPr>
      <w:r w:rsidRPr="00B3413A">
        <w:tab/>
        <w:t>90.1</w:t>
      </w:r>
      <w:r w:rsidRPr="00B3413A">
        <w:tab/>
        <w:t>A document that must be kept under these Orders (including a copy referred to in paragraph</w:t>
      </w:r>
      <w:r w:rsidR="00B3413A">
        <w:t> </w:t>
      </w:r>
      <w:r w:rsidR="00124A87" w:rsidRPr="00B3413A">
        <w:t>89</w:t>
      </w:r>
      <w:r w:rsidRPr="00B3413A">
        <w:t>(c)) must not be altered or defaced.</w:t>
      </w:r>
    </w:p>
    <w:p w:rsidR="009D33F0" w:rsidRPr="00B3413A" w:rsidRDefault="009D33F0" w:rsidP="001E49FF">
      <w:pPr>
        <w:pStyle w:val="subsection"/>
      </w:pPr>
      <w:r w:rsidRPr="00B3413A">
        <w:tab/>
        <w:t>90.2</w:t>
      </w:r>
      <w:r w:rsidRPr="00B3413A">
        <w:tab/>
        <w:t>Nothing in suborder 90.1 prohibits the notation or marking of a document in accordance with ordinary practice.</w:t>
      </w:r>
    </w:p>
    <w:p w:rsidR="009D33F0" w:rsidRPr="00B3413A" w:rsidRDefault="009D33F0" w:rsidP="001E49FF">
      <w:pPr>
        <w:pStyle w:val="subsection"/>
      </w:pPr>
      <w:r w:rsidRPr="00B3413A">
        <w:tab/>
        <w:t>90.3</w:t>
      </w:r>
      <w:r w:rsidRPr="00B3413A">
        <w:tab/>
        <w:t>If during the period a document (the original document) must be kept under these Orders it is altered or defaced then the person who under these Orders is required to keep the original document must also keep each document:</w:t>
      </w:r>
    </w:p>
    <w:p w:rsidR="009D33F0" w:rsidRPr="00B3413A" w:rsidRDefault="009D33F0" w:rsidP="001E49FF">
      <w:pPr>
        <w:pStyle w:val="paragraph"/>
      </w:pPr>
      <w:r w:rsidRPr="00B3413A">
        <w:tab/>
        <w:t>(a)</w:t>
      </w:r>
      <w:r w:rsidRPr="00B3413A">
        <w:tab/>
        <w:t>that the person creates or that comes into the person’s possession; and</w:t>
      </w:r>
    </w:p>
    <w:p w:rsidR="009D33F0" w:rsidRPr="00B3413A" w:rsidRDefault="009D33F0" w:rsidP="001E49FF">
      <w:pPr>
        <w:pStyle w:val="paragraph"/>
      </w:pPr>
      <w:r w:rsidRPr="00B3413A">
        <w:tab/>
        <w:t>(b)</w:t>
      </w:r>
      <w:r w:rsidRPr="00B3413A">
        <w:tab/>
        <w:t>that tends to show how the original document was altered or defaced.</w:t>
      </w:r>
    </w:p>
    <w:p w:rsidR="009D33F0" w:rsidRPr="00B3413A" w:rsidRDefault="009D33F0" w:rsidP="001E49FF">
      <w:pPr>
        <w:pStyle w:val="subsection"/>
      </w:pPr>
      <w:r w:rsidRPr="00B3413A">
        <w:tab/>
        <w:t>90.4</w:t>
      </w:r>
      <w:r w:rsidRPr="00B3413A">
        <w:tab/>
        <w:t>The document that shows how the original document was altered or defaced must be kept for the same period for which the original document must be kept.</w:t>
      </w:r>
    </w:p>
    <w:p w:rsidR="009D33F0" w:rsidRPr="00B3413A" w:rsidRDefault="009D33F0" w:rsidP="001E49FF">
      <w:pPr>
        <w:pStyle w:val="ActHead5"/>
      </w:pPr>
      <w:bookmarkStart w:id="123" w:name="_Toc25132637"/>
      <w:r w:rsidRPr="00B3413A">
        <w:rPr>
          <w:rStyle w:val="CharSectno"/>
        </w:rPr>
        <w:t>91</w:t>
      </w:r>
      <w:r w:rsidR="001E49FF" w:rsidRPr="00B3413A">
        <w:t xml:space="preserve">  </w:t>
      </w:r>
      <w:r w:rsidRPr="00B3413A">
        <w:t>Requirement to provide translations</w:t>
      </w:r>
      <w:bookmarkEnd w:id="123"/>
    </w:p>
    <w:p w:rsidR="009D33F0" w:rsidRPr="00B3413A" w:rsidRDefault="009D33F0" w:rsidP="001E49FF">
      <w:pPr>
        <w:pStyle w:val="subsection"/>
      </w:pPr>
      <w:r w:rsidRPr="00B3413A">
        <w:rPr>
          <w:b/>
        </w:rPr>
        <w:tab/>
      </w:r>
      <w:r w:rsidRPr="00B3413A">
        <w:t>91.1</w:t>
      </w:r>
      <w:r w:rsidRPr="00B3413A">
        <w:rPr>
          <w:b/>
        </w:rPr>
        <w:tab/>
      </w:r>
      <w:r w:rsidRPr="00B3413A">
        <w:t xml:space="preserve">If any part of the trade description or other information applied to meat or meat products for export for food appears in a language other than English an </w:t>
      </w:r>
      <w:r w:rsidR="00D3031A" w:rsidRPr="00B3413A">
        <w:t>authorised</w:t>
      </w:r>
      <w:r w:rsidRPr="00B3413A">
        <w:t xml:space="preserve"> officer may give any of the following persons a written notice requesting a translation:</w:t>
      </w:r>
    </w:p>
    <w:p w:rsidR="009D33F0" w:rsidRPr="00B3413A" w:rsidRDefault="009D33F0" w:rsidP="001E49FF">
      <w:pPr>
        <w:pStyle w:val="paragraph"/>
      </w:pPr>
      <w:r w:rsidRPr="00B3413A">
        <w:tab/>
        <w:t>(a)</w:t>
      </w:r>
      <w:r w:rsidRPr="00B3413A">
        <w:tab/>
        <w:t>the occupier of the establishment at which the information is applied;</w:t>
      </w:r>
    </w:p>
    <w:p w:rsidR="009D33F0" w:rsidRPr="00B3413A" w:rsidRDefault="009D33F0" w:rsidP="001E49FF">
      <w:pPr>
        <w:pStyle w:val="paragraph"/>
      </w:pPr>
      <w:r w:rsidRPr="00B3413A">
        <w:tab/>
        <w:t>(b)</w:t>
      </w:r>
      <w:r w:rsidRPr="00B3413A">
        <w:tab/>
        <w:t>the occupier of the establishment in possession of the meat or meat products;</w:t>
      </w:r>
    </w:p>
    <w:p w:rsidR="009D33F0" w:rsidRPr="00B3413A" w:rsidRDefault="009D33F0" w:rsidP="001E49FF">
      <w:pPr>
        <w:pStyle w:val="paragraph"/>
      </w:pPr>
      <w:r w:rsidRPr="00B3413A">
        <w:tab/>
        <w:t>(c)</w:t>
      </w:r>
      <w:r w:rsidRPr="00B3413A">
        <w:tab/>
        <w:t>the exporter of the meat or meat products;</w:t>
      </w:r>
    </w:p>
    <w:p w:rsidR="009D33F0" w:rsidRPr="00B3413A" w:rsidRDefault="009D33F0" w:rsidP="001E49FF">
      <w:pPr>
        <w:pStyle w:val="paragraph"/>
      </w:pPr>
      <w:r w:rsidRPr="00B3413A">
        <w:tab/>
        <w:t>(d)</w:t>
      </w:r>
      <w:r w:rsidRPr="00B3413A">
        <w:tab/>
        <w:t>if the trade description or other information is applied to, or relates to, any certification of Halal meat</w:t>
      </w:r>
      <w:r w:rsidR="001E49FF" w:rsidRPr="00B3413A">
        <w:t>—</w:t>
      </w:r>
      <w:r w:rsidRPr="00B3413A">
        <w:t>the holder of an approved arrangement for certification operations who made the certification of the Halal meat.</w:t>
      </w:r>
    </w:p>
    <w:p w:rsidR="009D33F0" w:rsidRPr="00B3413A" w:rsidRDefault="001E49FF" w:rsidP="001E49FF">
      <w:pPr>
        <w:pStyle w:val="notetext"/>
      </w:pPr>
      <w:r w:rsidRPr="00B3413A">
        <w:t>Note:</w:t>
      </w:r>
      <w:r w:rsidRPr="00B3413A">
        <w:tab/>
      </w:r>
      <w:r w:rsidR="009D33F0" w:rsidRPr="00B3413A">
        <w:t>For approved arrangements for certification operations see Part</w:t>
      </w:r>
      <w:r w:rsidR="00B3413A">
        <w:t> </w:t>
      </w:r>
      <w:r w:rsidR="009D33F0" w:rsidRPr="00B3413A">
        <w:t>4 of Schedule</w:t>
      </w:r>
      <w:r w:rsidR="00B3413A">
        <w:t> </w:t>
      </w:r>
      <w:r w:rsidR="009D33F0" w:rsidRPr="00B3413A">
        <w:t>7.</w:t>
      </w:r>
    </w:p>
    <w:p w:rsidR="009D33F0" w:rsidRPr="00B3413A" w:rsidRDefault="009D33F0" w:rsidP="001E49FF">
      <w:pPr>
        <w:pStyle w:val="subsection"/>
      </w:pPr>
      <w:r w:rsidRPr="00B3413A">
        <w:rPr>
          <w:b/>
        </w:rPr>
        <w:tab/>
      </w:r>
      <w:r w:rsidRPr="00B3413A">
        <w:t>91.2</w:t>
      </w:r>
      <w:r w:rsidRPr="00B3413A">
        <w:tab/>
        <w:t>The translation must be prepared by a person who:</w:t>
      </w:r>
    </w:p>
    <w:p w:rsidR="009D33F0" w:rsidRPr="00B3413A" w:rsidRDefault="009D33F0" w:rsidP="001E49FF">
      <w:pPr>
        <w:pStyle w:val="paragraph"/>
      </w:pPr>
      <w:r w:rsidRPr="00B3413A">
        <w:tab/>
        <w:t>(a)</w:t>
      </w:r>
      <w:r w:rsidRPr="00B3413A">
        <w:tab/>
        <w:t>has appropriate qualifications to make the translation; and</w:t>
      </w:r>
    </w:p>
    <w:p w:rsidR="009D33F0" w:rsidRPr="00B3413A" w:rsidRDefault="009D33F0" w:rsidP="001E49FF">
      <w:pPr>
        <w:pStyle w:val="paragraph"/>
      </w:pPr>
      <w:r w:rsidRPr="00B3413A">
        <w:tab/>
        <w:t>(b)</w:t>
      </w:r>
      <w:r w:rsidRPr="00B3413A">
        <w:tab/>
        <w:t>is independent of and not employed, by the person to whom the notice is given under subclause</w:t>
      </w:r>
      <w:r w:rsidR="00B3413A">
        <w:t> </w:t>
      </w:r>
      <w:r w:rsidRPr="00B3413A">
        <w:t>91.1, in operations to prepare, export or make certifications for meat or meat products.</w:t>
      </w:r>
    </w:p>
    <w:p w:rsidR="009D33F0" w:rsidRPr="00B3413A" w:rsidRDefault="009D33F0" w:rsidP="001E49FF">
      <w:pPr>
        <w:pStyle w:val="subsection"/>
      </w:pPr>
      <w:r w:rsidRPr="00B3413A">
        <w:tab/>
        <w:t>91.3</w:t>
      </w:r>
      <w:r w:rsidRPr="00B3413A">
        <w:tab/>
        <w:t>For the purpose of this clause a trade description is taken to be applied to meat or meat products if any of the circumstances specified in paragraphs 15(2)(a) to 15(2)(c) of the Act exist.</w:t>
      </w:r>
    </w:p>
    <w:p w:rsidR="009D33F0" w:rsidRPr="00B3413A" w:rsidRDefault="009D33F0" w:rsidP="001E49FF">
      <w:pPr>
        <w:pStyle w:val="subsection"/>
      </w:pPr>
      <w:r w:rsidRPr="00B3413A">
        <w:tab/>
        <w:t>91.4</w:t>
      </w:r>
      <w:r w:rsidRPr="00B3413A">
        <w:tab/>
        <w:t>A person who is given a notice under suborder 91.1 must comply with the requirement to take the action specified in the notice within the period specified.</w:t>
      </w:r>
    </w:p>
    <w:p w:rsidR="00FC5C5B" w:rsidRPr="00B3413A" w:rsidRDefault="00FC5C5B" w:rsidP="004B707A">
      <w:pPr>
        <w:pStyle w:val="Penalty"/>
        <w:rPr>
          <w:i/>
        </w:rPr>
      </w:pPr>
      <w:r w:rsidRPr="00B3413A">
        <w:rPr>
          <w:i/>
        </w:rPr>
        <w:t>Level 1 penal provision</w:t>
      </w:r>
    </w:p>
    <w:p w:rsidR="00D3031A" w:rsidRPr="00B3413A" w:rsidRDefault="00D3031A" w:rsidP="00D3031A">
      <w:pPr>
        <w:pStyle w:val="notetext"/>
      </w:pPr>
      <w:r w:rsidRPr="00B3413A">
        <w:t>Note:</w:t>
      </w:r>
      <w:r w:rsidRPr="00B3413A">
        <w:tab/>
        <w:t>Breach of a level 1 penal provision is punishable by a fine of 10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9D33F0" w:rsidRPr="00B3413A" w:rsidRDefault="009D33F0" w:rsidP="001E49FF">
      <w:pPr>
        <w:pStyle w:val="ActHead3"/>
        <w:pageBreakBefore/>
      </w:pPr>
      <w:bookmarkStart w:id="124" w:name="_Toc25132638"/>
      <w:r w:rsidRPr="00B3413A">
        <w:rPr>
          <w:rStyle w:val="CharDivNo"/>
        </w:rPr>
        <w:t>Division IV</w:t>
      </w:r>
      <w:r w:rsidR="001E49FF" w:rsidRPr="00B3413A">
        <w:t>—</w:t>
      </w:r>
      <w:r w:rsidRPr="00B3413A">
        <w:rPr>
          <w:rStyle w:val="CharDivText"/>
        </w:rPr>
        <w:t>Giving notices</w:t>
      </w:r>
      <w:bookmarkEnd w:id="124"/>
    </w:p>
    <w:p w:rsidR="009D33F0" w:rsidRPr="00B3413A" w:rsidRDefault="009D33F0" w:rsidP="001E49FF">
      <w:pPr>
        <w:pStyle w:val="ActHead5"/>
      </w:pPr>
      <w:bookmarkStart w:id="125" w:name="_Toc25132639"/>
      <w:r w:rsidRPr="00B3413A">
        <w:rPr>
          <w:rStyle w:val="CharSectno"/>
        </w:rPr>
        <w:t>92</w:t>
      </w:r>
      <w:r w:rsidR="001E49FF" w:rsidRPr="00B3413A">
        <w:t xml:space="preserve">  </w:t>
      </w:r>
      <w:r w:rsidRPr="00B3413A">
        <w:t>Notices given to the occupier, exporter and certifier</w:t>
      </w:r>
      <w:bookmarkEnd w:id="125"/>
    </w:p>
    <w:p w:rsidR="009D33F0" w:rsidRPr="00B3413A" w:rsidRDefault="009D33F0" w:rsidP="001E49FF">
      <w:pPr>
        <w:pStyle w:val="subsection"/>
      </w:pPr>
      <w:r w:rsidRPr="00B3413A">
        <w:tab/>
      </w:r>
      <w:r w:rsidRPr="00B3413A">
        <w:tab/>
        <w:t>A notice is taken to be given to the occupier of an establishment, an exporter or a holder of an approved arrangement for certification operations if it is given to:</w:t>
      </w:r>
    </w:p>
    <w:p w:rsidR="009D33F0" w:rsidRPr="00B3413A" w:rsidRDefault="009D33F0" w:rsidP="001E49FF">
      <w:pPr>
        <w:pStyle w:val="paragraph"/>
      </w:pPr>
      <w:r w:rsidRPr="00B3413A">
        <w:tab/>
        <w:t>(a)</w:t>
      </w:r>
      <w:r w:rsidRPr="00B3413A">
        <w:tab/>
        <w:t>the occupier, exporter or holder concerned; or</w:t>
      </w:r>
    </w:p>
    <w:p w:rsidR="009D33F0" w:rsidRPr="00B3413A" w:rsidRDefault="009D33F0" w:rsidP="001E49FF">
      <w:pPr>
        <w:pStyle w:val="paragraph"/>
      </w:pPr>
      <w:r w:rsidRPr="00B3413A">
        <w:tab/>
        <w:t>(b)</w:t>
      </w:r>
      <w:r w:rsidRPr="00B3413A">
        <w:tab/>
        <w:t>a person who is in charge or apparently in charge at the occupier’s establishment, the exporter’s business premises or the holder’s business premises (as the case may be).</w:t>
      </w:r>
    </w:p>
    <w:p w:rsidR="009D33F0" w:rsidRPr="00B3413A" w:rsidRDefault="001E49FF" w:rsidP="001E49FF">
      <w:pPr>
        <w:pStyle w:val="notetext"/>
      </w:pPr>
      <w:r w:rsidRPr="00B3413A">
        <w:t>Note:</w:t>
      </w:r>
      <w:r w:rsidRPr="00B3413A">
        <w:tab/>
      </w:r>
      <w:r w:rsidR="009D33F0" w:rsidRPr="00B3413A">
        <w:t>For when requirements to give notices in writing can be complied with by an electronic communication see section</w:t>
      </w:r>
      <w:r w:rsidR="00B3413A">
        <w:t> </w:t>
      </w:r>
      <w:r w:rsidR="009D33F0" w:rsidRPr="00B3413A">
        <w:t xml:space="preserve">9 of the </w:t>
      </w:r>
      <w:r w:rsidR="009D33F0" w:rsidRPr="00B3413A">
        <w:rPr>
          <w:i/>
        </w:rPr>
        <w:t>Electronic Transactions Act 1999</w:t>
      </w:r>
      <w:r w:rsidR="009D33F0" w:rsidRPr="00B3413A">
        <w:t>.</w:t>
      </w:r>
    </w:p>
    <w:p w:rsidR="009D33F0" w:rsidRPr="00B3413A" w:rsidRDefault="009D33F0" w:rsidP="001E49FF">
      <w:pPr>
        <w:pStyle w:val="ActHead3"/>
        <w:pageBreakBefore/>
      </w:pPr>
      <w:bookmarkStart w:id="126" w:name="_Toc25132640"/>
      <w:r w:rsidRPr="00B3413A">
        <w:rPr>
          <w:rStyle w:val="CharDivNo"/>
        </w:rPr>
        <w:t>Division V</w:t>
      </w:r>
      <w:r w:rsidR="001E49FF" w:rsidRPr="00B3413A">
        <w:t>—</w:t>
      </w:r>
      <w:r w:rsidRPr="00B3413A">
        <w:rPr>
          <w:rStyle w:val="CharDivText"/>
        </w:rPr>
        <w:t>Repeal and transitional</w:t>
      </w:r>
      <w:bookmarkEnd w:id="126"/>
    </w:p>
    <w:p w:rsidR="009D33F0" w:rsidRPr="00B3413A" w:rsidRDefault="009D33F0" w:rsidP="001E49FF">
      <w:pPr>
        <w:pStyle w:val="ActHead5"/>
      </w:pPr>
      <w:bookmarkStart w:id="127" w:name="_Toc25132641"/>
      <w:r w:rsidRPr="00B3413A">
        <w:rPr>
          <w:rStyle w:val="CharSectno"/>
        </w:rPr>
        <w:t>94</w:t>
      </w:r>
      <w:r w:rsidR="001E49FF" w:rsidRPr="00B3413A">
        <w:t xml:space="preserve">  </w:t>
      </w:r>
      <w:r w:rsidRPr="00B3413A">
        <w:t>Transitional arrangements</w:t>
      </w:r>
      <w:r w:rsidR="001E49FF" w:rsidRPr="00B3413A">
        <w:t>—</w:t>
      </w:r>
      <w:r w:rsidRPr="00B3413A">
        <w:t>registration and undertakings</w:t>
      </w:r>
      <w:bookmarkEnd w:id="127"/>
    </w:p>
    <w:p w:rsidR="009D33F0" w:rsidRPr="00B3413A" w:rsidRDefault="009D33F0" w:rsidP="001E49FF">
      <w:pPr>
        <w:pStyle w:val="subsection"/>
      </w:pPr>
      <w:r w:rsidRPr="00B3413A">
        <w:tab/>
        <w:t>94.1</w:t>
      </w:r>
      <w:r w:rsidRPr="00B3413A">
        <w:tab/>
        <w:t>A registration of an establishment to which these Orders apply that:</w:t>
      </w:r>
    </w:p>
    <w:p w:rsidR="009D33F0" w:rsidRPr="00B3413A" w:rsidRDefault="009D33F0" w:rsidP="001E49FF">
      <w:pPr>
        <w:pStyle w:val="paragraph"/>
      </w:pPr>
      <w:r w:rsidRPr="00B3413A">
        <w:tab/>
        <w:t>(a)</w:t>
      </w:r>
      <w:r w:rsidRPr="00B3413A">
        <w:tab/>
        <w:t>is made by the Secretary under order</w:t>
      </w:r>
      <w:r w:rsidR="00B3413A">
        <w:t> </w:t>
      </w:r>
      <w:r w:rsidRPr="00B3413A">
        <w:t xml:space="preserve">24 of the </w:t>
      </w:r>
      <w:r w:rsidRPr="00B3413A">
        <w:rPr>
          <w:i/>
        </w:rPr>
        <w:t>Prescribed Goods (General) Orders</w:t>
      </w:r>
      <w:r w:rsidR="00B3413A">
        <w:rPr>
          <w:i/>
        </w:rPr>
        <w:t> </w:t>
      </w:r>
      <w:r w:rsidRPr="00B3413A">
        <w:rPr>
          <w:i/>
        </w:rPr>
        <w:t xml:space="preserve">1985 </w:t>
      </w:r>
      <w:r w:rsidRPr="00B3413A">
        <w:t>(including a registration that is renewed, assigned or reinstated under orders</w:t>
      </w:r>
      <w:r w:rsidR="00B3413A">
        <w:t> </w:t>
      </w:r>
      <w:r w:rsidRPr="00B3413A">
        <w:t>27, 35 or 46 of those Orders); and</w:t>
      </w:r>
    </w:p>
    <w:p w:rsidR="009D33F0" w:rsidRPr="00B3413A" w:rsidRDefault="009D33F0" w:rsidP="001E49FF">
      <w:pPr>
        <w:pStyle w:val="paragraph"/>
      </w:pPr>
      <w:r w:rsidRPr="00B3413A">
        <w:tab/>
        <w:t>(b)</w:t>
      </w:r>
      <w:r w:rsidRPr="00B3413A">
        <w:tab/>
        <w:t>has effect immediately prior to the commencement of these Orders;</w:t>
      </w:r>
    </w:p>
    <w:p w:rsidR="009D33F0" w:rsidRPr="00B3413A" w:rsidRDefault="009D33F0" w:rsidP="001E49FF">
      <w:pPr>
        <w:pStyle w:val="subsection2"/>
      </w:pPr>
      <w:r w:rsidRPr="00B3413A">
        <w:t>continues to have effect for the purposes of these Orders as if it was made by the Secretary under clause</w:t>
      </w:r>
      <w:r w:rsidR="00B3413A">
        <w:t> </w:t>
      </w:r>
      <w:r w:rsidRPr="00B3413A">
        <w:t>5 of Schedule</w:t>
      </w:r>
      <w:r w:rsidR="00B3413A">
        <w:t> </w:t>
      </w:r>
      <w:r w:rsidRPr="00B3413A">
        <w:t>1 of these Orders.</w:t>
      </w:r>
    </w:p>
    <w:p w:rsidR="009D33F0" w:rsidRPr="00B3413A" w:rsidRDefault="001E49FF" w:rsidP="001E49FF">
      <w:pPr>
        <w:pStyle w:val="notetext"/>
      </w:pPr>
      <w:r w:rsidRPr="00B3413A">
        <w:t>Note:</w:t>
      </w:r>
      <w:r w:rsidRPr="00B3413A">
        <w:tab/>
      </w:r>
      <w:r w:rsidR="009D33F0" w:rsidRPr="00B3413A">
        <w:t>For when a registration that is given under clause</w:t>
      </w:r>
      <w:r w:rsidR="00B3413A">
        <w:t> </w:t>
      </w:r>
      <w:r w:rsidR="009D33F0" w:rsidRPr="00B3413A">
        <w:t>5 of Schedule</w:t>
      </w:r>
      <w:r w:rsidR="00B3413A">
        <w:t> </w:t>
      </w:r>
      <w:r w:rsidR="009D33F0" w:rsidRPr="00B3413A">
        <w:t xml:space="preserve">1 ceases to have </w:t>
      </w:r>
      <w:r w:rsidR="00FC5C5B" w:rsidRPr="00B3413A">
        <w:t>effe</w:t>
      </w:r>
      <w:r w:rsidR="004B707A" w:rsidRPr="00B3413A">
        <w:t>ct, see clause</w:t>
      </w:r>
      <w:r w:rsidR="00B3413A">
        <w:t> </w:t>
      </w:r>
      <w:r w:rsidR="004B707A" w:rsidRPr="00B3413A">
        <w:t>26 of Schedule</w:t>
      </w:r>
      <w:r w:rsidR="00B3413A">
        <w:t> </w:t>
      </w:r>
      <w:r w:rsidR="004B707A" w:rsidRPr="00B3413A">
        <w:t>1</w:t>
      </w:r>
      <w:r w:rsidR="009D33F0" w:rsidRPr="00B3413A">
        <w:t>.</w:t>
      </w:r>
    </w:p>
    <w:p w:rsidR="009D33F0" w:rsidRPr="00B3413A" w:rsidRDefault="009D33F0" w:rsidP="001E49FF">
      <w:pPr>
        <w:pStyle w:val="subsection"/>
      </w:pPr>
      <w:r w:rsidRPr="00B3413A">
        <w:tab/>
        <w:t>94.2</w:t>
      </w:r>
      <w:r w:rsidRPr="00B3413A">
        <w:tab/>
        <w:t>A suspension of a registration that has effect under Division XII of Part</w:t>
      </w:r>
      <w:r w:rsidR="00B3413A">
        <w:t> </w:t>
      </w:r>
      <w:r w:rsidRPr="00B3413A">
        <w:t xml:space="preserve">5 of the </w:t>
      </w:r>
      <w:r w:rsidRPr="00B3413A">
        <w:rPr>
          <w:i/>
        </w:rPr>
        <w:t>Prescribed Goods (General) Orders</w:t>
      </w:r>
      <w:r w:rsidR="00B3413A">
        <w:rPr>
          <w:i/>
        </w:rPr>
        <w:t> </w:t>
      </w:r>
      <w:r w:rsidRPr="00B3413A">
        <w:rPr>
          <w:i/>
        </w:rPr>
        <w:t>1985</w:t>
      </w:r>
      <w:r w:rsidRPr="00B3413A">
        <w:t xml:space="preserve"> immediately prior to the commencement of these Orders, continues to have effect for the purposes of these Orders for whichever is the shorter of:</w:t>
      </w:r>
    </w:p>
    <w:p w:rsidR="009D33F0" w:rsidRPr="00B3413A" w:rsidRDefault="009D33F0" w:rsidP="001E49FF">
      <w:pPr>
        <w:pStyle w:val="paragraph"/>
      </w:pPr>
      <w:r w:rsidRPr="00B3413A">
        <w:tab/>
        <w:t>(a)</w:t>
      </w:r>
      <w:r w:rsidRPr="00B3413A">
        <w:tab/>
        <w:t>the unexpired period for which, at the date of commencement of these Orders, the suspension had effect under Division XII of Part</w:t>
      </w:r>
      <w:r w:rsidR="00B3413A">
        <w:t> </w:t>
      </w:r>
      <w:r w:rsidRPr="00B3413A">
        <w:t xml:space="preserve">5 of the </w:t>
      </w:r>
      <w:r w:rsidRPr="00B3413A">
        <w:rPr>
          <w:i/>
        </w:rPr>
        <w:t>Prescribed Goods (General) Orders</w:t>
      </w:r>
      <w:r w:rsidR="00B3413A">
        <w:rPr>
          <w:i/>
        </w:rPr>
        <w:t> </w:t>
      </w:r>
      <w:r w:rsidRPr="00B3413A">
        <w:rPr>
          <w:i/>
        </w:rPr>
        <w:t>1985</w:t>
      </w:r>
      <w:r w:rsidRPr="00B3413A">
        <w:t>; or</w:t>
      </w:r>
    </w:p>
    <w:p w:rsidR="009D33F0" w:rsidRPr="00B3413A" w:rsidRDefault="009D33F0" w:rsidP="001E49FF">
      <w:pPr>
        <w:pStyle w:val="paragraph"/>
        <w:rPr>
          <w:i/>
        </w:rPr>
      </w:pPr>
      <w:r w:rsidRPr="00B3413A">
        <w:tab/>
        <w:t>(b)</w:t>
      </w:r>
      <w:r w:rsidRPr="00B3413A">
        <w:tab/>
        <w:t xml:space="preserve">the expiration of a period of 12 months after the day the registration is suspended under Division XII of the </w:t>
      </w:r>
      <w:r w:rsidRPr="00B3413A">
        <w:rPr>
          <w:i/>
        </w:rPr>
        <w:t>Prescribed Goods (General) Orders</w:t>
      </w:r>
      <w:r w:rsidR="00B3413A">
        <w:rPr>
          <w:i/>
        </w:rPr>
        <w:t> </w:t>
      </w:r>
      <w:r w:rsidRPr="00B3413A">
        <w:rPr>
          <w:i/>
        </w:rPr>
        <w:t>1985</w:t>
      </w:r>
      <w:r w:rsidRPr="00B3413A">
        <w:t>;</w:t>
      </w:r>
    </w:p>
    <w:p w:rsidR="009D33F0" w:rsidRPr="00B3413A" w:rsidRDefault="009D33F0" w:rsidP="001E49FF">
      <w:pPr>
        <w:pStyle w:val="subsection2"/>
      </w:pPr>
      <w:r w:rsidRPr="00B3413A">
        <w:t>as if it was made by the Secretary under clause</w:t>
      </w:r>
      <w:r w:rsidR="00B3413A">
        <w:t> </w:t>
      </w:r>
      <w:r w:rsidRPr="00B3413A">
        <w:t>18 of Schedule</w:t>
      </w:r>
      <w:r w:rsidR="00B3413A">
        <w:t> </w:t>
      </w:r>
      <w:r w:rsidRPr="00B3413A">
        <w:t>1 of these Orders.</w:t>
      </w:r>
    </w:p>
    <w:p w:rsidR="009D33F0" w:rsidRPr="00B3413A" w:rsidRDefault="009D33F0" w:rsidP="001E49FF">
      <w:pPr>
        <w:pStyle w:val="subsection"/>
      </w:pPr>
      <w:r w:rsidRPr="00B3413A">
        <w:tab/>
        <w:t>94.3</w:t>
      </w:r>
      <w:r w:rsidRPr="00B3413A">
        <w:tab/>
        <w:t>An undertaking that:</w:t>
      </w:r>
    </w:p>
    <w:p w:rsidR="009D33F0" w:rsidRPr="00B3413A" w:rsidRDefault="009D33F0" w:rsidP="001E49FF">
      <w:pPr>
        <w:pStyle w:val="paragraph"/>
      </w:pPr>
      <w:r w:rsidRPr="00B3413A">
        <w:tab/>
        <w:t>(a)</w:t>
      </w:r>
      <w:r w:rsidRPr="00B3413A">
        <w:tab/>
        <w:t>the Secretary has considered appropriate to accept under paragraph</w:t>
      </w:r>
      <w:r w:rsidR="00B3413A">
        <w:t> </w:t>
      </w:r>
      <w:r w:rsidRPr="00B3413A">
        <w:t xml:space="preserve">19A.2(b) of the </w:t>
      </w:r>
      <w:r w:rsidRPr="00B3413A">
        <w:rPr>
          <w:i/>
        </w:rPr>
        <w:t>Prescribed Goods (General) Orders</w:t>
      </w:r>
      <w:r w:rsidR="00B3413A">
        <w:rPr>
          <w:i/>
        </w:rPr>
        <w:t> </w:t>
      </w:r>
      <w:r w:rsidRPr="00B3413A">
        <w:rPr>
          <w:i/>
        </w:rPr>
        <w:t>1985</w:t>
      </w:r>
      <w:r w:rsidRPr="00B3413A">
        <w:t>; and</w:t>
      </w:r>
    </w:p>
    <w:p w:rsidR="009D33F0" w:rsidRPr="00B3413A" w:rsidRDefault="009D33F0" w:rsidP="001E49FF">
      <w:pPr>
        <w:pStyle w:val="paragraph"/>
      </w:pPr>
      <w:r w:rsidRPr="00B3413A">
        <w:tab/>
        <w:t>(b)</w:t>
      </w:r>
      <w:r w:rsidRPr="00B3413A">
        <w:tab/>
        <w:t>has effect immediately prior to the commencement of these Orders;</w:t>
      </w:r>
    </w:p>
    <w:p w:rsidR="009D33F0" w:rsidRPr="00B3413A" w:rsidRDefault="009D33F0" w:rsidP="001E49FF">
      <w:pPr>
        <w:pStyle w:val="subsection2"/>
      </w:pPr>
      <w:r w:rsidRPr="00B3413A">
        <w:t>continues to have effect</w:t>
      </w:r>
      <w:r w:rsidRPr="00B3413A">
        <w:rPr>
          <w:i/>
        </w:rPr>
        <w:t xml:space="preserve"> </w:t>
      </w:r>
      <w:r w:rsidRPr="00B3413A">
        <w:t xml:space="preserve">for the purposes of these Orders as if it was accepted by the Secretary under </w:t>
      </w:r>
      <w:r w:rsidR="00656EF8" w:rsidRPr="00B3413A">
        <w:t>paragraph</w:t>
      </w:r>
      <w:r w:rsidR="00B3413A">
        <w:t> </w:t>
      </w:r>
      <w:r w:rsidR="00656EF8" w:rsidRPr="00B3413A">
        <w:t>32.2(b)</w:t>
      </w:r>
      <w:r w:rsidRPr="00B3413A">
        <w:t xml:space="preserve"> of Schedule</w:t>
      </w:r>
      <w:r w:rsidR="00B3413A">
        <w:t> </w:t>
      </w:r>
      <w:r w:rsidRPr="00B3413A">
        <w:t>1 of these Orders.</w:t>
      </w:r>
    </w:p>
    <w:p w:rsidR="009D33F0" w:rsidRPr="00B3413A" w:rsidRDefault="009D33F0" w:rsidP="001E49FF">
      <w:pPr>
        <w:pStyle w:val="ActHead5"/>
      </w:pPr>
      <w:bookmarkStart w:id="128" w:name="_Toc25132642"/>
      <w:r w:rsidRPr="00B3413A">
        <w:rPr>
          <w:rStyle w:val="CharSectno"/>
        </w:rPr>
        <w:t>95</w:t>
      </w:r>
      <w:r w:rsidR="001E49FF" w:rsidRPr="00B3413A">
        <w:t xml:space="preserve">  </w:t>
      </w:r>
      <w:r w:rsidRPr="00B3413A">
        <w:t>Transitional arrangements</w:t>
      </w:r>
      <w:r w:rsidR="001E49FF" w:rsidRPr="00B3413A">
        <w:t>—</w:t>
      </w:r>
      <w:r w:rsidRPr="00B3413A">
        <w:t>approved programs and quality assurance arrangements</w:t>
      </w:r>
      <w:bookmarkEnd w:id="128"/>
    </w:p>
    <w:p w:rsidR="009D33F0" w:rsidRPr="00B3413A" w:rsidRDefault="009D33F0" w:rsidP="001E49FF">
      <w:pPr>
        <w:pStyle w:val="subsection"/>
      </w:pPr>
      <w:r w:rsidRPr="00B3413A">
        <w:tab/>
        <w:t>95.1</w:t>
      </w:r>
      <w:r w:rsidRPr="00B3413A">
        <w:tab/>
        <w:t>An approval of an application for carbon dioxide gas stunning that:</w:t>
      </w:r>
    </w:p>
    <w:p w:rsidR="009D33F0" w:rsidRPr="00B3413A" w:rsidRDefault="009D33F0" w:rsidP="001E49FF">
      <w:pPr>
        <w:pStyle w:val="paragraph"/>
      </w:pPr>
      <w:r w:rsidRPr="00B3413A">
        <w:tab/>
        <w:t>(a)</w:t>
      </w:r>
      <w:r w:rsidRPr="00B3413A">
        <w:tab/>
        <w:t>is made by the Secretary under order</w:t>
      </w:r>
      <w:r w:rsidR="00B3413A">
        <w:t> </w:t>
      </w:r>
      <w:r w:rsidRPr="00B3413A">
        <w:t xml:space="preserve">195B of the </w:t>
      </w:r>
      <w:r w:rsidRPr="00B3413A">
        <w:rPr>
          <w:i/>
        </w:rPr>
        <w:t>Export Meat Orders</w:t>
      </w:r>
      <w:r w:rsidR="00B3413A">
        <w:rPr>
          <w:i/>
        </w:rPr>
        <w:t> </w:t>
      </w:r>
      <w:r w:rsidRPr="00B3413A">
        <w:rPr>
          <w:i/>
        </w:rPr>
        <w:t>1985</w:t>
      </w:r>
      <w:r w:rsidRPr="00B3413A">
        <w:t>; and</w:t>
      </w:r>
    </w:p>
    <w:p w:rsidR="009D33F0" w:rsidRPr="00B3413A" w:rsidRDefault="009D33F0" w:rsidP="001E49FF">
      <w:pPr>
        <w:pStyle w:val="paragraph"/>
      </w:pPr>
      <w:r w:rsidRPr="00B3413A">
        <w:tab/>
        <w:t>(b)</w:t>
      </w:r>
      <w:r w:rsidRPr="00B3413A">
        <w:tab/>
        <w:t>has effect immediately prior to the commencement of these Orders;</w:t>
      </w:r>
    </w:p>
    <w:p w:rsidR="009D33F0" w:rsidRPr="00B3413A" w:rsidRDefault="009D33F0" w:rsidP="001E49FF">
      <w:pPr>
        <w:pStyle w:val="subsection2"/>
      </w:pPr>
      <w:r w:rsidRPr="00B3413A">
        <w:t>continues to have effect for the purposes of these Orders as if it forms that part of the approval of an approved arrangement (given by the Secretary under clause</w:t>
      </w:r>
      <w:r w:rsidR="00B3413A">
        <w:t> </w:t>
      </w:r>
      <w:r w:rsidRPr="00B3413A">
        <w:t>5 of Schedule</w:t>
      </w:r>
      <w:r w:rsidR="00B3413A">
        <w:t> </w:t>
      </w:r>
      <w:r w:rsidRPr="00B3413A">
        <w:t>1 of these Orders) that deals with the matters approved under the application that are required for the purposes of these Orders.</w:t>
      </w:r>
    </w:p>
    <w:p w:rsidR="009D33F0" w:rsidRPr="00B3413A" w:rsidRDefault="001E49FF" w:rsidP="001E49FF">
      <w:pPr>
        <w:pStyle w:val="notetext"/>
      </w:pPr>
      <w:r w:rsidRPr="00B3413A">
        <w:t>Note:</w:t>
      </w:r>
      <w:r w:rsidRPr="00B3413A">
        <w:tab/>
      </w:r>
      <w:r w:rsidR="009D33F0" w:rsidRPr="00B3413A">
        <w:t>For stunning see orders</w:t>
      </w:r>
      <w:r w:rsidR="00B3413A">
        <w:t> </w:t>
      </w:r>
      <w:r w:rsidR="009D33F0" w:rsidRPr="00B3413A">
        <w:t>32, 33 and 42 of these Orders and clauses</w:t>
      </w:r>
      <w:r w:rsidR="00B3413A">
        <w:t> </w:t>
      </w:r>
      <w:r w:rsidR="009D33F0" w:rsidRPr="00B3413A">
        <w:t>7.9 and 7.10 of the Australian Meat Standard.</w:t>
      </w:r>
    </w:p>
    <w:p w:rsidR="009D33F0" w:rsidRPr="00B3413A" w:rsidRDefault="009D33F0" w:rsidP="001E49FF">
      <w:pPr>
        <w:pStyle w:val="subsection"/>
      </w:pPr>
      <w:r w:rsidRPr="00B3413A">
        <w:tab/>
        <w:t>95.2</w:t>
      </w:r>
      <w:r w:rsidRPr="00B3413A">
        <w:tab/>
        <w:t>An approval of an application for ritual slaughter procedures without prior stunning procedures that:</w:t>
      </w:r>
    </w:p>
    <w:p w:rsidR="009D33F0" w:rsidRPr="00B3413A" w:rsidRDefault="009D33F0" w:rsidP="001E49FF">
      <w:pPr>
        <w:pStyle w:val="paragraph"/>
      </w:pPr>
      <w:r w:rsidRPr="00B3413A">
        <w:tab/>
        <w:t>(a)</w:t>
      </w:r>
      <w:r w:rsidRPr="00B3413A">
        <w:tab/>
        <w:t>is made by the Secretary under order</w:t>
      </w:r>
      <w:r w:rsidR="00B3413A">
        <w:t> </w:t>
      </w:r>
      <w:r w:rsidRPr="00B3413A">
        <w:t xml:space="preserve">203B of the </w:t>
      </w:r>
      <w:r w:rsidRPr="00B3413A">
        <w:rPr>
          <w:i/>
        </w:rPr>
        <w:t>Export Meat Orders</w:t>
      </w:r>
      <w:r w:rsidR="00B3413A">
        <w:rPr>
          <w:i/>
        </w:rPr>
        <w:t> </w:t>
      </w:r>
      <w:r w:rsidRPr="00B3413A">
        <w:rPr>
          <w:i/>
        </w:rPr>
        <w:t xml:space="preserve">1985; </w:t>
      </w:r>
      <w:r w:rsidRPr="00B3413A">
        <w:t>and</w:t>
      </w:r>
    </w:p>
    <w:p w:rsidR="009D33F0" w:rsidRPr="00B3413A" w:rsidRDefault="009D33F0" w:rsidP="001E49FF">
      <w:pPr>
        <w:pStyle w:val="paragraph"/>
      </w:pPr>
      <w:r w:rsidRPr="00B3413A">
        <w:tab/>
        <w:t>(b)</w:t>
      </w:r>
      <w:r w:rsidRPr="00B3413A">
        <w:tab/>
        <w:t>has effect immediately prior to the commencement of these Orders;</w:t>
      </w:r>
    </w:p>
    <w:p w:rsidR="009D33F0" w:rsidRPr="00B3413A" w:rsidRDefault="009D33F0" w:rsidP="001E49FF">
      <w:pPr>
        <w:pStyle w:val="subsection2"/>
      </w:pPr>
      <w:r w:rsidRPr="00B3413A">
        <w:t>continues to have effect for the purposes of these Orders as if it forms that part of the approval of an approved arrangement (given by the Secretary under clause</w:t>
      </w:r>
      <w:r w:rsidR="00B3413A">
        <w:t> </w:t>
      </w:r>
      <w:r w:rsidRPr="00B3413A">
        <w:t>5 of Schedule</w:t>
      </w:r>
      <w:r w:rsidR="00B3413A">
        <w:t> </w:t>
      </w:r>
      <w:r w:rsidRPr="00B3413A">
        <w:t>1 of these Orders) that deals with the matters approved under the application that are required for the purposes of these Orders.</w:t>
      </w:r>
    </w:p>
    <w:p w:rsidR="009D33F0" w:rsidRPr="00B3413A" w:rsidRDefault="001E49FF" w:rsidP="001E49FF">
      <w:pPr>
        <w:pStyle w:val="notetext"/>
      </w:pPr>
      <w:r w:rsidRPr="00B3413A">
        <w:t>Note:</w:t>
      </w:r>
      <w:r w:rsidRPr="00B3413A">
        <w:tab/>
      </w:r>
      <w:r w:rsidR="009D33F0" w:rsidRPr="00B3413A">
        <w:t>For ritual slaughter see for example clause</w:t>
      </w:r>
      <w:r w:rsidR="00B3413A">
        <w:t> </w:t>
      </w:r>
      <w:r w:rsidR="009D33F0" w:rsidRPr="00B3413A">
        <w:t>1 of Schedule</w:t>
      </w:r>
      <w:r w:rsidR="00B3413A">
        <w:t> </w:t>
      </w:r>
      <w:r w:rsidR="009D33F0" w:rsidRPr="00B3413A">
        <w:t>5 of these Orders. For requirements for ritual slaughter with prior stunning see clauses</w:t>
      </w:r>
      <w:r w:rsidR="00B3413A">
        <w:t> </w:t>
      </w:r>
      <w:r w:rsidR="009D33F0" w:rsidRPr="00B3413A">
        <w:t>7.10 and 7.12 of the Australian Meat Standard.</w:t>
      </w:r>
    </w:p>
    <w:p w:rsidR="009D33F0" w:rsidRPr="00B3413A" w:rsidRDefault="009D33F0" w:rsidP="001E49FF">
      <w:pPr>
        <w:pStyle w:val="subsection"/>
      </w:pPr>
      <w:r w:rsidRPr="00B3413A">
        <w:tab/>
        <w:t>95.3</w:t>
      </w:r>
      <w:r w:rsidRPr="00B3413A">
        <w:tab/>
        <w:t>An approval of an approved programme that:</w:t>
      </w:r>
    </w:p>
    <w:p w:rsidR="009D33F0" w:rsidRPr="00B3413A" w:rsidRDefault="009D33F0" w:rsidP="001E49FF">
      <w:pPr>
        <w:pStyle w:val="paragraph"/>
      </w:pPr>
      <w:r w:rsidRPr="00B3413A">
        <w:tab/>
        <w:t>(a)</w:t>
      </w:r>
      <w:r w:rsidRPr="00B3413A">
        <w:tab/>
        <w:t>is approved by the Secretary under order</w:t>
      </w:r>
      <w:r w:rsidR="00B3413A">
        <w:t> </w:t>
      </w:r>
      <w:r w:rsidRPr="00B3413A">
        <w:t xml:space="preserve">305 of the </w:t>
      </w:r>
      <w:r w:rsidRPr="00B3413A">
        <w:rPr>
          <w:i/>
        </w:rPr>
        <w:t>Export Meat Orders</w:t>
      </w:r>
      <w:r w:rsidR="00B3413A">
        <w:rPr>
          <w:i/>
        </w:rPr>
        <w:t> </w:t>
      </w:r>
      <w:r w:rsidRPr="00B3413A">
        <w:rPr>
          <w:i/>
        </w:rPr>
        <w:t>1985</w:t>
      </w:r>
      <w:r w:rsidRPr="00B3413A">
        <w:t xml:space="preserve">; and </w:t>
      </w:r>
    </w:p>
    <w:p w:rsidR="009D33F0" w:rsidRPr="00B3413A" w:rsidRDefault="009D33F0" w:rsidP="001E49FF">
      <w:pPr>
        <w:pStyle w:val="paragraph"/>
      </w:pPr>
      <w:r w:rsidRPr="00B3413A">
        <w:tab/>
        <w:t>(b)</w:t>
      </w:r>
      <w:r w:rsidRPr="00B3413A">
        <w:tab/>
        <w:t>has effect immediately prior to the commencement of these Orders;</w:t>
      </w:r>
    </w:p>
    <w:p w:rsidR="009D33F0" w:rsidRPr="00B3413A" w:rsidRDefault="009D33F0" w:rsidP="001E49FF">
      <w:pPr>
        <w:pStyle w:val="subsection2"/>
      </w:pPr>
      <w:r w:rsidRPr="00B3413A">
        <w:t>continues to have effect for the purposes of these Orders as if it forms that part of the approval of an approved arrangement (given by the Secretary under clause</w:t>
      </w:r>
      <w:r w:rsidR="00B3413A">
        <w:t> </w:t>
      </w:r>
      <w:r w:rsidRPr="00B3413A">
        <w:t>5 of Schedule</w:t>
      </w:r>
      <w:r w:rsidR="00B3413A">
        <w:t> </w:t>
      </w:r>
      <w:r w:rsidRPr="00B3413A">
        <w:t>1 of these Orders) that deals with matters approved under the programme that are required for the purposes of these Orders.</w:t>
      </w:r>
    </w:p>
    <w:p w:rsidR="009D33F0" w:rsidRPr="00B3413A" w:rsidRDefault="001E49FF" w:rsidP="001E49FF">
      <w:pPr>
        <w:pStyle w:val="notetext"/>
      </w:pPr>
      <w:r w:rsidRPr="00B3413A">
        <w:t>Note:</w:t>
      </w:r>
      <w:r w:rsidRPr="00B3413A">
        <w:tab/>
      </w:r>
      <w:r w:rsidR="009D33F0" w:rsidRPr="00B3413A">
        <w:t>Programs approved under order</w:t>
      </w:r>
      <w:r w:rsidR="00B3413A">
        <w:t> </w:t>
      </w:r>
      <w:r w:rsidR="009D33F0" w:rsidRPr="00B3413A">
        <w:t xml:space="preserve">305 of the </w:t>
      </w:r>
      <w:r w:rsidR="009D33F0" w:rsidRPr="00B3413A">
        <w:rPr>
          <w:i/>
        </w:rPr>
        <w:t>Export Meat Orders</w:t>
      </w:r>
      <w:r w:rsidR="00B3413A">
        <w:rPr>
          <w:i/>
        </w:rPr>
        <w:t> </w:t>
      </w:r>
      <w:r w:rsidR="009D33F0" w:rsidRPr="00B3413A">
        <w:rPr>
          <w:i/>
        </w:rPr>
        <w:t xml:space="preserve">1985 </w:t>
      </w:r>
      <w:r w:rsidR="009D33F0" w:rsidRPr="00B3413A">
        <w:t>include programmes for the entry of goods (eg goods not prepared in accordance with the orders, non export goods, entry of imported goods for boning, animal intestines for processing as export casings, goods for inedible rendering or incineration), the Australian Government Supervised Muslim Slaughter Program and thermal processes for meat products.</w:t>
      </w:r>
    </w:p>
    <w:p w:rsidR="009D33F0" w:rsidRPr="00B3413A" w:rsidRDefault="009D33F0" w:rsidP="001E49FF">
      <w:pPr>
        <w:pStyle w:val="subsection"/>
      </w:pPr>
      <w:r w:rsidRPr="00B3413A">
        <w:tab/>
        <w:t>95.4</w:t>
      </w:r>
      <w:r w:rsidRPr="00B3413A">
        <w:tab/>
        <w:t>An approval of a quality assurance arrangement that:</w:t>
      </w:r>
    </w:p>
    <w:p w:rsidR="009D33F0" w:rsidRPr="00B3413A" w:rsidRDefault="009D33F0" w:rsidP="001E49FF">
      <w:pPr>
        <w:pStyle w:val="paragraph"/>
      </w:pPr>
      <w:r w:rsidRPr="00B3413A">
        <w:tab/>
        <w:t>(a)</w:t>
      </w:r>
      <w:r w:rsidRPr="00B3413A">
        <w:tab/>
        <w:t>is given by the Secretary in accordance with Part</w:t>
      </w:r>
      <w:r w:rsidR="00B3413A">
        <w:t> </w:t>
      </w:r>
      <w:r w:rsidRPr="00B3413A">
        <w:t xml:space="preserve">32 the </w:t>
      </w:r>
      <w:r w:rsidRPr="00B3413A">
        <w:rPr>
          <w:i/>
        </w:rPr>
        <w:t>Export Meat Orders</w:t>
      </w:r>
      <w:r w:rsidR="00B3413A">
        <w:rPr>
          <w:i/>
        </w:rPr>
        <w:t> </w:t>
      </w:r>
      <w:r w:rsidRPr="00B3413A">
        <w:rPr>
          <w:i/>
        </w:rPr>
        <w:t>1985</w:t>
      </w:r>
      <w:r w:rsidRPr="00B3413A">
        <w:t>; and</w:t>
      </w:r>
    </w:p>
    <w:p w:rsidR="009D33F0" w:rsidRPr="00B3413A" w:rsidRDefault="009D33F0" w:rsidP="001E49FF">
      <w:pPr>
        <w:pStyle w:val="paragraph"/>
      </w:pPr>
      <w:r w:rsidRPr="00B3413A">
        <w:tab/>
        <w:t>(b)</w:t>
      </w:r>
      <w:r w:rsidRPr="00B3413A">
        <w:tab/>
        <w:t>has effect immediately prior to the commencement of these Orders;</w:t>
      </w:r>
    </w:p>
    <w:p w:rsidR="009D33F0" w:rsidRPr="00B3413A" w:rsidRDefault="009D33F0" w:rsidP="001E49FF">
      <w:pPr>
        <w:pStyle w:val="subsection2"/>
      </w:pPr>
      <w:r w:rsidRPr="00B3413A">
        <w:t>continues to have effect for the purposes of these Orders as if it is an approval of an approved arrangement that is given under clause</w:t>
      </w:r>
      <w:r w:rsidR="00B3413A">
        <w:t> </w:t>
      </w:r>
      <w:r w:rsidRPr="00B3413A">
        <w:t>5 of Schedule</w:t>
      </w:r>
      <w:r w:rsidR="00B3413A">
        <w:t> </w:t>
      </w:r>
      <w:r w:rsidRPr="00B3413A">
        <w:t>1 of these Orders.</w:t>
      </w:r>
    </w:p>
    <w:p w:rsidR="009D33F0" w:rsidRPr="00B3413A" w:rsidRDefault="001E49FF" w:rsidP="001E49FF">
      <w:pPr>
        <w:pStyle w:val="notetext"/>
      </w:pPr>
      <w:r w:rsidRPr="00B3413A">
        <w:t>Note:</w:t>
      </w:r>
      <w:r w:rsidRPr="00B3413A">
        <w:tab/>
      </w:r>
      <w:r w:rsidR="009D33F0" w:rsidRPr="00B3413A">
        <w:t>For when an arrangement that is given under clause</w:t>
      </w:r>
      <w:r w:rsidR="00B3413A">
        <w:t> </w:t>
      </w:r>
      <w:r w:rsidR="009D33F0" w:rsidRPr="00B3413A">
        <w:t>5 of Schedule</w:t>
      </w:r>
      <w:r w:rsidR="00B3413A">
        <w:t> </w:t>
      </w:r>
      <w:r w:rsidR="009D33F0" w:rsidRPr="00B3413A">
        <w:t xml:space="preserve">1 ceases to have </w:t>
      </w:r>
      <w:r w:rsidR="00656EF8" w:rsidRPr="00B3413A">
        <w:t>effect, see clause</w:t>
      </w:r>
      <w:r w:rsidR="00B3413A">
        <w:t> </w:t>
      </w:r>
      <w:r w:rsidR="00656EF8" w:rsidRPr="00B3413A">
        <w:t>27 of Schedule</w:t>
      </w:r>
      <w:r w:rsidR="00B3413A">
        <w:t> </w:t>
      </w:r>
      <w:r w:rsidR="00656EF8" w:rsidRPr="00B3413A">
        <w:t>1</w:t>
      </w:r>
      <w:r w:rsidR="009D33F0" w:rsidRPr="00B3413A">
        <w:t>.</w:t>
      </w:r>
    </w:p>
    <w:p w:rsidR="009D33F0" w:rsidRPr="00B3413A" w:rsidRDefault="009D33F0" w:rsidP="001E49FF">
      <w:pPr>
        <w:pStyle w:val="subsection"/>
      </w:pPr>
      <w:r w:rsidRPr="00B3413A">
        <w:tab/>
        <w:t>95.5</w:t>
      </w:r>
      <w:r w:rsidRPr="00B3413A">
        <w:tab/>
        <w:t xml:space="preserve">A suspension of an approval referred to in suborders 95.1 to 95.4 that under the </w:t>
      </w:r>
      <w:r w:rsidRPr="00B3413A">
        <w:rPr>
          <w:i/>
        </w:rPr>
        <w:t>Export Meat Orders</w:t>
      </w:r>
      <w:r w:rsidR="00B3413A">
        <w:rPr>
          <w:i/>
        </w:rPr>
        <w:t> </w:t>
      </w:r>
      <w:r w:rsidRPr="00B3413A">
        <w:rPr>
          <w:i/>
        </w:rPr>
        <w:t>1985</w:t>
      </w:r>
      <w:r w:rsidRPr="00B3413A">
        <w:t xml:space="preserve"> has effect immediately prior to the commencement of these Orders, continues to have effect for the unexpired period for which, at the date of commencement of these Orders, the suspension had effect under the </w:t>
      </w:r>
      <w:r w:rsidRPr="00B3413A">
        <w:rPr>
          <w:i/>
        </w:rPr>
        <w:t>Export Meat Orders</w:t>
      </w:r>
      <w:r w:rsidR="00B3413A">
        <w:rPr>
          <w:i/>
        </w:rPr>
        <w:t> </w:t>
      </w:r>
      <w:r w:rsidRPr="00B3413A">
        <w:rPr>
          <w:i/>
        </w:rPr>
        <w:t xml:space="preserve">1985 </w:t>
      </w:r>
      <w:r w:rsidRPr="00B3413A">
        <w:t>as if the suspension is made by the Secretary under clause</w:t>
      </w:r>
      <w:r w:rsidR="00B3413A">
        <w:t> </w:t>
      </w:r>
      <w:r w:rsidRPr="00B3413A">
        <w:t>20 of Schedule</w:t>
      </w:r>
      <w:r w:rsidR="00B3413A">
        <w:t> </w:t>
      </w:r>
      <w:r w:rsidRPr="00B3413A">
        <w:t>1 of these Orders.</w:t>
      </w:r>
    </w:p>
    <w:p w:rsidR="009D33F0" w:rsidRPr="00B3413A" w:rsidRDefault="009D33F0" w:rsidP="001E49FF">
      <w:pPr>
        <w:pStyle w:val="ActHead5"/>
      </w:pPr>
      <w:bookmarkStart w:id="129" w:name="_Toc25132643"/>
      <w:r w:rsidRPr="00B3413A">
        <w:rPr>
          <w:rStyle w:val="CharSectno"/>
        </w:rPr>
        <w:t>96</w:t>
      </w:r>
      <w:r w:rsidR="001E49FF" w:rsidRPr="00B3413A">
        <w:t xml:space="preserve">  </w:t>
      </w:r>
      <w:r w:rsidRPr="00B3413A">
        <w:t>Transitional arrangements</w:t>
      </w:r>
      <w:r w:rsidR="001E49FF" w:rsidRPr="00B3413A">
        <w:t>—</w:t>
      </w:r>
      <w:r w:rsidRPr="00B3413A">
        <w:t>accreditation of properties</w:t>
      </w:r>
      <w:bookmarkEnd w:id="129"/>
    </w:p>
    <w:p w:rsidR="009D33F0" w:rsidRPr="00B3413A" w:rsidRDefault="009D33F0" w:rsidP="001E49FF">
      <w:pPr>
        <w:pStyle w:val="subsection"/>
      </w:pPr>
      <w:r w:rsidRPr="00B3413A">
        <w:rPr>
          <w:b/>
        </w:rPr>
        <w:tab/>
      </w:r>
      <w:r w:rsidRPr="00B3413A">
        <w:tab/>
        <w:t>An accreditation of a property that:</w:t>
      </w:r>
    </w:p>
    <w:p w:rsidR="009D33F0" w:rsidRPr="00B3413A" w:rsidRDefault="009D33F0" w:rsidP="001E49FF">
      <w:pPr>
        <w:pStyle w:val="paragraph"/>
      </w:pPr>
      <w:r w:rsidRPr="00B3413A">
        <w:tab/>
        <w:t>(a)</w:t>
      </w:r>
      <w:r w:rsidRPr="00B3413A">
        <w:tab/>
        <w:t>is made by the Secretary under order</w:t>
      </w:r>
      <w:r w:rsidR="00B3413A">
        <w:t> </w:t>
      </w:r>
      <w:r w:rsidRPr="00B3413A">
        <w:t xml:space="preserve">141F of the </w:t>
      </w:r>
      <w:r w:rsidRPr="00B3413A">
        <w:rPr>
          <w:i/>
        </w:rPr>
        <w:t>Export Meat Orders</w:t>
      </w:r>
      <w:r w:rsidR="00B3413A">
        <w:rPr>
          <w:i/>
        </w:rPr>
        <w:t> </w:t>
      </w:r>
      <w:r w:rsidRPr="00B3413A">
        <w:rPr>
          <w:i/>
        </w:rPr>
        <w:t>1985</w:t>
      </w:r>
      <w:r w:rsidRPr="00B3413A">
        <w:t>; and</w:t>
      </w:r>
    </w:p>
    <w:p w:rsidR="009D33F0" w:rsidRPr="00B3413A" w:rsidRDefault="009D33F0" w:rsidP="001E49FF">
      <w:pPr>
        <w:pStyle w:val="paragraph"/>
      </w:pPr>
      <w:r w:rsidRPr="00B3413A">
        <w:tab/>
        <w:t>(b)</w:t>
      </w:r>
      <w:r w:rsidRPr="00B3413A">
        <w:tab/>
        <w:t>has effect immediately prior to the commencement of these Orders;</w:t>
      </w:r>
    </w:p>
    <w:p w:rsidR="009D33F0" w:rsidRPr="00B3413A" w:rsidRDefault="009D33F0" w:rsidP="001E49FF">
      <w:pPr>
        <w:pStyle w:val="subsection2"/>
      </w:pPr>
      <w:r w:rsidRPr="00B3413A">
        <w:t xml:space="preserve">continues to have effect for the purposes of these Orders for the unexpired period for which, at the date of commencement of these Orders, the accreditation had effect under the </w:t>
      </w:r>
      <w:r w:rsidRPr="00B3413A">
        <w:rPr>
          <w:i/>
        </w:rPr>
        <w:t>Export Meat Orders</w:t>
      </w:r>
      <w:r w:rsidR="00B3413A">
        <w:t> </w:t>
      </w:r>
      <w:r w:rsidRPr="00B3413A">
        <w:rPr>
          <w:i/>
        </w:rPr>
        <w:t xml:space="preserve">1985 </w:t>
      </w:r>
      <w:r w:rsidRPr="00B3413A">
        <w:t>as if it is made by the Secretary under subclause</w:t>
      </w:r>
      <w:r w:rsidR="00B3413A">
        <w:t> </w:t>
      </w:r>
      <w:r w:rsidRPr="00B3413A">
        <w:t>51.1 of Schedule</w:t>
      </w:r>
      <w:r w:rsidR="00B3413A">
        <w:t> </w:t>
      </w:r>
      <w:r w:rsidRPr="00B3413A">
        <w:t>7 of these Orders.</w:t>
      </w:r>
    </w:p>
    <w:p w:rsidR="009D33F0" w:rsidRPr="00B3413A" w:rsidRDefault="001E49FF" w:rsidP="001E49FF">
      <w:pPr>
        <w:pStyle w:val="notetext"/>
      </w:pPr>
      <w:r w:rsidRPr="00B3413A">
        <w:t>Note:</w:t>
      </w:r>
      <w:r w:rsidRPr="00B3413A">
        <w:tab/>
      </w:r>
      <w:r w:rsidR="009D33F0" w:rsidRPr="00B3413A">
        <w:t>For when accreditation of a property that is accredited under subclause</w:t>
      </w:r>
      <w:r w:rsidR="00B3413A">
        <w:t> </w:t>
      </w:r>
      <w:r w:rsidR="009D33F0" w:rsidRPr="00B3413A">
        <w:t>51.1 of Schedule</w:t>
      </w:r>
      <w:r w:rsidR="00B3413A">
        <w:t> </w:t>
      </w:r>
      <w:r w:rsidR="009D33F0" w:rsidRPr="00B3413A">
        <w:t>7 ceases to have effect see clause</w:t>
      </w:r>
      <w:r w:rsidR="00B3413A">
        <w:t> </w:t>
      </w:r>
      <w:r w:rsidR="009D33F0" w:rsidRPr="00B3413A">
        <w:t>58 of Schedule</w:t>
      </w:r>
      <w:r w:rsidR="00B3413A">
        <w:t> </w:t>
      </w:r>
      <w:r w:rsidR="009D33F0" w:rsidRPr="00B3413A">
        <w:t>7.</w:t>
      </w:r>
    </w:p>
    <w:p w:rsidR="009D33F0" w:rsidRPr="00B3413A" w:rsidRDefault="009D33F0" w:rsidP="001E49FF">
      <w:pPr>
        <w:pStyle w:val="ActHead5"/>
      </w:pPr>
      <w:bookmarkStart w:id="130" w:name="_Toc25132644"/>
      <w:r w:rsidRPr="00B3413A">
        <w:rPr>
          <w:rStyle w:val="CharSectno"/>
        </w:rPr>
        <w:t>97</w:t>
      </w:r>
      <w:r w:rsidR="001E49FF" w:rsidRPr="00B3413A">
        <w:t xml:space="preserve">  </w:t>
      </w:r>
      <w:r w:rsidRPr="00B3413A">
        <w:t>Transitional arrangements</w:t>
      </w:r>
      <w:r w:rsidR="001E49FF" w:rsidRPr="00B3413A">
        <w:t>—</w:t>
      </w:r>
      <w:r w:rsidRPr="00B3413A">
        <w:t>export permits</w:t>
      </w:r>
      <w:bookmarkEnd w:id="130"/>
    </w:p>
    <w:p w:rsidR="009D33F0" w:rsidRPr="00B3413A" w:rsidRDefault="009D33F0" w:rsidP="001E49FF">
      <w:pPr>
        <w:pStyle w:val="subsection"/>
      </w:pPr>
      <w:r w:rsidRPr="00B3413A">
        <w:tab/>
      </w:r>
      <w:r w:rsidRPr="00B3413A">
        <w:tab/>
        <w:t>An export permit that:</w:t>
      </w:r>
    </w:p>
    <w:p w:rsidR="009D33F0" w:rsidRPr="00B3413A" w:rsidRDefault="009D33F0" w:rsidP="001E49FF">
      <w:pPr>
        <w:pStyle w:val="paragraph"/>
      </w:pPr>
      <w:r w:rsidRPr="00B3413A">
        <w:tab/>
        <w:t>(a)</w:t>
      </w:r>
      <w:r w:rsidRPr="00B3413A">
        <w:tab/>
        <w:t>is granted under order</w:t>
      </w:r>
      <w:r w:rsidR="00B3413A">
        <w:t> </w:t>
      </w:r>
      <w:r w:rsidRPr="00B3413A">
        <w:t xml:space="preserve">75 of the </w:t>
      </w:r>
      <w:r w:rsidRPr="00B3413A">
        <w:rPr>
          <w:i/>
        </w:rPr>
        <w:t>Prescribed Goods (General) Orders</w:t>
      </w:r>
      <w:r w:rsidR="00B3413A">
        <w:rPr>
          <w:i/>
        </w:rPr>
        <w:t> </w:t>
      </w:r>
      <w:r w:rsidRPr="00B3413A">
        <w:rPr>
          <w:i/>
        </w:rPr>
        <w:t>1985</w:t>
      </w:r>
      <w:r w:rsidRPr="00B3413A">
        <w:t>; and</w:t>
      </w:r>
    </w:p>
    <w:p w:rsidR="009D33F0" w:rsidRPr="00B3413A" w:rsidRDefault="009D33F0" w:rsidP="001E49FF">
      <w:pPr>
        <w:pStyle w:val="paragraph"/>
      </w:pPr>
      <w:r w:rsidRPr="00B3413A">
        <w:tab/>
        <w:t>(b)</w:t>
      </w:r>
      <w:r w:rsidRPr="00B3413A">
        <w:tab/>
        <w:t>has effect immediately prior to the commencement of these Orders;</w:t>
      </w:r>
    </w:p>
    <w:p w:rsidR="009D33F0" w:rsidRPr="00B3413A" w:rsidRDefault="009D33F0" w:rsidP="001E49FF">
      <w:pPr>
        <w:pStyle w:val="subsection2"/>
      </w:pPr>
      <w:r w:rsidRPr="00B3413A">
        <w:t>continues to have effect for the purposes of these Orders for whichever is the shorter of:</w:t>
      </w:r>
    </w:p>
    <w:p w:rsidR="009D33F0" w:rsidRPr="00B3413A" w:rsidRDefault="009D33F0" w:rsidP="001E49FF">
      <w:pPr>
        <w:pStyle w:val="paragraph"/>
      </w:pPr>
      <w:r w:rsidRPr="00B3413A">
        <w:tab/>
        <w:t>(a)</w:t>
      </w:r>
      <w:r w:rsidRPr="00B3413A">
        <w:tab/>
        <w:t>the unexpired period for which, at the date of commencement of these Orders, the permit is valid under clause</w:t>
      </w:r>
      <w:r w:rsidR="00B3413A">
        <w:t> </w:t>
      </w:r>
      <w:r w:rsidRPr="00B3413A">
        <w:t xml:space="preserve">77 of the </w:t>
      </w:r>
      <w:r w:rsidRPr="00B3413A">
        <w:rPr>
          <w:i/>
        </w:rPr>
        <w:t>Prescribed Goods (General) Orders</w:t>
      </w:r>
      <w:r w:rsidR="00B3413A">
        <w:rPr>
          <w:i/>
        </w:rPr>
        <w:t> </w:t>
      </w:r>
      <w:r w:rsidRPr="00B3413A">
        <w:rPr>
          <w:i/>
        </w:rPr>
        <w:t>1985</w:t>
      </w:r>
      <w:r w:rsidRPr="00B3413A">
        <w:t>; or</w:t>
      </w:r>
    </w:p>
    <w:p w:rsidR="009D33F0" w:rsidRPr="00B3413A" w:rsidRDefault="009D33F0" w:rsidP="001E49FF">
      <w:pPr>
        <w:pStyle w:val="paragraph"/>
      </w:pPr>
      <w:r w:rsidRPr="00B3413A">
        <w:tab/>
        <w:t>(b)</w:t>
      </w:r>
      <w:r w:rsidRPr="00B3413A">
        <w:tab/>
        <w:t>the period until the day the permit ceases to have effect under these Orders;</w:t>
      </w:r>
    </w:p>
    <w:p w:rsidR="009D33F0" w:rsidRPr="00B3413A" w:rsidRDefault="009D33F0" w:rsidP="001E49FF">
      <w:pPr>
        <w:pStyle w:val="subsection2"/>
      </w:pPr>
      <w:r w:rsidRPr="00B3413A">
        <w:t>as if it was given under clauses</w:t>
      </w:r>
      <w:r w:rsidR="00B3413A">
        <w:t> </w:t>
      </w:r>
      <w:r w:rsidRPr="00B3413A">
        <w:t>6 or 7 of Schedule</w:t>
      </w:r>
      <w:r w:rsidR="00B3413A">
        <w:t> </w:t>
      </w:r>
      <w:r w:rsidRPr="00B3413A">
        <w:t>8 of these Orders.</w:t>
      </w:r>
    </w:p>
    <w:p w:rsidR="009D33F0" w:rsidRPr="00B3413A" w:rsidRDefault="001E49FF" w:rsidP="001E49FF">
      <w:pPr>
        <w:pStyle w:val="notetext"/>
      </w:pPr>
      <w:r w:rsidRPr="00B3413A">
        <w:t>Note:</w:t>
      </w:r>
      <w:r w:rsidRPr="00B3413A">
        <w:tab/>
      </w:r>
      <w:r w:rsidR="009D33F0" w:rsidRPr="00B3413A">
        <w:t>For when an export permit ceases to have effect see clauses</w:t>
      </w:r>
      <w:r w:rsidR="00B3413A">
        <w:t> </w:t>
      </w:r>
      <w:r w:rsidR="009D33F0" w:rsidRPr="00B3413A">
        <w:t>11 and 12 Schedule</w:t>
      </w:r>
      <w:r w:rsidR="00B3413A">
        <w:t> </w:t>
      </w:r>
      <w:r w:rsidR="009D33F0" w:rsidRPr="00B3413A">
        <w:t>8 of these Orders.</w:t>
      </w:r>
    </w:p>
    <w:p w:rsidR="00656EF8" w:rsidRPr="00B3413A" w:rsidRDefault="00656EF8" w:rsidP="00656EF8">
      <w:pPr>
        <w:pStyle w:val="ActHead5"/>
      </w:pPr>
      <w:bookmarkStart w:id="131" w:name="_Toc25132645"/>
      <w:r w:rsidRPr="00B3413A">
        <w:rPr>
          <w:rStyle w:val="CharSectno"/>
        </w:rPr>
        <w:t>98</w:t>
      </w:r>
      <w:r w:rsidRPr="00B3413A">
        <w:t xml:space="preserve">  Transitional approvals—provision of services of authorised officers</w:t>
      </w:r>
      <w:bookmarkEnd w:id="131"/>
    </w:p>
    <w:p w:rsidR="009D33F0" w:rsidRPr="00B3413A" w:rsidRDefault="009D33F0" w:rsidP="001E49FF">
      <w:pPr>
        <w:pStyle w:val="subsection"/>
      </w:pPr>
      <w:r w:rsidRPr="00B3413A">
        <w:tab/>
        <w:t>98.1</w:t>
      </w:r>
      <w:r w:rsidRPr="00B3413A">
        <w:tab/>
        <w:t>A determination that:</w:t>
      </w:r>
    </w:p>
    <w:p w:rsidR="009D33F0" w:rsidRPr="00B3413A" w:rsidRDefault="009D33F0" w:rsidP="001E49FF">
      <w:pPr>
        <w:pStyle w:val="paragraph"/>
        <w:rPr>
          <w:i/>
        </w:rPr>
      </w:pPr>
      <w:r w:rsidRPr="00B3413A">
        <w:tab/>
        <w:t>(a)</w:t>
      </w:r>
      <w:r w:rsidRPr="00B3413A">
        <w:tab/>
        <w:t>is made by the Secretary in accordance with order</w:t>
      </w:r>
      <w:r w:rsidR="00B3413A">
        <w:t> </w:t>
      </w:r>
      <w:r w:rsidRPr="00B3413A">
        <w:t xml:space="preserve">450B of the </w:t>
      </w:r>
      <w:r w:rsidRPr="00B3413A">
        <w:rPr>
          <w:i/>
        </w:rPr>
        <w:t>Export Meat Orders</w:t>
      </w:r>
      <w:r w:rsidR="00B3413A">
        <w:rPr>
          <w:i/>
        </w:rPr>
        <w:t> </w:t>
      </w:r>
      <w:r w:rsidRPr="00B3413A">
        <w:rPr>
          <w:i/>
        </w:rPr>
        <w:t>1985</w:t>
      </w:r>
      <w:r w:rsidRPr="00B3413A">
        <w:t>; and</w:t>
      </w:r>
    </w:p>
    <w:p w:rsidR="009D33F0" w:rsidRPr="00B3413A" w:rsidRDefault="009D33F0" w:rsidP="001E49FF">
      <w:pPr>
        <w:pStyle w:val="paragraph"/>
      </w:pPr>
      <w:r w:rsidRPr="00B3413A">
        <w:rPr>
          <w:i/>
        </w:rPr>
        <w:tab/>
      </w:r>
      <w:r w:rsidRPr="00B3413A">
        <w:t>(b)</w:t>
      </w:r>
      <w:r w:rsidRPr="00B3413A">
        <w:tab/>
        <w:t>has effect immediately prior to the commencement of these Orders;</w:t>
      </w:r>
    </w:p>
    <w:p w:rsidR="009D33F0" w:rsidRPr="00B3413A" w:rsidRDefault="009D33F0" w:rsidP="001E49FF">
      <w:pPr>
        <w:pStyle w:val="subsection2"/>
      </w:pPr>
      <w:r w:rsidRPr="00B3413A">
        <w:t>continues to have effect for the purposes of these Orders as if it was made under subclause</w:t>
      </w:r>
      <w:r w:rsidR="00B3413A">
        <w:t> </w:t>
      </w:r>
      <w:r w:rsidRPr="00B3413A">
        <w:t>2.1 of Schedule</w:t>
      </w:r>
      <w:r w:rsidR="00B3413A">
        <w:t> </w:t>
      </w:r>
      <w:r w:rsidRPr="00B3413A">
        <w:t>10 of these Orders.</w:t>
      </w:r>
    </w:p>
    <w:p w:rsidR="009D33F0" w:rsidRPr="00B3413A" w:rsidRDefault="009D33F0" w:rsidP="001E49FF">
      <w:pPr>
        <w:pStyle w:val="subsection"/>
      </w:pPr>
      <w:r w:rsidRPr="00B3413A">
        <w:tab/>
        <w:t>98.2</w:t>
      </w:r>
      <w:r w:rsidRPr="00B3413A">
        <w:tab/>
        <w:t>A determination that:</w:t>
      </w:r>
    </w:p>
    <w:p w:rsidR="009D33F0" w:rsidRPr="00B3413A" w:rsidRDefault="009D33F0" w:rsidP="001E49FF">
      <w:pPr>
        <w:pStyle w:val="paragraph"/>
        <w:rPr>
          <w:i/>
        </w:rPr>
      </w:pPr>
      <w:r w:rsidRPr="00B3413A">
        <w:tab/>
        <w:t>(a)</w:t>
      </w:r>
      <w:r w:rsidRPr="00B3413A">
        <w:tab/>
        <w:t>is made by the Secretary in accordance with order</w:t>
      </w:r>
      <w:r w:rsidR="00B3413A">
        <w:t> </w:t>
      </w:r>
      <w:r w:rsidRPr="00B3413A">
        <w:t xml:space="preserve">450F of the </w:t>
      </w:r>
      <w:r w:rsidRPr="00B3413A">
        <w:rPr>
          <w:i/>
        </w:rPr>
        <w:t>Export Meat Orders</w:t>
      </w:r>
      <w:r w:rsidR="00B3413A">
        <w:rPr>
          <w:i/>
        </w:rPr>
        <w:t> </w:t>
      </w:r>
      <w:r w:rsidRPr="00B3413A">
        <w:rPr>
          <w:i/>
        </w:rPr>
        <w:t>1985</w:t>
      </w:r>
      <w:r w:rsidRPr="00B3413A">
        <w:t>; and</w:t>
      </w:r>
    </w:p>
    <w:p w:rsidR="009D33F0" w:rsidRPr="00B3413A" w:rsidRDefault="009D33F0" w:rsidP="001E49FF">
      <w:pPr>
        <w:pStyle w:val="paragraph"/>
      </w:pPr>
      <w:r w:rsidRPr="00B3413A">
        <w:rPr>
          <w:i/>
        </w:rPr>
        <w:tab/>
      </w:r>
      <w:r w:rsidRPr="00B3413A">
        <w:t>(b)</w:t>
      </w:r>
      <w:r w:rsidRPr="00B3413A">
        <w:tab/>
        <w:t>has effect immediately prior to the commencement of these Orders;</w:t>
      </w:r>
    </w:p>
    <w:p w:rsidR="009D33F0" w:rsidRPr="00B3413A" w:rsidRDefault="009D33F0" w:rsidP="001E49FF">
      <w:pPr>
        <w:pStyle w:val="subsection2"/>
      </w:pPr>
      <w:r w:rsidRPr="00B3413A">
        <w:t>continues to have effect for the purposes of these Orders as if it was made under clause</w:t>
      </w:r>
      <w:r w:rsidR="00B3413A">
        <w:t> </w:t>
      </w:r>
      <w:r w:rsidRPr="00B3413A">
        <w:t>6 of Schedule</w:t>
      </w:r>
      <w:r w:rsidR="00B3413A">
        <w:t> </w:t>
      </w:r>
      <w:r w:rsidRPr="00B3413A">
        <w:t>10 of these Orders.</w:t>
      </w:r>
    </w:p>
    <w:p w:rsidR="009D33F0" w:rsidRPr="00B3413A" w:rsidRDefault="009D33F0" w:rsidP="001E49FF">
      <w:pPr>
        <w:pStyle w:val="subsection"/>
      </w:pPr>
      <w:r w:rsidRPr="00B3413A">
        <w:tab/>
        <w:t>98.3</w:t>
      </w:r>
      <w:r w:rsidRPr="00B3413A">
        <w:tab/>
        <w:t>A recommendation of a Committee that:</w:t>
      </w:r>
    </w:p>
    <w:p w:rsidR="009D33F0" w:rsidRPr="00B3413A" w:rsidRDefault="009D33F0" w:rsidP="001E49FF">
      <w:pPr>
        <w:pStyle w:val="paragraph"/>
        <w:rPr>
          <w:i/>
        </w:rPr>
      </w:pPr>
      <w:r w:rsidRPr="00B3413A">
        <w:tab/>
        <w:t>(a)</w:t>
      </w:r>
      <w:r w:rsidRPr="00B3413A">
        <w:tab/>
        <w:t>is made by the Secretary in accordance with order</w:t>
      </w:r>
      <w:r w:rsidR="00B3413A">
        <w:t> </w:t>
      </w:r>
      <w:r w:rsidRPr="00B3413A">
        <w:t xml:space="preserve">450J of the </w:t>
      </w:r>
      <w:r w:rsidRPr="00B3413A">
        <w:rPr>
          <w:i/>
        </w:rPr>
        <w:t>Export Meat Orders</w:t>
      </w:r>
      <w:r w:rsidR="00B3413A">
        <w:rPr>
          <w:i/>
        </w:rPr>
        <w:t> </w:t>
      </w:r>
      <w:r w:rsidRPr="00B3413A">
        <w:rPr>
          <w:i/>
        </w:rPr>
        <w:t>1985</w:t>
      </w:r>
      <w:r w:rsidRPr="00B3413A">
        <w:t>; and</w:t>
      </w:r>
    </w:p>
    <w:p w:rsidR="009D33F0" w:rsidRPr="00B3413A" w:rsidRDefault="009D33F0" w:rsidP="001E49FF">
      <w:pPr>
        <w:pStyle w:val="paragraph"/>
      </w:pPr>
      <w:r w:rsidRPr="00B3413A">
        <w:rPr>
          <w:i/>
        </w:rPr>
        <w:tab/>
      </w:r>
      <w:r w:rsidRPr="00B3413A">
        <w:t>(b)</w:t>
      </w:r>
      <w:r w:rsidRPr="00B3413A">
        <w:tab/>
        <w:t>has effect immediately prior to the commencement of these Orders;</w:t>
      </w:r>
    </w:p>
    <w:p w:rsidR="009D33F0" w:rsidRPr="00B3413A" w:rsidRDefault="009D33F0" w:rsidP="001E49FF">
      <w:pPr>
        <w:pStyle w:val="subsection2"/>
      </w:pPr>
      <w:r w:rsidRPr="00B3413A">
        <w:t>continues to have effect for the purposes of these Orders as if it was made under subclause</w:t>
      </w:r>
      <w:r w:rsidR="00B3413A">
        <w:t> </w:t>
      </w:r>
      <w:r w:rsidRPr="00B3413A">
        <w:t>10.2 of Schedule</w:t>
      </w:r>
      <w:r w:rsidR="00B3413A">
        <w:t> </w:t>
      </w:r>
      <w:r w:rsidRPr="00B3413A">
        <w:t>10 of these Orders.</w:t>
      </w:r>
    </w:p>
    <w:p w:rsidR="009D33F0" w:rsidRPr="00B3413A" w:rsidRDefault="009D33F0" w:rsidP="001E49FF">
      <w:pPr>
        <w:pStyle w:val="subsection"/>
      </w:pPr>
      <w:r w:rsidRPr="00B3413A">
        <w:tab/>
        <w:t>98.4</w:t>
      </w:r>
      <w:r w:rsidRPr="00B3413A">
        <w:tab/>
        <w:t>A determination that:</w:t>
      </w:r>
    </w:p>
    <w:p w:rsidR="009D33F0" w:rsidRPr="00B3413A" w:rsidRDefault="009D33F0" w:rsidP="001E49FF">
      <w:pPr>
        <w:pStyle w:val="paragraph"/>
        <w:rPr>
          <w:i/>
        </w:rPr>
      </w:pPr>
      <w:r w:rsidRPr="00B3413A">
        <w:tab/>
        <w:t>(a)</w:t>
      </w:r>
      <w:r w:rsidRPr="00B3413A">
        <w:tab/>
        <w:t>is made by the Secretary in accordance with order</w:t>
      </w:r>
      <w:r w:rsidR="00B3413A">
        <w:t> </w:t>
      </w:r>
      <w:r w:rsidRPr="00B3413A">
        <w:t xml:space="preserve">450K of the </w:t>
      </w:r>
      <w:r w:rsidRPr="00B3413A">
        <w:rPr>
          <w:i/>
        </w:rPr>
        <w:t>Export Meat Orders</w:t>
      </w:r>
      <w:r w:rsidR="00B3413A">
        <w:rPr>
          <w:i/>
        </w:rPr>
        <w:t> </w:t>
      </w:r>
      <w:r w:rsidRPr="00B3413A">
        <w:rPr>
          <w:i/>
        </w:rPr>
        <w:t>1985</w:t>
      </w:r>
      <w:r w:rsidRPr="00B3413A">
        <w:t>; and</w:t>
      </w:r>
    </w:p>
    <w:p w:rsidR="009D33F0" w:rsidRPr="00B3413A" w:rsidRDefault="009D33F0" w:rsidP="001E49FF">
      <w:pPr>
        <w:pStyle w:val="paragraph"/>
      </w:pPr>
      <w:r w:rsidRPr="00B3413A">
        <w:rPr>
          <w:i/>
        </w:rPr>
        <w:tab/>
      </w:r>
      <w:r w:rsidRPr="00B3413A">
        <w:t>(b)</w:t>
      </w:r>
      <w:r w:rsidRPr="00B3413A">
        <w:tab/>
        <w:t>has effect immediately prior to the commencement of these Orders;</w:t>
      </w:r>
    </w:p>
    <w:p w:rsidR="009D33F0" w:rsidRPr="00B3413A" w:rsidRDefault="009D33F0" w:rsidP="001E49FF">
      <w:pPr>
        <w:pStyle w:val="subsection2"/>
      </w:pPr>
      <w:r w:rsidRPr="00B3413A">
        <w:t>continues to have effect for the purposes of these Orders as if it was made under subclause</w:t>
      </w:r>
      <w:r w:rsidR="00B3413A">
        <w:t> </w:t>
      </w:r>
      <w:r w:rsidRPr="00B3413A">
        <w:t>11.1 of Schedule</w:t>
      </w:r>
      <w:r w:rsidR="00B3413A">
        <w:t> </w:t>
      </w:r>
      <w:r w:rsidRPr="00B3413A">
        <w:t>10 of these Orders.</w:t>
      </w:r>
    </w:p>
    <w:p w:rsidR="009D33F0" w:rsidRPr="00B3413A" w:rsidRDefault="009D33F0" w:rsidP="001E49FF">
      <w:pPr>
        <w:pStyle w:val="subsection"/>
      </w:pPr>
      <w:r w:rsidRPr="00B3413A">
        <w:tab/>
        <w:t>98.5</w:t>
      </w:r>
      <w:r w:rsidRPr="00B3413A">
        <w:tab/>
        <w:t>A revised allocation of inspection services that:</w:t>
      </w:r>
    </w:p>
    <w:p w:rsidR="009D33F0" w:rsidRPr="00B3413A" w:rsidRDefault="009D33F0" w:rsidP="001E49FF">
      <w:pPr>
        <w:pStyle w:val="paragraph"/>
      </w:pPr>
      <w:r w:rsidRPr="00B3413A">
        <w:tab/>
        <w:t>(a)</w:t>
      </w:r>
      <w:r w:rsidRPr="00B3413A">
        <w:tab/>
        <w:t>is made by the Secretary in accordance with order</w:t>
      </w:r>
      <w:r w:rsidR="00B3413A">
        <w:t> </w:t>
      </w:r>
      <w:r w:rsidRPr="00B3413A">
        <w:t xml:space="preserve">450V of the </w:t>
      </w:r>
      <w:r w:rsidRPr="00B3413A">
        <w:rPr>
          <w:i/>
        </w:rPr>
        <w:t>Export Meat Orders</w:t>
      </w:r>
      <w:r w:rsidR="00B3413A">
        <w:rPr>
          <w:i/>
        </w:rPr>
        <w:t> </w:t>
      </w:r>
      <w:r w:rsidRPr="00B3413A">
        <w:rPr>
          <w:i/>
        </w:rPr>
        <w:t>1985</w:t>
      </w:r>
      <w:r w:rsidRPr="00B3413A">
        <w:t>; and</w:t>
      </w:r>
    </w:p>
    <w:p w:rsidR="009D33F0" w:rsidRPr="00B3413A" w:rsidRDefault="009D33F0" w:rsidP="001E49FF">
      <w:pPr>
        <w:pStyle w:val="paragraph"/>
      </w:pPr>
      <w:r w:rsidRPr="00B3413A">
        <w:tab/>
        <w:t>(b)</w:t>
      </w:r>
      <w:r w:rsidRPr="00B3413A">
        <w:tab/>
        <w:t>has effect immediately prior to the commencement of these Orders;</w:t>
      </w:r>
    </w:p>
    <w:p w:rsidR="009D33F0" w:rsidRPr="00B3413A" w:rsidRDefault="009D33F0" w:rsidP="001E49FF">
      <w:pPr>
        <w:pStyle w:val="subsection2"/>
      </w:pPr>
      <w:r w:rsidRPr="00B3413A">
        <w:t>continues to have effect for the purposes of these Orders as if it was made under clause</w:t>
      </w:r>
      <w:r w:rsidR="00B3413A">
        <w:t> </w:t>
      </w:r>
      <w:r w:rsidRPr="00B3413A">
        <w:t>23 of Schedule</w:t>
      </w:r>
      <w:r w:rsidR="00B3413A">
        <w:t> </w:t>
      </w:r>
      <w:r w:rsidRPr="00B3413A">
        <w:t>10 of these Orders.</w:t>
      </w:r>
    </w:p>
    <w:p w:rsidR="009D33F0" w:rsidRPr="00B3413A" w:rsidRDefault="009D33F0" w:rsidP="001E49FF">
      <w:pPr>
        <w:pStyle w:val="subsection"/>
      </w:pPr>
      <w:r w:rsidRPr="00B3413A">
        <w:tab/>
        <w:t>98.6</w:t>
      </w:r>
      <w:r w:rsidRPr="00B3413A">
        <w:tab/>
        <w:t>A determination that:</w:t>
      </w:r>
    </w:p>
    <w:p w:rsidR="009D33F0" w:rsidRPr="00B3413A" w:rsidRDefault="009D33F0" w:rsidP="001E49FF">
      <w:pPr>
        <w:pStyle w:val="paragraph"/>
        <w:rPr>
          <w:i/>
        </w:rPr>
      </w:pPr>
      <w:r w:rsidRPr="00B3413A">
        <w:tab/>
        <w:t>(a)</w:t>
      </w:r>
      <w:r w:rsidRPr="00B3413A">
        <w:tab/>
        <w:t>is made by the Secretary in accordance with order</w:t>
      </w:r>
      <w:r w:rsidR="00B3413A">
        <w:t> </w:t>
      </w:r>
      <w:r w:rsidRPr="00B3413A">
        <w:t xml:space="preserve">450W of the </w:t>
      </w:r>
      <w:r w:rsidRPr="00B3413A">
        <w:rPr>
          <w:i/>
        </w:rPr>
        <w:t>Export Meat Orders</w:t>
      </w:r>
      <w:r w:rsidR="00B3413A">
        <w:rPr>
          <w:i/>
        </w:rPr>
        <w:t> </w:t>
      </w:r>
      <w:r w:rsidRPr="00B3413A">
        <w:rPr>
          <w:i/>
        </w:rPr>
        <w:t>1985</w:t>
      </w:r>
      <w:r w:rsidRPr="00B3413A">
        <w:t>; and</w:t>
      </w:r>
    </w:p>
    <w:p w:rsidR="009D33F0" w:rsidRPr="00B3413A" w:rsidRDefault="009D33F0" w:rsidP="001E49FF">
      <w:pPr>
        <w:pStyle w:val="paragraph"/>
      </w:pPr>
      <w:r w:rsidRPr="00B3413A">
        <w:rPr>
          <w:i/>
        </w:rPr>
        <w:tab/>
      </w:r>
      <w:r w:rsidRPr="00B3413A">
        <w:t>(b)</w:t>
      </w:r>
      <w:r w:rsidRPr="00B3413A">
        <w:tab/>
        <w:t>has effect immediately prior to the commencement of these Orders;</w:t>
      </w:r>
    </w:p>
    <w:p w:rsidR="009D33F0" w:rsidRPr="00B3413A" w:rsidRDefault="009D33F0" w:rsidP="001E49FF">
      <w:pPr>
        <w:pStyle w:val="subsection2"/>
      </w:pPr>
      <w:r w:rsidRPr="00B3413A">
        <w:t>continues to have effect for the purposes of these Orders as if it was made under subclause</w:t>
      </w:r>
      <w:r w:rsidR="00B3413A">
        <w:t> </w:t>
      </w:r>
      <w:r w:rsidRPr="00B3413A">
        <w:t>24.3 of Schedule</w:t>
      </w:r>
      <w:r w:rsidR="00B3413A">
        <w:t> </w:t>
      </w:r>
      <w:r w:rsidRPr="00B3413A">
        <w:t xml:space="preserve">10 of these Orders. </w:t>
      </w:r>
    </w:p>
    <w:p w:rsidR="009D33F0" w:rsidRPr="00B3413A" w:rsidRDefault="009D33F0" w:rsidP="001E49FF">
      <w:pPr>
        <w:pStyle w:val="ActHead5"/>
      </w:pPr>
      <w:bookmarkStart w:id="132" w:name="_Toc25132646"/>
      <w:r w:rsidRPr="00B3413A">
        <w:rPr>
          <w:rStyle w:val="CharSectno"/>
        </w:rPr>
        <w:t>99</w:t>
      </w:r>
      <w:r w:rsidR="001E49FF" w:rsidRPr="00B3413A">
        <w:t xml:space="preserve">  </w:t>
      </w:r>
      <w:r w:rsidRPr="00B3413A">
        <w:t xml:space="preserve">Transitional provisions of the </w:t>
      </w:r>
      <w:r w:rsidRPr="00B3413A">
        <w:rPr>
          <w:i/>
        </w:rPr>
        <w:t>Export Control (Prescribed Goods</w:t>
      </w:r>
      <w:r w:rsidR="001E49FF" w:rsidRPr="00B3413A">
        <w:rPr>
          <w:i/>
        </w:rPr>
        <w:t>—</w:t>
      </w:r>
      <w:r w:rsidRPr="00B3413A">
        <w:rPr>
          <w:i/>
        </w:rPr>
        <w:t>General) Order</w:t>
      </w:r>
      <w:r w:rsidR="00B3413A">
        <w:rPr>
          <w:i/>
        </w:rPr>
        <w:t> </w:t>
      </w:r>
      <w:r w:rsidRPr="00B3413A">
        <w:rPr>
          <w:i/>
        </w:rPr>
        <w:t>2005</w:t>
      </w:r>
      <w:bookmarkEnd w:id="132"/>
    </w:p>
    <w:p w:rsidR="009D33F0" w:rsidRPr="00B3413A" w:rsidRDefault="009D33F0" w:rsidP="001E49FF">
      <w:pPr>
        <w:pStyle w:val="subsection"/>
      </w:pPr>
      <w:r w:rsidRPr="00B3413A">
        <w:rPr>
          <w:color w:val="000000"/>
        </w:rPr>
        <w:tab/>
      </w:r>
      <w:r w:rsidRPr="00B3413A">
        <w:rPr>
          <w:color w:val="000000"/>
        </w:rPr>
        <w:tab/>
        <w:t>Section</w:t>
      </w:r>
      <w:r w:rsidR="00B3413A">
        <w:rPr>
          <w:color w:val="000000"/>
        </w:rPr>
        <w:t> </w:t>
      </w:r>
      <w:r w:rsidRPr="00B3413A">
        <w:rPr>
          <w:color w:val="000000"/>
        </w:rPr>
        <w:t xml:space="preserve">18.02 of the </w:t>
      </w:r>
      <w:r w:rsidRPr="00B3413A">
        <w:rPr>
          <w:i/>
        </w:rPr>
        <w:t>Export Control (Prescribed Goods</w:t>
      </w:r>
      <w:r w:rsidR="001E49FF" w:rsidRPr="00B3413A">
        <w:rPr>
          <w:i/>
        </w:rPr>
        <w:t>—</w:t>
      </w:r>
      <w:r w:rsidRPr="00B3413A">
        <w:rPr>
          <w:i/>
        </w:rPr>
        <w:t>General) Order</w:t>
      </w:r>
      <w:r w:rsidR="00B3413A">
        <w:rPr>
          <w:i/>
        </w:rPr>
        <w:t> </w:t>
      </w:r>
      <w:r w:rsidRPr="00B3413A">
        <w:rPr>
          <w:i/>
        </w:rPr>
        <w:t>2005</w:t>
      </w:r>
      <w:r w:rsidRPr="00B3413A">
        <w:t xml:space="preserve"> does not apply to the following:</w:t>
      </w:r>
    </w:p>
    <w:p w:rsidR="009D33F0" w:rsidRPr="00B3413A" w:rsidRDefault="009D33F0" w:rsidP="001E49FF">
      <w:pPr>
        <w:pStyle w:val="paragraph"/>
      </w:pPr>
      <w:r w:rsidRPr="00B3413A">
        <w:tab/>
        <w:t>(a)</w:t>
      </w:r>
      <w:r w:rsidRPr="00B3413A">
        <w:tab/>
        <w:t>an administrative action taken in relation to meat and meat products;</w:t>
      </w:r>
    </w:p>
    <w:p w:rsidR="009D33F0" w:rsidRPr="00B3413A" w:rsidRDefault="009D33F0" w:rsidP="001E49FF">
      <w:pPr>
        <w:pStyle w:val="paragraph"/>
      </w:pPr>
      <w:r w:rsidRPr="00B3413A">
        <w:tab/>
        <w:t>(b)</w:t>
      </w:r>
      <w:r w:rsidRPr="00B3413A">
        <w:tab/>
        <w:t>an instrument in writing made in relation to meat and meat products;</w:t>
      </w:r>
    </w:p>
    <w:p w:rsidR="009D33F0" w:rsidRPr="00B3413A" w:rsidRDefault="009D33F0" w:rsidP="001E49FF">
      <w:pPr>
        <w:pStyle w:val="subsection2"/>
      </w:pPr>
      <w:r w:rsidRPr="00B3413A">
        <w:t>by a person under the Orders repealed by section</w:t>
      </w:r>
      <w:r w:rsidR="00B3413A">
        <w:t> </w:t>
      </w:r>
      <w:r w:rsidRPr="00B3413A">
        <w:t>18.01 of the</w:t>
      </w:r>
      <w:r w:rsidRPr="00B3413A">
        <w:rPr>
          <w:color w:val="000000"/>
        </w:rPr>
        <w:t xml:space="preserve"> </w:t>
      </w:r>
      <w:r w:rsidRPr="00B3413A">
        <w:rPr>
          <w:i/>
          <w:color w:val="000000"/>
        </w:rPr>
        <w:t>Export Control (Prescribed Goods</w:t>
      </w:r>
      <w:r w:rsidR="001E49FF" w:rsidRPr="00B3413A">
        <w:rPr>
          <w:i/>
          <w:color w:val="000000"/>
        </w:rPr>
        <w:t>—</w:t>
      </w:r>
      <w:r w:rsidRPr="00B3413A">
        <w:rPr>
          <w:i/>
          <w:color w:val="000000"/>
        </w:rPr>
        <w:t>General) Order</w:t>
      </w:r>
      <w:r w:rsidR="00B3413A">
        <w:rPr>
          <w:i/>
          <w:color w:val="000000"/>
        </w:rPr>
        <w:t> </w:t>
      </w:r>
      <w:r w:rsidRPr="00B3413A">
        <w:rPr>
          <w:i/>
          <w:color w:val="000000"/>
        </w:rPr>
        <w:t>2005</w:t>
      </w:r>
      <w:r w:rsidRPr="00B3413A">
        <w:rPr>
          <w:color w:val="000000"/>
        </w:rPr>
        <w:t>.</w:t>
      </w:r>
    </w:p>
    <w:p w:rsidR="00656EF8" w:rsidRPr="00B3413A" w:rsidRDefault="00656EF8" w:rsidP="00656EF8">
      <w:pPr>
        <w:pStyle w:val="ActHead5"/>
      </w:pPr>
      <w:bookmarkStart w:id="133" w:name="_Toc25132647"/>
      <w:r w:rsidRPr="00B3413A">
        <w:rPr>
          <w:rStyle w:val="CharSectno"/>
        </w:rPr>
        <w:t>100</w:t>
      </w:r>
      <w:r w:rsidRPr="00B3413A">
        <w:t xml:space="preserve">  Transitional provisions for the </w:t>
      </w:r>
      <w:r w:rsidRPr="00B3413A">
        <w:rPr>
          <w:i/>
        </w:rPr>
        <w:t>Export Control (Meat and Meat Products) Amendment Order</w:t>
      </w:r>
      <w:r w:rsidR="00B3413A">
        <w:rPr>
          <w:i/>
        </w:rPr>
        <w:t> </w:t>
      </w:r>
      <w:r w:rsidRPr="00B3413A">
        <w:rPr>
          <w:i/>
        </w:rPr>
        <w:t>2014 (No.</w:t>
      </w:r>
      <w:r w:rsidR="00B3413A">
        <w:rPr>
          <w:i/>
        </w:rPr>
        <w:t> </w:t>
      </w:r>
      <w:r w:rsidRPr="00B3413A">
        <w:rPr>
          <w:i/>
        </w:rPr>
        <w:t>1)</w:t>
      </w:r>
      <w:bookmarkEnd w:id="133"/>
    </w:p>
    <w:p w:rsidR="00656EF8" w:rsidRPr="00B3413A" w:rsidRDefault="00656EF8" w:rsidP="00656EF8">
      <w:pPr>
        <w:pStyle w:val="subsection"/>
      </w:pPr>
      <w:r w:rsidRPr="00B3413A">
        <w:rPr>
          <w:szCs w:val="16"/>
        </w:rPr>
        <w:tab/>
      </w:r>
      <w:r w:rsidRPr="00B3413A">
        <w:t>100.1</w:t>
      </w:r>
      <w:r w:rsidRPr="00B3413A">
        <w:tab/>
        <w:t>The amendments made by Schedule</w:t>
      </w:r>
      <w:r w:rsidR="00B3413A">
        <w:t> </w:t>
      </w:r>
      <w:r w:rsidRPr="00B3413A">
        <w:t xml:space="preserve">1 to the </w:t>
      </w:r>
      <w:r w:rsidRPr="00B3413A">
        <w:rPr>
          <w:i/>
        </w:rPr>
        <w:t>Export Control (Meat and Meat Products) Amendment (2014 Measures No.</w:t>
      </w:r>
      <w:r w:rsidR="00B3413A">
        <w:rPr>
          <w:i/>
        </w:rPr>
        <w:t> </w:t>
      </w:r>
      <w:r w:rsidRPr="00B3413A">
        <w:rPr>
          <w:i/>
        </w:rPr>
        <w:t>1) Order</w:t>
      </w:r>
      <w:r w:rsidR="00B3413A">
        <w:rPr>
          <w:i/>
        </w:rPr>
        <w:t> </w:t>
      </w:r>
      <w:r w:rsidRPr="00B3413A">
        <w:rPr>
          <w:i/>
        </w:rPr>
        <w:t xml:space="preserve">2014 </w:t>
      </w:r>
      <w:r w:rsidRPr="00B3413A">
        <w:t xml:space="preserve">(the </w:t>
      </w:r>
      <w:r w:rsidRPr="00B3413A">
        <w:rPr>
          <w:b/>
          <w:i/>
        </w:rPr>
        <w:t>Amendment Order</w:t>
      </w:r>
      <w:r w:rsidRPr="00B3413A">
        <w:t>) apply in relation to acts, matters and things occurring after the commencement of that Order.</w:t>
      </w:r>
    </w:p>
    <w:p w:rsidR="00656EF8" w:rsidRPr="00B3413A" w:rsidRDefault="00656EF8" w:rsidP="00656EF8">
      <w:pPr>
        <w:pStyle w:val="subsection"/>
      </w:pPr>
      <w:r w:rsidRPr="00B3413A">
        <w:tab/>
        <w:t>100.2</w:t>
      </w:r>
      <w:r w:rsidRPr="00B3413A">
        <w:tab/>
        <w:t>A direction given under Division II of Part</w:t>
      </w:r>
      <w:r w:rsidR="00B3413A">
        <w:t> </w:t>
      </w:r>
      <w:r w:rsidRPr="00B3413A">
        <w:t xml:space="preserve">8 of these Orders before the commencement of the Amendment Order continues to have effect after the commencement of the Amendment Order as if the direction had been made under that Division as amended by the Amendment Order. </w:t>
      </w:r>
    </w:p>
    <w:p w:rsidR="00656EF8" w:rsidRPr="00B3413A" w:rsidDel="00986C2A" w:rsidRDefault="00656EF8" w:rsidP="00656EF8">
      <w:pPr>
        <w:pStyle w:val="subsection"/>
      </w:pPr>
      <w:r w:rsidRPr="00B3413A" w:rsidDel="00986C2A">
        <w:tab/>
        <w:t>100.3</w:t>
      </w:r>
      <w:r w:rsidRPr="00B3413A" w:rsidDel="00986C2A">
        <w:tab/>
        <w:t>A requirement for an audit to be conducted under order</w:t>
      </w:r>
      <w:r w:rsidR="00B3413A">
        <w:t> </w:t>
      </w:r>
      <w:r w:rsidRPr="00B3413A" w:rsidDel="00986C2A">
        <w:t>55 of these Orders before the commencement of the Amendment Order continues to have effect after the commencement of the Amendment Order as if the requirement for an audit to be conducted had been made under that order as amended by the Amendment Order.</w:t>
      </w:r>
    </w:p>
    <w:p w:rsidR="001351D0" w:rsidRPr="00B3413A" w:rsidRDefault="001351D0" w:rsidP="001351D0">
      <w:pPr>
        <w:pStyle w:val="ActHead5"/>
      </w:pPr>
      <w:bookmarkStart w:id="134" w:name="_Toc25132648"/>
      <w:r w:rsidRPr="00B3413A">
        <w:rPr>
          <w:rStyle w:val="CharSectno"/>
        </w:rPr>
        <w:t>101</w:t>
      </w:r>
      <w:r w:rsidRPr="00B3413A">
        <w:t xml:space="preserve">  Transitional provisions relating to the </w:t>
      </w:r>
      <w:r w:rsidRPr="00B3413A">
        <w:rPr>
          <w:i/>
        </w:rPr>
        <w:t>Export Control (Meat and Meat Products) Amendment (Trade Descriptions for Sheep) Order</w:t>
      </w:r>
      <w:r w:rsidR="00B3413A">
        <w:rPr>
          <w:i/>
        </w:rPr>
        <w:t> </w:t>
      </w:r>
      <w:r w:rsidRPr="00B3413A">
        <w:rPr>
          <w:i/>
        </w:rPr>
        <w:t>2019</w:t>
      </w:r>
      <w:bookmarkEnd w:id="134"/>
    </w:p>
    <w:p w:rsidR="009D33F0" w:rsidRPr="00B3413A" w:rsidRDefault="001351D0" w:rsidP="001E49FF">
      <w:pPr>
        <w:pStyle w:val="subsection"/>
      </w:pPr>
      <w:r w:rsidRPr="00B3413A">
        <w:tab/>
      </w:r>
      <w:r w:rsidRPr="00B3413A">
        <w:tab/>
        <w:t>The amendments made by items</w:t>
      </w:r>
      <w:r w:rsidR="00B3413A">
        <w:t> </w:t>
      </w:r>
      <w:r w:rsidRPr="00B3413A">
        <w:t>1 to 3 of Schedule</w:t>
      </w:r>
      <w:r w:rsidR="00B3413A">
        <w:t> </w:t>
      </w:r>
      <w:r w:rsidRPr="00B3413A">
        <w:t xml:space="preserve">1 to the </w:t>
      </w:r>
      <w:r w:rsidRPr="00B3413A">
        <w:rPr>
          <w:i/>
        </w:rPr>
        <w:t>Export Control (Meat and Meat Products) Amendment (Trade Descriptions for Sheep) Order</w:t>
      </w:r>
      <w:r w:rsidR="00B3413A">
        <w:rPr>
          <w:i/>
        </w:rPr>
        <w:t> </w:t>
      </w:r>
      <w:r w:rsidRPr="00B3413A">
        <w:rPr>
          <w:i/>
        </w:rPr>
        <w:t>2019</w:t>
      </w:r>
      <w:r w:rsidRPr="00B3413A">
        <w:t xml:space="preserve"> apply in relation to ovine animals that are slaughtered on or after 1</w:t>
      </w:r>
      <w:r w:rsidR="00B3413A">
        <w:t> </w:t>
      </w:r>
      <w:r w:rsidRPr="00B3413A">
        <w:t>July 2019.</w:t>
      </w:r>
    </w:p>
    <w:p w:rsidR="00DB4270" w:rsidRPr="00B3413A" w:rsidRDefault="00DB4270" w:rsidP="00B6064B">
      <w:pPr>
        <w:sectPr w:rsidR="00DB4270" w:rsidRPr="00B3413A" w:rsidSect="00294552">
          <w:headerReference w:type="even" r:id="rId22"/>
          <w:headerReference w:type="default" r:id="rId23"/>
          <w:footerReference w:type="even" r:id="rId24"/>
          <w:footerReference w:type="default" r:id="rId25"/>
          <w:headerReference w:type="first" r:id="rId26"/>
          <w:footerReference w:type="first" r:id="rId27"/>
          <w:pgSz w:w="11907" w:h="16839" w:code="9"/>
          <w:pgMar w:top="2325" w:right="1797" w:bottom="1440" w:left="1797" w:header="720" w:footer="709" w:gutter="0"/>
          <w:pgNumType w:start="1"/>
          <w:cols w:space="708"/>
          <w:docGrid w:linePitch="360"/>
        </w:sectPr>
      </w:pPr>
      <w:bookmarkStart w:id="135" w:name="OPCSB_BodyPrincipleA4"/>
    </w:p>
    <w:p w:rsidR="00656EF8" w:rsidRPr="00B3413A" w:rsidRDefault="00656EF8" w:rsidP="000F229E">
      <w:pPr>
        <w:pStyle w:val="ActHead1"/>
        <w:pageBreakBefore/>
        <w:spacing w:before="240"/>
      </w:pPr>
      <w:bookmarkStart w:id="136" w:name="_Toc25132649"/>
      <w:bookmarkEnd w:id="135"/>
      <w:r w:rsidRPr="00B3413A">
        <w:rPr>
          <w:rStyle w:val="CharChapNo"/>
        </w:rPr>
        <w:t>Schedule</w:t>
      </w:r>
      <w:r w:rsidR="00B3413A" w:rsidRPr="00B3413A">
        <w:rPr>
          <w:rStyle w:val="CharChapNo"/>
        </w:rPr>
        <w:t> </w:t>
      </w:r>
      <w:r w:rsidRPr="00B3413A">
        <w:rPr>
          <w:rStyle w:val="CharChapNo"/>
        </w:rPr>
        <w:t>1</w:t>
      </w:r>
      <w:r w:rsidRPr="00B3413A">
        <w:t>—</w:t>
      </w:r>
      <w:r w:rsidRPr="00B3413A">
        <w:rPr>
          <w:rStyle w:val="CharChapText"/>
        </w:rPr>
        <w:t>Registration and approved arrangements</w:t>
      </w:r>
      <w:bookmarkEnd w:id="136"/>
    </w:p>
    <w:p w:rsidR="0065325C" w:rsidRPr="00B3413A" w:rsidRDefault="0065325C" w:rsidP="0065325C">
      <w:pPr>
        <w:pStyle w:val="Header"/>
        <w:tabs>
          <w:tab w:val="clear" w:pos="4150"/>
          <w:tab w:val="clear" w:pos="8307"/>
        </w:tabs>
      </w:pPr>
      <w:r w:rsidRPr="00B3413A">
        <w:rPr>
          <w:rStyle w:val="CharPartNo"/>
        </w:rPr>
        <w:t xml:space="preserve"> </w:t>
      </w:r>
      <w:r w:rsidRPr="00B3413A">
        <w:rPr>
          <w:rStyle w:val="CharPartText"/>
        </w:rPr>
        <w:t xml:space="preserve"> </w:t>
      </w:r>
    </w:p>
    <w:p w:rsidR="0065325C" w:rsidRPr="00B3413A" w:rsidRDefault="0065325C" w:rsidP="0065325C">
      <w:pPr>
        <w:pStyle w:val="Header"/>
        <w:tabs>
          <w:tab w:val="clear" w:pos="4150"/>
          <w:tab w:val="clear" w:pos="8307"/>
        </w:tabs>
      </w:pPr>
      <w:r w:rsidRPr="00B3413A">
        <w:rPr>
          <w:rStyle w:val="CharDivNo"/>
        </w:rPr>
        <w:t xml:space="preserve"> </w:t>
      </w:r>
      <w:r w:rsidRPr="00B3413A">
        <w:rPr>
          <w:rStyle w:val="CharDivText"/>
        </w:rPr>
        <w:t xml:space="preserve"> </w:t>
      </w:r>
    </w:p>
    <w:p w:rsidR="00FB0C3F" w:rsidRPr="00B3413A" w:rsidRDefault="00FB0C3F" w:rsidP="00FB0C3F">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TABLE OF CONTENTS</w:t>
      </w:r>
    </w:p>
    <w:p w:rsidR="00FB0C3F" w:rsidRPr="00B3413A" w:rsidRDefault="00FB0C3F" w:rsidP="00FB0C3F">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p>
    <w:p w:rsidR="00FB0C3F" w:rsidRPr="00B3413A" w:rsidRDefault="00FB0C3F" w:rsidP="00FB0C3F">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Clause</w:t>
      </w:r>
    </w:p>
    <w:p w:rsidR="00FB0C3F" w:rsidRPr="00B3413A" w:rsidRDefault="00FB0C3F" w:rsidP="00656EF8">
      <w:pPr>
        <w:spacing w:line="240" w:lineRule="auto"/>
        <w:ind w:right="34"/>
        <w:rPr>
          <w:rFonts w:eastAsia="Times New Roman"/>
          <w:szCs w:val="22"/>
          <w:lang w:eastAsia="en-AU"/>
        </w:rPr>
      </w:pPr>
    </w:p>
    <w:p w:rsidR="00656EF8" w:rsidRPr="00B3413A" w:rsidRDefault="00FB2E15" w:rsidP="00656EF8">
      <w:pPr>
        <w:spacing w:line="240" w:lineRule="auto"/>
        <w:ind w:right="34"/>
        <w:rPr>
          <w:rFonts w:eastAsia="Times New Roman"/>
          <w:szCs w:val="22"/>
          <w:lang w:eastAsia="en-AU"/>
        </w:rPr>
      </w:pPr>
      <w:r w:rsidRPr="00B3413A">
        <w:rPr>
          <w:rFonts w:eastAsia="Times New Roman"/>
          <w:szCs w:val="22"/>
          <w:lang w:eastAsia="en-AU"/>
        </w:rPr>
        <w:t>PART 1</w:t>
      </w:r>
      <w:r w:rsidR="00656EF8" w:rsidRPr="00B3413A">
        <w:rPr>
          <w:rFonts w:eastAsia="Times New Roman"/>
          <w:szCs w:val="22"/>
          <w:lang w:eastAsia="en-AU"/>
        </w:rPr>
        <w:t>—REGISTRATION AND APPROVAL OF ARRANGEMENT</w:t>
      </w:r>
    </w:p>
    <w:p w:rsidR="00656EF8" w:rsidRPr="00B3413A" w:rsidRDefault="00656EF8" w:rsidP="00656EF8">
      <w:pPr>
        <w:spacing w:line="240" w:lineRule="auto"/>
        <w:ind w:left="720" w:right="32"/>
        <w:rPr>
          <w:rFonts w:eastAsia="Times New Roman"/>
          <w:i/>
          <w:iCs/>
          <w:lang w:eastAsia="en-AU"/>
        </w:rPr>
      </w:pPr>
    </w:p>
    <w:p w:rsidR="00656EF8" w:rsidRPr="00B3413A" w:rsidRDefault="00FB2E15" w:rsidP="00656EF8">
      <w:pPr>
        <w:spacing w:line="240" w:lineRule="auto"/>
        <w:ind w:right="32"/>
        <w:rPr>
          <w:rFonts w:eastAsia="Times New Roman"/>
          <w:szCs w:val="22"/>
          <w:lang w:eastAsia="en-AU"/>
        </w:rPr>
      </w:pPr>
      <w:r w:rsidRPr="00B3413A">
        <w:rPr>
          <w:rFonts w:eastAsia="Times New Roman"/>
          <w:i/>
          <w:iCs/>
          <w:szCs w:val="22"/>
          <w:lang w:eastAsia="en-AU"/>
        </w:rPr>
        <w:t>Division I</w:t>
      </w:r>
      <w:r w:rsidR="00656EF8" w:rsidRPr="00B3413A">
        <w:rPr>
          <w:rFonts w:eastAsia="Times New Roman"/>
          <w:i/>
          <w:iCs/>
          <w:szCs w:val="22"/>
          <w:lang w:eastAsia="en-AU"/>
        </w:rPr>
        <w:t>—Application and Secretary’s decision</w:t>
      </w:r>
    </w:p>
    <w:p w:rsidR="00656EF8" w:rsidRPr="00B3413A" w:rsidRDefault="00656EF8" w:rsidP="00656EF8">
      <w:pPr>
        <w:spacing w:line="240" w:lineRule="auto"/>
        <w:ind w:right="34"/>
        <w:rPr>
          <w:rFonts w:eastAsia="Times New Roman"/>
          <w:szCs w:val="22"/>
          <w:lang w:eastAsia="en-AU"/>
        </w:rPr>
      </w:pPr>
      <w:r w:rsidRPr="00B3413A">
        <w:rPr>
          <w:rFonts w:eastAsia="Times New Roman"/>
          <w:szCs w:val="22"/>
          <w:lang w:eastAsia="en-AU"/>
        </w:rPr>
        <w:t>1.</w:t>
      </w:r>
      <w:r w:rsidR="00FB2E15" w:rsidRPr="00B3413A">
        <w:rPr>
          <w:color w:val="000000"/>
        </w:rPr>
        <w:tab/>
      </w:r>
      <w:r w:rsidRPr="00B3413A">
        <w:rPr>
          <w:rFonts w:eastAsia="Times New Roman"/>
          <w:szCs w:val="22"/>
          <w:lang w:eastAsia="en-AU"/>
        </w:rPr>
        <w:t>Application for registration</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2.</w:t>
      </w:r>
      <w:r w:rsidR="00FB2E15" w:rsidRPr="00B3413A">
        <w:rPr>
          <w:color w:val="000000"/>
        </w:rPr>
        <w:tab/>
      </w:r>
      <w:r w:rsidRPr="00B3413A">
        <w:rPr>
          <w:rFonts w:eastAsia="Times New Roman"/>
          <w:szCs w:val="22"/>
          <w:lang w:eastAsia="en-AU"/>
        </w:rPr>
        <w:t>Information to be contained in the application</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3.</w:t>
      </w:r>
      <w:r w:rsidR="00FB2E15" w:rsidRPr="00B3413A">
        <w:rPr>
          <w:color w:val="000000"/>
        </w:rPr>
        <w:tab/>
      </w:r>
      <w:r w:rsidRPr="00B3413A">
        <w:rPr>
          <w:rFonts w:eastAsia="Times New Roman"/>
          <w:szCs w:val="22"/>
          <w:lang w:eastAsia="en-AU"/>
        </w:rPr>
        <w:t>Assessment of application</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4.</w:t>
      </w:r>
      <w:r w:rsidR="00FB2E15" w:rsidRPr="00B3413A">
        <w:rPr>
          <w:color w:val="000000"/>
        </w:rPr>
        <w:tab/>
      </w:r>
      <w:r w:rsidRPr="00B3413A">
        <w:rPr>
          <w:rFonts w:eastAsia="Times New Roman"/>
          <w:szCs w:val="22"/>
          <w:lang w:eastAsia="en-AU"/>
        </w:rPr>
        <w:t>Secretary’s decision</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5.</w:t>
      </w:r>
      <w:r w:rsidR="00FB2E15" w:rsidRPr="00B3413A">
        <w:rPr>
          <w:color w:val="000000"/>
        </w:rPr>
        <w:tab/>
      </w:r>
      <w:r w:rsidRPr="00B3413A">
        <w:rPr>
          <w:rFonts w:eastAsia="Times New Roman"/>
          <w:szCs w:val="22"/>
          <w:lang w:eastAsia="en-AU"/>
        </w:rPr>
        <w:t>Secretary must register establishment and approve arrangement</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6.</w:t>
      </w:r>
      <w:r w:rsidR="00FB2E15" w:rsidRPr="00B3413A">
        <w:rPr>
          <w:color w:val="000000"/>
        </w:rPr>
        <w:tab/>
      </w:r>
      <w:r w:rsidRPr="00B3413A">
        <w:rPr>
          <w:rFonts w:eastAsia="Times New Roman"/>
          <w:szCs w:val="22"/>
          <w:lang w:eastAsia="en-AU"/>
        </w:rPr>
        <w:t>Notice of decision not to register establishment and approve arrangement</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7.</w:t>
      </w:r>
      <w:r w:rsidR="00FB2E15" w:rsidRPr="00B3413A">
        <w:rPr>
          <w:color w:val="000000"/>
        </w:rPr>
        <w:tab/>
      </w:r>
      <w:r w:rsidRPr="00B3413A">
        <w:rPr>
          <w:rFonts w:eastAsia="Times New Roman"/>
          <w:szCs w:val="22"/>
          <w:lang w:eastAsia="en-AU"/>
        </w:rPr>
        <w:t>Registration number</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8.</w:t>
      </w:r>
      <w:r w:rsidR="00FB2E15" w:rsidRPr="00B3413A">
        <w:rPr>
          <w:color w:val="000000"/>
        </w:rPr>
        <w:tab/>
      </w:r>
      <w:r w:rsidRPr="00B3413A">
        <w:rPr>
          <w:rFonts w:eastAsia="Times New Roman"/>
          <w:szCs w:val="22"/>
          <w:lang w:eastAsia="en-AU"/>
        </w:rPr>
        <w:t>Copy of registration certificate to be supplied</w:t>
      </w:r>
    </w:p>
    <w:p w:rsidR="00656EF8" w:rsidRPr="00B3413A" w:rsidRDefault="00656EF8" w:rsidP="00656EF8">
      <w:pPr>
        <w:spacing w:line="240" w:lineRule="auto"/>
        <w:ind w:left="720" w:right="32"/>
        <w:rPr>
          <w:rFonts w:eastAsia="Times New Roman"/>
          <w:i/>
          <w:iCs/>
          <w:lang w:eastAsia="en-AU"/>
        </w:rPr>
      </w:pPr>
    </w:p>
    <w:p w:rsidR="00656EF8" w:rsidRPr="00B3413A" w:rsidRDefault="00FB2E15" w:rsidP="00656EF8">
      <w:pPr>
        <w:spacing w:line="240" w:lineRule="auto"/>
        <w:ind w:right="32"/>
        <w:rPr>
          <w:rFonts w:eastAsia="Times New Roman"/>
          <w:szCs w:val="22"/>
          <w:lang w:eastAsia="en-AU"/>
        </w:rPr>
      </w:pPr>
      <w:r w:rsidRPr="00B3413A">
        <w:rPr>
          <w:rFonts w:eastAsia="Times New Roman"/>
          <w:i/>
          <w:iCs/>
          <w:szCs w:val="22"/>
          <w:lang w:eastAsia="en-AU"/>
        </w:rPr>
        <w:t>Division II</w:t>
      </w:r>
      <w:r w:rsidR="00656EF8" w:rsidRPr="00B3413A">
        <w:rPr>
          <w:rFonts w:eastAsia="Times New Roman"/>
          <w:i/>
          <w:iCs/>
          <w:szCs w:val="22"/>
          <w:lang w:eastAsia="en-AU"/>
        </w:rPr>
        <w:t>—Conditions and notification</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9.</w:t>
      </w:r>
      <w:r w:rsidR="00FB2E15" w:rsidRPr="00B3413A">
        <w:rPr>
          <w:color w:val="000000"/>
        </w:rPr>
        <w:tab/>
      </w:r>
      <w:r w:rsidRPr="00B3413A">
        <w:rPr>
          <w:rFonts w:eastAsia="Times New Roman"/>
          <w:szCs w:val="22"/>
          <w:lang w:eastAsia="en-AU"/>
        </w:rPr>
        <w:t>Registration may be subject to conditions</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10.</w:t>
      </w:r>
      <w:r w:rsidR="00FB2E15" w:rsidRPr="00B3413A">
        <w:rPr>
          <w:color w:val="000000"/>
        </w:rPr>
        <w:tab/>
      </w:r>
      <w:r w:rsidRPr="00B3413A">
        <w:rPr>
          <w:rFonts w:eastAsia="Times New Roman"/>
          <w:szCs w:val="22"/>
          <w:lang w:eastAsia="en-AU"/>
        </w:rPr>
        <w:t>Compliance with undertaking is a condition of registration</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11.</w:t>
      </w:r>
      <w:r w:rsidR="00FB2E15" w:rsidRPr="00B3413A">
        <w:rPr>
          <w:color w:val="000000"/>
        </w:rPr>
        <w:tab/>
      </w:r>
      <w:r w:rsidRPr="00B3413A">
        <w:rPr>
          <w:rFonts w:eastAsia="Times New Roman"/>
          <w:szCs w:val="22"/>
          <w:lang w:eastAsia="en-AU"/>
        </w:rPr>
        <w:t>Secretary may approve arrangement subject to conditions</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12.</w:t>
      </w:r>
      <w:r w:rsidR="00FB2E15" w:rsidRPr="00B3413A">
        <w:rPr>
          <w:color w:val="000000"/>
        </w:rPr>
        <w:tab/>
      </w:r>
      <w:r w:rsidRPr="00B3413A">
        <w:rPr>
          <w:rFonts w:eastAsia="Times New Roman"/>
          <w:szCs w:val="22"/>
          <w:lang w:eastAsia="en-AU"/>
        </w:rPr>
        <w:t>Changes of which Secretary must be notified</w:t>
      </w:r>
    </w:p>
    <w:p w:rsidR="00656EF8" w:rsidRPr="00B3413A" w:rsidRDefault="00656EF8" w:rsidP="00656EF8">
      <w:pPr>
        <w:spacing w:line="240" w:lineRule="auto"/>
        <w:ind w:left="720" w:right="32"/>
        <w:rPr>
          <w:rFonts w:eastAsia="Times New Roman"/>
          <w:lang w:eastAsia="en-AU"/>
        </w:rPr>
      </w:pPr>
    </w:p>
    <w:p w:rsidR="00656EF8" w:rsidRPr="00B3413A" w:rsidRDefault="00FB2E15" w:rsidP="00656EF8">
      <w:pPr>
        <w:spacing w:line="240" w:lineRule="auto"/>
        <w:ind w:right="32"/>
        <w:rPr>
          <w:rFonts w:eastAsia="Times New Roman"/>
          <w:szCs w:val="22"/>
          <w:lang w:eastAsia="en-AU"/>
        </w:rPr>
      </w:pPr>
      <w:r w:rsidRPr="00B3413A">
        <w:rPr>
          <w:rFonts w:eastAsia="Times New Roman"/>
          <w:szCs w:val="22"/>
          <w:lang w:eastAsia="en-AU"/>
        </w:rPr>
        <w:t>PART 2</w:t>
      </w:r>
      <w:r w:rsidR="00656EF8" w:rsidRPr="00B3413A">
        <w:rPr>
          <w:rFonts w:eastAsia="Times New Roman"/>
          <w:szCs w:val="22"/>
          <w:lang w:eastAsia="en-AU"/>
        </w:rPr>
        <w:t>—VARIATION OF REGISTRATION AND APPROVED ARRANGEMENTS</w:t>
      </w:r>
    </w:p>
    <w:p w:rsidR="00656EF8" w:rsidRPr="00B3413A" w:rsidRDefault="00656EF8" w:rsidP="00656EF8">
      <w:pPr>
        <w:spacing w:line="240" w:lineRule="auto"/>
        <w:ind w:left="720" w:right="32"/>
        <w:rPr>
          <w:rFonts w:eastAsia="Times New Roman"/>
          <w:i/>
          <w:iCs/>
          <w:lang w:eastAsia="en-AU"/>
        </w:rPr>
      </w:pPr>
    </w:p>
    <w:p w:rsidR="00656EF8" w:rsidRPr="00B3413A" w:rsidRDefault="00FB2E15" w:rsidP="00656EF8">
      <w:pPr>
        <w:spacing w:line="240" w:lineRule="auto"/>
        <w:ind w:right="32"/>
        <w:rPr>
          <w:rFonts w:eastAsia="Times New Roman"/>
          <w:szCs w:val="22"/>
          <w:lang w:eastAsia="en-AU"/>
        </w:rPr>
      </w:pPr>
      <w:r w:rsidRPr="00B3413A">
        <w:rPr>
          <w:rFonts w:eastAsia="Times New Roman"/>
          <w:i/>
          <w:iCs/>
          <w:szCs w:val="22"/>
          <w:lang w:eastAsia="en-AU"/>
        </w:rPr>
        <w:t>Division I</w:t>
      </w:r>
      <w:r w:rsidR="00656EF8" w:rsidRPr="00B3413A">
        <w:rPr>
          <w:rFonts w:eastAsia="Times New Roman"/>
          <w:i/>
          <w:iCs/>
          <w:szCs w:val="22"/>
          <w:lang w:eastAsia="en-AU"/>
        </w:rPr>
        <w:t>—Variation of registration</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13.</w:t>
      </w:r>
      <w:r w:rsidR="00FB2E15" w:rsidRPr="00B3413A">
        <w:rPr>
          <w:color w:val="000000"/>
        </w:rPr>
        <w:tab/>
      </w:r>
      <w:r w:rsidRPr="00B3413A">
        <w:rPr>
          <w:rFonts w:eastAsia="Times New Roman"/>
          <w:szCs w:val="22"/>
          <w:lang w:eastAsia="en-AU"/>
        </w:rPr>
        <w:t xml:space="preserve">Occupier may request a variation </w:t>
      </w:r>
    </w:p>
    <w:p w:rsidR="00656EF8" w:rsidRPr="00B3413A" w:rsidRDefault="00656EF8" w:rsidP="00656EF8">
      <w:pPr>
        <w:spacing w:line="240" w:lineRule="auto"/>
        <w:ind w:left="720" w:right="32"/>
        <w:rPr>
          <w:rFonts w:eastAsia="Times New Roman"/>
          <w:i/>
          <w:iCs/>
          <w:lang w:eastAsia="en-AU"/>
        </w:rPr>
      </w:pPr>
    </w:p>
    <w:p w:rsidR="00656EF8" w:rsidRPr="00B3413A" w:rsidRDefault="00FB2E15" w:rsidP="00656EF8">
      <w:pPr>
        <w:spacing w:line="240" w:lineRule="auto"/>
        <w:ind w:right="32"/>
        <w:rPr>
          <w:rFonts w:eastAsia="Times New Roman"/>
          <w:szCs w:val="22"/>
          <w:lang w:eastAsia="en-AU"/>
        </w:rPr>
      </w:pPr>
      <w:r w:rsidRPr="00B3413A">
        <w:rPr>
          <w:rFonts w:eastAsia="Times New Roman"/>
          <w:i/>
          <w:iCs/>
          <w:szCs w:val="22"/>
          <w:lang w:eastAsia="en-AU"/>
        </w:rPr>
        <w:t>Division II</w:t>
      </w:r>
      <w:r w:rsidR="00656EF8" w:rsidRPr="00B3413A">
        <w:rPr>
          <w:rFonts w:eastAsia="Times New Roman"/>
          <w:i/>
          <w:iCs/>
          <w:szCs w:val="22"/>
          <w:lang w:eastAsia="en-AU"/>
        </w:rPr>
        <w:t>—Variation of approved arrangements</w:t>
      </w:r>
      <w:r w:rsidR="00656EF8" w:rsidRPr="00B3413A">
        <w:rPr>
          <w:rFonts w:eastAsia="Times New Roman"/>
          <w:szCs w:val="22"/>
          <w:lang w:eastAsia="en-AU"/>
        </w:rPr>
        <w:t xml:space="preserve"> </w:t>
      </w:r>
    </w:p>
    <w:p w:rsidR="00656EF8" w:rsidRPr="00B3413A" w:rsidRDefault="00656EF8" w:rsidP="00656EF8">
      <w:pPr>
        <w:spacing w:line="240" w:lineRule="auto"/>
        <w:ind w:right="34"/>
        <w:rPr>
          <w:rFonts w:eastAsia="Times New Roman"/>
          <w:szCs w:val="22"/>
          <w:lang w:eastAsia="en-AU"/>
        </w:rPr>
      </w:pPr>
      <w:r w:rsidRPr="00B3413A">
        <w:rPr>
          <w:rFonts w:eastAsia="Times New Roman"/>
          <w:szCs w:val="22"/>
          <w:lang w:eastAsia="en-AU"/>
        </w:rPr>
        <w:t>14.</w:t>
      </w:r>
      <w:r w:rsidR="00FB2E15" w:rsidRPr="00B3413A">
        <w:rPr>
          <w:color w:val="000000"/>
        </w:rPr>
        <w:tab/>
      </w:r>
      <w:r w:rsidRPr="00B3413A">
        <w:rPr>
          <w:rFonts w:eastAsia="Times New Roman"/>
          <w:szCs w:val="22"/>
          <w:lang w:eastAsia="en-AU"/>
        </w:rPr>
        <w:t>Approved arrangements may be varied</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15.</w:t>
      </w:r>
      <w:r w:rsidR="00FB2E15" w:rsidRPr="00B3413A">
        <w:rPr>
          <w:color w:val="000000"/>
        </w:rPr>
        <w:tab/>
      </w:r>
      <w:r w:rsidRPr="00B3413A">
        <w:rPr>
          <w:rFonts w:eastAsia="Times New Roman"/>
          <w:szCs w:val="22"/>
          <w:lang w:eastAsia="en-AU"/>
        </w:rPr>
        <w:t>Variations requiring approval before implementation</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16.</w:t>
      </w:r>
      <w:r w:rsidR="00FB2E15" w:rsidRPr="00B3413A">
        <w:rPr>
          <w:color w:val="000000"/>
        </w:rPr>
        <w:tab/>
      </w:r>
      <w:r w:rsidRPr="00B3413A">
        <w:rPr>
          <w:rFonts w:eastAsia="Times New Roman"/>
          <w:szCs w:val="22"/>
          <w:lang w:eastAsia="en-AU"/>
        </w:rPr>
        <w:t>Variations required by the Secretary</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17.</w:t>
      </w:r>
      <w:r w:rsidR="00FB2E15" w:rsidRPr="00B3413A">
        <w:rPr>
          <w:color w:val="000000"/>
        </w:rPr>
        <w:tab/>
      </w:r>
      <w:r w:rsidRPr="00B3413A">
        <w:rPr>
          <w:rFonts w:eastAsia="Times New Roman"/>
          <w:szCs w:val="22"/>
          <w:lang w:eastAsia="en-AU"/>
        </w:rPr>
        <w:t>When an arrangement includes a variation</w:t>
      </w:r>
    </w:p>
    <w:p w:rsidR="00656EF8" w:rsidRPr="00B3413A" w:rsidRDefault="00656EF8" w:rsidP="00656EF8">
      <w:pPr>
        <w:spacing w:line="240" w:lineRule="auto"/>
        <w:ind w:left="720" w:right="32"/>
        <w:rPr>
          <w:rFonts w:eastAsia="Times New Roman"/>
          <w:szCs w:val="22"/>
          <w:lang w:eastAsia="en-AU"/>
        </w:rPr>
      </w:pPr>
    </w:p>
    <w:p w:rsidR="00656EF8" w:rsidRPr="00B3413A" w:rsidRDefault="00FB2E15" w:rsidP="00656EF8">
      <w:pPr>
        <w:spacing w:line="240" w:lineRule="auto"/>
        <w:ind w:right="32"/>
        <w:rPr>
          <w:rFonts w:eastAsia="Times New Roman"/>
          <w:szCs w:val="22"/>
          <w:lang w:eastAsia="en-AU"/>
        </w:rPr>
      </w:pPr>
      <w:r w:rsidRPr="00B3413A">
        <w:rPr>
          <w:rFonts w:eastAsia="Times New Roman"/>
          <w:szCs w:val="22"/>
          <w:lang w:eastAsia="en-AU"/>
        </w:rPr>
        <w:t>PART 3</w:t>
      </w:r>
      <w:r w:rsidR="00656EF8" w:rsidRPr="00B3413A">
        <w:rPr>
          <w:rFonts w:eastAsia="Times New Roman"/>
          <w:szCs w:val="22"/>
          <w:lang w:eastAsia="en-AU"/>
        </w:rPr>
        <w:t xml:space="preserve">—SUSPENSION AND REVOCATION </w:t>
      </w:r>
    </w:p>
    <w:p w:rsidR="00656EF8" w:rsidRPr="00B3413A" w:rsidRDefault="00656EF8" w:rsidP="00656EF8">
      <w:pPr>
        <w:spacing w:line="240" w:lineRule="auto"/>
        <w:ind w:left="720" w:right="32"/>
        <w:rPr>
          <w:rFonts w:eastAsia="Times New Roman"/>
          <w:i/>
          <w:iCs/>
          <w:lang w:eastAsia="en-AU"/>
        </w:rPr>
      </w:pPr>
    </w:p>
    <w:p w:rsidR="00656EF8" w:rsidRPr="00B3413A" w:rsidRDefault="00656EF8" w:rsidP="00656EF8">
      <w:pPr>
        <w:spacing w:line="240" w:lineRule="auto"/>
        <w:ind w:right="32"/>
        <w:rPr>
          <w:rFonts w:eastAsia="Times New Roman"/>
          <w:szCs w:val="22"/>
          <w:lang w:eastAsia="en-AU"/>
        </w:rPr>
      </w:pPr>
      <w:r w:rsidRPr="00B3413A">
        <w:rPr>
          <w:rFonts w:eastAsia="Times New Roman"/>
          <w:i/>
          <w:iCs/>
          <w:szCs w:val="22"/>
          <w:lang w:eastAsia="en-AU"/>
        </w:rPr>
        <w:t>Di</w:t>
      </w:r>
      <w:r w:rsidR="00FB2E15" w:rsidRPr="00B3413A">
        <w:rPr>
          <w:rFonts w:eastAsia="Times New Roman"/>
          <w:i/>
          <w:iCs/>
          <w:szCs w:val="22"/>
          <w:lang w:eastAsia="en-AU"/>
        </w:rPr>
        <w:t>vision I</w:t>
      </w:r>
      <w:r w:rsidRPr="00B3413A">
        <w:rPr>
          <w:rFonts w:eastAsia="Times New Roman"/>
          <w:i/>
          <w:iCs/>
          <w:szCs w:val="22"/>
          <w:lang w:eastAsia="en-AU"/>
        </w:rPr>
        <w:t>—Suspension and revocation of registration</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18.</w:t>
      </w:r>
      <w:r w:rsidR="00FB2E15" w:rsidRPr="00B3413A">
        <w:rPr>
          <w:color w:val="000000"/>
        </w:rPr>
        <w:tab/>
      </w:r>
      <w:r w:rsidRPr="00B3413A">
        <w:rPr>
          <w:rFonts w:eastAsia="Times New Roman"/>
          <w:szCs w:val="22"/>
          <w:lang w:eastAsia="en-AU"/>
        </w:rPr>
        <w:t>When the Secretary may suspend or revoke a registration</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19.</w:t>
      </w:r>
      <w:r w:rsidR="00FB2E15" w:rsidRPr="00B3413A">
        <w:rPr>
          <w:color w:val="000000"/>
        </w:rPr>
        <w:tab/>
      </w:r>
      <w:r w:rsidRPr="00B3413A">
        <w:rPr>
          <w:rFonts w:eastAsia="Times New Roman"/>
          <w:szCs w:val="22"/>
          <w:lang w:eastAsia="en-AU"/>
        </w:rPr>
        <w:t>Non</w:t>
      </w:r>
      <w:r w:rsidR="00B3413A">
        <w:rPr>
          <w:rFonts w:eastAsia="Times New Roman"/>
          <w:szCs w:val="22"/>
          <w:lang w:eastAsia="en-AU"/>
        </w:rPr>
        <w:noBreakHyphen/>
      </w:r>
      <w:r w:rsidRPr="00B3413A">
        <w:rPr>
          <w:rFonts w:eastAsia="Times New Roman"/>
          <w:szCs w:val="22"/>
          <w:lang w:eastAsia="en-AU"/>
        </w:rPr>
        <w:t>payment of debts</w:t>
      </w:r>
    </w:p>
    <w:p w:rsidR="00656EF8" w:rsidRPr="00B3413A" w:rsidRDefault="00656EF8" w:rsidP="00656EF8">
      <w:pPr>
        <w:spacing w:line="240" w:lineRule="auto"/>
        <w:ind w:left="720" w:right="32"/>
        <w:rPr>
          <w:rFonts w:eastAsia="Times New Roman"/>
          <w:lang w:eastAsia="en-AU"/>
        </w:rPr>
      </w:pPr>
    </w:p>
    <w:p w:rsidR="00656EF8" w:rsidRPr="00B3413A" w:rsidRDefault="00FB2E15" w:rsidP="00656EF8">
      <w:pPr>
        <w:spacing w:line="240" w:lineRule="auto"/>
        <w:ind w:right="32"/>
        <w:rPr>
          <w:rFonts w:eastAsia="Times New Roman"/>
          <w:szCs w:val="22"/>
          <w:lang w:eastAsia="en-AU"/>
        </w:rPr>
      </w:pPr>
      <w:r w:rsidRPr="00B3413A">
        <w:rPr>
          <w:rFonts w:eastAsia="Times New Roman"/>
          <w:i/>
          <w:iCs/>
          <w:szCs w:val="22"/>
          <w:lang w:eastAsia="en-AU"/>
        </w:rPr>
        <w:t>Division II</w:t>
      </w:r>
      <w:r w:rsidR="00656EF8" w:rsidRPr="00B3413A">
        <w:rPr>
          <w:rFonts w:eastAsia="Times New Roman"/>
          <w:i/>
          <w:iCs/>
          <w:szCs w:val="22"/>
          <w:lang w:eastAsia="en-AU"/>
        </w:rPr>
        <w:t>—Suspension and revocation of approved arrangements</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20.</w:t>
      </w:r>
      <w:r w:rsidR="00143793" w:rsidRPr="00B3413A">
        <w:rPr>
          <w:color w:val="000000"/>
        </w:rPr>
        <w:tab/>
      </w:r>
      <w:r w:rsidRPr="00B3413A">
        <w:rPr>
          <w:rFonts w:eastAsia="Times New Roman"/>
          <w:szCs w:val="22"/>
          <w:lang w:eastAsia="en-AU"/>
        </w:rPr>
        <w:t>When the Secretary may suspend or revoke an approval</w:t>
      </w:r>
    </w:p>
    <w:p w:rsidR="00656EF8" w:rsidRPr="00B3413A" w:rsidRDefault="00656EF8" w:rsidP="00656EF8">
      <w:pPr>
        <w:spacing w:line="240" w:lineRule="auto"/>
        <w:ind w:left="720" w:right="32"/>
        <w:rPr>
          <w:rFonts w:eastAsia="Times New Roman"/>
          <w:i/>
          <w:iCs/>
          <w:lang w:eastAsia="en-AU"/>
        </w:rPr>
      </w:pPr>
    </w:p>
    <w:p w:rsidR="00656EF8" w:rsidRPr="00B3413A" w:rsidRDefault="00FB2E15" w:rsidP="00656EF8">
      <w:pPr>
        <w:spacing w:line="240" w:lineRule="auto"/>
        <w:ind w:right="32"/>
        <w:rPr>
          <w:rFonts w:eastAsia="Times New Roman"/>
          <w:szCs w:val="22"/>
          <w:lang w:eastAsia="en-AU"/>
        </w:rPr>
      </w:pPr>
      <w:r w:rsidRPr="00B3413A">
        <w:rPr>
          <w:rFonts w:eastAsia="Times New Roman"/>
          <w:i/>
          <w:iCs/>
          <w:szCs w:val="22"/>
          <w:lang w:eastAsia="en-AU"/>
        </w:rPr>
        <w:t>Division III</w:t>
      </w:r>
      <w:r w:rsidR="00656EF8" w:rsidRPr="00B3413A">
        <w:rPr>
          <w:rFonts w:eastAsia="Times New Roman"/>
          <w:i/>
          <w:iCs/>
          <w:szCs w:val="22"/>
          <w:lang w:eastAsia="en-AU"/>
        </w:rPr>
        <w:t>—General rules applying to suspensions and revocations</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21.</w:t>
      </w:r>
      <w:r w:rsidR="00FB2E15" w:rsidRPr="00B3413A">
        <w:rPr>
          <w:color w:val="000000"/>
        </w:rPr>
        <w:tab/>
      </w:r>
      <w:r w:rsidRPr="00B3413A">
        <w:rPr>
          <w:rFonts w:eastAsia="Times New Roman"/>
          <w:szCs w:val="22"/>
          <w:lang w:eastAsia="en-AU"/>
        </w:rPr>
        <w:t>Suspension and revocation in full or in part</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22.</w:t>
      </w:r>
      <w:r w:rsidR="00FB2E15" w:rsidRPr="00B3413A">
        <w:rPr>
          <w:color w:val="000000"/>
        </w:rPr>
        <w:tab/>
      </w:r>
      <w:r w:rsidRPr="00B3413A">
        <w:rPr>
          <w:rFonts w:eastAsia="Times New Roman"/>
          <w:szCs w:val="22"/>
          <w:lang w:eastAsia="en-AU"/>
        </w:rPr>
        <w:t>Notice of reasons, reconsideration and period of suspension</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23.</w:t>
      </w:r>
      <w:r w:rsidR="00FB2E15" w:rsidRPr="00B3413A">
        <w:rPr>
          <w:color w:val="000000"/>
        </w:rPr>
        <w:tab/>
      </w:r>
      <w:r w:rsidRPr="00B3413A">
        <w:rPr>
          <w:rFonts w:eastAsia="Times New Roman"/>
          <w:szCs w:val="22"/>
          <w:lang w:eastAsia="en-AU"/>
        </w:rPr>
        <w:t>If grounds for suspension no longer exist</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24.</w:t>
      </w:r>
      <w:r w:rsidR="00FB2E15" w:rsidRPr="00B3413A">
        <w:rPr>
          <w:color w:val="000000"/>
        </w:rPr>
        <w:tab/>
      </w:r>
      <w:r w:rsidRPr="00B3413A">
        <w:rPr>
          <w:rFonts w:eastAsia="Times New Roman"/>
          <w:szCs w:val="22"/>
          <w:lang w:eastAsia="en-AU"/>
        </w:rPr>
        <w:t xml:space="preserve">Termination at occupier’s request </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25.</w:t>
      </w:r>
      <w:r w:rsidR="00FB2E15" w:rsidRPr="00B3413A">
        <w:rPr>
          <w:color w:val="000000"/>
        </w:rPr>
        <w:tab/>
      </w:r>
      <w:r w:rsidRPr="00B3413A">
        <w:rPr>
          <w:rFonts w:eastAsia="Times New Roman"/>
          <w:szCs w:val="22"/>
          <w:lang w:eastAsia="en-AU"/>
        </w:rPr>
        <w:t>When registration and approved arrangement lapse</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26.</w:t>
      </w:r>
      <w:r w:rsidR="00FB2E15" w:rsidRPr="00B3413A">
        <w:rPr>
          <w:color w:val="000000"/>
        </w:rPr>
        <w:tab/>
      </w:r>
      <w:r w:rsidRPr="00B3413A">
        <w:rPr>
          <w:rFonts w:eastAsia="Times New Roman"/>
          <w:szCs w:val="22"/>
          <w:lang w:eastAsia="en-AU"/>
        </w:rPr>
        <w:t>When registration ceases to have effect</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27.</w:t>
      </w:r>
      <w:r w:rsidR="00FB2E15" w:rsidRPr="00B3413A">
        <w:rPr>
          <w:color w:val="000000"/>
        </w:rPr>
        <w:tab/>
      </w:r>
      <w:r w:rsidRPr="00B3413A">
        <w:rPr>
          <w:rFonts w:eastAsia="Times New Roman"/>
          <w:szCs w:val="22"/>
          <w:lang w:eastAsia="en-AU"/>
        </w:rPr>
        <w:t>When approved arrangement ceases to have effect</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28.</w:t>
      </w:r>
      <w:r w:rsidR="00FB2E15" w:rsidRPr="00B3413A">
        <w:rPr>
          <w:color w:val="000000"/>
        </w:rPr>
        <w:tab/>
      </w:r>
      <w:r w:rsidRPr="00B3413A">
        <w:rPr>
          <w:rFonts w:eastAsia="Times New Roman"/>
          <w:szCs w:val="22"/>
          <w:lang w:eastAsia="en-AU"/>
        </w:rPr>
        <w:t>When the Secretary must provide new certificate of registration</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29.</w:t>
      </w:r>
      <w:r w:rsidR="00FB2E15" w:rsidRPr="00B3413A">
        <w:rPr>
          <w:color w:val="000000"/>
        </w:rPr>
        <w:tab/>
      </w:r>
      <w:r w:rsidRPr="00B3413A">
        <w:rPr>
          <w:rFonts w:eastAsia="Times New Roman"/>
          <w:szCs w:val="22"/>
          <w:lang w:eastAsia="en-AU"/>
        </w:rPr>
        <w:t>Reinstatement</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30.</w:t>
      </w:r>
      <w:r w:rsidR="00FB2E15" w:rsidRPr="00B3413A">
        <w:rPr>
          <w:color w:val="000000"/>
        </w:rPr>
        <w:tab/>
      </w:r>
      <w:r w:rsidRPr="00B3413A">
        <w:rPr>
          <w:rFonts w:eastAsia="Times New Roman"/>
          <w:szCs w:val="22"/>
          <w:lang w:eastAsia="en-AU"/>
        </w:rPr>
        <w:t>Secretary may require occupier to take action</w:t>
      </w:r>
    </w:p>
    <w:p w:rsidR="00656EF8" w:rsidRPr="00B3413A" w:rsidRDefault="00656EF8" w:rsidP="00656EF8">
      <w:pPr>
        <w:spacing w:line="240" w:lineRule="auto"/>
        <w:ind w:left="720" w:right="32"/>
        <w:rPr>
          <w:rFonts w:eastAsia="Times New Roman"/>
          <w:lang w:eastAsia="en-AU"/>
        </w:rPr>
      </w:pPr>
    </w:p>
    <w:p w:rsidR="00656EF8" w:rsidRPr="00B3413A" w:rsidRDefault="00FB2E15" w:rsidP="00656EF8">
      <w:pPr>
        <w:spacing w:line="240" w:lineRule="auto"/>
        <w:ind w:right="32"/>
        <w:rPr>
          <w:rFonts w:eastAsia="Times New Roman"/>
          <w:szCs w:val="22"/>
          <w:lang w:eastAsia="en-AU"/>
        </w:rPr>
      </w:pPr>
      <w:r w:rsidRPr="00B3413A">
        <w:rPr>
          <w:rFonts w:eastAsia="Times New Roman"/>
          <w:szCs w:val="22"/>
          <w:lang w:eastAsia="en-AU"/>
        </w:rPr>
        <w:t>PART 4</w:t>
      </w:r>
      <w:r w:rsidR="00656EF8" w:rsidRPr="00B3413A">
        <w:rPr>
          <w:rFonts w:eastAsia="Times New Roman"/>
          <w:szCs w:val="22"/>
          <w:lang w:eastAsia="en-AU"/>
        </w:rPr>
        <w:t>—PAYMENT OF DEBTS</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31.</w:t>
      </w:r>
      <w:r w:rsidR="00FB2E15" w:rsidRPr="00B3413A">
        <w:rPr>
          <w:color w:val="000000"/>
        </w:rPr>
        <w:tab/>
      </w:r>
      <w:r w:rsidRPr="00B3413A">
        <w:rPr>
          <w:rFonts w:eastAsia="Times New Roman"/>
          <w:szCs w:val="22"/>
          <w:lang w:eastAsia="en-AU"/>
        </w:rPr>
        <w:t>Notice of non</w:t>
      </w:r>
      <w:r w:rsidR="00B3413A">
        <w:rPr>
          <w:rFonts w:eastAsia="Times New Roman"/>
          <w:szCs w:val="22"/>
          <w:lang w:eastAsia="en-AU"/>
        </w:rPr>
        <w:noBreakHyphen/>
      </w:r>
      <w:r w:rsidRPr="00B3413A">
        <w:rPr>
          <w:rFonts w:eastAsia="Times New Roman"/>
          <w:szCs w:val="22"/>
          <w:lang w:eastAsia="en-AU"/>
        </w:rPr>
        <w:t>payment of debts</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32.</w:t>
      </w:r>
      <w:r w:rsidR="00FB2E15" w:rsidRPr="00B3413A">
        <w:rPr>
          <w:color w:val="000000"/>
        </w:rPr>
        <w:tab/>
      </w:r>
      <w:r w:rsidRPr="00B3413A">
        <w:rPr>
          <w:rFonts w:eastAsia="Times New Roman"/>
          <w:szCs w:val="22"/>
          <w:lang w:eastAsia="en-AU"/>
        </w:rPr>
        <w:t>Undertaking for payment of debts</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33.</w:t>
      </w:r>
      <w:r w:rsidR="00FB2E15" w:rsidRPr="00B3413A">
        <w:rPr>
          <w:color w:val="000000"/>
        </w:rPr>
        <w:tab/>
      </w:r>
      <w:r w:rsidRPr="00B3413A">
        <w:rPr>
          <w:rFonts w:eastAsia="Times New Roman"/>
          <w:szCs w:val="22"/>
          <w:lang w:eastAsia="en-AU"/>
        </w:rPr>
        <w:t>Recovery of amount payable</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34.</w:t>
      </w:r>
      <w:r w:rsidR="00FB2E15" w:rsidRPr="00B3413A">
        <w:rPr>
          <w:color w:val="000000"/>
        </w:rPr>
        <w:tab/>
      </w:r>
      <w:r w:rsidRPr="00B3413A">
        <w:rPr>
          <w:rFonts w:eastAsia="Times New Roman"/>
          <w:szCs w:val="22"/>
          <w:lang w:eastAsia="en-AU"/>
        </w:rPr>
        <w:t>How payments must be applied</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35.</w:t>
      </w:r>
      <w:r w:rsidR="00FB2E15" w:rsidRPr="00B3413A">
        <w:rPr>
          <w:color w:val="000000"/>
        </w:rPr>
        <w:tab/>
      </w:r>
      <w:r w:rsidRPr="00B3413A">
        <w:rPr>
          <w:rFonts w:eastAsia="Times New Roman"/>
          <w:szCs w:val="22"/>
          <w:lang w:eastAsia="en-AU"/>
        </w:rPr>
        <w:t>Refund of excess amounts paid</w:t>
      </w:r>
    </w:p>
    <w:p w:rsidR="00656EF8" w:rsidRPr="00B3413A" w:rsidRDefault="00656EF8" w:rsidP="00656EF8">
      <w:pPr>
        <w:spacing w:line="240" w:lineRule="auto"/>
        <w:ind w:right="32"/>
        <w:rPr>
          <w:rFonts w:eastAsia="Times New Roman"/>
          <w:szCs w:val="22"/>
          <w:lang w:eastAsia="en-AU"/>
        </w:rPr>
      </w:pPr>
      <w:r w:rsidRPr="00B3413A">
        <w:rPr>
          <w:rFonts w:eastAsia="Times New Roman"/>
          <w:szCs w:val="22"/>
          <w:lang w:eastAsia="en-AU"/>
        </w:rPr>
        <w:t>36.</w:t>
      </w:r>
      <w:r w:rsidR="00FB2E15" w:rsidRPr="00B3413A">
        <w:rPr>
          <w:color w:val="000000"/>
        </w:rPr>
        <w:tab/>
      </w:r>
      <w:r w:rsidRPr="00B3413A">
        <w:rPr>
          <w:rFonts w:eastAsia="Times New Roman"/>
          <w:szCs w:val="22"/>
          <w:lang w:eastAsia="en-AU"/>
        </w:rPr>
        <w:t>Liability of original debtor</w:t>
      </w:r>
    </w:p>
    <w:p w:rsidR="00533023" w:rsidRPr="00B3413A" w:rsidRDefault="00533023" w:rsidP="00656EF8">
      <w:pPr>
        <w:spacing w:line="240" w:lineRule="auto"/>
        <w:ind w:right="32"/>
        <w:rPr>
          <w:rFonts w:eastAsia="Times New Roman"/>
          <w:szCs w:val="22"/>
          <w:lang w:eastAsia="en-AU"/>
        </w:rPr>
      </w:pPr>
    </w:p>
    <w:p w:rsidR="00533023" w:rsidRPr="00B3413A" w:rsidRDefault="00533023" w:rsidP="00533023">
      <w:pPr>
        <w:sectPr w:rsidR="00533023" w:rsidRPr="00B3413A" w:rsidSect="00294552">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656EF8" w:rsidRPr="00B3413A" w:rsidRDefault="00656EF8" w:rsidP="004F2A1E">
      <w:pPr>
        <w:pStyle w:val="ActHead2"/>
        <w:pageBreakBefore/>
      </w:pPr>
      <w:bookmarkStart w:id="137" w:name="_Toc25132650"/>
      <w:r w:rsidRPr="00B3413A">
        <w:rPr>
          <w:rStyle w:val="CharPartNo"/>
        </w:rPr>
        <w:t>Part</w:t>
      </w:r>
      <w:r w:rsidR="00B3413A" w:rsidRPr="00B3413A">
        <w:rPr>
          <w:rStyle w:val="CharPartNo"/>
        </w:rPr>
        <w:t> </w:t>
      </w:r>
      <w:r w:rsidRPr="00B3413A">
        <w:rPr>
          <w:rStyle w:val="CharPartNo"/>
        </w:rPr>
        <w:t>1</w:t>
      </w:r>
      <w:r w:rsidRPr="00B3413A">
        <w:t>—</w:t>
      </w:r>
      <w:r w:rsidRPr="00B3413A">
        <w:rPr>
          <w:rStyle w:val="CharPartText"/>
        </w:rPr>
        <w:t>Registration and approval of arrangement</w:t>
      </w:r>
      <w:bookmarkEnd w:id="137"/>
    </w:p>
    <w:p w:rsidR="00656EF8" w:rsidRPr="00B3413A" w:rsidRDefault="00656EF8" w:rsidP="00656EF8">
      <w:pPr>
        <w:pStyle w:val="ActHead3"/>
      </w:pPr>
      <w:bookmarkStart w:id="138" w:name="_Toc25132651"/>
      <w:r w:rsidRPr="00B3413A">
        <w:rPr>
          <w:rStyle w:val="CharDivNo"/>
        </w:rPr>
        <w:t>Division</w:t>
      </w:r>
      <w:r w:rsidR="00B3413A" w:rsidRPr="00B3413A">
        <w:rPr>
          <w:rStyle w:val="CharDivNo"/>
        </w:rPr>
        <w:t> </w:t>
      </w:r>
      <w:r w:rsidRPr="00B3413A">
        <w:rPr>
          <w:rStyle w:val="CharDivNo"/>
        </w:rPr>
        <w:t>1</w:t>
      </w:r>
      <w:r w:rsidRPr="00B3413A">
        <w:t>—</w:t>
      </w:r>
      <w:r w:rsidRPr="00B3413A">
        <w:rPr>
          <w:rStyle w:val="CharDivText"/>
        </w:rPr>
        <w:t>Application and Secretary’s decision</w:t>
      </w:r>
      <w:bookmarkEnd w:id="138"/>
    </w:p>
    <w:p w:rsidR="00656EF8" w:rsidRPr="00B3413A" w:rsidRDefault="00656EF8" w:rsidP="00656EF8">
      <w:pPr>
        <w:pStyle w:val="ActHead5"/>
      </w:pPr>
      <w:bookmarkStart w:id="139" w:name="_Toc25132652"/>
      <w:r w:rsidRPr="00B3413A">
        <w:rPr>
          <w:rStyle w:val="CharSectno"/>
        </w:rPr>
        <w:t>1</w:t>
      </w:r>
      <w:r w:rsidRPr="00B3413A">
        <w:t xml:space="preserve">  Application for registration</w:t>
      </w:r>
      <w:bookmarkEnd w:id="139"/>
    </w:p>
    <w:p w:rsidR="00656EF8" w:rsidRPr="00B3413A" w:rsidRDefault="00656EF8" w:rsidP="00656EF8">
      <w:pPr>
        <w:pStyle w:val="subsection"/>
      </w:pPr>
      <w:r w:rsidRPr="00B3413A">
        <w:rPr>
          <w:lang w:eastAsia="en-US"/>
        </w:rPr>
        <w:tab/>
        <w:t>1.1</w:t>
      </w:r>
      <w:r w:rsidRPr="00B3413A">
        <w:rPr>
          <w:b/>
        </w:rPr>
        <w:tab/>
      </w:r>
      <w:r w:rsidRPr="00B3413A">
        <w:t>The person who:</w:t>
      </w:r>
    </w:p>
    <w:p w:rsidR="00656EF8" w:rsidRPr="00B3413A" w:rsidRDefault="00656EF8" w:rsidP="00656EF8">
      <w:pPr>
        <w:pStyle w:val="paragraph"/>
      </w:pPr>
      <w:r w:rsidRPr="00B3413A">
        <w:tab/>
        <w:t>(a)</w:t>
      </w:r>
      <w:r w:rsidRPr="00B3413A">
        <w:tab/>
        <w:t>is to be the occupier of an establishment to be used for operations to prepare meat or meat products for export for food; or</w:t>
      </w:r>
    </w:p>
    <w:p w:rsidR="00656EF8" w:rsidRPr="00B3413A" w:rsidRDefault="00656EF8" w:rsidP="00656EF8">
      <w:pPr>
        <w:pStyle w:val="paragraph"/>
      </w:pPr>
      <w:r w:rsidRPr="00B3413A">
        <w:tab/>
        <w:t>(b)</w:t>
      </w:r>
      <w:r w:rsidRPr="00B3413A">
        <w:tab/>
        <w:t>is the occupier of an establishment used for operations to prepare meat or meat products otherwise than for export for food but that proposes to use the establishment for operations to prepare meat or meat products for export for food;</w:t>
      </w:r>
    </w:p>
    <w:p w:rsidR="00656EF8" w:rsidRPr="00B3413A" w:rsidRDefault="00656EF8" w:rsidP="00656EF8">
      <w:pPr>
        <w:pStyle w:val="subsection2"/>
      </w:pPr>
      <w:r w:rsidRPr="00B3413A">
        <w:t>may apply to the Secretary for registration of the establishment and approval of an arrangement in respect of the operations.</w:t>
      </w:r>
    </w:p>
    <w:p w:rsidR="00656EF8" w:rsidRPr="00B3413A" w:rsidRDefault="00656EF8" w:rsidP="00656EF8">
      <w:pPr>
        <w:pStyle w:val="subsection"/>
      </w:pPr>
      <w:r w:rsidRPr="00B3413A">
        <w:tab/>
        <w:t>1.2</w:t>
      </w:r>
      <w:r w:rsidRPr="00B3413A">
        <w:tab/>
        <w:t>The application must:</w:t>
      </w:r>
    </w:p>
    <w:p w:rsidR="00656EF8" w:rsidRPr="00B3413A" w:rsidRDefault="00656EF8" w:rsidP="00656EF8">
      <w:pPr>
        <w:pStyle w:val="paragraph"/>
      </w:pPr>
      <w:r w:rsidRPr="00B3413A">
        <w:tab/>
        <w:t>(a)</w:t>
      </w:r>
      <w:r w:rsidRPr="00B3413A">
        <w:tab/>
        <w:t>be made by completing the form approved for the purposes of this provision by the Secretary; and</w:t>
      </w:r>
    </w:p>
    <w:p w:rsidR="00656EF8" w:rsidRPr="00B3413A" w:rsidRDefault="00656EF8" w:rsidP="00656EF8">
      <w:pPr>
        <w:pStyle w:val="paragraph"/>
      </w:pPr>
      <w:r w:rsidRPr="00B3413A">
        <w:tab/>
        <w:t>(b)</w:t>
      </w:r>
      <w:r w:rsidRPr="00B3413A">
        <w:tab/>
        <w:t>contain the information specified in subclause</w:t>
      </w:r>
      <w:r w:rsidR="00B3413A">
        <w:t> </w:t>
      </w:r>
      <w:r w:rsidRPr="00B3413A">
        <w:t>2.1; and</w:t>
      </w:r>
    </w:p>
    <w:p w:rsidR="00656EF8" w:rsidRPr="00B3413A" w:rsidRDefault="00656EF8" w:rsidP="00656EF8">
      <w:pPr>
        <w:pStyle w:val="paragraph"/>
        <w:rPr>
          <w:strike/>
        </w:rPr>
      </w:pPr>
      <w:r w:rsidRPr="00B3413A">
        <w:tab/>
        <w:t>(c)</w:t>
      </w:r>
      <w:r w:rsidRPr="00B3413A">
        <w:tab/>
        <w:t>contain such other information as is specified in the form.</w:t>
      </w:r>
    </w:p>
    <w:p w:rsidR="00656EF8" w:rsidRPr="00B3413A" w:rsidRDefault="00656EF8" w:rsidP="00656EF8">
      <w:pPr>
        <w:pStyle w:val="ActHead5"/>
      </w:pPr>
      <w:bookmarkStart w:id="140" w:name="_Toc25132653"/>
      <w:r w:rsidRPr="00B3413A">
        <w:rPr>
          <w:rStyle w:val="CharSectno"/>
        </w:rPr>
        <w:t>2</w:t>
      </w:r>
      <w:r w:rsidRPr="00B3413A">
        <w:t xml:space="preserve">  Information to be contained in the application</w:t>
      </w:r>
      <w:bookmarkEnd w:id="140"/>
    </w:p>
    <w:p w:rsidR="00656EF8" w:rsidRPr="00B3413A" w:rsidRDefault="00656EF8" w:rsidP="00656EF8">
      <w:pPr>
        <w:pStyle w:val="subsection"/>
      </w:pPr>
      <w:r w:rsidRPr="00B3413A">
        <w:rPr>
          <w:b/>
        </w:rPr>
        <w:tab/>
      </w:r>
      <w:r w:rsidRPr="00B3413A">
        <w:t>2.1</w:t>
      </w:r>
      <w:r w:rsidRPr="00B3413A">
        <w:tab/>
        <w:t>For paragraph</w:t>
      </w:r>
      <w:r w:rsidR="00B3413A">
        <w:t> </w:t>
      </w:r>
      <w:r w:rsidRPr="00B3413A">
        <w:t>1.2(b), the required information is the following:</w:t>
      </w:r>
    </w:p>
    <w:p w:rsidR="00656EF8" w:rsidRPr="00B3413A" w:rsidRDefault="00656EF8" w:rsidP="00656EF8">
      <w:pPr>
        <w:pStyle w:val="paragraph"/>
      </w:pPr>
      <w:r w:rsidRPr="00B3413A">
        <w:tab/>
        <w:t>(a)</w:t>
      </w:r>
      <w:r w:rsidRPr="00B3413A">
        <w:tab/>
        <w:t>the name and business address in Australia of the applicant;</w:t>
      </w:r>
    </w:p>
    <w:p w:rsidR="00656EF8" w:rsidRPr="00B3413A" w:rsidRDefault="00656EF8" w:rsidP="00656EF8">
      <w:pPr>
        <w:pStyle w:val="paragraph"/>
      </w:pPr>
      <w:r w:rsidRPr="00B3413A">
        <w:tab/>
        <w:t>(b)</w:t>
      </w:r>
      <w:r w:rsidRPr="00B3413A">
        <w:tab/>
        <w:t>if the applicant is a partnership—the names and addresses in Australia of each of the partners;</w:t>
      </w:r>
    </w:p>
    <w:p w:rsidR="00656EF8" w:rsidRPr="00B3413A" w:rsidRDefault="00656EF8" w:rsidP="00656EF8">
      <w:pPr>
        <w:pStyle w:val="paragraph"/>
      </w:pPr>
      <w:r w:rsidRPr="00B3413A">
        <w:tab/>
        <w:t>(c)</w:t>
      </w:r>
      <w:r w:rsidRPr="00B3413A">
        <w:tab/>
        <w:t>the name and address in Australia of each person who is to manage or control the operations to be carried on at the establishment;</w:t>
      </w:r>
    </w:p>
    <w:p w:rsidR="00656EF8" w:rsidRPr="00B3413A" w:rsidRDefault="00656EF8" w:rsidP="00656EF8">
      <w:pPr>
        <w:pStyle w:val="paragraph"/>
      </w:pPr>
      <w:r w:rsidRPr="00B3413A">
        <w:tab/>
        <w:t>(d)</w:t>
      </w:r>
      <w:r w:rsidRPr="00B3413A">
        <w:tab/>
        <w:t>if the applicant is an individual—subject to Part</w:t>
      </w:r>
      <w:r w:rsidR="000C5EF4" w:rsidRPr="00B3413A">
        <w:t> </w:t>
      </w:r>
      <w:r w:rsidRPr="00B3413A">
        <w:t xml:space="preserve">VIIC of the </w:t>
      </w:r>
      <w:r w:rsidRPr="00B3413A">
        <w:rPr>
          <w:i/>
        </w:rPr>
        <w:t>Crimes Act 1914</w:t>
      </w:r>
      <w:r w:rsidRPr="00B3413A">
        <w:t>, particulars of any serious offence of which he or she has been convicted;</w:t>
      </w:r>
    </w:p>
    <w:p w:rsidR="00656EF8" w:rsidRPr="00B3413A" w:rsidRDefault="00656EF8" w:rsidP="00656EF8">
      <w:pPr>
        <w:pStyle w:val="paragraph"/>
      </w:pPr>
      <w:r w:rsidRPr="00B3413A">
        <w:tab/>
        <w:t>(e)</w:t>
      </w:r>
      <w:r w:rsidRPr="00B3413A">
        <w:tab/>
        <w:t>if the applicant is a corporation—subject to Part</w:t>
      </w:r>
      <w:r w:rsidR="000C5EF4" w:rsidRPr="00B3413A">
        <w:t> </w:t>
      </w:r>
      <w:r w:rsidRPr="00B3413A">
        <w:t xml:space="preserve">VIIC of the </w:t>
      </w:r>
      <w:r w:rsidRPr="00B3413A">
        <w:rPr>
          <w:i/>
        </w:rPr>
        <w:t>Crimes Act 1914</w:t>
      </w:r>
      <w:r w:rsidRPr="00B3413A">
        <w:t>, particulars of any serious offence of which any of the corporation has been convicted;</w:t>
      </w:r>
    </w:p>
    <w:p w:rsidR="00656EF8" w:rsidRPr="00B3413A" w:rsidRDefault="00656EF8" w:rsidP="00656EF8">
      <w:pPr>
        <w:pStyle w:val="paragraph"/>
      </w:pPr>
      <w:r w:rsidRPr="00B3413A">
        <w:tab/>
        <w:t>(f)</w:t>
      </w:r>
      <w:r w:rsidRPr="00B3413A">
        <w:tab/>
        <w:t>if the applicant is a partnership—subject to Part</w:t>
      </w:r>
      <w:r w:rsidR="000C5EF4" w:rsidRPr="00B3413A">
        <w:t> </w:t>
      </w:r>
      <w:r w:rsidRPr="00B3413A">
        <w:t xml:space="preserve">VIIC of the </w:t>
      </w:r>
      <w:r w:rsidRPr="00B3413A">
        <w:rPr>
          <w:i/>
        </w:rPr>
        <w:t>Crimes Act 1914</w:t>
      </w:r>
      <w:r w:rsidRPr="00B3413A">
        <w:t>, particulars of any serious offence of which any of the partners has been convicted;</w:t>
      </w:r>
    </w:p>
    <w:p w:rsidR="00656EF8" w:rsidRPr="00B3413A" w:rsidRDefault="00656EF8" w:rsidP="00656EF8">
      <w:pPr>
        <w:pStyle w:val="paragraph"/>
      </w:pPr>
      <w:r w:rsidRPr="00B3413A">
        <w:tab/>
        <w:t>(g)</w:t>
      </w:r>
      <w:r w:rsidRPr="00B3413A">
        <w:tab/>
        <w:t>subject to Part</w:t>
      </w:r>
      <w:r w:rsidR="000C5EF4" w:rsidRPr="00B3413A">
        <w:t> </w:t>
      </w:r>
      <w:r w:rsidRPr="00B3413A">
        <w:t xml:space="preserve">VIIC of the </w:t>
      </w:r>
      <w:r w:rsidRPr="00B3413A">
        <w:rPr>
          <w:i/>
        </w:rPr>
        <w:t>Crimes Act 1914</w:t>
      </w:r>
      <w:r w:rsidRPr="00B3413A">
        <w:t>, particulars of any serious offence of which any person who is to manage or control the operations to be carried on at the establishment has been convicted;</w:t>
      </w:r>
    </w:p>
    <w:p w:rsidR="00656EF8" w:rsidRPr="00B3413A" w:rsidRDefault="00656EF8" w:rsidP="00656EF8">
      <w:pPr>
        <w:pStyle w:val="paragraph"/>
      </w:pPr>
      <w:r w:rsidRPr="00B3413A">
        <w:tab/>
        <w:t>(h)</w:t>
      </w:r>
      <w:r w:rsidRPr="00B3413A">
        <w:tab/>
        <w:t>the location and address of the establishment;</w:t>
      </w:r>
    </w:p>
    <w:p w:rsidR="00656EF8" w:rsidRPr="00B3413A" w:rsidRDefault="00656EF8" w:rsidP="00656EF8">
      <w:pPr>
        <w:pStyle w:val="paragraph"/>
      </w:pPr>
      <w:r w:rsidRPr="00B3413A">
        <w:tab/>
        <w:t>(i)</w:t>
      </w:r>
      <w:r w:rsidRPr="00B3413A">
        <w:tab/>
        <w:t>the external boundaries of the establishment;</w:t>
      </w:r>
    </w:p>
    <w:p w:rsidR="00656EF8" w:rsidRPr="00B3413A" w:rsidRDefault="00656EF8" w:rsidP="00656EF8">
      <w:pPr>
        <w:pStyle w:val="paragraph"/>
      </w:pPr>
      <w:r w:rsidRPr="00B3413A">
        <w:tab/>
        <w:t>(j)</w:t>
      </w:r>
      <w:r w:rsidRPr="00B3413A">
        <w:tab/>
        <w:t>if the establishment is a ship—its name, home port and the place in Australia where it can be inspected;</w:t>
      </w:r>
    </w:p>
    <w:p w:rsidR="00656EF8" w:rsidRPr="00B3413A" w:rsidRDefault="00656EF8" w:rsidP="003C5948">
      <w:pPr>
        <w:pStyle w:val="paragraph"/>
        <w:keepNext/>
        <w:keepLines/>
      </w:pPr>
      <w:r w:rsidRPr="00B3413A">
        <w:tab/>
        <w:t>(k)</w:t>
      </w:r>
      <w:r w:rsidRPr="00B3413A">
        <w:tab/>
        <w:t>particulars of:</w:t>
      </w:r>
    </w:p>
    <w:p w:rsidR="00656EF8" w:rsidRPr="00B3413A" w:rsidRDefault="00656EF8" w:rsidP="00656EF8">
      <w:pPr>
        <w:pStyle w:val="paragraphsub"/>
      </w:pPr>
      <w:r w:rsidRPr="00B3413A">
        <w:tab/>
        <w:t>(i)</w:t>
      </w:r>
      <w:r w:rsidRPr="00B3413A">
        <w:tab/>
        <w:t>the export operations to be carried on at the establishment; and</w:t>
      </w:r>
    </w:p>
    <w:p w:rsidR="00656EF8" w:rsidRPr="00B3413A" w:rsidRDefault="00656EF8" w:rsidP="00656EF8">
      <w:pPr>
        <w:pStyle w:val="paragraphsub"/>
      </w:pPr>
      <w:r w:rsidRPr="00B3413A">
        <w:tab/>
        <w:t>(ii)</w:t>
      </w:r>
      <w:r w:rsidRPr="00B3413A">
        <w:tab/>
        <w:t>any other operations likely to affect the export operations to be carried on at the establishment.</w:t>
      </w:r>
    </w:p>
    <w:p w:rsidR="00656EF8" w:rsidRPr="00B3413A" w:rsidRDefault="00656EF8" w:rsidP="00656EF8">
      <w:pPr>
        <w:pStyle w:val="notetext"/>
      </w:pPr>
      <w:r w:rsidRPr="00B3413A">
        <w:t>Note:</w:t>
      </w:r>
      <w:r w:rsidRPr="00B3413A">
        <w:tab/>
        <w:t xml:space="preserve">For the meaning of </w:t>
      </w:r>
      <w:r w:rsidRPr="00B3413A">
        <w:rPr>
          <w:b/>
          <w:i/>
        </w:rPr>
        <w:t>convicted</w:t>
      </w:r>
      <w:r w:rsidRPr="00B3413A">
        <w:t xml:space="preserve">, </w:t>
      </w:r>
      <w:r w:rsidRPr="00B3413A">
        <w:rPr>
          <w:b/>
          <w:i/>
        </w:rPr>
        <w:t>corporation</w:t>
      </w:r>
      <w:r w:rsidRPr="00B3413A">
        <w:t xml:space="preserve">, </w:t>
      </w:r>
      <w:r w:rsidRPr="00B3413A">
        <w:rPr>
          <w:b/>
          <w:i/>
        </w:rPr>
        <w:t>person who manages or controls</w:t>
      </w:r>
      <w:r w:rsidRPr="00B3413A">
        <w:t xml:space="preserve"> and </w:t>
      </w:r>
      <w:r w:rsidRPr="00B3413A">
        <w:rPr>
          <w:b/>
          <w:i/>
        </w:rPr>
        <w:t>serious offence</w:t>
      </w:r>
      <w:r w:rsidRPr="00B3413A">
        <w:t>, see suborder 8.1.</w:t>
      </w:r>
    </w:p>
    <w:p w:rsidR="00656EF8" w:rsidRPr="00B3413A" w:rsidRDefault="00656EF8" w:rsidP="00656EF8">
      <w:pPr>
        <w:pStyle w:val="subsection"/>
      </w:pPr>
      <w:r w:rsidRPr="00B3413A">
        <w:rPr>
          <w:b/>
        </w:rPr>
        <w:tab/>
      </w:r>
      <w:r w:rsidRPr="00B3413A">
        <w:t>2.2</w:t>
      </w:r>
      <w:r w:rsidRPr="00B3413A">
        <w:tab/>
        <w:t>An arrangement for the preparation of meat and meat products to be undertaken at the establishment must:</w:t>
      </w:r>
    </w:p>
    <w:p w:rsidR="00656EF8" w:rsidRPr="00B3413A" w:rsidRDefault="00656EF8" w:rsidP="00656EF8">
      <w:pPr>
        <w:pStyle w:val="paragraph"/>
      </w:pPr>
      <w:r w:rsidRPr="00B3413A">
        <w:tab/>
        <w:t>(a)</w:t>
      </w:r>
      <w:r w:rsidRPr="00B3413A">
        <w:tab/>
        <w:t>accompany the application; or</w:t>
      </w:r>
    </w:p>
    <w:p w:rsidR="00656EF8" w:rsidRPr="00B3413A" w:rsidRDefault="00656EF8" w:rsidP="00656EF8">
      <w:pPr>
        <w:pStyle w:val="paragraph"/>
      </w:pPr>
      <w:r w:rsidRPr="00B3413A">
        <w:tab/>
        <w:t>(b)</w:t>
      </w:r>
      <w:r w:rsidRPr="00B3413A">
        <w:tab/>
        <w:t>be made available for evaluation by the Secretary.</w:t>
      </w:r>
    </w:p>
    <w:p w:rsidR="00656EF8" w:rsidRPr="00B3413A" w:rsidRDefault="00656EF8" w:rsidP="00656EF8">
      <w:pPr>
        <w:pStyle w:val="ActHead5"/>
      </w:pPr>
      <w:bookmarkStart w:id="141" w:name="_Toc25132654"/>
      <w:r w:rsidRPr="00B3413A">
        <w:rPr>
          <w:rStyle w:val="CharSectno"/>
        </w:rPr>
        <w:t>3</w:t>
      </w:r>
      <w:r w:rsidRPr="00B3413A">
        <w:t xml:space="preserve">  Assessment of application</w:t>
      </w:r>
      <w:bookmarkEnd w:id="141"/>
    </w:p>
    <w:p w:rsidR="00656EF8" w:rsidRPr="00B3413A" w:rsidRDefault="00656EF8" w:rsidP="00656EF8">
      <w:pPr>
        <w:pStyle w:val="subsection"/>
      </w:pPr>
      <w:r w:rsidRPr="00B3413A">
        <w:tab/>
        <w:t>3.1</w:t>
      </w:r>
      <w:r w:rsidRPr="00B3413A">
        <w:tab/>
        <w:t>For the purposes of assessing the application, the Secretary may:</w:t>
      </w:r>
    </w:p>
    <w:p w:rsidR="00656EF8" w:rsidRPr="00B3413A" w:rsidRDefault="00656EF8" w:rsidP="00656EF8">
      <w:pPr>
        <w:pStyle w:val="paragraph"/>
      </w:pPr>
      <w:r w:rsidRPr="00B3413A">
        <w:tab/>
        <w:t>(a)</w:t>
      </w:r>
      <w:r w:rsidRPr="00B3413A">
        <w:tab/>
        <w:t>evaluate the arrangement; and</w:t>
      </w:r>
    </w:p>
    <w:p w:rsidR="00656EF8" w:rsidRPr="00B3413A" w:rsidRDefault="00656EF8" w:rsidP="00656EF8">
      <w:pPr>
        <w:pStyle w:val="paragraph"/>
      </w:pPr>
      <w:r w:rsidRPr="00B3413A">
        <w:tab/>
        <w:t>(b)</w:t>
      </w:r>
      <w:r w:rsidRPr="00B3413A">
        <w:tab/>
        <w:t>take into account any guidelines to assist in the development of approved arrangements that are issued by the Secretary.</w:t>
      </w:r>
    </w:p>
    <w:p w:rsidR="00656EF8" w:rsidRPr="00B3413A" w:rsidRDefault="00656EF8" w:rsidP="00656EF8">
      <w:pPr>
        <w:pStyle w:val="subsection"/>
      </w:pPr>
      <w:r w:rsidRPr="00B3413A">
        <w:tab/>
        <w:t>3.2</w:t>
      </w:r>
      <w:r w:rsidRPr="00B3413A">
        <w:tab/>
        <w:t>The Secretary may, by written notice, request the applicant to provide any of the following that the Secretary reasonably requires in order to decide the application:</w:t>
      </w:r>
    </w:p>
    <w:p w:rsidR="00656EF8" w:rsidRPr="00B3413A" w:rsidRDefault="00656EF8" w:rsidP="00656EF8">
      <w:pPr>
        <w:pStyle w:val="paragraph"/>
      </w:pPr>
      <w:r w:rsidRPr="00B3413A">
        <w:tab/>
        <w:t>(a)</w:t>
      </w:r>
      <w:r w:rsidRPr="00B3413A">
        <w:tab/>
        <w:t>further information or documents of the kind specified in the notice;</w:t>
      </w:r>
    </w:p>
    <w:p w:rsidR="00656EF8" w:rsidRPr="00B3413A" w:rsidRDefault="00656EF8" w:rsidP="00656EF8">
      <w:pPr>
        <w:pStyle w:val="paragraph"/>
      </w:pPr>
      <w:r w:rsidRPr="00B3413A">
        <w:tab/>
        <w:t>(b)</w:t>
      </w:r>
      <w:r w:rsidRPr="00B3413A">
        <w:tab/>
        <w:t>the applicant’s consent to an inspection and evaluation of the premises, facilities, equipment, meat transport vehicles and essential services to be used in the operations;</w:t>
      </w:r>
    </w:p>
    <w:p w:rsidR="00656EF8" w:rsidRPr="00B3413A" w:rsidRDefault="00656EF8" w:rsidP="00656EF8">
      <w:pPr>
        <w:pStyle w:val="paragraph"/>
      </w:pPr>
      <w:r w:rsidRPr="00B3413A">
        <w:tab/>
        <w:t>(c)</w:t>
      </w:r>
      <w:r w:rsidRPr="00B3413A">
        <w:tab/>
        <w:t>a demonstration of the operations and the procedures to be followed at the establishment;</w:t>
      </w:r>
    </w:p>
    <w:p w:rsidR="00656EF8" w:rsidRPr="00B3413A" w:rsidRDefault="00656EF8" w:rsidP="00656EF8">
      <w:pPr>
        <w:pStyle w:val="paragraph"/>
      </w:pPr>
      <w:r w:rsidRPr="00B3413A">
        <w:tab/>
        <w:t>(d)</w:t>
      </w:r>
      <w:r w:rsidRPr="00B3413A">
        <w:tab/>
        <w:t>the applicant’s consent to the use (at the applicant’s expense) of an appropriately qualified person nominated by the Secretary in an inspection, evaluation or demonstration.</w:t>
      </w:r>
    </w:p>
    <w:p w:rsidR="00656EF8" w:rsidRPr="00B3413A" w:rsidRDefault="00656EF8" w:rsidP="00656EF8">
      <w:pPr>
        <w:pStyle w:val="ActHead5"/>
      </w:pPr>
      <w:bookmarkStart w:id="142" w:name="_Toc25132655"/>
      <w:r w:rsidRPr="00B3413A">
        <w:rPr>
          <w:rStyle w:val="CharSectno"/>
        </w:rPr>
        <w:t>4</w:t>
      </w:r>
      <w:r w:rsidRPr="00B3413A">
        <w:t xml:space="preserve">  Secretary’s decision</w:t>
      </w:r>
      <w:bookmarkEnd w:id="142"/>
    </w:p>
    <w:p w:rsidR="00656EF8" w:rsidRPr="00B3413A" w:rsidRDefault="00656EF8" w:rsidP="00656EF8">
      <w:pPr>
        <w:pStyle w:val="subsection"/>
      </w:pPr>
      <w:r w:rsidRPr="00B3413A">
        <w:tab/>
        <w:t>4.1</w:t>
      </w:r>
      <w:r w:rsidRPr="00B3413A">
        <w:tab/>
        <w:t>The Secretary must decide the application within 60 days after the Secretary receives the application (not including any period between the Secretary giving making a request in accordance with subclause</w:t>
      </w:r>
      <w:r w:rsidR="00B3413A">
        <w:t> </w:t>
      </w:r>
      <w:r w:rsidRPr="00B3413A">
        <w:t>3.2 and the applicant meeting the request).</w:t>
      </w:r>
    </w:p>
    <w:p w:rsidR="00656EF8" w:rsidRPr="00B3413A" w:rsidRDefault="00656EF8" w:rsidP="00656EF8">
      <w:pPr>
        <w:pStyle w:val="subsection"/>
      </w:pPr>
      <w:r w:rsidRPr="00B3413A">
        <w:tab/>
        <w:t>4.2</w:t>
      </w:r>
      <w:r w:rsidRPr="00B3413A">
        <w:tab/>
        <w:t>If, within 60 days after an application is made, the Secretary has not decided the application, the Secretary is taken to have decided at the end of the 60 days not to register the establishment, and not to approve the arrangement, to which the application relates.</w:t>
      </w:r>
    </w:p>
    <w:p w:rsidR="00656EF8" w:rsidRPr="00B3413A" w:rsidRDefault="00656EF8" w:rsidP="00656EF8">
      <w:pPr>
        <w:pStyle w:val="ActHead5"/>
      </w:pPr>
      <w:bookmarkStart w:id="143" w:name="_Toc25132656"/>
      <w:r w:rsidRPr="00B3413A">
        <w:rPr>
          <w:rStyle w:val="CharSectno"/>
        </w:rPr>
        <w:t>5</w:t>
      </w:r>
      <w:r w:rsidRPr="00B3413A">
        <w:t xml:space="preserve">  Secretary may register establishment and approve arrangement</w:t>
      </w:r>
      <w:bookmarkEnd w:id="143"/>
    </w:p>
    <w:p w:rsidR="00656EF8" w:rsidRPr="00B3413A" w:rsidRDefault="00656EF8" w:rsidP="00656EF8">
      <w:pPr>
        <w:pStyle w:val="subsection"/>
      </w:pPr>
      <w:r w:rsidRPr="00B3413A">
        <w:tab/>
        <w:t>5.1</w:t>
      </w:r>
      <w:r w:rsidRPr="00B3413A">
        <w:tab/>
        <w:t>If the Secretary is satisfied that the conditions in subclause</w:t>
      </w:r>
      <w:r w:rsidR="00B3413A">
        <w:t> </w:t>
      </w:r>
      <w:r w:rsidRPr="00B3413A">
        <w:t>5.2 are met in respect of an application under clause</w:t>
      </w:r>
      <w:r w:rsidR="00B3413A">
        <w:t> </w:t>
      </w:r>
      <w:r w:rsidRPr="00B3413A">
        <w:t>1 for registration of an establishment and approval of an arrangement, the Secretary must:</w:t>
      </w:r>
    </w:p>
    <w:p w:rsidR="00656EF8" w:rsidRPr="00B3413A" w:rsidRDefault="00656EF8" w:rsidP="00656EF8">
      <w:pPr>
        <w:pStyle w:val="paragraph"/>
      </w:pPr>
      <w:r w:rsidRPr="00B3413A">
        <w:tab/>
        <w:t>(a)</w:t>
      </w:r>
      <w:r w:rsidRPr="00B3413A">
        <w:tab/>
        <w:t>register, the establishment in the name of the applicant as an establishment where operations for the preparation of meat and meat products of the kind specified in the registration certificate may be conducted by the occupier; and</w:t>
      </w:r>
    </w:p>
    <w:p w:rsidR="00656EF8" w:rsidRPr="00B3413A" w:rsidRDefault="00656EF8" w:rsidP="00656EF8">
      <w:pPr>
        <w:pStyle w:val="paragraph"/>
      </w:pPr>
      <w:r w:rsidRPr="00B3413A">
        <w:tab/>
        <w:t>(b)</w:t>
      </w:r>
      <w:r w:rsidRPr="00B3413A">
        <w:tab/>
        <w:t>approve the proposed arrangement.</w:t>
      </w:r>
    </w:p>
    <w:p w:rsidR="00656EF8" w:rsidRPr="00B3413A" w:rsidRDefault="00656EF8" w:rsidP="00656EF8">
      <w:pPr>
        <w:pStyle w:val="subsection"/>
      </w:pPr>
      <w:r w:rsidRPr="00B3413A">
        <w:tab/>
        <w:t>5.2</w:t>
      </w:r>
      <w:r w:rsidRPr="00B3413A">
        <w:tab/>
        <w:t>The conditions are:</w:t>
      </w:r>
    </w:p>
    <w:p w:rsidR="00656EF8" w:rsidRPr="00B3413A" w:rsidRDefault="00656EF8" w:rsidP="00656EF8">
      <w:pPr>
        <w:pStyle w:val="paragraph"/>
      </w:pPr>
      <w:r w:rsidRPr="00B3413A">
        <w:tab/>
        <w:t>(a)</w:t>
      </w:r>
      <w:r w:rsidRPr="00B3413A">
        <w:tab/>
        <w:t>that operations at the establishment will be conducted in a way that ensures that the requirements of the Act and these Orders are met; and</w:t>
      </w:r>
    </w:p>
    <w:p w:rsidR="00656EF8" w:rsidRPr="00B3413A" w:rsidRDefault="00656EF8" w:rsidP="00656EF8">
      <w:pPr>
        <w:pStyle w:val="paragraph"/>
      </w:pPr>
      <w:r w:rsidRPr="00B3413A">
        <w:tab/>
        <w:t>(b)</w:t>
      </w:r>
      <w:r w:rsidRPr="00B3413A">
        <w:tab/>
        <w:t>that the following persons are fit and proper persons having regard to the matters specified in section</w:t>
      </w:r>
      <w:r w:rsidR="00B3413A">
        <w:t> </w:t>
      </w:r>
      <w:r w:rsidRPr="00B3413A">
        <w:t xml:space="preserve">4.05 of the </w:t>
      </w:r>
      <w:r w:rsidRPr="00B3413A">
        <w:rPr>
          <w:i/>
        </w:rPr>
        <w:t>Export Control (Prescribed Goods—General) Order</w:t>
      </w:r>
      <w:r w:rsidR="00B3413A">
        <w:rPr>
          <w:i/>
        </w:rPr>
        <w:t> </w:t>
      </w:r>
      <w:r w:rsidRPr="00B3413A">
        <w:rPr>
          <w:i/>
        </w:rPr>
        <w:t>2005</w:t>
      </w:r>
      <w:r w:rsidRPr="00B3413A">
        <w:t>:</w:t>
      </w:r>
    </w:p>
    <w:p w:rsidR="00656EF8" w:rsidRPr="00B3413A" w:rsidRDefault="00656EF8" w:rsidP="00656EF8">
      <w:pPr>
        <w:pStyle w:val="paragraphsub"/>
      </w:pPr>
      <w:r w:rsidRPr="00B3413A">
        <w:tab/>
        <w:t>(i)</w:t>
      </w:r>
      <w:r w:rsidRPr="00B3413A">
        <w:tab/>
        <w:t>the person in whose name the establishment is to be registered;</w:t>
      </w:r>
    </w:p>
    <w:p w:rsidR="00656EF8" w:rsidRPr="00B3413A" w:rsidRDefault="00656EF8" w:rsidP="00656EF8">
      <w:pPr>
        <w:pStyle w:val="paragraphsub"/>
      </w:pPr>
      <w:r w:rsidRPr="00B3413A">
        <w:tab/>
        <w:t>(ii)</w:t>
      </w:r>
      <w:r w:rsidRPr="00B3413A">
        <w:tab/>
        <w:t>each person who is to manage or control the operations to be carried on in the establishment;</w:t>
      </w:r>
    </w:p>
    <w:p w:rsidR="00656EF8" w:rsidRPr="00B3413A" w:rsidRDefault="00656EF8" w:rsidP="00656EF8">
      <w:pPr>
        <w:pStyle w:val="paragraphsub"/>
      </w:pPr>
      <w:r w:rsidRPr="00B3413A">
        <w:tab/>
        <w:t>(iii)</w:t>
      </w:r>
      <w:r w:rsidRPr="00B3413A">
        <w:tab/>
        <w:t>if the establishment is to be registered in the name of a partnership—each of the partners; and</w:t>
      </w:r>
    </w:p>
    <w:p w:rsidR="00656EF8" w:rsidRPr="00B3413A" w:rsidRDefault="00656EF8" w:rsidP="00656EF8">
      <w:pPr>
        <w:pStyle w:val="paragraph"/>
      </w:pPr>
      <w:r w:rsidRPr="00B3413A">
        <w:tab/>
        <w:t>(c)</w:t>
      </w:r>
      <w:r w:rsidRPr="00B3413A">
        <w:tab/>
        <w:t>that all amounts payable to the Department in respect of the establishment have been paid (whether or not the amount was payable by the applicant); and</w:t>
      </w:r>
    </w:p>
    <w:p w:rsidR="00656EF8" w:rsidRPr="00B3413A" w:rsidRDefault="00656EF8" w:rsidP="00656EF8">
      <w:pPr>
        <w:pStyle w:val="paragraph"/>
      </w:pPr>
      <w:r w:rsidRPr="00B3413A">
        <w:tab/>
        <w:t>(d)</w:t>
      </w:r>
      <w:r w:rsidRPr="00B3413A">
        <w:tab/>
        <w:t>that the arrangement for the preparation of meat and meat products to be undertaken at the establishment meets the requirements of clauses</w:t>
      </w:r>
      <w:r w:rsidR="00B3413A">
        <w:t> </w:t>
      </w:r>
      <w:r w:rsidRPr="00B3413A">
        <w:t>11 and 12 of Schedule</w:t>
      </w:r>
      <w:r w:rsidR="00B3413A">
        <w:t> </w:t>
      </w:r>
      <w:r w:rsidRPr="00B3413A">
        <w:t>2; and</w:t>
      </w:r>
    </w:p>
    <w:p w:rsidR="00656EF8" w:rsidRPr="00B3413A" w:rsidRDefault="00656EF8" w:rsidP="00656EF8">
      <w:pPr>
        <w:pStyle w:val="paragraph"/>
      </w:pPr>
      <w:r w:rsidRPr="00B3413A">
        <w:tab/>
        <w:t>(e)</w:t>
      </w:r>
      <w:r w:rsidRPr="00B3413A">
        <w:tab/>
        <w:t>that compliance with the controls specified in the arrangement will ensure that:</w:t>
      </w:r>
    </w:p>
    <w:p w:rsidR="00656EF8" w:rsidRPr="00B3413A" w:rsidRDefault="00656EF8" w:rsidP="00656EF8">
      <w:pPr>
        <w:pStyle w:val="paragraphsub"/>
      </w:pPr>
      <w:r w:rsidRPr="00B3413A">
        <w:tab/>
        <w:t>(i)</w:t>
      </w:r>
      <w:r w:rsidRPr="00B3413A">
        <w:tab/>
        <w:t>the applicable requirements of the Act and Division II of Part</w:t>
      </w:r>
      <w:r w:rsidR="00B3413A">
        <w:t> </w:t>
      </w:r>
      <w:r w:rsidRPr="00B3413A">
        <w:t>3 of these Orders will be complied with at the establishment; and</w:t>
      </w:r>
    </w:p>
    <w:p w:rsidR="00656EF8" w:rsidRPr="00B3413A" w:rsidRDefault="00656EF8" w:rsidP="00656EF8">
      <w:pPr>
        <w:pStyle w:val="paragraphsub"/>
      </w:pPr>
      <w:r w:rsidRPr="00B3413A">
        <w:tab/>
        <w:t>(ii)</w:t>
      </w:r>
      <w:r w:rsidRPr="00B3413A">
        <w:tab/>
        <w:t>there is a sound basis for giving export permits and issuing government certificates for meat and meat products prepared at the establishment.</w:t>
      </w:r>
    </w:p>
    <w:p w:rsidR="00656EF8" w:rsidRPr="00B3413A" w:rsidRDefault="00656EF8" w:rsidP="00656EF8">
      <w:pPr>
        <w:pStyle w:val="notetext"/>
      </w:pPr>
      <w:r w:rsidRPr="00B3413A">
        <w:t>Note 1:</w:t>
      </w:r>
      <w:r w:rsidRPr="00B3413A">
        <w:tab/>
        <w:t>For when an amount that is payable to the Department is taken to have been paid, see subclause</w:t>
      </w:r>
      <w:r w:rsidR="00B3413A">
        <w:t> </w:t>
      </w:r>
      <w:r w:rsidRPr="00B3413A">
        <w:t>32.2.</w:t>
      </w:r>
    </w:p>
    <w:p w:rsidR="00656EF8" w:rsidRPr="00B3413A" w:rsidRDefault="00656EF8" w:rsidP="00656EF8">
      <w:pPr>
        <w:pStyle w:val="notetext"/>
      </w:pPr>
      <w:r w:rsidRPr="00B3413A">
        <w:t>Note 2:</w:t>
      </w:r>
      <w:r w:rsidRPr="00B3413A">
        <w:tab/>
        <w:t>It is a requirement that importing country requirements are complied with: see order</w:t>
      </w:r>
      <w:r w:rsidR="00B3413A">
        <w:t> </w:t>
      </w:r>
      <w:r w:rsidRPr="00B3413A">
        <w:t>34.</w:t>
      </w:r>
    </w:p>
    <w:p w:rsidR="00656EF8" w:rsidRPr="00B3413A" w:rsidRDefault="00656EF8" w:rsidP="00656EF8">
      <w:pPr>
        <w:pStyle w:val="ActHead5"/>
      </w:pPr>
      <w:bookmarkStart w:id="144" w:name="_Toc25132657"/>
      <w:r w:rsidRPr="00B3413A">
        <w:rPr>
          <w:rStyle w:val="CharSectno"/>
        </w:rPr>
        <w:t>6</w:t>
      </w:r>
      <w:r w:rsidRPr="00B3413A">
        <w:t xml:space="preserve">  Notice of decision not to register establishment and approve arrangement</w:t>
      </w:r>
      <w:bookmarkEnd w:id="144"/>
    </w:p>
    <w:p w:rsidR="00656EF8" w:rsidRPr="00B3413A" w:rsidRDefault="00656EF8" w:rsidP="00656EF8">
      <w:pPr>
        <w:pStyle w:val="subsection"/>
      </w:pPr>
      <w:r w:rsidRPr="00B3413A">
        <w:tab/>
        <w:t>6.1</w:t>
      </w:r>
      <w:r w:rsidRPr="00B3413A">
        <w:tab/>
        <w:t>If, in respect of an application under clause</w:t>
      </w:r>
      <w:r w:rsidR="00B3413A">
        <w:t> </w:t>
      </w:r>
      <w:r w:rsidRPr="00B3413A">
        <w:t>1 for registration of an establishment and approval of an arrangement, the Secretary decides not to register the establishment and approve the arrangement (except because of subclause</w:t>
      </w:r>
      <w:r w:rsidR="00B3413A">
        <w:t> </w:t>
      </w:r>
      <w:r w:rsidRPr="00B3413A">
        <w:t>4.2), the Secretary must give the applicant written notice of that decision.</w:t>
      </w:r>
    </w:p>
    <w:p w:rsidR="00656EF8" w:rsidRPr="00B3413A" w:rsidRDefault="00656EF8" w:rsidP="00656EF8">
      <w:pPr>
        <w:pStyle w:val="subsection"/>
      </w:pPr>
      <w:r w:rsidRPr="00B3413A">
        <w:rPr>
          <w:b/>
        </w:rPr>
        <w:tab/>
      </w:r>
      <w:r w:rsidRPr="00B3413A">
        <w:t>6.2</w:t>
      </w:r>
      <w:r w:rsidRPr="00B3413A">
        <w:tab/>
        <w:t>The notice must state:</w:t>
      </w:r>
    </w:p>
    <w:p w:rsidR="00656EF8" w:rsidRPr="00B3413A" w:rsidRDefault="00656EF8" w:rsidP="00656EF8">
      <w:pPr>
        <w:pStyle w:val="paragraph"/>
      </w:pPr>
      <w:r w:rsidRPr="00B3413A">
        <w:tab/>
        <w:t>(a)</w:t>
      </w:r>
      <w:r w:rsidRPr="00B3413A">
        <w:tab/>
        <w:t>the reasons for the decision; and</w:t>
      </w:r>
    </w:p>
    <w:p w:rsidR="00656EF8" w:rsidRPr="00B3413A" w:rsidRDefault="00656EF8" w:rsidP="00656EF8">
      <w:pPr>
        <w:pStyle w:val="paragraph"/>
      </w:pPr>
      <w:r w:rsidRPr="00B3413A">
        <w:tab/>
        <w:t>(b)</w:t>
      </w:r>
      <w:r w:rsidRPr="00B3413A">
        <w:tab/>
        <w:t>that a person whose interests are affected by the decision may apply for reconsideration of the decision.</w:t>
      </w:r>
    </w:p>
    <w:p w:rsidR="00656EF8" w:rsidRPr="00B3413A" w:rsidRDefault="00656EF8" w:rsidP="00656EF8">
      <w:pPr>
        <w:pStyle w:val="notetext"/>
      </w:pPr>
      <w:r w:rsidRPr="00B3413A">
        <w:t>Note:</w:t>
      </w:r>
      <w:r w:rsidRPr="00B3413A">
        <w:tab/>
        <w:t>For reconsideration and review of the Secretary’s decision, see Divisions I and II of Part</w:t>
      </w:r>
      <w:r w:rsidR="00B3413A">
        <w:t> </w:t>
      </w:r>
      <w:r w:rsidRPr="00B3413A">
        <w:t>10.</w:t>
      </w:r>
    </w:p>
    <w:p w:rsidR="00656EF8" w:rsidRPr="00B3413A" w:rsidRDefault="00656EF8" w:rsidP="00656EF8">
      <w:pPr>
        <w:pStyle w:val="ActHead5"/>
      </w:pPr>
      <w:bookmarkStart w:id="145" w:name="_Toc25132658"/>
      <w:r w:rsidRPr="00B3413A">
        <w:rPr>
          <w:rStyle w:val="CharSectno"/>
        </w:rPr>
        <w:t>7</w:t>
      </w:r>
      <w:r w:rsidRPr="00B3413A">
        <w:t xml:space="preserve">  Registration number</w:t>
      </w:r>
      <w:bookmarkEnd w:id="145"/>
    </w:p>
    <w:p w:rsidR="00656EF8" w:rsidRPr="00B3413A" w:rsidRDefault="00656EF8" w:rsidP="00656EF8">
      <w:pPr>
        <w:pStyle w:val="subsection"/>
      </w:pPr>
      <w:r w:rsidRPr="00B3413A">
        <w:tab/>
        <w:t>7.1</w:t>
      </w:r>
      <w:r w:rsidRPr="00B3413A">
        <w:tab/>
        <w:t>On registration the Secretary must give the applicant a registration number for the establishment.</w:t>
      </w:r>
    </w:p>
    <w:p w:rsidR="00656EF8" w:rsidRPr="00B3413A" w:rsidRDefault="00656EF8" w:rsidP="00656EF8">
      <w:pPr>
        <w:pStyle w:val="ActHead5"/>
      </w:pPr>
      <w:bookmarkStart w:id="146" w:name="_Toc25132659"/>
      <w:r w:rsidRPr="00B3413A">
        <w:rPr>
          <w:rStyle w:val="CharSectno"/>
        </w:rPr>
        <w:t>8</w:t>
      </w:r>
      <w:r w:rsidRPr="00B3413A">
        <w:t xml:space="preserve">  Copy of registration certificate to be supplied</w:t>
      </w:r>
      <w:bookmarkEnd w:id="146"/>
    </w:p>
    <w:p w:rsidR="00656EF8" w:rsidRPr="00B3413A" w:rsidRDefault="00656EF8" w:rsidP="00656EF8">
      <w:pPr>
        <w:pStyle w:val="subsection"/>
      </w:pPr>
      <w:r w:rsidRPr="00B3413A">
        <w:tab/>
        <w:t>8.1</w:t>
      </w:r>
      <w:r w:rsidRPr="00B3413A">
        <w:tab/>
        <w:t>The occupier of a registered establishment must prominently display at the establishment a copy of the current certificate of registration for the establishment.</w:t>
      </w:r>
    </w:p>
    <w:p w:rsidR="00656EF8" w:rsidRPr="00B3413A" w:rsidRDefault="00656EF8" w:rsidP="00656EF8">
      <w:pPr>
        <w:pStyle w:val="Penalty"/>
        <w:rPr>
          <w:i/>
        </w:rPr>
      </w:pPr>
      <w:r w:rsidRPr="00B3413A">
        <w:rPr>
          <w:i/>
        </w:rPr>
        <w:t>Level 1 penal provision</w:t>
      </w:r>
    </w:p>
    <w:p w:rsidR="00656EF8" w:rsidRPr="00B3413A" w:rsidRDefault="00656EF8" w:rsidP="00656EF8">
      <w:pPr>
        <w:pStyle w:val="notetext"/>
      </w:pPr>
      <w:r w:rsidRPr="00B3413A">
        <w:t>Note:</w:t>
      </w:r>
      <w:r w:rsidRPr="00B3413A">
        <w:tab/>
        <w:t>Breach of a level 1 penal provision is punishable by a fine of 10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656EF8" w:rsidRPr="00B3413A" w:rsidRDefault="00656EF8" w:rsidP="00730699">
      <w:pPr>
        <w:pStyle w:val="ActHead3"/>
        <w:pageBreakBefore/>
      </w:pPr>
      <w:bookmarkStart w:id="147" w:name="_Toc25132660"/>
      <w:r w:rsidRPr="00B3413A">
        <w:rPr>
          <w:rStyle w:val="CharDivNo"/>
        </w:rPr>
        <w:t>Division II</w:t>
      </w:r>
      <w:r w:rsidRPr="00B3413A">
        <w:t>—</w:t>
      </w:r>
      <w:r w:rsidRPr="00B3413A">
        <w:rPr>
          <w:rStyle w:val="CharDivText"/>
        </w:rPr>
        <w:t>Conditions and notification</w:t>
      </w:r>
      <w:bookmarkEnd w:id="147"/>
    </w:p>
    <w:p w:rsidR="00656EF8" w:rsidRPr="00B3413A" w:rsidRDefault="00656EF8" w:rsidP="00656EF8">
      <w:pPr>
        <w:pStyle w:val="ActHead5"/>
      </w:pPr>
      <w:bookmarkStart w:id="148" w:name="_Toc25132661"/>
      <w:r w:rsidRPr="00B3413A">
        <w:rPr>
          <w:rStyle w:val="CharSectno"/>
        </w:rPr>
        <w:t>9</w:t>
      </w:r>
      <w:r w:rsidRPr="00B3413A">
        <w:t xml:space="preserve">  Registration may be subject to conditions</w:t>
      </w:r>
      <w:bookmarkEnd w:id="148"/>
    </w:p>
    <w:p w:rsidR="00656EF8" w:rsidRPr="00B3413A" w:rsidRDefault="00656EF8" w:rsidP="00656EF8">
      <w:pPr>
        <w:pStyle w:val="subsection"/>
      </w:pPr>
      <w:r w:rsidRPr="00B3413A">
        <w:tab/>
        <w:t>9.1</w:t>
      </w:r>
      <w:r w:rsidRPr="00B3413A">
        <w:tab/>
        <w:t>The Secretary may:</w:t>
      </w:r>
    </w:p>
    <w:p w:rsidR="00656EF8" w:rsidRPr="00B3413A" w:rsidRDefault="00656EF8" w:rsidP="00656EF8">
      <w:pPr>
        <w:pStyle w:val="paragraph"/>
      </w:pPr>
      <w:r w:rsidRPr="00B3413A">
        <w:tab/>
        <w:t>(a)</w:t>
      </w:r>
      <w:r w:rsidRPr="00B3413A">
        <w:tab/>
        <w:t>register an establishment subject to conditions specified in the certificate of registration; and</w:t>
      </w:r>
    </w:p>
    <w:p w:rsidR="00656EF8" w:rsidRPr="00B3413A" w:rsidRDefault="00656EF8" w:rsidP="00656EF8">
      <w:pPr>
        <w:pStyle w:val="paragraph"/>
      </w:pPr>
      <w:r w:rsidRPr="00B3413A">
        <w:tab/>
        <w:t>(b)</w:t>
      </w:r>
      <w:r w:rsidRPr="00B3413A">
        <w:tab/>
        <w:t>by written notice given to the occupier of the establishment, impose new conditions or vary or revoke the conditions of the registration of the establishment.</w:t>
      </w:r>
    </w:p>
    <w:p w:rsidR="00656EF8" w:rsidRPr="00B3413A" w:rsidRDefault="00656EF8" w:rsidP="00656EF8">
      <w:pPr>
        <w:pStyle w:val="subsection"/>
      </w:pPr>
      <w:r w:rsidRPr="00B3413A">
        <w:tab/>
        <w:t>9.2</w:t>
      </w:r>
      <w:r w:rsidRPr="00B3413A">
        <w:tab/>
        <w:t>Conditions of registration for an establishment must be, in the opinion of the Secretary, for the purposes of ensuring that one or more of the objectives specified in suborders 3.1 and 3.2 are met in relation to the establishment.</w:t>
      </w:r>
    </w:p>
    <w:p w:rsidR="00656EF8" w:rsidRPr="00B3413A" w:rsidRDefault="00656EF8" w:rsidP="00656EF8">
      <w:pPr>
        <w:pStyle w:val="notetext"/>
      </w:pPr>
      <w:r w:rsidRPr="00B3413A">
        <w:t>Note:</w:t>
      </w:r>
      <w:r w:rsidRPr="00B3413A">
        <w:tab/>
        <w:t>If there is a failure to comply with the conditions, the Secretary may suspend or revoke the registration: see paragraph</w:t>
      </w:r>
      <w:r w:rsidR="00B3413A">
        <w:t> </w:t>
      </w:r>
      <w:r w:rsidRPr="00B3413A">
        <w:t>18.1(b).</w:t>
      </w:r>
    </w:p>
    <w:p w:rsidR="00656EF8" w:rsidRPr="00B3413A" w:rsidRDefault="00656EF8" w:rsidP="00656EF8">
      <w:pPr>
        <w:pStyle w:val="ActHead5"/>
      </w:pPr>
      <w:bookmarkStart w:id="149" w:name="_Toc25132662"/>
      <w:r w:rsidRPr="00B3413A">
        <w:rPr>
          <w:rStyle w:val="CharSectno"/>
        </w:rPr>
        <w:t>10</w:t>
      </w:r>
      <w:r w:rsidRPr="00B3413A">
        <w:t xml:space="preserve">  Compliance with undertaking is a condition of registration</w:t>
      </w:r>
      <w:bookmarkEnd w:id="149"/>
    </w:p>
    <w:p w:rsidR="00656EF8" w:rsidRPr="00B3413A" w:rsidRDefault="00656EF8" w:rsidP="00656EF8">
      <w:pPr>
        <w:pStyle w:val="subsection"/>
      </w:pPr>
      <w:r w:rsidRPr="00B3413A">
        <w:tab/>
        <w:t>10.1</w:t>
      </w:r>
      <w:r w:rsidRPr="00B3413A">
        <w:tab/>
        <w:t>Without limiting subclause</w:t>
      </w:r>
      <w:r w:rsidR="00B3413A">
        <w:t> </w:t>
      </w:r>
      <w:r w:rsidRPr="00B3413A">
        <w:t>9.1, it is a condition of registration of an establishment that an undertaking described in clause</w:t>
      </w:r>
      <w:r w:rsidR="00B3413A">
        <w:t> </w:t>
      </w:r>
      <w:r w:rsidRPr="00B3413A">
        <w:t>32 (including any variation of the undertaking) given by the occupier of the establishment is complied with.</w:t>
      </w:r>
    </w:p>
    <w:p w:rsidR="00656EF8" w:rsidRPr="00B3413A" w:rsidRDefault="00656EF8" w:rsidP="00656EF8">
      <w:pPr>
        <w:pStyle w:val="notetext"/>
      </w:pPr>
      <w:r w:rsidRPr="00B3413A">
        <w:t>Note:</w:t>
      </w:r>
      <w:r w:rsidRPr="00B3413A">
        <w:tab/>
        <w:t>For suspension or revocation for non</w:t>
      </w:r>
      <w:r w:rsidR="00B3413A">
        <w:noBreakHyphen/>
      </w:r>
      <w:r w:rsidRPr="00B3413A">
        <w:t>payment of debts, see clause</w:t>
      </w:r>
      <w:r w:rsidR="00B3413A">
        <w:t> </w:t>
      </w:r>
      <w:r w:rsidRPr="00B3413A">
        <w:t>19.</w:t>
      </w:r>
    </w:p>
    <w:p w:rsidR="00656EF8" w:rsidRPr="00B3413A" w:rsidRDefault="00656EF8" w:rsidP="00656EF8">
      <w:pPr>
        <w:pStyle w:val="ActHead5"/>
      </w:pPr>
      <w:bookmarkStart w:id="150" w:name="_Toc25132663"/>
      <w:r w:rsidRPr="00B3413A">
        <w:rPr>
          <w:rStyle w:val="CharSectno"/>
        </w:rPr>
        <w:t>11</w:t>
      </w:r>
      <w:r w:rsidRPr="00B3413A">
        <w:t xml:space="preserve">  Secretary may approve arrangement subject to conditions</w:t>
      </w:r>
      <w:bookmarkEnd w:id="150"/>
    </w:p>
    <w:p w:rsidR="00656EF8" w:rsidRPr="00B3413A" w:rsidRDefault="00656EF8" w:rsidP="00656EF8">
      <w:pPr>
        <w:pStyle w:val="subsection"/>
      </w:pPr>
      <w:r w:rsidRPr="00B3413A">
        <w:tab/>
        <w:t>11.1</w:t>
      </w:r>
      <w:r w:rsidRPr="00B3413A">
        <w:tab/>
        <w:t>The Secretary may:</w:t>
      </w:r>
    </w:p>
    <w:p w:rsidR="00656EF8" w:rsidRPr="00B3413A" w:rsidRDefault="00656EF8" w:rsidP="00656EF8">
      <w:pPr>
        <w:pStyle w:val="paragraph"/>
      </w:pPr>
      <w:r w:rsidRPr="00B3413A">
        <w:tab/>
        <w:t>(a)</w:t>
      </w:r>
      <w:r w:rsidRPr="00B3413A">
        <w:tab/>
        <w:t>approve an arrangement subject to conditions specified in the notice of approval; and</w:t>
      </w:r>
    </w:p>
    <w:p w:rsidR="00656EF8" w:rsidRPr="00B3413A" w:rsidRDefault="00656EF8" w:rsidP="00656EF8">
      <w:pPr>
        <w:pStyle w:val="paragraph"/>
      </w:pPr>
      <w:r w:rsidRPr="00B3413A">
        <w:tab/>
        <w:t>(b)</w:t>
      </w:r>
      <w:r w:rsidRPr="00B3413A">
        <w:tab/>
        <w:t>by written notice given to the occupier of the relevant registered establishment, impose new conditions or vary or revoke a condition of the approval of the arrangement.</w:t>
      </w:r>
    </w:p>
    <w:p w:rsidR="00656EF8" w:rsidRPr="00B3413A" w:rsidRDefault="00656EF8" w:rsidP="00656EF8">
      <w:pPr>
        <w:pStyle w:val="subsection"/>
      </w:pPr>
      <w:r w:rsidRPr="00B3413A">
        <w:tab/>
        <w:t>11.2</w:t>
      </w:r>
      <w:r w:rsidRPr="00B3413A">
        <w:tab/>
        <w:t>A condition must be, in the opinion of the Secretary, necessary or appropriate for the purpose of ensuring that one or more of the objectives specified in suborders 3.1 and 3.2 are met.</w:t>
      </w:r>
    </w:p>
    <w:p w:rsidR="00656EF8" w:rsidRPr="00B3413A" w:rsidRDefault="00656EF8" w:rsidP="00656EF8">
      <w:pPr>
        <w:pStyle w:val="notetext"/>
      </w:pPr>
      <w:r w:rsidRPr="00B3413A">
        <w:t>Note:</w:t>
      </w:r>
      <w:r w:rsidRPr="00B3413A">
        <w:tab/>
        <w:t>For when a failure to comply with the arrangement or its conditions may result in the suspension or revocation of the approval of the arrangement, see paragraph</w:t>
      </w:r>
      <w:r w:rsidR="00B3413A">
        <w:t> </w:t>
      </w:r>
      <w:r w:rsidRPr="00B3413A">
        <w:t>20.1(a).</w:t>
      </w:r>
    </w:p>
    <w:p w:rsidR="00656EF8" w:rsidRPr="00B3413A" w:rsidRDefault="00656EF8" w:rsidP="00656EF8">
      <w:pPr>
        <w:pStyle w:val="ActHead5"/>
      </w:pPr>
      <w:bookmarkStart w:id="151" w:name="_Toc25132664"/>
      <w:r w:rsidRPr="00B3413A">
        <w:rPr>
          <w:rStyle w:val="CharSectno"/>
        </w:rPr>
        <w:t>12</w:t>
      </w:r>
      <w:r w:rsidRPr="00B3413A">
        <w:t xml:space="preserve">  Changes of which Secretary must be notified</w:t>
      </w:r>
      <w:bookmarkEnd w:id="151"/>
    </w:p>
    <w:p w:rsidR="00656EF8" w:rsidRPr="00B3413A" w:rsidRDefault="00656EF8" w:rsidP="00656EF8">
      <w:pPr>
        <w:pStyle w:val="subsection"/>
        <w:keepNext/>
      </w:pPr>
      <w:r w:rsidRPr="00B3413A">
        <w:tab/>
        <w:t>12.1</w:t>
      </w:r>
      <w:r w:rsidRPr="00B3413A">
        <w:tab/>
        <w:t>If:</w:t>
      </w:r>
    </w:p>
    <w:p w:rsidR="00656EF8" w:rsidRPr="00B3413A" w:rsidRDefault="00656EF8" w:rsidP="00656EF8">
      <w:pPr>
        <w:pStyle w:val="paragraph"/>
        <w:rPr>
          <w:strike/>
        </w:rPr>
      </w:pPr>
      <w:r w:rsidRPr="00B3413A">
        <w:tab/>
        <w:t>(a)</w:t>
      </w:r>
      <w:r w:rsidRPr="00B3413A">
        <w:tab/>
        <w:t>the Secretary is notified of a change under subsection</w:t>
      </w:r>
      <w:r w:rsidR="00B3413A">
        <w:t> </w:t>
      </w:r>
      <w:r w:rsidRPr="00B3413A">
        <w:t xml:space="preserve">4.16(1) or (2) of the </w:t>
      </w:r>
      <w:r w:rsidRPr="00B3413A">
        <w:rPr>
          <w:i/>
        </w:rPr>
        <w:t>Export Control (Prescribed Goods—General) Order</w:t>
      </w:r>
      <w:r w:rsidR="00B3413A">
        <w:rPr>
          <w:i/>
        </w:rPr>
        <w:t> </w:t>
      </w:r>
      <w:r w:rsidRPr="00B3413A">
        <w:rPr>
          <w:i/>
        </w:rPr>
        <w:t>2005</w:t>
      </w:r>
      <w:r w:rsidRPr="00B3413A">
        <w:t>; and</w:t>
      </w:r>
    </w:p>
    <w:p w:rsidR="00656EF8" w:rsidRPr="00B3413A" w:rsidRDefault="00656EF8" w:rsidP="00656EF8">
      <w:pPr>
        <w:pStyle w:val="paragraph"/>
        <w:rPr>
          <w:i/>
        </w:rPr>
      </w:pPr>
      <w:r w:rsidRPr="00B3413A">
        <w:tab/>
        <w:t>(b)</w:t>
      </w:r>
      <w:r w:rsidRPr="00B3413A">
        <w:tab/>
        <w:t>the Secretary is satisfied that the person who has commenced to manage or control the operations carried on at the establishment is a fit and proper person having regard to the matters specified in section</w:t>
      </w:r>
      <w:r w:rsidR="00B3413A">
        <w:t> </w:t>
      </w:r>
      <w:r w:rsidRPr="00B3413A">
        <w:t xml:space="preserve">4.05 of the </w:t>
      </w:r>
      <w:r w:rsidRPr="00B3413A">
        <w:rPr>
          <w:i/>
        </w:rPr>
        <w:t>Export Control (Prescribed Goods—General) Order</w:t>
      </w:r>
      <w:r w:rsidR="00B3413A">
        <w:rPr>
          <w:i/>
        </w:rPr>
        <w:t> </w:t>
      </w:r>
      <w:r w:rsidRPr="00B3413A">
        <w:rPr>
          <w:i/>
        </w:rPr>
        <w:t>2005</w:t>
      </w:r>
      <w:r w:rsidRPr="00B3413A">
        <w:t>;</w:t>
      </w:r>
    </w:p>
    <w:p w:rsidR="00656EF8" w:rsidRPr="00B3413A" w:rsidRDefault="00656EF8" w:rsidP="00656EF8">
      <w:pPr>
        <w:pStyle w:val="subsection2"/>
      </w:pPr>
      <w:r w:rsidRPr="00B3413A">
        <w:t>the registration of the establishment continues to have effect.</w:t>
      </w:r>
    </w:p>
    <w:p w:rsidR="00656EF8" w:rsidRPr="00B3413A" w:rsidRDefault="00656EF8" w:rsidP="00656EF8">
      <w:pPr>
        <w:pStyle w:val="subsection"/>
      </w:pPr>
      <w:r w:rsidRPr="00B3413A">
        <w:rPr>
          <w:b/>
        </w:rPr>
        <w:tab/>
      </w:r>
      <w:r w:rsidRPr="00B3413A">
        <w:t>12.2</w:t>
      </w:r>
      <w:r w:rsidRPr="00B3413A">
        <w:rPr>
          <w:b/>
        </w:rPr>
        <w:tab/>
      </w:r>
      <w:r w:rsidRPr="00B3413A">
        <w:t>If a person who manages or controls the operations carried on at a registered establishment is convicted of a serious offence, the person must give the Secretary written notice of the conviction:</w:t>
      </w:r>
    </w:p>
    <w:p w:rsidR="00656EF8" w:rsidRPr="00B3413A" w:rsidRDefault="00656EF8" w:rsidP="00656EF8">
      <w:pPr>
        <w:pStyle w:val="paragraph"/>
      </w:pPr>
      <w:r w:rsidRPr="00B3413A">
        <w:tab/>
        <w:t>(a)</w:t>
      </w:r>
      <w:r w:rsidRPr="00B3413A">
        <w:tab/>
        <w:t>if the person has not been sentenced to a term of imprisonment or has been sentenced to a term of imprisonment that is to be served only on failure to comply with another order of the court—within 7 days after the date of the conviction; or</w:t>
      </w:r>
    </w:p>
    <w:p w:rsidR="00656EF8" w:rsidRPr="00B3413A" w:rsidRDefault="00656EF8" w:rsidP="00656EF8">
      <w:pPr>
        <w:pStyle w:val="paragraph"/>
      </w:pPr>
      <w:r w:rsidRPr="00B3413A">
        <w:tab/>
        <w:t>(b)</w:t>
      </w:r>
      <w:r w:rsidRPr="00B3413A">
        <w:tab/>
        <w:t>if the person has been sentenced to a term of imprisonment (other than a term of imprisonment that is to be served only on failure to comply with another order of the court)—as soon as practicable after the date of the conviction.</w:t>
      </w:r>
    </w:p>
    <w:p w:rsidR="00656EF8" w:rsidRPr="00B3413A" w:rsidRDefault="00656EF8" w:rsidP="00656EF8">
      <w:pPr>
        <w:pStyle w:val="Penalty"/>
        <w:rPr>
          <w:i/>
        </w:rPr>
      </w:pPr>
      <w:r w:rsidRPr="00B3413A">
        <w:rPr>
          <w:i/>
        </w:rPr>
        <w:t>Level 1 penal provision</w:t>
      </w:r>
    </w:p>
    <w:p w:rsidR="00656EF8" w:rsidRPr="00B3413A" w:rsidRDefault="00656EF8" w:rsidP="00656EF8">
      <w:pPr>
        <w:pStyle w:val="notetext"/>
      </w:pPr>
      <w:r w:rsidRPr="00B3413A">
        <w:t>Note 1:</w:t>
      </w:r>
      <w:r w:rsidRPr="00B3413A">
        <w:tab/>
        <w:t>For the definition of s</w:t>
      </w:r>
      <w:r w:rsidRPr="00B3413A">
        <w:rPr>
          <w:b/>
          <w:i/>
        </w:rPr>
        <w:t>erious offence</w:t>
      </w:r>
      <w:r w:rsidRPr="00B3413A">
        <w:t>, see suborder 8.1.</w:t>
      </w:r>
    </w:p>
    <w:p w:rsidR="00656EF8" w:rsidRPr="00B3413A" w:rsidRDefault="00656EF8" w:rsidP="00656EF8">
      <w:pPr>
        <w:pStyle w:val="notetext"/>
      </w:pPr>
      <w:r w:rsidRPr="00B3413A">
        <w:t>Note 2:</w:t>
      </w:r>
      <w:r w:rsidRPr="00B3413A">
        <w:tab/>
        <w:t>Breach of a level 1 penal provision is punishable by a fine of 10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656EF8" w:rsidRPr="00B3413A" w:rsidRDefault="00656EF8" w:rsidP="00656EF8">
      <w:pPr>
        <w:pStyle w:val="subsection"/>
      </w:pPr>
      <w:r w:rsidRPr="00B3413A">
        <w:tab/>
        <w:t>12.3</w:t>
      </w:r>
      <w:r w:rsidRPr="00B3413A">
        <w:tab/>
        <w:t>The occupier of a registered establishment must give to a person who manages or controls the operations carried out at the establishment a written notice that complies with subclause</w:t>
      </w:r>
      <w:r w:rsidR="00B3413A">
        <w:t> </w:t>
      </w:r>
      <w:r w:rsidRPr="00B3413A">
        <w:t>12.4, and must do so as soon as practicable after the appointment of the person to manage or control the operations.</w:t>
      </w:r>
    </w:p>
    <w:p w:rsidR="00656EF8" w:rsidRPr="00B3413A" w:rsidRDefault="00656EF8" w:rsidP="00656EF8">
      <w:pPr>
        <w:pStyle w:val="notetext"/>
      </w:pPr>
      <w:r w:rsidRPr="00B3413A">
        <w:t>Note 1:</w:t>
      </w:r>
      <w:r w:rsidRPr="00B3413A">
        <w:tab/>
        <w:t>If the Secretary has reasonable grounds to believe that the occupier of an establishment has failed to comply with a requirement of these Orders, the Secretary may suspend or revoke the approval of an arrangement for the establishment: see subclause</w:t>
      </w:r>
      <w:r w:rsidR="00B3413A">
        <w:t> </w:t>
      </w:r>
      <w:r w:rsidRPr="00B3413A">
        <w:t>20.1.</w:t>
      </w:r>
    </w:p>
    <w:p w:rsidR="00656EF8" w:rsidRPr="00B3413A" w:rsidRDefault="00656EF8" w:rsidP="00656EF8">
      <w:pPr>
        <w:pStyle w:val="notetext"/>
      </w:pPr>
      <w:r w:rsidRPr="00B3413A">
        <w:t>Note 2:</w:t>
      </w:r>
      <w:r w:rsidRPr="00B3413A">
        <w:tab/>
        <w:t>The Secretary may suspend or revoke the registration of an establishment if a person who manages or controls the establishment is convicted of a serious offence: see subclause</w:t>
      </w:r>
      <w:r w:rsidR="00B3413A">
        <w:t> </w:t>
      </w:r>
      <w:r w:rsidRPr="00B3413A">
        <w:t>18.2.</w:t>
      </w:r>
    </w:p>
    <w:p w:rsidR="00656EF8" w:rsidRPr="00B3413A" w:rsidRDefault="00656EF8" w:rsidP="00656EF8">
      <w:pPr>
        <w:pStyle w:val="subsection"/>
      </w:pPr>
      <w:r w:rsidRPr="00B3413A">
        <w:rPr>
          <w:b/>
        </w:rPr>
        <w:tab/>
      </w:r>
      <w:r w:rsidRPr="00B3413A">
        <w:t>12.4</w:t>
      </w:r>
      <w:r w:rsidRPr="00B3413A">
        <w:tab/>
        <w:t>The notice must set out the terms of, or have attached to it a copy of, subclause</w:t>
      </w:r>
      <w:r w:rsidR="00B3413A">
        <w:t> </w:t>
      </w:r>
      <w:r w:rsidRPr="00B3413A">
        <w:t>12.2, including the penalty provision and the notes to that subclause and must state the then current value of a penalty unit.</w:t>
      </w:r>
    </w:p>
    <w:p w:rsidR="00656EF8" w:rsidRPr="00B3413A" w:rsidRDefault="00656EF8" w:rsidP="00656EF8">
      <w:pPr>
        <w:pStyle w:val="notetext"/>
      </w:pPr>
      <w:r w:rsidRPr="00B3413A">
        <w:t>Note:</w:t>
      </w:r>
      <w:r w:rsidRPr="00B3413A">
        <w:tab/>
        <w:t>The value of a penalty unit is fixed by section</w:t>
      </w:r>
      <w:r w:rsidR="00B3413A">
        <w:t> </w:t>
      </w:r>
      <w:r w:rsidRPr="00B3413A">
        <w:t xml:space="preserve">4AA of the </w:t>
      </w:r>
      <w:r w:rsidRPr="00B3413A">
        <w:rPr>
          <w:i/>
        </w:rPr>
        <w:t>Crimes Act 1914</w:t>
      </w:r>
      <w:r w:rsidRPr="00B3413A">
        <w:t xml:space="preserve">. At the commencement of the </w:t>
      </w:r>
      <w:r w:rsidRPr="00B3413A">
        <w:rPr>
          <w:i/>
        </w:rPr>
        <w:t>Export Control (Meat and Meat Products) Amendment Order</w:t>
      </w:r>
      <w:r w:rsidR="00B3413A">
        <w:rPr>
          <w:i/>
        </w:rPr>
        <w:t> </w:t>
      </w:r>
      <w:r w:rsidRPr="00B3413A">
        <w:rPr>
          <w:i/>
        </w:rPr>
        <w:t>2014 (No.</w:t>
      </w:r>
      <w:r w:rsidR="00B3413A">
        <w:rPr>
          <w:i/>
        </w:rPr>
        <w:t> </w:t>
      </w:r>
      <w:r w:rsidRPr="00B3413A">
        <w:rPr>
          <w:i/>
        </w:rPr>
        <w:t>1)</w:t>
      </w:r>
      <w:r w:rsidRPr="00B3413A">
        <w:t>, the value was $170.</w:t>
      </w:r>
    </w:p>
    <w:p w:rsidR="00656EF8" w:rsidRPr="00B3413A" w:rsidRDefault="00656EF8" w:rsidP="00730699">
      <w:pPr>
        <w:pStyle w:val="ActHead2"/>
        <w:pageBreakBefore/>
      </w:pPr>
      <w:bookmarkStart w:id="152" w:name="_Toc25132665"/>
      <w:r w:rsidRPr="00B3413A">
        <w:rPr>
          <w:rStyle w:val="CharPartNo"/>
        </w:rPr>
        <w:t>Part</w:t>
      </w:r>
      <w:r w:rsidR="00B3413A" w:rsidRPr="00B3413A">
        <w:rPr>
          <w:rStyle w:val="CharPartNo"/>
        </w:rPr>
        <w:t> </w:t>
      </w:r>
      <w:r w:rsidRPr="00B3413A">
        <w:rPr>
          <w:rStyle w:val="CharPartNo"/>
        </w:rPr>
        <w:t>2</w:t>
      </w:r>
      <w:r w:rsidRPr="00B3413A">
        <w:t>—</w:t>
      </w:r>
      <w:r w:rsidRPr="00B3413A">
        <w:rPr>
          <w:rStyle w:val="CharPartText"/>
        </w:rPr>
        <w:t>Variation of registration and approved arrangements</w:t>
      </w:r>
      <w:bookmarkEnd w:id="152"/>
    </w:p>
    <w:p w:rsidR="00656EF8" w:rsidRPr="00B3413A" w:rsidRDefault="00656EF8" w:rsidP="00656EF8">
      <w:pPr>
        <w:pStyle w:val="ActHead3"/>
      </w:pPr>
      <w:bookmarkStart w:id="153" w:name="_Toc25132666"/>
      <w:r w:rsidRPr="00B3413A">
        <w:rPr>
          <w:rStyle w:val="CharDivNo"/>
        </w:rPr>
        <w:t>Division I</w:t>
      </w:r>
      <w:r w:rsidRPr="00B3413A">
        <w:t>—</w:t>
      </w:r>
      <w:r w:rsidRPr="00B3413A">
        <w:rPr>
          <w:rStyle w:val="CharDivText"/>
        </w:rPr>
        <w:t>Variation of registration</w:t>
      </w:r>
      <w:bookmarkEnd w:id="153"/>
    </w:p>
    <w:p w:rsidR="00656EF8" w:rsidRPr="00B3413A" w:rsidRDefault="00656EF8" w:rsidP="00656EF8">
      <w:pPr>
        <w:pStyle w:val="ActHead5"/>
      </w:pPr>
      <w:bookmarkStart w:id="154" w:name="_Toc25132667"/>
      <w:r w:rsidRPr="00B3413A">
        <w:rPr>
          <w:rStyle w:val="CharSectno"/>
        </w:rPr>
        <w:t>13</w:t>
      </w:r>
      <w:r w:rsidRPr="00B3413A">
        <w:t xml:space="preserve">  Occupier may request variation</w:t>
      </w:r>
      <w:bookmarkEnd w:id="154"/>
    </w:p>
    <w:p w:rsidR="00656EF8" w:rsidRPr="00B3413A" w:rsidRDefault="00656EF8" w:rsidP="00656EF8">
      <w:pPr>
        <w:pStyle w:val="subsection"/>
      </w:pPr>
      <w:r w:rsidRPr="00B3413A">
        <w:tab/>
        <w:t>13.1</w:t>
      </w:r>
      <w:r w:rsidRPr="00B3413A">
        <w:tab/>
        <w:t>The occupier of a registered establishment may apply to the Secretary for approval of a variation of the registration as it applies to one or more of the following at the establishment:</w:t>
      </w:r>
    </w:p>
    <w:p w:rsidR="00656EF8" w:rsidRPr="00B3413A" w:rsidRDefault="00656EF8" w:rsidP="00656EF8">
      <w:pPr>
        <w:pStyle w:val="paragraph"/>
      </w:pPr>
      <w:r w:rsidRPr="00B3413A">
        <w:tab/>
        <w:t>(a)</w:t>
      </w:r>
      <w:r w:rsidRPr="00B3413A">
        <w:tab/>
        <w:t>operations for the preparation of meat or meat products for export;</w:t>
      </w:r>
    </w:p>
    <w:p w:rsidR="00656EF8" w:rsidRPr="00B3413A" w:rsidRDefault="00656EF8" w:rsidP="00656EF8">
      <w:pPr>
        <w:pStyle w:val="paragraph"/>
      </w:pPr>
      <w:r w:rsidRPr="00B3413A">
        <w:tab/>
        <w:t>(b)</w:t>
      </w:r>
      <w:r w:rsidRPr="00B3413A">
        <w:tab/>
        <w:t>the meat or meat products to be prepared.</w:t>
      </w:r>
    </w:p>
    <w:p w:rsidR="00656EF8" w:rsidRPr="00B3413A" w:rsidRDefault="00656EF8" w:rsidP="00656EF8">
      <w:pPr>
        <w:pStyle w:val="notetext"/>
      </w:pPr>
      <w:r w:rsidRPr="00B3413A">
        <w:t>Note:</w:t>
      </w:r>
      <w:r w:rsidRPr="00B3413A">
        <w:tab/>
        <w:t>The occupier may also request that registration be terminated: see clause</w:t>
      </w:r>
      <w:r w:rsidR="00B3413A">
        <w:t> </w:t>
      </w:r>
      <w:r w:rsidRPr="00B3413A">
        <w:t>24.</w:t>
      </w:r>
    </w:p>
    <w:p w:rsidR="00656EF8" w:rsidRPr="00B3413A" w:rsidRDefault="00656EF8" w:rsidP="00656EF8">
      <w:pPr>
        <w:pStyle w:val="subsection"/>
      </w:pPr>
      <w:r w:rsidRPr="00B3413A">
        <w:tab/>
        <w:t>13.2</w:t>
      </w:r>
      <w:r w:rsidRPr="00B3413A">
        <w:tab/>
        <w:t>If, on an application under subclause</w:t>
      </w:r>
      <w:r w:rsidR="00B3413A">
        <w:t> </w:t>
      </w:r>
      <w:r w:rsidRPr="00B3413A">
        <w:t>13.1, the Secretary approves the variation, the Secretary must give the occupier a new certificate of registration.</w:t>
      </w:r>
    </w:p>
    <w:p w:rsidR="00656EF8" w:rsidRPr="00B3413A" w:rsidRDefault="00656EF8" w:rsidP="00656EF8">
      <w:pPr>
        <w:pStyle w:val="subsection"/>
      </w:pPr>
      <w:r w:rsidRPr="00B3413A">
        <w:tab/>
        <w:t>13.3</w:t>
      </w:r>
      <w:r w:rsidRPr="00B3413A">
        <w:tab/>
        <w:t>If, within 30 days after an application under subclause</w:t>
      </w:r>
      <w:r w:rsidR="00B3413A">
        <w:t> </w:t>
      </w:r>
      <w:r w:rsidRPr="00B3413A">
        <w:t>13.1 is made, the Secretary has not made a decision whether to approve the variation, the Secretary is taken to have decided at the end of the 30 day period not to have approved the variation.</w:t>
      </w:r>
    </w:p>
    <w:p w:rsidR="00656EF8" w:rsidRPr="00B3413A" w:rsidRDefault="00656EF8" w:rsidP="00656EF8">
      <w:pPr>
        <w:pStyle w:val="subsection"/>
      </w:pPr>
      <w:r w:rsidRPr="00B3413A">
        <w:tab/>
        <w:t>13.4</w:t>
      </w:r>
      <w:r w:rsidRPr="00B3413A">
        <w:tab/>
        <w:t>If, on an application under subclause</w:t>
      </w:r>
      <w:r w:rsidR="00B3413A">
        <w:t> </w:t>
      </w:r>
      <w:r w:rsidRPr="00B3413A">
        <w:t>13.1, the Secretary decides not to approve the variation (except because of subclause</w:t>
      </w:r>
      <w:r w:rsidR="00B3413A">
        <w:t> </w:t>
      </w:r>
      <w:r w:rsidRPr="00B3413A">
        <w:t>13.3), the Secretary must give the occupier written notice of that decision.</w:t>
      </w:r>
    </w:p>
    <w:p w:rsidR="00656EF8" w:rsidRPr="00B3413A" w:rsidRDefault="00656EF8" w:rsidP="00656EF8">
      <w:pPr>
        <w:pStyle w:val="subsection"/>
      </w:pPr>
      <w:r w:rsidRPr="00B3413A">
        <w:rPr>
          <w:b/>
        </w:rPr>
        <w:tab/>
      </w:r>
      <w:r w:rsidRPr="00B3413A">
        <w:t>13.5</w:t>
      </w:r>
      <w:r w:rsidRPr="00B3413A">
        <w:rPr>
          <w:b/>
        </w:rPr>
        <w:tab/>
      </w:r>
      <w:r w:rsidRPr="00B3413A">
        <w:t>The notice must state:</w:t>
      </w:r>
    </w:p>
    <w:p w:rsidR="00656EF8" w:rsidRPr="00B3413A" w:rsidRDefault="00656EF8" w:rsidP="00656EF8">
      <w:pPr>
        <w:pStyle w:val="paragraph"/>
      </w:pPr>
      <w:r w:rsidRPr="00B3413A">
        <w:tab/>
        <w:t>(a)</w:t>
      </w:r>
      <w:r w:rsidRPr="00B3413A">
        <w:tab/>
        <w:t>the reasons for the decision; and</w:t>
      </w:r>
    </w:p>
    <w:p w:rsidR="00656EF8" w:rsidRPr="00B3413A" w:rsidRDefault="00656EF8" w:rsidP="00656EF8">
      <w:pPr>
        <w:pStyle w:val="paragraph"/>
      </w:pPr>
      <w:r w:rsidRPr="00B3413A">
        <w:tab/>
        <w:t>(b)</w:t>
      </w:r>
      <w:r w:rsidRPr="00B3413A">
        <w:tab/>
        <w:t>that a person whose interests are affected by the decision may apply for reconsideration of the decision.</w:t>
      </w:r>
    </w:p>
    <w:p w:rsidR="00656EF8" w:rsidRPr="00B3413A" w:rsidRDefault="00656EF8" w:rsidP="00656EF8">
      <w:pPr>
        <w:pStyle w:val="notetext"/>
      </w:pPr>
      <w:r w:rsidRPr="00B3413A">
        <w:t>Note:</w:t>
      </w:r>
      <w:r w:rsidRPr="00B3413A">
        <w:tab/>
        <w:t>For reconsideration and review of the Secretary’s decision, see Divisions I and II of Part</w:t>
      </w:r>
      <w:r w:rsidR="00B3413A">
        <w:t> </w:t>
      </w:r>
      <w:r w:rsidRPr="00B3413A">
        <w:t>10.</w:t>
      </w:r>
    </w:p>
    <w:p w:rsidR="00656EF8" w:rsidRPr="00B3413A" w:rsidRDefault="00656EF8" w:rsidP="00730699">
      <w:pPr>
        <w:pStyle w:val="ActHead3"/>
        <w:pageBreakBefore/>
      </w:pPr>
      <w:bookmarkStart w:id="155" w:name="_Toc25132668"/>
      <w:r w:rsidRPr="00B3413A">
        <w:rPr>
          <w:rStyle w:val="CharDivNo"/>
        </w:rPr>
        <w:t>Division II</w:t>
      </w:r>
      <w:r w:rsidRPr="00B3413A">
        <w:t>—</w:t>
      </w:r>
      <w:r w:rsidRPr="00B3413A">
        <w:rPr>
          <w:rStyle w:val="CharDivText"/>
        </w:rPr>
        <w:t>Variation of approved arrangements</w:t>
      </w:r>
      <w:bookmarkEnd w:id="155"/>
    </w:p>
    <w:p w:rsidR="00656EF8" w:rsidRPr="00B3413A" w:rsidRDefault="00656EF8" w:rsidP="00656EF8">
      <w:pPr>
        <w:pStyle w:val="ActHead5"/>
      </w:pPr>
      <w:bookmarkStart w:id="156" w:name="_Toc25132669"/>
      <w:r w:rsidRPr="00B3413A">
        <w:rPr>
          <w:rStyle w:val="CharSectno"/>
        </w:rPr>
        <w:t>14</w:t>
      </w:r>
      <w:r w:rsidRPr="00B3413A">
        <w:t xml:space="preserve">  Approved arrangements may be varied</w:t>
      </w:r>
      <w:bookmarkEnd w:id="156"/>
    </w:p>
    <w:p w:rsidR="00656EF8" w:rsidRPr="00B3413A" w:rsidRDefault="00656EF8" w:rsidP="00656EF8">
      <w:pPr>
        <w:pStyle w:val="subsection"/>
      </w:pPr>
      <w:r w:rsidRPr="00B3413A">
        <w:tab/>
        <w:t>14.1</w:t>
      </w:r>
      <w:r w:rsidRPr="00B3413A">
        <w:tab/>
        <w:t>The occupier of a registered establishment may, at any time but subject to these Orders, vary the approved arrangement for the establishment.</w:t>
      </w:r>
    </w:p>
    <w:p w:rsidR="00656EF8" w:rsidRPr="00B3413A" w:rsidRDefault="00656EF8" w:rsidP="00656EF8">
      <w:pPr>
        <w:pStyle w:val="subsection"/>
      </w:pPr>
      <w:r w:rsidRPr="00B3413A">
        <w:tab/>
        <w:t>14.2</w:t>
      </w:r>
      <w:r w:rsidRPr="00B3413A">
        <w:tab/>
        <w:t>The occupier must ensure that a record is made of each variation. The record must include a statement of the reasons for the variation.</w:t>
      </w:r>
    </w:p>
    <w:p w:rsidR="00656EF8" w:rsidRPr="00B3413A" w:rsidRDefault="00656EF8" w:rsidP="00656EF8">
      <w:pPr>
        <w:pStyle w:val="Penalty"/>
        <w:rPr>
          <w:i/>
        </w:rPr>
      </w:pPr>
      <w:r w:rsidRPr="00B3413A">
        <w:rPr>
          <w:i/>
        </w:rPr>
        <w:t>Level 2 penal provision</w:t>
      </w:r>
    </w:p>
    <w:p w:rsidR="00656EF8" w:rsidRPr="00B3413A" w:rsidRDefault="00656EF8" w:rsidP="00656EF8">
      <w:pPr>
        <w:pStyle w:val="notetext"/>
      </w:pPr>
      <w:r w:rsidRPr="00B3413A">
        <w:t>Note 1:</w:t>
      </w:r>
      <w:r w:rsidRPr="00B3413A">
        <w:tab/>
        <w:t>Breach of a level 2 penal provision is punishable by a fine of 20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656EF8" w:rsidRPr="00B3413A" w:rsidRDefault="00656EF8" w:rsidP="00656EF8">
      <w:pPr>
        <w:pStyle w:val="notetext"/>
      </w:pPr>
      <w:r w:rsidRPr="00B3413A">
        <w:t>Note 2:</w:t>
      </w:r>
      <w:r w:rsidRPr="00B3413A">
        <w:tab/>
        <w:t>For requirements to keep documents, see clause</w:t>
      </w:r>
      <w:r w:rsidR="00B3413A">
        <w:t> </w:t>
      </w:r>
      <w:r w:rsidRPr="00B3413A">
        <w:t>7 of Schedule</w:t>
      </w:r>
      <w:r w:rsidR="00B3413A">
        <w:t> </w:t>
      </w:r>
      <w:r w:rsidRPr="00B3413A">
        <w:t>2.</w:t>
      </w:r>
    </w:p>
    <w:p w:rsidR="00656EF8" w:rsidRPr="00B3413A" w:rsidRDefault="00656EF8" w:rsidP="00656EF8">
      <w:pPr>
        <w:pStyle w:val="ActHead5"/>
      </w:pPr>
      <w:bookmarkStart w:id="157" w:name="_Toc25132670"/>
      <w:r w:rsidRPr="00B3413A">
        <w:rPr>
          <w:rStyle w:val="CharSectno"/>
        </w:rPr>
        <w:t>15</w:t>
      </w:r>
      <w:r w:rsidRPr="00B3413A">
        <w:t xml:space="preserve">  Variations requiring approval before implementation</w:t>
      </w:r>
      <w:bookmarkEnd w:id="157"/>
    </w:p>
    <w:p w:rsidR="00656EF8" w:rsidRPr="00B3413A" w:rsidRDefault="00656EF8" w:rsidP="00656EF8">
      <w:pPr>
        <w:pStyle w:val="subsection"/>
      </w:pPr>
      <w:r w:rsidRPr="00B3413A">
        <w:tab/>
        <w:t>15.1</w:t>
      </w:r>
      <w:r w:rsidRPr="00B3413A">
        <w:tab/>
        <w:t>The occupier of a registered establishment must ensure that a variation to the approved arrangement that, by itself or in conjunction with other variations, has the potential to affect adversely:</w:t>
      </w:r>
    </w:p>
    <w:p w:rsidR="00656EF8" w:rsidRPr="00B3413A" w:rsidRDefault="00656EF8" w:rsidP="00656EF8">
      <w:pPr>
        <w:pStyle w:val="paragraph"/>
      </w:pPr>
      <w:r w:rsidRPr="00B3413A">
        <w:tab/>
        <w:t>(a)</w:t>
      </w:r>
      <w:r w:rsidRPr="00B3413A">
        <w:tab/>
        <w:t>the likelihood of compliance with the requirements of the Act and these Orders; or</w:t>
      </w:r>
    </w:p>
    <w:p w:rsidR="00656EF8" w:rsidRPr="00B3413A" w:rsidRDefault="00656EF8" w:rsidP="00656EF8">
      <w:pPr>
        <w:pStyle w:val="paragraph"/>
      </w:pPr>
      <w:r w:rsidRPr="00B3413A">
        <w:tab/>
        <w:t>(b)</w:t>
      </w:r>
      <w:r w:rsidRPr="00B3413A">
        <w:tab/>
        <w:t>the wholesomeness or assurance of integrity of meat and meat products at the establishment; or</w:t>
      </w:r>
    </w:p>
    <w:p w:rsidR="00656EF8" w:rsidRPr="00B3413A" w:rsidRDefault="00656EF8" w:rsidP="00656EF8">
      <w:pPr>
        <w:pStyle w:val="paragraph"/>
      </w:pPr>
      <w:r w:rsidRPr="00B3413A">
        <w:tab/>
        <w:t>(c)</w:t>
      </w:r>
      <w:r w:rsidRPr="00B3413A">
        <w:tab/>
        <w:t>the ability to make an accurate assessment whether:</w:t>
      </w:r>
    </w:p>
    <w:p w:rsidR="00656EF8" w:rsidRPr="00B3413A" w:rsidRDefault="00656EF8" w:rsidP="00656EF8">
      <w:pPr>
        <w:pStyle w:val="paragraphsub"/>
      </w:pPr>
      <w:r w:rsidRPr="00B3413A">
        <w:tab/>
        <w:t>(i)</w:t>
      </w:r>
      <w:r w:rsidRPr="00B3413A">
        <w:tab/>
        <w:t>there is compliance with requirements of the Act and these Orders; or</w:t>
      </w:r>
    </w:p>
    <w:p w:rsidR="00656EF8" w:rsidRPr="00B3413A" w:rsidRDefault="00656EF8" w:rsidP="00656EF8">
      <w:pPr>
        <w:pStyle w:val="paragraphsub"/>
      </w:pPr>
      <w:r w:rsidRPr="00B3413A">
        <w:tab/>
        <w:t>(ii)</w:t>
      </w:r>
      <w:r w:rsidRPr="00B3413A">
        <w:tab/>
        <w:t>meat or meat products at the establishment are wholesome and their integrity assured;</w:t>
      </w:r>
    </w:p>
    <w:p w:rsidR="00656EF8" w:rsidRPr="00B3413A" w:rsidRDefault="00656EF8" w:rsidP="00656EF8">
      <w:pPr>
        <w:pStyle w:val="subsection2"/>
      </w:pPr>
      <w:r w:rsidRPr="00B3413A">
        <w:t>does not come into effect unless:</w:t>
      </w:r>
    </w:p>
    <w:p w:rsidR="00656EF8" w:rsidRPr="00B3413A" w:rsidRDefault="00656EF8" w:rsidP="00656EF8">
      <w:pPr>
        <w:pStyle w:val="paragraph"/>
      </w:pPr>
      <w:r w:rsidRPr="00B3413A">
        <w:rPr>
          <w:color w:val="FF0000"/>
        </w:rPr>
        <w:tab/>
      </w:r>
      <w:r w:rsidRPr="00B3413A">
        <w:t>(d)</w:t>
      </w:r>
      <w:r w:rsidRPr="00B3413A">
        <w:tab/>
        <w:t>the occupier applies in writing to the Secretary for approval to vary the arrangement; and</w:t>
      </w:r>
    </w:p>
    <w:p w:rsidR="00656EF8" w:rsidRPr="00B3413A" w:rsidRDefault="00656EF8" w:rsidP="00656EF8">
      <w:pPr>
        <w:pStyle w:val="paragraph"/>
      </w:pPr>
      <w:r w:rsidRPr="00B3413A">
        <w:tab/>
        <w:t>(e)</w:t>
      </w:r>
      <w:r w:rsidRPr="00B3413A">
        <w:tab/>
        <w:t>the Secretary gives the occupier a written notice approving the variation; and</w:t>
      </w:r>
    </w:p>
    <w:p w:rsidR="00656EF8" w:rsidRPr="00B3413A" w:rsidRDefault="00656EF8" w:rsidP="00656EF8">
      <w:pPr>
        <w:pStyle w:val="paragraph"/>
      </w:pPr>
      <w:r w:rsidRPr="00B3413A">
        <w:tab/>
        <w:t>(f)</w:t>
      </w:r>
      <w:r w:rsidRPr="00B3413A">
        <w:tab/>
        <w:t>if one or more conditions apply to the approval of the variation—the conditions are applied.</w:t>
      </w:r>
    </w:p>
    <w:p w:rsidR="00656EF8" w:rsidRPr="00B3413A" w:rsidRDefault="00656EF8" w:rsidP="00656EF8">
      <w:pPr>
        <w:pStyle w:val="Penalty"/>
        <w:rPr>
          <w:i/>
        </w:rPr>
      </w:pPr>
      <w:r w:rsidRPr="00B3413A">
        <w:rPr>
          <w:i/>
        </w:rPr>
        <w:t>Level 5 penal provision</w:t>
      </w:r>
    </w:p>
    <w:p w:rsidR="00656EF8" w:rsidRPr="00B3413A" w:rsidRDefault="00656EF8" w:rsidP="00656EF8">
      <w:pPr>
        <w:pStyle w:val="notetext"/>
      </w:pPr>
      <w:r w:rsidRPr="00B3413A">
        <w:t>Note 1:</w:t>
      </w:r>
      <w:r w:rsidRPr="00B3413A">
        <w:tab/>
        <w:t>Breach of a level 5 penal provision is punishable by a fine of 50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656EF8" w:rsidRPr="00B3413A" w:rsidRDefault="00656EF8" w:rsidP="00656EF8">
      <w:pPr>
        <w:pStyle w:val="notetext"/>
      </w:pPr>
      <w:r w:rsidRPr="00B3413A">
        <w:t>Note 2:</w:t>
      </w:r>
      <w:r w:rsidRPr="00B3413A">
        <w:tab/>
        <w:t>Variations (including variations not covered by clause</w:t>
      </w:r>
      <w:r w:rsidR="00B3413A">
        <w:t> </w:t>
      </w:r>
      <w:r w:rsidRPr="00B3413A">
        <w:t>15) need to be recorded (see clause</w:t>
      </w:r>
      <w:r w:rsidR="00B3413A">
        <w:t> </w:t>
      </w:r>
      <w:r w:rsidRPr="00B3413A">
        <w:t>14). Variations not covered by clause</w:t>
      </w:r>
      <w:r w:rsidR="00B3413A">
        <w:t> </w:t>
      </w:r>
      <w:r w:rsidRPr="00B3413A">
        <w:t>15 are to be considered by the auditor at the time of audit.</w:t>
      </w:r>
    </w:p>
    <w:p w:rsidR="00656EF8" w:rsidRPr="00B3413A" w:rsidRDefault="00656EF8" w:rsidP="00656EF8">
      <w:pPr>
        <w:pStyle w:val="notetext"/>
      </w:pPr>
      <w:r w:rsidRPr="00B3413A">
        <w:t>Note 3:</w:t>
      </w:r>
      <w:r w:rsidRPr="00B3413A">
        <w:tab/>
        <w:t>For the purposes of assessing variations, any guidelines issued by the Secretary may be taken into account.</w:t>
      </w:r>
    </w:p>
    <w:p w:rsidR="00656EF8" w:rsidRPr="00B3413A" w:rsidRDefault="00656EF8" w:rsidP="00656EF8">
      <w:pPr>
        <w:pStyle w:val="subsection"/>
      </w:pPr>
      <w:r w:rsidRPr="00B3413A">
        <w:tab/>
        <w:t>15.2</w:t>
      </w:r>
      <w:r w:rsidRPr="00B3413A">
        <w:tab/>
        <w:t>Without limiting subclause</w:t>
      </w:r>
      <w:r w:rsidR="00B3413A">
        <w:t> </w:t>
      </w:r>
      <w:r w:rsidRPr="00B3413A">
        <w:t>15.1, that subclause applies to a variation that, by itself or in conjunction with other variations:</w:t>
      </w:r>
    </w:p>
    <w:p w:rsidR="00656EF8" w:rsidRPr="00B3413A" w:rsidRDefault="00656EF8" w:rsidP="00656EF8">
      <w:pPr>
        <w:pStyle w:val="paragraph"/>
      </w:pPr>
      <w:r w:rsidRPr="00B3413A">
        <w:tab/>
        <w:t>(a)</w:t>
      </w:r>
      <w:r w:rsidRPr="00B3413A">
        <w:tab/>
        <w:t>identifies a person who manages or controls the operations or the person’s functions (including as it designates a person who may make declarations or manufacture, possess, alter, interfere with or apply an official mark) under these Orders; or</w:t>
      </w:r>
    </w:p>
    <w:p w:rsidR="00656EF8" w:rsidRPr="00B3413A" w:rsidRDefault="00656EF8" w:rsidP="00656EF8">
      <w:pPr>
        <w:pStyle w:val="paragraph"/>
      </w:pPr>
      <w:r w:rsidRPr="00B3413A">
        <w:tab/>
        <w:t>(b)</w:t>
      </w:r>
      <w:r w:rsidRPr="00B3413A">
        <w:tab/>
        <w:t>relates to any of the following:</w:t>
      </w:r>
    </w:p>
    <w:p w:rsidR="00656EF8" w:rsidRPr="00B3413A" w:rsidRDefault="00656EF8" w:rsidP="00656EF8">
      <w:pPr>
        <w:pStyle w:val="paragraphsub"/>
      </w:pPr>
      <w:r w:rsidRPr="00B3413A">
        <w:tab/>
        <w:t>(i)</w:t>
      </w:r>
      <w:r w:rsidRPr="00B3413A">
        <w:tab/>
        <w:t>a procedure, standard or other requirement referred to in suborder 79.5;</w:t>
      </w:r>
    </w:p>
    <w:p w:rsidR="00656EF8" w:rsidRPr="00B3413A" w:rsidRDefault="00656EF8" w:rsidP="00656EF8">
      <w:pPr>
        <w:pStyle w:val="paragraphsub"/>
      </w:pPr>
      <w:r w:rsidRPr="00B3413A">
        <w:tab/>
        <w:t>(ii)</w:t>
      </w:r>
      <w:r w:rsidRPr="00B3413A">
        <w:tab/>
        <w:t>a control referred to in suborder 80.6.</w:t>
      </w:r>
    </w:p>
    <w:p w:rsidR="00656EF8" w:rsidRPr="00B3413A" w:rsidRDefault="00656EF8" w:rsidP="00656EF8">
      <w:pPr>
        <w:pStyle w:val="subsection"/>
      </w:pPr>
      <w:r w:rsidRPr="00B3413A">
        <w:tab/>
        <w:t>15.3</w:t>
      </w:r>
      <w:r w:rsidRPr="00B3413A">
        <w:tab/>
        <w:t>If, within 30 days after an application under paragraph</w:t>
      </w:r>
      <w:r w:rsidR="00B3413A">
        <w:t> </w:t>
      </w:r>
      <w:r w:rsidRPr="00B3413A">
        <w:t>15.1(d) is made, the Secretary has not made a decision whether to give a written notice, the Secretary is taken to have decided at the end of the 30 day period not to give a notice.</w:t>
      </w:r>
    </w:p>
    <w:p w:rsidR="00656EF8" w:rsidRPr="00B3413A" w:rsidRDefault="00656EF8" w:rsidP="00656EF8">
      <w:pPr>
        <w:pStyle w:val="subsection"/>
      </w:pPr>
      <w:r w:rsidRPr="00B3413A">
        <w:tab/>
        <w:t>15.4</w:t>
      </w:r>
      <w:r w:rsidRPr="00B3413A">
        <w:tab/>
        <w:t>If the Secretary decides not to give the occupier a written notice approving the variation (except because of subclause</w:t>
      </w:r>
      <w:r w:rsidR="00B3413A">
        <w:t> </w:t>
      </w:r>
      <w:r w:rsidRPr="00B3413A">
        <w:t>15.3), the Secretary must give the occupier written notice of that decision.</w:t>
      </w:r>
    </w:p>
    <w:p w:rsidR="00656EF8" w:rsidRPr="00B3413A" w:rsidRDefault="00656EF8" w:rsidP="00656EF8">
      <w:pPr>
        <w:pStyle w:val="subsection"/>
      </w:pPr>
      <w:r w:rsidRPr="00B3413A">
        <w:rPr>
          <w:b/>
        </w:rPr>
        <w:tab/>
      </w:r>
      <w:r w:rsidRPr="00B3413A">
        <w:t>15.5</w:t>
      </w:r>
      <w:r w:rsidRPr="00B3413A">
        <w:rPr>
          <w:b/>
        </w:rPr>
        <w:tab/>
      </w:r>
      <w:r w:rsidRPr="00B3413A">
        <w:t>The notice must state:</w:t>
      </w:r>
    </w:p>
    <w:p w:rsidR="00656EF8" w:rsidRPr="00B3413A" w:rsidRDefault="00656EF8" w:rsidP="00656EF8">
      <w:pPr>
        <w:pStyle w:val="paragraph"/>
      </w:pPr>
      <w:r w:rsidRPr="00B3413A">
        <w:tab/>
        <w:t>(a)</w:t>
      </w:r>
      <w:r w:rsidRPr="00B3413A">
        <w:tab/>
        <w:t>the reasons for the decision; and</w:t>
      </w:r>
    </w:p>
    <w:p w:rsidR="00656EF8" w:rsidRPr="00B3413A" w:rsidRDefault="00656EF8" w:rsidP="00656EF8">
      <w:pPr>
        <w:pStyle w:val="paragraph"/>
      </w:pPr>
      <w:r w:rsidRPr="00B3413A">
        <w:tab/>
        <w:t>(b)</w:t>
      </w:r>
      <w:r w:rsidRPr="00B3413A">
        <w:tab/>
        <w:t>that a person whose interests are affected by the decision may apply for reconsideration of the decision.</w:t>
      </w:r>
    </w:p>
    <w:p w:rsidR="00656EF8" w:rsidRPr="00B3413A" w:rsidRDefault="00656EF8" w:rsidP="00656EF8">
      <w:pPr>
        <w:pStyle w:val="notetext"/>
      </w:pPr>
      <w:r w:rsidRPr="00B3413A">
        <w:t>Note:</w:t>
      </w:r>
      <w:r w:rsidRPr="00B3413A">
        <w:tab/>
        <w:t>For reconsideration and review of the Secretary’s decision, see Divisions I and II of Part</w:t>
      </w:r>
      <w:r w:rsidR="00B3413A">
        <w:t> </w:t>
      </w:r>
      <w:r w:rsidRPr="00B3413A">
        <w:t>10.</w:t>
      </w:r>
    </w:p>
    <w:p w:rsidR="00656EF8" w:rsidRPr="00B3413A" w:rsidRDefault="00656EF8" w:rsidP="00656EF8">
      <w:pPr>
        <w:pStyle w:val="subsection"/>
      </w:pPr>
      <w:r w:rsidRPr="00B3413A">
        <w:tab/>
        <w:t>15.6</w:t>
      </w:r>
      <w:r w:rsidRPr="00B3413A">
        <w:tab/>
        <w:t>The Secretary may approve a variation subject to conditions that must be complied with before the variation comes into effect.</w:t>
      </w:r>
    </w:p>
    <w:p w:rsidR="00656EF8" w:rsidRPr="00B3413A" w:rsidRDefault="00656EF8" w:rsidP="00656EF8">
      <w:pPr>
        <w:pStyle w:val="subsection"/>
      </w:pPr>
      <w:r w:rsidRPr="00B3413A">
        <w:tab/>
        <w:t>15.7</w:t>
      </w:r>
      <w:r w:rsidRPr="00B3413A">
        <w:tab/>
        <w:t>Conditions must be for the purposes of ensuring that one or more of the objectives specified in suborders 3.1 and 3.2 are met in relation to the establishment.</w:t>
      </w:r>
    </w:p>
    <w:p w:rsidR="00656EF8" w:rsidRPr="00B3413A" w:rsidRDefault="00656EF8" w:rsidP="00656EF8">
      <w:pPr>
        <w:pStyle w:val="ActHead5"/>
      </w:pPr>
      <w:bookmarkStart w:id="158" w:name="_Toc25132671"/>
      <w:r w:rsidRPr="00B3413A">
        <w:rPr>
          <w:rStyle w:val="CharSectno"/>
        </w:rPr>
        <w:t>16</w:t>
      </w:r>
      <w:r w:rsidRPr="00B3413A">
        <w:t xml:space="preserve">  Variations required by Secretary</w:t>
      </w:r>
      <w:bookmarkEnd w:id="158"/>
    </w:p>
    <w:p w:rsidR="00656EF8" w:rsidRPr="00B3413A" w:rsidRDefault="00656EF8" w:rsidP="00656EF8">
      <w:pPr>
        <w:pStyle w:val="subsection"/>
      </w:pPr>
      <w:r w:rsidRPr="00B3413A">
        <w:tab/>
        <w:t>16.1</w:t>
      </w:r>
      <w:r w:rsidRPr="00B3413A">
        <w:tab/>
        <w:t>The Secretary may give a written notice to the occupier of a registered establishment requiring the occupier to submit a variation to the approved arrangement for the establishment if:</w:t>
      </w:r>
    </w:p>
    <w:p w:rsidR="00656EF8" w:rsidRPr="00B3413A" w:rsidRDefault="00656EF8" w:rsidP="00656EF8">
      <w:pPr>
        <w:pStyle w:val="paragraph"/>
      </w:pPr>
      <w:r w:rsidRPr="00B3413A">
        <w:tab/>
        <w:t>(a)</w:t>
      </w:r>
      <w:r w:rsidRPr="00B3413A">
        <w:tab/>
        <w:t>the Secretary considers that circumstances relating to the preparation of meat or meat products at the establishment have changed; or</w:t>
      </w:r>
    </w:p>
    <w:p w:rsidR="00656EF8" w:rsidRPr="00B3413A" w:rsidRDefault="00656EF8" w:rsidP="00656EF8">
      <w:pPr>
        <w:pStyle w:val="paragraph"/>
      </w:pPr>
      <w:r w:rsidRPr="00B3413A">
        <w:tab/>
        <w:t>(b)</w:t>
      </w:r>
      <w:r w:rsidRPr="00B3413A">
        <w:tab/>
        <w:t>the Secretary considers that an importing country requirement has changed; or</w:t>
      </w:r>
    </w:p>
    <w:p w:rsidR="00656EF8" w:rsidRPr="00B3413A" w:rsidRDefault="00656EF8" w:rsidP="00656EF8">
      <w:pPr>
        <w:pStyle w:val="paragraph"/>
      </w:pPr>
      <w:r w:rsidRPr="00B3413A">
        <w:tab/>
        <w:t>(c)</w:t>
      </w:r>
      <w:r w:rsidRPr="00B3413A">
        <w:tab/>
        <w:t>the Secretary is not satisfied that compliance with the controls specified in the approved arrangement will ensure that:</w:t>
      </w:r>
    </w:p>
    <w:p w:rsidR="00656EF8" w:rsidRPr="00B3413A" w:rsidRDefault="00656EF8" w:rsidP="00656EF8">
      <w:pPr>
        <w:pStyle w:val="paragraphsub"/>
      </w:pPr>
      <w:r w:rsidRPr="00B3413A">
        <w:tab/>
        <w:t>(i)</w:t>
      </w:r>
      <w:r w:rsidRPr="00B3413A">
        <w:tab/>
        <w:t>the applicable requirements of the Act and Division II of Part</w:t>
      </w:r>
      <w:r w:rsidR="00B3413A">
        <w:t> </w:t>
      </w:r>
      <w:r w:rsidRPr="00B3413A">
        <w:t>3 of these Orders will be complied with at the establishment; and</w:t>
      </w:r>
    </w:p>
    <w:p w:rsidR="00656EF8" w:rsidRPr="00B3413A" w:rsidRDefault="00656EF8" w:rsidP="00656EF8">
      <w:pPr>
        <w:pStyle w:val="paragraphsub"/>
      </w:pPr>
      <w:r w:rsidRPr="00B3413A">
        <w:tab/>
        <w:t>(ii)</w:t>
      </w:r>
      <w:r w:rsidRPr="00B3413A">
        <w:tab/>
        <w:t>there will be a sound basis for giving export permits and issuing government certificates for meat and meat products prepared at the establishment.</w:t>
      </w:r>
    </w:p>
    <w:p w:rsidR="00656EF8" w:rsidRPr="00B3413A" w:rsidRDefault="00656EF8" w:rsidP="00656EF8">
      <w:pPr>
        <w:pStyle w:val="subsection"/>
      </w:pPr>
      <w:r w:rsidRPr="00B3413A">
        <w:tab/>
        <w:t>16.2</w:t>
      </w:r>
      <w:r w:rsidRPr="00B3413A">
        <w:tab/>
        <w:t>The notice must describe:</w:t>
      </w:r>
    </w:p>
    <w:p w:rsidR="00656EF8" w:rsidRPr="00B3413A" w:rsidRDefault="00656EF8" w:rsidP="00656EF8">
      <w:pPr>
        <w:pStyle w:val="paragraph"/>
      </w:pPr>
      <w:r w:rsidRPr="00B3413A">
        <w:tab/>
        <w:t>(a)</w:t>
      </w:r>
      <w:r w:rsidRPr="00B3413A">
        <w:tab/>
        <w:t>the variation required; and</w:t>
      </w:r>
    </w:p>
    <w:p w:rsidR="00656EF8" w:rsidRPr="00B3413A" w:rsidRDefault="00656EF8" w:rsidP="00656EF8">
      <w:pPr>
        <w:pStyle w:val="paragraph"/>
      </w:pPr>
      <w:r w:rsidRPr="00B3413A">
        <w:tab/>
        <w:t>(b)</w:t>
      </w:r>
      <w:r w:rsidRPr="00B3413A">
        <w:tab/>
        <w:t>the time by which the variation must be submitted to the Secretary.</w:t>
      </w:r>
    </w:p>
    <w:p w:rsidR="00656EF8" w:rsidRPr="00B3413A" w:rsidRDefault="00656EF8" w:rsidP="00656EF8">
      <w:pPr>
        <w:pStyle w:val="subsection"/>
      </w:pPr>
      <w:r w:rsidRPr="00B3413A">
        <w:tab/>
        <w:t>16.3</w:t>
      </w:r>
      <w:r w:rsidRPr="00B3413A">
        <w:tab/>
        <w:t>An occupier who is given a notice under subclause</w:t>
      </w:r>
      <w:r w:rsidR="00B3413A">
        <w:t> </w:t>
      </w:r>
      <w:r w:rsidRPr="00B3413A">
        <w:t>16.1 must comply with it.</w:t>
      </w:r>
    </w:p>
    <w:p w:rsidR="00656EF8" w:rsidRPr="00B3413A" w:rsidRDefault="00656EF8" w:rsidP="00656EF8">
      <w:pPr>
        <w:pStyle w:val="notetext"/>
      </w:pPr>
      <w:r w:rsidRPr="00B3413A">
        <w:t>Note:</w:t>
      </w:r>
      <w:r w:rsidRPr="00B3413A">
        <w:tab/>
        <w:t>If the notice is not complied with, the Secretary may suspend or revoke the approval of the approved arrangement: see subclause</w:t>
      </w:r>
      <w:r w:rsidR="00B3413A">
        <w:t> </w:t>
      </w:r>
      <w:r w:rsidRPr="00B3413A">
        <w:t>20.1.</w:t>
      </w:r>
    </w:p>
    <w:p w:rsidR="00656EF8" w:rsidRPr="00B3413A" w:rsidRDefault="00656EF8" w:rsidP="00656EF8">
      <w:pPr>
        <w:pStyle w:val="subsection"/>
      </w:pPr>
      <w:r w:rsidRPr="00B3413A">
        <w:tab/>
        <w:t>16.4</w:t>
      </w:r>
      <w:r w:rsidRPr="00B3413A">
        <w:tab/>
        <w:t>Subclause</w:t>
      </w:r>
      <w:r w:rsidR="00B3413A">
        <w:t> </w:t>
      </w:r>
      <w:r w:rsidRPr="00B3413A">
        <w:t>15.1 applies to a variation required under this clause.</w:t>
      </w:r>
    </w:p>
    <w:p w:rsidR="00656EF8" w:rsidRPr="00B3413A" w:rsidRDefault="00656EF8" w:rsidP="00656EF8">
      <w:pPr>
        <w:pStyle w:val="notetext"/>
      </w:pPr>
      <w:r w:rsidRPr="00B3413A">
        <w:t>Note:</w:t>
      </w:r>
      <w:r w:rsidRPr="00B3413A">
        <w:tab/>
        <w:t>This means that it must be approved before it is implemented. It will be approved under clause</w:t>
      </w:r>
      <w:r w:rsidR="00B3413A">
        <w:t> </w:t>
      </w:r>
      <w:r w:rsidRPr="00B3413A">
        <w:t>15.</w:t>
      </w:r>
    </w:p>
    <w:p w:rsidR="00656EF8" w:rsidRPr="00B3413A" w:rsidRDefault="00656EF8" w:rsidP="00656EF8">
      <w:pPr>
        <w:pStyle w:val="ActHead5"/>
      </w:pPr>
      <w:bookmarkStart w:id="159" w:name="_Toc25132672"/>
      <w:r w:rsidRPr="00B3413A">
        <w:rPr>
          <w:rStyle w:val="CharSectno"/>
        </w:rPr>
        <w:t>17</w:t>
      </w:r>
      <w:r w:rsidRPr="00B3413A">
        <w:t xml:space="preserve">  When an arrangement includes a variation</w:t>
      </w:r>
      <w:bookmarkEnd w:id="159"/>
    </w:p>
    <w:p w:rsidR="00656EF8" w:rsidRPr="00B3413A" w:rsidRDefault="00656EF8" w:rsidP="00656EF8">
      <w:pPr>
        <w:pStyle w:val="subsection"/>
      </w:pPr>
      <w:r w:rsidRPr="00B3413A">
        <w:tab/>
        <w:t>17.1</w:t>
      </w:r>
      <w:r w:rsidRPr="00B3413A">
        <w:tab/>
        <w:t>Subject to subclause</w:t>
      </w:r>
      <w:r w:rsidR="00B3413A">
        <w:t> </w:t>
      </w:r>
      <w:r w:rsidRPr="00B3413A">
        <w:t>17.2, an approved arrangement includes a variation to the arrangement.</w:t>
      </w:r>
    </w:p>
    <w:p w:rsidR="00656EF8" w:rsidRPr="00B3413A" w:rsidRDefault="00656EF8" w:rsidP="00656EF8">
      <w:pPr>
        <w:pStyle w:val="subsection"/>
      </w:pPr>
      <w:r w:rsidRPr="00B3413A">
        <w:tab/>
        <w:t>17.2</w:t>
      </w:r>
      <w:r w:rsidRPr="00B3413A">
        <w:tab/>
        <w:t>An approved arrangement includes a variation of a kind referred to in clause</w:t>
      </w:r>
      <w:r w:rsidR="00B3413A">
        <w:t> </w:t>
      </w:r>
      <w:r w:rsidRPr="00B3413A">
        <w:t>15 or 16 only if the Secretary gives the occupier a notice approving the variation under clause</w:t>
      </w:r>
      <w:r w:rsidR="00B3413A">
        <w:t> </w:t>
      </w:r>
      <w:r w:rsidRPr="00B3413A">
        <w:t>15.</w:t>
      </w:r>
    </w:p>
    <w:p w:rsidR="00656EF8" w:rsidRPr="00B3413A" w:rsidRDefault="00656EF8" w:rsidP="00730699">
      <w:pPr>
        <w:pStyle w:val="ActHead2"/>
        <w:pageBreakBefore/>
      </w:pPr>
      <w:bookmarkStart w:id="160" w:name="_Toc25132673"/>
      <w:r w:rsidRPr="00B3413A">
        <w:rPr>
          <w:rStyle w:val="CharPartNo"/>
        </w:rPr>
        <w:t>Part</w:t>
      </w:r>
      <w:r w:rsidR="00B3413A" w:rsidRPr="00B3413A">
        <w:rPr>
          <w:rStyle w:val="CharPartNo"/>
        </w:rPr>
        <w:t> </w:t>
      </w:r>
      <w:r w:rsidRPr="00B3413A">
        <w:rPr>
          <w:rStyle w:val="CharPartNo"/>
        </w:rPr>
        <w:t>3</w:t>
      </w:r>
      <w:r w:rsidRPr="00B3413A">
        <w:t>—</w:t>
      </w:r>
      <w:r w:rsidRPr="00B3413A">
        <w:rPr>
          <w:rStyle w:val="CharPartText"/>
        </w:rPr>
        <w:t>Suspension and revocation</w:t>
      </w:r>
      <w:bookmarkEnd w:id="160"/>
    </w:p>
    <w:p w:rsidR="00656EF8" w:rsidRPr="00B3413A" w:rsidRDefault="00656EF8" w:rsidP="00656EF8">
      <w:pPr>
        <w:pStyle w:val="ActHead3"/>
      </w:pPr>
      <w:bookmarkStart w:id="161" w:name="_Toc25132674"/>
      <w:r w:rsidRPr="00B3413A">
        <w:rPr>
          <w:rStyle w:val="CharDivNo"/>
        </w:rPr>
        <w:t>Division I</w:t>
      </w:r>
      <w:r w:rsidRPr="00B3413A">
        <w:t>—</w:t>
      </w:r>
      <w:r w:rsidRPr="00B3413A">
        <w:rPr>
          <w:rStyle w:val="CharDivText"/>
        </w:rPr>
        <w:t>Suspension and revocation of registration</w:t>
      </w:r>
      <w:bookmarkEnd w:id="161"/>
    </w:p>
    <w:p w:rsidR="00656EF8" w:rsidRPr="00B3413A" w:rsidRDefault="00656EF8" w:rsidP="00656EF8">
      <w:pPr>
        <w:pStyle w:val="ActHead5"/>
      </w:pPr>
      <w:bookmarkStart w:id="162" w:name="_Toc25132675"/>
      <w:r w:rsidRPr="00B3413A">
        <w:rPr>
          <w:rStyle w:val="CharSectno"/>
        </w:rPr>
        <w:t>18</w:t>
      </w:r>
      <w:r w:rsidRPr="00B3413A">
        <w:t xml:space="preserve">  When Secretary may suspend or revoke a registration</w:t>
      </w:r>
      <w:bookmarkEnd w:id="162"/>
    </w:p>
    <w:p w:rsidR="00656EF8" w:rsidRPr="00B3413A" w:rsidRDefault="00656EF8" w:rsidP="00656EF8">
      <w:pPr>
        <w:pStyle w:val="subsection"/>
      </w:pPr>
      <w:r w:rsidRPr="00B3413A">
        <w:tab/>
        <w:t>18.1</w:t>
      </w:r>
      <w:r w:rsidRPr="00B3413A">
        <w:tab/>
        <w:t>The Secretary may, by written notice to the occupier of a registered establishment, suspend or revoke the registration of the establishment, in whole or in part, if the Secretary has reasonable grounds to believe that:</w:t>
      </w:r>
    </w:p>
    <w:p w:rsidR="00656EF8" w:rsidRPr="00B3413A" w:rsidRDefault="00656EF8" w:rsidP="00656EF8">
      <w:pPr>
        <w:pStyle w:val="paragraph"/>
      </w:pPr>
      <w:r w:rsidRPr="00B3413A">
        <w:tab/>
        <w:t>(a)</w:t>
      </w:r>
      <w:r w:rsidRPr="00B3413A">
        <w:tab/>
        <w:t>any of the following persons is not a fit and proper person having regard to the matters specified in section</w:t>
      </w:r>
      <w:r w:rsidR="00B3413A">
        <w:t> </w:t>
      </w:r>
      <w:r w:rsidRPr="00B3413A">
        <w:t xml:space="preserve">4.05 of the </w:t>
      </w:r>
      <w:r w:rsidRPr="00B3413A">
        <w:rPr>
          <w:i/>
        </w:rPr>
        <w:t>Export Control (Prescribed Goods—General) Order</w:t>
      </w:r>
      <w:r w:rsidR="00B3413A">
        <w:rPr>
          <w:i/>
        </w:rPr>
        <w:t> </w:t>
      </w:r>
      <w:r w:rsidRPr="00B3413A">
        <w:rPr>
          <w:i/>
        </w:rPr>
        <w:t>2005</w:t>
      </w:r>
      <w:r w:rsidRPr="00B3413A">
        <w:t>:</w:t>
      </w:r>
    </w:p>
    <w:p w:rsidR="00656EF8" w:rsidRPr="00B3413A" w:rsidRDefault="00656EF8" w:rsidP="00656EF8">
      <w:pPr>
        <w:pStyle w:val="paragraphsub"/>
      </w:pPr>
      <w:r w:rsidRPr="00B3413A">
        <w:tab/>
        <w:t>(i)</w:t>
      </w:r>
      <w:r w:rsidRPr="00B3413A">
        <w:tab/>
        <w:t>if the occupier is an individual—the individual;</w:t>
      </w:r>
    </w:p>
    <w:p w:rsidR="00656EF8" w:rsidRPr="00B3413A" w:rsidRDefault="00656EF8" w:rsidP="00656EF8">
      <w:pPr>
        <w:pStyle w:val="paragraphsub"/>
      </w:pPr>
      <w:r w:rsidRPr="00B3413A">
        <w:tab/>
        <w:t>(ii)</w:t>
      </w:r>
      <w:r w:rsidRPr="00B3413A">
        <w:tab/>
        <w:t>if the occupier is a corporation—the corporation;</w:t>
      </w:r>
    </w:p>
    <w:p w:rsidR="00656EF8" w:rsidRPr="00B3413A" w:rsidRDefault="00656EF8" w:rsidP="00656EF8">
      <w:pPr>
        <w:pStyle w:val="paragraphsub"/>
      </w:pPr>
      <w:r w:rsidRPr="00B3413A">
        <w:t xml:space="preserve"> </w:t>
      </w:r>
      <w:r w:rsidRPr="00B3413A">
        <w:tab/>
        <w:t>(iii)</w:t>
      </w:r>
      <w:r w:rsidRPr="00B3413A">
        <w:tab/>
        <w:t>if the occupier is a partnership—a member of the partnership;</w:t>
      </w:r>
    </w:p>
    <w:p w:rsidR="00656EF8" w:rsidRPr="00B3413A" w:rsidRDefault="00656EF8" w:rsidP="00656EF8">
      <w:pPr>
        <w:pStyle w:val="paragraphsub"/>
      </w:pPr>
      <w:r w:rsidRPr="00B3413A">
        <w:tab/>
        <w:t>(iv)</w:t>
      </w:r>
      <w:r w:rsidRPr="00B3413A">
        <w:tab/>
        <w:t>a person who manages or controls the operations carried out at the establishment; or</w:t>
      </w:r>
    </w:p>
    <w:p w:rsidR="00656EF8" w:rsidRPr="00B3413A" w:rsidRDefault="00656EF8" w:rsidP="00656EF8">
      <w:pPr>
        <w:pStyle w:val="paragraph"/>
      </w:pPr>
      <w:r w:rsidRPr="00B3413A">
        <w:tab/>
        <w:t>(b)</w:t>
      </w:r>
      <w:r w:rsidRPr="00B3413A">
        <w:tab/>
        <w:t>a condition of the registration (other than a condition referred to in clause</w:t>
      </w:r>
      <w:r w:rsidR="00B3413A">
        <w:t> </w:t>
      </w:r>
      <w:r w:rsidRPr="00B3413A">
        <w:t>10) has not been complied with; or</w:t>
      </w:r>
    </w:p>
    <w:p w:rsidR="00656EF8" w:rsidRPr="00B3413A" w:rsidRDefault="00656EF8" w:rsidP="00656EF8">
      <w:pPr>
        <w:pStyle w:val="paragraph"/>
      </w:pPr>
      <w:r w:rsidRPr="00B3413A">
        <w:tab/>
        <w:t>(c)</w:t>
      </w:r>
      <w:r w:rsidRPr="00B3413A">
        <w:tab/>
        <w:t xml:space="preserve">a person referred to in </w:t>
      </w:r>
      <w:r w:rsidR="00B3413A">
        <w:t>paragraph (</w:t>
      </w:r>
      <w:r w:rsidRPr="00B3413A">
        <w:t>a) has made a statement:</w:t>
      </w:r>
    </w:p>
    <w:p w:rsidR="00656EF8" w:rsidRPr="00B3413A" w:rsidRDefault="00656EF8" w:rsidP="00656EF8">
      <w:pPr>
        <w:pStyle w:val="paragraphsub"/>
      </w:pPr>
      <w:r w:rsidRPr="00B3413A">
        <w:tab/>
        <w:t>(i)</w:t>
      </w:r>
      <w:r w:rsidRPr="00B3413A">
        <w:tab/>
        <w:t>that is false, misleading, or incomplete; or</w:t>
      </w:r>
    </w:p>
    <w:p w:rsidR="00656EF8" w:rsidRPr="00B3413A" w:rsidRDefault="00656EF8" w:rsidP="00656EF8">
      <w:pPr>
        <w:pStyle w:val="paragraphsub"/>
      </w:pPr>
      <w:r w:rsidRPr="00B3413A">
        <w:tab/>
        <w:t>(ii)</w:t>
      </w:r>
      <w:r w:rsidRPr="00B3413A">
        <w:tab/>
        <w:t>for which there is no sound basis;</w:t>
      </w:r>
    </w:p>
    <w:p w:rsidR="00656EF8" w:rsidRPr="00B3413A" w:rsidRDefault="00656EF8" w:rsidP="00656EF8">
      <w:pPr>
        <w:pStyle w:val="paragraph"/>
      </w:pPr>
      <w:r w:rsidRPr="00B3413A">
        <w:tab/>
      </w:r>
      <w:r w:rsidRPr="00B3413A">
        <w:tab/>
        <w:t>in the application for registration or other document or information given to the Secretary in relation to the registration or a condition of the registration; or</w:t>
      </w:r>
    </w:p>
    <w:p w:rsidR="00656EF8" w:rsidRPr="00B3413A" w:rsidRDefault="00656EF8" w:rsidP="00656EF8">
      <w:pPr>
        <w:pStyle w:val="paragraph"/>
      </w:pPr>
      <w:r w:rsidRPr="00B3413A">
        <w:tab/>
        <w:t>(d)</w:t>
      </w:r>
      <w:r w:rsidRPr="00B3413A">
        <w:tab/>
        <w:t>the occupier has failed to comply with a request by an authorised officer to make available to an authorised officer a document that, under these Orders, the occupier is required to keep.</w:t>
      </w:r>
    </w:p>
    <w:p w:rsidR="00656EF8" w:rsidRPr="00B3413A" w:rsidRDefault="00656EF8" w:rsidP="00656EF8">
      <w:pPr>
        <w:pStyle w:val="subsection"/>
      </w:pPr>
      <w:r w:rsidRPr="00B3413A">
        <w:tab/>
        <w:t>18.2</w:t>
      </w:r>
      <w:r w:rsidRPr="00B3413A">
        <w:tab/>
        <w:t>The Secretary may, by written notice to the occupier of a registered establishment, suspend or revoke the registration of the establishment if:</w:t>
      </w:r>
    </w:p>
    <w:p w:rsidR="00656EF8" w:rsidRPr="00B3413A" w:rsidRDefault="00656EF8" w:rsidP="00656EF8">
      <w:pPr>
        <w:pStyle w:val="paragraph"/>
      </w:pPr>
      <w:r w:rsidRPr="00B3413A">
        <w:tab/>
        <w:t>(a)</w:t>
      </w:r>
      <w:r w:rsidRPr="00B3413A">
        <w:tab/>
        <w:t>the occupier; or</w:t>
      </w:r>
    </w:p>
    <w:p w:rsidR="00656EF8" w:rsidRPr="00B3413A" w:rsidRDefault="00656EF8" w:rsidP="00656EF8">
      <w:pPr>
        <w:pStyle w:val="paragraph"/>
      </w:pPr>
      <w:r w:rsidRPr="00B3413A">
        <w:tab/>
        <w:t>(b)</w:t>
      </w:r>
      <w:r w:rsidRPr="00B3413A">
        <w:tab/>
        <w:t>a person who manages or controls operations at the establishment;</w:t>
      </w:r>
    </w:p>
    <w:p w:rsidR="00656EF8" w:rsidRPr="00B3413A" w:rsidRDefault="00656EF8" w:rsidP="00656EF8">
      <w:pPr>
        <w:pStyle w:val="subsection2"/>
      </w:pPr>
      <w:r w:rsidRPr="00B3413A">
        <w:t>is convicted of a serious offence.</w:t>
      </w:r>
    </w:p>
    <w:p w:rsidR="00656EF8" w:rsidRPr="00B3413A" w:rsidRDefault="00656EF8" w:rsidP="00656EF8">
      <w:pPr>
        <w:pStyle w:val="subsection"/>
      </w:pPr>
      <w:r w:rsidRPr="00B3413A">
        <w:tab/>
        <w:t>18.3</w:t>
      </w:r>
      <w:r w:rsidRPr="00B3413A">
        <w:tab/>
        <w:t>A notice under subclause</w:t>
      </w:r>
      <w:r w:rsidR="00B3413A">
        <w:t> </w:t>
      </w:r>
      <w:r w:rsidRPr="00B3413A">
        <w:t>18.1 or 18.2 must state that the approval of the approved arrangement for the establishment is also suspended or revoked in whole or to the extent specified in the notice.</w:t>
      </w:r>
    </w:p>
    <w:p w:rsidR="00656EF8" w:rsidRPr="00B3413A" w:rsidRDefault="00656EF8" w:rsidP="00656EF8">
      <w:pPr>
        <w:pStyle w:val="subsection"/>
      </w:pPr>
      <w:r w:rsidRPr="00B3413A">
        <w:tab/>
        <w:t>18.4</w:t>
      </w:r>
      <w:r w:rsidRPr="00B3413A">
        <w:tab/>
        <w:t>The revocation or suspension of the registration and approval of an approved arrangement under this clause has effect on:</w:t>
      </w:r>
    </w:p>
    <w:p w:rsidR="00656EF8" w:rsidRPr="00B3413A" w:rsidRDefault="00656EF8" w:rsidP="00656EF8">
      <w:pPr>
        <w:pStyle w:val="paragraph"/>
      </w:pPr>
      <w:r w:rsidRPr="00B3413A">
        <w:tab/>
        <w:t>(a)</w:t>
      </w:r>
      <w:r w:rsidRPr="00B3413A">
        <w:tab/>
        <w:t>the day when the notice is given to the occupier; or</w:t>
      </w:r>
    </w:p>
    <w:p w:rsidR="00656EF8" w:rsidRPr="00B3413A" w:rsidRDefault="00656EF8" w:rsidP="00656EF8">
      <w:pPr>
        <w:pStyle w:val="paragraph"/>
      </w:pPr>
      <w:r w:rsidRPr="00B3413A">
        <w:tab/>
        <w:t>(b)</w:t>
      </w:r>
      <w:r w:rsidRPr="00B3413A">
        <w:tab/>
        <w:t>if a later day is specified in the notice as the day it has effect—that day.</w:t>
      </w:r>
    </w:p>
    <w:p w:rsidR="00656EF8" w:rsidRPr="00B3413A" w:rsidRDefault="00656EF8" w:rsidP="00656EF8">
      <w:pPr>
        <w:pStyle w:val="subsection"/>
      </w:pPr>
      <w:r w:rsidRPr="00B3413A">
        <w:tab/>
        <w:t>18.5</w:t>
      </w:r>
      <w:r w:rsidRPr="00B3413A">
        <w:tab/>
        <w:t>The Secretary may revoke a registration that is suspended (including one suspended in part).</w:t>
      </w:r>
    </w:p>
    <w:p w:rsidR="00656EF8" w:rsidRPr="00B3413A" w:rsidRDefault="00656EF8" w:rsidP="00656EF8">
      <w:pPr>
        <w:pStyle w:val="ActHead5"/>
      </w:pPr>
      <w:bookmarkStart w:id="163" w:name="_Toc25132676"/>
      <w:r w:rsidRPr="00B3413A">
        <w:rPr>
          <w:rStyle w:val="CharSectno"/>
        </w:rPr>
        <w:t>19</w:t>
      </w:r>
      <w:r w:rsidRPr="00B3413A">
        <w:t xml:space="preserve">  Non</w:t>
      </w:r>
      <w:r w:rsidR="00B3413A">
        <w:noBreakHyphen/>
      </w:r>
      <w:r w:rsidRPr="00B3413A">
        <w:t>payment of debts</w:t>
      </w:r>
      <w:bookmarkEnd w:id="163"/>
    </w:p>
    <w:p w:rsidR="00656EF8" w:rsidRPr="00B3413A" w:rsidRDefault="00656EF8" w:rsidP="00656EF8">
      <w:pPr>
        <w:pStyle w:val="subsection"/>
      </w:pPr>
      <w:r w:rsidRPr="00B3413A">
        <w:tab/>
        <w:t>19.1</w:t>
      </w:r>
      <w:r w:rsidRPr="00B3413A">
        <w:tab/>
        <w:t>If, at the end of 8 days after a notice of payment due (under clause</w:t>
      </w:r>
      <w:r w:rsidR="00B3413A">
        <w:t> </w:t>
      </w:r>
      <w:r w:rsidRPr="00B3413A">
        <w:t>31) is served on the occupier of a registered establishment:</w:t>
      </w:r>
    </w:p>
    <w:p w:rsidR="00656EF8" w:rsidRPr="00B3413A" w:rsidRDefault="00656EF8" w:rsidP="00656EF8">
      <w:pPr>
        <w:pStyle w:val="paragraph"/>
      </w:pPr>
      <w:r w:rsidRPr="00B3413A">
        <w:tab/>
        <w:t>(a)</w:t>
      </w:r>
      <w:r w:rsidRPr="00B3413A">
        <w:tab/>
        <w:t>the amount payable has not been paid; and</w:t>
      </w:r>
    </w:p>
    <w:p w:rsidR="00656EF8" w:rsidRPr="00B3413A" w:rsidRDefault="00656EF8" w:rsidP="00656EF8">
      <w:pPr>
        <w:pStyle w:val="paragraph"/>
      </w:pPr>
      <w:r w:rsidRPr="00B3413A">
        <w:tab/>
        <w:t>(b)</w:t>
      </w:r>
      <w:r w:rsidRPr="00B3413A">
        <w:tab/>
        <w:t>the occupier has not entered into an arrangement with the Secretary to pay it;</w:t>
      </w:r>
    </w:p>
    <w:p w:rsidR="00656EF8" w:rsidRPr="00B3413A" w:rsidRDefault="00656EF8" w:rsidP="00656EF8">
      <w:pPr>
        <w:pStyle w:val="subsection2"/>
      </w:pPr>
      <w:r w:rsidRPr="00B3413A">
        <w:t>the Secretary may, by written notice to the occupier, suspend the registration of the establishment.</w:t>
      </w:r>
    </w:p>
    <w:p w:rsidR="00656EF8" w:rsidRPr="00B3413A" w:rsidRDefault="00656EF8" w:rsidP="00656EF8">
      <w:pPr>
        <w:pStyle w:val="subsection"/>
      </w:pPr>
      <w:r w:rsidRPr="00B3413A">
        <w:tab/>
        <w:t>19.2</w:t>
      </w:r>
      <w:r w:rsidRPr="00B3413A">
        <w:tab/>
        <w:t>If the amount has not been paid at the end of 90 days after the notice under subclause</w:t>
      </w:r>
      <w:r w:rsidR="00B3413A">
        <w:t> </w:t>
      </w:r>
      <w:r w:rsidRPr="00B3413A">
        <w:t>19.1 is given to the occupier, the Secretary may, by written notice to the occupier, revoke the registration of the establishment.</w:t>
      </w:r>
    </w:p>
    <w:p w:rsidR="00656EF8" w:rsidRPr="00B3413A" w:rsidRDefault="00656EF8" w:rsidP="00656EF8">
      <w:pPr>
        <w:pStyle w:val="notetext"/>
      </w:pPr>
      <w:r w:rsidRPr="00B3413A">
        <w:t>Note:</w:t>
      </w:r>
      <w:r w:rsidRPr="00B3413A">
        <w:tab/>
        <w:t>For when the amount is taken to have been paid, see subclause</w:t>
      </w:r>
      <w:r w:rsidR="00B3413A">
        <w:t> </w:t>
      </w:r>
      <w:r w:rsidRPr="00B3413A">
        <w:t>32.2.</w:t>
      </w:r>
    </w:p>
    <w:p w:rsidR="00656EF8" w:rsidRPr="00B3413A" w:rsidRDefault="00656EF8" w:rsidP="00656EF8">
      <w:pPr>
        <w:pStyle w:val="subsection"/>
      </w:pPr>
      <w:r w:rsidRPr="00B3413A">
        <w:tab/>
        <w:t>19.3</w:t>
      </w:r>
      <w:r w:rsidRPr="00B3413A">
        <w:tab/>
        <w:t>For the purposes of subclause</w:t>
      </w:r>
      <w:r w:rsidR="00B3413A">
        <w:t> </w:t>
      </w:r>
      <w:r w:rsidRPr="00B3413A">
        <w:t>19.2, if the notice is served by posting it to the occupier of the establishment, the notice is taken to be served on the third working day after it was posted.</w:t>
      </w:r>
    </w:p>
    <w:p w:rsidR="00656EF8" w:rsidRPr="00B3413A" w:rsidRDefault="00656EF8" w:rsidP="00656EF8">
      <w:pPr>
        <w:pStyle w:val="subsection"/>
      </w:pPr>
      <w:r w:rsidRPr="00B3413A">
        <w:tab/>
        <w:t>19.4</w:t>
      </w:r>
      <w:r w:rsidRPr="00B3413A">
        <w:tab/>
        <w:t>A notice under subclause</w:t>
      </w:r>
      <w:r w:rsidR="00B3413A">
        <w:t> </w:t>
      </w:r>
      <w:r w:rsidRPr="00B3413A">
        <w:t>19.1 or 19.2 must state that the approval of the approved arrangement for the establishment is also suspended or revoked (as the case may be).</w:t>
      </w:r>
    </w:p>
    <w:p w:rsidR="00656EF8" w:rsidRPr="00B3413A" w:rsidRDefault="00656EF8" w:rsidP="00656EF8">
      <w:pPr>
        <w:pStyle w:val="subsection"/>
      </w:pPr>
      <w:r w:rsidRPr="00B3413A">
        <w:tab/>
        <w:t>19.5</w:t>
      </w:r>
      <w:r w:rsidRPr="00B3413A">
        <w:tab/>
        <w:t>Revocation or suspension of a registration and approval under this clause takes effect:</w:t>
      </w:r>
    </w:p>
    <w:p w:rsidR="00656EF8" w:rsidRPr="00B3413A" w:rsidRDefault="00656EF8" w:rsidP="00656EF8">
      <w:pPr>
        <w:pStyle w:val="paragraph"/>
      </w:pPr>
      <w:r w:rsidRPr="00B3413A">
        <w:tab/>
        <w:t>(a)</w:t>
      </w:r>
      <w:r w:rsidRPr="00B3413A">
        <w:tab/>
        <w:t>on the day when the notice is given to the occupier; or</w:t>
      </w:r>
    </w:p>
    <w:p w:rsidR="00656EF8" w:rsidRPr="00B3413A" w:rsidRDefault="00656EF8" w:rsidP="00656EF8">
      <w:pPr>
        <w:pStyle w:val="paragraph"/>
      </w:pPr>
      <w:r w:rsidRPr="00B3413A">
        <w:tab/>
        <w:t>(b)</w:t>
      </w:r>
      <w:r w:rsidRPr="00B3413A">
        <w:tab/>
        <w:t>if a later day is specified in the notice as the day it has effect—that day.</w:t>
      </w:r>
    </w:p>
    <w:p w:rsidR="00656EF8" w:rsidRPr="00B3413A" w:rsidRDefault="00656EF8" w:rsidP="00656EF8">
      <w:pPr>
        <w:pStyle w:val="subsection"/>
      </w:pPr>
      <w:r w:rsidRPr="00B3413A">
        <w:tab/>
        <w:t>19.6</w:t>
      </w:r>
      <w:r w:rsidRPr="00B3413A">
        <w:tab/>
        <w:t>This clause applies separately, and in addition, to clause</w:t>
      </w:r>
      <w:r w:rsidR="00B3413A">
        <w:t> </w:t>
      </w:r>
      <w:r w:rsidRPr="00B3413A">
        <w:t>18.</w:t>
      </w:r>
    </w:p>
    <w:p w:rsidR="00656EF8" w:rsidRPr="00B3413A" w:rsidRDefault="00656EF8" w:rsidP="00730699">
      <w:pPr>
        <w:pStyle w:val="ActHead3"/>
        <w:pageBreakBefore/>
      </w:pPr>
      <w:bookmarkStart w:id="164" w:name="_Toc25132677"/>
      <w:r w:rsidRPr="00B3413A">
        <w:rPr>
          <w:rStyle w:val="CharDivNo"/>
        </w:rPr>
        <w:t>Division II</w:t>
      </w:r>
      <w:r w:rsidRPr="00B3413A">
        <w:t>—</w:t>
      </w:r>
      <w:r w:rsidRPr="00B3413A">
        <w:rPr>
          <w:rStyle w:val="CharDivText"/>
        </w:rPr>
        <w:t>Suspension and revocation of approved arrangements</w:t>
      </w:r>
      <w:bookmarkEnd w:id="164"/>
    </w:p>
    <w:p w:rsidR="00656EF8" w:rsidRPr="00B3413A" w:rsidRDefault="00656EF8" w:rsidP="00656EF8">
      <w:pPr>
        <w:pStyle w:val="ActHead5"/>
      </w:pPr>
      <w:bookmarkStart w:id="165" w:name="_Toc25132678"/>
      <w:r w:rsidRPr="00B3413A">
        <w:rPr>
          <w:rStyle w:val="CharSectno"/>
        </w:rPr>
        <w:t>20</w:t>
      </w:r>
      <w:r w:rsidRPr="00B3413A">
        <w:t xml:space="preserve">  When Secretary may suspend or revoke approval</w:t>
      </w:r>
      <w:bookmarkEnd w:id="165"/>
    </w:p>
    <w:p w:rsidR="00656EF8" w:rsidRPr="00B3413A" w:rsidRDefault="00656EF8" w:rsidP="00656EF8">
      <w:pPr>
        <w:pStyle w:val="subsection"/>
      </w:pPr>
      <w:r w:rsidRPr="00B3413A">
        <w:tab/>
        <w:t>20.1</w:t>
      </w:r>
      <w:r w:rsidRPr="00B3413A">
        <w:tab/>
        <w:t>The Secretary may, by written notice to the occupier of a registered establishment, suspend or revoke the approval of the approved arrangement for the establishment if the Secretary has reasonable grounds to believe that:</w:t>
      </w:r>
    </w:p>
    <w:p w:rsidR="00656EF8" w:rsidRPr="00B3413A" w:rsidRDefault="00656EF8" w:rsidP="00656EF8">
      <w:pPr>
        <w:pStyle w:val="paragraph"/>
      </w:pPr>
      <w:r w:rsidRPr="00B3413A">
        <w:tab/>
        <w:t>(a)</w:t>
      </w:r>
      <w:r w:rsidRPr="00B3413A">
        <w:tab/>
        <w:t>the occupier has failed to comply with a requirement of the Act, these Orders, the approved arrangement for the establishment or a condition of approval of that arrangement; or</w:t>
      </w:r>
    </w:p>
    <w:p w:rsidR="00656EF8" w:rsidRPr="00B3413A" w:rsidRDefault="00656EF8" w:rsidP="00656EF8">
      <w:pPr>
        <w:pStyle w:val="paragraph"/>
      </w:pPr>
      <w:r w:rsidRPr="00B3413A">
        <w:tab/>
        <w:t>(b)</w:t>
      </w:r>
      <w:r w:rsidRPr="00B3413A">
        <w:tab/>
        <w:t>compliance with the controls specified in the approved arrangement is unreliable or not effective to ensure that the matters specified in subparagraphs</w:t>
      </w:r>
      <w:r w:rsidR="00B3413A">
        <w:t> </w:t>
      </w:r>
      <w:r w:rsidRPr="00B3413A">
        <w:t>5.2(e)(i) and (ii) are met; or</w:t>
      </w:r>
    </w:p>
    <w:p w:rsidR="00656EF8" w:rsidRPr="00B3413A" w:rsidRDefault="00656EF8" w:rsidP="00656EF8">
      <w:pPr>
        <w:pStyle w:val="paragraph"/>
      </w:pPr>
      <w:r w:rsidRPr="00B3413A">
        <w:tab/>
        <w:t>(c)</w:t>
      </w:r>
      <w:r w:rsidRPr="00B3413A">
        <w:tab/>
        <w:t>the occupier ceases operations to prepare meat or meat products for export for food for a period of 12 months; or</w:t>
      </w:r>
    </w:p>
    <w:p w:rsidR="00656EF8" w:rsidRPr="00B3413A" w:rsidRDefault="00656EF8" w:rsidP="00656EF8">
      <w:pPr>
        <w:pStyle w:val="paragraph"/>
      </w:pPr>
      <w:r w:rsidRPr="00B3413A">
        <w:tab/>
        <w:t>(d)</w:t>
      </w:r>
      <w:r w:rsidRPr="00B3413A">
        <w:tab/>
        <w:t>a person referred to in paragraph</w:t>
      </w:r>
      <w:r w:rsidR="00B3413A">
        <w:t> </w:t>
      </w:r>
      <w:r w:rsidRPr="00B3413A">
        <w:t>18.1(a) makes a statement:</w:t>
      </w:r>
    </w:p>
    <w:p w:rsidR="00656EF8" w:rsidRPr="00B3413A" w:rsidRDefault="00656EF8" w:rsidP="00656EF8">
      <w:pPr>
        <w:pStyle w:val="paragraphsub"/>
      </w:pPr>
      <w:r w:rsidRPr="00B3413A">
        <w:tab/>
        <w:t>(i)</w:t>
      </w:r>
      <w:r w:rsidRPr="00B3413A">
        <w:tab/>
        <w:t>that is false, misleading, or incomplete; or</w:t>
      </w:r>
    </w:p>
    <w:p w:rsidR="00656EF8" w:rsidRPr="00B3413A" w:rsidRDefault="00656EF8" w:rsidP="00656EF8">
      <w:pPr>
        <w:pStyle w:val="paragraphsub"/>
      </w:pPr>
      <w:r w:rsidRPr="00B3413A">
        <w:tab/>
        <w:t>(ii)</w:t>
      </w:r>
      <w:r w:rsidRPr="00B3413A">
        <w:tab/>
        <w:t>for which there is no sound basis;</w:t>
      </w:r>
    </w:p>
    <w:p w:rsidR="00656EF8" w:rsidRPr="00B3413A" w:rsidRDefault="00656EF8" w:rsidP="00656EF8">
      <w:pPr>
        <w:pStyle w:val="paragraph"/>
      </w:pPr>
      <w:r w:rsidRPr="00B3413A">
        <w:tab/>
      </w:r>
      <w:r w:rsidRPr="00B3413A">
        <w:tab/>
        <w:t>in an application or other document or information given to the Secretary or required to be given under the Act, these Orders, the approved arrangement for the establishment or a condition of approval of that approved arrangement; or</w:t>
      </w:r>
    </w:p>
    <w:p w:rsidR="00656EF8" w:rsidRPr="00B3413A" w:rsidRDefault="00656EF8" w:rsidP="00656EF8">
      <w:pPr>
        <w:pStyle w:val="paragraph"/>
      </w:pPr>
      <w:r w:rsidRPr="00B3413A">
        <w:tab/>
        <w:t>(e)</w:t>
      </w:r>
      <w:r w:rsidRPr="00B3413A">
        <w:tab/>
        <w:t>the occupier failed to comply with a requirement to make available to an authorised officer a document that, under the Act, these Orders, the approved arrangement for the establishment, or a condition of approval of that approved arrangement, the occupier is required to keep; or</w:t>
      </w:r>
    </w:p>
    <w:p w:rsidR="00656EF8" w:rsidRPr="00B3413A" w:rsidRDefault="00656EF8" w:rsidP="00656EF8">
      <w:pPr>
        <w:pStyle w:val="paragraph"/>
      </w:pPr>
      <w:r w:rsidRPr="00B3413A">
        <w:tab/>
        <w:t>(f)</w:t>
      </w:r>
      <w:r w:rsidRPr="00B3413A">
        <w:tab/>
        <w:t>the occupier has failed to:</w:t>
      </w:r>
    </w:p>
    <w:p w:rsidR="00656EF8" w:rsidRPr="00B3413A" w:rsidRDefault="00656EF8" w:rsidP="00656EF8">
      <w:pPr>
        <w:pStyle w:val="paragraphsub"/>
      </w:pPr>
      <w:r w:rsidRPr="00B3413A">
        <w:tab/>
        <w:t>(i)</w:t>
      </w:r>
      <w:r w:rsidRPr="00B3413A">
        <w:tab/>
        <w:t>consent to access to the establishment for the purposes of the performance of an audit or another function of an authorised officer under these Orders; or</w:t>
      </w:r>
    </w:p>
    <w:p w:rsidR="00656EF8" w:rsidRPr="00B3413A" w:rsidRDefault="00656EF8" w:rsidP="00656EF8">
      <w:pPr>
        <w:pStyle w:val="paragraphsub"/>
      </w:pPr>
      <w:r w:rsidRPr="00B3413A">
        <w:tab/>
        <w:t>(ii)</w:t>
      </w:r>
      <w:r w:rsidRPr="00B3413A">
        <w:tab/>
        <w:t>provide assistance required as mentioned in order</w:t>
      </w:r>
      <w:r w:rsidR="00B3413A">
        <w:t> </w:t>
      </w:r>
      <w:r w:rsidRPr="00B3413A">
        <w:t>59 or 74; or</w:t>
      </w:r>
    </w:p>
    <w:p w:rsidR="00656EF8" w:rsidRPr="00B3413A" w:rsidRDefault="00656EF8" w:rsidP="00656EF8">
      <w:pPr>
        <w:pStyle w:val="paragraph"/>
      </w:pPr>
      <w:r w:rsidRPr="00B3413A">
        <w:tab/>
        <w:t>(g)</w:t>
      </w:r>
      <w:r w:rsidRPr="00B3413A">
        <w:tab/>
        <w:t>an authorised officer is prevented, by use of force, obstruction or intimidation, from exercising his or her powers or functions under the Act or these Orders at the establishment.</w:t>
      </w:r>
    </w:p>
    <w:p w:rsidR="00656EF8" w:rsidRPr="00B3413A" w:rsidRDefault="00656EF8" w:rsidP="00656EF8">
      <w:pPr>
        <w:pStyle w:val="notetext"/>
      </w:pPr>
      <w:r w:rsidRPr="00B3413A">
        <w:t>Note 1:</w:t>
      </w:r>
      <w:r w:rsidRPr="00B3413A">
        <w:tab/>
        <w:t>Importing country requirements must be complied with, see order</w:t>
      </w:r>
      <w:r w:rsidR="00B3413A">
        <w:t> </w:t>
      </w:r>
      <w:r w:rsidRPr="00B3413A">
        <w:t>34.</w:t>
      </w:r>
    </w:p>
    <w:p w:rsidR="00656EF8" w:rsidRPr="00B3413A" w:rsidRDefault="00656EF8" w:rsidP="00656EF8">
      <w:pPr>
        <w:pStyle w:val="notetext"/>
      </w:pPr>
      <w:r w:rsidRPr="00B3413A">
        <w:t>Note 2:</w:t>
      </w:r>
      <w:r w:rsidRPr="00B3413A">
        <w:tab/>
        <w:t>It is an offence not to give information or documents to an authorised officer or the Secretary when required: see Division</w:t>
      </w:r>
      <w:r w:rsidR="00B3413A">
        <w:t> </w:t>
      </w:r>
      <w:r w:rsidRPr="00B3413A">
        <w:t>7 of Part</w:t>
      </w:r>
      <w:r w:rsidR="000C5EF4" w:rsidRPr="00B3413A">
        <w:t> </w:t>
      </w:r>
      <w:r w:rsidRPr="00B3413A">
        <w:t>III of the Act.</w:t>
      </w:r>
    </w:p>
    <w:p w:rsidR="00656EF8" w:rsidRPr="00B3413A" w:rsidRDefault="00656EF8" w:rsidP="00656EF8">
      <w:pPr>
        <w:pStyle w:val="subsection"/>
      </w:pPr>
      <w:r w:rsidRPr="00B3413A">
        <w:tab/>
        <w:t>20.2</w:t>
      </w:r>
      <w:r w:rsidRPr="00B3413A">
        <w:tab/>
        <w:t>The Secretary may revoke the approval of an arrangement that is suspended (including one suspended in part).</w:t>
      </w:r>
    </w:p>
    <w:p w:rsidR="00656EF8" w:rsidRPr="00B3413A" w:rsidRDefault="00656EF8" w:rsidP="00656EF8">
      <w:pPr>
        <w:pStyle w:val="subsection"/>
      </w:pPr>
      <w:r w:rsidRPr="00B3413A">
        <w:tab/>
        <w:t>20.3</w:t>
      </w:r>
      <w:r w:rsidRPr="00B3413A">
        <w:tab/>
        <w:t>The revocation or suspension takes effect on:</w:t>
      </w:r>
    </w:p>
    <w:p w:rsidR="00656EF8" w:rsidRPr="00B3413A" w:rsidRDefault="00656EF8" w:rsidP="00656EF8">
      <w:pPr>
        <w:pStyle w:val="paragraph"/>
      </w:pPr>
      <w:r w:rsidRPr="00B3413A">
        <w:tab/>
        <w:t>(a)</w:t>
      </w:r>
      <w:r w:rsidRPr="00B3413A">
        <w:tab/>
        <w:t>the day when the written notice is given to the occupier; or</w:t>
      </w:r>
    </w:p>
    <w:p w:rsidR="00656EF8" w:rsidRPr="00B3413A" w:rsidRDefault="00656EF8" w:rsidP="00656EF8">
      <w:pPr>
        <w:pStyle w:val="paragraph"/>
      </w:pPr>
      <w:r w:rsidRPr="00B3413A">
        <w:tab/>
        <w:t>(b)</w:t>
      </w:r>
      <w:r w:rsidRPr="00B3413A">
        <w:tab/>
        <w:t>if a later day is specified in the notice of the revocation or suspension as the day it has effect—that day.</w:t>
      </w:r>
    </w:p>
    <w:p w:rsidR="00656EF8" w:rsidRPr="00B3413A" w:rsidRDefault="00656EF8" w:rsidP="00656EF8">
      <w:pPr>
        <w:pStyle w:val="subsection"/>
      </w:pPr>
      <w:r w:rsidRPr="00B3413A">
        <w:tab/>
        <w:t>20.4</w:t>
      </w:r>
      <w:r w:rsidRPr="00B3413A">
        <w:tab/>
        <w:t>A period of suspension must not exceed 12 months. It may be extended, but only if the total period does not exceed 12 months.</w:t>
      </w:r>
    </w:p>
    <w:p w:rsidR="00656EF8" w:rsidRPr="00B3413A" w:rsidRDefault="00656EF8" w:rsidP="00656EF8">
      <w:pPr>
        <w:pStyle w:val="ActHead3"/>
      </w:pPr>
      <w:bookmarkStart w:id="166" w:name="_Toc25132679"/>
      <w:r w:rsidRPr="00B3413A">
        <w:rPr>
          <w:rStyle w:val="CharDivNo"/>
        </w:rPr>
        <w:t>Division III</w:t>
      </w:r>
      <w:r w:rsidRPr="00B3413A">
        <w:t>—</w:t>
      </w:r>
      <w:r w:rsidRPr="00B3413A">
        <w:rPr>
          <w:rStyle w:val="CharDivText"/>
        </w:rPr>
        <w:t>General rules applying to suspensions and revocations</w:t>
      </w:r>
      <w:bookmarkEnd w:id="166"/>
    </w:p>
    <w:p w:rsidR="00656EF8" w:rsidRPr="00B3413A" w:rsidRDefault="00656EF8" w:rsidP="00656EF8">
      <w:pPr>
        <w:pStyle w:val="ActHead5"/>
      </w:pPr>
      <w:bookmarkStart w:id="167" w:name="_Toc25132680"/>
      <w:r w:rsidRPr="00B3413A">
        <w:rPr>
          <w:rStyle w:val="CharSectno"/>
        </w:rPr>
        <w:t>21</w:t>
      </w:r>
      <w:r w:rsidRPr="00B3413A">
        <w:t xml:space="preserve">  Suspension and revocation in full or in part</w:t>
      </w:r>
      <w:bookmarkEnd w:id="167"/>
    </w:p>
    <w:p w:rsidR="00656EF8" w:rsidRPr="00B3413A" w:rsidRDefault="00656EF8" w:rsidP="00656EF8">
      <w:pPr>
        <w:pStyle w:val="subsection"/>
      </w:pPr>
      <w:r w:rsidRPr="00B3413A">
        <w:tab/>
        <w:t>21.1</w:t>
      </w:r>
      <w:r w:rsidRPr="00B3413A">
        <w:tab/>
        <w:t>The suspension or revocation of registration or an approval of an arrangement may be:</w:t>
      </w:r>
    </w:p>
    <w:p w:rsidR="00656EF8" w:rsidRPr="00B3413A" w:rsidRDefault="00656EF8" w:rsidP="00656EF8">
      <w:pPr>
        <w:pStyle w:val="paragraph"/>
      </w:pPr>
      <w:r w:rsidRPr="00B3413A">
        <w:tab/>
        <w:t>(a)</w:t>
      </w:r>
      <w:r w:rsidRPr="00B3413A">
        <w:tab/>
        <w:t>in full; or</w:t>
      </w:r>
    </w:p>
    <w:p w:rsidR="00656EF8" w:rsidRPr="00B3413A" w:rsidRDefault="00656EF8" w:rsidP="00656EF8">
      <w:pPr>
        <w:pStyle w:val="paragraph"/>
      </w:pPr>
      <w:r w:rsidRPr="00B3413A">
        <w:tab/>
        <w:t>(b)</w:t>
      </w:r>
      <w:r w:rsidRPr="00B3413A">
        <w:tab/>
        <w:t>in respect only of one or more of the following, as specified in the notice of suspension or revocation:</w:t>
      </w:r>
    </w:p>
    <w:p w:rsidR="00656EF8" w:rsidRPr="00B3413A" w:rsidRDefault="00656EF8" w:rsidP="00656EF8">
      <w:pPr>
        <w:pStyle w:val="paragraphsub"/>
      </w:pPr>
      <w:r w:rsidRPr="00B3413A">
        <w:tab/>
        <w:t>(i)</w:t>
      </w:r>
      <w:r w:rsidRPr="00B3413A">
        <w:tab/>
        <w:t>specified meat or meat products prepared at the establishment;</w:t>
      </w:r>
    </w:p>
    <w:p w:rsidR="00656EF8" w:rsidRPr="00B3413A" w:rsidRDefault="00656EF8" w:rsidP="00656EF8">
      <w:pPr>
        <w:pStyle w:val="paragraphsub"/>
      </w:pPr>
      <w:r w:rsidRPr="00B3413A">
        <w:tab/>
        <w:t>(ii)</w:t>
      </w:r>
      <w:r w:rsidRPr="00B3413A">
        <w:tab/>
        <w:t>a specified stage of preparation of meat or meat products at the establishment.</w:t>
      </w:r>
    </w:p>
    <w:p w:rsidR="00656EF8" w:rsidRPr="00B3413A" w:rsidRDefault="00656EF8" w:rsidP="00656EF8">
      <w:pPr>
        <w:pStyle w:val="ActHead5"/>
      </w:pPr>
      <w:bookmarkStart w:id="168" w:name="_Toc25132681"/>
      <w:r w:rsidRPr="00B3413A">
        <w:rPr>
          <w:rStyle w:val="CharSectno"/>
        </w:rPr>
        <w:t>22</w:t>
      </w:r>
      <w:r w:rsidRPr="00B3413A">
        <w:t xml:space="preserve">  Notice of reasons, reconsideration and period of suspension</w:t>
      </w:r>
      <w:bookmarkEnd w:id="168"/>
    </w:p>
    <w:p w:rsidR="00656EF8" w:rsidRPr="00B3413A" w:rsidRDefault="00656EF8" w:rsidP="00656EF8">
      <w:pPr>
        <w:pStyle w:val="subsection"/>
      </w:pPr>
      <w:r w:rsidRPr="00B3413A">
        <w:tab/>
        <w:t>22.1</w:t>
      </w:r>
      <w:r w:rsidRPr="00B3413A">
        <w:tab/>
        <w:t>If the Secretary suspends or revokes the registration of an establishment or the approval of an arrangement, the Secretary must give the occupier written notice of the suspension or revocation.</w:t>
      </w:r>
    </w:p>
    <w:p w:rsidR="00656EF8" w:rsidRPr="00B3413A" w:rsidRDefault="00656EF8" w:rsidP="00656EF8">
      <w:pPr>
        <w:pStyle w:val="subsection"/>
      </w:pPr>
      <w:r w:rsidRPr="00B3413A">
        <w:tab/>
        <w:t>22.2</w:t>
      </w:r>
      <w:r w:rsidRPr="00B3413A">
        <w:tab/>
        <w:t>The notice must state:</w:t>
      </w:r>
    </w:p>
    <w:p w:rsidR="00656EF8" w:rsidRPr="00B3413A" w:rsidRDefault="00656EF8" w:rsidP="00656EF8">
      <w:pPr>
        <w:pStyle w:val="paragraph"/>
      </w:pPr>
      <w:r w:rsidRPr="00B3413A">
        <w:tab/>
        <w:t>(a)</w:t>
      </w:r>
      <w:r w:rsidRPr="00B3413A">
        <w:tab/>
        <w:t>the reasons for the suspension or revocation; and</w:t>
      </w:r>
    </w:p>
    <w:p w:rsidR="00656EF8" w:rsidRPr="00B3413A" w:rsidRDefault="00656EF8" w:rsidP="00656EF8">
      <w:pPr>
        <w:pStyle w:val="paragraph"/>
      </w:pPr>
      <w:r w:rsidRPr="00B3413A">
        <w:tab/>
        <w:t>(b)</w:t>
      </w:r>
      <w:r w:rsidRPr="00B3413A">
        <w:tab/>
        <w:t>in the case of suspension—the period of the suspension; and</w:t>
      </w:r>
    </w:p>
    <w:p w:rsidR="00656EF8" w:rsidRPr="00B3413A" w:rsidRDefault="00656EF8" w:rsidP="00656EF8">
      <w:pPr>
        <w:pStyle w:val="paragraph"/>
      </w:pPr>
      <w:r w:rsidRPr="00B3413A">
        <w:tab/>
        <w:t>(c)</w:t>
      </w:r>
      <w:r w:rsidRPr="00B3413A">
        <w:tab/>
        <w:t>that a person whose interests are affected by the suspension or revocation may apply for reconsideration of the decision to revoke or suspend.</w:t>
      </w:r>
    </w:p>
    <w:p w:rsidR="00656EF8" w:rsidRPr="00B3413A" w:rsidRDefault="00656EF8" w:rsidP="00656EF8">
      <w:pPr>
        <w:pStyle w:val="notetext"/>
      </w:pPr>
      <w:r w:rsidRPr="00B3413A">
        <w:t>Note:</w:t>
      </w:r>
      <w:r w:rsidRPr="00B3413A">
        <w:tab/>
        <w:t>For reconsideration of the Secretary’s decision, see Divisions I and II of Part</w:t>
      </w:r>
      <w:r w:rsidR="00B3413A">
        <w:t> </w:t>
      </w:r>
      <w:r w:rsidRPr="00B3413A">
        <w:t>10.</w:t>
      </w:r>
    </w:p>
    <w:p w:rsidR="00656EF8" w:rsidRPr="00B3413A" w:rsidRDefault="00656EF8" w:rsidP="00656EF8">
      <w:pPr>
        <w:pStyle w:val="ActHead5"/>
      </w:pPr>
      <w:bookmarkStart w:id="169" w:name="_Toc25132682"/>
      <w:r w:rsidRPr="00B3413A">
        <w:rPr>
          <w:rStyle w:val="CharSectno"/>
        </w:rPr>
        <w:t>23</w:t>
      </w:r>
      <w:r w:rsidRPr="00B3413A">
        <w:t xml:space="preserve">  If grounds for suspension no longer exist</w:t>
      </w:r>
      <w:bookmarkEnd w:id="169"/>
    </w:p>
    <w:p w:rsidR="00656EF8" w:rsidRPr="00B3413A" w:rsidRDefault="00656EF8" w:rsidP="00656EF8">
      <w:pPr>
        <w:pStyle w:val="subsection"/>
      </w:pPr>
      <w:r w:rsidRPr="00B3413A">
        <w:tab/>
        <w:t>23.1</w:t>
      </w:r>
      <w:r w:rsidRPr="00B3413A">
        <w:tab/>
        <w:t>If the grounds for which registration of an establishment or the approval of an arrangement is suspended no longer exist, the Secretary may, by written notice to the occupier, revoke the suspension.</w:t>
      </w:r>
    </w:p>
    <w:p w:rsidR="00656EF8" w:rsidRPr="00B3413A" w:rsidRDefault="00656EF8" w:rsidP="00656EF8">
      <w:pPr>
        <w:pStyle w:val="notetext"/>
      </w:pPr>
      <w:r w:rsidRPr="00B3413A">
        <w:t>Note:</w:t>
      </w:r>
      <w:r w:rsidRPr="00B3413A">
        <w:tab/>
        <w:t>For reinstatement of registration and approval of an arrangement, see clause</w:t>
      </w:r>
      <w:r w:rsidR="00B3413A">
        <w:t> </w:t>
      </w:r>
      <w:r w:rsidRPr="00B3413A">
        <w:t>29.</w:t>
      </w:r>
    </w:p>
    <w:p w:rsidR="00656EF8" w:rsidRPr="00B3413A" w:rsidRDefault="00656EF8" w:rsidP="00656EF8">
      <w:pPr>
        <w:pStyle w:val="ActHead5"/>
      </w:pPr>
      <w:bookmarkStart w:id="170" w:name="_Toc25132683"/>
      <w:r w:rsidRPr="00B3413A">
        <w:rPr>
          <w:rStyle w:val="CharSectno"/>
        </w:rPr>
        <w:t>24</w:t>
      </w:r>
      <w:r w:rsidRPr="00B3413A">
        <w:t xml:space="preserve">  Termination at occupier’s request</w:t>
      </w:r>
      <w:bookmarkEnd w:id="170"/>
    </w:p>
    <w:p w:rsidR="00656EF8" w:rsidRPr="00B3413A" w:rsidRDefault="00656EF8" w:rsidP="00656EF8">
      <w:pPr>
        <w:pStyle w:val="subsection"/>
      </w:pPr>
      <w:r w:rsidRPr="00B3413A">
        <w:tab/>
        <w:t>24.1</w:t>
      </w:r>
      <w:r w:rsidRPr="00B3413A">
        <w:tab/>
        <w:t>The occupier of a registered establishment may terminate the registration of the establishment by giving the Secretary written notice of the termination.</w:t>
      </w:r>
    </w:p>
    <w:p w:rsidR="00656EF8" w:rsidRPr="00B3413A" w:rsidRDefault="00656EF8" w:rsidP="00656EF8">
      <w:pPr>
        <w:pStyle w:val="subsection"/>
      </w:pPr>
      <w:r w:rsidRPr="00B3413A">
        <w:tab/>
        <w:t>24.2</w:t>
      </w:r>
      <w:r w:rsidRPr="00B3413A">
        <w:tab/>
        <w:t>If the registration is terminated under subclause</w:t>
      </w:r>
      <w:r w:rsidR="00B3413A">
        <w:t> </w:t>
      </w:r>
      <w:r w:rsidRPr="00B3413A">
        <w:t>24.1, the occupier’s approved arrangement is also terminated.</w:t>
      </w:r>
    </w:p>
    <w:p w:rsidR="00656EF8" w:rsidRPr="00B3413A" w:rsidRDefault="00656EF8" w:rsidP="00656EF8">
      <w:pPr>
        <w:pStyle w:val="subsection"/>
      </w:pPr>
      <w:r w:rsidRPr="00B3413A">
        <w:rPr>
          <w:b/>
        </w:rPr>
        <w:tab/>
      </w:r>
      <w:r w:rsidRPr="00B3413A">
        <w:t>24.3</w:t>
      </w:r>
      <w:r w:rsidRPr="00B3413A">
        <w:rPr>
          <w:b/>
        </w:rPr>
        <w:tab/>
      </w:r>
      <w:r w:rsidRPr="00B3413A">
        <w:t>The occupier of a registered establishment may terminate the approval of the approved arrangement for the establishment by giving the Secretary written notice of the termination.</w:t>
      </w:r>
    </w:p>
    <w:p w:rsidR="00656EF8" w:rsidRPr="00B3413A" w:rsidRDefault="00656EF8" w:rsidP="00656EF8">
      <w:pPr>
        <w:pStyle w:val="subsection"/>
      </w:pPr>
      <w:r w:rsidRPr="00B3413A">
        <w:tab/>
        <w:t>24.4</w:t>
      </w:r>
      <w:r w:rsidRPr="00B3413A">
        <w:tab/>
        <w:t>The termination of the registration or approved arrangement may be:</w:t>
      </w:r>
    </w:p>
    <w:p w:rsidR="00656EF8" w:rsidRPr="00B3413A" w:rsidRDefault="00656EF8" w:rsidP="00656EF8">
      <w:pPr>
        <w:pStyle w:val="paragraph"/>
      </w:pPr>
      <w:r w:rsidRPr="00B3413A">
        <w:tab/>
        <w:t>(a)</w:t>
      </w:r>
      <w:r w:rsidRPr="00B3413A">
        <w:tab/>
        <w:t>in full; or</w:t>
      </w:r>
    </w:p>
    <w:p w:rsidR="00656EF8" w:rsidRPr="00B3413A" w:rsidRDefault="00656EF8" w:rsidP="00656EF8">
      <w:pPr>
        <w:pStyle w:val="paragraph"/>
      </w:pPr>
      <w:r w:rsidRPr="00B3413A">
        <w:tab/>
        <w:t>(b)</w:t>
      </w:r>
      <w:r w:rsidRPr="00B3413A">
        <w:tab/>
        <w:t>in respect only of one or more of the following, as specified in the notice:</w:t>
      </w:r>
    </w:p>
    <w:p w:rsidR="00656EF8" w:rsidRPr="00B3413A" w:rsidRDefault="00656EF8" w:rsidP="00656EF8">
      <w:pPr>
        <w:pStyle w:val="paragraphsub"/>
      </w:pPr>
      <w:r w:rsidRPr="00B3413A">
        <w:tab/>
        <w:t>(i)</w:t>
      </w:r>
      <w:r w:rsidRPr="00B3413A">
        <w:tab/>
        <w:t>specified meat or meat products prepared at the establishment;</w:t>
      </w:r>
    </w:p>
    <w:p w:rsidR="00656EF8" w:rsidRPr="00B3413A" w:rsidRDefault="00656EF8" w:rsidP="00656EF8">
      <w:pPr>
        <w:pStyle w:val="paragraphsub"/>
      </w:pPr>
      <w:r w:rsidRPr="00B3413A">
        <w:tab/>
        <w:t>(ii)</w:t>
      </w:r>
      <w:r w:rsidRPr="00B3413A">
        <w:tab/>
        <w:t>a specified stage of preparation of meat or meat products at the establishment.</w:t>
      </w:r>
    </w:p>
    <w:p w:rsidR="00656EF8" w:rsidRPr="00B3413A" w:rsidRDefault="00656EF8" w:rsidP="00656EF8">
      <w:pPr>
        <w:pStyle w:val="subsection"/>
      </w:pPr>
      <w:r w:rsidRPr="00B3413A">
        <w:tab/>
        <w:t>24.5</w:t>
      </w:r>
      <w:r w:rsidRPr="00B3413A">
        <w:tab/>
        <w:t>The termination takes effect:</w:t>
      </w:r>
    </w:p>
    <w:p w:rsidR="00656EF8" w:rsidRPr="00B3413A" w:rsidRDefault="00656EF8" w:rsidP="00656EF8">
      <w:pPr>
        <w:pStyle w:val="paragraph"/>
      </w:pPr>
      <w:r w:rsidRPr="00B3413A">
        <w:tab/>
        <w:t>(a)</w:t>
      </w:r>
      <w:r w:rsidRPr="00B3413A">
        <w:tab/>
        <w:t>7 days after the notice is given to the Secretary; or</w:t>
      </w:r>
    </w:p>
    <w:p w:rsidR="00656EF8" w:rsidRPr="00B3413A" w:rsidRDefault="00656EF8" w:rsidP="00656EF8">
      <w:pPr>
        <w:pStyle w:val="paragraph"/>
      </w:pPr>
      <w:r w:rsidRPr="00B3413A">
        <w:tab/>
        <w:t>(b)</w:t>
      </w:r>
      <w:r w:rsidRPr="00B3413A">
        <w:tab/>
        <w:t>if a later day is specified in the notice as the day it has effect—that day.</w:t>
      </w:r>
    </w:p>
    <w:p w:rsidR="00656EF8" w:rsidRPr="00B3413A" w:rsidRDefault="00656EF8" w:rsidP="00656EF8">
      <w:pPr>
        <w:pStyle w:val="ActHead5"/>
      </w:pPr>
      <w:bookmarkStart w:id="171" w:name="_Toc25132684"/>
      <w:r w:rsidRPr="00B3413A">
        <w:rPr>
          <w:rStyle w:val="CharSectno"/>
        </w:rPr>
        <w:t>25</w:t>
      </w:r>
      <w:r w:rsidRPr="00B3413A">
        <w:t xml:space="preserve">  When registration and approved arrangement lapse</w:t>
      </w:r>
      <w:bookmarkEnd w:id="171"/>
    </w:p>
    <w:p w:rsidR="00656EF8" w:rsidRPr="00B3413A" w:rsidRDefault="00656EF8" w:rsidP="00656EF8">
      <w:pPr>
        <w:pStyle w:val="subsection"/>
      </w:pPr>
      <w:r w:rsidRPr="00B3413A">
        <w:tab/>
        <w:t>25.1</w:t>
      </w:r>
      <w:r w:rsidRPr="00B3413A">
        <w:tab/>
        <w:t>If the person in whose name an establishment is registered ceases to be the person who carries on the operations to prepare meat or meat products for export for food at the establishment and for which the establishment is registered, the registration and the approval of the approved arrangement for the establishment lapses:</w:t>
      </w:r>
    </w:p>
    <w:p w:rsidR="00656EF8" w:rsidRPr="00B3413A" w:rsidRDefault="00656EF8" w:rsidP="00656EF8">
      <w:pPr>
        <w:pStyle w:val="paragraph"/>
      </w:pPr>
      <w:r w:rsidRPr="00B3413A">
        <w:tab/>
        <w:t>(a)</w:t>
      </w:r>
      <w:r w:rsidRPr="00B3413A">
        <w:tab/>
        <w:t>at the end of 7 days after the person so ceases; or</w:t>
      </w:r>
    </w:p>
    <w:p w:rsidR="00656EF8" w:rsidRPr="00B3413A" w:rsidRDefault="00656EF8" w:rsidP="00656EF8">
      <w:pPr>
        <w:pStyle w:val="paragraph"/>
      </w:pPr>
      <w:r w:rsidRPr="00B3413A">
        <w:tab/>
        <w:t>(b)</w:t>
      </w:r>
      <w:r w:rsidRPr="00B3413A">
        <w:tab/>
        <w:t>if the person gives the Secretary earlier written notice of ceasing—the day the notice is given.</w:t>
      </w:r>
    </w:p>
    <w:p w:rsidR="00656EF8" w:rsidRPr="00B3413A" w:rsidRDefault="00656EF8" w:rsidP="00656EF8">
      <w:pPr>
        <w:pStyle w:val="ActHead5"/>
      </w:pPr>
      <w:bookmarkStart w:id="172" w:name="_Toc25132685"/>
      <w:r w:rsidRPr="00B3413A">
        <w:rPr>
          <w:rStyle w:val="CharSectno"/>
        </w:rPr>
        <w:t>26</w:t>
      </w:r>
      <w:r w:rsidRPr="00B3413A">
        <w:t xml:space="preserve">  When registration ceases to have effect</w:t>
      </w:r>
      <w:bookmarkEnd w:id="172"/>
    </w:p>
    <w:p w:rsidR="00656EF8" w:rsidRPr="00B3413A" w:rsidRDefault="00656EF8" w:rsidP="00656EF8">
      <w:pPr>
        <w:pStyle w:val="subsection"/>
      </w:pPr>
      <w:r w:rsidRPr="00B3413A">
        <w:tab/>
        <w:t>26.1</w:t>
      </w:r>
      <w:r w:rsidRPr="00B3413A">
        <w:tab/>
        <w:t>The registration of an establishment ceases to have effect on the earliest of the following:</w:t>
      </w:r>
    </w:p>
    <w:p w:rsidR="00656EF8" w:rsidRPr="00B3413A" w:rsidRDefault="00656EF8" w:rsidP="00656EF8">
      <w:pPr>
        <w:pStyle w:val="paragraph"/>
      </w:pPr>
      <w:r w:rsidRPr="00B3413A">
        <w:tab/>
        <w:t>(a)</w:t>
      </w:r>
      <w:r w:rsidRPr="00B3413A">
        <w:tab/>
        <w:t>the end of 12 months after the approval of the approved arrangement for the establishment ceases to have effect;</w:t>
      </w:r>
    </w:p>
    <w:p w:rsidR="00656EF8" w:rsidRPr="00B3413A" w:rsidRDefault="00656EF8" w:rsidP="00656EF8">
      <w:pPr>
        <w:pStyle w:val="paragraph"/>
      </w:pPr>
      <w:r w:rsidRPr="00B3413A">
        <w:tab/>
        <w:t>(b)</w:t>
      </w:r>
      <w:r w:rsidRPr="00B3413A">
        <w:tab/>
        <w:t>the day when the revocation or termination of the registration takes effect;</w:t>
      </w:r>
    </w:p>
    <w:p w:rsidR="00656EF8" w:rsidRPr="00B3413A" w:rsidRDefault="00656EF8" w:rsidP="00656EF8">
      <w:pPr>
        <w:pStyle w:val="paragraph"/>
      </w:pPr>
      <w:r w:rsidRPr="00B3413A">
        <w:tab/>
        <w:t>(c)</w:t>
      </w:r>
      <w:r w:rsidRPr="00B3413A">
        <w:tab/>
        <w:t>the day when the registration lapses.</w:t>
      </w:r>
    </w:p>
    <w:p w:rsidR="00656EF8" w:rsidRPr="00B3413A" w:rsidRDefault="00656EF8" w:rsidP="00656EF8">
      <w:pPr>
        <w:pStyle w:val="notetext"/>
      </w:pPr>
      <w:r w:rsidRPr="00B3413A">
        <w:t>Note:</w:t>
      </w:r>
      <w:r w:rsidRPr="00B3413A">
        <w:tab/>
        <w:t>For when revocation or suspension of registration has effect, see subclauses</w:t>
      </w:r>
      <w:r w:rsidR="00B3413A">
        <w:t> </w:t>
      </w:r>
      <w:r w:rsidRPr="00B3413A">
        <w:t>18.4 and 19.5. For when revocation or suspension of an approved arrangement has effect, see subclause</w:t>
      </w:r>
      <w:r w:rsidR="00B3413A">
        <w:t> </w:t>
      </w:r>
      <w:r w:rsidRPr="00B3413A">
        <w:t>20.3. See also subclauses</w:t>
      </w:r>
      <w:r w:rsidR="00B3413A">
        <w:t> </w:t>
      </w:r>
      <w:r w:rsidRPr="00B3413A">
        <w:t>18.3 and 19.4.</w:t>
      </w:r>
    </w:p>
    <w:p w:rsidR="00656EF8" w:rsidRPr="00B3413A" w:rsidRDefault="00656EF8" w:rsidP="00656EF8">
      <w:pPr>
        <w:pStyle w:val="subsection"/>
      </w:pPr>
      <w:r w:rsidRPr="00B3413A">
        <w:tab/>
        <w:t>26.2</w:t>
      </w:r>
      <w:r w:rsidRPr="00B3413A">
        <w:tab/>
        <w:t>The registration of an establishment ceases to have effect in part if a circumstance referred to in paragraph</w:t>
      </w:r>
      <w:r w:rsidR="00B3413A">
        <w:t> </w:t>
      </w:r>
      <w:r w:rsidRPr="00B3413A">
        <w:t>26.1(a) or (b) occurs in respect of that part.</w:t>
      </w:r>
    </w:p>
    <w:p w:rsidR="00656EF8" w:rsidRPr="00B3413A" w:rsidRDefault="00656EF8" w:rsidP="00656EF8">
      <w:pPr>
        <w:pStyle w:val="notetext"/>
      </w:pPr>
      <w:r w:rsidRPr="00B3413A">
        <w:t>Note:</w:t>
      </w:r>
      <w:r w:rsidRPr="00B3413A">
        <w:tab/>
        <w:t>Operations to prepare meat and meat products for export for food may not take place if the registration ceases to have effect. For the requirement to be registered, see order</w:t>
      </w:r>
      <w:r w:rsidR="00B3413A">
        <w:t> </w:t>
      </w:r>
      <w:r w:rsidRPr="00B3413A">
        <w:t>29 and order</w:t>
      </w:r>
      <w:r w:rsidR="00B3413A">
        <w:t> </w:t>
      </w:r>
      <w:r w:rsidRPr="00B3413A">
        <w:t>37.</w:t>
      </w:r>
    </w:p>
    <w:p w:rsidR="00656EF8" w:rsidRPr="00B3413A" w:rsidRDefault="00656EF8" w:rsidP="00656EF8">
      <w:pPr>
        <w:pStyle w:val="subsection"/>
      </w:pPr>
      <w:r w:rsidRPr="00B3413A">
        <w:tab/>
        <w:t>26.3</w:t>
      </w:r>
      <w:r w:rsidRPr="00B3413A">
        <w:tab/>
        <w:t>If registration of an establishment is suspended (including in part), the registration is of no effect to the extent of the suspension but the occupier of the establishment must nevertheless comply with the obligations under these Orders that would apply if the registration were not suspended.</w:t>
      </w:r>
    </w:p>
    <w:p w:rsidR="00656EF8" w:rsidRPr="00B3413A" w:rsidRDefault="00656EF8" w:rsidP="00656EF8">
      <w:pPr>
        <w:pStyle w:val="ActHead5"/>
      </w:pPr>
      <w:bookmarkStart w:id="173" w:name="_Toc25132686"/>
      <w:r w:rsidRPr="00B3413A">
        <w:rPr>
          <w:rStyle w:val="CharSectno"/>
        </w:rPr>
        <w:t>27</w:t>
      </w:r>
      <w:r w:rsidRPr="00B3413A">
        <w:t xml:space="preserve">  When approved arrangement ceases to have effect</w:t>
      </w:r>
      <w:bookmarkEnd w:id="173"/>
    </w:p>
    <w:p w:rsidR="00656EF8" w:rsidRPr="00B3413A" w:rsidRDefault="00656EF8" w:rsidP="00656EF8">
      <w:pPr>
        <w:pStyle w:val="subsection"/>
      </w:pPr>
      <w:r w:rsidRPr="00B3413A">
        <w:tab/>
        <w:t>27.1</w:t>
      </w:r>
      <w:r w:rsidRPr="00B3413A">
        <w:tab/>
        <w:t>The approval of an arrangement at an establishment ceases to have effect if the approval is revoked, lapses or is terminated.</w:t>
      </w:r>
    </w:p>
    <w:p w:rsidR="00656EF8" w:rsidRPr="00B3413A" w:rsidRDefault="00656EF8" w:rsidP="00656EF8">
      <w:pPr>
        <w:pStyle w:val="subsection"/>
      </w:pPr>
      <w:r w:rsidRPr="00B3413A">
        <w:tab/>
        <w:t>27.2</w:t>
      </w:r>
      <w:r w:rsidRPr="00B3413A">
        <w:tab/>
        <w:t>The approval of an arrangement ceases to have effect in part if a circumstance referred to in subclause</w:t>
      </w:r>
      <w:r w:rsidR="00B3413A">
        <w:t> </w:t>
      </w:r>
      <w:r w:rsidRPr="00B3413A">
        <w:t>27.1 occurs in respect of that part.</w:t>
      </w:r>
    </w:p>
    <w:p w:rsidR="00656EF8" w:rsidRPr="00B3413A" w:rsidRDefault="00656EF8" w:rsidP="00656EF8">
      <w:pPr>
        <w:pStyle w:val="notetext"/>
      </w:pPr>
      <w:r w:rsidRPr="00B3413A">
        <w:t>Note:</w:t>
      </w:r>
      <w:r w:rsidRPr="00B3413A">
        <w:tab/>
        <w:t>For when revocation or suspension of an approved arrangement has effect, see subclauses</w:t>
      </w:r>
      <w:r w:rsidR="00B3413A">
        <w:t> </w:t>
      </w:r>
      <w:r w:rsidRPr="00B3413A">
        <w:t>18.4, 19.5 and 20.3.</w:t>
      </w:r>
    </w:p>
    <w:p w:rsidR="00656EF8" w:rsidRPr="00B3413A" w:rsidRDefault="00656EF8" w:rsidP="00656EF8">
      <w:pPr>
        <w:pStyle w:val="subsection"/>
      </w:pPr>
      <w:r w:rsidRPr="00B3413A">
        <w:rPr>
          <w:b/>
        </w:rPr>
        <w:tab/>
      </w:r>
      <w:r w:rsidRPr="00B3413A">
        <w:t>27.3</w:t>
      </w:r>
      <w:r w:rsidRPr="00B3413A">
        <w:rPr>
          <w:b/>
        </w:rPr>
        <w:tab/>
      </w:r>
      <w:r w:rsidRPr="00B3413A">
        <w:t>If the approval of an approved arrangement for an establishment is suspended (including in part), the approval is of no effect to the extent of the suspension but the occupier of the establishment must nevertheless comply with the obligations under these Orders that would apply if the approval were not suspended.</w:t>
      </w:r>
    </w:p>
    <w:p w:rsidR="00656EF8" w:rsidRPr="00B3413A" w:rsidRDefault="00656EF8" w:rsidP="00656EF8">
      <w:pPr>
        <w:pStyle w:val="subsection"/>
      </w:pPr>
      <w:r w:rsidRPr="00B3413A">
        <w:tab/>
        <w:t>27.4</w:t>
      </w:r>
      <w:r w:rsidRPr="00B3413A">
        <w:tab/>
        <w:t>The approval of the arrangement for an establishment ceases to have effect for the period of the suspension of registration of the establishment.</w:t>
      </w:r>
    </w:p>
    <w:p w:rsidR="00656EF8" w:rsidRPr="00B3413A" w:rsidRDefault="00656EF8" w:rsidP="00656EF8">
      <w:pPr>
        <w:pStyle w:val="ActHead5"/>
      </w:pPr>
      <w:bookmarkStart w:id="174" w:name="_Toc25132687"/>
      <w:r w:rsidRPr="00B3413A">
        <w:rPr>
          <w:rStyle w:val="CharSectno"/>
        </w:rPr>
        <w:t>28</w:t>
      </w:r>
      <w:r w:rsidRPr="00B3413A">
        <w:t xml:space="preserve">  When the Secretary must provide new certificate of registration</w:t>
      </w:r>
      <w:bookmarkEnd w:id="174"/>
    </w:p>
    <w:p w:rsidR="00656EF8" w:rsidRPr="00B3413A" w:rsidRDefault="00656EF8" w:rsidP="00656EF8">
      <w:pPr>
        <w:pStyle w:val="subsection"/>
      </w:pPr>
      <w:r w:rsidRPr="00B3413A">
        <w:tab/>
        <w:t>28.1</w:t>
      </w:r>
      <w:r w:rsidRPr="00B3413A">
        <w:tab/>
        <w:t>The Secretary must give the occupier of a registered establishment a new certificate of registration if:</w:t>
      </w:r>
    </w:p>
    <w:p w:rsidR="00656EF8" w:rsidRPr="00B3413A" w:rsidRDefault="00656EF8" w:rsidP="00656EF8">
      <w:pPr>
        <w:pStyle w:val="paragraph"/>
      </w:pPr>
      <w:r w:rsidRPr="00B3413A">
        <w:tab/>
        <w:t>(a)</w:t>
      </w:r>
      <w:r w:rsidRPr="00B3413A">
        <w:tab/>
        <w:t>the Secretary revokes the registration in part; or</w:t>
      </w:r>
    </w:p>
    <w:p w:rsidR="00656EF8" w:rsidRPr="00B3413A" w:rsidRDefault="00656EF8" w:rsidP="00656EF8">
      <w:pPr>
        <w:pStyle w:val="paragraph"/>
      </w:pPr>
      <w:r w:rsidRPr="00B3413A">
        <w:tab/>
        <w:t>(b)</w:t>
      </w:r>
      <w:r w:rsidRPr="00B3413A">
        <w:tab/>
        <w:t>the registration is terminated in part; or</w:t>
      </w:r>
    </w:p>
    <w:p w:rsidR="00656EF8" w:rsidRPr="00B3413A" w:rsidRDefault="00656EF8" w:rsidP="00656EF8">
      <w:pPr>
        <w:pStyle w:val="paragraph"/>
      </w:pPr>
      <w:r w:rsidRPr="00B3413A">
        <w:tab/>
        <w:t>(c)</w:t>
      </w:r>
      <w:r w:rsidRPr="00B3413A">
        <w:tab/>
        <w:t>the registration ceases to have effect in part; or</w:t>
      </w:r>
    </w:p>
    <w:p w:rsidR="00656EF8" w:rsidRPr="00B3413A" w:rsidRDefault="00656EF8" w:rsidP="00656EF8">
      <w:pPr>
        <w:pStyle w:val="paragraph"/>
      </w:pPr>
      <w:r w:rsidRPr="00B3413A">
        <w:tab/>
        <w:t>(d)</w:t>
      </w:r>
      <w:r w:rsidRPr="00B3413A">
        <w:tab/>
        <w:t>the Secretary reinstates the registration in full or in part.</w:t>
      </w:r>
    </w:p>
    <w:p w:rsidR="00656EF8" w:rsidRPr="00B3413A" w:rsidRDefault="00656EF8" w:rsidP="00656EF8">
      <w:pPr>
        <w:pStyle w:val="ActHead5"/>
      </w:pPr>
      <w:bookmarkStart w:id="175" w:name="_Toc25132688"/>
      <w:r w:rsidRPr="00B3413A">
        <w:rPr>
          <w:rStyle w:val="CharSectno"/>
        </w:rPr>
        <w:t>29</w:t>
      </w:r>
      <w:r w:rsidRPr="00B3413A">
        <w:t xml:space="preserve">  Reinstatement</w:t>
      </w:r>
      <w:bookmarkEnd w:id="175"/>
    </w:p>
    <w:p w:rsidR="00656EF8" w:rsidRPr="00B3413A" w:rsidRDefault="00656EF8" w:rsidP="00656EF8">
      <w:pPr>
        <w:pStyle w:val="subsection"/>
      </w:pPr>
      <w:r w:rsidRPr="00B3413A">
        <w:tab/>
        <w:t>29.1</w:t>
      </w:r>
      <w:r w:rsidRPr="00B3413A">
        <w:tab/>
        <w:t>If the grounds on which the registration of an establishment is revoked in full or in part no longer exist, the Secretary may, by written notice to the occupier, reinstate the registration.</w:t>
      </w:r>
    </w:p>
    <w:p w:rsidR="00656EF8" w:rsidRPr="00B3413A" w:rsidRDefault="00656EF8" w:rsidP="00656EF8">
      <w:pPr>
        <w:pStyle w:val="subsection"/>
      </w:pPr>
      <w:r w:rsidRPr="00B3413A">
        <w:tab/>
        <w:t>29.2</w:t>
      </w:r>
      <w:r w:rsidRPr="00B3413A">
        <w:tab/>
        <w:t>If the grounds on which the approval of an arrangement is revoked no longer exist, the Secretary may, by written notice to the occupier, reinstate the approval of the arrangement.</w:t>
      </w:r>
    </w:p>
    <w:p w:rsidR="00656EF8" w:rsidRPr="00B3413A" w:rsidRDefault="00656EF8" w:rsidP="00656EF8">
      <w:pPr>
        <w:pStyle w:val="ActHead5"/>
      </w:pPr>
      <w:bookmarkStart w:id="176" w:name="_Toc25132689"/>
      <w:r w:rsidRPr="00B3413A">
        <w:rPr>
          <w:rStyle w:val="CharSectno"/>
        </w:rPr>
        <w:t>30</w:t>
      </w:r>
      <w:r w:rsidRPr="00B3413A">
        <w:t xml:space="preserve">  Secretary may require occupier to take action</w:t>
      </w:r>
      <w:bookmarkEnd w:id="176"/>
    </w:p>
    <w:p w:rsidR="00656EF8" w:rsidRPr="00B3413A" w:rsidRDefault="00656EF8" w:rsidP="00656EF8">
      <w:pPr>
        <w:pStyle w:val="subsection"/>
      </w:pPr>
      <w:r w:rsidRPr="00B3413A">
        <w:tab/>
        <w:t>30.1</w:t>
      </w:r>
      <w:r w:rsidRPr="00B3413A">
        <w:tab/>
        <w:t>If the registration of an establishment or the approval of an approved arrangement for an establishment ceases to have effect, the Secretary may, by written notice to the occupier of the establishment, require the occupier to take action within the period specified in the notice in respect of any of the following:</w:t>
      </w:r>
    </w:p>
    <w:p w:rsidR="00656EF8" w:rsidRPr="00B3413A" w:rsidRDefault="00656EF8" w:rsidP="00656EF8">
      <w:pPr>
        <w:pStyle w:val="paragraph"/>
      </w:pPr>
      <w:r w:rsidRPr="00B3413A">
        <w:tab/>
        <w:t>(a)</w:t>
      </w:r>
      <w:r w:rsidRPr="00B3413A">
        <w:tab/>
        <w:t>animals for slaughter for meat and meat products and carcases, carcase parts, meat and meat products at the establishment;</w:t>
      </w:r>
    </w:p>
    <w:p w:rsidR="00656EF8" w:rsidRPr="00B3413A" w:rsidRDefault="00656EF8" w:rsidP="00656EF8">
      <w:pPr>
        <w:pStyle w:val="paragraph"/>
      </w:pPr>
      <w:r w:rsidRPr="00B3413A">
        <w:tab/>
        <w:t>(b)</w:t>
      </w:r>
      <w:r w:rsidRPr="00B3413A">
        <w:tab/>
        <w:t>anything used in, or in relation to, the preparation at the establishment of meat and meat products;</w:t>
      </w:r>
    </w:p>
    <w:p w:rsidR="00656EF8" w:rsidRPr="00B3413A" w:rsidRDefault="00656EF8" w:rsidP="00656EF8">
      <w:pPr>
        <w:pStyle w:val="paragraph"/>
      </w:pPr>
      <w:r w:rsidRPr="00B3413A">
        <w:tab/>
        <w:t>(c)</w:t>
      </w:r>
      <w:r w:rsidRPr="00B3413A">
        <w:tab/>
        <w:t>the recall of carcases, carcase parts, meat or meat products prepared at the establishment;</w:t>
      </w:r>
    </w:p>
    <w:p w:rsidR="00656EF8" w:rsidRPr="00B3413A" w:rsidRDefault="00656EF8" w:rsidP="00656EF8">
      <w:pPr>
        <w:pStyle w:val="paragraph"/>
      </w:pPr>
      <w:r w:rsidRPr="00B3413A">
        <w:tab/>
        <w:t>(d)</w:t>
      </w:r>
      <w:r w:rsidRPr="00B3413A">
        <w:tab/>
        <w:t>any official marks that are in the possession or under the control of the occupier;</w:t>
      </w:r>
    </w:p>
    <w:p w:rsidR="00656EF8" w:rsidRPr="00B3413A" w:rsidRDefault="00656EF8" w:rsidP="00656EF8">
      <w:pPr>
        <w:pStyle w:val="paragraph"/>
      </w:pPr>
      <w:r w:rsidRPr="00B3413A">
        <w:tab/>
        <w:t>(e)</w:t>
      </w:r>
      <w:r w:rsidRPr="00B3413A">
        <w:tab/>
        <w:t>any export permits or government certificates given or issued to the occupier that are in the possession or under the control of the occupier.</w:t>
      </w:r>
    </w:p>
    <w:p w:rsidR="00656EF8" w:rsidRPr="00B3413A" w:rsidRDefault="00656EF8" w:rsidP="00656EF8">
      <w:pPr>
        <w:pStyle w:val="notetext"/>
      </w:pPr>
      <w:r w:rsidRPr="00B3413A">
        <w:t>Note:</w:t>
      </w:r>
      <w:r w:rsidRPr="00B3413A">
        <w:tab/>
      </w:r>
      <w:r w:rsidRPr="00B3413A">
        <w:rPr>
          <w:b/>
          <w:i/>
        </w:rPr>
        <w:t>Carcase</w:t>
      </w:r>
      <w:r w:rsidRPr="00B3413A">
        <w:t xml:space="preserve"> and </w:t>
      </w:r>
      <w:r w:rsidRPr="00B3413A">
        <w:rPr>
          <w:b/>
          <w:i/>
        </w:rPr>
        <w:t>carcase part</w:t>
      </w:r>
      <w:r w:rsidRPr="00B3413A">
        <w:t xml:space="preserve"> are defined in suborder 8.1.</w:t>
      </w:r>
    </w:p>
    <w:p w:rsidR="00656EF8" w:rsidRPr="00B3413A" w:rsidRDefault="00656EF8" w:rsidP="00656EF8">
      <w:pPr>
        <w:pStyle w:val="subsection"/>
      </w:pPr>
      <w:r w:rsidRPr="00B3413A">
        <w:tab/>
        <w:t>30.2</w:t>
      </w:r>
      <w:r w:rsidRPr="00B3413A">
        <w:tab/>
        <w:t>The action specified in the notice must be action that is necessary to ensure that one or more of the objectives specified in suborders 3.1 and 3.2 are met.</w:t>
      </w:r>
    </w:p>
    <w:p w:rsidR="00656EF8" w:rsidRPr="00B3413A" w:rsidRDefault="00656EF8" w:rsidP="003C5948">
      <w:pPr>
        <w:pStyle w:val="subsection"/>
        <w:keepNext/>
        <w:keepLines/>
      </w:pPr>
      <w:r w:rsidRPr="00B3413A">
        <w:tab/>
        <w:t>30.3</w:t>
      </w:r>
      <w:r w:rsidRPr="00B3413A">
        <w:tab/>
        <w:t>An occupier who is given a notice under subclause</w:t>
      </w:r>
      <w:r w:rsidR="00B3413A">
        <w:t> </w:t>
      </w:r>
      <w:r w:rsidRPr="00B3413A">
        <w:t>30.1 must comply with the notice.</w:t>
      </w:r>
    </w:p>
    <w:p w:rsidR="00656EF8" w:rsidRPr="00B3413A" w:rsidRDefault="00656EF8" w:rsidP="00656EF8">
      <w:pPr>
        <w:pStyle w:val="Penalty"/>
        <w:rPr>
          <w:i/>
        </w:rPr>
      </w:pPr>
      <w:r w:rsidRPr="00B3413A">
        <w:rPr>
          <w:i/>
        </w:rPr>
        <w:t>Level 5 penal provision</w:t>
      </w:r>
    </w:p>
    <w:p w:rsidR="00656EF8" w:rsidRPr="00B3413A" w:rsidRDefault="00656EF8" w:rsidP="00656EF8">
      <w:pPr>
        <w:pStyle w:val="notetext"/>
      </w:pPr>
      <w:r w:rsidRPr="00B3413A">
        <w:t>Note:</w:t>
      </w:r>
      <w:r w:rsidRPr="00B3413A">
        <w:tab/>
        <w:t>Breach of a level 5 penal provision is punishable by a fine of 50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656EF8" w:rsidRPr="00B3413A" w:rsidRDefault="00656EF8" w:rsidP="00656EF8">
      <w:pPr>
        <w:pStyle w:val="subsection"/>
      </w:pPr>
      <w:r w:rsidRPr="00B3413A">
        <w:tab/>
        <w:t>30.4</w:t>
      </w:r>
      <w:r w:rsidRPr="00B3413A">
        <w:tab/>
        <w:t>The notice must state that:</w:t>
      </w:r>
    </w:p>
    <w:p w:rsidR="00656EF8" w:rsidRPr="00B3413A" w:rsidRDefault="00656EF8" w:rsidP="00656EF8">
      <w:pPr>
        <w:pStyle w:val="paragraph"/>
      </w:pPr>
      <w:r w:rsidRPr="00B3413A">
        <w:tab/>
        <w:t>(a)</w:t>
      </w:r>
      <w:r w:rsidRPr="00B3413A">
        <w:tab/>
        <w:t>non</w:t>
      </w:r>
      <w:r w:rsidR="00B3413A">
        <w:noBreakHyphen/>
      </w:r>
      <w:r w:rsidRPr="00B3413A">
        <w:t>compliance with the direction is a criminal offence; and</w:t>
      </w:r>
    </w:p>
    <w:p w:rsidR="00656EF8" w:rsidRPr="00B3413A" w:rsidRDefault="00656EF8" w:rsidP="00656EF8">
      <w:pPr>
        <w:pStyle w:val="paragraph"/>
      </w:pPr>
      <w:r w:rsidRPr="00B3413A">
        <w:tab/>
        <w:t>(b)</w:t>
      </w:r>
      <w:r w:rsidRPr="00B3413A">
        <w:tab/>
        <w:t>the maximum penalty for the offence is a fine of 50 penalty units.</w:t>
      </w:r>
    </w:p>
    <w:p w:rsidR="00656EF8" w:rsidRPr="00B3413A" w:rsidRDefault="00656EF8" w:rsidP="00730699">
      <w:pPr>
        <w:pStyle w:val="ActHead2"/>
        <w:pageBreakBefore/>
      </w:pPr>
      <w:bookmarkStart w:id="177" w:name="f_Check_Lines_above"/>
      <w:bookmarkStart w:id="178" w:name="_Toc25132690"/>
      <w:bookmarkEnd w:id="177"/>
      <w:r w:rsidRPr="00B3413A">
        <w:rPr>
          <w:rStyle w:val="CharPartNo"/>
        </w:rPr>
        <w:t>Part</w:t>
      </w:r>
      <w:r w:rsidR="00B3413A" w:rsidRPr="00B3413A">
        <w:rPr>
          <w:rStyle w:val="CharPartNo"/>
        </w:rPr>
        <w:t> </w:t>
      </w:r>
      <w:r w:rsidRPr="00B3413A">
        <w:rPr>
          <w:rStyle w:val="CharPartNo"/>
        </w:rPr>
        <w:t>4</w:t>
      </w:r>
      <w:r w:rsidRPr="00B3413A">
        <w:t>—</w:t>
      </w:r>
      <w:r w:rsidRPr="00B3413A">
        <w:rPr>
          <w:rStyle w:val="CharPartText"/>
        </w:rPr>
        <w:t>Payment of debts</w:t>
      </w:r>
      <w:bookmarkEnd w:id="178"/>
    </w:p>
    <w:p w:rsidR="00656EF8" w:rsidRPr="00B3413A" w:rsidRDefault="00656EF8" w:rsidP="00656EF8">
      <w:pPr>
        <w:pStyle w:val="Header"/>
      </w:pPr>
      <w:r w:rsidRPr="00B3413A">
        <w:rPr>
          <w:rStyle w:val="CharDivNo"/>
        </w:rPr>
        <w:t xml:space="preserve"> </w:t>
      </w:r>
      <w:r w:rsidRPr="00B3413A">
        <w:rPr>
          <w:rStyle w:val="CharDivText"/>
        </w:rPr>
        <w:t xml:space="preserve"> </w:t>
      </w:r>
    </w:p>
    <w:p w:rsidR="00656EF8" w:rsidRPr="00B3413A" w:rsidRDefault="00656EF8" w:rsidP="00656EF8">
      <w:pPr>
        <w:pStyle w:val="ActHead5"/>
      </w:pPr>
      <w:bookmarkStart w:id="179" w:name="_Toc25132691"/>
      <w:r w:rsidRPr="00B3413A">
        <w:rPr>
          <w:rStyle w:val="CharSectno"/>
        </w:rPr>
        <w:t>31</w:t>
      </w:r>
      <w:r w:rsidRPr="00B3413A">
        <w:t xml:space="preserve">  Notice of non</w:t>
      </w:r>
      <w:r w:rsidR="00B3413A">
        <w:noBreakHyphen/>
      </w:r>
      <w:r w:rsidRPr="00B3413A">
        <w:t>payment of debts</w:t>
      </w:r>
      <w:bookmarkEnd w:id="179"/>
    </w:p>
    <w:p w:rsidR="00656EF8" w:rsidRPr="00B3413A" w:rsidRDefault="00656EF8" w:rsidP="00656EF8">
      <w:pPr>
        <w:pStyle w:val="subsection"/>
      </w:pPr>
      <w:r w:rsidRPr="00B3413A">
        <w:tab/>
        <w:t>31.1</w:t>
      </w:r>
      <w:r w:rsidRPr="00B3413A">
        <w:tab/>
        <w:t xml:space="preserve">If an amount that is payable to the Department in respect of a registered establishment is not paid within 30 days after it was due for payment, the Secretary may give the occupier of the establishment a notice (a </w:t>
      </w:r>
      <w:r w:rsidRPr="00B3413A">
        <w:rPr>
          <w:b/>
          <w:i/>
        </w:rPr>
        <w:t>notice of payment due</w:t>
      </w:r>
      <w:r w:rsidRPr="00B3413A">
        <w:t>) stating that the amount is due for payment.</w:t>
      </w:r>
    </w:p>
    <w:p w:rsidR="00656EF8" w:rsidRPr="00B3413A" w:rsidRDefault="00656EF8" w:rsidP="00656EF8">
      <w:pPr>
        <w:pStyle w:val="notetext"/>
      </w:pPr>
      <w:r w:rsidRPr="00B3413A">
        <w:t>Note:</w:t>
      </w:r>
      <w:r w:rsidRPr="00B3413A">
        <w:tab/>
        <w:t>For when registration may be suspended or revoked if an amount that is payable to the Department is not paid, see clause</w:t>
      </w:r>
      <w:r w:rsidR="00B3413A">
        <w:t> </w:t>
      </w:r>
      <w:r w:rsidRPr="00B3413A">
        <w:t>19.</w:t>
      </w:r>
    </w:p>
    <w:p w:rsidR="00656EF8" w:rsidRPr="00B3413A" w:rsidRDefault="00656EF8" w:rsidP="00656EF8">
      <w:pPr>
        <w:pStyle w:val="ActHead5"/>
      </w:pPr>
      <w:bookmarkStart w:id="180" w:name="_Toc25132692"/>
      <w:r w:rsidRPr="00B3413A">
        <w:rPr>
          <w:rStyle w:val="CharSectno"/>
        </w:rPr>
        <w:t>32</w:t>
      </w:r>
      <w:r w:rsidRPr="00B3413A">
        <w:t xml:space="preserve">  Undertaking for payment of debts</w:t>
      </w:r>
      <w:bookmarkEnd w:id="180"/>
    </w:p>
    <w:p w:rsidR="00656EF8" w:rsidRPr="00B3413A" w:rsidRDefault="00656EF8" w:rsidP="00656EF8">
      <w:pPr>
        <w:pStyle w:val="subsection"/>
      </w:pPr>
      <w:r w:rsidRPr="00B3413A">
        <w:tab/>
        <w:t>32.1</w:t>
      </w:r>
      <w:r w:rsidRPr="00B3413A">
        <w:tab/>
        <w:t>This clause applies if:</w:t>
      </w:r>
    </w:p>
    <w:p w:rsidR="00656EF8" w:rsidRPr="00B3413A" w:rsidRDefault="00656EF8" w:rsidP="00656EF8">
      <w:pPr>
        <w:pStyle w:val="paragraph"/>
      </w:pPr>
      <w:r w:rsidRPr="00B3413A">
        <w:tab/>
        <w:t>(a)</w:t>
      </w:r>
      <w:r w:rsidRPr="00B3413A">
        <w:tab/>
        <w:t>an application is made for the registration of an establishment; and</w:t>
      </w:r>
    </w:p>
    <w:p w:rsidR="00656EF8" w:rsidRPr="00B3413A" w:rsidRDefault="00656EF8" w:rsidP="00656EF8">
      <w:pPr>
        <w:pStyle w:val="paragraph"/>
      </w:pPr>
      <w:r w:rsidRPr="00B3413A">
        <w:tab/>
        <w:t>(b)</w:t>
      </w:r>
      <w:r w:rsidRPr="00B3413A">
        <w:tab/>
        <w:t xml:space="preserve">an amount (the </w:t>
      </w:r>
      <w:r w:rsidRPr="00B3413A">
        <w:rPr>
          <w:b/>
          <w:i/>
        </w:rPr>
        <w:t>amount outstanding</w:t>
      </w:r>
      <w:r w:rsidRPr="00B3413A">
        <w:t>) that is payable to the Department in respect of the establishment (whether or not the amount was incurred by the applicant) has not been paid.</w:t>
      </w:r>
    </w:p>
    <w:p w:rsidR="00656EF8" w:rsidRPr="00B3413A" w:rsidRDefault="00656EF8" w:rsidP="00656EF8">
      <w:pPr>
        <w:pStyle w:val="subsection"/>
      </w:pPr>
      <w:r w:rsidRPr="00B3413A">
        <w:tab/>
        <w:t>32.2</w:t>
      </w:r>
      <w:r w:rsidRPr="00B3413A">
        <w:tab/>
        <w:t>For the purposes only of dealing with the application, the amount outstanding is taken to have been paid if:</w:t>
      </w:r>
    </w:p>
    <w:p w:rsidR="00656EF8" w:rsidRPr="00B3413A" w:rsidRDefault="00656EF8" w:rsidP="00656EF8">
      <w:pPr>
        <w:pStyle w:val="paragraph"/>
      </w:pPr>
      <w:r w:rsidRPr="00B3413A">
        <w:tab/>
        <w:t>(a)</w:t>
      </w:r>
      <w:r w:rsidRPr="00B3413A">
        <w:tab/>
        <w:t>the applicant gives a written undertaking to the Secretary to pay the amount outstanding to the Department on terms agreed with the Secretary; and</w:t>
      </w:r>
    </w:p>
    <w:p w:rsidR="00656EF8" w:rsidRPr="00B3413A" w:rsidRDefault="00656EF8" w:rsidP="00656EF8">
      <w:pPr>
        <w:pStyle w:val="paragraph"/>
      </w:pPr>
      <w:r w:rsidRPr="00B3413A">
        <w:tab/>
        <w:t>(b)</w:t>
      </w:r>
      <w:r w:rsidRPr="00B3413A">
        <w:tab/>
        <w:t>the Secretary accepts an undertaking.</w:t>
      </w:r>
    </w:p>
    <w:p w:rsidR="00656EF8" w:rsidRPr="00B3413A" w:rsidRDefault="00656EF8" w:rsidP="00656EF8">
      <w:pPr>
        <w:pStyle w:val="notetext"/>
      </w:pPr>
      <w:r w:rsidRPr="00B3413A">
        <w:t>Note:</w:t>
      </w:r>
      <w:r w:rsidRPr="00B3413A">
        <w:tab/>
        <w:t>Compliance with this undertaking is a condition of registration, see clause</w:t>
      </w:r>
      <w:r w:rsidR="00B3413A">
        <w:t> </w:t>
      </w:r>
      <w:r w:rsidRPr="00B3413A">
        <w:t>10.</w:t>
      </w:r>
    </w:p>
    <w:p w:rsidR="00656EF8" w:rsidRPr="00B3413A" w:rsidRDefault="00656EF8" w:rsidP="00656EF8">
      <w:pPr>
        <w:pStyle w:val="subsection"/>
      </w:pPr>
      <w:r w:rsidRPr="00B3413A">
        <w:tab/>
        <w:t>32.3</w:t>
      </w:r>
      <w:r w:rsidRPr="00B3413A">
        <w:tab/>
        <w:t xml:space="preserve">The undertaking must include a term that the amount outstanding is to be reduced by all amounts paid by or on behalf of the person (the </w:t>
      </w:r>
      <w:r w:rsidRPr="00B3413A">
        <w:rPr>
          <w:b/>
          <w:i/>
        </w:rPr>
        <w:t>original debtor</w:t>
      </w:r>
      <w:r w:rsidRPr="00B3413A">
        <w:t>) who incurred the fee, charge, levy or penalty to which the amount outstanding relates.</w:t>
      </w:r>
    </w:p>
    <w:p w:rsidR="00656EF8" w:rsidRPr="00B3413A" w:rsidRDefault="00656EF8" w:rsidP="00656EF8">
      <w:pPr>
        <w:pStyle w:val="subsection"/>
      </w:pPr>
      <w:r w:rsidRPr="00B3413A">
        <w:tab/>
        <w:t>32.4</w:t>
      </w:r>
      <w:r w:rsidRPr="00B3413A">
        <w:tab/>
        <w:t>In considering whether to accept an undertaking, the Secretary must take into account:</w:t>
      </w:r>
    </w:p>
    <w:p w:rsidR="00656EF8" w:rsidRPr="00B3413A" w:rsidRDefault="00656EF8" w:rsidP="00656EF8">
      <w:pPr>
        <w:pStyle w:val="paragraph"/>
      </w:pPr>
      <w:r w:rsidRPr="00B3413A">
        <w:tab/>
        <w:t>(a)</w:t>
      </w:r>
      <w:r w:rsidRPr="00B3413A">
        <w:tab/>
        <w:t>the financial position of the proposed occupier, so far as it is known to the Secretary; and</w:t>
      </w:r>
    </w:p>
    <w:p w:rsidR="00656EF8" w:rsidRPr="00B3413A" w:rsidRDefault="00656EF8" w:rsidP="00656EF8">
      <w:pPr>
        <w:pStyle w:val="paragraph"/>
      </w:pPr>
      <w:r w:rsidRPr="00B3413A">
        <w:tab/>
        <w:t>(b)</w:t>
      </w:r>
      <w:r w:rsidRPr="00B3413A">
        <w:tab/>
        <w:t>the nature and likely cost of the operations proposed to be carried on at the establishment, so far as they are known to the Secretary; and</w:t>
      </w:r>
    </w:p>
    <w:p w:rsidR="00656EF8" w:rsidRPr="00B3413A" w:rsidRDefault="00656EF8" w:rsidP="00656EF8">
      <w:pPr>
        <w:pStyle w:val="paragraph"/>
      </w:pPr>
      <w:r w:rsidRPr="00B3413A">
        <w:tab/>
        <w:t>(c)</w:t>
      </w:r>
      <w:r w:rsidRPr="00B3413A">
        <w:tab/>
        <w:t>whether the proposed occupier will be able to comply with the undertaking and meet the cost of the operations, so far as that is known to the Secretary; and</w:t>
      </w:r>
    </w:p>
    <w:p w:rsidR="00656EF8" w:rsidRPr="00B3413A" w:rsidRDefault="00656EF8" w:rsidP="00656EF8">
      <w:pPr>
        <w:pStyle w:val="paragraph"/>
      </w:pPr>
      <w:r w:rsidRPr="00B3413A">
        <w:tab/>
        <w:t>(d)</w:t>
      </w:r>
      <w:r w:rsidRPr="00B3413A">
        <w:tab/>
        <w:t>any other relevant considerations.</w:t>
      </w:r>
    </w:p>
    <w:p w:rsidR="00656EF8" w:rsidRPr="00B3413A" w:rsidRDefault="00656EF8" w:rsidP="00656EF8">
      <w:pPr>
        <w:pStyle w:val="subsection"/>
      </w:pPr>
      <w:r w:rsidRPr="00B3413A">
        <w:tab/>
        <w:t>32.5</w:t>
      </w:r>
      <w:r w:rsidRPr="00B3413A">
        <w:tab/>
        <w:t>An undertaking may be varied at any time by agreement between the Secretary and the applicant.</w:t>
      </w:r>
    </w:p>
    <w:p w:rsidR="00656EF8" w:rsidRPr="00B3413A" w:rsidRDefault="00656EF8" w:rsidP="00656EF8">
      <w:pPr>
        <w:pStyle w:val="subsection"/>
      </w:pPr>
      <w:r w:rsidRPr="00B3413A">
        <w:tab/>
        <w:t>32.6</w:t>
      </w:r>
      <w:r w:rsidRPr="00B3413A">
        <w:tab/>
        <w:t>The Secretary may agree to a variation of an undertaking if:</w:t>
      </w:r>
    </w:p>
    <w:p w:rsidR="00656EF8" w:rsidRPr="00B3413A" w:rsidRDefault="00656EF8" w:rsidP="00656EF8">
      <w:pPr>
        <w:pStyle w:val="paragraph"/>
      </w:pPr>
      <w:r w:rsidRPr="00B3413A">
        <w:tab/>
        <w:t>(a)</w:t>
      </w:r>
      <w:r w:rsidRPr="00B3413A">
        <w:tab/>
        <w:t>taking into account the matters mentioned in subclause</w:t>
      </w:r>
      <w:r w:rsidR="00B3413A">
        <w:t> </w:t>
      </w:r>
      <w:r w:rsidRPr="00B3413A">
        <w:t>32.4, the Secretary considers that it is appropriate to do so; and</w:t>
      </w:r>
    </w:p>
    <w:p w:rsidR="00656EF8" w:rsidRPr="00B3413A" w:rsidRDefault="00656EF8" w:rsidP="00656EF8">
      <w:pPr>
        <w:pStyle w:val="paragraph"/>
      </w:pPr>
      <w:r w:rsidRPr="00B3413A">
        <w:tab/>
        <w:t>(b)</w:t>
      </w:r>
      <w:r w:rsidRPr="00B3413A">
        <w:tab/>
        <w:t>the variation does not reduce the applicant’s liability to pay the amount outstanding.</w:t>
      </w:r>
    </w:p>
    <w:p w:rsidR="00656EF8" w:rsidRPr="00B3413A" w:rsidRDefault="00656EF8" w:rsidP="00656EF8">
      <w:pPr>
        <w:pStyle w:val="ActHead5"/>
      </w:pPr>
      <w:bookmarkStart w:id="181" w:name="_Toc25132693"/>
      <w:r w:rsidRPr="00B3413A">
        <w:rPr>
          <w:rStyle w:val="CharSectno"/>
        </w:rPr>
        <w:t>33</w:t>
      </w:r>
      <w:r w:rsidRPr="00B3413A">
        <w:t xml:space="preserve">  Recovery of amount payable</w:t>
      </w:r>
      <w:bookmarkEnd w:id="181"/>
    </w:p>
    <w:p w:rsidR="00656EF8" w:rsidRPr="00B3413A" w:rsidRDefault="00656EF8" w:rsidP="00656EF8">
      <w:pPr>
        <w:pStyle w:val="subsection"/>
      </w:pPr>
      <w:r w:rsidRPr="00B3413A">
        <w:tab/>
        <w:t>33.1</w:t>
      </w:r>
      <w:r w:rsidRPr="00B3413A">
        <w:tab/>
        <w:t>An amount payable under an undertaking under clause</w:t>
      </w:r>
      <w:r w:rsidR="00B3413A">
        <w:t> </w:t>
      </w:r>
      <w:r w:rsidRPr="00B3413A">
        <w:t>32 (including as varied) in respect of the period during which the establishment to which the undertaking relates is registered in the name of the person giving the undertaking:</w:t>
      </w:r>
    </w:p>
    <w:p w:rsidR="00656EF8" w:rsidRPr="00B3413A" w:rsidRDefault="00656EF8" w:rsidP="00656EF8">
      <w:pPr>
        <w:pStyle w:val="paragraph"/>
      </w:pPr>
      <w:r w:rsidRPr="00B3413A">
        <w:tab/>
        <w:t>(a)</w:t>
      </w:r>
      <w:r w:rsidRPr="00B3413A">
        <w:tab/>
        <w:t>is a debt due to the Commonwealth; and</w:t>
      </w:r>
    </w:p>
    <w:p w:rsidR="00656EF8" w:rsidRPr="00B3413A" w:rsidRDefault="00656EF8" w:rsidP="00656EF8">
      <w:pPr>
        <w:pStyle w:val="paragraph"/>
      </w:pPr>
      <w:r w:rsidRPr="00B3413A">
        <w:tab/>
        <w:t>(b)</w:t>
      </w:r>
      <w:r w:rsidRPr="00B3413A">
        <w:tab/>
        <w:t>may be recovered in a court of summary jurisdiction.</w:t>
      </w:r>
    </w:p>
    <w:p w:rsidR="00656EF8" w:rsidRPr="00B3413A" w:rsidRDefault="00656EF8" w:rsidP="00656EF8">
      <w:pPr>
        <w:pStyle w:val="ActHead5"/>
      </w:pPr>
      <w:bookmarkStart w:id="182" w:name="_Toc25132694"/>
      <w:r w:rsidRPr="00B3413A">
        <w:rPr>
          <w:rStyle w:val="CharSectno"/>
        </w:rPr>
        <w:t>34</w:t>
      </w:r>
      <w:r w:rsidRPr="00B3413A">
        <w:t xml:space="preserve">  How payments must be applied</w:t>
      </w:r>
      <w:bookmarkEnd w:id="182"/>
    </w:p>
    <w:p w:rsidR="00656EF8" w:rsidRPr="00B3413A" w:rsidRDefault="00656EF8" w:rsidP="00656EF8">
      <w:pPr>
        <w:pStyle w:val="subsection"/>
      </w:pPr>
      <w:r w:rsidRPr="00B3413A">
        <w:tab/>
        <w:t>34.1</w:t>
      </w:r>
      <w:r w:rsidRPr="00B3413A">
        <w:tab/>
        <w:t>A payment under an undertaking under clause</w:t>
      </w:r>
      <w:r w:rsidR="00B3413A">
        <w:t> </w:t>
      </w:r>
      <w:r w:rsidRPr="00B3413A">
        <w:t>32 reduces the amount outstanding to the extent of the payment.</w:t>
      </w:r>
    </w:p>
    <w:p w:rsidR="00656EF8" w:rsidRPr="00B3413A" w:rsidRDefault="00656EF8" w:rsidP="00656EF8">
      <w:pPr>
        <w:pStyle w:val="subsection"/>
      </w:pPr>
      <w:r w:rsidRPr="00B3413A">
        <w:tab/>
        <w:t>34.2</w:t>
      </w:r>
      <w:r w:rsidRPr="00B3413A">
        <w:tab/>
        <w:t>If:</w:t>
      </w:r>
    </w:p>
    <w:p w:rsidR="00656EF8" w:rsidRPr="00B3413A" w:rsidRDefault="00656EF8" w:rsidP="00656EF8">
      <w:pPr>
        <w:pStyle w:val="paragraph"/>
      </w:pPr>
      <w:r w:rsidRPr="00B3413A">
        <w:tab/>
        <w:t>(a)</w:t>
      </w:r>
      <w:r w:rsidRPr="00B3413A">
        <w:tab/>
        <w:t>an undertaking under clause</w:t>
      </w:r>
      <w:r w:rsidR="00B3413A">
        <w:t> </w:t>
      </w:r>
      <w:r w:rsidRPr="00B3413A">
        <w:t>32 relates to 2 or more amounts outstanding; or</w:t>
      </w:r>
    </w:p>
    <w:p w:rsidR="00656EF8" w:rsidRPr="00B3413A" w:rsidRDefault="00656EF8" w:rsidP="00656EF8">
      <w:pPr>
        <w:pStyle w:val="paragraph"/>
      </w:pPr>
      <w:r w:rsidRPr="00B3413A">
        <w:tab/>
        <w:t>(b)</w:t>
      </w:r>
      <w:r w:rsidRPr="00B3413A">
        <w:tab/>
        <w:t>a person bound by 2 or more undertakings under clause</w:t>
      </w:r>
      <w:r w:rsidR="00B3413A">
        <w:t> </w:t>
      </w:r>
      <w:r w:rsidRPr="00B3413A">
        <w:t>32 makes a payment in respect of any of the undertakings;</w:t>
      </w:r>
    </w:p>
    <w:p w:rsidR="00656EF8" w:rsidRPr="00B3413A" w:rsidRDefault="00656EF8" w:rsidP="00656EF8">
      <w:pPr>
        <w:pStyle w:val="subsection2"/>
      </w:pPr>
      <w:r w:rsidRPr="00B3413A">
        <w:t>the Secretary may determine the order in which payments are to be applied to reduce the amounts outstanding.</w:t>
      </w:r>
    </w:p>
    <w:p w:rsidR="00656EF8" w:rsidRPr="00B3413A" w:rsidRDefault="00656EF8" w:rsidP="00656EF8">
      <w:pPr>
        <w:pStyle w:val="ActHead5"/>
      </w:pPr>
      <w:bookmarkStart w:id="183" w:name="_Toc25132695"/>
      <w:r w:rsidRPr="00B3413A">
        <w:rPr>
          <w:rStyle w:val="CharSectno"/>
        </w:rPr>
        <w:t>35</w:t>
      </w:r>
      <w:r w:rsidRPr="00B3413A">
        <w:t xml:space="preserve">  Refund of excess amounts paid</w:t>
      </w:r>
      <w:bookmarkEnd w:id="183"/>
    </w:p>
    <w:p w:rsidR="00656EF8" w:rsidRPr="00B3413A" w:rsidRDefault="00656EF8" w:rsidP="00656EF8">
      <w:pPr>
        <w:pStyle w:val="subsection"/>
      </w:pPr>
      <w:r w:rsidRPr="00B3413A">
        <w:tab/>
        <w:t>35.1</w:t>
      </w:r>
      <w:r w:rsidRPr="00B3413A">
        <w:tab/>
        <w:t>If the sum of payments made under an undertaking under clause</w:t>
      </w:r>
      <w:r w:rsidR="00B3413A">
        <w:t> </w:t>
      </w:r>
      <w:r w:rsidRPr="00B3413A">
        <w:t>32 in respect of an amount outstanding, being payments made by or on behalf of the original debtor, exceeds the amount outstanding, the excess must be refunded to the person who gave the undertaking.</w:t>
      </w:r>
    </w:p>
    <w:p w:rsidR="00656EF8" w:rsidRPr="00B3413A" w:rsidRDefault="00656EF8" w:rsidP="00656EF8">
      <w:pPr>
        <w:pStyle w:val="ActHead5"/>
      </w:pPr>
      <w:bookmarkStart w:id="184" w:name="_Toc25132696"/>
      <w:r w:rsidRPr="00B3413A">
        <w:rPr>
          <w:rStyle w:val="CharSectno"/>
        </w:rPr>
        <w:t>36</w:t>
      </w:r>
      <w:r w:rsidRPr="00B3413A">
        <w:t xml:space="preserve">  Liability of original debtor</w:t>
      </w:r>
      <w:bookmarkEnd w:id="184"/>
    </w:p>
    <w:p w:rsidR="00656EF8" w:rsidRPr="00B3413A" w:rsidRDefault="00656EF8" w:rsidP="00656EF8">
      <w:pPr>
        <w:pStyle w:val="subsection"/>
      </w:pPr>
      <w:r w:rsidRPr="00B3413A">
        <w:rPr>
          <w:b/>
        </w:rPr>
        <w:tab/>
      </w:r>
      <w:r w:rsidRPr="00B3413A">
        <w:t>36.1</w:t>
      </w:r>
      <w:r w:rsidRPr="00B3413A">
        <w:rPr>
          <w:b/>
        </w:rPr>
        <w:tab/>
      </w:r>
      <w:r w:rsidRPr="00B3413A">
        <w:t>Except as provided for by subclause</w:t>
      </w:r>
      <w:r w:rsidR="00B3413A">
        <w:t> </w:t>
      </w:r>
      <w:r w:rsidRPr="00B3413A">
        <w:t>34.1, the liability of the original debtor to pay the amount outstanding is not affected by an undertaking under clause</w:t>
      </w:r>
      <w:r w:rsidR="00B3413A">
        <w:t> </w:t>
      </w:r>
      <w:r w:rsidRPr="00B3413A">
        <w:t>32 or by payments made under such an undertaking.</w:t>
      </w:r>
    </w:p>
    <w:p w:rsidR="00533023" w:rsidRPr="00B3413A" w:rsidRDefault="00533023" w:rsidP="00656EF8">
      <w:pPr>
        <w:pStyle w:val="subsection"/>
      </w:pPr>
    </w:p>
    <w:p w:rsidR="00533023" w:rsidRPr="00B3413A" w:rsidRDefault="00533023" w:rsidP="00533023">
      <w:pPr>
        <w:sectPr w:rsidR="00533023" w:rsidRPr="00B3413A" w:rsidSect="00294552">
          <w:headerReference w:type="even" r:id="rId34"/>
          <w:headerReference w:type="default" r:id="rId35"/>
          <w:footerReference w:type="even" r:id="rId36"/>
          <w:footerReference w:type="default" r:id="rId37"/>
          <w:headerReference w:type="first" r:id="rId38"/>
          <w:footerReference w:type="first" r:id="rId39"/>
          <w:pgSz w:w="11907" w:h="16839" w:code="9"/>
          <w:pgMar w:top="2325" w:right="1797" w:bottom="1440" w:left="1797" w:header="720" w:footer="709" w:gutter="0"/>
          <w:cols w:space="720"/>
          <w:docGrid w:linePitch="299"/>
        </w:sectPr>
      </w:pPr>
    </w:p>
    <w:p w:rsidR="009D33F0" w:rsidRPr="00B3413A" w:rsidRDefault="009D33F0" w:rsidP="000F229E">
      <w:pPr>
        <w:pStyle w:val="ActHead1"/>
        <w:pageBreakBefore/>
        <w:spacing w:before="240"/>
      </w:pPr>
      <w:bookmarkStart w:id="185" w:name="_Toc25132697"/>
      <w:r w:rsidRPr="00B3413A">
        <w:rPr>
          <w:rStyle w:val="CharChapNo"/>
        </w:rPr>
        <w:t>Schedule</w:t>
      </w:r>
      <w:r w:rsidR="00B3413A" w:rsidRPr="00B3413A">
        <w:rPr>
          <w:rStyle w:val="CharChapNo"/>
        </w:rPr>
        <w:t> </w:t>
      </w:r>
      <w:r w:rsidRPr="00B3413A">
        <w:rPr>
          <w:rStyle w:val="CharChapNo"/>
        </w:rPr>
        <w:t>2</w:t>
      </w:r>
      <w:r w:rsidR="001E49FF" w:rsidRPr="00B3413A">
        <w:t>—</w:t>
      </w:r>
      <w:r w:rsidRPr="00B3413A">
        <w:rPr>
          <w:rStyle w:val="CharChapText"/>
        </w:rPr>
        <w:t>Management of the preparation of meat</w:t>
      </w:r>
      <w:bookmarkEnd w:id="185"/>
    </w:p>
    <w:p w:rsidR="004C5DFE" w:rsidRPr="00B3413A" w:rsidRDefault="004C5DFE" w:rsidP="004C5DFE">
      <w:pPr>
        <w:pStyle w:val="Header"/>
        <w:tabs>
          <w:tab w:val="clear" w:pos="4150"/>
          <w:tab w:val="clear" w:pos="8307"/>
        </w:tabs>
      </w:pPr>
      <w:r w:rsidRPr="00B3413A">
        <w:rPr>
          <w:rStyle w:val="CharPartNo"/>
        </w:rPr>
        <w:t xml:space="preserve"> </w:t>
      </w:r>
      <w:r w:rsidRPr="00B3413A">
        <w:rPr>
          <w:rStyle w:val="CharPartText"/>
        </w:rPr>
        <w:t xml:space="preserve"> </w:t>
      </w:r>
    </w:p>
    <w:p w:rsidR="004C5DFE" w:rsidRPr="00B3413A" w:rsidRDefault="004C5DFE" w:rsidP="004C5DFE">
      <w:pPr>
        <w:pStyle w:val="Header"/>
        <w:tabs>
          <w:tab w:val="clear" w:pos="4150"/>
          <w:tab w:val="clear" w:pos="8307"/>
        </w:tabs>
      </w:pPr>
      <w:r w:rsidRPr="00B3413A">
        <w:rPr>
          <w:rStyle w:val="CharDivNo"/>
        </w:rPr>
        <w:t xml:space="preserve"> </w:t>
      </w:r>
      <w:r w:rsidRPr="00B3413A">
        <w:rPr>
          <w:rStyle w:val="CharDivText"/>
        </w:rPr>
        <w:t xml:space="preserve"> </w:t>
      </w:r>
    </w:p>
    <w:p w:rsidR="00FB0C3F" w:rsidRPr="00B3413A" w:rsidRDefault="00FB0C3F" w:rsidP="00FB0C3F">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TABLE OF CONTENTS</w:t>
      </w:r>
    </w:p>
    <w:p w:rsidR="00FB0C3F" w:rsidRPr="00B3413A" w:rsidRDefault="00FB0C3F" w:rsidP="00FB0C3F">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p>
    <w:p w:rsidR="00FB0C3F" w:rsidRPr="00B3413A" w:rsidRDefault="00FB0C3F" w:rsidP="00FB0C3F">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Clause</w:t>
      </w:r>
    </w:p>
    <w:p w:rsidR="009D33F0" w:rsidRPr="00B3413A" w:rsidRDefault="009D33F0" w:rsidP="009D33F0">
      <w:pPr>
        <w:pStyle w:val="List"/>
        <w:ind w:right="1269"/>
      </w:pPr>
    </w:p>
    <w:p w:rsidR="009D33F0" w:rsidRPr="00B3413A" w:rsidRDefault="009D33F0" w:rsidP="009D33F0">
      <w:pPr>
        <w:ind w:right="1269"/>
      </w:pPr>
      <w:r w:rsidRPr="00B3413A">
        <w:t>PART 1</w:t>
      </w:r>
      <w:r w:rsidR="001E49FF" w:rsidRPr="00B3413A">
        <w:t>—</w:t>
      </w:r>
      <w:r w:rsidRPr="00B3413A">
        <w:t>MANAGEMENT</w:t>
      </w:r>
    </w:p>
    <w:p w:rsidR="009D33F0" w:rsidRPr="00B3413A" w:rsidRDefault="009D33F0" w:rsidP="009D33F0">
      <w:pPr>
        <w:ind w:right="1269"/>
        <w:rPr>
          <w:i/>
        </w:rPr>
      </w:pPr>
      <w:r w:rsidRPr="00B3413A">
        <w:rPr>
          <w:i/>
        </w:rPr>
        <w:t>Division I</w:t>
      </w:r>
      <w:r w:rsidR="001E49FF" w:rsidRPr="00B3413A">
        <w:rPr>
          <w:i/>
        </w:rPr>
        <w:t>—</w:t>
      </w:r>
      <w:r w:rsidRPr="00B3413A">
        <w:rPr>
          <w:i/>
        </w:rPr>
        <w:t>General requirements</w:t>
      </w:r>
    </w:p>
    <w:p w:rsidR="009D33F0" w:rsidRPr="00B3413A" w:rsidRDefault="009D33F0" w:rsidP="009D33F0">
      <w:pPr>
        <w:tabs>
          <w:tab w:val="left" w:pos="709"/>
        </w:tabs>
        <w:ind w:right="1269"/>
      </w:pPr>
      <w:r w:rsidRPr="00B3413A">
        <w:t>1.</w:t>
      </w:r>
      <w:r w:rsidRPr="00B3413A">
        <w:tab/>
        <w:t>Occupier’s commitment</w:t>
      </w:r>
    </w:p>
    <w:p w:rsidR="009D33F0" w:rsidRPr="00B3413A" w:rsidRDefault="009D33F0" w:rsidP="009D33F0">
      <w:pPr>
        <w:tabs>
          <w:tab w:val="left" w:pos="709"/>
          <w:tab w:val="left" w:pos="8280"/>
        </w:tabs>
        <w:ind w:right="32"/>
      </w:pPr>
      <w:r w:rsidRPr="00B3413A">
        <w:t>2.</w:t>
      </w:r>
      <w:r w:rsidRPr="00B3413A">
        <w:tab/>
        <w:t>Management practices, organisational structure, resources and skills</w:t>
      </w:r>
    </w:p>
    <w:p w:rsidR="009D33F0" w:rsidRPr="00B3413A" w:rsidRDefault="009D33F0" w:rsidP="009D33F0">
      <w:pPr>
        <w:tabs>
          <w:tab w:val="left" w:pos="709"/>
        </w:tabs>
        <w:ind w:right="1269"/>
      </w:pPr>
    </w:p>
    <w:p w:rsidR="009D33F0" w:rsidRPr="00B3413A" w:rsidRDefault="009D33F0" w:rsidP="009D33F0">
      <w:pPr>
        <w:tabs>
          <w:tab w:val="left" w:pos="709"/>
        </w:tabs>
        <w:ind w:right="1269"/>
        <w:rPr>
          <w:i/>
        </w:rPr>
      </w:pPr>
      <w:r w:rsidRPr="00B3413A">
        <w:rPr>
          <w:i/>
        </w:rPr>
        <w:t>Division II</w:t>
      </w:r>
      <w:r w:rsidR="001E49FF" w:rsidRPr="00B3413A">
        <w:rPr>
          <w:i/>
        </w:rPr>
        <w:t>—</w:t>
      </w:r>
      <w:r w:rsidRPr="00B3413A">
        <w:rPr>
          <w:i/>
        </w:rPr>
        <w:t>Verification, corrective action, review and record keeping</w:t>
      </w:r>
    </w:p>
    <w:p w:rsidR="009D33F0" w:rsidRPr="00B3413A" w:rsidRDefault="009D33F0" w:rsidP="009D33F0">
      <w:pPr>
        <w:tabs>
          <w:tab w:val="left" w:pos="709"/>
        </w:tabs>
        <w:ind w:right="1269"/>
      </w:pPr>
      <w:r w:rsidRPr="00B3413A">
        <w:t>3.</w:t>
      </w:r>
      <w:r w:rsidRPr="00B3413A">
        <w:tab/>
        <w:t>Verification</w:t>
      </w:r>
    </w:p>
    <w:p w:rsidR="009D33F0" w:rsidRPr="00B3413A" w:rsidRDefault="009D33F0" w:rsidP="009D33F0">
      <w:pPr>
        <w:tabs>
          <w:tab w:val="left" w:pos="709"/>
        </w:tabs>
        <w:ind w:right="1269"/>
      </w:pPr>
      <w:r w:rsidRPr="00B3413A">
        <w:t>4.</w:t>
      </w:r>
      <w:r w:rsidRPr="00B3413A">
        <w:tab/>
        <w:t>Corrective action</w:t>
      </w:r>
    </w:p>
    <w:p w:rsidR="009D33F0" w:rsidRPr="00B3413A" w:rsidRDefault="009D33F0" w:rsidP="009D33F0">
      <w:pPr>
        <w:tabs>
          <w:tab w:val="left" w:pos="709"/>
        </w:tabs>
        <w:ind w:right="1269"/>
      </w:pPr>
      <w:r w:rsidRPr="00B3413A">
        <w:t>5.</w:t>
      </w:r>
      <w:r w:rsidRPr="00B3413A">
        <w:tab/>
        <w:t>Internal audit and management review</w:t>
      </w:r>
    </w:p>
    <w:p w:rsidR="009D33F0" w:rsidRPr="00B3413A" w:rsidRDefault="009D33F0" w:rsidP="009D33F0">
      <w:pPr>
        <w:tabs>
          <w:tab w:val="left" w:pos="709"/>
        </w:tabs>
        <w:ind w:right="1269"/>
      </w:pPr>
      <w:r w:rsidRPr="00B3413A">
        <w:t>6.</w:t>
      </w:r>
      <w:r w:rsidRPr="00B3413A">
        <w:tab/>
        <w:t>Inventory controls</w:t>
      </w:r>
    </w:p>
    <w:p w:rsidR="009D33F0" w:rsidRPr="00B3413A" w:rsidRDefault="009D33F0" w:rsidP="009D33F0">
      <w:pPr>
        <w:tabs>
          <w:tab w:val="left" w:pos="709"/>
        </w:tabs>
        <w:ind w:right="1269"/>
      </w:pPr>
      <w:r w:rsidRPr="00B3413A">
        <w:t>7.</w:t>
      </w:r>
      <w:r w:rsidRPr="00B3413A">
        <w:tab/>
        <w:t>Requirements to keep documents</w:t>
      </w:r>
    </w:p>
    <w:p w:rsidR="009D33F0" w:rsidRPr="00B3413A" w:rsidRDefault="009D33F0" w:rsidP="009D33F0">
      <w:pPr>
        <w:tabs>
          <w:tab w:val="left" w:pos="709"/>
        </w:tabs>
        <w:ind w:right="1269"/>
      </w:pPr>
    </w:p>
    <w:p w:rsidR="009D33F0" w:rsidRPr="00B3413A" w:rsidRDefault="009D33F0" w:rsidP="009D33F0">
      <w:pPr>
        <w:tabs>
          <w:tab w:val="left" w:pos="709"/>
        </w:tabs>
        <w:ind w:left="1440" w:right="32" w:hanging="1440"/>
      </w:pPr>
      <w:r w:rsidRPr="00B3413A">
        <w:rPr>
          <w:i/>
        </w:rPr>
        <w:t>Division III</w:t>
      </w:r>
      <w:r w:rsidR="001E49FF" w:rsidRPr="00B3413A">
        <w:rPr>
          <w:i/>
        </w:rPr>
        <w:t>—</w:t>
      </w:r>
      <w:r w:rsidRPr="00B3413A">
        <w:rPr>
          <w:i/>
        </w:rPr>
        <w:t>Surveillance, sampling and monitoring programs and notifiable</w:t>
      </w:r>
      <w:r w:rsidRPr="00B3413A">
        <w:rPr>
          <w:i/>
        </w:rPr>
        <w:br/>
        <w:t>diseases</w:t>
      </w:r>
    </w:p>
    <w:p w:rsidR="009D33F0" w:rsidRPr="00B3413A" w:rsidRDefault="009D33F0" w:rsidP="009D33F0">
      <w:pPr>
        <w:tabs>
          <w:tab w:val="left" w:pos="709"/>
        </w:tabs>
        <w:ind w:right="1269"/>
      </w:pPr>
      <w:r w:rsidRPr="00B3413A">
        <w:t>8.</w:t>
      </w:r>
      <w:r w:rsidRPr="00B3413A">
        <w:tab/>
        <w:t>Surveillance, sampling and monitoring</w:t>
      </w:r>
    </w:p>
    <w:p w:rsidR="009D33F0" w:rsidRPr="00B3413A" w:rsidRDefault="009D33F0" w:rsidP="009D33F0">
      <w:pPr>
        <w:tabs>
          <w:tab w:val="left" w:pos="709"/>
        </w:tabs>
        <w:ind w:right="1269"/>
      </w:pPr>
      <w:r w:rsidRPr="00B3413A">
        <w:t>9.</w:t>
      </w:r>
      <w:r w:rsidRPr="00B3413A">
        <w:tab/>
        <w:t>Notifiable diseases</w:t>
      </w:r>
    </w:p>
    <w:p w:rsidR="009D33F0" w:rsidRPr="00B3413A" w:rsidRDefault="009D33F0" w:rsidP="009D33F0">
      <w:pPr>
        <w:tabs>
          <w:tab w:val="left" w:pos="709"/>
        </w:tabs>
        <w:ind w:right="1269"/>
      </w:pPr>
    </w:p>
    <w:p w:rsidR="009D33F0" w:rsidRPr="00B3413A" w:rsidRDefault="009D33F0" w:rsidP="009D33F0">
      <w:pPr>
        <w:tabs>
          <w:tab w:val="left" w:pos="709"/>
        </w:tabs>
        <w:ind w:right="1269"/>
        <w:rPr>
          <w:i/>
        </w:rPr>
      </w:pPr>
      <w:r w:rsidRPr="00B3413A">
        <w:rPr>
          <w:i/>
        </w:rPr>
        <w:t>Division IV</w:t>
      </w:r>
      <w:r w:rsidR="001E49FF" w:rsidRPr="00B3413A">
        <w:rPr>
          <w:i/>
        </w:rPr>
        <w:t>—</w:t>
      </w:r>
      <w:r w:rsidRPr="00B3413A">
        <w:rPr>
          <w:i/>
        </w:rPr>
        <w:t>Notification</w:t>
      </w:r>
    </w:p>
    <w:p w:rsidR="009D33F0" w:rsidRPr="00B3413A" w:rsidRDefault="009D33F0" w:rsidP="009D33F0">
      <w:pPr>
        <w:tabs>
          <w:tab w:val="left" w:pos="709"/>
        </w:tabs>
        <w:ind w:right="1269"/>
      </w:pPr>
      <w:r w:rsidRPr="00B3413A">
        <w:t>10.</w:t>
      </w:r>
      <w:r w:rsidRPr="00B3413A">
        <w:tab/>
        <w:t>Requirement to notify</w:t>
      </w:r>
    </w:p>
    <w:p w:rsidR="009D33F0" w:rsidRPr="00B3413A" w:rsidRDefault="009D33F0" w:rsidP="009D33F0">
      <w:pPr>
        <w:tabs>
          <w:tab w:val="left" w:pos="709"/>
        </w:tabs>
        <w:ind w:right="1269"/>
      </w:pPr>
    </w:p>
    <w:p w:rsidR="009D33F0" w:rsidRPr="00B3413A" w:rsidRDefault="009D33F0" w:rsidP="009D33F0">
      <w:pPr>
        <w:tabs>
          <w:tab w:val="left" w:pos="709"/>
        </w:tabs>
        <w:ind w:right="1269"/>
      </w:pPr>
      <w:r w:rsidRPr="00B3413A">
        <w:t>PART 2</w:t>
      </w:r>
      <w:r w:rsidR="001E49FF" w:rsidRPr="00B3413A">
        <w:t>—</w:t>
      </w:r>
      <w:r w:rsidRPr="00B3413A">
        <w:t>APPROVED ARRANGEMENTS</w:t>
      </w:r>
    </w:p>
    <w:p w:rsidR="009D33F0" w:rsidRPr="00B3413A" w:rsidRDefault="009D33F0" w:rsidP="009D33F0">
      <w:pPr>
        <w:tabs>
          <w:tab w:val="left" w:pos="709"/>
        </w:tabs>
        <w:ind w:right="1269"/>
        <w:rPr>
          <w:i/>
        </w:rPr>
      </w:pPr>
      <w:r w:rsidRPr="00B3413A">
        <w:rPr>
          <w:i/>
        </w:rPr>
        <w:t>Division I</w:t>
      </w:r>
      <w:r w:rsidRPr="00B3413A">
        <w:rPr>
          <w:i/>
        </w:rPr>
        <w:tab/>
        <w:t>Requirements for approved arrangements</w:t>
      </w:r>
    </w:p>
    <w:p w:rsidR="009D33F0" w:rsidRPr="00B3413A" w:rsidRDefault="009D33F0" w:rsidP="009D33F0">
      <w:pPr>
        <w:tabs>
          <w:tab w:val="left" w:pos="709"/>
        </w:tabs>
        <w:ind w:right="1269"/>
      </w:pPr>
      <w:r w:rsidRPr="00B3413A">
        <w:t>11.</w:t>
      </w:r>
      <w:r w:rsidRPr="00B3413A">
        <w:tab/>
        <w:t>Minimum requirements for approved arrangement</w:t>
      </w:r>
    </w:p>
    <w:p w:rsidR="009D33F0" w:rsidRPr="00B3413A" w:rsidRDefault="009D33F0" w:rsidP="009D33F0">
      <w:pPr>
        <w:tabs>
          <w:tab w:val="left" w:pos="709"/>
        </w:tabs>
        <w:ind w:right="1269"/>
      </w:pPr>
      <w:r w:rsidRPr="00B3413A">
        <w:t>12.</w:t>
      </w:r>
      <w:r w:rsidRPr="00B3413A">
        <w:tab/>
        <w:t>HACCP</w:t>
      </w:r>
    </w:p>
    <w:p w:rsidR="004C5DFE" w:rsidRPr="00B3413A" w:rsidRDefault="004C5DFE" w:rsidP="00691310">
      <w:pPr>
        <w:sectPr w:rsidR="004C5DFE" w:rsidRPr="00B3413A" w:rsidSect="00294552">
          <w:headerReference w:type="even" r:id="rId40"/>
          <w:headerReference w:type="default" r:id="rId41"/>
          <w:footerReference w:type="even" r:id="rId42"/>
          <w:footerReference w:type="default" r:id="rId43"/>
          <w:headerReference w:type="first" r:id="rId44"/>
          <w:footerReference w:type="first" r:id="rId45"/>
          <w:pgSz w:w="11907" w:h="16839" w:code="9"/>
          <w:pgMar w:top="2325" w:right="1797" w:bottom="1440" w:left="1797" w:header="720" w:footer="709" w:gutter="0"/>
          <w:cols w:space="720"/>
          <w:docGrid w:linePitch="299"/>
        </w:sectPr>
      </w:pPr>
    </w:p>
    <w:p w:rsidR="009D33F0" w:rsidRPr="00B3413A" w:rsidRDefault="009D33F0" w:rsidP="001E49FF">
      <w:pPr>
        <w:pStyle w:val="ActHead2"/>
        <w:pageBreakBefore/>
      </w:pPr>
      <w:bookmarkStart w:id="186" w:name="_Toc25132698"/>
      <w:r w:rsidRPr="00B3413A">
        <w:rPr>
          <w:rStyle w:val="CharPartNo"/>
        </w:rPr>
        <w:t>Part</w:t>
      </w:r>
      <w:r w:rsidR="00B3413A" w:rsidRPr="00B3413A">
        <w:rPr>
          <w:rStyle w:val="CharPartNo"/>
        </w:rPr>
        <w:t> </w:t>
      </w:r>
      <w:r w:rsidRPr="00B3413A">
        <w:rPr>
          <w:rStyle w:val="CharPartNo"/>
        </w:rPr>
        <w:t>1</w:t>
      </w:r>
      <w:r w:rsidR="001E49FF" w:rsidRPr="00B3413A">
        <w:t>—</w:t>
      </w:r>
      <w:r w:rsidRPr="00B3413A">
        <w:rPr>
          <w:rStyle w:val="CharPartText"/>
        </w:rPr>
        <w:t>Management</w:t>
      </w:r>
      <w:bookmarkEnd w:id="186"/>
    </w:p>
    <w:p w:rsidR="009D33F0" w:rsidRPr="00B3413A" w:rsidRDefault="009D33F0" w:rsidP="001E49FF">
      <w:pPr>
        <w:pStyle w:val="ActHead3"/>
      </w:pPr>
      <w:bookmarkStart w:id="187" w:name="_Toc25132699"/>
      <w:r w:rsidRPr="00B3413A">
        <w:rPr>
          <w:rStyle w:val="CharDivNo"/>
        </w:rPr>
        <w:t>Division I</w:t>
      </w:r>
      <w:r w:rsidR="001E49FF" w:rsidRPr="00B3413A">
        <w:t>—</w:t>
      </w:r>
      <w:r w:rsidRPr="00B3413A">
        <w:rPr>
          <w:rStyle w:val="CharDivText"/>
        </w:rPr>
        <w:t>General requirement</w:t>
      </w:r>
      <w:bookmarkEnd w:id="187"/>
    </w:p>
    <w:p w:rsidR="009D33F0" w:rsidRPr="00B3413A" w:rsidRDefault="009D33F0" w:rsidP="00D81565">
      <w:pPr>
        <w:pStyle w:val="ActHead5"/>
      </w:pPr>
      <w:bookmarkStart w:id="188" w:name="_Toc25132700"/>
      <w:r w:rsidRPr="00B3413A">
        <w:t>Occupier’s commitment</w:t>
      </w:r>
      <w:bookmarkEnd w:id="188"/>
    </w:p>
    <w:p w:rsidR="009D33F0" w:rsidRPr="00B3413A" w:rsidRDefault="000B5C52" w:rsidP="001E49FF">
      <w:pPr>
        <w:pStyle w:val="subsection"/>
      </w:pPr>
      <w:r w:rsidRPr="00B3413A">
        <w:rPr>
          <w:b/>
        </w:rPr>
        <w:tab/>
      </w:r>
      <w:r w:rsidR="009D33F0" w:rsidRPr="00B3413A">
        <w:t>1.1</w:t>
      </w:r>
      <w:r w:rsidR="009D33F0" w:rsidRPr="00B3413A">
        <w:tab/>
        <w:t>The occupier’s commitment to:</w:t>
      </w:r>
    </w:p>
    <w:p w:rsidR="009D33F0" w:rsidRPr="00B3413A" w:rsidRDefault="009D33F0" w:rsidP="001E49FF">
      <w:pPr>
        <w:pStyle w:val="paragraph"/>
      </w:pPr>
      <w:r w:rsidRPr="00B3413A">
        <w:tab/>
        <w:t>(a)</w:t>
      </w:r>
      <w:r w:rsidRPr="00B3413A">
        <w:tab/>
        <w:t>the objectives specified in suborders 3.1 and 3.2; and</w:t>
      </w:r>
    </w:p>
    <w:p w:rsidR="009D33F0" w:rsidRPr="00B3413A" w:rsidRDefault="009D33F0" w:rsidP="001E49FF">
      <w:pPr>
        <w:pStyle w:val="paragraph"/>
      </w:pPr>
      <w:r w:rsidRPr="00B3413A">
        <w:tab/>
        <w:t>(b)</w:t>
      </w:r>
      <w:r w:rsidRPr="00B3413A">
        <w:tab/>
        <w:t xml:space="preserve">compliance with the applicable requirements of the Act and these Orders; </w:t>
      </w:r>
    </w:p>
    <w:p w:rsidR="009D33F0" w:rsidRPr="00B3413A" w:rsidRDefault="009D33F0" w:rsidP="001E49FF">
      <w:pPr>
        <w:pStyle w:val="subsection2"/>
      </w:pPr>
      <w:r w:rsidRPr="00B3413A">
        <w:t>must be documented.</w:t>
      </w:r>
    </w:p>
    <w:p w:rsidR="009D33F0" w:rsidRPr="00B3413A" w:rsidRDefault="001E49FF" w:rsidP="001E49FF">
      <w:pPr>
        <w:pStyle w:val="notetext"/>
      </w:pPr>
      <w:r w:rsidRPr="00B3413A">
        <w:t>Note 1:</w:t>
      </w:r>
      <w:r w:rsidRPr="00B3413A">
        <w:tab/>
      </w:r>
      <w:r w:rsidR="009D33F0" w:rsidRPr="00B3413A">
        <w:t xml:space="preserve">For the meaning of </w:t>
      </w:r>
      <w:r w:rsidR="009D33F0" w:rsidRPr="00B3413A">
        <w:rPr>
          <w:b/>
          <w:i/>
        </w:rPr>
        <w:t>occupier</w:t>
      </w:r>
      <w:r w:rsidR="009D33F0" w:rsidRPr="00B3413A">
        <w:t xml:space="preserve"> see suborder 8.1.</w:t>
      </w:r>
    </w:p>
    <w:p w:rsidR="009D33F0" w:rsidRPr="00B3413A" w:rsidRDefault="001E49FF" w:rsidP="001E49FF">
      <w:pPr>
        <w:pStyle w:val="notetext"/>
      </w:pPr>
      <w:r w:rsidRPr="00B3413A">
        <w:t>Note 2:</w:t>
      </w:r>
      <w:r w:rsidRPr="00B3413A">
        <w:tab/>
      </w:r>
      <w:r w:rsidR="009D33F0" w:rsidRPr="00B3413A">
        <w:t>The occupier must ensure that the requirements of this Schedule are complied with, see order</w:t>
      </w:r>
      <w:r w:rsidR="00B3413A">
        <w:t> </w:t>
      </w:r>
      <w:r w:rsidR="009D33F0" w:rsidRPr="00B3413A">
        <w:t>31.</w:t>
      </w:r>
    </w:p>
    <w:p w:rsidR="009D33F0" w:rsidRPr="00B3413A" w:rsidRDefault="009D33F0" w:rsidP="00D81565">
      <w:pPr>
        <w:pStyle w:val="ActHead5"/>
      </w:pPr>
      <w:bookmarkStart w:id="189" w:name="_Toc25132701"/>
      <w:r w:rsidRPr="00B3413A">
        <w:t>Management practices, organisational structure, resources and skills</w:t>
      </w:r>
      <w:bookmarkEnd w:id="189"/>
    </w:p>
    <w:p w:rsidR="009D33F0" w:rsidRPr="00B3413A" w:rsidRDefault="000B5C52" w:rsidP="001E49FF">
      <w:pPr>
        <w:pStyle w:val="subsection"/>
      </w:pPr>
      <w:r w:rsidRPr="00B3413A">
        <w:tab/>
      </w:r>
      <w:r w:rsidR="009D33F0" w:rsidRPr="00B3413A">
        <w:t>2.1</w:t>
      </w:r>
      <w:r w:rsidR="009D33F0" w:rsidRPr="00B3413A">
        <w:tab/>
        <w:t>The management practices, organisational structure, provision of resources and the provision of personnel and their training must:</w:t>
      </w:r>
    </w:p>
    <w:p w:rsidR="009D33F0" w:rsidRPr="00B3413A" w:rsidRDefault="009D33F0" w:rsidP="001E49FF">
      <w:pPr>
        <w:pStyle w:val="paragraph"/>
      </w:pPr>
      <w:r w:rsidRPr="00B3413A">
        <w:tab/>
        <w:t>(a)</w:t>
      </w:r>
      <w:r w:rsidRPr="00B3413A">
        <w:tab/>
        <w:t>be documented; and</w:t>
      </w:r>
    </w:p>
    <w:p w:rsidR="009D33F0" w:rsidRPr="00B3413A" w:rsidRDefault="009D33F0" w:rsidP="001E49FF">
      <w:pPr>
        <w:pStyle w:val="paragraph"/>
      </w:pPr>
      <w:r w:rsidRPr="00B3413A">
        <w:tab/>
        <w:t>(b)</w:t>
      </w:r>
      <w:r w:rsidRPr="00B3413A">
        <w:tab/>
        <w:t>be appropriate to ensure each of the applicable requirements the Act and these Orders are complied with.</w:t>
      </w:r>
    </w:p>
    <w:p w:rsidR="009D33F0" w:rsidRPr="00B3413A" w:rsidRDefault="001E49FF" w:rsidP="001E49FF">
      <w:pPr>
        <w:pStyle w:val="notetext"/>
      </w:pPr>
      <w:r w:rsidRPr="00B3413A">
        <w:t>Note:</w:t>
      </w:r>
      <w:r w:rsidRPr="00B3413A">
        <w:tab/>
      </w:r>
      <w:r w:rsidR="009D33F0" w:rsidRPr="00B3413A">
        <w:t>For making electronic records see subsection</w:t>
      </w:r>
      <w:r w:rsidR="00B3413A">
        <w:t> </w:t>
      </w:r>
      <w:r w:rsidR="009D33F0" w:rsidRPr="00B3413A">
        <w:t>12</w:t>
      </w:r>
      <w:r w:rsidR="0031116A" w:rsidRPr="00B3413A">
        <w:t>(</w:t>
      </w:r>
      <w:r w:rsidR="009D33F0" w:rsidRPr="00B3413A">
        <w:t xml:space="preserve">1) of the </w:t>
      </w:r>
      <w:r w:rsidR="009D33F0" w:rsidRPr="00B3413A">
        <w:rPr>
          <w:i/>
        </w:rPr>
        <w:t>Electronic Transactions Act 1999</w:t>
      </w:r>
      <w:r w:rsidR="009D33F0" w:rsidRPr="00B3413A">
        <w:t>.</w:t>
      </w:r>
    </w:p>
    <w:p w:rsidR="009D33F0" w:rsidRPr="00B3413A" w:rsidRDefault="009D33F0" w:rsidP="001E49FF">
      <w:pPr>
        <w:pStyle w:val="ActHead3"/>
        <w:pageBreakBefore/>
      </w:pPr>
      <w:bookmarkStart w:id="190" w:name="_Toc25132702"/>
      <w:r w:rsidRPr="00B3413A">
        <w:rPr>
          <w:rStyle w:val="CharDivNo"/>
        </w:rPr>
        <w:t>Division II</w:t>
      </w:r>
      <w:r w:rsidR="001E49FF" w:rsidRPr="00B3413A">
        <w:t>—</w:t>
      </w:r>
      <w:r w:rsidRPr="00B3413A">
        <w:rPr>
          <w:rStyle w:val="CharDivText"/>
        </w:rPr>
        <w:t>Verification, corrective action, review and record keeping</w:t>
      </w:r>
      <w:bookmarkEnd w:id="190"/>
    </w:p>
    <w:p w:rsidR="009D33F0" w:rsidRPr="00B3413A" w:rsidRDefault="009D33F0" w:rsidP="00D81565">
      <w:pPr>
        <w:pStyle w:val="ActHead5"/>
      </w:pPr>
      <w:bookmarkStart w:id="191" w:name="_Toc25132703"/>
      <w:r w:rsidRPr="00B3413A">
        <w:t>Verification</w:t>
      </w:r>
      <w:bookmarkEnd w:id="191"/>
    </w:p>
    <w:p w:rsidR="009D33F0" w:rsidRPr="00B3413A" w:rsidRDefault="0095724E" w:rsidP="001E49FF">
      <w:pPr>
        <w:pStyle w:val="subsection"/>
      </w:pPr>
      <w:r w:rsidRPr="00B3413A">
        <w:tab/>
      </w:r>
      <w:r w:rsidR="009D33F0" w:rsidRPr="00B3413A">
        <w:t>3.1</w:t>
      </w:r>
      <w:r w:rsidR="009D33F0" w:rsidRPr="00B3413A">
        <w:tab/>
        <w:t>Whether the applicable requirements of the Act, order</w:t>
      </w:r>
      <w:r w:rsidR="00B3413A">
        <w:t> </w:t>
      </w:r>
      <w:r w:rsidR="009D33F0" w:rsidRPr="00B3413A">
        <w:t>31 and Division II of Part</w:t>
      </w:r>
      <w:r w:rsidR="00B3413A">
        <w:t> </w:t>
      </w:r>
      <w:r w:rsidR="009D33F0" w:rsidRPr="00B3413A">
        <w:t>3 of these Orders are complied with must be verified and a written</w:t>
      </w:r>
      <w:r w:rsidR="009D33F0" w:rsidRPr="00B3413A">
        <w:rPr>
          <w:b/>
        </w:rPr>
        <w:t xml:space="preserve"> </w:t>
      </w:r>
      <w:r w:rsidR="009D33F0" w:rsidRPr="00B3413A">
        <w:t>record made of:</w:t>
      </w:r>
    </w:p>
    <w:p w:rsidR="009D33F0" w:rsidRPr="00B3413A" w:rsidRDefault="009D33F0" w:rsidP="001E49FF">
      <w:pPr>
        <w:pStyle w:val="paragraph"/>
      </w:pPr>
      <w:r w:rsidRPr="00B3413A">
        <w:tab/>
        <w:t>(a)</w:t>
      </w:r>
      <w:r w:rsidRPr="00B3413A">
        <w:tab/>
        <w:t>the methods, procedures, tests, monitoring and other evaluations used to verify compliance; and</w:t>
      </w:r>
    </w:p>
    <w:p w:rsidR="009D33F0" w:rsidRPr="00B3413A" w:rsidRDefault="009D33F0" w:rsidP="001E49FF">
      <w:pPr>
        <w:pStyle w:val="paragraph"/>
      </w:pPr>
      <w:r w:rsidRPr="00B3413A">
        <w:tab/>
        <w:t>(b)</w:t>
      </w:r>
      <w:r w:rsidRPr="00B3413A">
        <w:tab/>
        <w:t>the results of the verification.</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verify</w:t>
      </w:r>
      <w:r w:rsidR="009D33F0" w:rsidRPr="00B3413A">
        <w:t xml:space="preserve"> see suborder 8.1. Verification could for example include sampling procedures.</w:t>
      </w:r>
    </w:p>
    <w:p w:rsidR="009D33F0" w:rsidRPr="00B3413A" w:rsidRDefault="009D33F0" w:rsidP="00D81565">
      <w:pPr>
        <w:pStyle w:val="ActHead5"/>
      </w:pPr>
      <w:bookmarkStart w:id="192" w:name="_Toc25132704"/>
      <w:r w:rsidRPr="00B3413A">
        <w:t>Corrective action</w:t>
      </w:r>
      <w:bookmarkEnd w:id="192"/>
    </w:p>
    <w:p w:rsidR="009D33F0" w:rsidRPr="00B3413A" w:rsidRDefault="0095724E" w:rsidP="001E49FF">
      <w:pPr>
        <w:pStyle w:val="subsection"/>
      </w:pPr>
      <w:r w:rsidRPr="00B3413A">
        <w:tab/>
      </w:r>
      <w:r w:rsidR="009D33F0" w:rsidRPr="00B3413A">
        <w:t>4.1</w:t>
      </w:r>
      <w:r w:rsidR="009D33F0" w:rsidRPr="00B3413A">
        <w:rPr>
          <w:b/>
        </w:rPr>
        <w:tab/>
      </w:r>
      <w:r w:rsidR="009D33F0" w:rsidRPr="00B3413A">
        <w:t>If a requirement of the Act, order</w:t>
      </w:r>
      <w:r w:rsidR="00B3413A">
        <w:t> </w:t>
      </w:r>
      <w:r w:rsidR="009D33F0" w:rsidRPr="00B3413A">
        <w:t>31 and Division II of Part</w:t>
      </w:r>
      <w:r w:rsidR="00B3413A">
        <w:t> </w:t>
      </w:r>
      <w:r w:rsidR="009D33F0" w:rsidRPr="00B3413A">
        <w:t>3 of these Orders is not complied or is not likely to be complied with:</w:t>
      </w:r>
    </w:p>
    <w:p w:rsidR="009D33F0" w:rsidRPr="00B3413A" w:rsidRDefault="009D33F0" w:rsidP="001E49FF">
      <w:pPr>
        <w:pStyle w:val="paragraph"/>
      </w:pPr>
      <w:r w:rsidRPr="00B3413A">
        <w:tab/>
        <w:t>(a)</w:t>
      </w:r>
      <w:r w:rsidRPr="00B3413A">
        <w:tab/>
        <w:t>action must be taken:</w:t>
      </w:r>
    </w:p>
    <w:p w:rsidR="009D33F0" w:rsidRPr="00B3413A" w:rsidRDefault="009D33F0" w:rsidP="001E49FF">
      <w:pPr>
        <w:pStyle w:val="paragraphsub"/>
      </w:pPr>
      <w:r w:rsidRPr="00B3413A">
        <w:tab/>
        <w:t>(i)</w:t>
      </w:r>
      <w:r w:rsidRPr="00B3413A">
        <w:tab/>
        <w:t>to address the fact the requirement is not complied with or is not likely to be complied with; and</w:t>
      </w:r>
    </w:p>
    <w:p w:rsidR="009D33F0" w:rsidRPr="00B3413A" w:rsidRDefault="009D33F0" w:rsidP="001E49FF">
      <w:pPr>
        <w:pStyle w:val="paragraphsub"/>
      </w:pPr>
      <w:r w:rsidRPr="00B3413A">
        <w:tab/>
        <w:t>(ii)</w:t>
      </w:r>
      <w:r w:rsidRPr="00B3413A">
        <w:tab/>
        <w:t>to ensure that the failure to comply with the requirement</w:t>
      </w:r>
      <w:r w:rsidRPr="00B3413A">
        <w:rPr>
          <w:i/>
        </w:rPr>
        <w:t xml:space="preserve">, </w:t>
      </w:r>
      <w:r w:rsidRPr="00B3413A">
        <w:t>or the likelihood that it is not complied with, does not recur; and</w:t>
      </w:r>
    </w:p>
    <w:p w:rsidR="009D33F0" w:rsidRPr="00B3413A" w:rsidRDefault="009D33F0" w:rsidP="001E49FF">
      <w:pPr>
        <w:pStyle w:val="paragraph"/>
      </w:pPr>
      <w:r w:rsidRPr="00B3413A">
        <w:tab/>
        <w:t>(b)</w:t>
      </w:r>
      <w:r w:rsidRPr="00B3413A">
        <w:tab/>
        <w:t>the effectiveness of the action taken must be assessed.</w:t>
      </w:r>
    </w:p>
    <w:p w:rsidR="009D33F0" w:rsidRPr="00B3413A" w:rsidRDefault="0095724E" w:rsidP="001E49FF">
      <w:pPr>
        <w:pStyle w:val="subsection"/>
      </w:pPr>
      <w:r w:rsidRPr="00B3413A">
        <w:tab/>
      </w:r>
      <w:r w:rsidR="009D33F0" w:rsidRPr="00B3413A">
        <w:t>4.2</w:t>
      </w:r>
      <w:r w:rsidR="009D33F0" w:rsidRPr="00B3413A">
        <w:tab/>
        <w:t>A written record must be made of the action referred to in paragraph</w:t>
      </w:r>
      <w:r w:rsidR="00B3413A">
        <w:t> </w:t>
      </w:r>
      <w:r w:rsidR="009D33F0" w:rsidRPr="00B3413A">
        <w:t>4.1(a) of this Schedule that is taken and the assessment of the effectiveness of the action taken.</w:t>
      </w:r>
    </w:p>
    <w:p w:rsidR="009D33F0" w:rsidRPr="00B3413A" w:rsidRDefault="009D33F0" w:rsidP="00D81565">
      <w:pPr>
        <w:pStyle w:val="ActHead5"/>
      </w:pPr>
      <w:bookmarkStart w:id="193" w:name="_Toc25132705"/>
      <w:r w:rsidRPr="00B3413A">
        <w:t>Internal audit and management review</w:t>
      </w:r>
      <w:bookmarkEnd w:id="193"/>
    </w:p>
    <w:p w:rsidR="009D33F0" w:rsidRPr="00B3413A" w:rsidRDefault="004E7EC0" w:rsidP="001E49FF">
      <w:pPr>
        <w:pStyle w:val="subsection"/>
      </w:pPr>
      <w:r w:rsidRPr="00B3413A">
        <w:tab/>
        <w:t>5.1</w:t>
      </w:r>
      <w:r w:rsidR="009D33F0" w:rsidRPr="00B3413A">
        <w:tab/>
        <w:t>Internal audits and management reviews of the effectiveness of the management practices at the establishment in meeting the requirements of the Act, order</w:t>
      </w:r>
      <w:r w:rsidR="00B3413A">
        <w:t> </w:t>
      </w:r>
      <w:r w:rsidR="009D33F0" w:rsidRPr="00B3413A">
        <w:t>31 and Division II of Part</w:t>
      </w:r>
      <w:r w:rsidR="00B3413A">
        <w:t> </w:t>
      </w:r>
      <w:r w:rsidR="009D33F0" w:rsidRPr="00B3413A">
        <w:t>3 of these Orders must be conducted.</w:t>
      </w:r>
    </w:p>
    <w:p w:rsidR="009D33F0" w:rsidRPr="00B3413A" w:rsidRDefault="001E49FF" w:rsidP="001E49FF">
      <w:pPr>
        <w:pStyle w:val="notetext"/>
      </w:pPr>
      <w:r w:rsidRPr="00B3413A">
        <w:t>Note:</w:t>
      </w:r>
      <w:r w:rsidRPr="00B3413A">
        <w:tab/>
      </w:r>
      <w:r w:rsidR="009D33F0" w:rsidRPr="00B3413A">
        <w:t>For external audits see Part</w:t>
      </w:r>
      <w:r w:rsidR="00B3413A">
        <w:t> </w:t>
      </w:r>
      <w:r w:rsidR="009D33F0" w:rsidRPr="00B3413A">
        <w:t>4 of these Orders.</w:t>
      </w:r>
    </w:p>
    <w:p w:rsidR="009D33F0" w:rsidRPr="00B3413A" w:rsidRDefault="004E7EC0" w:rsidP="001E49FF">
      <w:pPr>
        <w:pStyle w:val="subsection"/>
      </w:pPr>
      <w:r w:rsidRPr="00B3413A">
        <w:tab/>
      </w:r>
      <w:r w:rsidR="009D33F0" w:rsidRPr="00B3413A">
        <w:t>5.2</w:t>
      </w:r>
      <w:r w:rsidR="009D33F0" w:rsidRPr="00B3413A">
        <w:tab/>
        <w:t>A record must be made of the following:</w:t>
      </w:r>
    </w:p>
    <w:p w:rsidR="009D33F0" w:rsidRPr="00B3413A" w:rsidRDefault="009D33F0" w:rsidP="001E49FF">
      <w:pPr>
        <w:pStyle w:val="paragraph"/>
      </w:pPr>
      <w:r w:rsidRPr="00B3413A">
        <w:tab/>
        <w:t>(a)</w:t>
      </w:r>
      <w:r w:rsidRPr="00B3413A">
        <w:tab/>
        <w:t>the internal audits and managements reviews conducted;</w:t>
      </w:r>
    </w:p>
    <w:p w:rsidR="009D33F0" w:rsidRPr="00B3413A" w:rsidRDefault="009D33F0" w:rsidP="001E49FF">
      <w:pPr>
        <w:pStyle w:val="paragraph"/>
      </w:pPr>
      <w:r w:rsidRPr="00B3413A">
        <w:tab/>
        <w:t>(b)</w:t>
      </w:r>
      <w:r w:rsidRPr="00B3413A">
        <w:tab/>
        <w:t>the results of the audits and reviews;</w:t>
      </w:r>
    </w:p>
    <w:p w:rsidR="009D33F0" w:rsidRPr="00B3413A" w:rsidRDefault="009D33F0" w:rsidP="001E49FF">
      <w:pPr>
        <w:pStyle w:val="paragraph"/>
      </w:pPr>
      <w:r w:rsidRPr="00B3413A">
        <w:tab/>
        <w:t>(c)</w:t>
      </w:r>
      <w:r w:rsidRPr="00B3413A">
        <w:tab/>
        <w:t>the decision to take action as a result of the audits and reviews;</w:t>
      </w:r>
    </w:p>
    <w:p w:rsidR="009D33F0" w:rsidRPr="00B3413A" w:rsidRDefault="009D33F0" w:rsidP="001E49FF">
      <w:pPr>
        <w:pStyle w:val="paragraph"/>
      </w:pPr>
      <w:r w:rsidRPr="00B3413A">
        <w:tab/>
        <w:t>(d)</w:t>
      </w:r>
      <w:r w:rsidRPr="00B3413A">
        <w:tab/>
        <w:t>the action taken.</w:t>
      </w:r>
    </w:p>
    <w:p w:rsidR="009D33F0" w:rsidRPr="00B3413A" w:rsidRDefault="004E7EC0" w:rsidP="001E49FF">
      <w:pPr>
        <w:pStyle w:val="subsection"/>
      </w:pPr>
      <w:r w:rsidRPr="00B3413A">
        <w:tab/>
      </w:r>
      <w:r w:rsidR="009D33F0" w:rsidRPr="00B3413A">
        <w:t>5.3</w:t>
      </w:r>
      <w:r w:rsidRPr="00B3413A">
        <w:tab/>
      </w:r>
      <w:r w:rsidR="009D33F0" w:rsidRPr="00B3413A">
        <w:t>For an establishment employing less than three people subclause</w:t>
      </w:r>
      <w:r w:rsidR="00B3413A">
        <w:t> </w:t>
      </w:r>
      <w:r w:rsidR="009D33F0" w:rsidRPr="00B3413A">
        <w:t>5.1 is taken to be satisfied if a management review is conducted.</w:t>
      </w:r>
    </w:p>
    <w:p w:rsidR="009D33F0" w:rsidRPr="00B3413A" w:rsidRDefault="009D33F0" w:rsidP="00D81565">
      <w:pPr>
        <w:pStyle w:val="ActHead5"/>
      </w:pPr>
      <w:bookmarkStart w:id="194" w:name="_Toc25132706"/>
      <w:r w:rsidRPr="00B3413A">
        <w:t>Inventory controls</w:t>
      </w:r>
      <w:bookmarkEnd w:id="194"/>
    </w:p>
    <w:p w:rsidR="009D33F0" w:rsidRPr="00B3413A" w:rsidRDefault="004E7EC0" w:rsidP="001E49FF">
      <w:pPr>
        <w:pStyle w:val="subsection"/>
      </w:pPr>
      <w:r w:rsidRPr="00B3413A">
        <w:tab/>
      </w:r>
      <w:r w:rsidR="009D33F0" w:rsidRPr="00B3413A">
        <w:t>6.1</w:t>
      </w:r>
      <w:r w:rsidRPr="00B3413A">
        <w:tab/>
      </w:r>
      <w:r w:rsidR="009D33F0" w:rsidRPr="00B3413A">
        <w:t>Comprehensive, auditable and documented inventory controls that are necessary to verify that the requirements of order</w:t>
      </w:r>
      <w:r w:rsidR="00B3413A">
        <w:t> </w:t>
      </w:r>
      <w:r w:rsidR="009D33F0" w:rsidRPr="00B3413A">
        <w:t>31 and Division II of Part</w:t>
      </w:r>
      <w:r w:rsidR="00B3413A">
        <w:t> </w:t>
      </w:r>
      <w:r w:rsidR="009D33F0" w:rsidRPr="00B3413A">
        <w:t>3 of these Orders are complied with must be maintained.</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verify</w:t>
      </w:r>
      <w:r w:rsidR="009D33F0" w:rsidRPr="00B3413A">
        <w:t xml:space="preserve"> see suborder 8.1. Verification could for example include sampling procedures.</w:t>
      </w:r>
    </w:p>
    <w:p w:rsidR="009D33F0" w:rsidRPr="00B3413A" w:rsidRDefault="004E7EC0" w:rsidP="001E49FF">
      <w:pPr>
        <w:pStyle w:val="subsection"/>
      </w:pPr>
      <w:r w:rsidRPr="00B3413A">
        <w:tab/>
      </w:r>
      <w:r w:rsidR="009D33F0" w:rsidRPr="00B3413A">
        <w:t>6.2</w:t>
      </w:r>
      <w:r w:rsidRPr="00B3413A">
        <w:tab/>
      </w:r>
      <w:r w:rsidR="009D33F0" w:rsidRPr="00B3413A">
        <w:t>Without limiting subclause</w:t>
      </w:r>
      <w:r w:rsidR="00B3413A">
        <w:t> </w:t>
      </w:r>
      <w:r w:rsidR="009D33F0" w:rsidRPr="00B3413A">
        <w:t>6.1 the controls referred to in subclause</w:t>
      </w:r>
      <w:r w:rsidR="00B3413A">
        <w:t> </w:t>
      </w:r>
      <w:r w:rsidR="009D33F0" w:rsidRPr="00B3413A">
        <w:t>6.1 must include:</w:t>
      </w:r>
    </w:p>
    <w:p w:rsidR="009D33F0" w:rsidRPr="00B3413A" w:rsidRDefault="009D33F0" w:rsidP="001E49FF">
      <w:pPr>
        <w:pStyle w:val="paragraph"/>
      </w:pPr>
      <w:r w:rsidRPr="00B3413A">
        <w:tab/>
        <w:t>(a)</w:t>
      </w:r>
      <w:r w:rsidRPr="00B3413A">
        <w:tab/>
        <w:t>a record of:</w:t>
      </w:r>
    </w:p>
    <w:p w:rsidR="009D33F0" w:rsidRPr="00B3413A" w:rsidRDefault="009D33F0" w:rsidP="001E49FF">
      <w:pPr>
        <w:pStyle w:val="paragraphsub"/>
      </w:pPr>
      <w:r w:rsidRPr="00B3413A">
        <w:tab/>
        <w:t>(i)</w:t>
      </w:r>
      <w:r w:rsidRPr="00B3413A">
        <w:tab/>
        <w:t>the numbers of animals of different species slaughtered at the establishment, their origin and lot; and</w:t>
      </w:r>
    </w:p>
    <w:p w:rsidR="009D33F0" w:rsidRPr="00B3413A" w:rsidRDefault="009D33F0" w:rsidP="001E49FF">
      <w:pPr>
        <w:pStyle w:val="paragraphsub"/>
      </w:pPr>
      <w:r w:rsidRPr="00B3413A">
        <w:tab/>
        <w:t>(ii)</w:t>
      </w:r>
      <w:r w:rsidRPr="00B3413A">
        <w:tab/>
        <w:t>meat and meat products received (including their description and the quantities received of each description), their origin and location within the establishment; and</w:t>
      </w:r>
    </w:p>
    <w:p w:rsidR="009D33F0" w:rsidRPr="00B3413A" w:rsidRDefault="009D33F0" w:rsidP="001E49FF">
      <w:pPr>
        <w:pStyle w:val="paragraphsub"/>
      </w:pPr>
      <w:r w:rsidRPr="00B3413A">
        <w:tab/>
        <w:t>(iii)</w:t>
      </w:r>
      <w:r w:rsidRPr="00B3413A">
        <w:tab/>
        <w:t>meat and meat products prepared (including their description and the quantities prepared of each description) item, lot, origin and location within the establishment; and</w:t>
      </w:r>
    </w:p>
    <w:p w:rsidR="009D33F0" w:rsidRPr="00B3413A" w:rsidRDefault="009D33F0" w:rsidP="001E49FF">
      <w:pPr>
        <w:pStyle w:val="paragraphsub"/>
      </w:pPr>
      <w:r w:rsidRPr="00B3413A">
        <w:tab/>
        <w:t>(iv)</w:t>
      </w:r>
      <w:r w:rsidRPr="00B3413A">
        <w:tab/>
        <w:t>meat and meat products removed (including their description and the quantities removed of each description), production details and their destination; and</w:t>
      </w:r>
    </w:p>
    <w:p w:rsidR="009D33F0" w:rsidRPr="00B3413A" w:rsidRDefault="009D33F0" w:rsidP="001E49FF">
      <w:pPr>
        <w:pStyle w:val="paragraph"/>
      </w:pPr>
      <w:r w:rsidRPr="00B3413A">
        <w:tab/>
        <w:t>(b)</w:t>
      </w:r>
      <w:r w:rsidRPr="00B3413A">
        <w:tab/>
        <w:t>a reconciliation of animals, meat and meat products and records referred to in paragraph</w:t>
      </w:r>
      <w:r w:rsidR="00B3413A">
        <w:t> </w:t>
      </w:r>
      <w:r w:rsidRPr="00B3413A">
        <w:t>6.2</w:t>
      </w:r>
      <w:r w:rsidR="0031116A" w:rsidRPr="00B3413A">
        <w:t>(</w:t>
      </w:r>
      <w:r w:rsidRPr="00B3413A">
        <w:t>a).</w:t>
      </w:r>
    </w:p>
    <w:p w:rsidR="009D33F0" w:rsidRPr="00B3413A" w:rsidRDefault="004E7EC0" w:rsidP="001E49FF">
      <w:pPr>
        <w:pStyle w:val="subsection"/>
      </w:pPr>
      <w:r w:rsidRPr="00B3413A">
        <w:tab/>
      </w:r>
      <w:r w:rsidR="009D33F0" w:rsidRPr="00B3413A">
        <w:t>6.3</w:t>
      </w:r>
      <w:r w:rsidRPr="00B3413A">
        <w:tab/>
      </w:r>
      <w:r w:rsidR="009D33F0" w:rsidRPr="00B3413A">
        <w:t>Without limiting subclause</w:t>
      </w:r>
      <w:r w:rsidR="00B3413A">
        <w:t> </w:t>
      </w:r>
      <w:r w:rsidR="009D33F0" w:rsidRPr="00B3413A">
        <w:t>6.1 the controls referred to in subclause</w:t>
      </w:r>
      <w:r w:rsidR="00B3413A">
        <w:t> </w:t>
      </w:r>
      <w:r w:rsidR="009D33F0" w:rsidRPr="00B3413A">
        <w:t>6.1 must include:</w:t>
      </w:r>
    </w:p>
    <w:p w:rsidR="009D33F0" w:rsidRPr="00B3413A" w:rsidRDefault="009D33F0" w:rsidP="001E49FF">
      <w:pPr>
        <w:pStyle w:val="paragraph"/>
      </w:pPr>
      <w:r w:rsidRPr="00B3413A">
        <w:tab/>
        <w:t>(a)</w:t>
      </w:r>
      <w:r w:rsidRPr="00B3413A">
        <w:tab/>
        <w:t>a record of quantities of nitrite received, quantities used in the preparation of meat products and quantities despatched or destroyed; and</w:t>
      </w:r>
    </w:p>
    <w:p w:rsidR="009D33F0" w:rsidRPr="00B3413A" w:rsidRDefault="009D33F0" w:rsidP="001E49FF">
      <w:pPr>
        <w:pStyle w:val="paragraph"/>
      </w:pPr>
      <w:r w:rsidRPr="00B3413A">
        <w:tab/>
        <w:t>(b)</w:t>
      </w:r>
      <w:r w:rsidRPr="00B3413A">
        <w:tab/>
        <w:t>a weekly reconciliation of quantities referred to in paragraph</w:t>
      </w:r>
      <w:r w:rsidR="00B3413A">
        <w:t> </w:t>
      </w:r>
      <w:r w:rsidRPr="00B3413A">
        <w:t>6.3</w:t>
      </w:r>
      <w:r w:rsidR="0031116A" w:rsidRPr="00B3413A">
        <w:t>(</w:t>
      </w:r>
      <w:r w:rsidRPr="00B3413A">
        <w:t>a).</w:t>
      </w:r>
    </w:p>
    <w:p w:rsidR="009D33F0" w:rsidRPr="00B3413A" w:rsidRDefault="009D33F0" w:rsidP="00D81565">
      <w:pPr>
        <w:pStyle w:val="ActHead5"/>
      </w:pPr>
      <w:bookmarkStart w:id="195" w:name="_Toc25132707"/>
      <w:r w:rsidRPr="00B3413A">
        <w:t>Requirements to keep documents</w:t>
      </w:r>
      <w:bookmarkEnd w:id="195"/>
    </w:p>
    <w:p w:rsidR="009D33F0" w:rsidRPr="00B3413A" w:rsidRDefault="004E7EC0" w:rsidP="001E49FF">
      <w:pPr>
        <w:pStyle w:val="subsection"/>
      </w:pPr>
      <w:r w:rsidRPr="00B3413A">
        <w:tab/>
      </w:r>
      <w:r w:rsidR="009D33F0" w:rsidRPr="00B3413A">
        <w:t>7.1</w:t>
      </w:r>
      <w:r w:rsidRPr="00B3413A">
        <w:tab/>
      </w:r>
      <w:r w:rsidR="009D33F0" w:rsidRPr="00B3413A">
        <w:t>Each document that:</w:t>
      </w:r>
    </w:p>
    <w:p w:rsidR="009D33F0" w:rsidRPr="00B3413A" w:rsidRDefault="009D33F0" w:rsidP="001E49FF">
      <w:pPr>
        <w:pStyle w:val="paragraph"/>
      </w:pPr>
      <w:r w:rsidRPr="00B3413A">
        <w:tab/>
        <w:t>(a)</w:t>
      </w:r>
      <w:r w:rsidRPr="00B3413A">
        <w:tab/>
        <w:t xml:space="preserve">is made by the occupier of an establishment or that comes into the possession of the occupier of an establishment used for the preparation of meat and meat products; and </w:t>
      </w:r>
    </w:p>
    <w:p w:rsidR="009D33F0" w:rsidRPr="00B3413A" w:rsidRDefault="009D33F0" w:rsidP="001E49FF">
      <w:pPr>
        <w:pStyle w:val="paragraph"/>
      </w:pPr>
      <w:r w:rsidRPr="00B3413A">
        <w:tab/>
        <w:t>(b)</w:t>
      </w:r>
      <w:r w:rsidRPr="00B3413A">
        <w:tab/>
        <w:t>is relevant to whether the occupier complies with the applicable requirements of the Act, these Orders, the occupier’s approved arrangement and the condition of the occupier’s approved arrangement;</w:t>
      </w:r>
    </w:p>
    <w:p w:rsidR="009D33F0" w:rsidRPr="00B3413A" w:rsidRDefault="009D33F0" w:rsidP="001E49FF">
      <w:pPr>
        <w:pStyle w:val="subsection2"/>
      </w:pPr>
      <w:r w:rsidRPr="00B3413A">
        <w:t>must be retained for a period of not less than two years from the time the document concerned is made by the occupier or comes into the occupier’s possession.</w:t>
      </w:r>
    </w:p>
    <w:p w:rsidR="009D33F0" w:rsidRPr="00B3413A" w:rsidRDefault="001E49FF" w:rsidP="001E49FF">
      <w:pPr>
        <w:pStyle w:val="notetext"/>
      </w:pPr>
      <w:r w:rsidRPr="00B3413A">
        <w:t>Note 1:</w:t>
      </w:r>
      <w:r w:rsidRPr="00B3413A">
        <w:tab/>
      </w:r>
      <w:r w:rsidR="009D33F0" w:rsidRPr="00B3413A">
        <w:t>For retaining records electronically see subsection</w:t>
      </w:r>
      <w:r w:rsidR="00B3413A">
        <w:t> </w:t>
      </w:r>
      <w:r w:rsidR="009D33F0" w:rsidRPr="00B3413A">
        <w:t>12</w:t>
      </w:r>
      <w:r w:rsidR="0031116A" w:rsidRPr="00B3413A">
        <w:t>(</w:t>
      </w:r>
      <w:r w:rsidR="009D33F0" w:rsidRPr="00B3413A">
        <w:t xml:space="preserve">2) of the </w:t>
      </w:r>
      <w:r w:rsidR="009D33F0" w:rsidRPr="00B3413A">
        <w:rPr>
          <w:i/>
        </w:rPr>
        <w:t>Electronic Transactions Act 1999</w:t>
      </w:r>
      <w:r w:rsidR="009D33F0" w:rsidRPr="00B3413A">
        <w:t>.</w:t>
      </w:r>
    </w:p>
    <w:p w:rsidR="009D33F0" w:rsidRPr="00B3413A" w:rsidRDefault="001E49FF" w:rsidP="001E49FF">
      <w:pPr>
        <w:pStyle w:val="notetext"/>
      </w:pPr>
      <w:r w:rsidRPr="00B3413A">
        <w:t>Note 2:</w:t>
      </w:r>
      <w:r w:rsidRPr="00B3413A">
        <w:tab/>
      </w:r>
      <w:r w:rsidR="009D33F0" w:rsidRPr="00B3413A">
        <w:t>For general requirements for keeping these records see Division III of Part</w:t>
      </w:r>
      <w:r w:rsidR="00B3413A">
        <w:t> </w:t>
      </w:r>
      <w:r w:rsidR="009D33F0" w:rsidRPr="00B3413A">
        <w:t>10 of these Orders.</w:t>
      </w:r>
    </w:p>
    <w:p w:rsidR="009D33F0" w:rsidRPr="00B3413A" w:rsidRDefault="004E7EC0" w:rsidP="003C5948">
      <w:pPr>
        <w:pStyle w:val="subsection"/>
        <w:keepNext/>
        <w:keepLines/>
      </w:pPr>
      <w:r w:rsidRPr="00B3413A">
        <w:tab/>
      </w:r>
      <w:r w:rsidR="009D33F0" w:rsidRPr="00B3413A">
        <w:t>7.2</w:t>
      </w:r>
      <w:r w:rsidRPr="00B3413A">
        <w:tab/>
      </w:r>
      <w:r w:rsidR="009D33F0" w:rsidRPr="00B3413A">
        <w:t>If the occupier fails to comply with a requirement of subclause</w:t>
      </w:r>
      <w:r w:rsidR="00B3413A">
        <w:t> </w:t>
      </w:r>
      <w:r w:rsidR="009D33F0" w:rsidRPr="00B3413A">
        <w:t>7.1 the occupier is guilty of an offence.</w:t>
      </w:r>
    </w:p>
    <w:p w:rsidR="009D33F0" w:rsidRPr="00B3413A" w:rsidRDefault="009D33F0" w:rsidP="00691310">
      <w:pPr>
        <w:pStyle w:val="Penalty"/>
        <w:rPr>
          <w:i/>
        </w:rPr>
      </w:pPr>
      <w:r w:rsidRPr="00B3413A">
        <w:rPr>
          <w:i/>
        </w:rPr>
        <w:t>Level 5 penal provision</w:t>
      </w:r>
    </w:p>
    <w:p w:rsidR="00656EF8" w:rsidRPr="00B3413A" w:rsidRDefault="00656EF8" w:rsidP="00656EF8">
      <w:pPr>
        <w:pStyle w:val="notetext"/>
      </w:pPr>
      <w:r w:rsidRPr="00B3413A">
        <w:t>Note 1:</w:t>
      </w:r>
      <w:r w:rsidRPr="00B3413A">
        <w:tab/>
        <w:t>Breach of a level 5 penal provision is punishable by a fine of 50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9D33F0" w:rsidRPr="00B3413A" w:rsidRDefault="001E49FF" w:rsidP="001E49FF">
      <w:pPr>
        <w:pStyle w:val="notetext"/>
      </w:pPr>
      <w:r w:rsidRPr="00B3413A">
        <w:t>Note 2:</w:t>
      </w:r>
      <w:r w:rsidRPr="00B3413A">
        <w:tab/>
      </w:r>
      <w:r w:rsidR="009D33F0" w:rsidRPr="00B3413A">
        <w:t xml:space="preserve">For suspension or revocation of an approved arrangement if the occupier fails to make available to an </w:t>
      </w:r>
      <w:r w:rsidR="00494744" w:rsidRPr="00B3413A">
        <w:t xml:space="preserve">authorised </w:t>
      </w:r>
      <w:r w:rsidR="009D33F0" w:rsidRPr="00B3413A">
        <w:t>officer documents the occupier is required to keep see paragraph</w:t>
      </w:r>
      <w:r w:rsidR="00B3413A">
        <w:t> </w:t>
      </w:r>
      <w:r w:rsidR="009D33F0" w:rsidRPr="00B3413A">
        <w:t>20.1(e) of Schedule</w:t>
      </w:r>
      <w:r w:rsidR="00B3413A">
        <w:t> </w:t>
      </w:r>
      <w:r w:rsidR="009D33F0" w:rsidRPr="00B3413A">
        <w:t>1.</w:t>
      </w:r>
    </w:p>
    <w:p w:rsidR="00030B65" w:rsidRPr="00B3413A" w:rsidRDefault="009D33F0" w:rsidP="001E49FF">
      <w:pPr>
        <w:pStyle w:val="ActHead3"/>
        <w:pageBreakBefore/>
      </w:pPr>
      <w:bookmarkStart w:id="196" w:name="_Toc25132708"/>
      <w:r w:rsidRPr="00B3413A">
        <w:rPr>
          <w:rStyle w:val="CharDivNo"/>
        </w:rPr>
        <w:t>Division III</w:t>
      </w:r>
      <w:r w:rsidR="001E49FF" w:rsidRPr="00B3413A">
        <w:t>—</w:t>
      </w:r>
      <w:r w:rsidRPr="00B3413A">
        <w:rPr>
          <w:rStyle w:val="CharDivText"/>
        </w:rPr>
        <w:t xml:space="preserve">Surveillance, sampling and monitoring programs and </w:t>
      </w:r>
      <w:r w:rsidR="00030B65" w:rsidRPr="00B3413A">
        <w:rPr>
          <w:rStyle w:val="CharDivText"/>
        </w:rPr>
        <w:t>notifiable diseases</w:t>
      </w:r>
      <w:bookmarkEnd w:id="196"/>
    </w:p>
    <w:p w:rsidR="009D33F0" w:rsidRPr="00B3413A" w:rsidRDefault="009D33F0" w:rsidP="00030B65">
      <w:pPr>
        <w:pStyle w:val="ActHead5"/>
      </w:pPr>
      <w:bookmarkStart w:id="197" w:name="_Toc25132709"/>
      <w:r w:rsidRPr="00B3413A">
        <w:t>Surveillance, sampling and monitoring</w:t>
      </w:r>
      <w:bookmarkEnd w:id="197"/>
    </w:p>
    <w:p w:rsidR="009D33F0" w:rsidRPr="00B3413A" w:rsidRDefault="004E7EC0" w:rsidP="001E49FF">
      <w:pPr>
        <w:pStyle w:val="subsection"/>
      </w:pPr>
      <w:r w:rsidRPr="00B3413A">
        <w:tab/>
        <w:t>8.1</w:t>
      </w:r>
      <w:r w:rsidRPr="00B3413A">
        <w:tab/>
      </w:r>
      <w:r w:rsidR="009D33F0" w:rsidRPr="00B3413A">
        <w:t>Establishments engaged in the preparation of meat and meat products must comply with the requirements for surveillance, sampling and monitoring specified in the Australian Meat Standard.</w:t>
      </w:r>
    </w:p>
    <w:p w:rsidR="009D33F0" w:rsidRPr="00B3413A" w:rsidRDefault="001E49FF" w:rsidP="001E49FF">
      <w:pPr>
        <w:pStyle w:val="notetext"/>
      </w:pPr>
      <w:r w:rsidRPr="00B3413A">
        <w:t>Note:</w:t>
      </w:r>
      <w:r w:rsidRPr="00B3413A">
        <w:tab/>
      </w:r>
      <w:r w:rsidR="009D33F0" w:rsidRPr="00B3413A">
        <w:t>See clauses</w:t>
      </w:r>
      <w:r w:rsidR="00B3413A">
        <w:t> </w:t>
      </w:r>
      <w:r w:rsidR="009D33F0" w:rsidRPr="00B3413A">
        <w:t>3.12 and 3.13 of the Australian Meat Standard.</w:t>
      </w:r>
    </w:p>
    <w:p w:rsidR="009D33F0" w:rsidRPr="00B3413A" w:rsidRDefault="009D33F0" w:rsidP="00D81565">
      <w:pPr>
        <w:pStyle w:val="ActHead5"/>
      </w:pPr>
      <w:bookmarkStart w:id="198" w:name="_Toc25132710"/>
      <w:r w:rsidRPr="00B3413A">
        <w:t>Notifiable diseases</w:t>
      </w:r>
      <w:bookmarkEnd w:id="198"/>
    </w:p>
    <w:p w:rsidR="009D33F0" w:rsidRPr="00B3413A" w:rsidRDefault="004E7EC0" w:rsidP="001E49FF">
      <w:pPr>
        <w:pStyle w:val="subsection"/>
      </w:pPr>
      <w:r w:rsidRPr="00B3413A">
        <w:tab/>
      </w:r>
      <w:r w:rsidR="009D33F0" w:rsidRPr="00B3413A">
        <w:t>9.1</w:t>
      </w:r>
      <w:r w:rsidRPr="00B3413A">
        <w:tab/>
      </w:r>
      <w:r w:rsidR="009D33F0" w:rsidRPr="00B3413A">
        <w:t>The requirements specified in clause</w:t>
      </w:r>
      <w:r w:rsidR="00B3413A">
        <w:t> </w:t>
      </w:r>
      <w:r w:rsidR="009D33F0" w:rsidRPr="00B3413A">
        <w:t>3.14 of the Australian Meat Standard to advise of notifiable diseases must be met.</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notifiable disease</w:t>
      </w:r>
      <w:r w:rsidR="009D33F0" w:rsidRPr="00B3413A">
        <w:t xml:space="preserve"> see suborder 8.1.</w:t>
      </w:r>
    </w:p>
    <w:p w:rsidR="009D33F0" w:rsidRPr="00B3413A" w:rsidRDefault="004E7EC0" w:rsidP="001E49FF">
      <w:pPr>
        <w:pStyle w:val="subsection"/>
      </w:pPr>
      <w:r w:rsidRPr="00B3413A">
        <w:tab/>
      </w:r>
      <w:r w:rsidR="009D33F0" w:rsidRPr="00B3413A">
        <w:t>9.2</w:t>
      </w:r>
      <w:r w:rsidRPr="00B3413A">
        <w:tab/>
      </w:r>
      <w:r w:rsidR="009D33F0" w:rsidRPr="00B3413A">
        <w:t>If the occupier fails to comply with subclause</w:t>
      </w:r>
      <w:r w:rsidR="00B3413A">
        <w:t> </w:t>
      </w:r>
      <w:r w:rsidR="009D33F0" w:rsidRPr="00B3413A">
        <w:t>9.1 the occupier is guilty of an offence.</w:t>
      </w:r>
    </w:p>
    <w:p w:rsidR="009D33F0" w:rsidRPr="00B3413A" w:rsidRDefault="009D33F0" w:rsidP="00691310">
      <w:pPr>
        <w:pStyle w:val="Penalty"/>
        <w:rPr>
          <w:i/>
        </w:rPr>
      </w:pPr>
      <w:r w:rsidRPr="00B3413A">
        <w:rPr>
          <w:i/>
        </w:rPr>
        <w:t>Level 5 penal provision</w:t>
      </w:r>
    </w:p>
    <w:p w:rsidR="00494744" w:rsidRPr="00B3413A" w:rsidRDefault="00494744" w:rsidP="00494744">
      <w:pPr>
        <w:pStyle w:val="notetext"/>
      </w:pPr>
      <w:r w:rsidRPr="00B3413A">
        <w:t>Note:</w:t>
      </w:r>
      <w:r w:rsidRPr="00B3413A">
        <w:tab/>
        <w:t>Breach of a level 5 penal provision is punishable by a fine of 50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9D33F0" w:rsidRPr="00B3413A" w:rsidRDefault="004E7EC0" w:rsidP="001E49FF">
      <w:pPr>
        <w:pStyle w:val="subsection"/>
      </w:pPr>
      <w:r w:rsidRPr="00B3413A">
        <w:tab/>
      </w:r>
      <w:r w:rsidR="009D33F0" w:rsidRPr="00B3413A">
        <w:t>9.3</w:t>
      </w:r>
      <w:r w:rsidRPr="00B3413A">
        <w:tab/>
      </w:r>
      <w:r w:rsidR="009D33F0" w:rsidRPr="00B3413A">
        <w:t>The requirements for controlling the spread of a notifiable disease specified in clause</w:t>
      </w:r>
      <w:r w:rsidR="00B3413A">
        <w:t> </w:t>
      </w:r>
      <w:r w:rsidR="009D33F0" w:rsidRPr="00B3413A">
        <w:t>3.15 of the Australian Meat Standard must be met.</w:t>
      </w:r>
    </w:p>
    <w:p w:rsidR="0015569B" w:rsidRPr="00B3413A" w:rsidRDefault="0015569B" w:rsidP="0015569B">
      <w:pPr>
        <w:sectPr w:rsidR="0015569B" w:rsidRPr="00B3413A" w:rsidSect="00294552">
          <w:headerReference w:type="even" r:id="rId46"/>
          <w:headerReference w:type="default" r:id="rId47"/>
          <w:footerReference w:type="even" r:id="rId48"/>
          <w:footerReference w:type="default" r:id="rId49"/>
          <w:headerReference w:type="first" r:id="rId50"/>
          <w:footerReference w:type="first" r:id="rId51"/>
          <w:pgSz w:w="11907" w:h="16839" w:code="9"/>
          <w:pgMar w:top="2325" w:right="1797" w:bottom="1440" w:left="1797" w:header="720" w:footer="709" w:gutter="0"/>
          <w:cols w:space="720"/>
          <w:docGrid w:linePitch="299"/>
        </w:sectPr>
      </w:pPr>
    </w:p>
    <w:p w:rsidR="009D33F0" w:rsidRPr="00B3413A" w:rsidRDefault="009D33F0" w:rsidP="001E49FF">
      <w:pPr>
        <w:pStyle w:val="ActHead3"/>
        <w:pageBreakBefore/>
      </w:pPr>
      <w:bookmarkStart w:id="199" w:name="_Toc25132711"/>
      <w:r w:rsidRPr="00B3413A">
        <w:rPr>
          <w:rStyle w:val="CharDivNo"/>
        </w:rPr>
        <w:t>Division IV</w:t>
      </w:r>
      <w:r w:rsidR="001E49FF" w:rsidRPr="00B3413A">
        <w:t>—</w:t>
      </w:r>
      <w:r w:rsidRPr="00B3413A">
        <w:rPr>
          <w:rStyle w:val="CharDivText"/>
        </w:rPr>
        <w:t>Notification</w:t>
      </w:r>
      <w:bookmarkEnd w:id="199"/>
    </w:p>
    <w:p w:rsidR="009D33F0" w:rsidRPr="00B3413A" w:rsidRDefault="009D33F0" w:rsidP="00D81565">
      <w:pPr>
        <w:pStyle w:val="ActHead5"/>
      </w:pPr>
      <w:bookmarkStart w:id="200" w:name="_Toc25132712"/>
      <w:r w:rsidRPr="00B3413A">
        <w:t>Requirement to notify</w:t>
      </w:r>
      <w:bookmarkEnd w:id="200"/>
    </w:p>
    <w:p w:rsidR="009D33F0" w:rsidRPr="00B3413A" w:rsidRDefault="004E7EC0" w:rsidP="001E49FF">
      <w:pPr>
        <w:pStyle w:val="subsection"/>
      </w:pPr>
      <w:r w:rsidRPr="00B3413A">
        <w:tab/>
      </w:r>
      <w:r w:rsidR="009D33F0" w:rsidRPr="00B3413A">
        <w:t>10.1</w:t>
      </w:r>
      <w:r w:rsidRPr="00B3413A">
        <w:tab/>
      </w:r>
      <w:r w:rsidR="009D33F0" w:rsidRPr="00B3413A">
        <w:t xml:space="preserve">The occupier of an establishment must notify an </w:t>
      </w:r>
      <w:r w:rsidR="00494744" w:rsidRPr="00B3413A">
        <w:t>authorised</w:t>
      </w:r>
      <w:r w:rsidR="009D33F0" w:rsidRPr="00B3413A">
        <w:t xml:space="preserve"> officer as soon as practicable if the occupier has reasonable grounds to believe that:</w:t>
      </w:r>
    </w:p>
    <w:p w:rsidR="009D33F0" w:rsidRPr="00B3413A" w:rsidRDefault="009D33F0" w:rsidP="001E49FF">
      <w:pPr>
        <w:pStyle w:val="paragraph"/>
      </w:pPr>
      <w:r w:rsidRPr="00B3413A">
        <w:tab/>
        <w:t>(a)</w:t>
      </w:r>
      <w:r w:rsidRPr="00B3413A">
        <w:tab/>
        <w:t xml:space="preserve">meat or meat products at the establishment are unwholesome, have deteriorated or their </w:t>
      </w:r>
      <w:r w:rsidRPr="00B3413A">
        <w:rPr>
          <w:color w:val="000000"/>
        </w:rPr>
        <w:t>identification, traceability and integrity</w:t>
      </w:r>
      <w:r w:rsidRPr="00B3413A">
        <w:t xml:space="preserve"> </w:t>
      </w:r>
      <w:r w:rsidRPr="00B3413A">
        <w:rPr>
          <w:color w:val="000000"/>
        </w:rPr>
        <w:t>is compromised</w:t>
      </w:r>
      <w:r w:rsidRPr="00B3413A">
        <w:t>; or</w:t>
      </w:r>
    </w:p>
    <w:p w:rsidR="009D33F0" w:rsidRPr="00B3413A" w:rsidRDefault="009D33F0" w:rsidP="001E49FF">
      <w:pPr>
        <w:pStyle w:val="paragraph"/>
      </w:pPr>
      <w:r w:rsidRPr="00B3413A">
        <w:tab/>
        <w:t>(b)</w:t>
      </w:r>
      <w:r w:rsidRPr="00B3413A">
        <w:tab/>
        <w:t>there is a failure of a procedure or other circumstance occurs at the establishment that has affected or could affect the wholesomeness, or integrity of meat or meat products (including meat or meat products be derived from animals for slaughter at the establishment) or has caused or could cause them to deteriorate; or</w:t>
      </w:r>
    </w:p>
    <w:p w:rsidR="009D33F0" w:rsidRPr="00B3413A" w:rsidRDefault="009D33F0" w:rsidP="001E49FF">
      <w:pPr>
        <w:pStyle w:val="paragraph"/>
      </w:pPr>
      <w:r w:rsidRPr="00B3413A">
        <w:tab/>
        <w:t>(c)</w:t>
      </w:r>
      <w:r w:rsidRPr="00B3413A">
        <w:tab/>
        <w:t>meat and meat products are received by an establishment engaged in the preparation of meat or meat products; and</w:t>
      </w:r>
    </w:p>
    <w:p w:rsidR="009D33F0" w:rsidRPr="00B3413A" w:rsidRDefault="009D33F0" w:rsidP="001E49FF">
      <w:pPr>
        <w:pStyle w:val="paragraphsub"/>
      </w:pPr>
      <w:r w:rsidRPr="00B3413A">
        <w:tab/>
        <w:t>(i)</w:t>
      </w:r>
      <w:r w:rsidRPr="00B3413A">
        <w:tab/>
        <w:t>the establishment does not receive the information referred to in clause</w:t>
      </w:r>
      <w:r w:rsidR="00B3413A">
        <w:t> </w:t>
      </w:r>
      <w:r w:rsidRPr="00B3413A">
        <w:t>8 of Schedule</w:t>
      </w:r>
      <w:r w:rsidR="00B3413A">
        <w:t> </w:t>
      </w:r>
      <w:r w:rsidRPr="00B3413A">
        <w:t>7 or the information does not accompany the meat or meat products; or</w:t>
      </w:r>
    </w:p>
    <w:p w:rsidR="009D33F0" w:rsidRPr="00B3413A" w:rsidRDefault="009D33F0" w:rsidP="001E49FF">
      <w:pPr>
        <w:pStyle w:val="paragraphsub"/>
        <w:rPr>
          <w:color w:val="000000"/>
        </w:rPr>
      </w:pPr>
      <w:r w:rsidRPr="00B3413A">
        <w:tab/>
        <w:t>(ii)</w:t>
      </w:r>
      <w:r w:rsidRPr="00B3413A">
        <w:tab/>
        <w:t>the information referred to in clause</w:t>
      </w:r>
      <w:r w:rsidR="00B3413A">
        <w:t> </w:t>
      </w:r>
      <w:r w:rsidRPr="00B3413A">
        <w:t>8 of Schedule</w:t>
      </w:r>
      <w:r w:rsidR="00B3413A">
        <w:t> </w:t>
      </w:r>
      <w:r w:rsidRPr="00B3413A">
        <w:t xml:space="preserve">7 received by the establishment or accompanying the </w:t>
      </w:r>
      <w:r w:rsidRPr="00B3413A">
        <w:rPr>
          <w:color w:val="000000"/>
        </w:rPr>
        <w:t>meat and meat products is inaccurate or incomplete</w:t>
      </w:r>
      <w:r w:rsidRPr="00B3413A">
        <w:t>.</w:t>
      </w:r>
    </w:p>
    <w:p w:rsidR="009D33F0" w:rsidRPr="00B3413A" w:rsidRDefault="001E49FF" w:rsidP="001E49FF">
      <w:pPr>
        <w:pStyle w:val="notetext"/>
      </w:pPr>
      <w:r w:rsidRPr="00B3413A">
        <w:t>Note 1:</w:t>
      </w:r>
      <w:r w:rsidRPr="00B3413A">
        <w:tab/>
      </w:r>
      <w:r w:rsidR="009D33F0" w:rsidRPr="00B3413A">
        <w:t>Meat and meat products may have deteriorated but still be wholesome if for example refrigeration requirements are not met.</w:t>
      </w:r>
    </w:p>
    <w:p w:rsidR="009D33F0" w:rsidRPr="00B3413A" w:rsidRDefault="001E49FF" w:rsidP="001E49FF">
      <w:pPr>
        <w:pStyle w:val="notetext"/>
      </w:pPr>
      <w:r w:rsidRPr="00B3413A">
        <w:t>Note 2:</w:t>
      </w:r>
      <w:r w:rsidRPr="00B3413A">
        <w:tab/>
      </w:r>
      <w:r w:rsidR="009D33F0" w:rsidRPr="00B3413A">
        <w:t>For requirements to notify if animals suspected of having a disease or defect that could affect their fitness for slaughter are admitted to an establishment see clause</w:t>
      </w:r>
      <w:r w:rsidR="00B3413A">
        <w:t> </w:t>
      </w:r>
      <w:r w:rsidR="009D33F0" w:rsidRPr="00B3413A">
        <w:t>6.4 of the Australian Meat Standard.</w:t>
      </w:r>
    </w:p>
    <w:p w:rsidR="009D33F0" w:rsidRPr="00B3413A" w:rsidRDefault="009D33F0" w:rsidP="001E49FF">
      <w:pPr>
        <w:pStyle w:val="ActHead2"/>
        <w:pageBreakBefore/>
      </w:pPr>
      <w:bookmarkStart w:id="201" w:name="_Toc25132713"/>
      <w:r w:rsidRPr="00B3413A">
        <w:rPr>
          <w:rStyle w:val="CharPartNo"/>
        </w:rPr>
        <w:t>Part</w:t>
      </w:r>
      <w:r w:rsidR="00B3413A" w:rsidRPr="00B3413A">
        <w:rPr>
          <w:rStyle w:val="CharPartNo"/>
        </w:rPr>
        <w:t> </w:t>
      </w:r>
      <w:r w:rsidRPr="00B3413A">
        <w:rPr>
          <w:rStyle w:val="CharPartNo"/>
        </w:rPr>
        <w:t>2</w:t>
      </w:r>
      <w:r w:rsidR="001E49FF" w:rsidRPr="00B3413A">
        <w:t>—</w:t>
      </w:r>
      <w:r w:rsidRPr="00B3413A">
        <w:rPr>
          <w:rStyle w:val="CharPartText"/>
        </w:rPr>
        <w:t>Approved arrangements</w:t>
      </w:r>
      <w:bookmarkEnd w:id="201"/>
    </w:p>
    <w:p w:rsidR="009D33F0" w:rsidRPr="00B3413A" w:rsidRDefault="009D33F0" w:rsidP="001E49FF">
      <w:pPr>
        <w:pStyle w:val="ActHead3"/>
      </w:pPr>
      <w:bookmarkStart w:id="202" w:name="_Toc25132714"/>
      <w:r w:rsidRPr="00B3413A">
        <w:rPr>
          <w:rStyle w:val="CharDivNo"/>
        </w:rPr>
        <w:t>Division I</w:t>
      </w:r>
      <w:r w:rsidR="001E49FF" w:rsidRPr="00B3413A">
        <w:t>—</w:t>
      </w:r>
      <w:r w:rsidRPr="00B3413A">
        <w:rPr>
          <w:rStyle w:val="CharDivText"/>
        </w:rPr>
        <w:t>Requirements for approved arrangements</w:t>
      </w:r>
      <w:bookmarkEnd w:id="202"/>
    </w:p>
    <w:p w:rsidR="009D33F0" w:rsidRPr="00B3413A" w:rsidRDefault="009D33F0" w:rsidP="00D81565">
      <w:pPr>
        <w:pStyle w:val="ActHead5"/>
      </w:pPr>
      <w:bookmarkStart w:id="203" w:name="_Toc25132715"/>
      <w:r w:rsidRPr="00B3413A">
        <w:t>Minimum requirements for approved arrangement</w:t>
      </w:r>
      <w:bookmarkEnd w:id="203"/>
    </w:p>
    <w:p w:rsidR="009D33F0" w:rsidRPr="00B3413A" w:rsidRDefault="004E7EC0" w:rsidP="001E49FF">
      <w:pPr>
        <w:pStyle w:val="subsection"/>
      </w:pPr>
      <w:r w:rsidRPr="00B3413A">
        <w:tab/>
      </w:r>
      <w:r w:rsidR="009D33F0" w:rsidRPr="00B3413A">
        <w:t>11.1</w:t>
      </w:r>
      <w:r w:rsidRPr="00B3413A">
        <w:tab/>
      </w:r>
      <w:r w:rsidR="009D33F0" w:rsidRPr="00B3413A">
        <w:t>An arrangement for the preparation of meat or meat products at an establishment that is required for the purposes of order</w:t>
      </w:r>
      <w:r w:rsidR="00B3413A">
        <w:t> </w:t>
      </w:r>
      <w:r w:rsidR="009D33F0" w:rsidRPr="00B3413A">
        <w:t>30 of these Orders must:</w:t>
      </w:r>
    </w:p>
    <w:p w:rsidR="009D33F0" w:rsidRPr="00B3413A" w:rsidRDefault="009D33F0" w:rsidP="001E49FF">
      <w:pPr>
        <w:pStyle w:val="paragraph"/>
      </w:pPr>
      <w:r w:rsidRPr="00B3413A">
        <w:tab/>
        <w:t>(a)</w:t>
      </w:r>
      <w:r w:rsidRPr="00B3413A">
        <w:tab/>
        <w:t>cover each stage of the production of meat and meat products undertaken at the establishment; and</w:t>
      </w:r>
    </w:p>
    <w:p w:rsidR="009D33F0" w:rsidRPr="00B3413A" w:rsidRDefault="009D33F0" w:rsidP="001E49FF">
      <w:pPr>
        <w:pStyle w:val="paragraph"/>
      </w:pPr>
      <w:r w:rsidRPr="00B3413A">
        <w:tab/>
        <w:t>(b)</w:t>
      </w:r>
      <w:r w:rsidRPr="00B3413A">
        <w:tab/>
        <w:t>document the system of controls used to ensure that the requirements Division II of Part</w:t>
      </w:r>
      <w:r w:rsidR="00B3413A">
        <w:t> </w:t>
      </w:r>
      <w:r w:rsidRPr="00B3413A">
        <w:t>3 of these Orders are complied with at the establishment; and</w:t>
      </w:r>
    </w:p>
    <w:p w:rsidR="009D33F0" w:rsidRPr="00B3413A" w:rsidRDefault="009D33F0" w:rsidP="001E49FF">
      <w:pPr>
        <w:pStyle w:val="paragraph"/>
      </w:pPr>
      <w:r w:rsidRPr="00B3413A">
        <w:tab/>
        <w:t>(c)</w:t>
      </w:r>
      <w:r w:rsidRPr="00B3413A">
        <w:tab/>
        <w:t>identify the applicable importing country requirements for which a government certificate is to be sought; and</w:t>
      </w:r>
    </w:p>
    <w:p w:rsidR="009D33F0" w:rsidRPr="00B3413A" w:rsidRDefault="009D33F0" w:rsidP="001E49FF">
      <w:pPr>
        <w:pStyle w:val="paragraph"/>
        <w:rPr>
          <w:i/>
        </w:rPr>
      </w:pPr>
      <w:r w:rsidRPr="00B3413A">
        <w:tab/>
        <w:t>(d)</w:t>
      </w:r>
      <w:r w:rsidRPr="00B3413A">
        <w:tab/>
        <w:t>document the system of controls used to ensure compliance with the importing country requirements referred to in subparagraph</w:t>
      </w:r>
      <w:r w:rsidR="00B3413A">
        <w:t> </w:t>
      </w:r>
      <w:r w:rsidRPr="00B3413A">
        <w:t>11.1</w:t>
      </w:r>
      <w:r w:rsidR="00116E1B" w:rsidRPr="00B3413A">
        <w:t>(</w:t>
      </w:r>
      <w:r w:rsidRPr="00B3413A">
        <w:t>c); and</w:t>
      </w:r>
    </w:p>
    <w:p w:rsidR="009D33F0" w:rsidRPr="00B3413A" w:rsidRDefault="009D33F0" w:rsidP="001E49FF">
      <w:pPr>
        <w:pStyle w:val="paragraph"/>
      </w:pPr>
      <w:r w:rsidRPr="00B3413A">
        <w:tab/>
        <w:t>(e)</w:t>
      </w:r>
      <w:r w:rsidRPr="00B3413A">
        <w:tab/>
        <w:t>document any other controls necessary to ensure there is a sound basis for giving any export permit or issuing any government certificate for meat prepared at the establishment.</w:t>
      </w:r>
    </w:p>
    <w:p w:rsidR="009D33F0" w:rsidRPr="00B3413A" w:rsidRDefault="001E49FF" w:rsidP="001E49FF">
      <w:pPr>
        <w:pStyle w:val="notetext"/>
      </w:pPr>
      <w:r w:rsidRPr="00B3413A">
        <w:t>Note 1:</w:t>
      </w:r>
      <w:r w:rsidRPr="00B3413A">
        <w:tab/>
      </w:r>
      <w:r w:rsidR="009D33F0" w:rsidRPr="00B3413A">
        <w:t xml:space="preserve">For the meaning of </w:t>
      </w:r>
      <w:r w:rsidR="009D33F0" w:rsidRPr="00B3413A">
        <w:rPr>
          <w:b/>
          <w:i/>
        </w:rPr>
        <w:t>export permit</w:t>
      </w:r>
      <w:r w:rsidR="009D33F0" w:rsidRPr="00B3413A">
        <w:t xml:space="preserve">, </w:t>
      </w:r>
      <w:r w:rsidR="009D33F0" w:rsidRPr="00B3413A">
        <w:rPr>
          <w:b/>
          <w:i/>
        </w:rPr>
        <w:t>government certificate</w:t>
      </w:r>
      <w:r w:rsidR="009D33F0" w:rsidRPr="00B3413A">
        <w:t xml:space="preserve">, </w:t>
      </w:r>
      <w:r w:rsidR="009D33F0" w:rsidRPr="00B3413A">
        <w:rPr>
          <w:b/>
          <w:i/>
        </w:rPr>
        <w:t>importing countr</w:t>
      </w:r>
      <w:r w:rsidR="009D33F0" w:rsidRPr="00B3413A">
        <w:t>y</w:t>
      </w:r>
      <w:r w:rsidR="009D33F0" w:rsidRPr="00B3413A">
        <w:rPr>
          <w:b/>
          <w:i/>
        </w:rPr>
        <w:t xml:space="preserve"> requirement </w:t>
      </w:r>
      <w:r w:rsidR="009D33F0" w:rsidRPr="00B3413A">
        <w:t xml:space="preserve">and </w:t>
      </w:r>
      <w:r w:rsidR="009D33F0" w:rsidRPr="00B3413A">
        <w:rPr>
          <w:b/>
          <w:i/>
        </w:rPr>
        <w:t xml:space="preserve">production </w:t>
      </w:r>
      <w:r w:rsidR="009D33F0" w:rsidRPr="00B3413A">
        <w:t>see suborder 8.1.</w:t>
      </w:r>
    </w:p>
    <w:p w:rsidR="009D33F0" w:rsidRPr="00B3413A" w:rsidRDefault="001E49FF" w:rsidP="001E49FF">
      <w:pPr>
        <w:pStyle w:val="notetext"/>
        <w:rPr>
          <w:i/>
        </w:rPr>
      </w:pPr>
      <w:r w:rsidRPr="00B3413A">
        <w:t>Note 2:</w:t>
      </w:r>
      <w:r w:rsidRPr="00B3413A">
        <w:tab/>
      </w:r>
      <w:r w:rsidR="009D33F0" w:rsidRPr="00B3413A">
        <w:t>For the requirement to have an approved arrangement see order</w:t>
      </w:r>
      <w:r w:rsidR="00B3413A">
        <w:t> </w:t>
      </w:r>
      <w:r w:rsidR="009D33F0" w:rsidRPr="00B3413A">
        <w:t>30. For the issue of a government certificate where importing country requirements are specified see Part</w:t>
      </w:r>
      <w:r w:rsidR="00B3413A">
        <w:t> </w:t>
      </w:r>
      <w:r w:rsidR="009D33F0" w:rsidRPr="00B3413A">
        <w:t>2 of Schedule</w:t>
      </w:r>
      <w:r w:rsidR="00B3413A">
        <w:t> </w:t>
      </w:r>
      <w:r w:rsidR="009D33F0" w:rsidRPr="00B3413A">
        <w:t>8.</w:t>
      </w:r>
      <w:r w:rsidR="009D33F0" w:rsidRPr="00B3413A">
        <w:rPr>
          <w:i/>
        </w:rPr>
        <w:t xml:space="preserve"> </w:t>
      </w:r>
    </w:p>
    <w:p w:rsidR="009D33F0" w:rsidRPr="00B3413A" w:rsidRDefault="004E7EC0" w:rsidP="001E49FF">
      <w:pPr>
        <w:pStyle w:val="subsection"/>
      </w:pPr>
      <w:r w:rsidRPr="00B3413A">
        <w:tab/>
      </w:r>
      <w:r w:rsidR="009D33F0" w:rsidRPr="00B3413A">
        <w:t>11.2</w:t>
      </w:r>
      <w:r w:rsidRPr="00B3413A">
        <w:tab/>
      </w:r>
      <w:r w:rsidR="009D33F0" w:rsidRPr="00B3413A">
        <w:t>Paragraphs 11.1</w:t>
      </w:r>
      <w:r w:rsidR="00116E1B" w:rsidRPr="00B3413A">
        <w:t>(</w:t>
      </w:r>
      <w:r w:rsidR="009D33F0" w:rsidRPr="00B3413A">
        <w:t>c) and 11.1</w:t>
      </w:r>
      <w:r w:rsidR="00116E1B" w:rsidRPr="00B3413A">
        <w:t>(</w:t>
      </w:r>
      <w:r w:rsidR="009D33F0" w:rsidRPr="00B3413A">
        <w:t>d) apply only to each importing country requirement for which compliance with the Act and these Orders would not be sufficient to result in compliance with the importing country requirement.</w:t>
      </w:r>
    </w:p>
    <w:p w:rsidR="009D33F0" w:rsidRPr="00B3413A" w:rsidRDefault="001E49FF" w:rsidP="001E49FF">
      <w:pPr>
        <w:pStyle w:val="notetext"/>
      </w:pPr>
      <w:r w:rsidRPr="00B3413A">
        <w:t>Note 1:</w:t>
      </w:r>
      <w:r w:rsidRPr="00B3413A">
        <w:tab/>
      </w:r>
      <w:r w:rsidR="009D33F0" w:rsidRPr="00B3413A">
        <w:t>For example subclause</w:t>
      </w:r>
      <w:r w:rsidR="00B3413A">
        <w:t> </w:t>
      </w:r>
      <w:r w:rsidR="009D33F0" w:rsidRPr="00B3413A">
        <w:t>11.2 refers to importing country requirements that are in addition to or more stringent than the requirements of the Act and these Orders.</w:t>
      </w:r>
    </w:p>
    <w:p w:rsidR="009D33F0" w:rsidRPr="00B3413A" w:rsidRDefault="001E49FF" w:rsidP="001E49FF">
      <w:pPr>
        <w:pStyle w:val="notetext"/>
      </w:pPr>
      <w:r w:rsidRPr="00B3413A">
        <w:t>Note 2:</w:t>
      </w:r>
      <w:r w:rsidRPr="00B3413A">
        <w:tab/>
      </w:r>
      <w:r w:rsidR="009D33F0" w:rsidRPr="00B3413A">
        <w:t>For where compliance with an importing country requirement would not result in compliance with these Orders see order</w:t>
      </w:r>
      <w:r w:rsidR="00B3413A">
        <w:t> </w:t>
      </w:r>
      <w:r w:rsidR="009D33F0" w:rsidRPr="00B3413A">
        <w:t>80.</w:t>
      </w:r>
    </w:p>
    <w:p w:rsidR="009D33F0" w:rsidRPr="00B3413A" w:rsidRDefault="001E49FF" w:rsidP="001E49FF">
      <w:pPr>
        <w:pStyle w:val="notetext"/>
      </w:pPr>
      <w:r w:rsidRPr="00B3413A">
        <w:t>Note 3:</w:t>
      </w:r>
      <w:r w:rsidRPr="00B3413A">
        <w:tab/>
      </w:r>
      <w:r w:rsidR="009D33F0" w:rsidRPr="00B3413A">
        <w:t>For approval, variation, suspension and revocation of an approved arrangement see Schedule</w:t>
      </w:r>
      <w:r w:rsidR="00B3413A">
        <w:t> </w:t>
      </w:r>
      <w:r w:rsidR="009D33F0" w:rsidRPr="00B3413A">
        <w:t>1.</w:t>
      </w:r>
    </w:p>
    <w:p w:rsidR="009D33F0" w:rsidRPr="00B3413A" w:rsidRDefault="009D33F0" w:rsidP="00D81565">
      <w:pPr>
        <w:pStyle w:val="ActHead5"/>
      </w:pPr>
      <w:bookmarkStart w:id="204" w:name="_Toc25132716"/>
      <w:r w:rsidRPr="00B3413A">
        <w:t>HACCP</w:t>
      </w:r>
      <w:bookmarkEnd w:id="204"/>
    </w:p>
    <w:p w:rsidR="009D33F0" w:rsidRPr="00B3413A" w:rsidRDefault="004E7EC0" w:rsidP="001E49FF">
      <w:pPr>
        <w:pStyle w:val="subsection"/>
      </w:pPr>
      <w:r w:rsidRPr="00B3413A">
        <w:tab/>
      </w:r>
      <w:r w:rsidR="009D33F0" w:rsidRPr="00B3413A">
        <w:t>12.1</w:t>
      </w:r>
      <w:r w:rsidRPr="00B3413A">
        <w:tab/>
      </w:r>
      <w:r w:rsidR="009D33F0" w:rsidRPr="00B3413A">
        <w:t>An arrangement for the preparation of meat and meat products at an establishment that is required for the purposes of order</w:t>
      </w:r>
      <w:r w:rsidR="00B3413A">
        <w:t> </w:t>
      </w:r>
      <w:r w:rsidR="009D33F0" w:rsidRPr="00B3413A">
        <w:t>30 of these Orders must provide for the implementation of a HACCP plan for each stage of the production of meat and meat products at the establishment.</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HACCP</w:t>
      </w:r>
      <w:r w:rsidR="009D33F0" w:rsidRPr="00B3413A">
        <w:rPr>
          <w:b/>
        </w:rPr>
        <w:t xml:space="preserve"> </w:t>
      </w:r>
      <w:r w:rsidR="009D33F0" w:rsidRPr="00B3413A">
        <w:t xml:space="preserve">and </w:t>
      </w:r>
      <w:r w:rsidR="009D33F0" w:rsidRPr="00B3413A">
        <w:rPr>
          <w:b/>
          <w:i/>
        </w:rPr>
        <w:t>production</w:t>
      </w:r>
      <w:r w:rsidR="009D33F0" w:rsidRPr="00B3413A">
        <w:t xml:space="preserve"> see suborder 8.1.</w:t>
      </w:r>
    </w:p>
    <w:p w:rsidR="004C5DFE" w:rsidRPr="00B3413A" w:rsidRDefault="004E7EC0" w:rsidP="001E49FF">
      <w:pPr>
        <w:pStyle w:val="subsection"/>
      </w:pPr>
      <w:r w:rsidRPr="00B3413A">
        <w:tab/>
      </w:r>
      <w:r w:rsidR="009D33F0" w:rsidRPr="00B3413A">
        <w:t>12.2</w:t>
      </w:r>
      <w:r w:rsidRPr="00B3413A">
        <w:tab/>
      </w:r>
      <w:r w:rsidR="009D33F0" w:rsidRPr="00B3413A">
        <w:t>The HACCP plan must meet the requirements for HACCP plans specified in the Australian Meat Standard.</w:t>
      </w:r>
    </w:p>
    <w:p w:rsidR="0015569B" w:rsidRPr="00B3413A" w:rsidRDefault="0015569B" w:rsidP="0015569B">
      <w:pPr>
        <w:sectPr w:rsidR="0015569B" w:rsidRPr="00B3413A" w:rsidSect="00294552">
          <w:headerReference w:type="even" r:id="rId52"/>
          <w:headerReference w:type="default" r:id="rId53"/>
          <w:footerReference w:type="even" r:id="rId54"/>
          <w:footerReference w:type="default" r:id="rId55"/>
          <w:headerReference w:type="first" r:id="rId56"/>
          <w:footerReference w:type="first" r:id="rId57"/>
          <w:pgSz w:w="11907" w:h="16839" w:code="9"/>
          <w:pgMar w:top="2325" w:right="1797" w:bottom="1440" w:left="1797" w:header="720" w:footer="709" w:gutter="0"/>
          <w:cols w:space="720"/>
          <w:docGrid w:linePitch="299"/>
        </w:sectPr>
      </w:pPr>
    </w:p>
    <w:p w:rsidR="009D33F0" w:rsidRPr="00B3413A" w:rsidRDefault="009D33F0" w:rsidP="000F229E">
      <w:pPr>
        <w:pStyle w:val="ActHead1"/>
        <w:pageBreakBefore/>
        <w:spacing w:before="240"/>
      </w:pPr>
      <w:bookmarkStart w:id="205" w:name="_Toc25132717"/>
      <w:r w:rsidRPr="00B3413A">
        <w:rPr>
          <w:rStyle w:val="CharChapNo"/>
        </w:rPr>
        <w:t>Schedule</w:t>
      </w:r>
      <w:r w:rsidR="00B3413A" w:rsidRPr="00B3413A">
        <w:rPr>
          <w:rStyle w:val="CharChapNo"/>
        </w:rPr>
        <w:t> </w:t>
      </w:r>
      <w:r w:rsidRPr="00B3413A">
        <w:rPr>
          <w:rStyle w:val="CharChapNo"/>
        </w:rPr>
        <w:t>3</w:t>
      </w:r>
      <w:r w:rsidR="001E49FF" w:rsidRPr="00B3413A">
        <w:t>—</w:t>
      </w:r>
      <w:r w:rsidRPr="00B3413A">
        <w:rPr>
          <w:rStyle w:val="CharChapText"/>
        </w:rPr>
        <w:t>Structural requirements</w:t>
      </w:r>
      <w:bookmarkEnd w:id="205"/>
    </w:p>
    <w:p w:rsidR="0015569B" w:rsidRPr="00B3413A" w:rsidRDefault="0015569B" w:rsidP="0015569B">
      <w:pPr>
        <w:pStyle w:val="Header"/>
      </w:pPr>
      <w:r w:rsidRPr="00B3413A">
        <w:rPr>
          <w:rStyle w:val="CharPartNo"/>
        </w:rPr>
        <w:t xml:space="preserve"> </w:t>
      </w:r>
      <w:r w:rsidRPr="00B3413A">
        <w:rPr>
          <w:rStyle w:val="CharPartText"/>
        </w:rPr>
        <w:t xml:space="preserve"> </w:t>
      </w:r>
    </w:p>
    <w:p w:rsidR="009D33F0" w:rsidRPr="00B3413A" w:rsidRDefault="003E39E6" w:rsidP="003E39E6">
      <w:pPr>
        <w:pStyle w:val="Header"/>
      </w:pPr>
      <w:r w:rsidRPr="00B3413A">
        <w:rPr>
          <w:rStyle w:val="CharDivNo"/>
        </w:rPr>
        <w:t xml:space="preserve"> </w:t>
      </w:r>
      <w:r w:rsidRPr="00B3413A">
        <w:rPr>
          <w:rStyle w:val="CharDivText"/>
        </w:rPr>
        <w:t xml:space="preserve"> </w:t>
      </w:r>
    </w:p>
    <w:p w:rsidR="00FB0C3F" w:rsidRPr="00B3413A" w:rsidRDefault="00FB0C3F" w:rsidP="00FB0C3F">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TABLE OF CONTENTS</w:t>
      </w:r>
    </w:p>
    <w:p w:rsidR="00FB0C3F" w:rsidRPr="00B3413A" w:rsidRDefault="00FB0C3F" w:rsidP="00FB0C3F">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p>
    <w:p w:rsidR="00FB0C3F" w:rsidRPr="00B3413A" w:rsidRDefault="00FB0C3F" w:rsidP="00FB0C3F">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Clause</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rPr>
          <w:color w:val="000000"/>
        </w:rPr>
      </w:pP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777"/>
          <w:tab w:val="left" w:pos="8477"/>
          <w:tab w:val="left" w:pos="9197"/>
          <w:tab w:val="left" w:pos="9897"/>
          <w:tab w:val="left" w:pos="10597"/>
        </w:tabs>
        <w:spacing w:line="240" w:lineRule="atLeast"/>
        <w:ind w:left="-23" w:right="32"/>
        <w:rPr>
          <w:color w:val="000000"/>
        </w:rPr>
      </w:pPr>
      <w:r w:rsidRPr="00B3413A">
        <w:rPr>
          <w:color w:val="000000"/>
        </w:rPr>
        <w:t>PART 1</w:t>
      </w:r>
      <w:r w:rsidR="001E49FF" w:rsidRPr="00B3413A">
        <w:rPr>
          <w:color w:val="000000"/>
        </w:rPr>
        <w:t>—</w:t>
      </w:r>
      <w:r w:rsidRPr="00B3413A">
        <w:rPr>
          <w:color w:val="000000"/>
        </w:rPr>
        <w:t>PREMISES, EQUIPMENT, FACILITIES AND ESSENTIAL SERVICES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rPr>
          <w:i/>
          <w:color w:val="000000"/>
        </w:rPr>
      </w:pPr>
      <w:r w:rsidRPr="00B3413A">
        <w:rPr>
          <w:i/>
          <w:color w:val="000000"/>
        </w:rPr>
        <w:t>Division I</w:t>
      </w:r>
      <w:r w:rsidR="001E49FF" w:rsidRPr="00B3413A">
        <w:rPr>
          <w:i/>
          <w:color w:val="000000"/>
        </w:rPr>
        <w:t>—</w:t>
      </w:r>
      <w:r w:rsidRPr="00B3413A">
        <w:rPr>
          <w:i/>
          <w:color w:val="000000"/>
        </w:rPr>
        <w:t>General</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rPr>
          <w:color w:val="000000"/>
        </w:rPr>
      </w:pPr>
      <w:r w:rsidRPr="00B3413A">
        <w:rPr>
          <w:color w:val="000000"/>
        </w:rPr>
        <w:t>1.</w:t>
      </w:r>
      <w:r w:rsidRPr="00B3413A">
        <w:rPr>
          <w:color w:val="000000"/>
        </w:rPr>
        <w:tab/>
        <w:t>Provision of premises, equipment, facilities and essential services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rPr>
          <w:color w:val="000000"/>
        </w:rPr>
      </w:pPr>
      <w:r w:rsidRPr="00B3413A">
        <w:rPr>
          <w:color w:val="000000"/>
        </w:rPr>
        <w:t>2.</w:t>
      </w:r>
      <w:r w:rsidRPr="00B3413A">
        <w:rPr>
          <w:color w:val="000000"/>
        </w:rPr>
        <w:tab/>
        <w:t>Measuring devices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rPr>
          <w:i/>
          <w:color w:val="000000"/>
        </w:rPr>
      </w:pP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rPr>
          <w:i/>
          <w:color w:val="000000"/>
        </w:rPr>
      </w:pPr>
      <w:r w:rsidRPr="00B3413A">
        <w:rPr>
          <w:i/>
          <w:color w:val="000000"/>
        </w:rPr>
        <w:t>Division II</w:t>
      </w:r>
      <w:r w:rsidR="001E49FF" w:rsidRPr="00B3413A">
        <w:rPr>
          <w:i/>
          <w:color w:val="000000"/>
        </w:rPr>
        <w:t>—</w:t>
      </w:r>
      <w:r w:rsidRPr="00B3413A">
        <w:rPr>
          <w:i/>
          <w:color w:val="000000"/>
        </w:rPr>
        <w:t xml:space="preserve">Facilities for </w:t>
      </w:r>
      <w:r w:rsidR="00957A01" w:rsidRPr="00B3413A">
        <w:rPr>
          <w:i/>
          <w:color w:val="000000"/>
        </w:rPr>
        <w:t>authorised</w:t>
      </w:r>
      <w:r w:rsidRPr="00B3413A">
        <w:rPr>
          <w:i/>
          <w:color w:val="000000"/>
        </w:rPr>
        <w:t xml:space="preserve"> officers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777"/>
          <w:tab w:val="left" w:pos="8477"/>
          <w:tab w:val="left" w:pos="9197"/>
          <w:tab w:val="left" w:pos="9897"/>
          <w:tab w:val="left" w:pos="10597"/>
        </w:tabs>
        <w:spacing w:line="240" w:lineRule="atLeast"/>
        <w:ind w:left="-23" w:right="32"/>
        <w:rPr>
          <w:color w:val="000000"/>
        </w:rPr>
      </w:pPr>
      <w:r w:rsidRPr="00B3413A">
        <w:t>3.</w:t>
      </w:r>
      <w:r w:rsidRPr="00B3413A">
        <w:tab/>
        <w:t xml:space="preserve">Amenities at slaughter establishments or where </w:t>
      </w:r>
      <w:r w:rsidR="00957A01" w:rsidRPr="00B3413A">
        <w:t>authorised</w:t>
      </w:r>
      <w:r w:rsidRPr="00B3413A">
        <w:t xml:space="preserve"> officers </w:t>
      </w:r>
      <w:r w:rsidRPr="00B3413A">
        <w:rPr>
          <w:color w:val="000000"/>
        </w:rPr>
        <w:t xml:space="preserve">are </w:t>
      </w:r>
      <w:r w:rsidRPr="00B3413A">
        <w:rPr>
          <w:color w:val="000000"/>
        </w:rPr>
        <w:tab/>
        <w:t>permanently located</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rPr>
          <w:color w:val="000000"/>
        </w:rPr>
      </w:pPr>
      <w:r w:rsidRPr="00B3413A">
        <w:rPr>
          <w:color w:val="000000"/>
        </w:rPr>
        <w:t>4.</w:t>
      </w:r>
      <w:r w:rsidRPr="00B3413A">
        <w:rPr>
          <w:color w:val="000000"/>
        </w:rPr>
        <w:tab/>
        <w:t>Amenities at other establishments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rPr>
          <w:color w:val="000000"/>
        </w:rPr>
      </w:pPr>
      <w:r w:rsidRPr="00B3413A">
        <w:rPr>
          <w:color w:val="000000"/>
        </w:rPr>
        <w:t>5.</w:t>
      </w:r>
      <w:r w:rsidRPr="00B3413A">
        <w:rPr>
          <w:color w:val="000000"/>
        </w:rPr>
        <w:tab/>
        <w:t>Office accommodation</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rPr>
          <w:color w:val="000000"/>
        </w:rPr>
      </w:pPr>
      <w:r w:rsidRPr="00B3413A">
        <w:rPr>
          <w:color w:val="000000"/>
        </w:rPr>
        <w:t>6.</w:t>
      </w:r>
      <w:r w:rsidRPr="00B3413A">
        <w:rPr>
          <w:color w:val="000000"/>
        </w:rPr>
        <w:tab/>
        <w:t>Work areas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rPr>
          <w:color w:val="000000"/>
        </w:rPr>
      </w:pPr>
      <w:r w:rsidRPr="00B3413A">
        <w:rPr>
          <w:color w:val="000000"/>
        </w:rPr>
        <w:t>7.</w:t>
      </w:r>
      <w:r w:rsidRPr="00B3413A">
        <w:rPr>
          <w:color w:val="000000"/>
        </w:rPr>
        <w:tab/>
        <w:t>Meat examination facility</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rPr>
          <w:color w:val="000000"/>
        </w:rPr>
      </w:pPr>
      <w:r w:rsidRPr="00B3413A">
        <w:rPr>
          <w:color w:val="000000"/>
        </w:rPr>
        <w:t>8.</w:t>
      </w:r>
      <w:r w:rsidRPr="00B3413A">
        <w:rPr>
          <w:color w:val="000000"/>
        </w:rPr>
        <w:tab/>
        <w:t>Laboratory facility</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rPr>
          <w:color w:val="000000"/>
        </w:rPr>
      </w:pPr>
      <w:r w:rsidRPr="00B3413A">
        <w:rPr>
          <w:color w:val="000000"/>
        </w:rPr>
        <w:t>9.</w:t>
      </w:r>
      <w:r w:rsidRPr="00B3413A">
        <w:rPr>
          <w:color w:val="000000"/>
        </w:rPr>
        <w:tab/>
        <w:t>Secure storage area</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rPr>
          <w:color w:val="000000"/>
        </w:rPr>
      </w:pP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rPr>
          <w:color w:val="000000"/>
        </w:rPr>
      </w:pPr>
      <w:r w:rsidRPr="00B3413A">
        <w:rPr>
          <w:color w:val="000000"/>
        </w:rPr>
        <w:t>PART 2</w:t>
      </w:r>
      <w:r w:rsidR="001E49FF" w:rsidRPr="00B3413A">
        <w:t>—</w:t>
      </w:r>
      <w:r w:rsidRPr="00B3413A">
        <w:rPr>
          <w:color w:val="000000"/>
        </w:rPr>
        <w:t>MEAT TRANSPORT VEHICLES AND EQUIPMENT</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rPr>
          <w:color w:val="000000"/>
        </w:rPr>
      </w:pPr>
      <w:r w:rsidRPr="00B3413A">
        <w:rPr>
          <w:color w:val="000000"/>
        </w:rPr>
        <w:t>10.</w:t>
      </w:r>
      <w:r w:rsidRPr="00B3413A">
        <w:rPr>
          <w:color w:val="000000"/>
        </w:rPr>
        <w:tab/>
        <w:t>Provision of meat transport vehicles and equipment</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rPr>
          <w:color w:val="000000"/>
        </w:rPr>
      </w:pPr>
      <w:r w:rsidRPr="00B3413A">
        <w:rPr>
          <w:color w:val="000000"/>
        </w:rPr>
        <w:t>11.</w:t>
      </w:r>
      <w:r w:rsidRPr="00B3413A">
        <w:rPr>
          <w:color w:val="000000"/>
        </w:rPr>
        <w:tab/>
        <w:t>Measuring devices</w:t>
      </w:r>
    </w:p>
    <w:p w:rsidR="009D33F0" w:rsidRPr="00B3413A" w:rsidRDefault="009D33F0" w:rsidP="001E49FF">
      <w:pPr>
        <w:pStyle w:val="ActHead2"/>
        <w:pageBreakBefore/>
        <w:rPr>
          <w:sz w:val="28"/>
        </w:rPr>
      </w:pPr>
      <w:bookmarkStart w:id="206" w:name="_Toc25132718"/>
      <w:r w:rsidRPr="00B3413A">
        <w:rPr>
          <w:rStyle w:val="CharPartNo"/>
        </w:rPr>
        <w:t>Part</w:t>
      </w:r>
      <w:r w:rsidR="00B3413A" w:rsidRPr="00B3413A">
        <w:rPr>
          <w:rStyle w:val="CharPartNo"/>
        </w:rPr>
        <w:t> </w:t>
      </w:r>
      <w:r w:rsidRPr="00B3413A">
        <w:rPr>
          <w:rStyle w:val="CharPartNo"/>
        </w:rPr>
        <w:t>1</w:t>
      </w:r>
      <w:r w:rsidR="001E49FF" w:rsidRPr="00B3413A">
        <w:t>—</w:t>
      </w:r>
      <w:r w:rsidRPr="00B3413A">
        <w:rPr>
          <w:rStyle w:val="CharPartText"/>
        </w:rPr>
        <w:t>Premises, equipment, facilities and essential services</w:t>
      </w:r>
      <w:bookmarkEnd w:id="206"/>
    </w:p>
    <w:p w:rsidR="009D33F0" w:rsidRPr="00B3413A" w:rsidRDefault="009D33F0" w:rsidP="001E49FF">
      <w:pPr>
        <w:pStyle w:val="ActHead3"/>
      </w:pPr>
      <w:bookmarkStart w:id="207" w:name="_Toc25132719"/>
      <w:r w:rsidRPr="00B3413A">
        <w:rPr>
          <w:rStyle w:val="CharDivNo"/>
        </w:rPr>
        <w:t>Division I</w:t>
      </w:r>
      <w:r w:rsidR="001E49FF" w:rsidRPr="00B3413A">
        <w:t>—</w:t>
      </w:r>
      <w:r w:rsidRPr="00B3413A">
        <w:rPr>
          <w:rStyle w:val="CharDivText"/>
        </w:rPr>
        <w:t>General requirement</w:t>
      </w:r>
      <w:bookmarkEnd w:id="207"/>
    </w:p>
    <w:p w:rsidR="009D33F0" w:rsidRPr="00B3413A" w:rsidRDefault="009D33F0" w:rsidP="00D81565">
      <w:pPr>
        <w:pStyle w:val="ActHead5"/>
      </w:pPr>
      <w:bookmarkStart w:id="208" w:name="_Toc25132720"/>
      <w:r w:rsidRPr="00B3413A">
        <w:t>Provision of premises, equipment, facilities and essential services</w:t>
      </w:r>
      <w:bookmarkEnd w:id="208"/>
    </w:p>
    <w:p w:rsidR="009D33F0" w:rsidRPr="00B3413A" w:rsidRDefault="004E7EC0" w:rsidP="001E49FF">
      <w:pPr>
        <w:pStyle w:val="subsection"/>
      </w:pPr>
      <w:r w:rsidRPr="00B3413A">
        <w:tab/>
      </w:r>
      <w:r w:rsidR="009D33F0" w:rsidRPr="00B3413A">
        <w:t>1.1</w:t>
      </w:r>
      <w:r w:rsidR="009D33F0" w:rsidRPr="00B3413A">
        <w:tab/>
        <w:t>Establishments must have the premises, equipment, facilities and essential services that are necessary to ensure operations for the preparation of the meat and meat products are conducted in accordance with the requirements of these Orders.</w:t>
      </w:r>
    </w:p>
    <w:p w:rsidR="009D33F0" w:rsidRPr="00B3413A" w:rsidRDefault="001E49FF" w:rsidP="001E49FF">
      <w:pPr>
        <w:pStyle w:val="notetext"/>
      </w:pPr>
      <w:r w:rsidRPr="00B3413A">
        <w:t>Note 1:</w:t>
      </w:r>
      <w:r w:rsidRPr="00B3413A">
        <w:tab/>
      </w:r>
      <w:r w:rsidR="009D33F0" w:rsidRPr="00B3413A">
        <w:t xml:space="preserve">For the meaning of </w:t>
      </w:r>
      <w:r w:rsidR="009D33F0" w:rsidRPr="00B3413A">
        <w:rPr>
          <w:b/>
          <w:i/>
        </w:rPr>
        <w:t>establishment</w:t>
      </w:r>
      <w:r w:rsidR="009D33F0" w:rsidRPr="00B3413A">
        <w:t xml:space="preserve">, </w:t>
      </w:r>
      <w:r w:rsidR="009D33F0" w:rsidRPr="00B3413A">
        <w:rPr>
          <w:b/>
          <w:i/>
        </w:rPr>
        <w:t>premises</w:t>
      </w:r>
      <w:r w:rsidR="009D33F0" w:rsidRPr="00B3413A">
        <w:rPr>
          <w:i/>
        </w:rPr>
        <w:t xml:space="preserve"> </w:t>
      </w:r>
      <w:r w:rsidR="009D33F0" w:rsidRPr="00B3413A">
        <w:t xml:space="preserve">and </w:t>
      </w:r>
      <w:r w:rsidR="009D33F0" w:rsidRPr="00B3413A">
        <w:rPr>
          <w:b/>
          <w:i/>
        </w:rPr>
        <w:t>preparation</w:t>
      </w:r>
      <w:r w:rsidR="009D33F0" w:rsidRPr="00B3413A">
        <w:t xml:space="preserve"> see section</w:t>
      </w:r>
      <w:r w:rsidR="00B3413A">
        <w:t> </w:t>
      </w:r>
      <w:r w:rsidR="009D33F0" w:rsidRPr="00B3413A">
        <w:t xml:space="preserve">3 of the Act. For the meaning of </w:t>
      </w:r>
      <w:r w:rsidR="009D33F0" w:rsidRPr="00B3413A">
        <w:rPr>
          <w:b/>
          <w:i/>
        </w:rPr>
        <w:t>equipment, essential services</w:t>
      </w:r>
      <w:r w:rsidR="009D33F0" w:rsidRPr="00B3413A">
        <w:t xml:space="preserve"> and</w:t>
      </w:r>
      <w:r w:rsidR="009D33F0" w:rsidRPr="00B3413A">
        <w:rPr>
          <w:b/>
          <w:i/>
        </w:rPr>
        <w:t xml:space="preserve"> facilities</w:t>
      </w:r>
      <w:r w:rsidR="009D33F0" w:rsidRPr="00B3413A">
        <w:t xml:space="preserve"> see suborder 8.1.</w:t>
      </w:r>
    </w:p>
    <w:p w:rsidR="009D33F0" w:rsidRPr="00B3413A" w:rsidRDefault="001E49FF" w:rsidP="001E49FF">
      <w:pPr>
        <w:pStyle w:val="notetext"/>
      </w:pPr>
      <w:r w:rsidRPr="00B3413A">
        <w:t>Note 2:</w:t>
      </w:r>
      <w:r w:rsidRPr="00B3413A">
        <w:tab/>
      </w:r>
      <w:r w:rsidR="009D33F0" w:rsidRPr="00B3413A">
        <w:t>For importing country requirements that additional to those required in these Orders see clause</w:t>
      </w:r>
      <w:r w:rsidR="00B3413A">
        <w:t> </w:t>
      </w:r>
      <w:r w:rsidR="009D33F0" w:rsidRPr="00B3413A">
        <w:t>11 of Schedule</w:t>
      </w:r>
      <w:r w:rsidR="00B3413A">
        <w:t> </w:t>
      </w:r>
      <w:r w:rsidR="009D33F0" w:rsidRPr="00B3413A">
        <w:t>2.</w:t>
      </w:r>
    </w:p>
    <w:p w:rsidR="009D33F0" w:rsidRPr="00B3413A" w:rsidRDefault="009D33F0" w:rsidP="00D81565">
      <w:pPr>
        <w:pStyle w:val="ActHead5"/>
      </w:pPr>
      <w:bookmarkStart w:id="209" w:name="_Toc25132721"/>
      <w:r w:rsidRPr="00B3413A">
        <w:t>Measuring devices</w:t>
      </w:r>
      <w:bookmarkEnd w:id="209"/>
    </w:p>
    <w:p w:rsidR="009D33F0" w:rsidRPr="00B3413A" w:rsidRDefault="004E7EC0" w:rsidP="001E49FF">
      <w:pPr>
        <w:pStyle w:val="subsection"/>
      </w:pPr>
      <w:r w:rsidRPr="00B3413A">
        <w:tab/>
      </w:r>
      <w:r w:rsidR="009D33F0" w:rsidRPr="00B3413A">
        <w:t>2.1</w:t>
      </w:r>
      <w:r w:rsidR="009D33F0" w:rsidRPr="00B3413A">
        <w:tab/>
        <w:t>Establishments must have accurate measuring devices to assess whether the requirements of these Orders are complied with.</w:t>
      </w:r>
    </w:p>
    <w:p w:rsidR="009D33F0" w:rsidRPr="00B3413A" w:rsidRDefault="001E49FF" w:rsidP="001E49FF">
      <w:pPr>
        <w:pStyle w:val="notetext"/>
      </w:pPr>
      <w:r w:rsidRPr="00B3413A">
        <w:t>Note:</w:t>
      </w:r>
      <w:r w:rsidRPr="00B3413A">
        <w:tab/>
      </w:r>
      <w:r w:rsidR="009D33F0" w:rsidRPr="00B3413A">
        <w:t xml:space="preserve">For guidance on Australian legal units of measurements and tolerances, reference may be had to the </w:t>
      </w:r>
      <w:r w:rsidR="009D33F0" w:rsidRPr="00B3413A">
        <w:rPr>
          <w:i/>
        </w:rPr>
        <w:t>National Measurement Act 1960</w:t>
      </w:r>
      <w:r w:rsidR="009D33F0" w:rsidRPr="00B3413A">
        <w:t xml:space="preserve">. For the application of the </w:t>
      </w:r>
      <w:r w:rsidR="009D33F0" w:rsidRPr="00B3413A">
        <w:rPr>
          <w:i/>
        </w:rPr>
        <w:t>National Measurement Act 1960</w:t>
      </w:r>
      <w:r w:rsidR="009D33F0" w:rsidRPr="00B3413A">
        <w:t xml:space="preserve"> in relation to contracts, dealings or transactions made or entered into in connection with the exportation of goods, see section</w:t>
      </w:r>
      <w:r w:rsidR="00B3413A">
        <w:t> </w:t>
      </w:r>
      <w:r w:rsidR="009D33F0" w:rsidRPr="00B3413A">
        <w:t>13 of that Act.</w:t>
      </w:r>
    </w:p>
    <w:p w:rsidR="00A81E90" w:rsidRPr="00B3413A" w:rsidRDefault="00A81E90" w:rsidP="000B7A0C">
      <w:pPr>
        <w:pStyle w:val="ActHead3"/>
        <w:pageBreakBefore/>
      </w:pPr>
      <w:bookmarkStart w:id="210" w:name="_Toc25132722"/>
      <w:r w:rsidRPr="00B3413A">
        <w:rPr>
          <w:rStyle w:val="CharDivNo"/>
        </w:rPr>
        <w:t>Division II</w:t>
      </w:r>
      <w:r w:rsidRPr="00B3413A">
        <w:t>—</w:t>
      </w:r>
      <w:r w:rsidRPr="00B3413A">
        <w:rPr>
          <w:rStyle w:val="CharDivText"/>
        </w:rPr>
        <w:t>Facilities for authorised officers</w:t>
      </w:r>
      <w:bookmarkEnd w:id="210"/>
    </w:p>
    <w:p w:rsidR="00A81E90" w:rsidRPr="00B3413A" w:rsidRDefault="00A81E90" w:rsidP="00D81565">
      <w:pPr>
        <w:pStyle w:val="ActHead5"/>
      </w:pPr>
      <w:bookmarkStart w:id="211" w:name="_Toc25132723"/>
      <w:r w:rsidRPr="00B3413A">
        <w:t>Amenities at slaughter establishments or where authorised officers are permanently located</w:t>
      </w:r>
      <w:bookmarkEnd w:id="211"/>
    </w:p>
    <w:p w:rsidR="009D33F0" w:rsidRPr="00B3413A" w:rsidRDefault="003C6A88" w:rsidP="001E49FF">
      <w:pPr>
        <w:pStyle w:val="subsection"/>
      </w:pPr>
      <w:r w:rsidRPr="00B3413A">
        <w:tab/>
      </w:r>
      <w:r w:rsidR="009D33F0" w:rsidRPr="00B3413A">
        <w:t>3.1.</w:t>
      </w:r>
      <w:r w:rsidRPr="00B3413A">
        <w:tab/>
      </w:r>
      <w:r w:rsidR="009D33F0" w:rsidRPr="00B3413A">
        <w:t>Establishments:</w:t>
      </w:r>
    </w:p>
    <w:p w:rsidR="009D33F0" w:rsidRPr="00B3413A" w:rsidRDefault="009D33F0" w:rsidP="001E49FF">
      <w:pPr>
        <w:pStyle w:val="paragraph"/>
      </w:pPr>
      <w:r w:rsidRPr="00B3413A">
        <w:tab/>
        <w:t>(a)</w:t>
      </w:r>
      <w:r w:rsidRPr="00B3413A">
        <w:tab/>
        <w:t>engaged in the slaughter of animals; or</w:t>
      </w:r>
    </w:p>
    <w:p w:rsidR="009D33F0" w:rsidRPr="00B3413A" w:rsidRDefault="009D33F0" w:rsidP="001E49FF">
      <w:pPr>
        <w:pStyle w:val="paragraph"/>
      </w:pPr>
      <w:r w:rsidRPr="00B3413A">
        <w:tab/>
        <w:t>(b)</w:t>
      </w:r>
      <w:r w:rsidRPr="00B3413A">
        <w:tab/>
        <w:t xml:space="preserve">at which two or more </w:t>
      </w:r>
      <w:r w:rsidR="008E6CC8" w:rsidRPr="00B3413A">
        <w:t>authorised</w:t>
      </w:r>
      <w:r w:rsidRPr="00B3413A">
        <w:t xml:space="preserve"> officers are permanently located;</w:t>
      </w:r>
    </w:p>
    <w:p w:rsidR="009D33F0" w:rsidRPr="00B3413A" w:rsidRDefault="009D33F0" w:rsidP="001E49FF">
      <w:pPr>
        <w:pStyle w:val="subsection2"/>
      </w:pPr>
      <w:r w:rsidRPr="00B3413A">
        <w:t xml:space="preserve">must provide </w:t>
      </w:r>
      <w:r w:rsidR="008E6CC8" w:rsidRPr="00B3413A">
        <w:t>authorised</w:t>
      </w:r>
      <w:r w:rsidRPr="00B3413A">
        <w:t xml:space="preserve"> officers with the following amenities:</w:t>
      </w:r>
    </w:p>
    <w:p w:rsidR="009D33F0" w:rsidRPr="00B3413A" w:rsidRDefault="009D33F0" w:rsidP="001E49FF">
      <w:pPr>
        <w:pStyle w:val="paragraph"/>
      </w:pPr>
      <w:r w:rsidRPr="00B3413A">
        <w:tab/>
        <w:t>(c)</w:t>
      </w:r>
      <w:r w:rsidRPr="00B3413A">
        <w:tab/>
        <w:t>an office; and</w:t>
      </w:r>
    </w:p>
    <w:p w:rsidR="009D33F0" w:rsidRPr="00B3413A" w:rsidRDefault="009D33F0" w:rsidP="001E49FF">
      <w:pPr>
        <w:pStyle w:val="paragraph"/>
      </w:pPr>
      <w:r w:rsidRPr="00B3413A">
        <w:tab/>
        <w:t>(d)</w:t>
      </w:r>
      <w:r w:rsidRPr="00B3413A">
        <w:tab/>
        <w:t xml:space="preserve">a dining room; and </w:t>
      </w:r>
    </w:p>
    <w:p w:rsidR="009D33F0" w:rsidRPr="00B3413A" w:rsidRDefault="009D33F0" w:rsidP="001E49FF">
      <w:pPr>
        <w:pStyle w:val="paragraph"/>
      </w:pPr>
      <w:r w:rsidRPr="00B3413A">
        <w:tab/>
        <w:t>(e)</w:t>
      </w:r>
      <w:r w:rsidRPr="00B3413A">
        <w:tab/>
        <w:t xml:space="preserve">a change room; and </w:t>
      </w:r>
    </w:p>
    <w:p w:rsidR="009D33F0" w:rsidRPr="00B3413A" w:rsidRDefault="009D33F0" w:rsidP="001E49FF">
      <w:pPr>
        <w:pStyle w:val="paragraph"/>
      </w:pPr>
      <w:r w:rsidRPr="00B3413A">
        <w:tab/>
        <w:t>(f)</w:t>
      </w:r>
      <w:r w:rsidRPr="00B3413A">
        <w:tab/>
        <w:t>a shower room; and</w:t>
      </w:r>
    </w:p>
    <w:p w:rsidR="009D33F0" w:rsidRPr="00B3413A" w:rsidRDefault="009D33F0" w:rsidP="001E49FF">
      <w:pPr>
        <w:pStyle w:val="paragraph"/>
      </w:pPr>
      <w:r w:rsidRPr="00B3413A">
        <w:tab/>
        <w:t>(g)</w:t>
      </w:r>
      <w:r w:rsidRPr="00B3413A">
        <w:tab/>
        <w:t>a toilet room; and</w:t>
      </w:r>
    </w:p>
    <w:p w:rsidR="009D33F0" w:rsidRPr="00B3413A" w:rsidRDefault="009D33F0" w:rsidP="001E49FF">
      <w:pPr>
        <w:pStyle w:val="paragraph"/>
      </w:pPr>
      <w:r w:rsidRPr="00B3413A">
        <w:tab/>
        <w:t>(h)</w:t>
      </w:r>
      <w:r w:rsidRPr="00B3413A">
        <w:tab/>
        <w:t xml:space="preserve">a rest room where amenities are provided for female </w:t>
      </w:r>
      <w:r w:rsidR="008E6CC8" w:rsidRPr="00B3413A">
        <w:t>authorised</w:t>
      </w:r>
      <w:r w:rsidRPr="00B3413A">
        <w:t xml:space="preserve"> officers.</w:t>
      </w:r>
    </w:p>
    <w:p w:rsidR="009D33F0" w:rsidRPr="00B3413A" w:rsidRDefault="003C6A88" w:rsidP="001E49FF">
      <w:pPr>
        <w:pStyle w:val="subsection"/>
      </w:pPr>
      <w:r w:rsidRPr="00B3413A">
        <w:tab/>
      </w:r>
      <w:r w:rsidR="009D33F0" w:rsidRPr="00B3413A">
        <w:t>3.2</w:t>
      </w:r>
      <w:r w:rsidRPr="00B3413A">
        <w:tab/>
      </w:r>
      <w:r w:rsidR="009D33F0" w:rsidRPr="00B3413A">
        <w:t>The amenities must be:</w:t>
      </w:r>
    </w:p>
    <w:p w:rsidR="009D33F0" w:rsidRPr="00B3413A" w:rsidRDefault="009D33F0" w:rsidP="001E49FF">
      <w:pPr>
        <w:pStyle w:val="paragraph"/>
      </w:pPr>
      <w:r w:rsidRPr="00B3413A">
        <w:tab/>
        <w:t>(a)</w:t>
      </w:r>
      <w:r w:rsidRPr="00B3413A">
        <w:tab/>
        <w:t>separate from, but may be in the same building as, amenities provided for employees; and</w:t>
      </w:r>
    </w:p>
    <w:p w:rsidR="009D33F0" w:rsidRPr="00B3413A" w:rsidRDefault="009D33F0" w:rsidP="001E49FF">
      <w:pPr>
        <w:pStyle w:val="paragraph"/>
      </w:pPr>
      <w:r w:rsidRPr="00B3413A">
        <w:tab/>
        <w:t>(b)</w:t>
      </w:r>
      <w:r w:rsidRPr="00B3413A">
        <w:tab/>
        <w:t>suitable, and suitably and conveniently located; and</w:t>
      </w:r>
    </w:p>
    <w:p w:rsidR="009D33F0" w:rsidRPr="00B3413A" w:rsidRDefault="009D33F0" w:rsidP="001E49FF">
      <w:pPr>
        <w:pStyle w:val="paragraph"/>
      </w:pPr>
      <w:r w:rsidRPr="00B3413A">
        <w:tab/>
        <w:t>(c)</w:t>
      </w:r>
      <w:r w:rsidRPr="00B3413A">
        <w:tab/>
        <w:t xml:space="preserve">for the exclusive use of </w:t>
      </w:r>
      <w:r w:rsidR="008E6CC8" w:rsidRPr="00B3413A">
        <w:t>authorised</w:t>
      </w:r>
      <w:r w:rsidRPr="00B3413A">
        <w:t xml:space="preserve"> officers.</w:t>
      </w:r>
    </w:p>
    <w:p w:rsidR="009D33F0" w:rsidRPr="00B3413A" w:rsidRDefault="009D33F0" w:rsidP="00D81565">
      <w:pPr>
        <w:pStyle w:val="ActHead5"/>
      </w:pPr>
      <w:bookmarkStart w:id="212" w:name="_Toc25132724"/>
      <w:r w:rsidRPr="00B3413A">
        <w:t>Amenities at other establishments</w:t>
      </w:r>
      <w:bookmarkEnd w:id="212"/>
    </w:p>
    <w:p w:rsidR="009D33F0" w:rsidRPr="00B3413A" w:rsidRDefault="001D7467" w:rsidP="001E49FF">
      <w:pPr>
        <w:pStyle w:val="subsection"/>
      </w:pPr>
      <w:r w:rsidRPr="00B3413A">
        <w:tab/>
      </w:r>
      <w:r w:rsidR="009D33F0" w:rsidRPr="00B3413A">
        <w:t>4.1</w:t>
      </w:r>
      <w:r w:rsidR="009D33F0" w:rsidRPr="00B3413A">
        <w:tab/>
        <w:t>Establishments other than those referred to in subclause</w:t>
      </w:r>
      <w:r w:rsidR="00B3413A">
        <w:t> </w:t>
      </w:r>
      <w:r w:rsidR="009D33F0" w:rsidRPr="00B3413A">
        <w:t xml:space="preserve">3.1 must provide </w:t>
      </w:r>
      <w:r w:rsidR="008E6CC8" w:rsidRPr="00B3413A">
        <w:t>authorised</w:t>
      </w:r>
      <w:r w:rsidR="009D33F0" w:rsidRPr="00B3413A">
        <w:t xml:space="preserve"> officers with:</w:t>
      </w:r>
    </w:p>
    <w:p w:rsidR="009D33F0" w:rsidRPr="00B3413A" w:rsidRDefault="009D33F0" w:rsidP="001E49FF">
      <w:pPr>
        <w:pStyle w:val="paragraph"/>
      </w:pPr>
      <w:r w:rsidRPr="00B3413A">
        <w:tab/>
        <w:t>(a)</w:t>
      </w:r>
      <w:r w:rsidRPr="00B3413A">
        <w:tab/>
        <w:t xml:space="preserve">an office for the exclusive use of </w:t>
      </w:r>
      <w:r w:rsidR="008E6CC8" w:rsidRPr="00B3413A">
        <w:t>authorised</w:t>
      </w:r>
      <w:r w:rsidRPr="00B3413A">
        <w:t xml:space="preserve"> officers when at the establishment; and</w:t>
      </w:r>
    </w:p>
    <w:p w:rsidR="009D33F0" w:rsidRPr="00B3413A" w:rsidRDefault="009D33F0" w:rsidP="001E49FF">
      <w:pPr>
        <w:pStyle w:val="paragraph"/>
      </w:pPr>
      <w:r w:rsidRPr="00B3413A">
        <w:tab/>
        <w:t>(b)</w:t>
      </w:r>
      <w:r w:rsidRPr="00B3413A">
        <w:tab/>
        <w:t>access to toilet facilities;</w:t>
      </w:r>
    </w:p>
    <w:p w:rsidR="009D33F0" w:rsidRPr="00B3413A" w:rsidRDefault="009D33F0" w:rsidP="001E49FF">
      <w:pPr>
        <w:pStyle w:val="subsection2"/>
      </w:pPr>
      <w:r w:rsidRPr="00B3413A">
        <w:t xml:space="preserve">that are appropriate for the </w:t>
      </w:r>
      <w:r w:rsidR="008E6CC8" w:rsidRPr="00B3413A">
        <w:t>authorised</w:t>
      </w:r>
      <w:r w:rsidRPr="00B3413A">
        <w:t xml:space="preserve"> officers performing functions at the establishment.</w:t>
      </w:r>
    </w:p>
    <w:p w:rsidR="009D33F0" w:rsidRPr="00B3413A" w:rsidRDefault="009D33F0" w:rsidP="00D81565">
      <w:pPr>
        <w:pStyle w:val="ActHead5"/>
      </w:pPr>
      <w:bookmarkStart w:id="213" w:name="_Toc25132725"/>
      <w:r w:rsidRPr="00B3413A">
        <w:t>Office accommodation</w:t>
      </w:r>
      <w:bookmarkEnd w:id="213"/>
    </w:p>
    <w:p w:rsidR="009D33F0" w:rsidRPr="00B3413A" w:rsidRDefault="001D7467" w:rsidP="001E49FF">
      <w:pPr>
        <w:pStyle w:val="subsection"/>
      </w:pPr>
      <w:r w:rsidRPr="00B3413A">
        <w:tab/>
      </w:r>
      <w:r w:rsidR="009D33F0" w:rsidRPr="00B3413A">
        <w:t>5.1</w:t>
      </w:r>
      <w:r w:rsidR="009D33F0" w:rsidRPr="00B3413A">
        <w:tab/>
        <w:t>An office referred to in subclause</w:t>
      </w:r>
      <w:r w:rsidR="00B3413A">
        <w:t> </w:t>
      </w:r>
      <w:r w:rsidR="009D33F0" w:rsidRPr="00B3413A">
        <w:t>3.1 must be equipped with:</w:t>
      </w:r>
    </w:p>
    <w:p w:rsidR="009D33F0" w:rsidRPr="00B3413A" w:rsidRDefault="009D33F0" w:rsidP="001E49FF">
      <w:pPr>
        <w:pStyle w:val="paragraph"/>
      </w:pPr>
      <w:r w:rsidRPr="00B3413A">
        <w:tab/>
        <w:t>(a)</w:t>
      </w:r>
      <w:r w:rsidRPr="00B3413A">
        <w:tab/>
        <w:t>a telephone, a connection to a computer terminal and a lockable metal cabinet; and</w:t>
      </w:r>
    </w:p>
    <w:p w:rsidR="009D33F0" w:rsidRPr="00B3413A" w:rsidRDefault="009D33F0" w:rsidP="001E49FF">
      <w:pPr>
        <w:pStyle w:val="paragraph"/>
      </w:pPr>
      <w:r w:rsidRPr="00B3413A">
        <w:tab/>
        <w:t>(b)</w:t>
      </w:r>
      <w:r w:rsidRPr="00B3413A">
        <w:tab/>
        <w:t xml:space="preserve">for each </w:t>
      </w:r>
      <w:r w:rsidR="008E6CC8" w:rsidRPr="00B3413A">
        <w:t xml:space="preserve">authorised </w:t>
      </w:r>
      <w:r w:rsidRPr="00B3413A">
        <w:t>officer requiring the use of the office</w:t>
      </w:r>
      <w:r w:rsidR="001E49FF" w:rsidRPr="00B3413A">
        <w:t>—</w:t>
      </w:r>
      <w:r w:rsidRPr="00B3413A">
        <w:t>a desk, chair and locker; and</w:t>
      </w:r>
    </w:p>
    <w:p w:rsidR="009D33F0" w:rsidRPr="00B3413A" w:rsidRDefault="009D33F0" w:rsidP="001E49FF">
      <w:pPr>
        <w:pStyle w:val="paragraph"/>
      </w:pPr>
      <w:r w:rsidRPr="00B3413A">
        <w:tab/>
        <w:t>(c)</w:t>
      </w:r>
      <w:r w:rsidRPr="00B3413A">
        <w:tab/>
        <w:t>hand washing and drying facilities if these are not conveniently located nearby.</w:t>
      </w:r>
    </w:p>
    <w:p w:rsidR="009D33F0" w:rsidRPr="00B3413A" w:rsidRDefault="009D33F0" w:rsidP="00D81565">
      <w:pPr>
        <w:pStyle w:val="ActHead5"/>
      </w:pPr>
      <w:bookmarkStart w:id="214" w:name="_Toc25132726"/>
      <w:r w:rsidRPr="00B3413A">
        <w:t>Work areas</w:t>
      </w:r>
      <w:bookmarkEnd w:id="214"/>
    </w:p>
    <w:p w:rsidR="009D33F0" w:rsidRPr="00B3413A" w:rsidRDefault="001D7467" w:rsidP="001E49FF">
      <w:pPr>
        <w:pStyle w:val="subsection"/>
      </w:pPr>
      <w:r w:rsidRPr="00B3413A">
        <w:tab/>
      </w:r>
      <w:r w:rsidR="009D33F0" w:rsidRPr="00B3413A">
        <w:t>6.1</w:t>
      </w:r>
      <w:r w:rsidR="009D33F0" w:rsidRPr="00B3413A">
        <w:tab/>
        <w:t xml:space="preserve">The area within which an </w:t>
      </w:r>
      <w:r w:rsidR="008E6CC8" w:rsidRPr="00B3413A">
        <w:t xml:space="preserve">authorised </w:t>
      </w:r>
      <w:r w:rsidR="009D33F0" w:rsidRPr="00B3413A">
        <w:t>officer performs post mortem inspection must not be encroached upon by equipment or personnel.</w:t>
      </w:r>
    </w:p>
    <w:p w:rsidR="009D33F0" w:rsidRPr="00B3413A" w:rsidRDefault="009D33F0" w:rsidP="00D81565">
      <w:pPr>
        <w:pStyle w:val="ActHead5"/>
      </w:pPr>
      <w:bookmarkStart w:id="215" w:name="_Toc25132727"/>
      <w:r w:rsidRPr="00B3413A">
        <w:t>Meat examination facility</w:t>
      </w:r>
      <w:bookmarkEnd w:id="215"/>
    </w:p>
    <w:p w:rsidR="009D33F0" w:rsidRPr="00B3413A" w:rsidRDefault="001D7467" w:rsidP="001E49FF">
      <w:pPr>
        <w:pStyle w:val="subsection"/>
      </w:pPr>
      <w:r w:rsidRPr="00B3413A">
        <w:tab/>
      </w:r>
      <w:r w:rsidR="009D33F0" w:rsidRPr="00B3413A">
        <w:t>7.1</w:t>
      </w:r>
      <w:r w:rsidRPr="00B3413A">
        <w:tab/>
      </w:r>
      <w:r w:rsidR="009D33F0" w:rsidRPr="00B3413A">
        <w:t>Access must be provided to a meat examination facility that:</w:t>
      </w:r>
    </w:p>
    <w:p w:rsidR="009D33F0" w:rsidRPr="00B3413A" w:rsidRDefault="009D33F0" w:rsidP="001E49FF">
      <w:pPr>
        <w:pStyle w:val="paragraph"/>
      </w:pPr>
      <w:r w:rsidRPr="00B3413A">
        <w:tab/>
        <w:t>(a)</w:t>
      </w:r>
      <w:r w:rsidRPr="00B3413A">
        <w:tab/>
        <w:t>is located within a refrigerated area; and</w:t>
      </w:r>
    </w:p>
    <w:p w:rsidR="009D33F0" w:rsidRPr="00B3413A" w:rsidRDefault="009D33F0" w:rsidP="001E49FF">
      <w:pPr>
        <w:pStyle w:val="paragraph"/>
      </w:pPr>
      <w:r w:rsidRPr="00B3413A">
        <w:tab/>
        <w:t>(b)</w:t>
      </w:r>
      <w:r w:rsidRPr="00B3413A">
        <w:tab/>
        <w:t>is maintained at a temperature of not warmer than 10</w:t>
      </w:r>
      <w:r w:rsidRPr="00B3413A">
        <w:sym w:font="Symbol" w:char="F0B0"/>
      </w:r>
      <w:r w:rsidRPr="00B3413A">
        <w:t>C during operations; and</w:t>
      </w:r>
    </w:p>
    <w:p w:rsidR="009D33F0" w:rsidRPr="00B3413A" w:rsidRDefault="009D33F0" w:rsidP="001E49FF">
      <w:pPr>
        <w:pStyle w:val="paragraph"/>
      </w:pPr>
      <w:r w:rsidRPr="00B3413A">
        <w:tab/>
        <w:t>(c)</w:t>
      </w:r>
      <w:r w:rsidRPr="00B3413A">
        <w:tab/>
        <w:t>is capable of being secured.</w:t>
      </w:r>
    </w:p>
    <w:p w:rsidR="009D33F0" w:rsidRPr="00B3413A" w:rsidRDefault="001D7467" w:rsidP="001E49FF">
      <w:pPr>
        <w:pStyle w:val="subsection"/>
      </w:pPr>
      <w:r w:rsidRPr="00B3413A">
        <w:tab/>
      </w:r>
      <w:r w:rsidR="009D33F0" w:rsidRPr="00B3413A">
        <w:t>7.2</w:t>
      </w:r>
      <w:r w:rsidRPr="00B3413A">
        <w:tab/>
      </w:r>
      <w:r w:rsidR="009D33F0" w:rsidRPr="00B3413A">
        <w:t xml:space="preserve">The meat examination facility need not be for the exclusive use of </w:t>
      </w:r>
      <w:r w:rsidR="008E6CC8" w:rsidRPr="00B3413A">
        <w:t xml:space="preserve">authorised </w:t>
      </w:r>
      <w:r w:rsidR="009D33F0" w:rsidRPr="00B3413A">
        <w:t xml:space="preserve">officers provided they can perform their functions unimpeded while in the facility. </w:t>
      </w:r>
    </w:p>
    <w:p w:rsidR="009D33F0" w:rsidRPr="00B3413A" w:rsidRDefault="009D33F0" w:rsidP="00D81565">
      <w:pPr>
        <w:pStyle w:val="ActHead5"/>
      </w:pPr>
      <w:bookmarkStart w:id="216" w:name="_Toc25132728"/>
      <w:r w:rsidRPr="00B3413A">
        <w:t>Laboratory facility</w:t>
      </w:r>
      <w:bookmarkEnd w:id="216"/>
    </w:p>
    <w:p w:rsidR="009D33F0" w:rsidRPr="00B3413A" w:rsidRDefault="001D7467" w:rsidP="001E49FF">
      <w:pPr>
        <w:pStyle w:val="subsection"/>
      </w:pPr>
      <w:r w:rsidRPr="00B3413A">
        <w:tab/>
      </w:r>
      <w:r w:rsidR="009D33F0" w:rsidRPr="00B3413A">
        <w:t>8.1</w:t>
      </w:r>
      <w:r w:rsidRPr="00B3413A">
        <w:tab/>
      </w:r>
      <w:r w:rsidR="009D33F0" w:rsidRPr="00B3413A">
        <w:t>Slaughter establishments must have a laboratory facility that:</w:t>
      </w:r>
    </w:p>
    <w:p w:rsidR="009D33F0" w:rsidRPr="00B3413A" w:rsidRDefault="009D33F0" w:rsidP="001E49FF">
      <w:pPr>
        <w:pStyle w:val="paragraph"/>
      </w:pPr>
      <w:r w:rsidRPr="00B3413A">
        <w:tab/>
        <w:t>(a)</w:t>
      </w:r>
      <w:r w:rsidRPr="00B3413A">
        <w:tab/>
        <w:t>is suitably equipped; and</w:t>
      </w:r>
    </w:p>
    <w:p w:rsidR="009D33F0" w:rsidRPr="00B3413A" w:rsidRDefault="009D33F0" w:rsidP="001E49FF">
      <w:pPr>
        <w:pStyle w:val="paragraph"/>
      </w:pPr>
      <w:r w:rsidRPr="00B3413A">
        <w:tab/>
        <w:t>(b)</w:t>
      </w:r>
      <w:r w:rsidRPr="00B3413A">
        <w:tab/>
        <w:t>is capable of being secured; and</w:t>
      </w:r>
    </w:p>
    <w:p w:rsidR="009D33F0" w:rsidRPr="00B3413A" w:rsidRDefault="009D33F0" w:rsidP="001E49FF">
      <w:pPr>
        <w:pStyle w:val="paragraph"/>
      </w:pPr>
      <w:r w:rsidRPr="00B3413A">
        <w:tab/>
        <w:t>(c)</w:t>
      </w:r>
      <w:r w:rsidRPr="00B3413A">
        <w:tab/>
        <w:t>is located in a separate room; and</w:t>
      </w:r>
    </w:p>
    <w:p w:rsidR="009D33F0" w:rsidRPr="00B3413A" w:rsidRDefault="009D33F0" w:rsidP="001E49FF">
      <w:pPr>
        <w:pStyle w:val="paragraph"/>
      </w:pPr>
      <w:r w:rsidRPr="00B3413A">
        <w:tab/>
        <w:t>(d)</w:t>
      </w:r>
      <w:r w:rsidRPr="00B3413A">
        <w:tab/>
        <w:t>has ready access to a telephone.</w:t>
      </w:r>
    </w:p>
    <w:p w:rsidR="009D33F0" w:rsidRPr="00B3413A" w:rsidRDefault="001D7467" w:rsidP="001E49FF">
      <w:pPr>
        <w:pStyle w:val="subsection"/>
      </w:pPr>
      <w:r w:rsidRPr="00B3413A">
        <w:tab/>
      </w:r>
      <w:r w:rsidR="009D33F0" w:rsidRPr="00B3413A">
        <w:t>8.2</w:t>
      </w:r>
      <w:r w:rsidRPr="00B3413A">
        <w:tab/>
      </w:r>
      <w:r w:rsidR="00DD1D64" w:rsidRPr="00B3413A">
        <w:t>Authorised</w:t>
      </w:r>
      <w:r w:rsidR="009D33F0" w:rsidRPr="00B3413A">
        <w:t xml:space="preserve"> officers must have the access necessary to ensure that they can perform their functions unimpeded while in the laboratory.</w:t>
      </w:r>
    </w:p>
    <w:p w:rsidR="009D33F0" w:rsidRPr="00B3413A" w:rsidRDefault="009D33F0" w:rsidP="00D81565">
      <w:pPr>
        <w:pStyle w:val="ActHead5"/>
      </w:pPr>
      <w:bookmarkStart w:id="217" w:name="_Toc25132729"/>
      <w:r w:rsidRPr="00B3413A">
        <w:t>Secure storage area</w:t>
      </w:r>
      <w:bookmarkEnd w:id="217"/>
    </w:p>
    <w:p w:rsidR="009D33F0" w:rsidRPr="00B3413A" w:rsidRDefault="001D7467" w:rsidP="001E49FF">
      <w:pPr>
        <w:pStyle w:val="subsection"/>
      </w:pPr>
      <w:r w:rsidRPr="00B3413A">
        <w:tab/>
      </w:r>
      <w:r w:rsidR="009D33F0" w:rsidRPr="00B3413A">
        <w:t>9.1</w:t>
      </w:r>
      <w:r w:rsidRPr="00B3413A">
        <w:tab/>
      </w:r>
      <w:r w:rsidR="009D33F0" w:rsidRPr="00B3413A">
        <w:t>Establishments at which meat is loaded for export must have a separate and secure storage area for the storage of all meat and meat products required to be retained or held under security.</w:t>
      </w:r>
    </w:p>
    <w:p w:rsidR="009D33F0" w:rsidRPr="00B3413A" w:rsidRDefault="001D7467" w:rsidP="001E49FF">
      <w:pPr>
        <w:pStyle w:val="subsection"/>
      </w:pPr>
      <w:r w:rsidRPr="00B3413A">
        <w:tab/>
      </w:r>
      <w:r w:rsidR="009D33F0" w:rsidRPr="00B3413A">
        <w:t>9.2</w:t>
      </w:r>
      <w:r w:rsidRPr="00B3413A">
        <w:tab/>
      </w:r>
      <w:r w:rsidR="009D33F0" w:rsidRPr="00B3413A">
        <w:t>The construction and use of the area referred to in subclause</w:t>
      </w:r>
      <w:r w:rsidR="00B3413A">
        <w:t> </w:t>
      </w:r>
      <w:r w:rsidR="009D33F0" w:rsidRPr="00B3413A">
        <w:t>9.1 must not jeopardise the integrity and security of meat and meat products held in the area.</w:t>
      </w:r>
    </w:p>
    <w:p w:rsidR="009D33F0" w:rsidRPr="00B3413A" w:rsidRDefault="009D33F0" w:rsidP="001E49FF">
      <w:pPr>
        <w:pStyle w:val="ActHead2"/>
        <w:pageBreakBefore/>
      </w:pPr>
      <w:bookmarkStart w:id="218" w:name="_Toc25132730"/>
      <w:r w:rsidRPr="00B3413A">
        <w:rPr>
          <w:rStyle w:val="CharPartNo"/>
        </w:rPr>
        <w:t>Part</w:t>
      </w:r>
      <w:r w:rsidR="00B3413A" w:rsidRPr="00B3413A">
        <w:rPr>
          <w:rStyle w:val="CharPartNo"/>
        </w:rPr>
        <w:t> </w:t>
      </w:r>
      <w:r w:rsidRPr="00B3413A">
        <w:rPr>
          <w:rStyle w:val="CharPartNo"/>
        </w:rPr>
        <w:t>2</w:t>
      </w:r>
      <w:r w:rsidR="001E49FF" w:rsidRPr="00B3413A">
        <w:t>—</w:t>
      </w:r>
      <w:r w:rsidRPr="00B3413A">
        <w:rPr>
          <w:rStyle w:val="CharPartText"/>
        </w:rPr>
        <w:t>Meat transport vehicles and equipment</w:t>
      </w:r>
      <w:bookmarkEnd w:id="218"/>
    </w:p>
    <w:p w:rsidR="00A92FDA" w:rsidRPr="00B3413A" w:rsidRDefault="00A92FDA" w:rsidP="00A92FDA">
      <w:pPr>
        <w:pStyle w:val="Header"/>
      </w:pPr>
      <w:r w:rsidRPr="00B3413A">
        <w:rPr>
          <w:rStyle w:val="CharDivNo"/>
        </w:rPr>
        <w:t xml:space="preserve"> </w:t>
      </w:r>
      <w:r w:rsidRPr="00B3413A">
        <w:rPr>
          <w:rStyle w:val="CharDivText"/>
        </w:rPr>
        <w:t xml:space="preserve"> </w:t>
      </w:r>
    </w:p>
    <w:p w:rsidR="009D33F0" w:rsidRPr="00B3413A" w:rsidRDefault="009D33F0" w:rsidP="00D81565">
      <w:pPr>
        <w:pStyle w:val="ActHead5"/>
      </w:pPr>
      <w:bookmarkStart w:id="219" w:name="_Toc25132731"/>
      <w:r w:rsidRPr="00B3413A">
        <w:t>Provision of meat transport vehicles and equipment</w:t>
      </w:r>
      <w:bookmarkEnd w:id="219"/>
    </w:p>
    <w:p w:rsidR="009D33F0" w:rsidRPr="00B3413A" w:rsidRDefault="001D7467" w:rsidP="001E49FF">
      <w:pPr>
        <w:pStyle w:val="subsection"/>
      </w:pPr>
      <w:r w:rsidRPr="00B3413A">
        <w:tab/>
      </w:r>
      <w:r w:rsidR="009D33F0" w:rsidRPr="00B3413A">
        <w:t>10.1</w:t>
      </w:r>
      <w:r w:rsidRPr="00B3413A">
        <w:tab/>
      </w:r>
      <w:r w:rsidR="009D33F0" w:rsidRPr="00B3413A">
        <w:t>The meat transport vehicles and equipment that are necessary to enable the transport of meat and meat products to and from establishments engaged in the preparation of meat and meat products for export for food in accordance with the requirements of these Orders must be provided.</w:t>
      </w:r>
    </w:p>
    <w:p w:rsidR="009D33F0" w:rsidRPr="00B3413A" w:rsidRDefault="001E49FF" w:rsidP="001E49FF">
      <w:pPr>
        <w:pStyle w:val="notetext"/>
      </w:pPr>
      <w:r w:rsidRPr="00B3413A">
        <w:t>Note:</w:t>
      </w:r>
      <w:r w:rsidRPr="00B3413A">
        <w:tab/>
      </w:r>
      <w:r w:rsidR="009D33F0" w:rsidRPr="00B3413A">
        <w:t>For the meaning of</w:t>
      </w:r>
      <w:r w:rsidR="009D33F0" w:rsidRPr="00B3413A">
        <w:rPr>
          <w:b/>
          <w:i/>
        </w:rPr>
        <w:t xml:space="preserve"> meat transport vehicle</w:t>
      </w:r>
      <w:r w:rsidR="009D33F0" w:rsidRPr="00B3413A">
        <w:t xml:space="preserve"> see suborder 8.2.</w:t>
      </w:r>
    </w:p>
    <w:p w:rsidR="009D33F0" w:rsidRPr="00B3413A" w:rsidRDefault="009D33F0" w:rsidP="00D81565">
      <w:pPr>
        <w:pStyle w:val="ActHead5"/>
      </w:pPr>
      <w:bookmarkStart w:id="220" w:name="_Toc25132732"/>
      <w:r w:rsidRPr="00B3413A">
        <w:t>Measuring devices</w:t>
      </w:r>
      <w:bookmarkEnd w:id="220"/>
    </w:p>
    <w:p w:rsidR="009D33F0" w:rsidRPr="00B3413A" w:rsidRDefault="001D7467" w:rsidP="001E49FF">
      <w:pPr>
        <w:pStyle w:val="subsection"/>
      </w:pPr>
      <w:r w:rsidRPr="00B3413A">
        <w:tab/>
      </w:r>
      <w:r w:rsidR="009D33F0" w:rsidRPr="00B3413A">
        <w:t>11.1</w:t>
      </w:r>
      <w:r w:rsidRPr="00B3413A">
        <w:tab/>
      </w:r>
      <w:r w:rsidR="009D33F0" w:rsidRPr="00B3413A">
        <w:t>Meat transport vehicles and container unit systems used to transport meat and meat products to and from establishments engaged in the preparation of meat and meat products for export for food must have accurate measuring devices to assess whether the requirements of the these Orders are complied with during transport and loading.</w:t>
      </w:r>
    </w:p>
    <w:p w:rsidR="009D33F0" w:rsidRPr="00B3413A" w:rsidRDefault="001E49FF" w:rsidP="001E49FF">
      <w:pPr>
        <w:pStyle w:val="notetext"/>
      </w:pPr>
      <w:r w:rsidRPr="00B3413A">
        <w:t>Note:</w:t>
      </w:r>
      <w:r w:rsidRPr="00B3413A">
        <w:tab/>
      </w:r>
      <w:r w:rsidR="009D33F0" w:rsidRPr="00B3413A">
        <w:t>For the meaning of</w:t>
      </w:r>
      <w:r w:rsidR="009D33F0" w:rsidRPr="00B3413A">
        <w:rPr>
          <w:b/>
          <w:i/>
        </w:rPr>
        <w:t xml:space="preserve"> container unit system</w:t>
      </w:r>
      <w:r w:rsidR="009D33F0" w:rsidRPr="00B3413A">
        <w:t xml:space="preserve"> see suborder 8.1.</w:t>
      </w:r>
    </w:p>
    <w:p w:rsidR="0015569B" w:rsidRPr="00B3413A" w:rsidRDefault="0015569B" w:rsidP="001E49FF">
      <w:pPr>
        <w:pStyle w:val="notetext"/>
      </w:pPr>
    </w:p>
    <w:p w:rsidR="0015569B" w:rsidRPr="00B3413A" w:rsidRDefault="0015569B" w:rsidP="0015569B">
      <w:pPr>
        <w:sectPr w:rsidR="0015569B" w:rsidRPr="00B3413A" w:rsidSect="00294552">
          <w:headerReference w:type="even" r:id="rId58"/>
          <w:headerReference w:type="default" r:id="rId59"/>
          <w:footerReference w:type="even" r:id="rId60"/>
          <w:footerReference w:type="default" r:id="rId61"/>
          <w:headerReference w:type="first" r:id="rId62"/>
          <w:footerReference w:type="first" r:id="rId63"/>
          <w:pgSz w:w="11907" w:h="16839" w:code="9"/>
          <w:pgMar w:top="2325" w:right="1797" w:bottom="1440" w:left="1797" w:header="720" w:footer="709" w:gutter="0"/>
          <w:cols w:space="720"/>
          <w:docGrid w:linePitch="299"/>
        </w:sectPr>
      </w:pPr>
    </w:p>
    <w:p w:rsidR="009D33F0" w:rsidRPr="00B3413A" w:rsidRDefault="009D33F0" w:rsidP="001E49FF">
      <w:pPr>
        <w:pStyle w:val="ActHead1"/>
        <w:pageBreakBefore/>
      </w:pPr>
      <w:bookmarkStart w:id="221" w:name="_Toc25132733"/>
      <w:r w:rsidRPr="00B3413A">
        <w:rPr>
          <w:rStyle w:val="CharChapNo"/>
        </w:rPr>
        <w:t>Schedule</w:t>
      </w:r>
      <w:r w:rsidR="00B3413A" w:rsidRPr="00B3413A">
        <w:rPr>
          <w:rStyle w:val="CharChapNo"/>
        </w:rPr>
        <w:t> </w:t>
      </w:r>
      <w:r w:rsidRPr="00B3413A">
        <w:rPr>
          <w:rStyle w:val="CharChapNo"/>
        </w:rPr>
        <w:t>4</w:t>
      </w:r>
      <w:r w:rsidR="001E49FF" w:rsidRPr="00B3413A">
        <w:t>—</w:t>
      </w:r>
      <w:r w:rsidRPr="00B3413A">
        <w:rPr>
          <w:rStyle w:val="CharChapText"/>
        </w:rPr>
        <w:t>Operational hygiene requirements</w:t>
      </w:r>
      <w:bookmarkEnd w:id="221"/>
    </w:p>
    <w:p w:rsidR="009D33F0" w:rsidRPr="00B3413A" w:rsidRDefault="0015569B" w:rsidP="0015569B">
      <w:pPr>
        <w:pStyle w:val="Header"/>
      </w:pPr>
      <w:r w:rsidRPr="00B3413A">
        <w:rPr>
          <w:rStyle w:val="CharPartNo"/>
        </w:rPr>
        <w:t xml:space="preserve"> </w:t>
      </w:r>
      <w:r w:rsidRPr="00B3413A">
        <w:rPr>
          <w:rStyle w:val="CharPartText"/>
        </w:rPr>
        <w:t xml:space="preserve"> </w:t>
      </w:r>
    </w:p>
    <w:p w:rsidR="0015569B" w:rsidRPr="00B3413A" w:rsidRDefault="0015569B" w:rsidP="0015569B">
      <w:pPr>
        <w:pStyle w:val="Header"/>
      </w:pPr>
      <w:r w:rsidRPr="00B3413A">
        <w:rPr>
          <w:rStyle w:val="CharDivNo"/>
        </w:rPr>
        <w:t xml:space="preserve"> </w:t>
      </w:r>
      <w:r w:rsidRPr="00B3413A">
        <w:rPr>
          <w:rStyle w:val="CharDivText"/>
        </w:rPr>
        <w:t xml:space="preserve"> </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TABLE OF CONTENTS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Clause</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PART 1</w:t>
      </w:r>
      <w:r w:rsidR="001E49FF" w:rsidRPr="00B3413A">
        <w:rPr>
          <w:color w:val="000000"/>
        </w:rPr>
        <w:t>—</w:t>
      </w:r>
      <w:r w:rsidRPr="00B3413A">
        <w:rPr>
          <w:color w:val="000000"/>
        </w:rPr>
        <w:t>REQUIREMENTS FOR WATER</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1.</w:t>
      </w:r>
      <w:r w:rsidRPr="00B3413A">
        <w:rPr>
          <w:color w:val="000000"/>
        </w:rPr>
        <w:tab/>
        <w:t>Requirements for potable water</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PART 2</w:t>
      </w:r>
      <w:r w:rsidR="001E49FF" w:rsidRPr="00B3413A">
        <w:rPr>
          <w:color w:val="000000"/>
        </w:rPr>
        <w:t>—</w:t>
      </w:r>
      <w:r w:rsidRPr="00B3413A">
        <w:rPr>
          <w:color w:val="000000"/>
        </w:rPr>
        <w:t>ANIMAL FOOD AND PHARMACEUTICAL MATERIAL</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3.</w:t>
      </w:r>
      <w:r w:rsidRPr="00B3413A">
        <w:rPr>
          <w:color w:val="000000"/>
        </w:rPr>
        <w:tab/>
        <w:t>Animal food</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4.</w:t>
      </w:r>
      <w:r w:rsidRPr="00B3413A">
        <w:rPr>
          <w:color w:val="000000"/>
        </w:rPr>
        <w:tab/>
        <w:t>Pharmaceutical material</w:t>
      </w:r>
    </w:p>
    <w:p w:rsidR="00A92FDA" w:rsidRPr="00B3413A" w:rsidRDefault="00A92FDA" w:rsidP="00A92FDA"/>
    <w:p w:rsidR="009D33F0" w:rsidRPr="00B3413A" w:rsidRDefault="009D33F0" w:rsidP="001E49FF">
      <w:pPr>
        <w:pStyle w:val="ActHead2"/>
        <w:pageBreakBefore/>
      </w:pPr>
      <w:bookmarkStart w:id="222" w:name="_Toc25132734"/>
      <w:r w:rsidRPr="00B3413A">
        <w:rPr>
          <w:rStyle w:val="CharPartNo"/>
        </w:rPr>
        <w:t>Part</w:t>
      </w:r>
      <w:r w:rsidR="00B3413A" w:rsidRPr="00B3413A">
        <w:rPr>
          <w:rStyle w:val="CharPartNo"/>
        </w:rPr>
        <w:t> </w:t>
      </w:r>
      <w:r w:rsidRPr="00B3413A">
        <w:rPr>
          <w:rStyle w:val="CharPartNo"/>
        </w:rPr>
        <w:t>1</w:t>
      </w:r>
      <w:r w:rsidR="001E49FF" w:rsidRPr="00B3413A">
        <w:t>—</w:t>
      </w:r>
      <w:r w:rsidRPr="00B3413A">
        <w:rPr>
          <w:rStyle w:val="CharPartText"/>
        </w:rPr>
        <w:t>Requirements for water</w:t>
      </w:r>
      <w:bookmarkEnd w:id="222"/>
    </w:p>
    <w:p w:rsidR="009D33F0" w:rsidRPr="00B3413A" w:rsidRDefault="009D33F0" w:rsidP="00D81565">
      <w:pPr>
        <w:pStyle w:val="ActHead5"/>
      </w:pPr>
      <w:bookmarkStart w:id="223" w:name="_Toc25132735"/>
      <w:r w:rsidRPr="00B3413A">
        <w:t>Requirements for potable water</w:t>
      </w:r>
      <w:bookmarkEnd w:id="223"/>
    </w:p>
    <w:p w:rsidR="009D33F0" w:rsidRPr="00B3413A" w:rsidRDefault="001D7467" w:rsidP="001E49FF">
      <w:pPr>
        <w:pStyle w:val="subsection"/>
      </w:pPr>
      <w:r w:rsidRPr="00B3413A">
        <w:tab/>
      </w:r>
      <w:r w:rsidR="009D33F0" w:rsidRPr="00B3413A">
        <w:t>1.1</w:t>
      </w:r>
      <w:r w:rsidRPr="00B3413A">
        <w:tab/>
      </w:r>
      <w:r w:rsidR="009D33F0" w:rsidRPr="00B3413A">
        <w:t>Water that under the Australian Meat Standard is specified as being potable must be:</w:t>
      </w:r>
    </w:p>
    <w:p w:rsidR="009D33F0" w:rsidRPr="00B3413A" w:rsidRDefault="009D33F0" w:rsidP="001E49FF">
      <w:pPr>
        <w:pStyle w:val="paragraph"/>
      </w:pPr>
      <w:r w:rsidRPr="00B3413A">
        <w:tab/>
        <w:t>(a)</w:t>
      </w:r>
      <w:r w:rsidRPr="00B3413A">
        <w:tab/>
        <w:t>acceptable for human consumption; and</w:t>
      </w:r>
    </w:p>
    <w:p w:rsidR="009D33F0" w:rsidRPr="00B3413A" w:rsidRDefault="009D33F0" w:rsidP="001E49FF">
      <w:pPr>
        <w:pStyle w:val="paragraph"/>
      </w:pPr>
      <w:r w:rsidRPr="00B3413A">
        <w:tab/>
        <w:t>(b)</w:t>
      </w:r>
      <w:r w:rsidRPr="00B3413A">
        <w:tab/>
        <w:t>clear, colourless and well aerated; and</w:t>
      </w:r>
    </w:p>
    <w:p w:rsidR="009D33F0" w:rsidRPr="00B3413A" w:rsidRDefault="009D33F0" w:rsidP="001E49FF">
      <w:pPr>
        <w:pStyle w:val="paragraph"/>
      </w:pPr>
      <w:r w:rsidRPr="00B3413A">
        <w:tab/>
        <w:t>(c)</w:t>
      </w:r>
      <w:r w:rsidRPr="00B3413A">
        <w:tab/>
        <w:t>free from suspended matter, harmful substances and pathogenic organisms.</w:t>
      </w:r>
    </w:p>
    <w:p w:rsidR="00DD1D64" w:rsidRPr="00B3413A" w:rsidRDefault="001D7467" w:rsidP="00DD1D64">
      <w:pPr>
        <w:pStyle w:val="subsection"/>
      </w:pPr>
      <w:r w:rsidRPr="00B3413A">
        <w:tab/>
      </w:r>
      <w:r w:rsidR="00DD1D64" w:rsidRPr="00B3413A">
        <w:t>1.2</w:t>
      </w:r>
      <w:r w:rsidRPr="00B3413A">
        <w:tab/>
      </w:r>
      <w:r w:rsidR="00DD1D64" w:rsidRPr="00B3413A">
        <w:t>The approved arrangement must specify the treatment and testing regime to be used to verify that the requirements of paragraph</w:t>
      </w:r>
      <w:r w:rsidR="00B3413A">
        <w:t> </w:t>
      </w:r>
      <w:r w:rsidR="00DD1D64" w:rsidRPr="00B3413A">
        <w:t>1.1(c) are met.</w:t>
      </w:r>
    </w:p>
    <w:p w:rsidR="00DD1D64" w:rsidRPr="00B3413A" w:rsidRDefault="00DD1D64" w:rsidP="00DD1D64">
      <w:pPr>
        <w:pStyle w:val="notetext"/>
      </w:pPr>
      <w:r w:rsidRPr="00B3413A">
        <w:t>Note 1:</w:t>
      </w:r>
      <w:r w:rsidRPr="00B3413A">
        <w:tab/>
        <w:t>For verification requirements, see clause</w:t>
      </w:r>
      <w:r w:rsidR="00B3413A">
        <w:t> </w:t>
      </w:r>
      <w:r w:rsidRPr="00B3413A">
        <w:t>3 of Schedule</w:t>
      </w:r>
      <w:r w:rsidR="00B3413A">
        <w:t> </w:t>
      </w:r>
      <w:r w:rsidRPr="00B3413A">
        <w:t>2. See also the HACCP requirements of the Australian Meat Standard that are mandated under subclause</w:t>
      </w:r>
      <w:r w:rsidR="00B3413A">
        <w:t> </w:t>
      </w:r>
      <w:r w:rsidRPr="00B3413A">
        <w:t>12.2 of Schedule</w:t>
      </w:r>
      <w:r w:rsidR="00B3413A">
        <w:t> </w:t>
      </w:r>
      <w:r w:rsidRPr="00B3413A">
        <w:t>2.</w:t>
      </w:r>
    </w:p>
    <w:p w:rsidR="00DD1D64" w:rsidRPr="00B3413A" w:rsidRDefault="00DD1D64" w:rsidP="00DD1D64">
      <w:pPr>
        <w:pStyle w:val="notetext"/>
      </w:pPr>
      <w:r w:rsidRPr="00B3413A">
        <w:t>Note 2:</w:t>
      </w:r>
      <w:r w:rsidRPr="00B3413A">
        <w:tab/>
        <w:t xml:space="preserve">For guidance, see the </w:t>
      </w:r>
      <w:r w:rsidRPr="00B3413A">
        <w:rPr>
          <w:i/>
        </w:rPr>
        <w:t>Australian Drinking Water Guidelines</w:t>
      </w:r>
      <w:r w:rsidR="00B3413A">
        <w:rPr>
          <w:i/>
        </w:rPr>
        <w:t> </w:t>
      </w:r>
      <w:r w:rsidRPr="00B3413A">
        <w:rPr>
          <w:i/>
        </w:rPr>
        <w:t>6</w:t>
      </w:r>
      <w:r w:rsidR="00B3413A">
        <w:rPr>
          <w:i/>
        </w:rPr>
        <w:t> </w:t>
      </w:r>
      <w:r w:rsidRPr="00B3413A">
        <w:rPr>
          <w:i/>
        </w:rPr>
        <w:t xml:space="preserve">2011 </w:t>
      </w:r>
      <w:r w:rsidRPr="00B3413A">
        <w:t>developed</w:t>
      </w:r>
      <w:r w:rsidRPr="00B3413A">
        <w:rPr>
          <w:i/>
        </w:rPr>
        <w:t xml:space="preserve"> </w:t>
      </w:r>
      <w:r w:rsidRPr="00B3413A">
        <w:t xml:space="preserve">by the National Health and Medical Research Council in collaboration with the National Resource Management Ministerial Council. At the commencement of the </w:t>
      </w:r>
      <w:r w:rsidRPr="00B3413A">
        <w:rPr>
          <w:i/>
        </w:rPr>
        <w:t>Export Control (Meat and Meat Products) Amendment Order</w:t>
      </w:r>
      <w:r w:rsidR="00B3413A">
        <w:rPr>
          <w:i/>
        </w:rPr>
        <w:t> </w:t>
      </w:r>
      <w:r w:rsidRPr="00B3413A">
        <w:rPr>
          <w:i/>
        </w:rPr>
        <w:t>2014 (No.</w:t>
      </w:r>
      <w:r w:rsidR="00B3413A">
        <w:rPr>
          <w:i/>
        </w:rPr>
        <w:t> </w:t>
      </w:r>
      <w:r w:rsidRPr="00B3413A">
        <w:rPr>
          <w:i/>
        </w:rPr>
        <w:t>1)</w:t>
      </w:r>
      <w:r w:rsidRPr="00B3413A">
        <w:t>, these guidelines were accessible on the Internet at http://www.nhmrc.gov.au/_files_nhmrc/publications/attachments/eh52_aust_drinking_water_guidelines_update_120710_0.pdf</w:t>
      </w:r>
    </w:p>
    <w:p w:rsidR="009D33F0" w:rsidRPr="00B3413A" w:rsidRDefault="009D33F0" w:rsidP="001E49FF">
      <w:pPr>
        <w:pStyle w:val="ActHead2"/>
        <w:pageBreakBefore/>
      </w:pPr>
      <w:bookmarkStart w:id="224" w:name="_Toc25132736"/>
      <w:r w:rsidRPr="00B3413A">
        <w:rPr>
          <w:rStyle w:val="CharPartNo"/>
        </w:rPr>
        <w:t>Part</w:t>
      </w:r>
      <w:r w:rsidR="00B3413A" w:rsidRPr="00B3413A">
        <w:rPr>
          <w:rStyle w:val="CharPartNo"/>
        </w:rPr>
        <w:t> </w:t>
      </w:r>
      <w:r w:rsidRPr="00B3413A">
        <w:rPr>
          <w:rStyle w:val="CharPartNo"/>
        </w:rPr>
        <w:t>2</w:t>
      </w:r>
      <w:r w:rsidR="001E49FF" w:rsidRPr="00B3413A">
        <w:t>—</w:t>
      </w:r>
      <w:r w:rsidRPr="00B3413A">
        <w:rPr>
          <w:rStyle w:val="CharPartText"/>
        </w:rPr>
        <w:t>Animal food and pharmaceutical material</w:t>
      </w:r>
      <w:bookmarkEnd w:id="224"/>
    </w:p>
    <w:p w:rsidR="009D33F0" w:rsidRPr="00B3413A" w:rsidRDefault="009D33F0" w:rsidP="00D81565">
      <w:pPr>
        <w:pStyle w:val="ActHead5"/>
      </w:pPr>
      <w:bookmarkStart w:id="225" w:name="_Toc25132737"/>
      <w:r w:rsidRPr="00B3413A">
        <w:t>Animal food</w:t>
      </w:r>
      <w:bookmarkEnd w:id="225"/>
    </w:p>
    <w:p w:rsidR="009D33F0" w:rsidRPr="00B3413A" w:rsidRDefault="001D7467" w:rsidP="001E49FF">
      <w:pPr>
        <w:pStyle w:val="subsection"/>
      </w:pPr>
      <w:r w:rsidRPr="00B3413A">
        <w:tab/>
      </w:r>
      <w:r w:rsidR="009D33F0" w:rsidRPr="00B3413A">
        <w:t>3.1</w:t>
      </w:r>
      <w:r w:rsidRPr="00B3413A">
        <w:tab/>
      </w:r>
      <w:r w:rsidR="009D33F0" w:rsidRPr="00B3413A">
        <w:t>Animal food must comply with the applicable requirements of the Australian Meat Standard (other than paragraph</w:t>
      </w:r>
      <w:r w:rsidR="00B3413A">
        <w:t> </w:t>
      </w:r>
      <w:r w:rsidR="009D33F0" w:rsidRPr="00B3413A">
        <w:t>17.1</w:t>
      </w:r>
      <w:r w:rsidR="00116E1B" w:rsidRPr="00B3413A">
        <w:t>(</w:t>
      </w:r>
      <w:r w:rsidR="009D33F0" w:rsidRPr="00B3413A">
        <w:t>b)).</w:t>
      </w:r>
    </w:p>
    <w:p w:rsidR="009D33F0" w:rsidRPr="00B3413A" w:rsidRDefault="001E49FF" w:rsidP="001E49FF">
      <w:pPr>
        <w:pStyle w:val="notetext"/>
      </w:pPr>
      <w:r w:rsidRPr="00B3413A">
        <w:t>Note:</w:t>
      </w:r>
      <w:r w:rsidRPr="00B3413A">
        <w:tab/>
      </w:r>
      <w:r w:rsidR="009D33F0" w:rsidRPr="00B3413A">
        <w:t>See for example clause</w:t>
      </w:r>
      <w:r w:rsidR="00B3413A">
        <w:t> </w:t>
      </w:r>
      <w:r w:rsidR="009D33F0" w:rsidRPr="00B3413A">
        <w:t>5.3 and clause</w:t>
      </w:r>
      <w:r w:rsidR="00B3413A">
        <w:t> </w:t>
      </w:r>
      <w:r w:rsidR="009D33F0" w:rsidRPr="00B3413A">
        <w:t>17 of the Australian Meat Standard.</w:t>
      </w:r>
    </w:p>
    <w:p w:rsidR="009D33F0" w:rsidRPr="00B3413A" w:rsidRDefault="001D7467" w:rsidP="001E49FF">
      <w:pPr>
        <w:pStyle w:val="subsection"/>
      </w:pPr>
      <w:r w:rsidRPr="00B3413A">
        <w:tab/>
      </w:r>
      <w:r w:rsidR="009D33F0" w:rsidRPr="00B3413A">
        <w:t>3.2</w:t>
      </w:r>
      <w:r w:rsidRPr="00B3413A">
        <w:tab/>
      </w:r>
      <w:r w:rsidR="009D33F0" w:rsidRPr="00B3413A">
        <w:t>Animal food must be packaged, stored, handled and loaded in a way (included segregated if necessary) that ensures that meat and meat products for export for food are not contaminated.</w:t>
      </w:r>
    </w:p>
    <w:p w:rsidR="009D33F0" w:rsidRPr="00B3413A" w:rsidRDefault="001E49FF" w:rsidP="001E49FF">
      <w:pPr>
        <w:pStyle w:val="notetext"/>
      </w:pPr>
      <w:r w:rsidRPr="00B3413A">
        <w:t>Note:</w:t>
      </w:r>
      <w:r w:rsidRPr="00B3413A">
        <w:tab/>
      </w:r>
      <w:r w:rsidR="009D33F0" w:rsidRPr="00B3413A">
        <w:t>For integrity and transfer requirements for meat and meat products for animal food see paragraph</w:t>
      </w:r>
      <w:r w:rsidR="00B3413A">
        <w:t> </w:t>
      </w:r>
      <w:r w:rsidR="009D33F0" w:rsidRPr="00B3413A">
        <w:t>2.1</w:t>
      </w:r>
      <w:r w:rsidR="00116E1B" w:rsidRPr="00B3413A">
        <w:t>(</w:t>
      </w:r>
      <w:r w:rsidR="009D33F0" w:rsidRPr="00B3413A">
        <w:t>f) of Schedule</w:t>
      </w:r>
      <w:r w:rsidR="00B3413A">
        <w:t> </w:t>
      </w:r>
      <w:r w:rsidR="009D33F0" w:rsidRPr="00B3413A">
        <w:t>7 and subclause</w:t>
      </w:r>
      <w:r w:rsidR="00B3413A">
        <w:t> </w:t>
      </w:r>
      <w:r w:rsidR="009D33F0" w:rsidRPr="00B3413A">
        <w:t>8.2 of Schedule</w:t>
      </w:r>
      <w:r w:rsidR="00B3413A">
        <w:t> </w:t>
      </w:r>
      <w:r w:rsidR="009D33F0" w:rsidRPr="00B3413A">
        <w:t>7.</w:t>
      </w:r>
    </w:p>
    <w:p w:rsidR="009D33F0" w:rsidRPr="00B3413A" w:rsidRDefault="009D33F0" w:rsidP="00D81565">
      <w:pPr>
        <w:pStyle w:val="ActHead5"/>
      </w:pPr>
      <w:bookmarkStart w:id="226" w:name="_Toc25132738"/>
      <w:r w:rsidRPr="00B3413A">
        <w:t>Pharmaceutical material</w:t>
      </w:r>
      <w:bookmarkEnd w:id="226"/>
    </w:p>
    <w:p w:rsidR="009D33F0" w:rsidRPr="00B3413A" w:rsidRDefault="001D7467" w:rsidP="001E49FF">
      <w:pPr>
        <w:pStyle w:val="subsection"/>
      </w:pPr>
      <w:r w:rsidRPr="00B3413A">
        <w:tab/>
      </w:r>
      <w:r w:rsidR="009D33F0" w:rsidRPr="00B3413A">
        <w:t>4.1</w:t>
      </w:r>
      <w:r w:rsidRPr="00B3413A">
        <w:rPr>
          <w:b/>
        </w:rPr>
        <w:tab/>
      </w:r>
      <w:r w:rsidR="009D33F0" w:rsidRPr="00B3413A">
        <w:t>Meat and meat products for pharmaceutical use must comply with the applicable requirements of the Australian Meat Standard.</w:t>
      </w:r>
    </w:p>
    <w:p w:rsidR="009D33F0" w:rsidRPr="00B3413A" w:rsidRDefault="001E49FF" w:rsidP="001E49FF">
      <w:pPr>
        <w:pStyle w:val="notetext"/>
      </w:pPr>
      <w:r w:rsidRPr="00B3413A">
        <w:t>Note 1:</w:t>
      </w:r>
      <w:r w:rsidRPr="00B3413A">
        <w:tab/>
      </w:r>
      <w:r w:rsidR="009D33F0" w:rsidRPr="00B3413A">
        <w:t>See for example clause</w:t>
      </w:r>
      <w:r w:rsidR="00B3413A">
        <w:t> </w:t>
      </w:r>
      <w:r w:rsidR="009D33F0" w:rsidRPr="00B3413A">
        <w:t>5.3 and clause</w:t>
      </w:r>
      <w:r w:rsidR="00B3413A">
        <w:t> </w:t>
      </w:r>
      <w:r w:rsidR="009D33F0" w:rsidRPr="00B3413A">
        <w:t>17 of the Australian Meat Standard.</w:t>
      </w:r>
    </w:p>
    <w:p w:rsidR="009D33F0" w:rsidRPr="00B3413A" w:rsidRDefault="001E49FF" w:rsidP="001E49FF">
      <w:pPr>
        <w:pStyle w:val="notetext"/>
      </w:pPr>
      <w:r w:rsidRPr="00B3413A">
        <w:t>Note 2:</w:t>
      </w:r>
      <w:r w:rsidRPr="00B3413A">
        <w:tab/>
      </w:r>
      <w:r w:rsidR="009D33F0" w:rsidRPr="00B3413A">
        <w:t>For integrity and transfer requirements for meat and meat products for pharmaceutical use see paragraph</w:t>
      </w:r>
      <w:r w:rsidR="00B3413A">
        <w:t> </w:t>
      </w:r>
      <w:r w:rsidR="009D33F0" w:rsidRPr="00B3413A">
        <w:t>2.1</w:t>
      </w:r>
      <w:r w:rsidR="00116E1B" w:rsidRPr="00B3413A">
        <w:t>(</w:t>
      </w:r>
      <w:r w:rsidR="009D33F0" w:rsidRPr="00B3413A">
        <w:t>g) of Schedule</w:t>
      </w:r>
      <w:r w:rsidR="00B3413A">
        <w:t> </w:t>
      </w:r>
      <w:r w:rsidR="009D33F0" w:rsidRPr="00B3413A">
        <w:t>7 and subclause</w:t>
      </w:r>
      <w:r w:rsidR="00B3413A">
        <w:t> </w:t>
      </w:r>
      <w:r w:rsidR="009D33F0" w:rsidRPr="00B3413A">
        <w:t>8.2 of Schedule</w:t>
      </w:r>
      <w:r w:rsidR="00B3413A">
        <w:t> </w:t>
      </w:r>
      <w:r w:rsidR="009D33F0" w:rsidRPr="00B3413A">
        <w:t>7.</w:t>
      </w:r>
    </w:p>
    <w:p w:rsidR="001E6351" w:rsidRPr="00B3413A" w:rsidRDefault="001E6351" w:rsidP="00370BDE"/>
    <w:p w:rsidR="001E49FF" w:rsidRPr="00B3413A" w:rsidRDefault="001E49FF" w:rsidP="001E49FF">
      <w:pPr>
        <w:sectPr w:rsidR="001E49FF" w:rsidRPr="00B3413A" w:rsidSect="00294552">
          <w:headerReference w:type="even" r:id="rId64"/>
          <w:headerReference w:type="default" r:id="rId65"/>
          <w:footerReference w:type="even" r:id="rId66"/>
          <w:footerReference w:type="default" r:id="rId67"/>
          <w:headerReference w:type="first" r:id="rId68"/>
          <w:footerReference w:type="first" r:id="rId69"/>
          <w:pgSz w:w="11907" w:h="16839" w:code="9"/>
          <w:pgMar w:top="2325" w:right="1797" w:bottom="1440" w:left="1797" w:header="720" w:footer="709" w:gutter="0"/>
          <w:cols w:space="720"/>
          <w:docGrid w:linePitch="299"/>
        </w:sectPr>
      </w:pPr>
    </w:p>
    <w:p w:rsidR="009D33F0" w:rsidRPr="00B3413A" w:rsidRDefault="009D33F0" w:rsidP="000F229E">
      <w:pPr>
        <w:pStyle w:val="ActHead1"/>
        <w:pageBreakBefore/>
        <w:spacing w:before="240"/>
      </w:pPr>
      <w:bookmarkStart w:id="227" w:name="_Toc25132739"/>
      <w:r w:rsidRPr="00B3413A">
        <w:rPr>
          <w:rStyle w:val="CharChapNo"/>
        </w:rPr>
        <w:t>Schedule</w:t>
      </w:r>
      <w:r w:rsidR="00B3413A" w:rsidRPr="00B3413A">
        <w:rPr>
          <w:rStyle w:val="CharChapNo"/>
        </w:rPr>
        <w:t> </w:t>
      </w:r>
      <w:r w:rsidRPr="00B3413A">
        <w:rPr>
          <w:rStyle w:val="CharChapNo"/>
        </w:rPr>
        <w:t>5</w:t>
      </w:r>
      <w:r w:rsidR="001E49FF" w:rsidRPr="00B3413A">
        <w:t>—</w:t>
      </w:r>
      <w:r w:rsidRPr="00B3413A">
        <w:rPr>
          <w:rStyle w:val="CharChapText"/>
        </w:rPr>
        <w:t>The preparation and transport of meat</w:t>
      </w:r>
      <w:bookmarkEnd w:id="227"/>
    </w:p>
    <w:p w:rsidR="009D33F0" w:rsidRPr="00B3413A" w:rsidRDefault="0015569B" w:rsidP="0015569B">
      <w:pPr>
        <w:pStyle w:val="Header"/>
      </w:pPr>
      <w:r w:rsidRPr="00B3413A">
        <w:rPr>
          <w:rStyle w:val="CharPartNo"/>
        </w:rPr>
        <w:t xml:space="preserve"> </w:t>
      </w:r>
      <w:r w:rsidRPr="00B3413A">
        <w:rPr>
          <w:rStyle w:val="CharPartText"/>
        </w:rPr>
        <w:t xml:space="preserve"> </w:t>
      </w:r>
    </w:p>
    <w:p w:rsidR="0015569B" w:rsidRPr="00B3413A" w:rsidRDefault="0015569B" w:rsidP="0015569B">
      <w:pPr>
        <w:pStyle w:val="Header"/>
      </w:pPr>
      <w:r w:rsidRPr="00B3413A">
        <w:rPr>
          <w:rStyle w:val="CharDivNo"/>
        </w:rPr>
        <w:t xml:space="preserve"> </w:t>
      </w:r>
      <w:r w:rsidRPr="00B3413A">
        <w:rPr>
          <w:rStyle w:val="CharDivText"/>
        </w:rPr>
        <w:t xml:space="preserve"> </w:t>
      </w:r>
    </w:p>
    <w:p w:rsidR="001F170D" w:rsidRPr="00B3413A" w:rsidRDefault="001F170D" w:rsidP="001F170D">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TABLE OF CONTENTS</w:t>
      </w:r>
    </w:p>
    <w:p w:rsidR="001F170D" w:rsidRPr="00B3413A" w:rsidRDefault="001F170D" w:rsidP="001F170D">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p>
    <w:p w:rsidR="001F170D" w:rsidRPr="00B3413A" w:rsidRDefault="001F170D" w:rsidP="001F170D">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Clause</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PART 1</w:t>
      </w:r>
      <w:r w:rsidR="001E49FF" w:rsidRPr="00B3413A">
        <w:rPr>
          <w:color w:val="000000"/>
        </w:rPr>
        <w:t>—</w:t>
      </w:r>
      <w:r w:rsidRPr="00B3413A">
        <w:rPr>
          <w:color w:val="000000"/>
        </w:rPr>
        <w:t>PREPARATION AND TRANSPORT</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i/>
          <w:color w:val="000000"/>
        </w:rPr>
      </w:pPr>
      <w:r w:rsidRPr="00B3413A">
        <w:rPr>
          <w:i/>
          <w:color w:val="000000"/>
        </w:rPr>
        <w:t>Division</w:t>
      </w:r>
      <w:r w:rsidR="00B3413A">
        <w:rPr>
          <w:i/>
          <w:color w:val="000000"/>
        </w:rPr>
        <w:t> </w:t>
      </w:r>
      <w:r w:rsidRPr="00B3413A">
        <w:rPr>
          <w:i/>
          <w:color w:val="000000"/>
        </w:rPr>
        <w:t>1</w:t>
      </w:r>
      <w:r w:rsidR="001E49FF" w:rsidRPr="00B3413A">
        <w:rPr>
          <w:color w:val="000000"/>
        </w:rPr>
        <w:t>—</w:t>
      </w:r>
      <w:r w:rsidRPr="00B3413A">
        <w:rPr>
          <w:i/>
          <w:color w:val="000000"/>
        </w:rPr>
        <w:t>Slaughter and dressing</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1.</w:t>
      </w:r>
      <w:r w:rsidRPr="00B3413A">
        <w:rPr>
          <w:color w:val="000000"/>
        </w:rPr>
        <w:tab/>
        <w:t>Halal meat</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i/>
          <w:color w:val="000000"/>
        </w:rPr>
      </w:pPr>
      <w:r w:rsidRPr="00B3413A">
        <w:rPr>
          <w:color w:val="000000"/>
        </w:rPr>
        <w:t>2.</w:t>
      </w:r>
      <w:r w:rsidRPr="00B3413A">
        <w:rPr>
          <w:color w:val="000000"/>
        </w:rPr>
        <w:tab/>
        <w:t>Dressing</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i/>
          <w:color w:val="000000"/>
        </w:rPr>
      </w:pP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i/>
          <w:color w:val="000000"/>
        </w:rPr>
      </w:pPr>
      <w:r w:rsidRPr="00B3413A">
        <w:rPr>
          <w:i/>
          <w:color w:val="000000"/>
        </w:rPr>
        <w:t>Division II</w:t>
      </w:r>
      <w:r w:rsidR="001E49FF" w:rsidRPr="00B3413A">
        <w:rPr>
          <w:color w:val="000000"/>
        </w:rPr>
        <w:t>—</w:t>
      </w:r>
      <w:r w:rsidRPr="00B3413A">
        <w:rPr>
          <w:i/>
          <w:color w:val="000000"/>
        </w:rPr>
        <w:t>Dispositions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3.</w:t>
      </w:r>
      <w:r w:rsidRPr="00B3413A">
        <w:rPr>
          <w:color w:val="000000"/>
        </w:rPr>
        <w:tab/>
        <w:t>Compliance with decisions and dispositions</w:t>
      </w:r>
    </w:p>
    <w:p w:rsidR="00DD1D64" w:rsidRPr="00B3413A" w:rsidRDefault="00DD1D64" w:rsidP="00DD1D64">
      <w:r w:rsidRPr="00B3413A">
        <w:t>4.</w:t>
      </w:r>
      <w:r w:rsidRPr="00B3413A">
        <w:tab/>
        <w:t xml:space="preserve">Post mortem inspection </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5.</w:t>
      </w:r>
      <w:r w:rsidRPr="00B3413A">
        <w:rPr>
          <w:color w:val="000000"/>
        </w:rPr>
        <w:tab/>
        <w:t>Post mortem dispositions applied to carcases and carcase parts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i/>
          <w:color w:val="000000"/>
        </w:rPr>
      </w:pP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i/>
          <w:color w:val="000000"/>
        </w:rPr>
      </w:pPr>
      <w:r w:rsidRPr="00B3413A">
        <w:rPr>
          <w:i/>
          <w:color w:val="000000"/>
        </w:rPr>
        <w:t>Division III</w:t>
      </w:r>
      <w:r w:rsidR="001E49FF" w:rsidRPr="00B3413A">
        <w:rPr>
          <w:color w:val="000000"/>
        </w:rPr>
        <w:t>—</w:t>
      </w:r>
      <w:r w:rsidRPr="00B3413A">
        <w:rPr>
          <w:i/>
          <w:color w:val="000000"/>
        </w:rPr>
        <w:t>Chilling, freezing, thawing and tempering</w:t>
      </w:r>
    </w:p>
    <w:p w:rsidR="00DD1D64" w:rsidRPr="00B3413A" w:rsidRDefault="00DD1D64"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pPr>
      <w:r w:rsidRPr="00B3413A">
        <w:t>8.</w:t>
      </w:r>
      <w:r w:rsidRPr="00B3413A">
        <w:tab/>
        <w:t>Chilling</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t xml:space="preserve">9. </w:t>
      </w:r>
      <w:r w:rsidRPr="00B3413A">
        <w:tab/>
        <w:t xml:space="preserve">Temperature controls for </w:t>
      </w:r>
      <w:r w:rsidRPr="00B3413A">
        <w:rPr>
          <w:color w:val="000000"/>
        </w:rPr>
        <w:t>and after processing raw meat</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10.</w:t>
      </w:r>
      <w:r w:rsidRPr="00B3413A">
        <w:rPr>
          <w:color w:val="000000"/>
        </w:rPr>
        <w:tab/>
        <w:t>Storage, handling and transport</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10A.</w:t>
      </w:r>
      <w:r w:rsidRPr="00B3413A">
        <w:rPr>
          <w:color w:val="000000"/>
        </w:rPr>
        <w:tab/>
        <w:t>Assessing the effectivene</w:t>
      </w:r>
      <w:r w:rsidRPr="00B3413A">
        <w:t>ss of refrigeration</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11.</w:t>
      </w:r>
      <w:r w:rsidRPr="00B3413A">
        <w:rPr>
          <w:color w:val="000000"/>
        </w:rPr>
        <w:tab/>
        <w:t>Achieving the refrigeration index criteria</w:t>
      </w:r>
    </w:p>
    <w:p w:rsidR="00866EC0" w:rsidRPr="00B3413A" w:rsidRDefault="008D328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12.</w:t>
      </w:r>
      <w:r w:rsidRPr="00B3413A">
        <w:rPr>
          <w:color w:val="000000"/>
        </w:rPr>
        <w:tab/>
      </w:r>
      <w:r w:rsidR="00866EC0" w:rsidRPr="00B3413A">
        <w:rPr>
          <w:color w:val="000000"/>
        </w:rPr>
        <w:t>Thawing</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i/>
          <w:color w:val="000000"/>
        </w:rPr>
      </w:pPr>
      <w:r w:rsidRPr="00B3413A">
        <w:rPr>
          <w:color w:val="000000"/>
        </w:rPr>
        <w:t>13.</w:t>
      </w:r>
      <w:r w:rsidRPr="00B3413A">
        <w:rPr>
          <w:color w:val="000000"/>
        </w:rPr>
        <w:tab/>
        <w:t xml:space="preserve">Meaning of </w:t>
      </w:r>
      <w:r w:rsidRPr="00B3413A">
        <w:rPr>
          <w:i/>
          <w:color w:val="000000"/>
        </w:rPr>
        <w:t>processing</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i/>
          <w:color w:val="000000"/>
        </w:rPr>
      </w:pP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i/>
          <w:color w:val="000000"/>
        </w:rPr>
      </w:pPr>
      <w:r w:rsidRPr="00B3413A">
        <w:rPr>
          <w:i/>
          <w:color w:val="000000"/>
        </w:rPr>
        <w:t>Division V</w:t>
      </w:r>
      <w:r w:rsidR="001E49FF" w:rsidRPr="00B3413A">
        <w:rPr>
          <w:color w:val="000000"/>
        </w:rPr>
        <w:t>—</w:t>
      </w:r>
      <w:r w:rsidRPr="00B3413A">
        <w:rPr>
          <w:i/>
          <w:color w:val="000000"/>
        </w:rPr>
        <w:t>Storage and handling</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15.</w:t>
      </w:r>
      <w:r w:rsidRPr="00B3413A">
        <w:rPr>
          <w:color w:val="000000"/>
        </w:rPr>
        <w:tab/>
        <w:t>Receipt of meat and meat products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p>
    <w:p w:rsidR="00293478" w:rsidRPr="00B3413A" w:rsidRDefault="00293478" w:rsidP="00293478">
      <w:pPr>
        <w:spacing w:line="240" w:lineRule="auto"/>
        <w:ind w:right="32"/>
        <w:rPr>
          <w:rFonts w:eastAsia="Times New Roman"/>
          <w:szCs w:val="22"/>
          <w:lang w:eastAsia="en-AU"/>
        </w:rPr>
      </w:pPr>
      <w:r w:rsidRPr="00B3413A">
        <w:rPr>
          <w:rFonts w:eastAsia="Times New Roman"/>
          <w:i/>
          <w:iCs/>
          <w:szCs w:val="22"/>
          <w:lang w:eastAsia="en-AU"/>
        </w:rPr>
        <w:t>Division VI—Transport</w:t>
      </w:r>
    </w:p>
    <w:p w:rsidR="00293478" w:rsidRPr="00B3413A" w:rsidRDefault="00293478" w:rsidP="00293478">
      <w:pPr>
        <w:spacing w:line="240" w:lineRule="auto"/>
        <w:ind w:right="32"/>
      </w:pPr>
      <w:r w:rsidRPr="00B3413A">
        <w:rPr>
          <w:rFonts w:eastAsia="Times New Roman"/>
          <w:szCs w:val="22"/>
          <w:lang w:eastAsia="en-AU"/>
        </w:rPr>
        <w:t>15A.</w:t>
      </w:r>
      <w:r w:rsidRPr="00B3413A">
        <w:rPr>
          <w:rFonts w:eastAsia="Times New Roman"/>
          <w:szCs w:val="22"/>
          <w:lang w:eastAsia="en-AU"/>
        </w:rPr>
        <w:tab/>
        <w:t>Transport of meat and meat products</w:t>
      </w:r>
    </w:p>
    <w:p w:rsidR="00293478" w:rsidRPr="00B3413A" w:rsidRDefault="00293478"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PART 2</w:t>
      </w:r>
      <w:r w:rsidR="001E49FF" w:rsidRPr="00B3413A">
        <w:rPr>
          <w:color w:val="000000"/>
        </w:rPr>
        <w:t>—</w:t>
      </w:r>
      <w:r w:rsidRPr="00B3413A">
        <w:rPr>
          <w:color w:val="000000"/>
        </w:rPr>
        <w:t>LOADING FOR EXPORT</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16.</w:t>
      </w:r>
      <w:r w:rsidRPr="00B3413A">
        <w:rPr>
          <w:color w:val="000000"/>
        </w:rPr>
        <w:tab/>
        <w:t>Inspection prior to loading</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17.</w:t>
      </w:r>
      <w:r w:rsidRPr="00B3413A">
        <w:rPr>
          <w:color w:val="000000"/>
        </w:rPr>
        <w:tab/>
        <w:t>Prohibitions on loading for export</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777"/>
          <w:tab w:val="left" w:pos="8477"/>
          <w:tab w:val="left" w:pos="9197"/>
          <w:tab w:val="left" w:pos="9897"/>
          <w:tab w:val="left" w:pos="10597"/>
        </w:tabs>
        <w:spacing w:line="240" w:lineRule="atLeast"/>
        <w:ind w:left="-23" w:right="32"/>
        <w:jc w:val="both"/>
        <w:rPr>
          <w:color w:val="000000"/>
        </w:rPr>
      </w:pPr>
      <w:r w:rsidRPr="00B3413A">
        <w:rPr>
          <w:color w:val="000000"/>
        </w:rPr>
        <w:t>18.</w:t>
      </w:r>
      <w:r w:rsidRPr="00B3413A">
        <w:rPr>
          <w:color w:val="000000"/>
        </w:rPr>
        <w:tab/>
        <w:t>Container system units and equipment for loading ships and aircraft</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19.</w:t>
      </w:r>
      <w:r w:rsidRPr="00B3413A">
        <w:rPr>
          <w:color w:val="000000"/>
        </w:rPr>
        <w:tab/>
        <w:t>Stowage</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20.</w:t>
      </w:r>
      <w:r w:rsidRPr="00B3413A">
        <w:rPr>
          <w:color w:val="000000"/>
        </w:rPr>
        <w:tab/>
        <w:t>When an official seal must be applied</w:t>
      </w:r>
    </w:p>
    <w:p w:rsidR="00866EC0" w:rsidRPr="00B3413A" w:rsidRDefault="00866EC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p>
    <w:p w:rsidR="001E49FF" w:rsidRPr="00B3413A" w:rsidRDefault="001E49FF" w:rsidP="003970B2">
      <w:pPr>
        <w:sectPr w:rsidR="001E49FF" w:rsidRPr="00B3413A" w:rsidSect="00294552">
          <w:type w:val="continuous"/>
          <w:pgSz w:w="11907" w:h="16839" w:code="9"/>
          <w:pgMar w:top="2325" w:right="1797" w:bottom="1440" w:left="1797" w:header="720" w:footer="709" w:gutter="0"/>
          <w:cols w:space="720"/>
          <w:docGrid w:linePitch="299"/>
        </w:sectPr>
      </w:pPr>
      <w:bookmarkStart w:id="228" w:name="OPCSB_NonAmdSchNoClausesA4"/>
    </w:p>
    <w:p w:rsidR="009D33F0" w:rsidRPr="00B3413A" w:rsidRDefault="009D33F0" w:rsidP="001E49FF">
      <w:pPr>
        <w:pStyle w:val="ActHead2"/>
        <w:pageBreakBefore/>
      </w:pPr>
      <w:bookmarkStart w:id="229" w:name="_Toc25132740"/>
      <w:bookmarkEnd w:id="228"/>
      <w:r w:rsidRPr="00B3413A">
        <w:rPr>
          <w:rStyle w:val="CharPartNo"/>
        </w:rPr>
        <w:t>Part</w:t>
      </w:r>
      <w:r w:rsidR="00B3413A" w:rsidRPr="00B3413A">
        <w:rPr>
          <w:rStyle w:val="CharPartNo"/>
        </w:rPr>
        <w:t> </w:t>
      </w:r>
      <w:r w:rsidRPr="00B3413A">
        <w:rPr>
          <w:rStyle w:val="CharPartNo"/>
        </w:rPr>
        <w:t>1</w:t>
      </w:r>
      <w:r w:rsidR="001E49FF" w:rsidRPr="00B3413A">
        <w:t>—</w:t>
      </w:r>
      <w:r w:rsidRPr="00B3413A">
        <w:rPr>
          <w:rStyle w:val="CharPartText"/>
        </w:rPr>
        <w:t>Preparation and transport</w:t>
      </w:r>
      <w:bookmarkEnd w:id="229"/>
    </w:p>
    <w:p w:rsidR="009D33F0" w:rsidRPr="00B3413A" w:rsidRDefault="009D33F0" w:rsidP="001E49FF">
      <w:pPr>
        <w:pStyle w:val="ActHead3"/>
      </w:pPr>
      <w:bookmarkStart w:id="230" w:name="_Toc25132741"/>
      <w:r w:rsidRPr="00B3413A">
        <w:rPr>
          <w:rStyle w:val="CharDivNo"/>
        </w:rPr>
        <w:t>Division I</w:t>
      </w:r>
      <w:r w:rsidR="001E49FF" w:rsidRPr="00B3413A">
        <w:t>—</w:t>
      </w:r>
      <w:r w:rsidRPr="00B3413A">
        <w:rPr>
          <w:rStyle w:val="CharDivText"/>
        </w:rPr>
        <w:t>Slaughter and dressing</w:t>
      </w:r>
      <w:bookmarkEnd w:id="230"/>
    </w:p>
    <w:p w:rsidR="009D33F0" w:rsidRPr="00B3413A" w:rsidRDefault="009D33F0" w:rsidP="00D81565">
      <w:pPr>
        <w:pStyle w:val="ActHead5"/>
      </w:pPr>
      <w:bookmarkStart w:id="231" w:name="_Toc25132742"/>
      <w:r w:rsidRPr="00B3413A">
        <w:t>Halal meat</w:t>
      </w:r>
      <w:bookmarkEnd w:id="231"/>
    </w:p>
    <w:p w:rsidR="009D33F0" w:rsidRPr="00B3413A" w:rsidRDefault="001D7467" w:rsidP="001E49FF">
      <w:pPr>
        <w:pStyle w:val="subsection"/>
      </w:pPr>
      <w:r w:rsidRPr="00B3413A">
        <w:tab/>
      </w:r>
      <w:r w:rsidR="009D33F0" w:rsidRPr="00B3413A">
        <w:t>1.1</w:t>
      </w:r>
      <w:r w:rsidRPr="00B3413A">
        <w:tab/>
      </w:r>
      <w:r w:rsidR="009D33F0" w:rsidRPr="00B3413A">
        <w:t>This clause applies to the occupier of an establishment preparing Halal meat if the exporter of the meat requires a Halal certificate for the meat.</w:t>
      </w:r>
    </w:p>
    <w:p w:rsidR="009D33F0" w:rsidRPr="00B3413A" w:rsidRDefault="001D7467" w:rsidP="001E49FF">
      <w:pPr>
        <w:pStyle w:val="subsection"/>
      </w:pPr>
      <w:r w:rsidRPr="00B3413A">
        <w:tab/>
      </w:r>
      <w:r w:rsidR="009D33F0" w:rsidRPr="00B3413A">
        <w:t>1.2</w:t>
      </w:r>
      <w:r w:rsidR="009D33F0" w:rsidRPr="00B3413A">
        <w:rPr>
          <w:b/>
        </w:rPr>
        <w:tab/>
      </w:r>
      <w:r w:rsidR="009D33F0" w:rsidRPr="00B3413A">
        <w:t>The occupier’s approved arrangement must identify:</w:t>
      </w:r>
    </w:p>
    <w:p w:rsidR="009D33F0" w:rsidRPr="00B3413A" w:rsidRDefault="009D33F0" w:rsidP="001E49FF">
      <w:pPr>
        <w:pStyle w:val="paragraph"/>
      </w:pPr>
      <w:r w:rsidRPr="00B3413A">
        <w:tab/>
        <w:t>(a)</w:t>
      </w:r>
      <w:r w:rsidRPr="00B3413A">
        <w:tab/>
        <w:t>the Muslim slaughterman for the Halal meat; and</w:t>
      </w:r>
    </w:p>
    <w:p w:rsidR="009D33F0" w:rsidRPr="00B3413A" w:rsidRDefault="009D33F0" w:rsidP="001E49FF">
      <w:pPr>
        <w:pStyle w:val="paragraph"/>
      </w:pPr>
      <w:r w:rsidRPr="00B3413A">
        <w:tab/>
        <w:t>(b)</w:t>
      </w:r>
      <w:r w:rsidRPr="00B3413A">
        <w:tab/>
        <w:t>the Islamic Organisation that is to certify the Halal meat (being an Islamic Organisation that has an arrangement that is approved under clause</w:t>
      </w:r>
      <w:r w:rsidR="00B3413A">
        <w:t> </w:t>
      </w:r>
      <w:r w:rsidRPr="00B3413A">
        <w:t>22 of Schedule</w:t>
      </w:r>
      <w:r w:rsidR="00B3413A">
        <w:t> </w:t>
      </w:r>
      <w:r w:rsidRPr="00B3413A">
        <w:t>7).</w:t>
      </w:r>
    </w:p>
    <w:p w:rsidR="009D33F0" w:rsidRPr="00B3413A" w:rsidRDefault="001D7467" w:rsidP="001E49FF">
      <w:pPr>
        <w:pStyle w:val="subsection"/>
      </w:pPr>
      <w:r w:rsidRPr="00B3413A">
        <w:tab/>
      </w:r>
      <w:r w:rsidR="009D33F0" w:rsidRPr="00B3413A">
        <w:t>1.3</w:t>
      </w:r>
      <w:r w:rsidRPr="00B3413A">
        <w:tab/>
      </w:r>
      <w:r w:rsidR="009D33F0" w:rsidRPr="00B3413A">
        <w:t xml:space="preserve">In this clause </w:t>
      </w:r>
      <w:r w:rsidR="009D33F0" w:rsidRPr="00B3413A">
        <w:rPr>
          <w:b/>
          <w:i/>
        </w:rPr>
        <w:t xml:space="preserve">Halal certificate, Halal meat </w:t>
      </w:r>
      <w:r w:rsidR="009D33F0" w:rsidRPr="00B3413A">
        <w:t xml:space="preserve">and </w:t>
      </w:r>
      <w:r w:rsidR="009D33F0" w:rsidRPr="00B3413A">
        <w:rPr>
          <w:b/>
          <w:i/>
        </w:rPr>
        <w:t>Islamic Organisation</w:t>
      </w:r>
      <w:r w:rsidR="009D33F0" w:rsidRPr="00B3413A">
        <w:t xml:space="preserve"> have the meaning given in clause</w:t>
      </w:r>
      <w:r w:rsidR="00B3413A">
        <w:t> </w:t>
      </w:r>
      <w:r w:rsidR="009D33F0" w:rsidRPr="00B3413A">
        <w:t>13 of Schedule</w:t>
      </w:r>
      <w:r w:rsidR="00B3413A">
        <w:t> </w:t>
      </w:r>
      <w:r w:rsidR="009D33F0" w:rsidRPr="00B3413A">
        <w:t>7.</w:t>
      </w:r>
    </w:p>
    <w:p w:rsidR="009D33F0" w:rsidRPr="00B3413A" w:rsidRDefault="001E49FF" w:rsidP="001E49FF">
      <w:pPr>
        <w:pStyle w:val="notetext"/>
      </w:pPr>
      <w:r w:rsidRPr="00B3413A">
        <w:t>Note 1:</w:t>
      </w:r>
      <w:r w:rsidRPr="00B3413A">
        <w:tab/>
      </w:r>
      <w:r w:rsidR="009D33F0" w:rsidRPr="00B3413A">
        <w:t xml:space="preserve">A government certificate is given by the Secretary. A government includes a Halal certificate, see the meaning of </w:t>
      </w:r>
      <w:r w:rsidR="009D33F0" w:rsidRPr="00B3413A">
        <w:rPr>
          <w:b/>
          <w:i/>
        </w:rPr>
        <w:t>government certificate</w:t>
      </w:r>
      <w:r w:rsidR="009D33F0" w:rsidRPr="00B3413A">
        <w:t xml:space="preserve"> in suborder 8.1. For Halal certification by an Islamic Organisation see Part</w:t>
      </w:r>
      <w:r w:rsidR="00B3413A">
        <w:t> </w:t>
      </w:r>
      <w:r w:rsidR="009D33F0" w:rsidRPr="00B3413A">
        <w:t>3 of Schedule</w:t>
      </w:r>
      <w:r w:rsidR="00B3413A">
        <w:t> </w:t>
      </w:r>
      <w:r w:rsidR="009D33F0" w:rsidRPr="00B3413A">
        <w:t>7.</w:t>
      </w:r>
    </w:p>
    <w:p w:rsidR="009D33F0" w:rsidRPr="00B3413A" w:rsidRDefault="001E49FF" w:rsidP="001E49FF">
      <w:pPr>
        <w:pStyle w:val="notetext"/>
      </w:pPr>
      <w:r w:rsidRPr="00B3413A">
        <w:t>Note 2:</w:t>
      </w:r>
      <w:r w:rsidRPr="00B3413A">
        <w:tab/>
      </w:r>
      <w:r w:rsidR="009D33F0" w:rsidRPr="00B3413A">
        <w:t>The approved arrangement must also demonstrate how the occupier is to comply with the requirements of these Orders for Halal meat, see clause</w:t>
      </w:r>
      <w:r w:rsidR="00B3413A">
        <w:t> </w:t>
      </w:r>
      <w:r w:rsidR="009D33F0" w:rsidRPr="00B3413A">
        <w:t>11 of Schedule</w:t>
      </w:r>
      <w:r w:rsidR="00B3413A">
        <w:t> </w:t>
      </w:r>
      <w:r w:rsidR="009D33F0" w:rsidRPr="00B3413A">
        <w:t>2. These include the following. The Halal official mark must not be applied to the meat unless it is Halal meat, see order</w:t>
      </w:r>
      <w:r w:rsidR="00B3413A">
        <w:t> </w:t>
      </w:r>
      <w:r w:rsidR="009D33F0" w:rsidRPr="00B3413A">
        <w:t>65. For when the Halal official mark must be applied or defaced see clause</w:t>
      </w:r>
      <w:r w:rsidR="00B3413A">
        <w:t> </w:t>
      </w:r>
      <w:r w:rsidR="009D33F0" w:rsidRPr="00B3413A">
        <w:t>13 and subclause</w:t>
      </w:r>
      <w:r w:rsidR="00B3413A">
        <w:t> </w:t>
      </w:r>
      <w:r w:rsidR="009D33F0" w:rsidRPr="00B3413A">
        <w:t>17.3 of Schedule</w:t>
      </w:r>
      <w:r w:rsidR="00B3413A">
        <w:t> </w:t>
      </w:r>
      <w:r w:rsidR="009D33F0" w:rsidRPr="00B3413A">
        <w:t>6. For maintaining the integrity of Halal meat see clause</w:t>
      </w:r>
      <w:r w:rsidR="00B3413A">
        <w:t> </w:t>
      </w:r>
      <w:r w:rsidR="009D33F0" w:rsidRPr="00B3413A">
        <w:t>4 of Schedule</w:t>
      </w:r>
      <w:r w:rsidR="00B3413A">
        <w:t> </w:t>
      </w:r>
      <w:r w:rsidR="009D33F0" w:rsidRPr="00B3413A">
        <w:t>7.</w:t>
      </w:r>
    </w:p>
    <w:p w:rsidR="009D33F0" w:rsidRPr="00B3413A" w:rsidRDefault="001E49FF" w:rsidP="001E49FF">
      <w:pPr>
        <w:pStyle w:val="notetext"/>
      </w:pPr>
      <w:r w:rsidRPr="00B3413A">
        <w:t>Note 3:</w:t>
      </w:r>
      <w:r w:rsidRPr="00B3413A">
        <w:tab/>
      </w:r>
      <w:r w:rsidR="009D33F0" w:rsidRPr="00B3413A">
        <w:t>The occupier’s approved arrangement must also set out any additional importing country requirements for Halal meat (including for the slaughter of animals from which the meat is derived) see clause</w:t>
      </w:r>
      <w:r w:rsidR="00B3413A">
        <w:t> </w:t>
      </w:r>
      <w:r w:rsidR="009D33F0" w:rsidRPr="00B3413A">
        <w:t>11 of schedule 2.</w:t>
      </w:r>
    </w:p>
    <w:p w:rsidR="009D33F0" w:rsidRPr="00B3413A" w:rsidRDefault="001E49FF" w:rsidP="001E49FF">
      <w:pPr>
        <w:pStyle w:val="notetext"/>
      </w:pPr>
      <w:r w:rsidRPr="00B3413A">
        <w:t>Note 4:</w:t>
      </w:r>
      <w:r w:rsidRPr="00B3413A">
        <w:tab/>
      </w:r>
      <w:r w:rsidR="009D33F0" w:rsidRPr="00B3413A">
        <w:t>For requirements for ritual slaughter with prior stunning see clause</w:t>
      </w:r>
      <w:r w:rsidR="00B3413A">
        <w:t> </w:t>
      </w:r>
      <w:r w:rsidR="009D33F0" w:rsidRPr="00B3413A">
        <w:t>7.10 of the Australian Meat Standard.</w:t>
      </w:r>
    </w:p>
    <w:p w:rsidR="009D33F0" w:rsidRPr="00B3413A" w:rsidRDefault="009D33F0" w:rsidP="00D81565">
      <w:pPr>
        <w:pStyle w:val="ActHead5"/>
      </w:pPr>
      <w:bookmarkStart w:id="232" w:name="_Toc25132743"/>
      <w:r w:rsidRPr="00B3413A">
        <w:t>Dressing</w:t>
      </w:r>
      <w:bookmarkEnd w:id="232"/>
    </w:p>
    <w:p w:rsidR="009D33F0" w:rsidRPr="00B3413A" w:rsidRDefault="001D7467" w:rsidP="001E49FF">
      <w:pPr>
        <w:pStyle w:val="subsection"/>
      </w:pPr>
      <w:r w:rsidRPr="00B3413A">
        <w:tab/>
      </w:r>
      <w:r w:rsidR="009D33F0" w:rsidRPr="00B3413A">
        <w:t>2.1</w:t>
      </w:r>
      <w:r w:rsidRPr="00B3413A">
        <w:tab/>
      </w:r>
      <w:r w:rsidR="009D33F0" w:rsidRPr="00B3413A">
        <w:t>Animals must be unconscious and primary bleeding completed before dressing commences.</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dressing</w:t>
      </w:r>
      <w:r w:rsidR="009D33F0" w:rsidRPr="00B3413A">
        <w:t xml:space="preserve"> and </w:t>
      </w:r>
      <w:r w:rsidR="009D33F0" w:rsidRPr="00B3413A">
        <w:rPr>
          <w:b/>
          <w:i/>
        </w:rPr>
        <w:t>primary bleeding</w:t>
      </w:r>
      <w:r w:rsidR="009D33F0" w:rsidRPr="00B3413A">
        <w:t xml:space="preserve"> see suborder 8.1.</w:t>
      </w:r>
    </w:p>
    <w:p w:rsidR="009D33F0" w:rsidRPr="00B3413A" w:rsidRDefault="009D33F0" w:rsidP="001E49FF">
      <w:pPr>
        <w:pStyle w:val="ActHead3"/>
        <w:pageBreakBefore/>
      </w:pPr>
      <w:bookmarkStart w:id="233" w:name="_Toc25132744"/>
      <w:r w:rsidRPr="00B3413A">
        <w:rPr>
          <w:rStyle w:val="CharDivNo"/>
        </w:rPr>
        <w:t>Division II</w:t>
      </w:r>
      <w:r w:rsidR="001E49FF" w:rsidRPr="00B3413A">
        <w:t>—</w:t>
      </w:r>
      <w:r w:rsidRPr="00B3413A">
        <w:rPr>
          <w:rStyle w:val="CharDivText"/>
        </w:rPr>
        <w:t>Dispositions</w:t>
      </w:r>
      <w:bookmarkEnd w:id="233"/>
    </w:p>
    <w:p w:rsidR="009D33F0" w:rsidRPr="00B3413A" w:rsidRDefault="009D33F0" w:rsidP="00D81565">
      <w:pPr>
        <w:pStyle w:val="ActHead5"/>
      </w:pPr>
      <w:bookmarkStart w:id="234" w:name="_Toc25132745"/>
      <w:r w:rsidRPr="00B3413A">
        <w:t>Compliance with decisions and dispositions</w:t>
      </w:r>
      <w:bookmarkEnd w:id="234"/>
    </w:p>
    <w:p w:rsidR="009D33F0" w:rsidRPr="00B3413A" w:rsidRDefault="001D7467" w:rsidP="001E49FF">
      <w:pPr>
        <w:pStyle w:val="subsection"/>
      </w:pPr>
      <w:r w:rsidRPr="00B3413A">
        <w:tab/>
      </w:r>
      <w:r w:rsidR="009D33F0" w:rsidRPr="00B3413A">
        <w:t>3.1</w:t>
      </w:r>
      <w:r w:rsidR="009D33F0" w:rsidRPr="00B3413A">
        <w:rPr>
          <w:b/>
        </w:rPr>
        <w:tab/>
      </w:r>
      <w:r w:rsidR="009D33F0" w:rsidRPr="00B3413A">
        <w:t xml:space="preserve">A decision or disposition and the conditions and other requirements specified in such a decision or disposition applied by an </w:t>
      </w:r>
      <w:r w:rsidR="00866EC0" w:rsidRPr="00B3413A">
        <w:t>authorised</w:t>
      </w:r>
      <w:r w:rsidR="009D33F0" w:rsidRPr="00B3413A">
        <w:t xml:space="preserve"> officer to animals, carcases, carcase parts, meat and meat products must be complied with.</w:t>
      </w:r>
    </w:p>
    <w:p w:rsidR="009D33F0" w:rsidRPr="00B3413A" w:rsidRDefault="001E49FF" w:rsidP="001E49FF">
      <w:pPr>
        <w:pStyle w:val="notetext"/>
      </w:pPr>
      <w:r w:rsidRPr="00B3413A">
        <w:t>Note:</w:t>
      </w:r>
      <w:r w:rsidRPr="00B3413A">
        <w:tab/>
      </w:r>
      <w:r w:rsidR="009D33F0" w:rsidRPr="00B3413A">
        <w:t>See orders</w:t>
      </w:r>
      <w:r w:rsidR="00B3413A">
        <w:t> </w:t>
      </w:r>
      <w:r w:rsidR="009D33F0" w:rsidRPr="00B3413A">
        <w:t xml:space="preserve">69 to 71 for decisions and dispositions that may be applied by an </w:t>
      </w:r>
      <w:r w:rsidR="00866EC0" w:rsidRPr="00B3413A">
        <w:t>authorised</w:t>
      </w:r>
      <w:r w:rsidR="009D33F0" w:rsidRPr="00B3413A">
        <w:t xml:space="preserve"> officer. See also clause</w:t>
      </w:r>
      <w:r w:rsidR="00B3413A">
        <w:t> </w:t>
      </w:r>
      <w:r w:rsidR="009D33F0" w:rsidRPr="00B3413A">
        <w:t>5 of this Schedule.</w:t>
      </w:r>
    </w:p>
    <w:p w:rsidR="009D33F0" w:rsidRPr="00B3413A" w:rsidRDefault="001D7467" w:rsidP="001E49FF">
      <w:pPr>
        <w:pStyle w:val="subsection"/>
      </w:pPr>
      <w:r w:rsidRPr="00B3413A">
        <w:tab/>
      </w:r>
      <w:r w:rsidR="009D33F0" w:rsidRPr="00B3413A">
        <w:t>3.2</w:t>
      </w:r>
      <w:r w:rsidRPr="00B3413A">
        <w:tab/>
      </w:r>
      <w:r w:rsidR="009D33F0" w:rsidRPr="00B3413A">
        <w:t xml:space="preserve">In this clause </w:t>
      </w:r>
      <w:r w:rsidR="009D33F0" w:rsidRPr="00B3413A">
        <w:rPr>
          <w:b/>
          <w:i/>
        </w:rPr>
        <w:t>a decision or a disposition</w:t>
      </w:r>
      <w:r w:rsidR="009D33F0" w:rsidRPr="00B3413A">
        <w:t xml:space="preserve"> means:</w:t>
      </w:r>
    </w:p>
    <w:p w:rsidR="009D33F0" w:rsidRPr="00B3413A" w:rsidRDefault="009D33F0" w:rsidP="001E49FF">
      <w:pPr>
        <w:pStyle w:val="paragraph"/>
      </w:pPr>
      <w:r w:rsidRPr="00B3413A">
        <w:tab/>
        <w:t>(a)</w:t>
      </w:r>
      <w:r w:rsidRPr="00B3413A">
        <w:tab/>
        <w:t xml:space="preserve">any decision about the admission or animals or any other disposition that may be applied by an </w:t>
      </w:r>
      <w:r w:rsidR="00866EC0" w:rsidRPr="00B3413A">
        <w:t>authorised</w:t>
      </w:r>
      <w:r w:rsidRPr="00B3413A">
        <w:t xml:space="preserve"> officer under these Orders; and</w:t>
      </w:r>
    </w:p>
    <w:p w:rsidR="009D33F0" w:rsidRPr="00B3413A" w:rsidRDefault="009D33F0" w:rsidP="001E49FF">
      <w:pPr>
        <w:pStyle w:val="paragraph"/>
      </w:pPr>
      <w:r w:rsidRPr="00B3413A">
        <w:tab/>
        <w:t>(b)</w:t>
      </w:r>
      <w:r w:rsidRPr="00B3413A">
        <w:tab/>
        <w:t>a variation of such a decision or disposition, its conditions and requirements.</w:t>
      </w:r>
    </w:p>
    <w:p w:rsidR="00866EC0" w:rsidRPr="00B3413A" w:rsidRDefault="00866EC0" w:rsidP="00D81565">
      <w:pPr>
        <w:pStyle w:val="ActHead5"/>
      </w:pPr>
      <w:bookmarkStart w:id="235" w:name="_Toc25132746"/>
      <w:r w:rsidRPr="00B3413A">
        <w:t>Post mortem inspections</w:t>
      </w:r>
      <w:bookmarkEnd w:id="235"/>
    </w:p>
    <w:p w:rsidR="00866EC0" w:rsidRPr="00B3413A" w:rsidRDefault="00866EC0" w:rsidP="00866EC0">
      <w:pPr>
        <w:pStyle w:val="subsection"/>
      </w:pPr>
      <w:r w:rsidRPr="00B3413A">
        <w:tab/>
        <w:t>4.1</w:t>
      </w:r>
      <w:r w:rsidRPr="00B3413A">
        <w:tab/>
        <w:t>In complying with clause</w:t>
      </w:r>
      <w:r w:rsidR="00B3413A">
        <w:t> </w:t>
      </w:r>
      <w:r w:rsidRPr="00B3413A">
        <w:t>10.5 of the Australian Meat Standard, the following inspection procedures do not have to be followed:</w:t>
      </w:r>
    </w:p>
    <w:p w:rsidR="00866EC0" w:rsidRPr="00B3413A" w:rsidRDefault="00866EC0" w:rsidP="00866EC0">
      <w:pPr>
        <w:pStyle w:val="paragraph"/>
      </w:pPr>
      <w:r w:rsidRPr="00B3413A">
        <w:tab/>
        <w:t>(a)</w:t>
      </w:r>
      <w:r w:rsidRPr="00B3413A">
        <w:tab/>
        <w:t>the procedures specified for “other tissues and organs” in Table 2 of Schedule</w:t>
      </w:r>
      <w:r w:rsidR="00B3413A">
        <w:t> </w:t>
      </w:r>
      <w:r w:rsidRPr="00B3413A">
        <w:t>2 to the Australian Meat Standard;</w:t>
      </w:r>
    </w:p>
    <w:p w:rsidR="00866EC0" w:rsidRPr="00B3413A" w:rsidRDefault="00866EC0" w:rsidP="00866EC0">
      <w:pPr>
        <w:pStyle w:val="paragraph"/>
      </w:pPr>
      <w:r w:rsidRPr="00B3413A">
        <w:tab/>
        <w:t>(b)</w:t>
      </w:r>
      <w:r w:rsidRPr="00B3413A">
        <w:tab/>
        <w:t>the procedures specified for “other tissues” in Table 3 of Schedule</w:t>
      </w:r>
      <w:r w:rsidR="00B3413A">
        <w:t> </w:t>
      </w:r>
      <w:r w:rsidRPr="00B3413A">
        <w:t>2 to the Australian Meat Standard.</w:t>
      </w:r>
    </w:p>
    <w:p w:rsidR="009D33F0" w:rsidRPr="00B3413A" w:rsidRDefault="009D33F0" w:rsidP="00D81565">
      <w:pPr>
        <w:pStyle w:val="ActHead5"/>
      </w:pPr>
      <w:bookmarkStart w:id="236" w:name="_Toc25132747"/>
      <w:r w:rsidRPr="00B3413A">
        <w:t>Post mortem dispositions applied to carcases and carcase parts</w:t>
      </w:r>
      <w:bookmarkEnd w:id="236"/>
    </w:p>
    <w:p w:rsidR="00866CE9" w:rsidRPr="00B3413A" w:rsidRDefault="001D7467" w:rsidP="00866CE9">
      <w:pPr>
        <w:pStyle w:val="subsection"/>
      </w:pPr>
      <w:r w:rsidRPr="00B3413A">
        <w:tab/>
      </w:r>
      <w:r w:rsidR="00866CE9" w:rsidRPr="00B3413A">
        <w:t>5.1</w:t>
      </w:r>
      <w:r w:rsidRPr="00B3413A">
        <w:tab/>
      </w:r>
      <w:r w:rsidR="00866CE9" w:rsidRPr="00B3413A">
        <w:t>Clause</w:t>
      </w:r>
      <w:r w:rsidR="00B3413A">
        <w:rPr>
          <w:i/>
        </w:rPr>
        <w:t> </w:t>
      </w:r>
      <w:r w:rsidR="00866CE9" w:rsidRPr="00B3413A">
        <w:t>10.12 of the Australian Meat Standard does not apply.</w:t>
      </w:r>
    </w:p>
    <w:p w:rsidR="009D33F0" w:rsidRPr="00B3413A" w:rsidRDefault="001D7467" w:rsidP="001E49FF">
      <w:pPr>
        <w:pStyle w:val="subsection"/>
      </w:pPr>
      <w:r w:rsidRPr="00B3413A">
        <w:tab/>
      </w:r>
      <w:r w:rsidR="009D33F0" w:rsidRPr="00B3413A">
        <w:t>5.2</w:t>
      </w:r>
      <w:r w:rsidRPr="00B3413A">
        <w:tab/>
      </w:r>
      <w:r w:rsidR="009D33F0" w:rsidRPr="00B3413A">
        <w:t>One of the following dispositions must be applied at post mortem inspection:</w:t>
      </w:r>
    </w:p>
    <w:p w:rsidR="009D33F0" w:rsidRPr="00B3413A" w:rsidRDefault="009D33F0" w:rsidP="001E49FF">
      <w:pPr>
        <w:pStyle w:val="paragraph"/>
      </w:pPr>
      <w:r w:rsidRPr="00B3413A">
        <w:tab/>
        <w:t>(a)</w:t>
      </w:r>
      <w:r w:rsidRPr="00B3413A">
        <w:tab/>
        <w:t>for carcases and carcase parts:</w:t>
      </w:r>
    </w:p>
    <w:p w:rsidR="009D33F0" w:rsidRPr="00B3413A" w:rsidRDefault="009D33F0" w:rsidP="001E49FF">
      <w:pPr>
        <w:pStyle w:val="paragraphsub"/>
      </w:pPr>
      <w:r w:rsidRPr="00B3413A">
        <w:tab/>
        <w:t>(i)</w:t>
      </w:r>
      <w:r w:rsidRPr="00B3413A">
        <w:tab/>
        <w:t>passed for human consumption;</w:t>
      </w:r>
    </w:p>
    <w:p w:rsidR="009D33F0" w:rsidRPr="00B3413A" w:rsidRDefault="009D33F0" w:rsidP="001E49FF">
      <w:pPr>
        <w:pStyle w:val="paragraphsub"/>
      </w:pPr>
      <w:r w:rsidRPr="00B3413A">
        <w:tab/>
        <w:t>(ii)</w:t>
      </w:r>
      <w:r w:rsidRPr="00B3413A">
        <w:tab/>
        <w:t>passed for human consumption and unsuitable for export;</w:t>
      </w:r>
    </w:p>
    <w:p w:rsidR="009D33F0" w:rsidRPr="00B3413A" w:rsidRDefault="009D33F0" w:rsidP="001E49FF">
      <w:pPr>
        <w:pStyle w:val="paragraphsub"/>
      </w:pPr>
      <w:r w:rsidRPr="00B3413A">
        <w:tab/>
        <w:t>(iii)</w:t>
      </w:r>
      <w:r w:rsidRPr="00B3413A">
        <w:tab/>
        <w:t>passed for human consumption unsuitable for export to a specified country;</w:t>
      </w:r>
    </w:p>
    <w:p w:rsidR="009D33F0" w:rsidRPr="00B3413A" w:rsidRDefault="009D33F0" w:rsidP="001E49FF">
      <w:pPr>
        <w:pStyle w:val="paragraphsub"/>
      </w:pPr>
      <w:r w:rsidRPr="00B3413A">
        <w:tab/>
        <w:t>(iv)</w:t>
      </w:r>
      <w:r w:rsidRPr="00B3413A">
        <w:tab/>
        <w:t>retained for final disposition;</w:t>
      </w:r>
    </w:p>
    <w:p w:rsidR="009D33F0" w:rsidRPr="00B3413A" w:rsidRDefault="009D33F0" w:rsidP="001E49FF">
      <w:pPr>
        <w:pStyle w:val="paragraphsub"/>
      </w:pPr>
      <w:r w:rsidRPr="00B3413A">
        <w:tab/>
        <w:t>(v)</w:t>
      </w:r>
      <w:r w:rsidRPr="00B3413A">
        <w:tab/>
        <w:t>unfit for human consumption and may be recovered for animal food;</w:t>
      </w:r>
    </w:p>
    <w:p w:rsidR="009D33F0" w:rsidRPr="00B3413A" w:rsidRDefault="009D33F0" w:rsidP="001E49FF">
      <w:pPr>
        <w:pStyle w:val="paragraphsub"/>
      </w:pPr>
      <w:r w:rsidRPr="00B3413A">
        <w:tab/>
        <w:t>(vi)</w:t>
      </w:r>
      <w:r w:rsidRPr="00B3413A">
        <w:tab/>
        <w:t>unfit for human consumption and may be recovered for pharmaceutical material;</w:t>
      </w:r>
    </w:p>
    <w:p w:rsidR="009D33F0" w:rsidRPr="00B3413A" w:rsidRDefault="009D33F0" w:rsidP="001E49FF">
      <w:pPr>
        <w:pStyle w:val="paragraphsub"/>
      </w:pPr>
      <w:r w:rsidRPr="00B3413A">
        <w:tab/>
        <w:t>(vii)</w:t>
      </w:r>
      <w:r w:rsidRPr="00B3413A">
        <w:tab/>
        <w:t>condemned; and</w:t>
      </w:r>
    </w:p>
    <w:p w:rsidR="009D33F0" w:rsidRPr="00B3413A" w:rsidRDefault="009D33F0" w:rsidP="001E49FF">
      <w:pPr>
        <w:pStyle w:val="paragraph"/>
      </w:pPr>
      <w:r w:rsidRPr="00B3413A">
        <w:tab/>
        <w:t>(b)</w:t>
      </w:r>
      <w:r w:rsidRPr="00B3413A">
        <w:tab/>
        <w:t>for carcase parts</w:t>
      </w:r>
      <w:r w:rsidR="001E49FF" w:rsidRPr="00B3413A">
        <w:t>—</w:t>
      </w:r>
      <w:r w:rsidRPr="00B3413A">
        <w:t>derived from an animal the carcase of which is passed for human consumption and the carcase parts require further treatment to be fit for human consumption.</w:t>
      </w:r>
    </w:p>
    <w:p w:rsidR="009D33F0" w:rsidRPr="00B3413A" w:rsidRDefault="001E49FF" w:rsidP="001E49FF">
      <w:pPr>
        <w:pStyle w:val="notetext"/>
      </w:pPr>
      <w:r w:rsidRPr="00B3413A">
        <w:t>Note 1:</w:t>
      </w:r>
      <w:r w:rsidRPr="00B3413A">
        <w:tab/>
      </w:r>
      <w:r w:rsidR="009D33F0" w:rsidRPr="00B3413A">
        <w:t>For dispositions that may be applied to animals see for example clause</w:t>
      </w:r>
      <w:r w:rsidR="00B3413A">
        <w:t> </w:t>
      </w:r>
      <w:r w:rsidR="009D33F0" w:rsidRPr="00B3413A">
        <w:t>8.8 to 8.19 of the Australia Meat Standard, see also clauses</w:t>
      </w:r>
      <w:r w:rsidR="00B3413A">
        <w:t> </w:t>
      </w:r>
      <w:r w:rsidR="009D33F0" w:rsidRPr="00B3413A">
        <w:t xml:space="preserve">6.4 to 6.9 of that Standard. </w:t>
      </w:r>
    </w:p>
    <w:p w:rsidR="009D33F0" w:rsidRPr="00B3413A" w:rsidRDefault="001E49FF" w:rsidP="001E49FF">
      <w:pPr>
        <w:pStyle w:val="notetext"/>
      </w:pPr>
      <w:r w:rsidRPr="00B3413A">
        <w:t>Note 2:</w:t>
      </w:r>
      <w:r w:rsidRPr="00B3413A">
        <w:tab/>
      </w:r>
      <w:r w:rsidR="009D33F0" w:rsidRPr="00B3413A">
        <w:t xml:space="preserve">In addition to dispositions applied at ante mortem inspection and at post mortem inspection an </w:t>
      </w:r>
      <w:r w:rsidR="00866CE9" w:rsidRPr="00B3413A">
        <w:t>authorised</w:t>
      </w:r>
      <w:r w:rsidR="009D33F0" w:rsidRPr="00B3413A">
        <w:t xml:space="preserve"> officer may apply a disposition to carcases, carcase parts, meat and meat products at any other time, see suborder 70.3. An </w:t>
      </w:r>
      <w:r w:rsidR="00866CE9" w:rsidRPr="00B3413A">
        <w:t>authorised</w:t>
      </w:r>
      <w:r w:rsidR="009D33F0" w:rsidRPr="00B3413A">
        <w:t xml:space="preserve"> officer may vary a disposition (see paragraph</w:t>
      </w:r>
      <w:r w:rsidR="00B3413A">
        <w:t> </w:t>
      </w:r>
      <w:r w:rsidR="009D33F0" w:rsidRPr="00B3413A">
        <w:t>70.1</w:t>
      </w:r>
      <w:r w:rsidR="00116E1B" w:rsidRPr="00B3413A">
        <w:t>(</w:t>
      </w:r>
      <w:r w:rsidR="009D33F0" w:rsidRPr="00B3413A">
        <w:t>e)) for example if after post mortem inspection meat and meat products deteriorate or further information is obtained about residue levels.</w:t>
      </w:r>
    </w:p>
    <w:p w:rsidR="009D33F0" w:rsidRPr="00B3413A" w:rsidRDefault="009D33F0" w:rsidP="001E49FF">
      <w:pPr>
        <w:pStyle w:val="ActHead3"/>
        <w:pageBreakBefore/>
      </w:pPr>
      <w:bookmarkStart w:id="237" w:name="_Toc25132748"/>
      <w:r w:rsidRPr="00B3413A">
        <w:rPr>
          <w:rStyle w:val="CharDivNo"/>
        </w:rPr>
        <w:t>Division III</w:t>
      </w:r>
      <w:r w:rsidR="001E49FF" w:rsidRPr="00B3413A">
        <w:t>—</w:t>
      </w:r>
      <w:r w:rsidRPr="00B3413A">
        <w:rPr>
          <w:rStyle w:val="CharDivText"/>
        </w:rPr>
        <w:t>Chilling, freezing, thawing and tempering</w:t>
      </w:r>
      <w:bookmarkEnd w:id="237"/>
    </w:p>
    <w:p w:rsidR="00866CE9" w:rsidRPr="00B3413A" w:rsidRDefault="00866CE9" w:rsidP="00D81565">
      <w:pPr>
        <w:pStyle w:val="ActHead5"/>
      </w:pPr>
      <w:bookmarkStart w:id="238" w:name="_Toc25132749"/>
      <w:r w:rsidRPr="00B3413A">
        <w:t>Chilling</w:t>
      </w:r>
      <w:bookmarkEnd w:id="238"/>
    </w:p>
    <w:p w:rsidR="00866CE9" w:rsidRPr="00B3413A" w:rsidRDefault="003C6A88" w:rsidP="00866CE9">
      <w:pPr>
        <w:pStyle w:val="subsection"/>
      </w:pPr>
      <w:r w:rsidRPr="00B3413A">
        <w:tab/>
      </w:r>
      <w:r w:rsidR="00866CE9" w:rsidRPr="00B3413A">
        <w:t>8.1</w:t>
      </w:r>
      <w:r w:rsidRPr="00B3413A">
        <w:tab/>
      </w:r>
      <w:r w:rsidR="00866CE9" w:rsidRPr="00B3413A">
        <w:t>The refrigeration for chilling applied to carcases and carcase parts is taken to comply with paragraphs 11.6(a),</w:t>
      </w:r>
      <w:r w:rsidR="00E843AE" w:rsidRPr="00B3413A">
        <w:t xml:space="preserve"> </w:t>
      </w:r>
      <w:r w:rsidR="00116E1B" w:rsidRPr="00B3413A">
        <w:t>(</w:t>
      </w:r>
      <w:r w:rsidR="00866CE9" w:rsidRPr="00B3413A">
        <w:t>b) or (c)</w:t>
      </w:r>
      <w:r w:rsidR="00866CE9" w:rsidRPr="00B3413A">
        <w:rPr>
          <w:color w:val="993300"/>
        </w:rPr>
        <w:t xml:space="preserve"> </w:t>
      </w:r>
      <w:r w:rsidR="00866CE9" w:rsidRPr="00B3413A">
        <w:t>of the Australian Meat Standard only if the control measures for the refrigeration process specified in the approved arrangement are complied with.</w:t>
      </w:r>
    </w:p>
    <w:p w:rsidR="00866CE9" w:rsidRPr="00B3413A" w:rsidRDefault="00866CE9" w:rsidP="00866CE9">
      <w:pPr>
        <w:pStyle w:val="notetext"/>
      </w:pPr>
      <w:r w:rsidRPr="00B3413A">
        <w:t>Note 1:</w:t>
      </w:r>
      <w:r w:rsidRPr="00B3413A">
        <w:tab/>
        <w:t>The effectiveness of the refrigeration process is assessed through use of the Refrigeration Index criteria, see subclauses</w:t>
      </w:r>
      <w:r w:rsidR="00B3413A">
        <w:t> </w:t>
      </w:r>
      <w:r w:rsidRPr="00B3413A">
        <w:t>10A.1 and 10A.2.</w:t>
      </w:r>
    </w:p>
    <w:p w:rsidR="00866CE9" w:rsidRPr="00B3413A" w:rsidRDefault="00866CE9" w:rsidP="00866CE9">
      <w:pPr>
        <w:pStyle w:val="notetext"/>
      </w:pPr>
      <w:r w:rsidRPr="00B3413A">
        <w:t>Note 2:</w:t>
      </w:r>
      <w:r w:rsidRPr="00B3413A">
        <w:tab/>
        <w:t xml:space="preserve">Carcase parts include offal, see the meaning of </w:t>
      </w:r>
      <w:r w:rsidRPr="00B3413A">
        <w:rPr>
          <w:b/>
          <w:i/>
        </w:rPr>
        <w:t>carcase parts</w:t>
      </w:r>
      <w:r w:rsidRPr="00B3413A">
        <w:t xml:space="preserve"> in suborder 8.1, which adopts the definition in the Australian Meat Standard.</w:t>
      </w:r>
    </w:p>
    <w:p w:rsidR="009D33F0" w:rsidRPr="00B3413A" w:rsidRDefault="009D33F0" w:rsidP="00D81565">
      <w:pPr>
        <w:pStyle w:val="ActHead5"/>
      </w:pPr>
      <w:bookmarkStart w:id="239" w:name="_Toc25132750"/>
      <w:r w:rsidRPr="00B3413A">
        <w:t>Temperature controls for and after processing raw meat</w:t>
      </w:r>
      <w:bookmarkEnd w:id="239"/>
    </w:p>
    <w:p w:rsidR="009D33F0" w:rsidRPr="00B3413A" w:rsidRDefault="003C6A88" w:rsidP="001E49FF">
      <w:pPr>
        <w:pStyle w:val="subsection"/>
      </w:pPr>
      <w:r w:rsidRPr="00B3413A">
        <w:tab/>
      </w:r>
      <w:r w:rsidR="009D33F0" w:rsidRPr="00B3413A">
        <w:t>9.1</w:t>
      </w:r>
      <w:r w:rsidR="009D33F0" w:rsidRPr="00B3413A">
        <w:rPr>
          <w:b/>
        </w:rPr>
        <w:tab/>
      </w:r>
      <w:r w:rsidR="009D33F0" w:rsidRPr="00B3413A">
        <w:t>Despite clause</w:t>
      </w:r>
      <w:r w:rsidR="00B3413A">
        <w:t> </w:t>
      </w:r>
      <w:r w:rsidR="009D33F0" w:rsidRPr="00B3413A">
        <w:t>12.4 of the Australian Meat Standard the processing of meat removed from refrigeration need only take place in a temperature controlled environment of no warmer than 10˚C if the processing is likely to result in a temperature of warmer than 7˚C on any of the surfaces of the meat.</w:t>
      </w:r>
    </w:p>
    <w:p w:rsidR="009D33F0" w:rsidRPr="00B3413A" w:rsidRDefault="003C6A88" w:rsidP="001E49FF">
      <w:pPr>
        <w:pStyle w:val="subsection"/>
      </w:pPr>
      <w:r w:rsidRPr="00B3413A">
        <w:tab/>
      </w:r>
      <w:r w:rsidR="009D33F0" w:rsidRPr="00B3413A">
        <w:t>9.2</w:t>
      </w:r>
      <w:r w:rsidR="009D33F0" w:rsidRPr="00B3413A">
        <w:rPr>
          <w:b/>
        </w:rPr>
        <w:tab/>
      </w:r>
      <w:r w:rsidR="009D33F0" w:rsidRPr="00B3413A">
        <w:t>After the processing of raw meat is completed:</w:t>
      </w:r>
    </w:p>
    <w:p w:rsidR="009D33F0" w:rsidRPr="00B3413A" w:rsidRDefault="009D33F0" w:rsidP="001E49FF">
      <w:pPr>
        <w:pStyle w:val="paragraph"/>
      </w:pPr>
      <w:r w:rsidRPr="00B3413A">
        <w:tab/>
        <w:t>(a)</w:t>
      </w:r>
      <w:r w:rsidRPr="00B3413A">
        <w:tab/>
        <w:t>the requirements of paragraph</w:t>
      </w:r>
      <w:r w:rsidR="00B3413A">
        <w:t> </w:t>
      </w:r>
      <w:r w:rsidRPr="00B3413A">
        <w:t>12.5</w:t>
      </w:r>
      <w:r w:rsidR="00116E1B" w:rsidRPr="00B3413A">
        <w:t>(</w:t>
      </w:r>
      <w:r w:rsidRPr="00B3413A">
        <w:t>a) to 12.5</w:t>
      </w:r>
      <w:r w:rsidR="00116E1B" w:rsidRPr="00B3413A">
        <w:t>(</w:t>
      </w:r>
      <w:r w:rsidRPr="00B3413A">
        <w:t>c) of the Australian Meat Standard must be complied with; or</w:t>
      </w:r>
    </w:p>
    <w:p w:rsidR="009D33F0" w:rsidRPr="00B3413A" w:rsidRDefault="009D33F0" w:rsidP="001E49FF">
      <w:pPr>
        <w:pStyle w:val="paragraph"/>
      </w:pPr>
      <w:r w:rsidRPr="00B3413A">
        <w:tab/>
        <w:t>(b)</w:t>
      </w:r>
      <w:r w:rsidRPr="00B3413A">
        <w:tab/>
        <w:t>the meat must be frozen in accordance with subclause</w:t>
      </w:r>
      <w:r w:rsidR="00B3413A">
        <w:t> </w:t>
      </w:r>
      <w:r w:rsidRPr="00B3413A">
        <w:t>8.2.</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processing</w:t>
      </w:r>
      <w:r w:rsidR="009D33F0" w:rsidRPr="00B3413A">
        <w:t xml:space="preserve"> see clause</w:t>
      </w:r>
      <w:r w:rsidR="00B3413A">
        <w:t> </w:t>
      </w:r>
      <w:r w:rsidR="009D33F0" w:rsidRPr="00B3413A">
        <w:t>13 of this Schedule.</w:t>
      </w:r>
    </w:p>
    <w:p w:rsidR="009D33F0" w:rsidRPr="00B3413A" w:rsidRDefault="003C6A88" w:rsidP="001E49FF">
      <w:pPr>
        <w:pStyle w:val="subsection"/>
      </w:pPr>
      <w:r w:rsidRPr="00B3413A">
        <w:tab/>
      </w:r>
      <w:r w:rsidR="009D33F0" w:rsidRPr="00B3413A">
        <w:t>9.3</w:t>
      </w:r>
      <w:r w:rsidR="009D33F0" w:rsidRPr="00B3413A">
        <w:rPr>
          <w:b/>
        </w:rPr>
        <w:tab/>
      </w:r>
      <w:r w:rsidR="009D33F0" w:rsidRPr="00B3413A">
        <w:t>The refrigeration for chilling raw meat after the process is completed is taken to comply with subparagraphs</w:t>
      </w:r>
      <w:r w:rsidR="00B3413A">
        <w:t> </w:t>
      </w:r>
      <w:r w:rsidR="009D33F0" w:rsidRPr="00B3413A">
        <w:t>12.5</w:t>
      </w:r>
      <w:r w:rsidR="00116E1B" w:rsidRPr="00B3413A">
        <w:t>(</w:t>
      </w:r>
      <w:r w:rsidR="009D33F0" w:rsidRPr="00B3413A">
        <w:t>b)</w:t>
      </w:r>
      <w:r w:rsidR="00116E1B" w:rsidRPr="00B3413A">
        <w:t>(</w:t>
      </w:r>
      <w:r w:rsidR="009D33F0" w:rsidRPr="00B3413A">
        <w:t>i) and 12.5</w:t>
      </w:r>
      <w:r w:rsidR="00116E1B" w:rsidRPr="00B3413A">
        <w:t>(</w:t>
      </w:r>
      <w:r w:rsidR="009D33F0" w:rsidRPr="00B3413A">
        <w:t>b)</w:t>
      </w:r>
      <w:r w:rsidR="00116E1B" w:rsidRPr="00B3413A">
        <w:t>(</w:t>
      </w:r>
      <w:r w:rsidR="009D33F0" w:rsidRPr="00B3413A">
        <w:t xml:space="preserve">ii) of the Australian Meat Standard if the refrigeration achieves a temperature of no warmer than 7˚C on all surfaces of the raw meat. </w:t>
      </w:r>
    </w:p>
    <w:p w:rsidR="00866CE9" w:rsidRPr="00B3413A" w:rsidRDefault="00866CE9" w:rsidP="00866CE9">
      <w:pPr>
        <w:pStyle w:val="notetext"/>
      </w:pPr>
      <w:r w:rsidRPr="00B3413A">
        <w:t>Note:</w:t>
      </w:r>
      <w:r w:rsidRPr="00B3413A">
        <w:tab/>
        <w:t>The effectiveness of the refrigeration process is assessed through use of the Refrigeration Index criteria: see subclauses</w:t>
      </w:r>
      <w:r w:rsidR="00B3413A">
        <w:t> </w:t>
      </w:r>
      <w:r w:rsidRPr="00B3413A">
        <w:t>10A.1 and 10A.2.</w:t>
      </w:r>
    </w:p>
    <w:p w:rsidR="009D33F0" w:rsidRPr="00B3413A" w:rsidRDefault="009D33F0" w:rsidP="00D81565">
      <w:pPr>
        <w:pStyle w:val="ActHead5"/>
      </w:pPr>
      <w:bookmarkStart w:id="240" w:name="_Toc25132751"/>
      <w:r w:rsidRPr="00B3413A">
        <w:t>Storage, handling and transport</w:t>
      </w:r>
      <w:bookmarkEnd w:id="240"/>
    </w:p>
    <w:p w:rsidR="009D33F0" w:rsidRPr="00B3413A" w:rsidRDefault="003C6A88" w:rsidP="001E49FF">
      <w:pPr>
        <w:pStyle w:val="subsection"/>
      </w:pPr>
      <w:r w:rsidRPr="00B3413A">
        <w:tab/>
      </w:r>
      <w:r w:rsidR="009D33F0" w:rsidRPr="00B3413A">
        <w:t>10.1</w:t>
      </w:r>
      <w:r w:rsidRPr="00B3413A">
        <w:tab/>
      </w:r>
      <w:r w:rsidR="009D33F0" w:rsidRPr="00B3413A">
        <w:t>The temperature requirements of subparagraphs</w:t>
      </w:r>
      <w:r w:rsidR="00B3413A">
        <w:t> </w:t>
      </w:r>
      <w:r w:rsidR="009D33F0" w:rsidRPr="00B3413A">
        <w:t>15.2</w:t>
      </w:r>
      <w:r w:rsidR="00116E1B" w:rsidRPr="00B3413A">
        <w:t>(</w:t>
      </w:r>
      <w:r w:rsidR="009D33F0" w:rsidRPr="00B3413A">
        <w:t>a)</w:t>
      </w:r>
      <w:r w:rsidR="00116E1B" w:rsidRPr="00B3413A">
        <w:t>(</w:t>
      </w:r>
      <w:r w:rsidR="009D33F0" w:rsidRPr="00B3413A">
        <w:t>i) and 15.2</w:t>
      </w:r>
      <w:r w:rsidR="00116E1B" w:rsidRPr="00B3413A">
        <w:t>(</w:t>
      </w:r>
      <w:r w:rsidR="009D33F0" w:rsidRPr="00B3413A">
        <w:t>a)</w:t>
      </w:r>
      <w:r w:rsidR="00116E1B" w:rsidRPr="00B3413A">
        <w:t>(</w:t>
      </w:r>
      <w:r w:rsidR="009D33F0" w:rsidRPr="00B3413A">
        <w:t>ii) of the Australian Meat Standard are taken to be complied with if the meat and meat products concerned are stored and handled at a temperature of no warmer than 7˚C on any of their surfaces.</w:t>
      </w:r>
    </w:p>
    <w:p w:rsidR="00700071" w:rsidRPr="00B3413A" w:rsidRDefault="003C6A88" w:rsidP="00700071">
      <w:pPr>
        <w:pStyle w:val="subsection"/>
      </w:pPr>
      <w:r w:rsidRPr="00B3413A">
        <w:tab/>
      </w:r>
      <w:r w:rsidR="00700071" w:rsidRPr="00B3413A">
        <w:t>10.2</w:t>
      </w:r>
      <w:r w:rsidRPr="00B3413A">
        <w:tab/>
      </w:r>
      <w:r w:rsidR="00700071" w:rsidRPr="00B3413A">
        <w:t>The temperature requirement of paragraph</w:t>
      </w:r>
      <w:r w:rsidR="00B3413A">
        <w:t> </w:t>
      </w:r>
      <w:r w:rsidR="00700071" w:rsidRPr="00B3413A">
        <w:t>15.7(a) of the Australian Meat Standard is complied with if the meat and meat products concerned:</w:t>
      </w:r>
    </w:p>
    <w:p w:rsidR="00700071" w:rsidRPr="00B3413A" w:rsidRDefault="00700071" w:rsidP="00700071">
      <w:pPr>
        <w:pStyle w:val="paragraph"/>
      </w:pPr>
      <w:r w:rsidRPr="00B3413A">
        <w:tab/>
        <w:t>(a)</w:t>
      </w:r>
      <w:r w:rsidRPr="00B3413A">
        <w:tab/>
        <w:t>are at a temperature no warmer than 7°C on any of their surfaces; or</w:t>
      </w:r>
    </w:p>
    <w:p w:rsidR="00700071" w:rsidRPr="00B3413A" w:rsidRDefault="00700071" w:rsidP="00700071">
      <w:pPr>
        <w:pStyle w:val="paragraph"/>
      </w:pPr>
      <w:r w:rsidRPr="00B3413A">
        <w:tab/>
        <w:t>(b)</w:t>
      </w:r>
      <w:r w:rsidRPr="00B3413A">
        <w:tab/>
        <w:t>are still being reduced in temperature in accordance with the approved arrangement.</w:t>
      </w:r>
    </w:p>
    <w:p w:rsidR="00700071" w:rsidRPr="00B3413A" w:rsidRDefault="00700071" w:rsidP="00700071">
      <w:pPr>
        <w:pStyle w:val="notetext"/>
      </w:pPr>
      <w:r w:rsidRPr="00B3413A">
        <w:t>Note:</w:t>
      </w:r>
      <w:r w:rsidRPr="00B3413A">
        <w:tab/>
        <w:t>Where product is still being reduced in temperature, the effectiveness of the refrigeration process is assessed through use of the Refrigeration Index criteria, see subclauses</w:t>
      </w:r>
      <w:r w:rsidR="00B3413A">
        <w:t> </w:t>
      </w:r>
      <w:r w:rsidRPr="00B3413A">
        <w:t>10A.1 and 10A.2.</w:t>
      </w:r>
    </w:p>
    <w:p w:rsidR="00700071" w:rsidRPr="00B3413A" w:rsidRDefault="003C6A88" w:rsidP="00700071">
      <w:pPr>
        <w:pStyle w:val="subsection"/>
      </w:pPr>
      <w:r w:rsidRPr="00B3413A">
        <w:tab/>
      </w:r>
      <w:r w:rsidR="00700071" w:rsidRPr="00B3413A">
        <w:t>10.3</w:t>
      </w:r>
      <w:r w:rsidRPr="00B3413A">
        <w:tab/>
      </w:r>
      <w:r w:rsidR="00700071" w:rsidRPr="00B3413A">
        <w:t>The temperature requirements of subparagraphs</w:t>
      </w:r>
      <w:r w:rsidR="00B3413A">
        <w:t> </w:t>
      </w:r>
      <w:r w:rsidR="00700071" w:rsidRPr="00B3413A">
        <w:t>24.3(a)(i) and (ii) of the Australian Meat Standard are complied with if the meat and meat products concerned:</w:t>
      </w:r>
    </w:p>
    <w:p w:rsidR="00700071" w:rsidRPr="00B3413A" w:rsidRDefault="00700071" w:rsidP="00700071">
      <w:pPr>
        <w:pStyle w:val="paragraph"/>
      </w:pPr>
      <w:r w:rsidRPr="00B3413A">
        <w:tab/>
        <w:t>(a)</w:t>
      </w:r>
      <w:r w:rsidRPr="00B3413A">
        <w:tab/>
        <w:t>are transported at a temperature no warmer than 7°C on any of their surfaces; or</w:t>
      </w:r>
    </w:p>
    <w:p w:rsidR="00700071" w:rsidRPr="00B3413A" w:rsidRDefault="00700071" w:rsidP="00700071">
      <w:pPr>
        <w:pStyle w:val="paragraph"/>
      </w:pPr>
      <w:r w:rsidRPr="00B3413A">
        <w:tab/>
        <w:t>(b)</w:t>
      </w:r>
      <w:r w:rsidRPr="00B3413A">
        <w:tab/>
        <w:t>are still being reduced in temperature in accordance with the approved arrangement.</w:t>
      </w:r>
    </w:p>
    <w:p w:rsidR="00700071" w:rsidRPr="00B3413A" w:rsidRDefault="00700071" w:rsidP="00700071">
      <w:pPr>
        <w:pStyle w:val="notetext"/>
      </w:pPr>
      <w:r w:rsidRPr="00B3413A">
        <w:t>Note:</w:t>
      </w:r>
      <w:r w:rsidRPr="00B3413A">
        <w:tab/>
        <w:t>Where product is still being reduced in temperature, the effectiveness of the refrigeration process is assessed through use of the Refrigeration Index criteria, see subclauses</w:t>
      </w:r>
      <w:r w:rsidR="00B3413A">
        <w:t> </w:t>
      </w:r>
      <w:r w:rsidRPr="00B3413A">
        <w:t>10A.1 and 10A.2</w:t>
      </w:r>
    </w:p>
    <w:p w:rsidR="009D33F0" w:rsidRPr="00B3413A" w:rsidRDefault="009D33F0" w:rsidP="00D81565">
      <w:pPr>
        <w:pStyle w:val="ActHead5"/>
      </w:pPr>
      <w:bookmarkStart w:id="241" w:name="_Toc25132752"/>
      <w:r w:rsidRPr="00B3413A">
        <w:t>Assessing the effectiveness of refrigeration</w:t>
      </w:r>
      <w:bookmarkEnd w:id="241"/>
    </w:p>
    <w:p w:rsidR="009D33F0" w:rsidRPr="00B3413A" w:rsidRDefault="003C6A88" w:rsidP="001E49FF">
      <w:pPr>
        <w:pStyle w:val="subsection"/>
      </w:pPr>
      <w:r w:rsidRPr="00B3413A">
        <w:tab/>
      </w:r>
      <w:r w:rsidR="00C778B1" w:rsidRPr="00B3413A">
        <w:t>10A.1</w:t>
      </w:r>
      <w:r w:rsidR="00C778B1" w:rsidRPr="00B3413A">
        <w:rPr>
          <w:b/>
        </w:rPr>
        <w:tab/>
      </w:r>
      <w:r w:rsidR="009D33F0" w:rsidRPr="00B3413A">
        <w:t>The control measures for chilling applied to meat and meat products must achieve the</w:t>
      </w:r>
      <w:r w:rsidR="009D33F0" w:rsidRPr="00B3413A">
        <w:rPr>
          <w:b/>
        </w:rPr>
        <w:t xml:space="preserve"> </w:t>
      </w:r>
      <w:r w:rsidR="009D33F0" w:rsidRPr="00B3413A">
        <w:t xml:space="preserve">refrigeration index criteria. </w:t>
      </w:r>
    </w:p>
    <w:p w:rsidR="009D33F0" w:rsidRPr="00B3413A" w:rsidRDefault="003C6A88" w:rsidP="001E49FF">
      <w:pPr>
        <w:pStyle w:val="subsection"/>
      </w:pPr>
      <w:r w:rsidRPr="00B3413A">
        <w:tab/>
      </w:r>
      <w:r w:rsidR="009D33F0" w:rsidRPr="00B3413A">
        <w:t>10A.2</w:t>
      </w:r>
      <w:r w:rsidRPr="00B3413A">
        <w:rPr>
          <w:b/>
        </w:rPr>
        <w:tab/>
      </w:r>
      <w:r w:rsidR="009D33F0" w:rsidRPr="00B3413A">
        <w:t>Subclause</w:t>
      </w:r>
      <w:r w:rsidR="00B3413A">
        <w:t> </w:t>
      </w:r>
      <w:r w:rsidR="009D33F0" w:rsidRPr="00B3413A">
        <w:t>10A.1 applies only to assessing the effectiveness of the process of refrigeration applied to a carcase, carcase part and raw meat from the time it is first placed under refrigeration until it is:</w:t>
      </w:r>
    </w:p>
    <w:p w:rsidR="009D33F0" w:rsidRPr="00B3413A" w:rsidRDefault="009D33F0" w:rsidP="001E49FF">
      <w:pPr>
        <w:pStyle w:val="paragraph"/>
      </w:pPr>
      <w:r w:rsidRPr="00B3413A">
        <w:tab/>
        <w:t>(a)</w:t>
      </w:r>
      <w:r w:rsidRPr="00B3413A">
        <w:tab/>
        <w:t>maintained continuously at a temperature of no warmer than 7˚C at all sites of microbiological concern; or</w:t>
      </w:r>
    </w:p>
    <w:p w:rsidR="009D33F0" w:rsidRPr="00B3413A" w:rsidRDefault="009D33F0" w:rsidP="001E49FF">
      <w:pPr>
        <w:pStyle w:val="paragraph"/>
      </w:pPr>
      <w:r w:rsidRPr="00B3413A">
        <w:tab/>
        <w:t>(b)</w:t>
      </w:r>
      <w:r w:rsidRPr="00B3413A">
        <w:tab/>
        <w:t>further processed in accordance with Part</w:t>
      </w:r>
      <w:r w:rsidR="00B3413A">
        <w:t> </w:t>
      </w:r>
      <w:r w:rsidRPr="00B3413A">
        <w:t>13 of the Australian Meat Standard.</w:t>
      </w:r>
    </w:p>
    <w:p w:rsidR="009D33F0" w:rsidRPr="00B3413A" w:rsidRDefault="001E49FF" w:rsidP="001E49FF">
      <w:pPr>
        <w:pStyle w:val="notetext"/>
      </w:pPr>
      <w:r w:rsidRPr="00B3413A">
        <w:t>Note:</w:t>
      </w:r>
      <w:r w:rsidRPr="00B3413A">
        <w:tab/>
      </w:r>
      <w:r w:rsidR="009D33F0" w:rsidRPr="00B3413A">
        <w:t>The Australian Meat Standard clause</w:t>
      </w:r>
      <w:r w:rsidR="00B3413A">
        <w:t> </w:t>
      </w:r>
      <w:r w:rsidR="009D33F0" w:rsidRPr="00B3413A">
        <w:t>11.3 requires that carcases and carcase parts are placed under refrigeration within 2 hours of stunning.</w:t>
      </w:r>
    </w:p>
    <w:p w:rsidR="009D33F0" w:rsidRPr="00B3413A" w:rsidRDefault="009D33F0" w:rsidP="00D81565">
      <w:pPr>
        <w:pStyle w:val="ActHead5"/>
      </w:pPr>
      <w:bookmarkStart w:id="242" w:name="_Toc25132753"/>
      <w:r w:rsidRPr="00B3413A">
        <w:t>Achieving the refrigeration index criteria</w:t>
      </w:r>
      <w:bookmarkEnd w:id="242"/>
    </w:p>
    <w:p w:rsidR="009D33F0" w:rsidRPr="00B3413A" w:rsidRDefault="003C6A88" w:rsidP="001E49FF">
      <w:pPr>
        <w:pStyle w:val="subsection"/>
      </w:pPr>
      <w:r w:rsidRPr="00B3413A">
        <w:tab/>
      </w:r>
      <w:r w:rsidR="009D33F0" w:rsidRPr="00B3413A">
        <w:t>11.1</w:t>
      </w:r>
      <w:r w:rsidRPr="00B3413A">
        <w:tab/>
      </w:r>
      <w:r w:rsidR="009D33F0" w:rsidRPr="00B3413A">
        <w:t>To achieve the refrigeration index criteria:</w:t>
      </w:r>
    </w:p>
    <w:p w:rsidR="009D33F0" w:rsidRPr="00B3413A" w:rsidRDefault="009D33F0" w:rsidP="001E49FF">
      <w:pPr>
        <w:pStyle w:val="paragraph"/>
      </w:pPr>
      <w:r w:rsidRPr="00B3413A">
        <w:tab/>
        <w:t>(a)</w:t>
      </w:r>
      <w:r w:rsidRPr="00B3413A">
        <w:tab/>
        <w:t>the refrigeration index average is to be no more than 1.5; and</w:t>
      </w:r>
    </w:p>
    <w:p w:rsidR="009D33F0" w:rsidRPr="00B3413A" w:rsidRDefault="009D33F0" w:rsidP="001E49FF">
      <w:pPr>
        <w:pStyle w:val="paragraph"/>
      </w:pPr>
      <w:r w:rsidRPr="00B3413A">
        <w:tab/>
        <w:t>(b)</w:t>
      </w:r>
      <w:r w:rsidRPr="00B3413A">
        <w:tab/>
        <w:t>80% of refrigeration indices are to be no more than 2.0; and</w:t>
      </w:r>
    </w:p>
    <w:p w:rsidR="009D33F0" w:rsidRPr="00B3413A" w:rsidRDefault="009D33F0" w:rsidP="001E49FF">
      <w:pPr>
        <w:pStyle w:val="paragraph"/>
      </w:pPr>
      <w:r w:rsidRPr="00B3413A">
        <w:tab/>
        <w:t>(c)</w:t>
      </w:r>
      <w:r w:rsidRPr="00B3413A">
        <w:tab/>
        <w:t>no refrigeration index is to be more than 2.5.</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refrigeration index</w:t>
      </w:r>
      <w:r w:rsidR="009D33F0" w:rsidRPr="00B3413A">
        <w:t xml:space="preserve"> see suborder 8.1.</w:t>
      </w:r>
    </w:p>
    <w:p w:rsidR="009D33F0" w:rsidRPr="00B3413A" w:rsidRDefault="009D33F0" w:rsidP="00D81565">
      <w:pPr>
        <w:pStyle w:val="ActHead5"/>
      </w:pPr>
      <w:bookmarkStart w:id="243" w:name="_Toc25132754"/>
      <w:r w:rsidRPr="00B3413A">
        <w:t>Thawing and tempering</w:t>
      </w:r>
      <w:bookmarkEnd w:id="243"/>
    </w:p>
    <w:p w:rsidR="009D33F0" w:rsidRPr="00B3413A" w:rsidRDefault="003C6A88" w:rsidP="001E49FF">
      <w:pPr>
        <w:pStyle w:val="subsection"/>
      </w:pPr>
      <w:r w:rsidRPr="00B3413A">
        <w:tab/>
      </w:r>
      <w:r w:rsidR="00700071" w:rsidRPr="00B3413A">
        <w:t>12.1</w:t>
      </w:r>
      <w:r w:rsidR="009D33F0" w:rsidRPr="00B3413A">
        <w:rPr>
          <w:b/>
        </w:rPr>
        <w:tab/>
      </w:r>
      <w:r w:rsidR="009D33F0" w:rsidRPr="00B3413A">
        <w:t>The thawing of meat is taken to comply with paragraph</w:t>
      </w:r>
      <w:r w:rsidR="00B3413A">
        <w:t> </w:t>
      </w:r>
      <w:r w:rsidR="009D33F0" w:rsidRPr="00B3413A">
        <w:t>12.11(a) of the Australian Meat Standard if it results in a temperature of no warmer than 7˚C on any of the surfaces of the meat.</w:t>
      </w:r>
    </w:p>
    <w:p w:rsidR="009D33F0" w:rsidRPr="00B3413A" w:rsidRDefault="009D33F0" w:rsidP="00D81565">
      <w:pPr>
        <w:pStyle w:val="ActHead5"/>
      </w:pPr>
      <w:bookmarkStart w:id="244" w:name="_Toc25132755"/>
      <w:r w:rsidRPr="00B3413A">
        <w:t xml:space="preserve">Meaning of </w:t>
      </w:r>
      <w:r w:rsidRPr="00B3413A">
        <w:rPr>
          <w:i/>
        </w:rPr>
        <w:t>processing</w:t>
      </w:r>
      <w:bookmarkEnd w:id="244"/>
      <w:r w:rsidR="00E04883" w:rsidRPr="00B3413A">
        <w:rPr>
          <w:i/>
        </w:rPr>
        <w:t xml:space="preserve"> </w:t>
      </w:r>
    </w:p>
    <w:p w:rsidR="009D33F0" w:rsidRPr="00B3413A" w:rsidRDefault="003C6A88" w:rsidP="001E49FF">
      <w:pPr>
        <w:pStyle w:val="subsection"/>
      </w:pPr>
      <w:r w:rsidRPr="00B3413A">
        <w:tab/>
      </w:r>
      <w:r w:rsidR="009D33F0" w:rsidRPr="00B3413A">
        <w:t>13.1</w:t>
      </w:r>
      <w:r w:rsidRPr="00B3413A">
        <w:tab/>
      </w:r>
      <w:r w:rsidR="009D33F0" w:rsidRPr="00B3413A">
        <w:t xml:space="preserve">In this Division </w:t>
      </w:r>
      <w:r w:rsidR="009D33F0" w:rsidRPr="00B3413A">
        <w:rPr>
          <w:b/>
          <w:i/>
        </w:rPr>
        <w:t>processing</w:t>
      </w:r>
      <w:r w:rsidR="009D33F0" w:rsidRPr="00B3413A">
        <w:t xml:space="preserve"> has the meaning in clause</w:t>
      </w:r>
      <w:r w:rsidR="00B3413A">
        <w:t> </w:t>
      </w:r>
      <w:r w:rsidR="009D33F0" w:rsidRPr="00B3413A">
        <w:t>12.1(2) of the Australian Meat Standard.</w:t>
      </w:r>
    </w:p>
    <w:p w:rsidR="009D33F0" w:rsidRPr="00B3413A" w:rsidRDefault="001E49FF" w:rsidP="001E49FF">
      <w:pPr>
        <w:pStyle w:val="notetext"/>
      </w:pPr>
      <w:r w:rsidRPr="00B3413A">
        <w:t>Note:</w:t>
      </w:r>
      <w:r w:rsidRPr="00B3413A">
        <w:tab/>
      </w:r>
      <w:r w:rsidR="009D33F0" w:rsidRPr="00B3413A">
        <w:t>Processing as defined in clause</w:t>
      </w:r>
      <w:r w:rsidR="00B3413A">
        <w:t> </w:t>
      </w:r>
      <w:r w:rsidR="009D33F0" w:rsidRPr="00B3413A">
        <w:t>12.1(2) of the Australian Meat Standard includes boning.</w:t>
      </w:r>
    </w:p>
    <w:p w:rsidR="009D33F0" w:rsidRPr="00B3413A" w:rsidRDefault="009D33F0" w:rsidP="001E49FF">
      <w:pPr>
        <w:pStyle w:val="ActHead3"/>
        <w:pageBreakBefore/>
      </w:pPr>
      <w:bookmarkStart w:id="245" w:name="_Toc25132756"/>
      <w:r w:rsidRPr="00B3413A">
        <w:rPr>
          <w:rStyle w:val="CharDivNo"/>
        </w:rPr>
        <w:t>Division V</w:t>
      </w:r>
      <w:r w:rsidR="001E49FF" w:rsidRPr="00B3413A">
        <w:t>—</w:t>
      </w:r>
      <w:r w:rsidRPr="00B3413A">
        <w:rPr>
          <w:rStyle w:val="CharDivText"/>
        </w:rPr>
        <w:t>Storage and handling</w:t>
      </w:r>
      <w:bookmarkEnd w:id="245"/>
    </w:p>
    <w:p w:rsidR="009D33F0" w:rsidRPr="00B3413A" w:rsidRDefault="009D33F0" w:rsidP="00D81565">
      <w:pPr>
        <w:pStyle w:val="ActHead5"/>
      </w:pPr>
      <w:bookmarkStart w:id="246" w:name="_Toc25132757"/>
      <w:r w:rsidRPr="00B3413A">
        <w:t>Receipt of meat and meat products</w:t>
      </w:r>
      <w:bookmarkEnd w:id="246"/>
    </w:p>
    <w:p w:rsidR="009D33F0" w:rsidRPr="00B3413A" w:rsidRDefault="003C6A88" w:rsidP="001E49FF">
      <w:pPr>
        <w:pStyle w:val="subsection"/>
      </w:pPr>
      <w:r w:rsidRPr="00B3413A">
        <w:tab/>
      </w:r>
      <w:r w:rsidR="009D33F0" w:rsidRPr="00B3413A">
        <w:t>15.1</w:t>
      </w:r>
      <w:r w:rsidRPr="00B3413A">
        <w:tab/>
      </w:r>
      <w:r w:rsidR="009D33F0" w:rsidRPr="00B3413A">
        <w:t>If meat and meat products are received by an establishment engaged in the preparation of meat or meat products and:</w:t>
      </w:r>
    </w:p>
    <w:p w:rsidR="009D33F0" w:rsidRPr="00B3413A" w:rsidRDefault="009D33F0" w:rsidP="001E49FF">
      <w:pPr>
        <w:pStyle w:val="paragraph"/>
      </w:pPr>
      <w:r w:rsidRPr="00B3413A">
        <w:tab/>
        <w:t>(a)</w:t>
      </w:r>
      <w:r w:rsidRPr="00B3413A">
        <w:tab/>
        <w:t>the establishment does not receive the information referred to in clause</w:t>
      </w:r>
      <w:r w:rsidR="00B3413A">
        <w:t> </w:t>
      </w:r>
      <w:r w:rsidRPr="00B3413A">
        <w:t>8 of Schedule</w:t>
      </w:r>
      <w:r w:rsidR="00B3413A">
        <w:t> </w:t>
      </w:r>
      <w:r w:rsidRPr="00B3413A">
        <w:t>7 or the information does not accompany the meat or meat products; or</w:t>
      </w:r>
    </w:p>
    <w:p w:rsidR="009D33F0" w:rsidRPr="00B3413A" w:rsidRDefault="009D33F0" w:rsidP="001E49FF">
      <w:pPr>
        <w:pStyle w:val="paragraph"/>
        <w:rPr>
          <w:color w:val="000000"/>
        </w:rPr>
      </w:pPr>
      <w:r w:rsidRPr="00B3413A">
        <w:tab/>
        <w:t>(b)</w:t>
      </w:r>
      <w:r w:rsidRPr="00B3413A">
        <w:tab/>
        <w:t>the information referred to in clause</w:t>
      </w:r>
      <w:r w:rsidR="00B3413A">
        <w:t> </w:t>
      </w:r>
      <w:r w:rsidRPr="00B3413A">
        <w:t>8 of Schedule</w:t>
      </w:r>
      <w:r w:rsidR="00B3413A">
        <w:t> </w:t>
      </w:r>
      <w:r w:rsidRPr="00B3413A">
        <w:t xml:space="preserve">7 received by the establishment or accompanying the </w:t>
      </w:r>
      <w:r w:rsidRPr="00B3413A">
        <w:rPr>
          <w:color w:val="000000"/>
        </w:rPr>
        <w:t>meat and meat products is inaccurate or incomplete;</w:t>
      </w:r>
    </w:p>
    <w:p w:rsidR="009D33F0" w:rsidRPr="00B3413A" w:rsidRDefault="009D33F0" w:rsidP="001E49FF">
      <w:pPr>
        <w:pStyle w:val="subsection2"/>
      </w:pPr>
      <w:r w:rsidRPr="00B3413A">
        <w:t>the meat or meat products must:</w:t>
      </w:r>
    </w:p>
    <w:p w:rsidR="009D33F0" w:rsidRPr="00B3413A" w:rsidRDefault="009D33F0" w:rsidP="001E49FF">
      <w:pPr>
        <w:pStyle w:val="paragraph"/>
      </w:pPr>
      <w:r w:rsidRPr="00B3413A">
        <w:tab/>
        <w:t>(c)</w:t>
      </w:r>
      <w:r w:rsidRPr="00B3413A">
        <w:tab/>
        <w:t xml:space="preserve">be held at the establishment under conditions of security and not dealt with further for export for human consumption unless an </w:t>
      </w:r>
      <w:r w:rsidR="00700071" w:rsidRPr="00B3413A">
        <w:t>authorised</w:t>
      </w:r>
      <w:r w:rsidRPr="00B3413A">
        <w:t xml:space="preserve"> officer gives the occupier of the establishment written approval for the meat or meat products to be dealt with further; or</w:t>
      </w:r>
    </w:p>
    <w:p w:rsidR="009D33F0" w:rsidRPr="00B3413A" w:rsidRDefault="009D33F0" w:rsidP="001E49FF">
      <w:pPr>
        <w:pStyle w:val="paragraph"/>
      </w:pPr>
      <w:r w:rsidRPr="00B3413A">
        <w:tab/>
        <w:t>(d)</w:t>
      </w:r>
      <w:r w:rsidRPr="00B3413A">
        <w:tab/>
        <w:t>be identified as not for export for human consumption and segregated so that they do not contaminate meat and meat products for export for human consumption.</w:t>
      </w:r>
    </w:p>
    <w:p w:rsidR="00700071" w:rsidRPr="00B3413A" w:rsidRDefault="00700071" w:rsidP="00730699">
      <w:pPr>
        <w:pStyle w:val="ActHead3"/>
        <w:pageBreakBefore/>
      </w:pPr>
      <w:bookmarkStart w:id="247" w:name="_Toc25132758"/>
      <w:r w:rsidRPr="00B3413A">
        <w:rPr>
          <w:rStyle w:val="CharDivNo"/>
        </w:rPr>
        <w:t>Division VI</w:t>
      </w:r>
      <w:r w:rsidRPr="00B3413A">
        <w:t>—</w:t>
      </w:r>
      <w:r w:rsidRPr="00B3413A">
        <w:rPr>
          <w:rStyle w:val="CharDivText"/>
        </w:rPr>
        <w:t>Transport</w:t>
      </w:r>
      <w:bookmarkEnd w:id="247"/>
    </w:p>
    <w:p w:rsidR="00700071" w:rsidRPr="00B3413A" w:rsidRDefault="00700071" w:rsidP="00D81565">
      <w:pPr>
        <w:pStyle w:val="ActHead5"/>
      </w:pPr>
      <w:bookmarkStart w:id="248" w:name="_Toc25132759"/>
      <w:r w:rsidRPr="00B3413A">
        <w:t>Transport of meat and meat products</w:t>
      </w:r>
      <w:bookmarkEnd w:id="248"/>
    </w:p>
    <w:p w:rsidR="00700071" w:rsidRPr="00B3413A" w:rsidRDefault="003C6A88" w:rsidP="00700071">
      <w:pPr>
        <w:pStyle w:val="subsection"/>
      </w:pPr>
      <w:r w:rsidRPr="00B3413A">
        <w:tab/>
      </w:r>
      <w:r w:rsidR="00700071" w:rsidRPr="00B3413A">
        <w:t>15A.1</w:t>
      </w:r>
      <w:r w:rsidRPr="00B3413A">
        <w:tab/>
      </w:r>
      <w:r w:rsidR="00700071" w:rsidRPr="00B3413A">
        <w:t>Meat and meat products for export must not be loaded into a meat transport vehicle for transport between registered establishments unless the meat transport vehicle:</w:t>
      </w:r>
    </w:p>
    <w:p w:rsidR="00700071" w:rsidRPr="00B3413A" w:rsidRDefault="00700071" w:rsidP="00700071">
      <w:pPr>
        <w:pStyle w:val="paragraph"/>
      </w:pPr>
      <w:r w:rsidRPr="00B3413A">
        <w:tab/>
        <w:t>(a)</w:t>
      </w:r>
      <w:r w:rsidRPr="00B3413A">
        <w:tab/>
        <w:t>is not a source of contamination of the meat and meat products; and</w:t>
      </w:r>
    </w:p>
    <w:p w:rsidR="00700071" w:rsidRPr="00B3413A" w:rsidRDefault="00700071" w:rsidP="00700071">
      <w:pPr>
        <w:pStyle w:val="paragraph"/>
      </w:pPr>
      <w:r w:rsidRPr="00B3413A">
        <w:tab/>
        <w:t>(b)</w:t>
      </w:r>
      <w:r w:rsidRPr="00B3413A">
        <w:tab/>
        <w:t>is clean; and</w:t>
      </w:r>
    </w:p>
    <w:p w:rsidR="00700071" w:rsidRPr="00B3413A" w:rsidRDefault="00700071" w:rsidP="00700071">
      <w:pPr>
        <w:pStyle w:val="paragraph"/>
      </w:pPr>
      <w:r w:rsidRPr="00B3413A">
        <w:tab/>
        <w:t>(c)</w:t>
      </w:r>
      <w:r w:rsidRPr="00B3413A">
        <w:tab/>
        <w:t>is free of odours and materials that are capable of contaminating meat or meat products or their packaging; and</w:t>
      </w:r>
    </w:p>
    <w:p w:rsidR="00700071" w:rsidRPr="00B3413A" w:rsidRDefault="00700071" w:rsidP="00700071">
      <w:pPr>
        <w:pStyle w:val="paragraph"/>
      </w:pPr>
      <w:r w:rsidRPr="00B3413A">
        <w:tab/>
        <w:t>(d)</w:t>
      </w:r>
      <w:r w:rsidRPr="00B3413A">
        <w:tab/>
        <w:t>is equipped or provided with an appropriate and adequate means of refrigeration; and</w:t>
      </w:r>
    </w:p>
    <w:p w:rsidR="00700071" w:rsidRPr="00B3413A" w:rsidRDefault="00700071" w:rsidP="00700071">
      <w:pPr>
        <w:pStyle w:val="paragraph"/>
      </w:pPr>
      <w:r w:rsidRPr="00B3413A">
        <w:tab/>
        <w:t>(e)</w:t>
      </w:r>
      <w:r w:rsidRPr="00B3413A">
        <w:tab/>
        <w:t>has an accurate measuring device to assess whether the requirements of these Orders are complied with during transport and loading; and</w:t>
      </w:r>
    </w:p>
    <w:p w:rsidR="00700071" w:rsidRPr="00B3413A" w:rsidRDefault="00700071" w:rsidP="00700071">
      <w:pPr>
        <w:pStyle w:val="paragraph"/>
      </w:pPr>
      <w:r w:rsidRPr="00B3413A">
        <w:tab/>
        <w:t>(f)</w:t>
      </w:r>
      <w:r w:rsidRPr="00B3413A">
        <w:tab/>
        <w:t>is maintained in a good state of repair and working order having regard to its use; and</w:t>
      </w:r>
    </w:p>
    <w:p w:rsidR="00700071" w:rsidRPr="00B3413A" w:rsidRDefault="00700071" w:rsidP="00700071">
      <w:pPr>
        <w:pStyle w:val="paragraph"/>
      </w:pPr>
      <w:r w:rsidRPr="00B3413A">
        <w:tab/>
        <w:t>(g)</w:t>
      </w:r>
      <w:r w:rsidRPr="00B3413A">
        <w:tab/>
        <w:t>is capable of being secured by seal.</w:t>
      </w:r>
    </w:p>
    <w:p w:rsidR="00700071" w:rsidRPr="00B3413A" w:rsidRDefault="00700071" w:rsidP="00700071">
      <w:pPr>
        <w:pStyle w:val="notetext"/>
      </w:pPr>
      <w:r w:rsidRPr="00B3413A">
        <w:t>Note:</w:t>
      </w:r>
      <w:r w:rsidRPr="00B3413A">
        <w:tab/>
        <w:t>For the handling of product at load</w:t>
      </w:r>
      <w:r w:rsidR="00B3413A">
        <w:noBreakHyphen/>
      </w:r>
      <w:r w:rsidRPr="00B3413A">
        <w:t>in, see subclauses</w:t>
      </w:r>
      <w:r w:rsidR="00B3413A">
        <w:t> </w:t>
      </w:r>
      <w:r w:rsidRPr="00B3413A">
        <w:t>5.1, 15.2 and 15.3 of the Australian Meat Standard.</w:t>
      </w:r>
    </w:p>
    <w:p w:rsidR="009D33F0" w:rsidRPr="00B3413A" w:rsidRDefault="009D33F0" w:rsidP="001E49FF">
      <w:pPr>
        <w:pStyle w:val="ActHead2"/>
        <w:pageBreakBefore/>
        <w:rPr>
          <w:sz w:val="28"/>
        </w:rPr>
      </w:pPr>
      <w:bookmarkStart w:id="249" w:name="_Toc25132760"/>
      <w:r w:rsidRPr="00B3413A">
        <w:rPr>
          <w:rStyle w:val="CharPartNo"/>
        </w:rPr>
        <w:t>Part</w:t>
      </w:r>
      <w:r w:rsidR="00B3413A" w:rsidRPr="00B3413A">
        <w:rPr>
          <w:rStyle w:val="CharPartNo"/>
        </w:rPr>
        <w:t> </w:t>
      </w:r>
      <w:r w:rsidRPr="00B3413A">
        <w:rPr>
          <w:rStyle w:val="CharPartNo"/>
        </w:rPr>
        <w:t>2</w:t>
      </w:r>
      <w:r w:rsidR="001E49FF" w:rsidRPr="00B3413A">
        <w:t>—</w:t>
      </w:r>
      <w:r w:rsidRPr="00B3413A">
        <w:rPr>
          <w:rStyle w:val="CharPartText"/>
        </w:rPr>
        <w:t>Loading for export</w:t>
      </w:r>
      <w:bookmarkEnd w:id="249"/>
    </w:p>
    <w:p w:rsidR="0015569B" w:rsidRPr="00B3413A" w:rsidRDefault="0015569B" w:rsidP="0015569B">
      <w:pPr>
        <w:pStyle w:val="Header"/>
      </w:pPr>
      <w:r w:rsidRPr="00B3413A">
        <w:rPr>
          <w:rStyle w:val="CharDivNo"/>
        </w:rPr>
        <w:t xml:space="preserve"> </w:t>
      </w:r>
      <w:r w:rsidRPr="00B3413A">
        <w:rPr>
          <w:rStyle w:val="CharDivText"/>
        </w:rPr>
        <w:t xml:space="preserve"> </w:t>
      </w:r>
    </w:p>
    <w:p w:rsidR="009D33F0" w:rsidRPr="00B3413A" w:rsidRDefault="009D33F0" w:rsidP="00D81565">
      <w:pPr>
        <w:pStyle w:val="ActHead5"/>
      </w:pPr>
      <w:bookmarkStart w:id="250" w:name="_Toc25132761"/>
      <w:r w:rsidRPr="00B3413A">
        <w:t>Inspection prior to loading</w:t>
      </w:r>
      <w:bookmarkEnd w:id="250"/>
    </w:p>
    <w:p w:rsidR="009D33F0" w:rsidRPr="00B3413A" w:rsidRDefault="003C6A88" w:rsidP="001E49FF">
      <w:pPr>
        <w:pStyle w:val="subsection"/>
      </w:pPr>
      <w:r w:rsidRPr="00B3413A">
        <w:tab/>
      </w:r>
      <w:r w:rsidR="009D33F0" w:rsidRPr="00B3413A">
        <w:t>16.1</w:t>
      </w:r>
      <w:r w:rsidRPr="00B3413A">
        <w:tab/>
      </w:r>
      <w:r w:rsidR="009D33F0" w:rsidRPr="00B3413A">
        <w:t>Meat and meat products must be loaded for export for food under the supervision or direction of:</w:t>
      </w:r>
    </w:p>
    <w:p w:rsidR="009D33F0" w:rsidRPr="00B3413A" w:rsidRDefault="009D33F0" w:rsidP="001E49FF">
      <w:pPr>
        <w:pStyle w:val="paragraph"/>
      </w:pPr>
      <w:r w:rsidRPr="00B3413A">
        <w:tab/>
        <w:t>(a)</w:t>
      </w:r>
      <w:r w:rsidRPr="00B3413A">
        <w:tab/>
        <w:t xml:space="preserve">an </w:t>
      </w:r>
      <w:r w:rsidR="00700071" w:rsidRPr="00B3413A">
        <w:t>authorised</w:t>
      </w:r>
      <w:r w:rsidRPr="00B3413A">
        <w:t xml:space="preserve"> officer; or</w:t>
      </w:r>
    </w:p>
    <w:p w:rsidR="009D33F0" w:rsidRPr="00B3413A" w:rsidRDefault="009D33F0" w:rsidP="001E49FF">
      <w:pPr>
        <w:pStyle w:val="paragraph"/>
      </w:pPr>
      <w:r w:rsidRPr="00B3413A">
        <w:tab/>
        <w:t>(b)</w:t>
      </w:r>
      <w:r w:rsidRPr="00B3413A">
        <w:tab/>
        <w:t>a person designated in the approved arrangement as a person who may supervise and direct the loading for export of meat and meat products at the establishment.</w:t>
      </w:r>
    </w:p>
    <w:p w:rsidR="009D33F0" w:rsidRPr="00B3413A" w:rsidRDefault="003C6A88" w:rsidP="001E49FF">
      <w:pPr>
        <w:pStyle w:val="subsection"/>
      </w:pPr>
      <w:r w:rsidRPr="00B3413A">
        <w:tab/>
      </w:r>
      <w:r w:rsidR="009D33F0" w:rsidRPr="00B3413A">
        <w:t>16.2</w:t>
      </w:r>
      <w:r w:rsidRPr="00B3413A">
        <w:tab/>
      </w:r>
      <w:r w:rsidR="009D33F0" w:rsidRPr="00B3413A">
        <w:t>Paragraph 16.1(b) applies only if the approved arrangement provides for export inspection procedures at loading for export to be performed by persons engaged by the establishment.</w:t>
      </w:r>
    </w:p>
    <w:p w:rsidR="009D33F0" w:rsidRPr="00B3413A" w:rsidRDefault="001E49FF" w:rsidP="001E49FF">
      <w:pPr>
        <w:pStyle w:val="notetext"/>
      </w:pPr>
      <w:r w:rsidRPr="00B3413A">
        <w:t>Note:</w:t>
      </w:r>
      <w:r w:rsidRPr="00B3413A">
        <w:tab/>
      </w:r>
      <w:r w:rsidR="009D33F0" w:rsidRPr="00B3413A">
        <w:t xml:space="preserve">If it is an importing country requirement that inspection arrangements be undertaken by </w:t>
      </w:r>
      <w:r w:rsidR="00700071" w:rsidRPr="00B3413A">
        <w:t>authorised</w:t>
      </w:r>
      <w:r w:rsidR="009D33F0" w:rsidRPr="00B3413A">
        <w:t xml:space="preserve"> officers this needs to be specified in the approved arrangement, see clause</w:t>
      </w:r>
      <w:r w:rsidR="00B3413A">
        <w:t> </w:t>
      </w:r>
      <w:r w:rsidR="009D33F0" w:rsidRPr="00B3413A">
        <w:t>11 of schedule 2.</w:t>
      </w:r>
    </w:p>
    <w:p w:rsidR="009D33F0" w:rsidRPr="00B3413A" w:rsidRDefault="009D33F0" w:rsidP="00D81565">
      <w:pPr>
        <w:pStyle w:val="ActHead5"/>
      </w:pPr>
      <w:bookmarkStart w:id="251" w:name="_Toc25132762"/>
      <w:r w:rsidRPr="00B3413A">
        <w:t>Prohibitions on loading for export</w:t>
      </w:r>
      <w:bookmarkEnd w:id="251"/>
    </w:p>
    <w:p w:rsidR="009D33F0" w:rsidRPr="00B3413A" w:rsidRDefault="003C6A88" w:rsidP="001E49FF">
      <w:pPr>
        <w:pStyle w:val="subsection"/>
      </w:pPr>
      <w:r w:rsidRPr="00B3413A">
        <w:tab/>
      </w:r>
      <w:r w:rsidR="009D33F0" w:rsidRPr="00B3413A">
        <w:t>17.1</w:t>
      </w:r>
      <w:r w:rsidRPr="00B3413A">
        <w:tab/>
      </w:r>
      <w:r w:rsidR="009D33F0" w:rsidRPr="00B3413A">
        <w:t>Meat and meat products must, at the time of loading for export be packaged to effectively protect them from contamination and deterioration in the conditions under which they are loaded, stored and transported from Australia.</w:t>
      </w:r>
    </w:p>
    <w:p w:rsidR="009D33F0" w:rsidRPr="00B3413A" w:rsidRDefault="003C6A88" w:rsidP="001E49FF">
      <w:pPr>
        <w:pStyle w:val="subsection"/>
      </w:pPr>
      <w:r w:rsidRPr="00B3413A">
        <w:tab/>
      </w:r>
      <w:r w:rsidR="009D33F0" w:rsidRPr="00B3413A">
        <w:t>17.2</w:t>
      </w:r>
      <w:r w:rsidRPr="00B3413A">
        <w:tab/>
      </w:r>
      <w:r w:rsidR="009D33F0" w:rsidRPr="00B3413A">
        <w:t>Meat and meat products that are not wholesome must not be loaded for export.</w:t>
      </w:r>
    </w:p>
    <w:p w:rsidR="009D33F0" w:rsidRPr="00B3413A" w:rsidRDefault="001E49FF" w:rsidP="001E49FF">
      <w:pPr>
        <w:pStyle w:val="notetext"/>
      </w:pPr>
      <w:r w:rsidRPr="00B3413A">
        <w:t>Note:</w:t>
      </w:r>
      <w:r w:rsidRPr="00B3413A">
        <w:tab/>
      </w:r>
      <w:r w:rsidR="009D33F0" w:rsidRPr="00B3413A">
        <w:t>For requirements applying to packaging see clause</w:t>
      </w:r>
      <w:r w:rsidR="00B3413A">
        <w:t> </w:t>
      </w:r>
      <w:r w:rsidR="009D33F0" w:rsidRPr="00B3413A">
        <w:t>14 of the Australian Meat Standard.</w:t>
      </w:r>
    </w:p>
    <w:p w:rsidR="009D33F0" w:rsidRPr="00B3413A" w:rsidRDefault="009D33F0" w:rsidP="00D81565">
      <w:pPr>
        <w:pStyle w:val="ActHead5"/>
      </w:pPr>
      <w:bookmarkStart w:id="252" w:name="_Toc25132763"/>
      <w:r w:rsidRPr="00B3413A">
        <w:t>Container system units and equipment for loading ships and aircraft</w:t>
      </w:r>
      <w:bookmarkEnd w:id="252"/>
    </w:p>
    <w:p w:rsidR="009D33F0" w:rsidRPr="00B3413A" w:rsidRDefault="003C6A88" w:rsidP="001E49FF">
      <w:pPr>
        <w:pStyle w:val="subsection"/>
      </w:pPr>
      <w:r w:rsidRPr="00B3413A">
        <w:tab/>
      </w:r>
      <w:r w:rsidR="009D33F0" w:rsidRPr="00B3413A">
        <w:t>18.1</w:t>
      </w:r>
      <w:r w:rsidRPr="00B3413A">
        <w:tab/>
      </w:r>
      <w:r w:rsidR="009D33F0" w:rsidRPr="00B3413A">
        <w:t>Meat and meat products must not be loaded for export unless the container system unit or the area into which the goods are to be loaded on the ship or aircraft:</w:t>
      </w:r>
    </w:p>
    <w:p w:rsidR="009D33F0" w:rsidRPr="00B3413A" w:rsidRDefault="009D33F0" w:rsidP="001E49FF">
      <w:pPr>
        <w:pStyle w:val="paragraph"/>
      </w:pPr>
      <w:r w:rsidRPr="00B3413A">
        <w:tab/>
        <w:t>(a)</w:t>
      </w:r>
      <w:r w:rsidRPr="00B3413A">
        <w:tab/>
        <w:t>is not a source of contamination of the meat and meat products; and</w:t>
      </w:r>
    </w:p>
    <w:p w:rsidR="009D33F0" w:rsidRPr="00B3413A" w:rsidRDefault="009D33F0" w:rsidP="001E49FF">
      <w:pPr>
        <w:pStyle w:val="paragraph"/>
      </w:pPr>
      <w:r w:rsidRPr="00B3413A">
        <w:tab/>
        <w:t>(b)</w:t>
      </w:r>
      <w:r w:rsidRPr="00B3413A">
        <w:tab/>
        <w:t>is clean; and</w:t>
      </w:r>
    </w:p>
    <w:p w:rsidR="009D33F0" w:rsidRPr="00B3413A" w:rsidRDefault="009D33F0" w:rsidP="001E49FF">
      <w:pPr>
        <w:pStyle w:val="paragraph"/>
      </w:pPr>
      <w:r w:rsidRPr="00B3413A">
        <w:tab/>
        <w:t>(c)</w:t>
      </w:r>
      <w:r w:rsidRPr="00B3413A">
        <w:tab/>
        <w:t>is free of odours and materials that are capable of contaminating meat or meat products or their packaging; and</w:t>
      </w:r>
    </w:p>
    <w:p w:rsidR="009D33F0" w:rsidRPr="00B3413A" w:rsidRDefault="009D33F0" w:rsidP="001E49FF">
      <w:pPr>
        <w:pStyle w:val="paragraph"/>
      </w:pPr>
      <w:r w:rsidRPr="00B3413A">
        <w:tab/>
        <w:t>(d)</w:t>
      </w:r>
      <w:r w:rsidRPr="00B3413A">
        <w:tab/>
        <w:t>where necessary, is equipped or provided with an appropriate and adequate means of refrigeration; and</w:t>
      </w:r>
    </w:p>
    <w:p w:rsidR="009D33F0" w:rsidRPr="00B3413A" w:rsidRDefault="009D33F0" w:rsidP="001E49FF">
      <w:pPr>
        <w:pStyle w:val="paragraph"/>
      </w:pPr>
      <w:r w:rsidRPr="00B3413A">
        <w:tab/>
        <w:t>(e)</w:t>
      </w:r>
      <w:r w:rsidRPr="00B3413A">
        <w:tab/>
        <w:t>is maintained in a good state of repair and working order having regard to its use; and</w:t>
      </w:r>
    </w:p>
    <w:p w:rsidR="009D33F0" w:rsidRPr="00B3413A" w:rsidRDefault="009D33F0" w:rsidP="001E49FF">
      <w:pPr>
        <w:pStyle w:val="paragraph"/>
      </w:pPr>
      <w:r w:rsidRPr="00B3413A">
        <w:tab/>
        <w:t>(f)</w:t>
      </w:r>
      <w:r w:rsidRPr="00B3413A">
        <w:tab/>
        <w:t>for container system units intended for sea freight and the area into which the goods are to be loaded on a ship</w:t>
      </w:r>
      <w:r w:rsidR="001E49FF" w:rsidRPr="00B3413A">
        <w:t>—</w:t>
      </w:r>
      <w:r w:rsidRPr="00B3413A">
        <w:t>is capable of being secured by seal that is an official mark the design of which is specified in section</w:t>
      </w:r>
      <w:r w:rsidR="00B3413A">
        <w:t> </w:t>
      </w:r>
      <w:r w:rsidRPr="00B3413A">
        <w:t xml:space="preserve">13.11 of the </w:t>
      </w:r>
      <w:r w:rsidRPr="00B3413A">
        <w:rPr>
          <w:i/>
        </w:rPr>
        <w:t>Export Control (Prescribed Goods</w:t>
      </w:r>
      <w:r w:rsidR="001E49FF" w:rsidRPr="00B3413A">
        <w:rPr>
          <w:i/>
        </w:rPr>
        <w:t>—</w:t>
      </w:r>
      <w:r w:rsidRPr="00B3413A">
        <w:rPr>
          <w:i/>
        </w:rPr>
        <w:t>General) Order</w:t>
      </w:r>
      <w:r w:rsidR="00B3413A">
        <w:rPr>
          <w:i/>
        </w:rPr>
        <w:t> </w:t>
      </w:r>
      <w:r w:rsidRPr="00B3413A">
        <w:rPr>
          <w:i/>
        </w:rPr>
        <w:t>2005</w:t>
      </w:r>
      <w:r w:rsidRPr="00B3413A">
        <w:t>.</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container system unit</w:t>
      </w:r>
      <w:r w:rsidR="009D33F0" w:rsidRPr="00B3413A">
        <w:t xml:space="preserve"> see suborder 8.1.</w:t>
      </w:r>
    </w:p>
    <w:p w:rsidR="009D33F0" w:rsidRPr="00B3413A" w:rsidRDefault="003C6A88" w:rsidP="001E49FF">
      <w:pPr>
        <w:pStyle w:val="subsection"/>
      </w:pPr>
      <w:r w:rsidRPr="00B3413A">
        <w:tab/>
      </w:r>
      <w:r w:rsidR="009D33F0" w:rsidRPr="00B3413A">
        <w:t>18.2</w:t>
      </w:r>
      <w:r w:rsidRPr="00B3413A">
        <w:tab/>
      </w:r>
      <w:r w:rsidR="009D33F0" w:rsidRPr="00B3413A">
        <w:t>Meat and meat products must not be loaded for export unless the equipment used for their loading meets the requirements specified for equipment in the Australian Meat Standard.</w:t>
      </w:r>
    </w:p>
    <w:p w:rsidR="009D33F0" w:rsidRPr="00B3413A" w:rsidRDefault="009D33F0" w:rsidP="00D81565">
      <w:pPr>
        <w:pStyle w:val="ActHead5"/>
      </w:pPr>
      <w:bookmarkStart w:id="253" w:name="_Toc25132764"/>
      <w:r w:rsidRPr="00B3413A">
        <w:t>Stowage</w:t>
      </w:r>
      <w:bookmarkEnd w:id="253"/>
    </w:p>
    <w:p w:rsidR="009D33F0" w:rsidRPr="00B3413A" w:rsidRDefault="003C6A88" w:rsidP="001E49FF">
      <w:pPr>
        <w:pStyle w:val="subsection"/>
      </w:pPr>
      <w:r w:rsidRPr="00B3413A">
        <w:tab/>
      </w:r>
      <w:r w:rsidR="009D33F0" w:rsidRPr="00B3413A">
        <w:t>19.1</w:t>
      </w:r>
      <w:r w:rsidRPr="00B3413A">
        <w:tab/>
      </w:r>
      <w:r w:rsidR="009D33F0" w:rsidRPr="00B3413A">
        <w:t>Meat and meat products must be stowed in a container system unit or area into which they are to be loaded on a ship or aircraft in a manner that ensures their condition and their packaging is not likely to be adversely affected during the course of the voyage or flight.</w:t>
      </w:r>
    </w:p>
    <w:p w:rsidR="009D33F0" w:rsidRPr="00B3413A" w:rsidRDefault="009D33F0" w:rsidP="00D81565">
      <w:pPr>
        <w:pStyle w:val="ActHead5"/>
      </w:pPr>
      <w:bookmarkStart w:id="254" w:name="_Toc25132765"/>
      <w:r w:rsidRPr="00B3413A">
        <w:t>When an official seal must be applied</w:t>
      </w:r>
      <w:bookmarkEnd w:id="254"/>
    </w:p>
    <w:p w:rsidR="009D33F0" w:rsidRPr="00B3413A" w:rsidRDefault="003C6A88" w:rsidP="001E49FF">
      <w:pPr>
        <w:pStyle w:val="subsection"/>
      </w:pPr>
      <w:r w:rsidRPr="00B3413A">
        <w:tab/>
      </w:r>
      <w:r w:rsidR="009D33F0" w:rsidRPr="00B3413A">
        <w:t>20.1</w:t>
      </w:r>
      <w:r w:rsidRPr="00B3413A">
        <w:tab/>
      </w:r>
      <w:r w:rsidR="009D33F0" w:rsidRPr="00B3413A">
        <w:t>A seal that is an official mark the design of which is specified in section</w:t>
      </w:r>
      <w:r w:rsidR="00B3413A">
        <w:t> </w:t>
      </w:r>
      <w:r w:rsidR="009D33F0" w:rsidRPr="00B3413A">
        <w:t xml:space="preserve">13.11 of the </w:t>
      </w:r>
      <w:r w:rsidR="009D33F0" w:rsidRPr="00B3413A">
        <w:rPr>
          <w:i/>
        </w:rPr>
        <w:t>Export Control (Prescribed Goods—General) Order</w:t>
      </w:r>
      <w:r w:rsidR="00B3413A">
        <w:rPr>
          <w:i/>
        </w:rPr>
        <w:t> </w:t>
      </w:r>
      <w:r w:rsidR="009D33F0" w:rsidRPr="00B3413A">
        <w:rPr>
          <w:i/>
        </w:rPr>
        <w:t>2005</w:t>
      </w:r>
      <w:r w:rsidR="009D33F0" w:rsidRPr="00B3413A">
        <w:t xml:space="preserve"> must be applied to the container system unit (other than a unit intended for transport by air) when export eligible meat and meat products are loaded for export.</w:t>
      </w:r>
    </w:p>
    <w:p w:rsidR="00700071" w:rsidRPr="00B3413A" w:rsidRDefault="00700071" w:rsidP="00700071">
      <w:pPr>
        <w:pStyle w:val="notetext"/>
      </w:pPr>
      <w:r w:rsidRPr="00B3413A">
        <w:rPr>
          <w:szCs w:val="18"/>
        </w:rPr>
        <w:t>Note:</w:t>
      </w:r>
      <w:r w:rsidRPr="00B3413A">
        <w:rPr>
          <w:szCs w:val="18"/>
        </w:rPr>
        <w:tab/>
        <w:t xml:space="preserve">For animal disease or integrity reasons, a seal may need to be applied to a container system unit intended for transport by air where it transits another country: see </w:t>
      </w:r>
      <w:r w:rsidRPr="00B3413A">
        <w:rPr>
          <w:i/>
        </w:rPr>
        <w:t>Manual of Importing Country Requirements (MICoR)</w:t>
      </w:r>
      <w:r w:rsidRPr="00B3413A">
        <w:t xml:space="preserve">, published by the Department of Agriculture, Fisheries and Forestry. At the commencement of the </w:t>
      </w:r>
      <w:r w:rsidRPr="00B3413A">
        <w:rPr>
          <w:i/>
        </w:rPr>
        <w:t>Export Control (Meat and Meat Products) Amendment (2014 Measures No.</w:t>
      </w:r>
      <w:r w:rsidR="00B3413A">
        <w:rPr>
          <w:i/>
        </w:rPr>
        <w:t> </w:t>
      </w:r>
      <w:r w:rsidRPr="00B3413A">
        <w:rPr>
          <w:i/>
        </w:rPr>
        <w:t>1) Order</w:t>
      </w:r>
      <w:r w:rsidR="00B3413A">
        <w:rPr>
          <w:i/>
        </w:rPr>
        <w:t> </w:t>
      </w:r>
      <w:r w:rsidRPr="00B3413A">
        <w:rPr>
          <w:i/>
        </w:rPr>
        <w:t>2014</w:t>
      </w:r>
      <w:r w:rsidRPr="00B3413A">
        <w:t xml:space="preserve"> this document was accessible on the Internet at http://www.daff.gov.au/micor, but access to the document requires a password.</w:t>
      </w:r>
    </w:p>
    <w:p w:rsidR="009D33F0" w:rsidRPr="00B3413A" w:rsidRDefault="003C6A88" w:rsidP="001E49FF">
      <w:pPr>
        <w:pStyle w:val="subsection"/>
      </w:pPr>
      <w:r w:rsidRPr="00B3413A">
        <w:tab/>
      </w:r>
      <w:r w:rsidR="009D33F0" w:rsidRPr="00B3413A">
        <w:t>20.2</w:t>
      </w:r>
      <w:r w:rsidRPr="00B3413A">
        <w:tab/>
      </w:r>
      <w:r w:rsidR="009D33F0" w:rsidRPr="00B3413A">
        <w:t>Subclause</w:t>
      </w:r>
      <w:r w:rsidR="00B3413A">
        <w:t> </w:t>
      </w:r>
      <w:r w:rsidR="009D33F0" w:rsidRPr="00B3413A">
        <w:t xml:space="preserve">20.1 is not taken to be complied with unless the seal is applied by a person who may, under </w:t>
      </w:r>
      <w:r w:rsidR="009D33F0" w:rsidRPr="00B3413A">
        <w:rPr>
          <w:color w:val="000000"/>
        </w:rPr>
        <w:t>clause</w:t>
      </w:r>
      <w:r w:rsidR="00B3413A">
        <w:rPr>
          <w:color w:val="000000"/>
        </w:rPr>
        <w:t> </w:t>
      </w:r>
      <w:r w:rsidR="009D33F0" w:rsidRPr="00B3413A">
        <w:rPr>
          <w:color w:val="000000"/>
        </w:rPr>
        <w:t>15 of Schedule</w:t>
      </w:r>
      <w:r w:rsidR="00B3413A">
        <w:rPr>
          <w:color w:val="000000"/>
        </w:rPr>
        <w:t> </w:t>
      </w:r>
      <w:r w:rsidR="009D33F0" w:rsidRPr="00B3413A">
        <w:rPr>
          <w:color w:val="000000"/>
        </w:rPr>
        <w:t xml:space="preserve">6 </w:t>
      </w:r>
      <w:r w:rsidR="009D33F0" w:rsidRPr="00B3413A">
        <w:t>of these Orders, apply an official mark of that kind.</w:t>
      </w:r>
    </w:p>
    <w:p w:rsidR="009D33F0" w:rsidRPr="00B3413A" w:rsidRDefault="001E49FF" w:rsidP="001E49FF">
      <w:pPr>
        <w:pStyle w:val="notetext"/>
      </w:pPr>
      <w:r w:rsidRPr="00B3413A">
        <w:t>Note:</w:t>
      </w:r>
      <w:r w:rsidRPr="00B3413A">
        <w:tab/>
      </w:r>
      <w:r w:rsidR="009D33F0" w:rsidRPr="00B3413A">
        <w:t>For an offence of interfering with etc or removing the official seal see section</w:t>
      </w:r>
      <w:r w:rsidR="00B3413A">
        <w:t> </w:t>
      </w:r>
      <w:r w:rsidR="009D33F0" w:rsidRPr="00B3413A">
        <w:t>14 of the Act and see further Part</w:t>
      </w:r>
      <w:r w:rsidR="00B3413A">
        <w:t> </w:t>
      </w:r>
      <w:r w:rsidR="009D33F0" w:rsidRPr="00B3413A">
        <w:t>7 of these Orders.</w:t>
      </w:r>
    </w:p>
    <w:p w:rsidR="009D33F0" w:rsidRPr="00B3413A" w:rsidRDefault="009D33F0" w:rsidP="000F229E">
      <w:pPr>
        <w:pStyle w:val="ActHead1"/>
        <w:pageBreakBefore/>
        <w:spacing w:before="240"/>
      </w:pPr>
      <w:bookmarkStart w:id="255" w:name="_Toc25132766"/>
      <w:r w:rsidRPr="00B3413A">
        <w:rPr>
          <w:rStyle w:val="CharChapNo"/>
        </w:rPr>
        <w:t>Schedule</w:t>
      </w:r>
      <w:r w:rsidR="00B3413A" w:rsidRPr="00B3413A">
        <w:rPr>
          <w:rStyle w:val="CharChapNo"/>
        </w:rPr>
        <w:t> </w:t>
      </w:r>
      <w:r w:rsidRPr="00B3413A">
        <w:rPr>
          <w:rStyle w:val="CharChapNo"/>
        </w:rPr>
        <w:t>6</w:t>
      </w:r>
      <w:r w:rsidR="001E49FF" w:rsidRPr="00B3413A">
        <w:t>—</w:t>
      </w:r>
      <w:r w:rsidRPr="00B3413A">
        <w:rPr>
          <w:rStyle w:val="CharChapText"/>
        </w:rPr>
        <w:t>Trade descriptions and official marks</w:t>
      </w:r>
      <w:bookmarkEnd w:id="255"/>
    </w:p>
    <w:p w:rsidR="0015569B" w:rsidRPr="00B3413A" w:rsidRDefault="0015569B" w:rsidP="0015569B">
      <w:pPr>
        <w:pStyle w:val="Header"/>
      </w:pPr>
      <w:r w:rsidRPr="00B3413A">
        <w:rPr>
          <w:rStyle w:val="CharPartNo"/>
        </w:rPr>
        <w:t xml:space="preserve"> </w:t>
      </w:r>
      <w:r w:rsidRPr="00B3413A">
        <w:rPr>
          <w:rStyle w:val="CharPartText"/>
        </w:rPr>
        <w:t xml:space="preserve"> </w:t>
      </w:r>
    </w:p>
    <w:p w:rsidR="0015569B" w:rsidRPr="00B3413A" w:rsidRDefault="0015569B" w:rsidP="0015569B">
      <w:pPr>
        <w:pStyle w:val="Header"/>
      </w:pPr>
      <w:r w:rsidRPr="00B3413A">
        <w:rPr>
          <w:rStyle w:val="CharDivNo"/>
        </w:rPr>
        <w:t xml:space="preserve"> </w:t>
      </w:r>
      <w:r w:rsidRPr="00B3413A">
        <w:rPr>
          <w:rStyle w:val="CharDivText"/>
        </w:rPr>
        <w:t xml:space="preserve"> </w:t>
      </w:r>
    </w:p>
    <w:p w:rsidR="001F170D" w:rsidRPr="00B3413A" w:rsidRDefault="001F170D" w:rsidP="001F170D">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TABLE OF CONTENTS</w:t>
      </w:r>
    </w:p>
    <w:p w:rsidR="001F170D" w:rsidRPr="00B3413A" w:rsidRDefault="001F170D" w:rsidP="001F170D">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p>
    <w:p w:rsidR="001F170D" w:rsidRPr="00B3413A" w:rsidRDefault="001F170D" w:rsidP="001F170D">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Clause</w:t>
      </w:r>
    </w:p>
    <w:p w:rsidR="001F170D" w:rsidRPr="00B3413A" w:rsidRDefault="001F170D" w:rsidP="001F170D">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p>
    <w:p w:rsidR="009D33F0" w:rsidRPr="00B3413A" w:rsidRDefault="009D33F0" w:rsidP="009D33F0">
      <w:pPr>
        <w:spacing w:before="60"/>
        <w:ind w:right="1270"/>
      </w:pPr>
      <w:r w:rsidRPr="00B3413A">
        <w:t>PART 1</w:t>
      </w:r>
      <w:r w:rsidR="001E49FF" w:rsidRPr="00B3413A">
        <w:t>—</w:t>
      </w:r>
      <w:r w:rsidRPr="00B3413A">
        <w:t>TRADE DESCRIPTIONS</w:t>
      </w:r>
    </w:p>
    <w:p w:rsidR="009D33F0" w:rsidRPr="00B3413A" w:rsidRDefault="009D33F0" w:rsidP="009D33F0">
      <w:pPr>
        <w:ind w:right="1269"/>
        <w:rPr>
          <w:i/>
          <w:color w:val="000000"/>
        </w:rPr>
      </w:pPr>
      <w:r w:rsidRPr="00B3413A">
        <w:rPr>
          <w:i/>
          <w:color w:val="000000"/>
        </w:rPr>
        <w:t>Division I</w:t>
      </w:r>
      <w:r w:rsidR="001E49FF" w:rsidRPr="00B3413A">
        <w:t>—</w:t>
      </w:r>
      <w:r w:rsidRPr="00B3413A">
        <w:rPr>
          <w:i/>
          <w:color w:val="000000"/>
        </w:rPr>
        <w:t>Requirement to have a trade description</w:t>
      </w:r>
    </w:p>
    <w:p w:rsidR="009D33F0" w:rsidRPr="00B3413A" w:rsidRDefault="009D33F0" w:rsidP="009D33F0">
      <w:pPr>
        <w:ind w:right="1269"/>
      </w:pPr>
      <w:r w:rsidRPr="00B3413A">
        <w:t>1.</w:t>
      </w:r>
      <w:r w:rsidRPr="00B3413A">
        <w:tab/>
        <w:t>Meat and meat products must have a trade description</w:t>
      </w:r>
    </w:p>
    <w:p w:rsidR="009D33F0" w:rsidRPr="00B3413A" w:rsidRDefault="009D33F0" w:rsidP="009D33F0">
      <w:pPr>
        <w:ind w:right="1269"/>
      </w:pPr>
      <w:r w:rsidRPr="00B3413A">
        <w:t>2.</w:t>
      </w:r>
      <w:r w:rsidRPr="00B3413A">
        <w:tab/>
        <w:t>Application of trade description to cartons and cans</w:t>
      </w:r>
    </w:p>
    <w:p w:rsidR="009D33F0" w:rsidRPr="00B3413A" w:rsidRDefault="009D33F0" w:rsidP="009D33F0">
      <w:pPr>
        <w:ind w:right="1269"/>
      </w:pPr>
      <w:r w:rsidRPr="00B3413A">
        <w:t>3.</w:t>
      </w:r>
      <w:r w:rsidRPr="00B3413A">
        <w:tab/>
        <w:t>Meat for further processing</w:t>
      </w:r>
    </w:p>
    <w:p w:rsidR="009D33F0" w:rsidRPr="00B3413A" w:rsidRDefault="009D33F0" w:rsidP="009D33F0">
      <w:pPr>
        <w:ind w:right="1269"/>
      </w:pPr>
    </w:p>
    <w:p w:rsidR="009D33F0" w:rsidRPr="00B3413A" w:rsidRDefault="009D33F0" w:rsidP="009D33F0">
      <w:pPr>
        <w:ind w:right="1269"/>
        <w:rPr>
          <w:i/>
          <w:color w:val="000000"/>
        </w:rPr>
      </w:pPr>
      <w:r w:rsidRPr="00B3413A">
        <w:rPr>
          <w:i/>
          <w:color w:val="000000"/>
        </w:rPr>
        <w:t>Division II</w:t>
      </w:r>
      <w:r w:rsidR="001E49FF" w:rsidRPr="00B3413A">
        <w:t>—</w:t>
      </w:r>
      <w:r w:rsidRPr="00B3413A">
        <w:rPr>
          <w:i/>
          <w:color w:val="000000"/>
        </w:rPr>
        <w:t>Miscellaneous</w:t>
      </w:r>
    </w:p>
    <w:p w:rsidR="009D33F0" w:rsidRPr="00B3413A" w:rsidRDefault="009D33F0" w:rsidP="009D33F0">
      <w:pPr>
        <w:ind w:right="1269"/>
      </w:pPr>
      <w:r w:rsidRPr="00B3413A">
        <w:t>4.</w:t>
      </w:r>
      <w:r w:rsidRPr="00B3413A">
        <w:tab/>
        <w:t>Trade description must be accurate</w:t>
      </w:r>
    </w:p>
    <w:p w:rsidR="009D33F0" w:rsidRPr="00B3413A" w:rsidRDefault="009D33F0" w:rsidP="009D33F0">
      <w:pPr>
        <w:ind w:right="1269"/>
      </w:pPr>
      <w:r w:rsidRPr="00B3413A">
        <w:t>5.</w:t>
      </w:r>
      <w:r w:rsidRPr="00B3413A">
        <w:tab/>
        <w:t>Additional information applied to a trade description</w:t>
      </w:r>
    </w:p>
    <w:p w:rsidR="009D33F0" w:rsidRPr="00B3413A" w:rsidRDefault="009D33F0" w:rsidP="009D33F0">
      <w:pPr>
        <w:ind w:right="1269"/>
      </w:pPr>
      <w:r w:rsidRPr="00B3413A">
        <w:t>6.</w:t>
      </w:r>
      <w:r w:rsidRPr="00B3413A">
        <w:tab/>
        <w:t>Trade descriptions in a language other than English</w:t>
      </w:r>
    </w:p>
    <w:p w:rsidR="009D33F0" w:rsidRPr="00B3413A" w:rsidRDefault="009D33F0" w:rsidP="009D33F0">
      <w:pPr>
        <w:ind w:right="1269"/>
      </w:pPr>
      <w:r w:rsidRPr="00B3413A">
        <w:t>7.</w:t>
      </w:r>
      <w:r w:rsidRPr="00B3413A">
        <w:tab/>
        <w:t>Trade description must be legible, conspicuous and secure</w:t>
      </w:r>
    </w:p>
    <w:p w:rsidR="009D33F0" w:rsidRPr="00B3413A" w:rsidRDefault="009D33F0" w:rsidP="009D33F0">
      <w:pPr>
        <w:ind w:right="1269"/>
      </w:pPr>
      <w:r w:rsidRPr="00B3413A">
        <w:t>8.</w:t>
      </w:r>
      <w:r w:rsidRPr="00B3413A">
        <w:tab/>
        <w:t>Trade description must not be altered or interfered with</w:t>
      </w:r>
    </w:p>
    <w:p w:rsidR="009D33F0" w:rsidRPr="00B3413A" w:rsidRDefault="009D33F0" w:rsidP="009D33F0">
      <w:pPr>
        <w:ind w:right="1269"/>
      </w:pPr>
      <w:r w:rsidRPr="00B3413A">
        <w:t>9.</w:t>
      </w:r>
      <w:r w:rsidRPr="00B3413A">
        <w:tab/>
        <w:t xml:space="preserve">Meaning of </w:t>
      </w:r>
      <w:r w:rsidRPr="00B3413A">
        <w:rPr>
          <w:i/>
        </w:rPr>
        <w:t>applied to</w:t>
      </w:r>
    </w:p>
    <w:p w:rsidR="009D33F0" w:rsidRPr="00B3413A" w:rsidRDefault="009D33F0" w:rsidP="009D33F0">
      <w:pPr>
        <w:ind w:right="1269"/>
      </w:pP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8477"/>
          <w:tab w:val="left" w:pos="8505"/>
          <w:tab w:val="left" w:pos="9197"/>
          <w:tab w:val="left" w:pos="9897"/>
          <w:tab w:val="left" w:pos="10597"/>
        </w:tabs>
        <w:spacing w:line="240" w:lineRule="atLeast"/>
        <w:ind w:left="-23" w:right="32"/>
        <w:jc w:val="both"/>
        <w:rPr>
          <w:color w:val="000000"/>
        </w:rPr>
      </w:pPr>
      <w:r w:rsidRPr="00B3413A">
        <w:rPr>
          <w:color w:val="000000"/>
        </w:rPr>
        <w:t>PART 2</w:t>
      </w:r>
      <w:r w:rsidR="001E49FF" w:rsidRPr="00B3413A">
        <w:rPr>
          <w:color w:val="000000"/>
        </w:rPr>
        <w:t>—</w:t>
      </w:r>
      <w:r w:rsidRPr="00B3413A">
        <w:rPr>
          <w:color w:val="000000"/>
        </w:rPr>
        <w:t>OFFICIAL MARKS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i/>
          <w:color w:val="000000"/>
        </w:rPr>
      </w:pPr>
      <w:r w:rsidRPr="00B3413A">
        <w:rPr>
          <w:i/>
          <w:color w:val="000000"/>
        </w:rPr>
        <w:t>Division I</w:t>
      </w:r>
      <w:r w:rsidR="001E49FF" w:rsidRPr="00B3413A">
        <w:t>—</w:t>
      </w:r>
      <w:r w:rsidRPr="00B3413A">
        <w:rPr>
          <w:i/>
          <w:color w:val="000000"/>
        </w:rPr>
        <w:t>Requirement to apply an official mark</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8280"/>
          <w:tab w:val="left" w:pos="8477"/>
          <w:tab w:val="left" w:pos="8505"/>
          <w:tab w:val="left" w:pos="9197"/>
          <w:tab w:val="left" w:pos="9897"/>
          <w:tab w:val="left" w:pos="10597"/>
        </w:tabs>
        <w:spacing w:line="240" w:lineRule="atLeast"/>
        <w:ind w:left="-23" w:right="32"/>
        <w:jc w:val="both"/>
        <w:rPr>
          <w:color w:val="000000"/>
        </w:rPr>
      </w:pPr>
      <w:r w:rsidRPr="00B3413A">
        <w:rPr>
          <w:color w:val="000000"/>
        </w:rPr>
        <w:t>10.</w:t>
      </w:r>
      <w:r w:rsidRPr="00B3413A">
        <w:rPr>
          <w:color w:val="000000"/>
        </w:rPr>
        <w:tab/>
        <w:t>Requirement to apply an official mark to carcases and carcase parts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11.</w:t>
      </w:r>
      <w:r w:rsidRPr="00B3413A">
        <w:rPr>
          <w:color w:val="000000"/>
        </w:rPr>
        <w:tab/>
        <w:t xml:space="preserve">Official mark for carcases and carcase parts </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12.</w:t>
      </w:r>
      <w:r w:rsidRPr="00B3413A">
        <w:rPr>
          <w:color w:val="000000"/>
        </w:rPr>
        <w:tab/>
        <w:t>Requirement to apply an official mark to cartons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13.</w:t>
      </w:r>
      <w:r w:rsidRPr="00B3413A">
        <w:rPr>
          <w:color w:val="000000"/>
        </w:rPr>
        <w:tab/>
        <w:t>Halal meat</w:t>
      </w:r>
    </w:p>
    <w:p w:rsidR="00700071" w:rsidRPr="00B3413A" w:rsidRDefault="00700071" w:rsidP="00E40EF6">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pPr>
      <w:r w:rsidRPr="00B3413A">
        <w:t>14.</w:t>
      </w:r>
      <w:r w:rsidRPr="00B3413A">
        <w:tab/>
      </w:r>
      <w:r w:rsidRPr="00B3413A">
        <w:rPr>
          <w:color w:val="000000"/>
        </w:rPr>
        <w:t>Official marks for State or Territory inspection and audit arrangements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15.</w:t>
      </w:r>
      <w:r w:rsidRPr="00B3413A">
        <w:rPr>
          <w:color w:val="000000"/>
        </w:rPr>
        <w:tab/>
        <w:t>Who may apply the mark</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i/>
          <w:color w:val="000000"/>
        </w:rPr>
      </w:pPr>
      <w:r w:rsidRPr="00B3413A">
        <w:rPr>
          <w:i/>
          <w:color w:val="000000"/>
        </w:rPr>
        <w:t>Division II</w:t>
      </w:r>
      <w:r w:rsidR="001E49FF" w:rsidRPr="00B3413A">
        <w:t>—</w:t>
      </w:r>
      <w:r w:rsidRPr="00B3413A">
        <w:rPr>
          <w:i/>
          <w:color w:val="000000"/>
        </w:rPr>
        <w:t xml:space="preserve">General requirements for official marks </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16.</w:t>
      </w:r>
      <w:r w:rsidRPr="00B3413A">
        <w:rPr>
          <w:color w:val="000000"/>
        </w:rPr>
        <w:tab/>
        <w:t>Official mark must be legible and secure</w:t>
      </w:r>
    </w:p>
    <w:p w:rsidR="009D33F0" w:rsidRPr="00B3413A" w:rsidRDefault="009D33F0" w:rsidP="009D33F0">
      <w:pPr>
        <w:ind w:right="1269"/>
        <w:rPr>
          <w:color w:val="000000"/>
        </w:rPr>
      </w:pPr>
      <w:r w:rsidRPr="00B3413A">
        <w:rPr>
          <w:color w:val="000000"/>
        </w:rPr>
        <w:t>17.</w:t>
      </w:r>
      <w:r w:rsidRPr="00B3413A">
        <w:rPr>
          <w:color w:val="000000"/>
        </w:rPr>
        <w:tab/>
        <w:t>When an official mark must be defaced</w:t>
      </w:r>
    </w:p>
    <w:p w:rsidR="009D33F0" w:rsidRPr="00B3413A" w:rsidRDefault="009D33F0" w:rsidP="009D33F0">
      <w:pPr>
        <w:ind w:right="1269"/>
        <w:rPr>
          <w:color w:val="000000"/>
        </w:rPr>
      </w:pPr>
      <w:r w:rsidRPr="00B3413A">
        <w:rPr>
          <w:color w:val="000000"/>
        </w:rPr>
        <w:t>18.</w:t>
      </w:r>
      <w:r w:rsidRPr="00B3413A">
        <w:rPr>
          <w:color w:val="000000"/>
        </w:rPr>
        <w:tab/>
        <w:t>Use of State or Territory classification marks prohibited</w:t>
      </w:r>
    </w:p>
    <w:p w:rsidR="0015569B" w:rsidRPr="00B3413A" w:rsidRDefault="0015569B" w:rsidP="009D33F0">
      <w:pPr>
        <w:ind w:right="1269"/>
        <w:rPr>
          <w:color w:val="000000"/>
        </w:rPr>
      </w:pPr>
    </w:p>
    <w:p w:rsidR="00A92FDA" w:rsidRPr="00B3413A" w:rsidRDefault="00A92FDA" w:rsidP="00370BDE">
      <w:pPr>
        <w:sectPr w:rsidR="00A92FDA" w:rsidRPr="00B3413A" w:rsidSect="00294552">
          <w:headerReference w:type="even" r:id="rId70"/>
          <w:headerReference w:type="default" r:id="rId71"/>
          <w:footerReference w:type="even" r:id="rId72"/>
          <w:footerReference w:type="default" r:id="rId73"/>
          <w:headerReference w:type="first" r:id="rId74"/>
          <w:footerReference w:type="first" r:id="rId75"/>
          <w:pgSz w:w="11907" w:h="16839" w:code="9"/>
          <w:pgMar w:top="2325" w:right="1797" w:bottom="1440" w:left="1797" w:header="720" w:footer="709" w:gutter="0"/>
          <w:cols w:space="720"/>
          <w:docGrid w:linePitch="299"/>
        </w:sectPr>
      </w:pPr>
    </w:p>
    <w:p w:rsidR="009D33F0" w:rsidRPr="00B3413A" w:rsidRDefault="009D33F0" w:rsidP="001E49FF">
      <w:pPr>
        <w:pStyle w:val="ActHead2"/>
        <w:pageBreakBefore/>
      </w:pPr>
      <w:bookmarkStart w:id="256" w:name="_Toc25132767"/>
      <w:r w:rsidRPr="00B3413A">
        <w:rPr>
          <w:rStyle w:val="CharPartNo"/>
        </w:rPr>
        <w:t>Part</w:t>
      </w:r>
      <w:r w:rsidR="00B3413A" w:rsidRPr="00B3413A">
        <w:rPr>
          <w:rStyle w:val="CharPartNo"/>
        </w:rPr>
        <w:t> </w:t>
      </w:r>
      <w:r w:rsidRPr="00B3413A">
        <w:rPr>
          <w:rStyle w:val="CharPartNo"/>
        </w:rPr>
        <w:t>1</w:t>
      </w:r>
      <w:r w:rsidR="001E49FF" w:rsidRPr="00B3413A">
        <w:t>—</w:t>
      </w:r>
      <w:r w:rsidRPr="00B3413A">
        <w:rPr>
          <w:rStyle w:val="CharPartText"/>
        </w:rPr>
        <w:t>Trade descriptions</w:t>
      </w:r>
      <w:bookmarkEnd w:id="256"/>
    </w:p>
    <w:p w:rsidR="009D33F0" w:rsidRPr="00B3413A" w:rsidRDefault="009D33F0" w:rsidP="001E49FF">
      <w:pPr>
        <w:pStyle w:val="ActHead3"/>
      </w:pPr>
      <w:bookmarkStart w:id="257" w:name="_Toc25132768"/>
      <w:r w:rsidRPr="00B3413A">
        <w:rPr>
          <w:rStyle w:val="CharDivNo"/>
        </w:rPr>
        <w:t>Division I</w:t>
      </w:r>
      <w:r w:rsidR="001E49FF" w:rsidRPr="00B3413A">
        <w:t>—</w:t>
      </w:r>
      <w:r w:rsidRPr="00B3413A">
        <w:rPr>
          <w:rStyle w:val="CharDivText"/>
        </w:rPr>
        <w:t>Requirement to have a trade description</w:t>
      </w:r>
      <w:bookmarkEnd w:id="257"/>
    </w:p>
    <w:p w:rsidR="009D33F0" w:rsidRPr="00B3413A" w:rsidRDefault="009D33F0" w:rsidP="00D81565">
      <w:pPr>
        <w:pStyle w:val="ActHead5"/>
      </w:pPr>
      <w:bookmarkStart w:id="258" w:name="_Toc25132769"/>
      <w:r w:rsidRPr="00B3413A">
        <w:t>Meat and meat products must have a trade description</w:t>
      </w:r>
      <w:bookmarkEnd w:id="258"/>
    </w:p>
    <w:p w:rsidR="009D33F0" w:rsidRPr="00B3413A" w:rsidRDefault="003C6A88" w:rsidP="001E49FF">
      <w:pPr>
        <w:pStyle w:val="subsection"/>
      </w:pPr>
      <w:r w:rsidRPr="00B3413A">
        <w:tab/>
      </w:r>
      <w:r w:rsidR="009D33F0" w:rsidRPr="00B3413A">
        <w:t>1.1</w:t>
      </w:r>
      <w:r w:rsidRPr="00B3413A">
        <w:tab/>
      </w:r>
      <w:r w:rsidR="009D33F0" w:rsidRPr="00B3413A">
        <w:t>Meat and meat products for export for food must have a trade description containing the information specified in subclause</w:t>
      </w:r>
      <w:r w:rsidR="00B3413A">
        <w:t> </w:t>
      </w:r>
      <w:r w:rsidR="009D33F0" w:rsidRPr="00B3413A">
        <w:t xml:space="preserve">1.2 applied to them no later than at the time they are packaged. </w:t>
      </w:r>
    </w:p>
    <w:p w:rsidR="009D33F0" w:rsidRPr="00B3413A" w:rsidRDefault="001E49FF" w:rsidP="001E49FF">
      <w:pPr>
        <w:pStyle w:val="notetext"/>
      </w:pPr>
      <w:r w:rsidRPr="00B3413A">
        <w:t>Note 1:</w:t>
      </w:r>
      <w:r w:rsidRPr="00B3413A">
        <w:tab/>
      </w:r>
      <w:r w:rsidR="009D33F0" w:rsidRPr="00B3413A">
        <w:t xml:space="preserve">For the meaning of </w:t>
      </w:r>
      <w:r w:rsidR="009D33F0" w:rsidRPr="00B3413A">
        <w:rPr>
          <w:b/>
          <w:i/>
        </w:rPr>
        <w:t>applied to</w:t>
      </w:r>
      <w:r w:rsidR="009D33F0" w:rsidRPr="00B3413A">
        <w:t xml:space="preserve"> see order</w:t>
      </w:r>
      <w:r w:rsidR="00B3413A">
        <w:t> </w:t>
      </w:r>
      <w:r w:rsidR="009D33F0" w:rsidRPr="00B3413A">
        <w:t xml:space="preserve">9 of this Schedule. For the meaning of </w:t>
      </w:r>
      <w:r w:rsidR="009D33F0" w:rsidRPr="00B3413A">
        <w:rPr>
          <w:b/>
          <w:i/>
        </w:rPr>
        <w:t>trade description</w:t>
      </w:r>
      <w:r w:rsidR="009D33F0" w:rsidRPr="00B3413A">
        <w:t xml:space="preserve"> see section</w:t>
      </w:r>
      <w:r w:rsidR="00B3413A">
        <w:t> </w:t>
      </w:r>
      <w:r w:rsidR="009D33F0" w:rsidRPr="00B3413A">
        <w:t xml:space="preserve">3 of the Act. For the meaning of </w:t>
      </w:r>
      <w:r w:rsidR="009D33F0" w:rsidRPr="00B3413A">
        <w:rPr>
          <w:b/>
          <w:i/>
        </w:rPr>
        <w:t>apply</w:t>
      </w:r>
      <w:r w:rsidR="009D33F0" w:rsidRPr="00B3413A">
        <w:t xml:space="preserve"> see section</w:t>
      </w:r>
      <w:r w:rsidR="00B3413A">
        <w:t> </w:t>
      </w:r>
      <w:r w:rsidR="009D33F0" w:rsidRPr="00B3413A">
        <w:t>3 of the Act.</w:t>
      </w:r>
    </w:p>
    <w:p w:rsidR="009D33F0" w:rsidRPr="00B3413A" w:rsidRDefault="001E49FF" w:rsidP="001E49FF">
      <w:pPr>
        <w:pStyle w:val="notetext"/>
      </w:pPr>
      <w:r w:rsidRPr="00B3413A">
        <w:t>Note 2:</w:t>
      </w:r>
      <w:r w:rsidRPr="00B3413A">
        <w:tab/>
      </w:r>
      <w:r w:rsidR="009D33F0" w:rsidRPr="00B3413A">
        <w:t>For alternative requirements for meat for further processing see clause</w:t>
      </w:r>
      <w:r w:rsidR="00B3413A">
        <w:t> </w:t>
      </w:r>
      <w:r w:rsidR="009D33F0" w:rsidRPr="00B3413A">
        <w:t>3 of this Schedule.</w:t>
      </w:r>
    </w:p>
    <w:p w:rsidR="009D33F0" w:rsidRPr="00B3413A" w:rsidRDefault="003C6A88" w:rsidP="001E49FF">
      <w:pPr>
        <w:pStyle w:val="subsection"/>
      </w:pPr>
      <w:r w:rsidRPr="00B3413A">
        <w:tab/>
      </w:r>
      <w:r w:rsidR="009D33F0" w:rsidRPr="00B3413A">
        <w:t>1.2</w:t>
      </w:r>
      <w:r w:rsidR="009D33F0" w:rsidRPr="00B3413A">
        <w:rPr>
          <w:b/>
        </w:rPr>
        <w:tab/>
      </w:r>
      <w:r w:rsidR="009D33F0" w:rsidRPr="00B3413A">
        <w:t>The trade description must contain the following information:</w:t>
      </w:r>
    </w:p>
    <w:p w:rsidR="009D33F0" w:rsidRPr="00B3413A" w:rsidRDefault="009D33F0" w:rsidP="001E49FF">
      <w:pPr>
        <w:pStyle w:val="paragraph"/>
      </w:pPr>
      <w:r w:rsidRPr="00B3413A">
        <w:tab/>
        <w:t>(a)</w:t>
      </w:r>
      <w:r w:rsidRPr="00B3413A">
        <w:tab/>
        <w:t>the species of animal from which the meat or meat products were derived;</w:t>
      </w:r>
    </w:p>
    <w:p w:rsidR="009D33F0" w:rsidRPr="00B3413A" w:rsidRDefault="009D33F0" w:rsidP="001E49FF">
      <w:pPr>
        <w:pStyle w:val="paragraph"/>
      </w:pPr>
      <w:r w:rsidRPr="00B3413A">
        <w:tab/>
        <w:t>(b)</w:t>
      </w:r>
      <w:r w:rsidRPr="00B3413A">
        <w:tab/>
        <w:t xml:space="preserve">for meat derived from </w:t>
      </w:r>
      <w:r w:rsidR="00700071" w:rsidRPr="00B3413A">
        <w:t>a bovine</w:t>
      </w:r>
      <w:r w:rsidRPr="00B3413A">
        <w:t>, ovine, porcine or caprine animal</w:t>
      </w:r>
      <w:r w:rsidR="001E49FF" w:rsidRPr="00B3413A">
        <w:t>—</w:t>
      </w:r>
      <w:r w:rsidRPr="00B3413A">
        <w:t>one of the following descriptions as applicable:</w:t>
      </w:r>
    </w:p>
    <w:p w:rsidR="009D33F0" w:rsidRPr="00B3413A" w:rsidRDefault="009D33F0" w:rsidP="001E49FF">
      <w:pPr>
        <w:pStyle w:val="paragraphsub"/>
      </w:pPr>
      <w:r w:rsidRPr="00B3413A">
        <w:tab/>
        <w:t>(i)</w:t>
      </w:r>
      <w:r w:rsidRPr="00B3413A">
        <w:tab/>
        <w:t xml:space="preserve">beef; </w:t>
      </w:r>
    </w:p>
    <w:p w:rsidR="009D33F0" w:rsidRPr="00B3413A" w:rsidRDefault="009D33F0" w:rsidP="001E49FF">
      <w:pPr>
        <w:pStyle w:val="paragraphsub"/>
      </w:pPr>
      <w:r w:rsidRPr="00B3413A">
        <w:tab/>
        <w:t>(ii)</w:t>
      </w:r>
      <w:r w:rsidRPr="00B3413A">
        <w:tab/>
        <w:t>bull;</w:t>
      </w:r>
    </w:p>
    <w:p w:rsidR="009D33F0" w:rsidRPr="00B3413A" w:rsidRDefault="009D33F0" w:rsidP="001E49FF">
      <w:pPr>
        <w:pStyle w:val="paragraphsub"/>
      </w:pPr>
      <w:r w:rsidRPr="00B3413A">
        <w:tab/>
        <w:t>(iii)</w:t>
      </w:r>
      <w:r w:rsidRPr="00B3413A">
        <w:tab/>
        <w:t>veal;</w:t>
      </w:r>
    </w:p>
    <w:p w:rsidR="009D33F0" w:rsidRPr="00B3413A" w:rsidRDefault="009D33F0" w:rsidP="001E49FF">
      <w:pPr>
        <w:pStyle w:val="paragraphsub"/>
      </w:pPr>
      <w:r w:rsidRPr="00B3413A">
        <w:tab/>
        <w:t>(iiia)</w:t>
      </w:r>
      <w:r w:rsidRPr="00B3413A">
        <w:tab/>
        <w:t>sheep;</w:t>
      </w:r>
    </w:p>
    <w:p w:rsidR="009D33F0" w:rsidRPr="00B3413A" w:rsidRDefault="009D33F0" w:rsidP="001E49FF">
      <w:pPr>
        <w:pStyle w:val="paragraphsub"/>
      </w:pPr>
      <w:r w:rsidRPr="00B3413A">
        <w:tab/>
        <w:t>(iv)</w:t>
      </w:r>
      <w:r w:rsidRPr="00B3413A">
        <w:tab/>
        <w:t>lamb;</w:t>
      </w:r>
    </w:p>
    <w:p w:rsidR="009D33F0" w:rsidRPr="00B3413A" w:rsidRDefault="009D33F0" w:rsidP="001E49FF">
      <w:pPr>
        <w:pStyle w:val="paragraphsub"/>
      </w:pPr>
      <w:r w:rsidRPr="00B3413A">
        <w:tab/>
        <w:t>(v)</w:t>
      </w:r>
      <w:r w:rsidRPr="00B3413A">
        <w:tab/>
        <w:t>mutton;</w:t>
      </w:r>
    </w:p>
    <w:p w:rsidR="009D33F0" w:rsidRPr="00B3413A" w:rsidRDefault="009D33F0" w:rsidP="001E49FF">
      <w:pPr>
        <w:pStyle w:val="paragraphsub"/>
      </w:pPr>
      <w:r w:rsidRPr="00B3413A">
        <w:tab/>
        <w:t>(vi)</w:t>
      </w:r>
      <w:r w:rsidRPr="00B3413A">
        <w:tab/>
        <w:t>ram;</w:t>
      </w:r>
    </w:p>
    <w:p w:rsidR="009D33F0" w:rsidRPr="00B3413A" w:rsidRDefault="009D33F0" w:rsidP="001E49FF">
      <w:pPr>
        <w:pStyle w:val="paragraphsub"/>
      </w:pPr>
      <w:r w:rsidRPr="00B3413A">
        <w:tab/>
        <w:t>(vii)</w:t>
      </w:r>
      <w:r w:rsidRPr="00B3413A">
        <w:tab/>
        <w:t>pork;</w:t>
      </w:r>
    </w:p>
    <w:p w:rsidR="009D33F0" w:rsidRPr="00B3413A" w:rsidRDefault="009D33F0" w:rsidP="001E49FF">
      <w:pPr>
        <w:pStyle w:val="paragraphsub"/>
      </w:pPr>
      <w:r w:rsidRPr="00B3413A">
        <w:tab/>
        <w:t>(viii)</w:t>
      </w:r>
      <w:r w:rsidRPr="00B3413A">
        <w:tab/>
        <w:t>sow pork;</w:t>
      </w:r>
    </w:p>
    <w:p w:rsidR="009D33F0" w:rsidRPr="00B3413A" w:rsidRDefault="009D33F0" w:rsidP="001E49FF">
      <w:pPr>
        <w:pStyle w:val="paragraphsub"/>
      </w:pPr>
      <w:r w:rsidRPr="00B3413A">
        <w:tab/>
        <w:t>(ix)</w:t>
      </w:r>
      <w:r w:rsidRPr="00B3413A">
        <w:tab/>
        <w:t>boar pork;</w:t>
      </w:r>
    </w:p>
    <w:p w:rsidR="009D33F0" w:rsidRPr="00B3413A" w:rsidRDefault="009D33F0" w:rsidP="001E49FF">
      <w:pPr>
        <w:pStyle w:val="paragraphsub"/>
      </w:pPr>
      <w:r w:rsidRPr="00B3413A">
        <w:tab/>
        <w:t>(x)</w:t>
      </w:r>
      <w:r w:rsidRPr="00B3413A">
        <w:tab/>
        <w:t>goat;</w:t>
      </w:r>
    </w:p>
    <w:p w:rsidR="009D33F0" w:rsidRPr="00B3413A" w:rsidRDefault="009D33F0" w:rsidP="001E49FF">
      <w:pPr>
        <w:pStyle w:val="paragraph"/>
      </w:pPr>
      <w:r w:rsidRPr="00B3413A">
        <w:tab/>
        <w:t>(c)</w:t>
      </w:r>
      <w:r w:rsidRPr="00B3413A">
        <w:tab/>
        <w:t>the net weight of the meat and meat products;</w:t>
      </w:r>
    </w:p>
    <w:p w:rsidR="009D33F0" w:rsidRPr="00B3413A" w:rsidRDefault="009D33F0" w:rsidP="001E49FF">
      <w:pPr>
        <w:pStyle w:val="paragraph"/>
      </w:pPr>
      <w:r w:rsidRPr="00B3413A">
        <w:tab/>
        <w:t>(d)</w:t>
      </w:r>
      <w:r w:rsidRPr="00B3413A">
        <w:tab/>
        <w:t>the country of origin of the meat or meat products;</w:t>
      </w:r>
    </w:p>
    <w:p w:rsidR="009D33F0" w:rsidRPr="00B3413A" w:rsidRDefault="009D33F0" w:rsidP="001E49FF">
      <w:pPr>
        <w:pStyle w:val="paragraph"/>
      </w:pPr>
      <w:r w:rsidRPr="00B3413A">
        <w:tab/>
        <w:t>(e)</w:t>
      </w:r>
      <w:r w:rsidRPr="00B3413A">
        <w:tab/>
        <w:t>the registration number of the establishment at which the meat or meat products are last packed before export;</w:t>
      </w:r>
    </w:p>
    <w:p w:rsidR="009D33F0" w:rsidRPr="00B3413A" w:rsidRDefault="009D33F0" w:rsidP="001E49FF">
      <w:pPr>
        <w:pStyle w:val="paragraph"/>
      </w:pPr>
      <w:r w:rsidRPr="00B3413A">
        <w:tab/>
        <w:t>(f)</w:t>
      </w:r>
      <w:r w:rsidRPr="00B3413A">
        <w:tab/>
        <w:t>the name and address of:</w:t>
      </w:r>
    </w:p>
    <w:p w:rsidR="009D33F0" w:rsidRPr="00B3413A" w:rsidRDefault="009D33F0" w:rsidP="001E49FF">
      <w:pPr>
        <w:pStyle w:val="paragraphsub"/>
      </w:pPr>
      <w:r w:rsidRPr="00B3413A">
        <w:tab/>
        <w:t>(i)</w:t>
      </w:r>
      <w:r w:rsidRPr="00B3413A">
        <w:tab/>
        <w:t>the occupier of the establishment referred to in paragraph</w:t>
      </w:r>
      <w:r w:rsidR="00B3413A">
        <w:t> </w:t>
      </w:r>
      <w:r w:rsidRPr="00B3413A">
        <w:t>1.2</w:t>
      </w:r>
      <w:r w:rsidR="00116E1B" w:rsidRPr="00B3413A">
        <w:t>(</w:t>
      </w:r>
      <w:r w:rsidRPr="00B3413A">
        <w:t>e), or</w:t>
      </w:r>
    </w:p>
    <w:p w:rsidR="009D33F0" w:rsidRPr="00B3413A" w:rsidRDefault="009D33F0" w:rsidP="001E49FF">
      <w:pPr>
        <w:pStyle w:val="paragraphsub"/>
      </w:pPr>
      <w:r w:rsidRPr="00B3413A">
        <w:tab/>
        <w:t>(ii)</w:t>
      </w:r>
      <w:r w:rsidRPr="00B3413A">
        <w:tab/>
        <w:t>the exporter or consignee of the meat and meat products;</w:t>
      </w:r>
    </w:p>
    <w:p w:rsidR="009D33F0" w:rsidRPr="00B3413A" w:rsidRDefault="009D33F0" w:rsidP="001E49FF">
      <w:pPr>
        <w:pStyle w:val="paragraph"/>
      </w:pPr>
      <w:r w:rsidRPr="00B3413A">
        <w:tab/>
        <w:t>(g)</w:t>
      </w:r>
      <w:r w:rsidRPr="00B3413A">
        <w:tab/>
        <w:t>the date or dates of packaging;</w:t>
      </w:r>
    </w:p>
    <w:p w:rsidR="009D33F0" w:rsidRPr="00B3413A" w:rsidRDefault="009D33F0" w:rsidP="001E49FF">
      <w:pPr>
        <w:pStyle w:val="paragraph"/>
      </w:pPr>
      <w:r w:rsidRPr="00B3413A">
        <w:tab/>
        <w:t>(h)</w:t>
      </w:r>
      <w:r w:rsidRPr="00B3413A">
        <w:tab/>
        <w:t>for meat and meat products containing more than 1 ingredient</w:t>
      </w:r>
      <w:r w:rsidR="001E49FF" w:rsidRPr="00B3413A">
        <w:t>—</w:t>
      </w:r>
      <w:r w:rsidRPr="00B3413A">
        <w:t>a list of ingredients (excluding any processing aids) in descending order of ingoing weight;</w:t>
      </w:r>
    </w:p>
    <w:p w:rsidR="009D33F0" w:rsidRPr="00B3413A" w:rsidRDefault="009D33F0" w:rsidP="001E49FF">
      <w:pPr>
        <w:pStyle w:val="paragraph"/>
      </w:pPr>
      <w:r w:rsidRPr="00B3413A">
        <w:tab/>
        <w:t>(i)</w:t>
      </w:r>
      <w:r w:rsidRPr="00B3413A">
        <w:tab/>
        <w:t>the identity of the batch;</w:t>
      </w:r>
    </w:p>
    <w:p w:rsidR="009D33F0" w:rsidRPr="00B3413A" w:rsidRDefault="009D33F0" w:rsidP="001E49FF">
      <w:pPr>
        <w:pStyle w:val="paragraph"/>
      </w:pPr>
      <w:r w:rsidRPr="00B3413A">
        <w:tab/>
        <w:t>(j)</w:t>
      </w:r>
      <w:r w:rsidRPr="00B3413A">
        <w:tab/>
        <w:t>for meat and meat products (other than shelf stable meat products)</w:t>
      </w:r>
      <w:r w:rsidR="001E49FF" w:rsidRPr="00B3413A">
        <w:t>—</w:t>
      </w:r>
      <w:r w:rsidRPr="00B3413A">
        <w:t>a statement indicating whether they should be kept chilled or frozen;</w:t>
      </w:r>
    </w:p>
    <w:p w:rsidR="009D33F0" w:rsidRPr="00B3413A" w:rsidRDefault="009D33F0" w:rsidP="001E49FF">
      <w:pPr>
        <w:pStyle w:val="paragraph"/>
      </w:pPr>
      <w:r w:rsidRPr="00B3413A">
        <w:tab/>
        <w:t>(k)</w:t>
      </w:r>
      <w:r w:rsidRPr="00B3413A">
        <w:tab/>
        <w:t>for cans:</w:t>
      </w:r>
    </w:p>
    <w:p w:rsidR="009D33F0" w:rsidRPr="00B3413A" w:rsidRDefault="009D33F0" w:rsidP="001E49FF">
      <w:pPr>
        <w:pStyle w:val="paragraphsub"/>
      </w:pPr>
      <w:r w:rsidRPr="00B3413A">
        <w:tab/>
        <w:t>(i)</w:t>
      </w:r>
      <w:r w:rsidRPr="00B3413A">
        <w:tab/>
        <w:t>the number allocated to the registered establishment preceded by the letters EX;</w:t>
      </w:r>
    </w:p>
    <w:p w:rsidR="009D33F0" w:rsidRPr="00B3413A" w:rsidRDefault="009D33F0" w:rsidP="001E49FF">
      <w:pPr>
        <w:pStyle w:val="paragraphsub"/>
      </w:pPr>
      <w:r w:rsidRPr="00B3413A">
        <w:tab/>
        <w:t>(ii)</w:t>
      </w:r>
      <w:r w:rsidRPr="00B3413A">
        <w:tab/>
        <w:t>the date or dates on which the can is closed in code or in clear;</w:t>
      </w:r>
    </w:p>
    <w:p w:rsidR="009D33F0" w:rsidRPr="00B3413A" w:rsidRDefault="009D33F0" w:rsidP="001E49FF">
      <w:pPr>
        <w:pStyle w:val="paragraphsub"/>
      </w:pPr>
      <w:r w:rsidRPr="00B3413A">
        <w:tab/>
        <w:t>(iii)</w:t>
      </w:r>
      <w:r w:rsidRPr="00B3413A">
        <w:tab/>
        <w:t>the description of the contents in the can in code or in clear.</w:t>
      </w:r>
    </w:p>
    <w:p w:rsidR="009D33F0" w:rsidRPr="00B3413A" w:rsidRDefault="001E49FF" w:rsidP="001E49FF">
      <w:pPr>
        <w:pStyle w:val="notetext"/>
      </w:pPr>
      <w:r w:rsidRPr="00B3413A">
        <w:t>Note 1:</w:t>
      </w:r>
      <w:r w:rsidRPr="00B3413A">
        <w:tab/>
      </w:r>
      <w:r w:rsidR="009D33F0" w:rsidRPr="00B3413A">
        <w:t xml:space="preserve">For the meaning of </w:t>
      </w:r>
      <w:r w:rsidR="009D33F0" w:rsidRPr="00B3413A">
        <w:rPr>
          <w:b/>
          <w:i/>
        </w:rPr>
        <w:t>batch</w:t>
      </w:r>
      <w:r w:rsidR="009D33F0" w:rsidRPr="00B3413A">
        <w:t xml:space="preserve">, </w:t>
      </w:r>
      <w:r w:rsidR="009D33F0" w:rsidRPr="00B3413A">
        <w:rPr>
          <w:b/>
          <w:i/>
        </w:rPr>
        <w:t>beef</w:t>
      </w:r>
      <w:r w:rsidR="009D33F0" w:rsidRPr="00B3413A">
        <w:t xml:space="preserve">, </w:t>
      </w:r>
      <w:r w:rsidR="009D33F0" w:rsidRPr="00B3413A">
        <w:rPr>
          <w:b/>
          <w:i/>
        </w:rPr>
        <w:t>boar pork</w:t>
      </w:r>
      <w:r w:rsidR="009D33F0" w:rsidRPr="00B3413A">
        <w:t xml:space="preserve">, </w:t>
      </w:r>
      <w:r w:rsidR="009D33F0" w:rsidRPr="00B3413A">
        <w:rPr>
          <w:b/>
          <w:i/>
        </w:rPr>
        <w:t>bull</w:t>
      </w:r>
      <w:r w:rsidR="009D33F0" w:rsidRPr="00B3413A">
        <w:t xml:space="preserve">, </w:t>
      </w:r>
      <w:r w:rsidR="009D33F0" w:rsidRPr="00B3413A">
        <w:rPr>
          <w:b/>
          <w:i/>
        </w:rPr>
        <w:t>date of packaging</w:t>
      </w:r>
      <w:r w:rsidR="009D33F0" w:rsidRPr="00B3413A">
        <w:t>,</w:t>
      </w:r>
      <w:r w:rsidR="009D33F0" w:rsidRPr="00B3413A">
        <w:rPr>
          <w:b/>
          <w:i/>
        </w:rPr>
        <w:t xml:space="preserve"> goat</w:t>
      </w:r>
      <w:r w:rsidR="009D33F0" w:rsidRPr="00B3413A">
        <w:t xml:space="preserve">, </w:t>
      </w:r>
      <w:r w:rsidR="009D33F0" w:rsidRPr="00B3413A">
        <w:rPr>
          <w:b/>
          <w:i/>
        </w:rPr>
        <w:t>ingredient</w:t>
      </w:r>
      <w:r w:rsidR="009D33F0" w:rsidRPr="00B3413A">
        <w:t xml:space="preserve">, </w:t>
      </w:r>
      <w:r w:rsidR="009D33F0" w:rsidRPr="00B3413A">
        <w:rPr>
          <w:b/>
          <w:i/>
        </w:rPr>
        <w:t>lamb</w:t>
      </w:r>
      <w:r w:rsidR="009D33F0" w:rsidRPr="00B3413A">
        <w:t>,</w:t>
      </w:r>
      <w:r w:rsidR="009D33F0" w:rsidRPr="00B3413A">
        <w:rPr>
          <w:b/>
          <w:i/>
        </w:rPr>
        <w:t xml:space="preserve"> mutton</w:t>
      </w:r>
      <w:r w:rsidR="009D33F0" w:rsidRPr="00B3413A">
        <w:t>,</w:t>
      </w:r>
      <w:r w:rsidR="009D33F0" w:rsidRPr="00B3413A">
        <w:rPr>
          <w:b/>
          <w:i/>
        </w:rPr>
        <w:t xml:space="preserve"> pork</w:t>
      </w:r>
      <w:r w:rsidR="009D33F0" w:rsidRPr="00B3413A">
        <w:t>,</w:t>
      </w:r>
      <w:r w:rsidR="009D33F0" w:rsidRPr="00B3413A">
        <w:rPr>
          <w:b/>
          <w:i/>
        </w:rPr>
        <w:t xml:space="preserve"> ram</w:t>
      </w:r>
      <w:r w:rsidR="009D33F0" w:rsidRPr="00B3413A">
        <w:rPr>
          <w:color w:val="000000"/>
        </w:rPr>
        <w:t>,</w:t>
      </w:r>
      <w:r w:rsidR="009D33F0" w:rsidRPr="00B3413A">
        <w:rPr>
          <w:b/>
          <w:i/>
          <w:color w:val="000000"/>
        </w:rPr>
        <w:t xml:space="preserve"> sheep</w:t>
      </w:r>
      <w:r w:rsidR="009D33F0" w:rsidRPr="00B3413A">
        <w:rPr>
          <w:color w:val="000000"/>
        </w:rPr>
        <w:t>,</w:t>
      </w:r>
      <w:r w:rsidR="009D33F0" w:rsidRPr="00B3413A">
        <w:rPr>
          <w:b/>
          <w:i/>
        </w:rPr>
        <w:t xml:space="preserve"> sow pork</w:t>
      </w:r>
      <w:r w:rsidR="009D33F0" w:rsidRPr="00B3413A">
        <w:t xml:space="preserve"> and </w:t>
      </w:r>
      <w:r w:rsidR="009D33F0" w:rsidRPr="00B3413A">
        <w:rPr>
          <w:b/>
          <w:i/>
        </w:rPr>
        <w:t>veal</w:t>
      </w:r>
      <w:r w:rsidR="009D33F0" w:rsidRPr="00B3413A">
        <w:t xml:space="preserve"> see suborder 8.1.</w:t>
      </w:r>
    </w:p>
    <w:p w:rsidR="009D33F0" w:rsidRPr="00B3413A" w:rsidRDefault="001E49FF" w:rsidP="001E49FF">
      <w:pPr>
        <w:pStyle w:val="notetext"/>
      </w:pPr>
      <w:r w:rsidRPr="00B3413A">
        <w:t>Note 2:</w:t>
      </w:r>
      <w:r w:rsidRPr="00B3413A">
        <w:tab/>
      </w:r>
      <w:r w:rsidR="009D33F0" w:rsidRPr="00B3413A">
        <w:t>For the requirement for the trade description to be accurate see clause</w:t>
      </w:r>
      <w:r w:rsidR="00B3413A">
        <w:t> </w:t>
      </w:r>
      <w:r w:rsidR="009D33F0" w:rsidRPr="00B3413A">
        <w:t>4 of this Schedule. See also section</w:t>
      </w:r>
      <w:r w:rsidR="00B3413A">
        <w:t> </w:t>
      </w:r>
      <w:r w:rsidR="009D33F0" w:rsidRPr="00B3413A">
        <w:t>15 of the Act for offences in relation to false trade descriptions.</w:t>
      </w:r>
    </w:p>
    <w:p w:rsidR="009D33F0" w:rsidRPr="00B3413A" w:rsidRDefault="001E49FF" w:rsidP="001E49FF">
      <w:pPr>
        <w:pStyle w:val="notetext"/>
      </w:pPr>
      <w:r w:rsidRPr="00B3413A">
        <w:t>Note 3:</w:t>
      </w:r>
      <w:r w:rsidRPr="00B3413A">
        <w:tab/>
      </w:r>
      <w:r w:rsidR="009D33F0" w:rsidRPr="00B3413A">
        <w:t xml:space="preserve">The </w:t>
      </w:r>
      <w:r w:rsidR="009D33F0" w:rsidRPr="00B3413A">
        <w:rPr>
          <w:i/>
        </w:rPr>
        <w:t>Trade Practices Act 1974</w:t>
      </w:r>
      <w:r w:rsidR="009D33F0" w:rsidRPr="00B3413A">
        <w:t xml:space="preserve"> contains prohibitions on engaging in conduct that is misleading or deceptive or is likely to mislead or deceive (eg see section</w:t>
      </w:r>
      <w:r w:rsidR="00B3413A">
        <w:t> </w:t>
      </w:r>
      <w:r w:rsidR="009D33F0" w:rsidRPr="00B3413A">
        <w:t>52) and prohibitions on making false or misleading representations, including about the country of origin (for example see section</w:t>
      </w:r>
      <w:r w:rsidR="00B3413A">
        <w:t> </w:t>
      </w:r>
      <w:r w:rsidR="009D33F0" w:rsidRPr="00B3413A">
        <w:t>53 and section</w:t>
      </w:r>
      <w:r w:rsidR="00B3413A">
        <w:t> </w:t>
      </w:r>
      <w:r w:rsidR="009D33F0" w:rsidRPr="00B3413A">
        <w:t>75AZC).</w:t>
      </w:r>
    </w:p>
    <w:p w:rsidR="009D33F0" w:rsidRPr="00B3413A" w:rsidRDefault="001E49FF" w:rsidP="001E49FF">
      <w:pPr>
        <w:pStyle w:val="notetext"/>
      </w:pPr>
      <w:r w:rsidRPr="00B3413A">
        <w:t>Note 4:</w:t>
      </w:r>
      <w:r w:rsidRPr="00B3413A">
        <w:tab/>
      </w:r>
      <w:r w:rsidR="009D33F0" w:rsidRPr="00B3413A">
        <w:t>Part</w:t>
      </w:r>
      <w:r w:rsidR="007456A2" w:rsidRPr="00B3413A">
        <w:t> </w:t>
      </w:r>
      <w:r w:rsidR="009D33F0" w:rsidRPr="00B3413A">
        <w:t>V, Division</w:t>
      </w:r>
      <w:r w:rsidR="00B3413A">
        <w:t> </w:t>
      </w:r>
      <w:r w:rsidR="009D33F0" w:rsidRPr="00B3413A">
        <w:t xml:space="preserve">1AA of </w:t>
      </w:r>
      <w:r w:rsidR="009D33F0" w:rsidRPr="00B3413A">
        <w:rPr>
          <w:i/>
        </w:rPr>
        <w:t>Trade Practices Act 1974</w:t>
      </w:r>
      <w:r w:rsidR="009D33F0" w:rsidRPr="00B3413A">
        <w:t xml:space="preserve"> provides defences that certain country of origin representations do not contravene section</w:t>
      </w:r>
      <w:r w:rsidR="00B3413A">
        <w:t> </w:t>
      </w:r>
      <w:r w:rsidR="009D33F0" w:rsidRPr="00B3413A">
        <w:t>52, paragraph</w:t>
      </w:r>
      <w:r w:rsidR="00B3413A">
        <w:t> </w:t>
      </w:r>
      <w:r w:rsidR="009D33F0" w:rsidRPr="00B3413A">
        <w:t>53</w:t>
      </w:r>
      <w:r w:rsidR="00116E1B" w:rsidRPr="00B3413A">
        <w:t>(</w:t>
      </w:r>
      <w:r w:rsidR="009D33F0" w:rsidRPr="00B3413A">
        <w:t>a), paragraph</w:t>
      </w:r>
      <w:r w:rsidR="00B3413A">
        <w:t> </w:t>
      </w:r>
      <w:r w:rsidR="009D33F0" w:rsidRPr="00B3413A">
        <w:t>53</w:t>
      </w:r>
      <w:r w:rsidR="00116E1B" w:rsidRPr="00B3413A">
        <w:t>(</w:t>
      </w:r>
      <w:r w:rsidR="009D33F0" w:rsidRPr="00B3413A">
        <w:t>eb) or subparagraph</w:t>
      </w:r>
      <w:r w:rsidR="00B3413A">
        <w:t> </w:t>
      </w:r>
      <w:r w:rsidR="009D33F0" w:rsidRPr="00B3413A">
        <w:t>75AZC</w:t>
      </w:r>
      <w:r w:rsidR="00116E1B" w:rsidRPr="00B3413A">
        <w:t>(</w:t>
      </w:r>
      <w:r w:rsidR="009D33F0" w:rsidRPr="00B3413A">
        <w:t>1)</w:t>
      </w:r>
      <w:r w:rsidR="00116E1B" w:rsidRPr="00B3413A">
        <w:t>(</w:t>
      </w:r>
      <w:r w:rsidR="009D33F0" w:rsidRPr="00B3413A">
        <w:t xml:space="preserve">a) or (i) of the </w:t>
      </w:r>
      <w:r w:rsidR="009D33F0" w:rsidRPr="00B3413A">
        <w:rPr>
          <w:i/>
        </w:rPr>
        <w:t>Trade Practices Act 1974</w:t>
      </w:r>
      <w:r w:rsidR="009D33F0" w:rsidRPr="00B3413A">
        <w:t>. See further sections</w:t>
      </w:r>
      <w:r w:rsidR="00B3413A">
        <w:t> </w:t>
      </w:r>
      <w:r w:rsidR="009D33F0" w:rsidRPr="00B3413A">
        <w:t xml:space="preserve">65AA to 65AN of the </w:t>
      </w:r>
      <w:r w:rsidR="009D33F0" w:rsidRPr="00B3413A">
        <w:rPr>
          <w:i/>
        </w:rPr>
        <w:t>Trade Practices Act 1974</w:t>
      </w:r>
      <w:r w:rsidR="009D33F0" w:rsidRPr="00B3413A">
        <w:t>. For further guidance on correctly describing the country of origin see the ACCC website http//www.accc.gov.au/.</w:t>
      </w:r>
    </w:p>
    <w:p w:rsidR="009D33F0" w:rsidRPr="00B3413A" w:rsidRDefault="001E49FF" w:rsidP="001E49FF">
      <w:pPr>
        <w:pStyle w:val="notetext"/>
      </w:pPr>
      <w:r w:rsidRPr="00B3413A">
        <w:t>Note 5:</w:t>
      </w:r>
      <w:r w:rsidRPr="00B3413A">
        <w:tab/>
      </w:r>
      <w:r w:rsidR="009D33F0" w:rsidRPr="00B3413A">
        <w:t>If the importing country authority specifies that it does not require a trade description requirement to be met, the Secretary may give the occupier a notice specifying that the trade description requirement does not apply, see order</w:t>
      </w:r>
      <w:r w:rsidR="00B3413A">
        <w:t> </w:t>
      </w:r>
      <w:r w:rsidR="009D33F0" w:rsidRPr="00B3413A">
        <w:t>80.</w:t>
      </w:r>
    </w:p>
    <w:p w:rsidR="009D33F0" w:rsidRPr="00B3413A" w:rsidRDefault="003C6A88" w:rsidP="001E49FF">
      <w:pPr>
        <w:pStyle w:val="subsection"/>
      </w:pPr>
      <w:r w:rsidRPr="00B3413A">
        <w:tab/>
      </w:r>
      <w:r w:rsidR="009D33F0" w:rsidRPr="00B3413A">
        <w:t>1.3</w:t>
      </w:r>
      <w:r w:rsidRPr="00B3413A">
        <w:tab/>
      </w:r>
      <w:r w:rsidR="009D33F0" w:rsidRPr="00B3413A">
        <w:t>If the meat or meat products are packaged on behalf of a person who is not the occupier of the registered establishment at which the meat or meat products are prepared, the trade description must contain the identity of:</w:t>
      </w:r>
    </w:p>
    <w:p w:rsidR="009D33F0" w:rsidRPr="00B3413A" w:rsidRDefault="009D33F0" w:rsidP="001E49FF">
      <w:pPr>
        <w:pStyle w:val="paragraph"/>
      </w:pPr>
      <w:r w:rsidRPr="00B3413A">
        <w:tab/>
        <w:t>(a)</w:t>
      </w:r>
      <w:r w:rsidRPr="00B3413A">
        <w:tab/>
        <w:t>the person who packed the meat or meat products; and</w:t>
      </w:r>
    </w:p>
    <w:p w:rsidR="009D33F0" w:rsidRPr="00B3413A" w:rsidRDefault="009D33F0" w:rsidP="001E49FF">
      <w:pPr>
        <w:pStyle w:val="paragraph"/>
      </w:pPr>
      <w:r w:rsidRPr="00B3413A">
        <w:tab/>
        <w:t>(b)</w:t>
      </w:r>
      <w:r w:rsidRPr="00B3413A">
        <w:tab/>
        <w:t>the person on whose behalf the meat and meat products were packed.</w:t>
      </w:r>
    </w:p>
    <w:p w:rsidR="009D33F0" w:rsidRPr="00B3413A" w:rsidRDefault="003C6A88" w:rsidP="001E49FF">
      <w:pPr>
        <w:pStyle w:val="subsection"/>
      </w:pPr>
      <w:r w:rsidRPr="00B3413A">
        <w:tab/>
      </w:r>
      <w:r w:rsidR="009D33F0" w:rsidRPr="00B3413A">
        <w:t>1.4</w:t>
      </w:r>
      <w:r w:rsidR="009D33F0" w:rsidRPr="00B3413A">
        <w:rPr>
          <w:b/>
        </w:rPr>
        <w:tab/>
      </w:r>
      <w:r w:rsidR="009D33F0" w:rsidRPr="00B3413A">
        <w:t>Meat products for export for food must comply with each of the applicable requirements for the labelling and naming of ingredients and compound ingredients that are specified in Standard 1.2.4 of the Food Standards Code.</w:t>
      </w:r>
    </w:p>
    <w:p w:rsidR="009D33F0" w:rsidRPr="00B3413A" w:rsidRDefault="001E49FF" w:rsidP="001E49FF">
      <w:pPr>
        <w:pStyle w:val="notetext"/>
      </w:pPr>
      <w:r w:rsidRPr="00B3413A">
        <w:t>Note:</w:t>
      </w:r>
      <w:r w:rsidRPr="00B3413A">
        <w:tab/>
      </w:r>
      <w:r w:rsidR="009D33F0" w:rsidRPr="00B3413A">
        <w:t>For example if the importing country authority specifies that it does not require a trade description requirement of this Schedule to be complied with (or specifies a less stringent requirement), the Secretary may give the occupier a notice specifying that the requirement of this Schedule does not apply, see order</w:t>
      </w:r>
      <w:r w:rsidR="00B3413A">
        <w:t> </w:t>
      </w:r>
      <w:r w:rsidR="009D33F0" w:rsidRPr="00B3413A">
        <w:t>80.</w:t>
      </w:r>
    </w:p>
    <w:p w:rsidR="009D33F0" w:rsidRPr="00B3413A" w:rsidRDefault="003C6A88" w:rsidP="001E49FF">
      <w:pPr>
        <w:pStyle w:val="subsection"/>
      </w:pPr>
      <w:r w:rsidRPr="00B3413A">
        <w:tab/>
      </w:r>
      <w:r w:rsidR="009D33F0" w:rsidRPr="00B3413A">
        <w:t>1.5</w:t>
      </w:r>
      <w:r w:rsidRPr="00B3413A">
        <w:tab/>
      </w:r>
      <w:r w:rsidR="009D33F0" w:rsidRPr="00B3413A">
        <w:t>Clause</w:t>
      </w:r>
      <w:r w:rsidR="00B3413A">
        <w:t> </w:t>
      </w:r>
      <w:r w:rsidR="009D33F0" w:rsidRPr="00B3413A">
        <w:t>16.7 of the Australian Meat Standard does not apply.</w:t>
      </w:r>
    </w:p>
    <w:p w:rsidR="009D33F0" w:rsidRPr="00B3413A" w:rsidRDefault="001E49FF" w:rsidP="001E49FF">
      <w:pPr>
        <w:pStyle w:val="notetext"/>
      </w:pPr>
      <w:r w:rsidRPr="00B3413A">
        <w:t>Note:</w:t>
      </w:r>
      <w:r w:rsidRPr="00B3413A">
        <w:tab/>
      </w:r>
      <w:r w:rsidR="009D33F0" w:rsidRPr="00B3413A">
        <w:t>Subclause</w:t>
      </w:r>
      <w:r w:rsidR="00B3413A">
        <w:t> </w:t>
      </w:r>
      <w:r w:rsidR="009D33F0" w:rsidRPr="00B3413A">
        <w:t>1.2 of this Schedule requires a trade description for export meat that is more detailed than, and replaces that, in clause</w:t>
      </w:r>
      <w:r w:rsidR="00B3413A">
        <w:t> </w:t>
      </w:r>
      <w:r w:rsidR="009D33F0" w:rsidRPr="00B3413A">
        <w:t>16.7 of the Australian Meat Standard.</w:t>
      </w:r>
    </w:p>
    <w:p w:rsidR="009D33F0" w:rsidRPr="00B3413A" w:rsidRDefault="009D33F0" w:rsidP="00D81565">
      <w:pPr>
        <w:pStyle w:val="ActHead5"/>
      </w:pPr>
      <w:bookmarkStart w:id="259" w:name="_Toc25132770"/>
      <w:r w:rsidRPr="00B3413A">
        <w:t>Application of trade description to cartons and cans</w:t>
      </w:r>
      <w:bookmarkEnd w:id="259"/>
    </w:p>
    <w:p w:rsidR="009D33F0" w:rsidRPr="00B3413A" w:rsidRDefault="003C6A88" w:rsidP="001E49FF">
      <w:pPr>
        <w:pStyle w:val="subsection"/>
      </w:pPr>
      <w:r w:rsidRPr="00B3413A">
        <w:tab/>
      </w:r>
      <w:r w:rsidR="009D33F0" w:rsidRPr="00B3413A">
        <w:t>2.1</w:t>
      </w:r>
      <w:r w:rsidRPr="00B3413A">
        <w:tab/>
      </w:r>
      <w:r w:rsidR="009D33F0" w:rsidRPr="00B3413A">
        <w:t>For cartons containing meat and meat products for export for food the trade description must be applied to any one end panel of the carton.</w:t>
      </w:r>
    </w:p>
    <w:p w:rsidR="009D33F0" w:rsidRPr="00B3413A" w:rsidRDefault="001E49FF" w:rsidP="001E49FF">
      <w:pPr>
        <w:pStyle w:val="notetext"/>
      </w:pPr>
      <w:r w:rsidRPr="00B3413A">
        <w:rPr>
          <w:color w:val="000000"/>
        </w:rPr>
        <w:t>Note:</w:t>
      </w:r>
      <w:r w:rsidRPr="00B3413A">
        <w:rPr>
          <w:color w:val="000000"/>
        </w:rPr>
        <w:tab/>
      </w:r>
      <w:r w:rsidR="009D33F0" w:rsidRPr="00B3413A">
        <w:rPr>
          <w:color w:val="000000"/>
        </w:rPr>
        <w:t xml:space="preserve">For the meaning of </w:t>
      </w:r>
      <w:r w:rsidR="009D33F0" w:rsidRPr="00B3413A">
        <w:rPr>
          <w:b/>
          <w:i/>
          <w:color w:val="000000"/>
        </w:rPr>
        <w:t xml:space="preserve">carton </w:t>
      </w:r>
      <w:r w:rsidR="009D33F0" w:rsidRPr="00B3413A">
        <w:rPr>
          <w:color w:val="000000"/>
        </w:rPr>
        <w:t>see the suborder 8.1.</w:t>
      </w:r>
    </w:p>
    <w:p w:rsidR="009D33F0" w:rsidRPr="00B3413A" w:rsidRDefault="003C6A88" w:rsidP="001E49FF">
      <w:pPr>
        <w:pStyle w:val="subsection"/>
      </w:pPr>
      <w:r w:rsidRPr="00B3413A">
        <w:tab/>
      </w:r>
      <w:r w:rsidR="009D33F0" w:rsidRPr="00B3413A">
        <w:t>2.2</w:t>
      </w:r>
      <w:r w:rsidRPr="00B3413A">
        <w:tab/>
      </w:r>
      <w:r w:rsidR="009D33F0" w:rsidRPr="00B3413A">
        <w:t>The information specified in paragraph</w:t>
      </w:r>
      <w:r w:rsidR="00B3413A">
        <w:t> </w:t>
      </w:r>
      <w:r w:rsidR="009D33F0" w:rsidRPr="00B3413A">
        <w:t>1.2</w:t>
      </w:r>
      <w:r w:rsidR="00116E1B" w:rsidRPr="00B3413A">
        <w:t>(</w:t>
      </w:r>
      <w:r w:rsidR="009D33F0" w:rsidRPr="00B3413A">
        <w:t>k) must be embossed on cans containing meat or meat products for export for food or indelibly applied directly to the cans.</w:t>
      </w:r>
    </w:p>
    <w:p w:rsidR="009D33F0" w:rsidRPr="00B3413A" w:rsidRDefault="009D33F0" w:rsidP="00D81565">
      <w:pPr>
        <w:pStyle w:val="ActHead5"/>
      </w:pPr>
      <w:bookmarkStart w:id="260" w:name="_Toc25132771"/>
      <w:r w:rsidRPr="00B3413A">
        <w:t>Meat for further processing</w:t>
      </w:r>
      <w:bookmarkEnd w:id="260"/>
    </w:p>
    <w:p w:rsidR="009D33F0" w:rsidRPr="00B3413A" w:rsidRDefault="003C6A88" w:rsidP="001E49FF">
      <w:pPr>
        <w:pStyle w:val="subsection"/>
      </w:pPr>
      <w:r w:rsidRPr="00B3413A">
        <w:tab/>
      </w:r>
      <w:r w:rsidR="009D33F0" w:rsidRPr="00B3413A">
        <w:t>3.1</w:t>
      </w:r>
      <w:r w:rsidRPr="00B3413A">
        <w:tab/>
      </w:r>
      <w:r w:rsidR="009D33F0" w:rsidRPr="00B3413A">
        <w:t>Despite subclause</w:t>
      </w:r>
      <w:r w:rsidR="00B3413A">
        <w:t> </w:t>
      </w:r>
      <w:r w:rsidR="009D33F0" w:rsidRPr="00B3413A">
        <w:t>1.1 of this Schedule, the occupier of the establishment at which meat and meat products are originally prepared may elect to apply a trade description containing only the following information to meat and meat products being transported between registered establishments:</w:t>
      </w:r>
    </w:p>
    <w:p w:rsidR="009D33F0" w:rsidRPr="00B3413A" w:rsidRDefault="009D33F0" w:rsidP="001E49FF">
      <w:pPr>
        <w:pStyle w:val="paragraph"/>
      </w:pPr>
      <w:r w:rsidRPr="00B3413A">
        <w:tab/>
        <w:t>(a)</w:t>
      </w:r>
      <w:r w:rsidRPr="00B3413A">
        <w:tab/>
        <w:t>the species of animal from which the meat or meat products were derived;</w:t>
      </w:r>
    </w:p>
    <w:p w:rsidR="009D33F0" w:rsidRPr="00B3413A" w:rsidRDefault="009D33F0" w:rsidP="001E49FF">
      <w:pPr>
        <w:pStyle w:val="paragraph"/>
      </w:pPr>
      <w:r w:rsidRPr="00B3413A">
        <w:tab/>
        <w:t>(b)</w:t>
      </w:r>
      <w:r w:rsidRPr="00B3413A">
        <w:tab/>
        <w:t>for packaged meat and meat products</w:t>
      </w:r>
      <w:r w:rsidR="001E49FF" w:rsidRPr="00B3413A">
        <w:t>—</w:t>
      </w:r>
      <w:r w:rsidRPr="00B3413A">
        <w:t xml:space="preserve">the date of packaging; </w:t>
      </w:r>
    </w:p>
    <w:p w:rsidR="009D33F0" w:rsidRPr="00B3413A" w:rsidRDefault="009D33F0" w:rsidP="001E49FF">
      <w:pPr>
        <w:pStyle w:val="paragraph"/>
      </w:pPr>
      <w:r w:rsidRPr="00B3413A">
        <w:tab/>
        <w:t>(c)</w:t>
      </w:r>
      <w:r w:rsidRPr="00B3413A">
        <w:tab/>
        <w:t>the words “FOR FURTHER PROCESSING BEFORE EXPORT”.</w:t>
      </w:r>
    </w:p>
    <w:p w:rsidR="009D33F0" w:rsidRPr="00B3413A" w:rsidRDefault="003C6A88" w:rsidP="001E49FF">
      <w:pPr>
        <w:pStyle w:val="subsection"/>
      </w:pPr>
      <w:r w:rsidRPr="00B3413A">
        <w:tab/>
      </w:r>
      <w:r w:rsidR="009D33F0" w:rsidRPr="00B3413A">
        <w:t>3.2</w:t>
      </w:r>
      <w:r w:rsidRPr="00B3413A">
        <w:tab/>
      </w:r>
      <w:r w:rsidR="009D33F0" w:rsidRPr="00B3413A">
        <w:t>If the election is made, then before the meat and meat products are loaded for export:</w:t>
      </w:r>
    </w:p>
    <w:p w:rsidR="009D33F0" w:rsidRPr="00B3413A" w:rsidRDefault="009D33F0" w:rsidP="001E49FF">
      <w:pPr>
        <w:pStyle w:val="paragraph"/>
      </w:pPr>
      <w:r w:rsidRPr="00B3413A">
        <w:tab/>
        <w:t>(a)</w:t>
      </w:r>
      <w:r w:rsidRPr="00B3413A">
        <w:tab/>
        <w:t>a trade description containing all of the information referred to in subclause</w:t>
      </w:r>
      <w:r w:rsidR="00B3413A">
        <w:t> </w:t>
      </w:r>
      <w:r w:rsidRPr="00B3413A">
        <w:t>1.2 must be applied to the meat and meat products; and</w:t>
      </w:r>
    </w:p>
    <w:p w:rsidR="009D33F0" w:rsidRPr="00B3413A" w:rsidRDefault="009D33F0" w:rsidP="001E49FF">
      <w:pPr>
        <w:pStyle w:val="paragraph"/>
      </w:pPr>
      <w:r w:rsidRPr="00B3413A">
        <w:tab/>
        <w:t>(b)</w:t>
      </w:r>
      <w:r w:rsidRPr="00B3413A">
        <w:tab/>
        <w:t>the words “FOR FURTHER PROCESSING BEFORE EXPORT” must not appear.</w:t>
      </w:r>
    </w:p>
    <w:p w:rsidR="009D33F0" w:rsidRPr="00B3413A" w:rsidRDefault="001E49FF" w:rsidP="001E49FF">
      <w:pPr>
        <w:pStyle w:val="notetext"/>
      </w:pPr>
      <w:r w:rsidRPr="00B3413A">
        <w:t>Note:</w:t>
      </w:r>
      <w:r w:rsidRPr="00B3413A">
        <w:tab/>
      </w:r>
      <w:r w:rsidR="009D33F0" w:rsidRPr="00B3413A">
        <w:t>For the requirement to apply an official mark to these meat and meat products see for example clauses</w:t>
      </w:r>
      <w:r w:rsidR="00B3413A">
        <w:t> </w:t>
      </w:r>
      <w:r w:rsidR="009D33F0" w:rsidRPr="00B3413A">
        <w:t>10 to 12 of this Schedule.</w:t>
      </w:r>
    </w:p>
    <w:p w:rsidR="009D33F0" w:rsidRPr="00B3413A" w:rsidRDefault="009D33F0" w:rsidP="001E49FF">
      <w:pPr>
        <w:pStyle w:val="ActHead3"/>
        <w:pageBreakBefore/>
      </w:pPr>
      <w:bookmarkStart w:id="261" w:name="_Toc25132772"/>
      <w:r w:rsidRPr="00B3413A">
        <w:rPr>
          <w:rStyle w:val="CharDivNo"/>
        </w:rPr>
        <w:t>Division II</w:t>
      </w:r>
      <w:r w:rsidR="001E49FF" w:rsidRPr="00B3413A">
        <w:t>—</w:t>
      </w:r>
      <w:r w:rsidRPr="00B3413A">
        <w:rPr>
          <w:rStyle w:val="CharDivText"/>
        </w:rPr>
        <w:t>Miscellaneous</w:t>
      </w:r>
      <w:bookmarkEnd w:id="261"/>
    </w:p>
    <w:p w:rsidR="009D33F0" w:rsidRPr="00B3413A" w:rsidRDefault="009D33F0" w:rsidP="00D81565">
      <w:pPr>
        <w:pStyle w:val="ActHead5"/>
      </w:pPr>
      <w:bookmarkStart w:id="262" w:name="_Toc25132773"/>
      <w:r w:rsidRPr="00B3413A">
        <w:t>Trade description must be accurate</w:t>
      </w:r>
      <w:bookmarkEnd w:id="262"/>
    </w:p>
    <w:p w:rsidR="009D33F0" w:rsidRPr="00B3413A" w:rsidRDefault="003C6A88" w:rsidP="001E49FF">
      <w:pPr>
        <w:pStyle w:val="subsection"/>
      </w:pPr>
      <w:r w:rsidRPr="00B3413A">
        <w:tab/>
      </w:r>
      <w:r w:rsidR="009D33F0" w:rsidRPr="00B3413A">
        <w:t>4.1</w:t>
      </w:r>
      <w:r w:rsidR="009D33F0" w:rsidRPr="00B3413A">
        <w:rPr>
          <w:b/>
        </w:rPr>
        <w:tab/>
      </w:r>
      <w:r w:rsidR="009D33F0" w:rsidRPr="00B3413A">
        <w:t>Information applied to meat or meat products for export for food, (being information required under Division I of this Schedule to be contained in the trade description) must be accurate.</w:t>
      </w:r>
    </w:p>
    <w:p w:rsidR="009D33F0" w:rsidRPr="00B3413A" w:rsidRDefault="001E49FF" w:rsidP="001E49FF">
      <w:pPr>
        <w:pStyle w:val="notetext"/>
      </w:pPr>
      <w:r w:rsidRPr="00B3413A">
        <w:t>Note 1:</w:t>
      </w:r>
      <w:r w:rsidRPr="00B3413A">
        <w:tab/>
      </w:r>
      <w:r w:rsidR="009D33F0" w:rsidRPr="00B3413A">
        <w:t>Non compliance with this requirement may preclude the giving of an export permit, see clauses</w:t>
      </w:r>
      <w:r w:rsidR="00B3413A">
        <w:t> </w:t>
      </w:r>
      <w:r w:rsidR="009D33F0" w:rsidRPr="00B3413A">
        <w:t>6 and 7 of Schedule</w:t>
      </w:r>
      <w:r w:rsidR="00B3413A">
        <w:t> </w:t>
      </w:r>
      <w:r w:rsidR="009D33F0" w:rsidRPr="00B3413A">
        <w:t>8. See also section</w:t>
      </w:r>
      <w:r w:rsidR="00B3413A">
        <w:t> </w:t>
      </w:r>
      <w:r w:rsidR="009D33F0" w:rsidRPr="00B3413A">
        <w:t>15 of the Act for offences in relation to false trade descriptions.</w:t>
      </w:r>
    </w:p>
    <w:p w:rsidR="009D33F0" w:rsidRPr="00B3413A" w:rsidRDefault="001E49FF" w:rsidP="001E49FF">
      <w:pPr>
        <w:pStyle w:val="notetext"/>
      </w:pPr>
      <w:r w:rsidRPr="00B3413A">
        <w:t>Note 2:</w:t>
      </w:r>
      <w:r w:rsidRPr="00B3413A">
        <w:tab/>
      </w:r>
      <w:r w:rsidR="009D33F0" w:rsidRPr="00B3413A">
        <w:t xml:space="preserve">For guidance see further the </w:t>
      </w:r>
      <w:r w:rsidR="009D33F0" w:rsidRPr="00B3413A">
        <w:rPr>
          <w:i/>
        </w:rPr>
        <w:t>Australian Meat Industry Classification System Manual 1</w:t>
      </w:r>
      <w:r w:rsidR="009D33F0" w:rsidRPr="00B3413A">
        <w:t xml:space="preserve"> as defined in suborder 8.1.</w:t>
      </w:r>
    </w:p>
    <w:p w:rsidR="009D33F0" w:rsidRPr="00B3413A" w:rsidRDefault="003C6A88" w:rsidP="001E49FF">
      <w:pPr>
        <w:pStyle w:val="subsection"/>
      </w:pPr>
      <w:r w:rsidRPr="00B3413A">
        <w:tab/>
      </w:r>
      <w:r w:rsidR="009D33F0" w:rsidRPr="00B3413A">
        <w:t>4.2</w:t>
      </w:r>
      <w:r w:rsidRPr="00B3413A">
        <w:rPr>
          <w:b/>
        </w:rPr>
        <w:tab/>
      </w:r>
      <w:r w:rsidR="009D33F0" w:rsidRPr="00B3413A">
        <w:t>For the purposes of paragraph</w:t>
      </w:r>
      <w:r w:rsidR="00B3413A">
        <w:t> </w:t>
      </w:r>
      <w:r w:rsidR="009D33F0" w:rsidRPr="00B3413A">
        <w:t>1.2</w:t>
      </w:r>
      <w:r w:rsidR="00116E1B" w:rsidRPr="00B3413A">
        <w:t>(</w:t>
      </w:r>
      <w:r w:rsidR="009D33F0" w:rsidRPr="00B3413A">
        <w:t>b) and clause</w:t>
      </w:r>
      <w:r w:rsidR="00B3413A">
        <w:t> </w:t>
      </w:r>
      <w:r w:rsidR="009D33F0" w:rsidRPr="00B3413A">
        <w:t>4.1 of this Schedule:</w:t>
      </w:r>
    </w:p>
    <w:p w:rsidR="009D33F0" w:rsidRPr="00B3413A" w:rsidRDefault="009D33F0" w:rsidP="001E49FF">
      <w:pPr>
        <w:pStyle w:val="paragraph"/>
      </w:pPr>
      <w:r w:rsidRPr="00B3413A">
        <w:tab/>
        <w:t>(a)</w:t>
      </w:r>
      <w:r w:rsidRPr="00B3413A">
        <w:tab/>
        <w:t>the description beef offal is taken to be accurate if it is applied to offal derived from beef, veal or bull carcases; and</w:t>
      </w:r>
    </w:p>
    <w:p w:rsidR="009D33F0" w:rsidRPr="00B3413A" w:rsidRDefault="009D33F0" w:rsidP="001E49FF">
      <w:pPr>
        <w:pStyle w:val="paragraph"/>
      </w:pPr>
      <w:r w:rsidRPr="00B3413A">
        <w:tab/>
        <w:t>(b)</w:t>
      </w:r>
      <w:r w:rsidRPr="00B3413A">
        <w:tab/>
        <w:t>the description pork offal is taken to be accurate if it is applied to offal derived from pork, sow or boar carcases; and</w:t>
      </w:r>
    </w:p>
    <w:p w:rsidR="009D33F0" w:rsidRPr="00B3413A" w:rsidRDefault="009D33F0" w:rsidP="001E49FF">
      <w:pPr>
        <w:pStyle w:val="paragraph"/>
      </w:pPr>
      <w:r w:rsidRPr="00B3413A">
        <w:tab/>
        <w:t>(c)</w:t>
      </w:r>
      <w:r w:rsidRPr="00B3413A">
        <w:tab/>
        <w:t>the description mutton offal is taken to be accurate if it is applied to offal derived from mutton, lamb or ram carcases.</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 xml:space="preserve">offal </w:t>
      </w:r>
      <w:r w:rsidR="009D33F0" w:rsidRPr="00B3413A">
        <w:t>see suborder 8.1.</w:t>
      </w:r>
    </w:p>
    <w:p w:rsidR="009D33F0" w:rsidRPr="00B3413A" w:rsidRDefault="009D33F0" w:rsidP="00D81565">
      <w:pPr>
        <w:pStyle w:val="ActHead5"/>
      </w:pPr>
      <w:bookmarkStart w:id="263" w:name="_Toc25132774"/>
      <w:r w:rsidRPr="00B3413A">
        <w:t>Additional information applied to a trade description</w:t>
      </w:r>
      <w:bookmarkEnd w:id="263"/>
    </w:p>
    <w:p w:rsidR="009D33F0" w:rsidRPr="00B3413A" w:rsidRDefault="00447970" w:rsidP="001E49FF">
      <w:pPr>
        <w:pStyle w:val="subsection"/>
      </w:pPr>
      <w:r w:rsidRPr="00B3413A">
        <w:tab/>
      </w:r>
      <w:r w:rsidR="009D33F0" w:rsidRPr="00B3413A">
        <w:t>5.1</w:t>
      </w:r>
      <w:r w:rsidRPr="00B3413A">
        <w:tab/>
      </w:r>
      <w:r w:rsidR="009D33F0" w:rsidRPr="00B3413A">
        <w:t>Additional information or pictures applied to the meat and meat products for export for food must not be inconsistent with information required under Division I of this Schedule to be contained in the trade description.</w:t>
      </w:r>
    </w:p>
    <w:p w:rsidR="009D33F0" w:rsidRPr="00B3413A" w:rsidRDefault="009D33F0" w:rsidP="00D81565">
      <w:pPr>
        <w:pStyle w:val="ActHead5"/>
      </w:pPr>
      <w:bookmarkStart w:id="264" w:name="_Toc25132775"/>
      <w:r w:rsidRPr="00B3413A">
        <w:t>Trade descriptions in a language other than English</w:t>
      </w:r>
      <w:bookmarkEnd w:id="264"/>
    </w:p>
    <w:p w:rsidR="009D33F0" w:rsidRPr="00B3413A" w:rsidRDefault="003C6A88" w:rsidP="001E49FF">
      <w:pPr>
        <w:pStyle w:val="subsection"/>
      </w:pPr>
      <w:r w:rsidRPr="00B3413A">
        <w:tab/>
      </w:r>
      <w:r w:rsidR="009D33F0" w:rsidRPr="00B3413A">
        <w:t>6.1</w:t>
      </w:r>
      <w:r w:rsidRPr="00B3413A">
        <w:tab/>
      </w:r>
      <w:r w:rsidR="009D33F0" w:rsidRPr="00B3413A">
        <w:t>Any part of a trade description applied to meat or meat products that appears in a language other than English must not be inconsistent with any part of the trade description in the English language.</w:t>
      </w:r>
    </w:p>
    <w:p w:rsidR="009D33F0" w:rsidRPr="00B3413A" w:rsidRDefault="001E49FF" w:rsidP="001E49FF">
      <w:pPr>
        <w:pStyle w:val="notetext"/>
      </w:pPr>
      <w:r w:rsidRPr="00B3413A">
        <w:t>Note:</w:t>
      </w:r>
      <w:r w:rsidRPr="00B3413A">
        <w:tab/>
      </w:r>
      <w:r w:rsidR="009D33F0" w:rsidRPr="00B3413A">
        <w:t>For requirements to provide a translation of information applied to meat or meat products see order</w:t>
      </w:r>
      <w:r w:rsidR="00B3413A">
        <w:t> </w:t>
      </w:r>
      <w:r w:rsidR="009D33F0" w:rsidRPr="00B3413A">
        <w:t>91.</w:t>
      </w:r>
    </w:p>
    <w:p w:rsidR="009D33F0" w:rsidRPr="00B3413A" w:rsidRDefault="009D33F0" w:rsidP="00D81565">
      <w:pPr>
        <w:pStyle w:val="ActHead5"/>
      </w:pPr>
      <w:bookmarkStart w:id="265" w:name="_Toc25132776"/>
      <w:r w:rsidRPr="00B3413A">
        <w:t>Trade description must be legible, conspicuous and secure</w:t>
      </w:r>
      <w:bookmarkEnd w:id="265"/>
    </w:p>
    <w:p w:rsidR="009D33F0" w:rsidRPr="00B3413A" w:rsidRDefault="003C6A88" w:rsidP="001E49FF">
      <w:pPr>
        <w:pStyle w:val="subsection"/>
      </w:pPr>
      <w:r w:rsidRPr="00B3413A">
        <w:tab/>
      </w:r>
      <w:r w:rsidR="009D33F0" w:rsidRPr="00B3413A">
        <w:t>7.1</w:t>
      </w:r>
      <w:r w:rsidRPr="00B3413A">
        <w:tab/>
      </w:r>
      <w:r w:rsidR="009D33F0" w:rsidRPr="00B3413A">
        <w:t>Information required under Division I of this Schedule to be contained in the trade description must be applied to meat and meat products so that it is:</w:t>
      </w:r>
    </w:p>
    <w:p w:rsidR="009D33F0" w:rsidRPr="00B3413A" w:rsidRDefault="009D33F0" w:rsidP="001E49FF">
      <w:pPr>
        <w:pStyle w:val="paragraph"/>
      </w:pPr>
      <w:r w:rsidRPr="00B3413A">
        <w:tab/>
        <w:t>(a)</w:t>
      </w:r>
      <w:r w:rsidRPr="00B3413A">
        <w:tab/>
        <w:t>legible; and</w:t>
      </w:r>
    </w:p>
    <w:p w:rsidR="009D33F0" w:rsidRPr="00B3413A" w:rsidRDefault="009D33F0" w:rsidP="001E49FF">
      <w:pPr>
        <w:pStyle w:val="paragraph"/>
      </w:pPr>
      <w:r w:rsidRPr="00B3413A">
        <w:tab/>
        <w:t>(b)</w:t>
      </w:r>
      <w:r w:rsidRPr="00B3413A">
        <w:tab/>
        <w:t>prominent, conspicuous and not obscured in any way; and</w:t>
      </w:r>
    </w:p>
    <w:p w:rsidR="009D33F0" w:rsidRPr="00B3413A" w:rsidRDefault="009D33F0" w:rsidP="001E49FF">
      <w:pPr>
        <w:pStyle w:val="paragraph"/>
      </w:pPr>
      <w:r w:rsidRPr="00B3413A">
        <w:tab/>
        <w:t>(c)</w:t>
      </w:r>
      <w:r w:rsidRPr="00B3413A">
        <w:tab/>
        <w:t>securely applied; and</w:t>
      </w:r>
    </w:p>
    <w:p w:rsidR="009D33F0" w:rsidRPr="00B3413A" w:rsidRDefault="009D33F0" w:rsidP="001E49FF">
      <w:pPr>
        <w:pStyle w:val="paragraph"/>
      </w:pPr>
      <w:r w:rsidRPr="00B3413A">
        <w:tab/>
        <w:t>(d)</w:t>
      </w:r>
      <w:r w:rsidRPr="00B3413A">
        <w:tab/>
        <w:t>to the extent practicable, is tamper evident.</w:t>
      </w:r>
    </w:p>
    <w:p w:rsidR="009D33F0" w:rsidRPr="00B3413A" w:rsidRDefault="009D33F0" w:rsidP="00D81565">
      <w:pPr>
        <w:pStyle w:val="ActHead5"/>
      </w:pPr>
      <w:bookmarkStart w:id="266" w:name="_Toc25132777"/>
      <w:r w:rsidRPr="00B3413A">
        <w:t>Trade description must not be altered or interfered with</w:t>
      </w:r>
      <w:bookmarkEnd w:id="266"/>
    </w:p>
    <w:p w:rsidR="009D33F0" w:rsidRPr="00B3413A" w:rsidRDefault="003C6A88" w:rsidP="001E49FF">
      <w:pPr>
        <w:pStyle w:val="subsection"/>
      </w:pPr>
      <w:r w:rsidRPr="00B3413A">
        <w:tab/>
      </w:r>
      <w:r w:rsidR="009D33F0" w:rsidRPr="00B3413A">
        <w:t>8.1</w:t>
      </w:r>
      <w:r w:rsidRPr="00B3413A">
        <w:tab/>
      </w:r>
      <w:r w:rsidR="009D33F0" w:rsidRPr="00B3413A">
        <w:t>Information applied to meat or meat products or to a carton containing meat or meat products that is required to be applied to the meat or meat products under Division I of this Schedule must not be altered or interfered with by a person unless:</w:t>
      </w:r>
    </w:p>
    <w:p w:rsidR="009D33F0" w:rsidRPr="00B3413A" w:rsidRDefault="009D33F0" w:rsidP="001E49FF">
      <w:pPr>
        <w:pStyle w:val="paragraph"/>
      </w:pPr>
      <w:r w:rsidRPr="00B3413A">
        <w:tab/>
        <w:t>(a)</w:t>
      </w:r>
      <w:r w:rsidRPr="00B3413A">
        <w:tab/>
        <w:t>the Secretary gives the person written approval for the alteration or interference; or</w:t>
      </w:r>
    </w:p>
    <w:p w:rsidR="009D33F0" w:rsidRPr="00B3413A" w:rsidRDefault="009D33F0" w:rsidP="001E49FF">
      <w:pPr>
        <w:pStyle w:val="paragraph"/>
      </w:pPr>
      <w:r w:rsidRPr="00B3413A">
        <w:tab/>
        <w:t>(b)</w:t>
      </w:r>
      <w:r w:rsidRPr="00B3413A">
        <w:tab/>
        <w:t>the approved arrangement provides for the alteration and interference in the circumstances in which the alteration or interference is made.</w:t>
      </w:r>
    </w:p>
    <w:p w:rsidR="009D33F0" w:rsidRPr="00B3413A" w:rsidRDefault="009D33F0" w:rsidP="00D81565">
      <w:pPr>
        <w:pStyle w:val="ActHead5"/>
      </w:pPr>
      <w:bookmarkStart w:id="267" w:name="_Toc25132778"/>
      <w:r w:rsidRPr="00B3413A">
        <w:t xml:space="preserve">Meaning of </w:t>
      </w:r>
      <w:r w:rsidRPr="00B3413A">
        <w:rPr>
          <w:i/>
        </w:rPr>
        <w:t>applied to</w:t>
      </w:r>
      <w:bookmarkEnd w:id="267"/>
    </w:p>
    <w:p w:rsidR="009D33F0" w:rsidRPr="00B3413A" w:rsidRDefault="003C6A88" w:rsidP="001E49FF">
      <w:pPr>
        <w:pStyle w:val="subsection"/>
      </w:pPr>
      <w:r w:rsidRPr="00B3413A">
        <w:tab/>
      </w:r>
      <w:r w:rsidR="009D33F0" w:rsidRPr="00B3413A">
        <w:t>9.1</w:t>
      </w:r>
      <w:r w:rsidRPr="00B3413A">
        <w:tab/>
      </w:r>
      <w:r w:rsidR="009D33F0" w:rsidRPr="00B3413A">
        <w:t>In this Part unless the contrary intention applies, a trade description is taken to be</w:t>
      </w:r>
      <w:r w:rsidR="009D33F0" w:rsidRPr="00B3413A">
        <w:rPr>
          <w:i/>
        </w:rPr>
        <w:t xml:space="preserve"> </w:t>
      </w:r>
      <w:r w:rsidR="009D33F0" w:rsidRPr="00B3413A">
        <w:rPr>
          <w:b/>
          <w:i/>
        </w:rPr>
        <w:t>applied to</w:t>
      </w:r>
      <w:r w:rsidR="009D33F0" w:rsidRPr="00B3413A">
        <w:t xml:space="preserve"> meat or meat products if it is:</w:t>
      </w:r>
    </w:p>
    <w:p w:rsidR="009D33F0" w:rsidRPr="00B3413A" w:rsidRDefault="009D33F0" w:rsidP="001E49FF">
      <w:pPr>
        <w:pStyle w:val="paragraph"/>
      </w:pPr>
      <w:r w:rsidRPr="00B3413A">
        <w:tab/>
        <w:t>(a)</w:t>
      </w:r>
      <w:r w:rsidRPr="00B3413A">
        <w:tab/>
        <w:t>applied directly to the meat or meat products; or</w:t>
      </w:r>
    </w:p>
    <w:p w:rsidR="009D33F0" w:rsidRPr="00B3413A" w:rsidRDefault="009D33F0" w:rsidP="001E49FF">
      <w:pPr>
        <w:pStyle w:val="paragraph"/>
      </w:pPr>
      <w:r w:rsidRPr="00B3413A">
        <w:tab/>
        <w:t>(b)</w:t>
      </w:r>
      <w:r w:rsidRPr="00B3413A">
        <w:tab/>
        <w:t>applied to any label, tag or seal attached to the meat or meat products; or</w:t>
      </w:r>
    </w:p>
    <w:p w:rsidR="009D33F0" w:rsidRPr="00B3413A" w:rsidRDefault="009D33F0" w:rsidP="001E49FF">
      <w:pPr>
        <w:pStyle w:val="paragraph"/>
      </w:pPr>
      <w:r w:rsidRPr="00B3413A">
        <w:tab/>
        <w:t>(c)</w:t>
      </w:r>
      <w:r w:rsidRPr="00B3413A">
        <w:tab/>
        <w:t>applied to the covering or packaging of the meat or meat products; or</w:t>
      </w:r>
    </w:p>
    <w:p w:rsidR="009D33F0" w:rsidRPr="00B3413A" w:rsidRDefault="009D33F0" w:rsidP="001E49FF">
      <w:pPr>
        <w:pStyle w:val="paragraph"/>
      </w:pPr>
      <w:r w:rsidRPr="00B3413A">
        <w:tab/>
        <w:t>(d)</w:t>
      </w:r>
      <w:r w:rsidRPr="00B3413A">
        <w:tab/>
        <w:t>inserted into any thing in which the meat or meat products are packaged.</w:t>
      </w:r>
    </w:p>
    <w:p w:rsidR="009D33F0" w:rsidRPr="00B3413A" w:rsidRDefault="001E49FF" w:rsidP="001E49FF">
      <w:pPr>
        <w:pStyle w:val="notetext"/>
      </w:pPr>
      <w:r w:rsidRPr="00B3413A">
        <w:t>Note:</w:t>
      </w:r>
      <w:r w:rsidRPr="00B3413A">
        <w:tab/>
      </w:r>
      <w:r w:rsidR="009D33F0" w:rsidRPr="00B3413A">
        <w:t xml:space="preserve">See also the meaning of </w:t>
      </w:r>
      <w:r w:rsidR="009D33F0" w:rsidRPr="00B3413A">
        <w:rPr>
          <w:b/>
          <w:i/>
        </w:rPr>
        <w:t>apply</w:t>
      </w:r>
      <w:r w:rsidR="009D33F0" w:rsidRPr="00B3413A">
        <w:t xml:space="preserve"> see section</w:t>
      </w:r>
      <w:r w:rsidR="00B3413A">
        <w:t> </w:t>
      </w:r>
      <w:r w:rsidR="009D33F0" w:rsidRPr="00B3413A">
        <w:t>3 of the Act.</w:t>
      </w:r>
    </w:p>
    <w:p w:rsidR="009D33F0" w:rsidRPr="00B3413A" w:rsidRDefault="009D33F0" w:rsidP="001E49FF">
      <w:pPr>
        <w:pStyle w:val="ActHead2"/>
        <w:pageBreakBefore/>
      </w:pPr>
      <w:bookmarkStart w:id="268" w:name="_Toc25132779"/>
      <w:r w:rsidRPr="00B3413A">
        <w:rPr>
          <w:rStyle w:val="CharPartNo"/>
        </w:rPr>
        <w:t>Part</w:t>
      </w:r>
      <w:r w:rsidR="00B3413A" w:rsidRPr="00B3413A">
        <w:rPr>
          <w:rStyle w:val="CharPartNo"/>
        </w:rPr>
        <w:t> </w:t>
      </w:r>
      <w:r w:rsidRPr="00B3413A">
        <w:rPr>
          <w:rStyle w:val="CharPartNo"/>
        </w:rPr>
        <w:t>2</w:t>
      </w:r>
      <w:r w:rsidR="001E49FF" w:rsidRPr="00B3413A">
        <w:t>—</w:t>
      </w:r>
      <w:r w:rsidRPr="00B3413A">
        <w:rPr>
          <w:rStyle w:val="CharPartText"/>
        </w:rPr>
        <w:t>Official marks</w:t>
      </w:r>
      <w:bookmarkEnd w:id="268"/>
    </w:p>
    <w:p w:rsidR="009D33F0" w:rsidRPr="00B3413A" w:rsidRDefault="001E49FF" w:rsidP="002A4573">
      <w:pPr>
        <w:pStyle w:val="notemargin"/>
      </w:pPr>
      <w:r w:rsidRPr="00B3413A">
        <w:t>Note:</w:t>
      </w:r>
      <w:r w:rsidRPr="00B3413A">
        <w:tab/>
      </w:r>
      <w:r w:rsidR="009D33F0" w:rsidRPr="00B3413A">
        <w:t>This Part sets out those requirements to apply an official mark that are conditions and restrictions on the export of meat and meat products. For the conditions and restrictions relating to official seals see clause</w:t>
      </w:r>
      <w:r w:rsidR="00B3413A">
        <w:t> </w:t>
      </w:r>
      <w:r w:rsidR="009D33F0" w:rsidRPr="00B3413A">
        <w:t>20 of Schedule</w:t>
      </w:r>
      <w:r w:rsidR="00B3413A">
        <w:t> </w:t>
      </w:r>
      <w:r w:rsidR="009D33F0" w:rsidRPr="00B3413A">
        <w:t>5. For other requirements relating to official marks and making devices see Part</w:t>
      </w:r>
      <w:r w:rsidR="00B3413A">
        <w:t> </w:t>
      </w:r>
      <w:r w:rsidR="009D33F0" w:rsidRPr="00B3413A">
        <w:t>7 of these Orders.</w:t>
      </w:r>
    </w:p>
    <w:p w:rsidR="009D33F0" w:rsidRPr="00B3413A" w:rsidRDefault="009D33F0" w:rsidP="001E49FF">
      <w:pPr>
        <w:pStyle w:val="ActHead3"/>
      </w:pPr>
      <w:bookmarkStart w:id="269" w:name="_Toc25132780"/>
      <w:r w:rsidRPr="00B3413A">
        <w:rPr>
          <w:rStyle w:val="CharDivNo"/>
        </w:rPr>
        <w:t>Division I</w:t>
      </w:r>
      <w:r w:rsidR="001E49FF" w:rsidRPr="00B3413A">
        <w:t>—</w:t>
      </w:r>
      <w:r w:rsidRPr="00B3413A">
        <w:rPr>
          <w:rStyle w:val="CharDivText"/>
        </w:rPr>
        <w:t>Requirement to apply an official mark</w:t>
      </w:r>
      <w:bookmarkEnd w:id="269"/>
    </w:p>
    <w:p w:rsidR="009D33F0" w:rsidRPr="00B3413A" w:rsidRDefault="009D33F0" w:rsidP="00D81565">
      <w:pPr>
        <w:pStyle w:val="ActHead5"/>
      </w:pPr>
      <w:bookmarkStart w:id="270" w:name="_Toc25132781"/>
      <w:r w:rsidRPr="00B3413A">
        <w:t>Requirement to apply official mark to carcases and carcase parts</w:t>
      </w:r>
      <w:bookmarkEnd w:id="270"/>
    </w:p>
    <w:p w:rsidR="009D33F0" w:rsidRPr="00B3413A" w:rsidRDefault="003C6A88" w:rsidP="001E49FF">
      <w:pPr>
        <w:pStyle w:val="subsection"/>
      </w:pPr>
      <w:r w:rsidRPr="00B3413A">
        <w:tab/>
      </w:r>
      <w:r w:rsidR="009D33F0" w:rsidRPr="00B3413A">
        <w:t>10.1</w:t>
      </w:r>
      <w:r w:rsidRPr="00B3413A">
        <w:tab/>
      </w:r>
      <w:r w:rsidR="009D33F0" w:rsidRPr="00B3413A">
        <w:t xml:space="preserve">Unless the approved arrangement expressly specifies that this subclause does not apply, an official mark must be applied to carcases and carcase parts that are passed by </w:t>
      </w:r>
      <w:r w:rsidR="00700071" w:rsidRPr="00B3413A">
        <w:t>an authorised</w:t>
      </w:r>
      <w:r w:rsidR="009D33F0" w:rsidRPr="00B3413A">
        <w:t xml:space="preserve"> officer as fit for human consumption.</w:t>
      </w:r>
    </w:p>
    <w:p w:rsidR="009D33F0" w:rsidRPr="00B3413A" w:rsidRDefault="003C6A88" w:rsidP="001E49FF">
      <w:pPr>
        <w:pStyle w:val="subsection"/>
      </w:pPr>
      <w:r w:rsidRPr="00B3413A">
        <w:tab/>
      </w:r>
      <w:r w:rsidR="009D33F0" w:rsidRPr="00B3413A">
        <w:t>10.2</w:t>
      </w:r>
      <w:r w:rsidRPr="00B3413A">
        <w:tab/>
      </w:r>
      <w:r w:rsidR="009D33F0" w:rsidRPr="00B3413A">
        <w:t>The official mark must be applied as soon as practical after the carcase and carcase parts are dressed and before they are removed from the premises at which they are dressed.</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dressing</w:t>
      </w:r>
      <w:r w:rsidR="009D33F0" w:rsidRPr="00B3413A">
        <w:t xml:space="preserve"> see suborder 8.1.</w:t>
      </w:r>
    </w:p>
    <w:p w:rsidR="009D33F0" w:rsidRPr="00B3413A" w:rsidRDefault="003C6A88" w:rsidP="001E49FF">
      <w:pPr>
        <w:pStyle w:val="subsection"/>
      </w:pPr>
      <w:r w:rsidRPr="00B3413A">
        <w:tab/>
      </w:r>
      <w:r w:rsidR="009D33F0" w:rsidRPr="00B3413A">
        <w:t>10.3</w:t>
      </w:r>
      <w:r w:rsidR="009D33F0" w:rsidRPr="00B3413A">
        <w:rPr>
          <w:b/>
        </w:rPr>
        <w:tab/>
      </w:r>
      <w:r w:rsidR="009D33F0" w:rsidRPr="00B3413A">
        <w:t>The official mark must be applied to a conspicuous part of the carcase or carcase parts, its label, tag or packaging so that it is visible during handling.</w:t>
      </w:r>
    </w:p>
    <w:p w:rsidR="009D33F0" w:rsidRPr="00B3413A" w:rsidRDefault="001E49FF" w:rsidP="001E49FF">
      <w:pPr>
        <w:pStyle w:val="notetext"/>
      </w:pPr>
      <w:r w:rsidRPr="00B3413A">
        <w:t>Note 1:</w:t>
      </w:r>
      <w:r w:rsidRPr="00B3413A">
        <w:tab/>
      </w:r>
      <w:r w:rsidR="009D33F0" w:rsidRPr="00B3413A">
        <w:t>For alternative compliance see order</w:t>
      </w:r>
      <w:r w:rsidR="00B3413A">
        <w:t> </w:t>
      </w:r>
      <w:r w:rsidR="009D33F0" w:rsidRPr="00B3413A">
        <w:t>79. For alternative importing country requirements see order</w:t>
      </w:r>
      <w:r w:rsidR="00B3413A">
        <w:t> </w:t>
      </w:r>
      <w:r w:rsidR="009D33F0" w:rsidRPr="00B3413A">
        <w:t>80 and see also clause</w:t>
      </w:r>
      <w:r w:rsidR="00B3413A">
        <w:t> </w:t>
      </w:r>
      <w:r w:rsidR="009D33F0" w:rsidRPr="00B3413A">
        <w:t>11 of Schedule</w:t>
      </w:r>
      <w:r w:rsidR="00B3413A">
        <w:t> </w:t>
      </w:r>
      <w:r w:rsidR="009D33F0" w:rsidRPr="00B3413A">
        <w:t>2.</w:t>
      </w:r>
    </w:p>
    <w:p w:rsidR="009D33F0" w:rsidRPr="00B3413A" w:rsidRDefault="001E49FF" w:rsidP="001E49FF">
      <w:pPr>
        <w:pStyle w:val="notetext"/>
      </w:pPr>
      <w:r w:rsidRPr="00B3413A">
        <w:t>Note 2:</w:t>
      </w:r>
      <w:r w:rsidRPr="00B3413A">
        <w:tab/>
      </w:r>
      <w:r w:rsidR="009D33F0" w:rsidRPr="00B3413A">
        <w:t>For the additional requirement to apply an official mark to a carton see clause</w:t>
      </w:r>
      <w:r w:rsidR="00B3413A">
        <w:t> </w:t>
      </w:r>
      <w:r w:rsidR="009D33F0" w:rsidRPr="00B3413A">
        <w:t>12 of this Schedule.</w:t>
      </w:r>
    </w:p>
    <w:p w:rsidR="009D33F0" w:rsidRPr="00B3413A" w:rsidRDefault="001E49FF" w:rsidP="001E49FF">
      <w:pPr>
        <w:pStyle w:val="notetext"/>
      </w:pPr>
      <w:r w:rsidRPr="00B3413A">
        <w:t>Note 3:</w:t>
      </w:r>
      <w:r w:rsidRPr="00B3413A">
        <w:tab/>
      </w:r>
      <w:r w:rsidR="009D33F0" w:rsidRPr="00B3413A">
        <w:t>Importing countries may require a mark to be applied to carcases, carcase parts and cartons.</w:t>
      </w:r>
    </w:p>
    <w:p w:rsidR="009D33F0" w:rsidRPr="00B3413A" w:rsidRDefault="009D33F0" w:rsidP="00D81565">
      <w:pPr>
        <w:pStyle w:val="ActHead5"/>
      </w:pPr>
      <w:bookmarkStart w:id="271" w:name="_Toc25132782"/>
      <w:r w:rsidRPr="00B3413A">
        <w:t>Official marks for carcases and carcase parts</w:t>
      </w:r>
      <w:bookmarkEnd w:id="271"/>
    </w:p>
    <w:p w:rsidR="009D33F0" w:rsidRPr="00B3413A" w:rsidRDefault="003C6A88" w:rsidP="001E49FF">
      <w:pPr>
        <w:pStyle w:val="subsection"/>
      </w:pPr>
      <w:r w:rsidRPr="00B3413A">
        <w:tab/>
      </w:r>
      <w:r w:rsidR="009D33F0" w:rsidRPr="00B3413A">
        <w:t>11.1</w:t>
      </w:r>
      <w:r w:rsidRPr="00B3413A">
        <w:tab/>
      </w:r>
      <w:r w:rsidR="009D33F0" w:rsidRPr="00B3413A">
        <w:t>The official mark that must be applied under subclause</w:t>
      </w:r>
      <w:r w:rsidR="00B3413A">
        <w:t> </w:t>
      </w:r>
      <w:r w:rsidR="009D33F0" w:rsidRPr="00B3413A">
        <w:t>10.1 is:</w:t>
      </w:r>
    </w:p>
    <w:p w:rsidR="009D33F0" w:rsidRPr="00B3413A" w:rsidRDefault="009D33F0" w:rsidP="001E49FF">
      <w:pPr>
        <w:pStyle w:val="paragraph"/>
      </w:pPr>
      <w:r w:rsidRPr="00B3413A">
        <w:tab/>
        <w:t>(a)</w:t>
      </w:r>
      <w:r w:rsidRPr="00B3413A">
        <w:tab/>
        <w:t>for lamb</w:t>
      </w:r>
      <w:r w:rsidR="001E49FF" w:rsidRPr="00B3413A">
        <w:t>—</w:t>
      </w:r>
      <w:r w:rsidRPr="00B3413A">
        <w:t>the official mark the design of which is specified in section</w:t>
      </w:r>
      <w:r w:rsidR="00B3413A">
        <w:t> </w:t>
      </w:r>
      <w:r w:rsidRPr="00B3413A">
        <w:t xml:space="preserve">13.03 of the </w:t>
      </w:r>
      <w:r w:rsidRPr="00B3413A">
        <w:rPr>
          <w:i/>
        </w:rPr>
        <w:t>Export Control (Prescribed Goods</w:t>
      </w:r>
      <w:r w:rsidR="001E49FF" w:rsidRPr="00B3413A">
        <w:rPr>
          <w:i/>
        </w:rPr>
        <w:t>—</w:t>
      </w:r>
      <w:r w:rsidRPr="00B3413A">
        <w:rPr>
          <w:i/>
        </w:rPr>
        <w:t>General) Order</w:t>
      </w:r>
      <w:r w:rsidR="00B3413A">
        <w:rPr>
          <w:i/>
        </w:rPr>
        <w:t> </w:t>
      </w:r>
      <w:r w:rsidRPr="00B3413A">
        <w:rPr>
          <w:i/>
        </w:rPr>
        <w:t>2005</w:t>
      </w:r>
      <w:r w:rsidRPr="00B3413A">
        <w:t>; and</w:t>
      </w:r>
    </w:p>
    <w:p w:rsidR="009D33F0" w:rsidRPr="00B3413A" w:rsidRDefault="009D33F0" w:rsidP="001E49FF">
      <w:pPr>
        <w:pStyle w:val="paragraph"/>
      </w:pPr>
      <w:r w:rsidRPr="00B3413A">
        <w:tab/>
        <w:t>(b)</w:t>
      </w:r>
      <w:r w:rsidRPr="00B3413A">
        <w:tab/>
        <w:t>in any other case</w:t>
      </w:r>
      <w:r w:rsidR="001E49FF" w:rsidRPr="00B3413A">
        <w:t>—</w:t>
      </w:r>
      <w:r w:rsidRPr="00B3413A">
        <w:t>the official mark the design of which is specified in section</w:t>
      </w:r>
      <w:r w:rsidR="00B3413A">
        <w:t> </w:t>
      </w:r>
      <w:r w:rsidRPr="00B3413A">
        <w:t xml:space="preserve">13.02 of the </w:t>
      </w:r>
      <w:r w:rsidRPr="00B3413A">
        <w:rPr>
          <w:i/>
        </w:rPr>
        <w:t>Export Control (Prescribed Goods</w:t>
      </w:r>
      <w:r w:rsidR="001E49FF" w:rsidRPr="00B3413A">
        <w:rPr>
          <w:i/>
        </w:rPr>
        <w:t>—</w:t>
      </w:r>
      <w:r w:rsidRPr="00B3413A">
        <w:rPr>
          <w:i/>
        </w:rPr>
        <w:t>General) Order</w:t>
      </w:r>
      <w:r w:rsidR="00B3413A">
        <w:rPr>
          <w:i/>
        </w:rPr>
        <w:t> </w:t>
      </w:r>
      <w:r w:rsidRPr="00B3413A">
        <w:rPr>
          <w:i/>
        </w:rPr>
        <w:t>2005</w:t>
      </w:r>
      <w:r w:rsidRPr="00B3413A">
        <w:t>.</w:t>
      </w:r>
    </w:p>
    <w:p w:rsidR="009D33F0" w:rsidRPr="00B3413A" w:rsidRDefault="001E49FF" w:rsidP="001E49FF">
      <w:pPr>
        <w:pStyle w:val="notetext"/>
      </w:pPr>
      <w:r w:rsidRPr="00B3413A">
        <w:t>Note:</w:t>
      </w:r>
      <w:r w:rsidRPr="00B3413A">
        <w:tab/>
      </w:r>
      <w:r w:rsidR="009D33F0" w:rsidRPr="00B3413A">
        <w:t>See further clause</w:t>
      </w:r>
      <w:r w:rsidR="00B3413A">
        <w:t> </w:t>
      </w:r>
      <w:r w:rsidR="009D33F0" w:rsidRPr="00B3413A">
        <w:t>14 of this Schedule.</w:t>
      </w:r>
    </w:p>
    <w:p w:rsidR="009D33F0" w:rsidRPr="00B3413A" w:rsidRDefault="009D33F0" w:rsidP="00D81565">
      <w:pPr>
        <w:pStyle w:val="ActHead5"/>
      </w:pPr>
      <w:bookmarkStart w:id="272" w:name="_Toc25132783"/>
      <w:r w:rsidRPr="00B3413A">
        <w:t>Requirement to apply official mark to cartons</w:t>
      </w:r>
      <w:bookmarkEnd w:id="272"/>
    </w:p>
    <w:p w:rsidR="009D33F0" w:rsidRPr="00B3413A" w:rsidRDefault="003C6A88" w:rsidP="001E49FF">
      <w:pPr>
        <w:pStyle w:val="subsection"/>
      </w:pPr>
      <w:r w:rsidRPr="00B3413A">
        <w:tab/>
      </w:r>
      <w:r w:rsidR="009D33F0" w:rsidRPr="00B3413A">
        <w:t>12.1</w:t>
      </w:r>
      <w:r w:rsidRPr="00B3413A">
        <w:tab/>
      </w:r>
      <w:r w:rsidR="009D33F0" w:rsidRPr="00B3413A">
        <w:t>An official mark the design of which is specified in section</w:t>
      </w:r>
      <w:r w:rsidR="00B3413A">
        <w:t> </w:t>
      </w:r>
      <w:r w:rsidR="009D33F0" w:rsidRPr="00B3413A">
        <w:t xml:space="preserve">13.02 of the </w:t>
      </w:r>
      <w:r w:rsidR="009D33F0" w:rsidRPr="00B3413A">
        <w:rPr>
          <w:i/>
        </w:rPr>
        <w:t>Export Control (Prescribed Goods</w:t>
      </w:r>
      <w:r w:rsidR="001E49FF" w:rsidRPr="00B3413A">
        <w:rPr>
          <w:i/>
        </w:rPr>
        <w:t>—</w:t>
      </w:r>
      <w:r w:rsidR="009D33F0" w:rsidRPr="00B3413A">
        <w:rPr>
          <w:i/>
        </w:rPr>
        <w:t>General) Order</w:t>
      </w:r>
      <w:r w:rsidR="00B3413A">
        <w:rPr>
          <w:i/>
        </w:rPr>
        <w:t> </w:t>
      </w:r>
      <w:r w:rsidR="009D33F0" w:rsidRPr="00B3413A">
        <w:rPr>
          <w:i/>
        </w:rPr>
        <w:t>2005</w:t>
      </w:r>
      <w:r w:rsidR="009D33F0" w:rsidRPr="00B3413A">
        <w:t xml:space="preserve"> must be applied to the carton in which meat and meat products passed for human consumption are packed as soon as practicable after the carton is packed and before it is removed from the establishment at which it is packed.</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 xml:space="preserve">carton </w:t>
      </w:r>
      <w:r w:rsidR="009D33F0" w:rsidRPr="00B3413A">
        <w:t>see suborder 8.1.</w:t>
      </w:r>
    </w:p>
    <w:p w:rsidR="009D33F0" w:rsidRPr="00B3413A" w:rsidRDefault="003C6A88" w:rsidP="00370BDE">
      <w:pPr>
        <w:pStyle w:val="subsection"/>
        <w:keepNext/>
      </w:pPr>
      <w:r w:rsidRPr="00B3413A">
        <w:tab/>
      </w:r>
      <w:r w:rsidR="009D33F0" w:rsidRPr="00B3413A">
        <w:t>12.2</w:t>
      </w:r>
      <w:r w:rsidRPr="00B3413A">
        <w:tab/>
      </w:r>
      <w:r w:rsidR="009D33F0" w:rsidRPr="00B3413A">
        <w:t>The mark must be:</w:t>
      </w:r>
    </w:p>
    <w:p w:rsidR="009D33F0" w:rsidRPr="00B3413A" w:rsidRDefault="009D33F0" w:rsidP="001E49FF">
      <w:pPr>
        <w:pStyle w:val="paragraph"/>
      </w:pPr>
      <w:r w:rsidRPr="00B3413A">
        <w:tab/>
        <w:t>(a)</w:t>
      </w:r>
      <w:r w:rsidRPr="00B3413A">
        <w:tab/>
        <w:t>applied to the same one end panel of the carton as the trade description required to be applied under subclause</w:t>
      </w:r>
      <w:r w:rsidR="00B3413A">
        <w:t> </w:t>
      </w:r>
      <w:r w:rsidRPr="00B3413A">
        <w:t>2.1 of this Schedule; and</w:t>
      </w:r>
    </w:p>
    <w:p w:rsidR="009D33F0" w:rsidRPr="00B3413A" w:rsidRDefault="009D33F0" w:rsidP="001E49FF">
      <w:pPr>
        <w:pStyle w:val="paragraph"/>
      </w:pPr>
      <w:r w:rsidRPr="00B3413A">
        <w:tab/>
        <w:t>(b)</w:t>
      </w:r>
      <w:r w:rsidRPr="00B3413A">
        <w:tab/>
        <w:t>conspicuous during handling.</w:t>
      </w:r>
    </w:p>
    <w:p w:rsidR="009D33F0" w:rsidRPr="00B3413A" w:rsidRDefault="003C6A88" w:rsidP="001E49FF">
      <w:pPr>
        <w:pStyle w:val="subsection"/>
      </w:pPr>
      <w:r w:rsidRPr="00B3413A">
        <w:tab/>
      </w:r>
      <w:r w:rsidR="009D33F0" w:rsidRPr="00B3413A">
        <w:t>12.3</w:t>
      </w:r>
      <w:r w:rsidRPr="00B3413A">
        <w:tab/>
      </w:r>
      <w:r w:rsidR="009D33F0" w:rsidRPr="00B3413A">
        <w:t>This requirement is in addition to the requirement to apply an official mark to carcases and carcase parts specified under clause</w:t>
      </w:r>
      <w:r w:rsidR="00B3413A">
        <w:t> </w:t>
      </w:r>
      <w:r w:rsidR="009D33F0" w:rsidRPr="00B3413A">
        <w:t>10 of this Schedule.</w:t>
      </w:r>
    </w:p>
    <w:p w:rsidR="009D33F0" w:rsidRPr="00B3413A" w:rsidRDefault="009D33F0" w:rsidP="00D81565">
      <w:pPr>
        <w:pStyle w:val="ActHead5"/>
      </w:pPr>
      <w:bookmarkStart w:id="273" w:name="_Toc25132784"/>
      <w:r w:rsidRPr="00B3413A">
        <w:t>Halal meat</w:t>
      </w:r>
      <w:bookmarkEnd w:id="273"/>
    </w:p>
    <w:p w:rsidR="009D33F0" w:rsidRPr="00B3413A" w:rsidRDefault="003C6A88" w:rsidP="001E49FF">
      <w:pPr>
        <w:pStyle w:val="subsection"/>
      </w:pPr>
      <w:r w:rsidRPr="00B3413A">
        <w:tab/>
      </w:r>
      <w:r w:rsidR="009D33F0" w:rsidRPr="00B3413A">
        <w:t>13.1</w:t>
      </w:r>
      <w:r w:rsidRPr="00B3413A">
        <w:tab/>
      </w:r>
      <w:r w:rsidR="009D33F0" w:rsidRPr="00B3413A">
        <w:t>An official mark the design of which is specified in section</w:t>
      </w:r>
      <w:r w:rsidR="00B3413A">
        <w:t> </w:t>
      </w:r>
      <w:r w:rsidR="009D33F0" w:rsidRPr="00B3413A">
        <w:t xml:space="preserve">13.05 of the </w:t>
      </w:r>
      <w:r w:rsidR="009D33F0" w:rsidRPr="00B3413A">
        <w:rPr>
          <w:i/>
        </w:rPr>
        <w:t>Export Control (Prescribed Goods</w:t>
      </w:r>
      <w:r w:rsidR="001E49FF" w:rsidRPr="00B3413A">
        <w:rPr>
          <w:i/>
        </w:rPr>
        <w:t>—</w:t>
      </w:r>
      <w:r w:rsidR="009D33F0" w:rsidRPr="00B3413A">
        <w:rPr>
          <w:i/>
        </w:rPr>
        <w:t>General) Order</w:t>
      </w:r>
      <w:r w:rsidR="00B3413A">
        <w:rPr>
          <w:i/>
        </w:rPr>
        <w:t> </w:t>
      </w:r>
      <w:r w:rsidR="009D33F0" w:rsidRPr="00B3413A">
        <w:rPr>
          <w:i/>
        </w:rPr>
        <w:t xml:space="preserve">2005 </w:t>
      </w:r>
      <w:r w:rsidR="009D33F0" w:rsidRPr="00B3413A">
        <w:t>must be applied to Halal meat.</w:t>
      </w:r>
    </w:p>
    <w:p w:rsidR="009D33F0" w:rsidRPr="00B3413A" w:rsidRDefault="003C6A88" w:rsidP="001E49FF">
      <w:pPr>
        <w:pStyle w:val="subsection"/>
      </w:pPr>
      <w:r w:rsidRPr="00B3413A">
        <w:tab/>
      </w:r>
      <w:r w:rsidR="009D33F0" w:rsidRPr="00B3413A">
        <w:t>13.2</w:t>
      </w:r>
      <w:r w:rsidRPr="00B3413A">
        <w:tab/>
      </w:r>
      <w:r w:rsidR="009D33F0" w:rsidRPr="00B3413A">
        <w:t>The mark must be applied to the Halal meat before it is removed from the registered establishment at which the animal from which it is derived is slaughtered.</w:t>
      </w:r>
    </w:p>
    <w:p w:rsidR="009D33F0" w:rsidRPr="00B3413A" w:rsidRDefault="003C6A88" w:rsidP="001E49FF">
      <w:pPr>
        <w:pStyle w:val="subsection"/>
      </w:pPr>
      <w:r w:rsidRPr="00B3413A">
        <w:tab/>
      </w:r>
      <w:r w:rsidR="009D33F0" w:rsidRPr="00B3413A">
        <w:t>13.3</w:t>
      </w:r>
      <w:r w:rsidRPr="00B3413A">
        <w:tab/>
      </w:r>
      <w:r w:rsidR="009D33F0" w:rsidRPr="00B3413A">
        <w:t>This requirement is in addition to the requirement to apply an official mark under clauses</w:t>
      </w:r>
      <w:r w:rsidR="00B3413A">
        <w:t> </w:t>
      </w:r>
      <w:r w:rsidR="009D33F0" w:rsidRPr="00B3413A">
        <w:t>10 and 12 of this Schedule.</w:t>
      </w:r>
    </w:p>
    <w:p w:rsidR="009D33F0" w:rsidRPr="00B3413A" w:rsidRDefault="003C6A88" w:rsidP="001E49FF">
      <w:pPr>
        <w:pStyle w:val="subsection"/>
      </w:pPr>
      <w:r w:rsidRPr="00B3413A">
        <w:tab/>
      </w:r>
      <w:r w:rsidR="009D33F0" w:rsidRPr="00B3413A">
        <w:t>13.4</w:t>
      </w:r>
      <w:r w:rsidR="009D33F0" w:rsidRPr="00B3413A">
        <w:rPr>
          <w:b/>
        </w:rPr>
        <w:tab/>
      </w:r>
      <w:r w:rsidR="009D33F0" w:rsidRPr="00B3413A">
        <w:t>The official mark must be applied to a conspicuous part of the Halal meat, its</w:t>
      </w:r>
      <w:r w:rsidR="009D33F0" w:rsidRPr="00B3413A">
        <w:rPr>
          <w:b/>
        </w:rPr>
        <w:t xml:space="preserve"> </w:t>
      </w:r>
      <w:r w:rsidR="009D33F0" w:rsidRPr="00B3413A">
        <w:t>label, tag or packaging so that it is visible during handling.</w:t>
      </w:r>
    </w:p>
    <w:p w:rsidR="009D33F0" w:rsidRPr="00B3413A" w:rsidRDefault="001E49FF" w:rsidP="001E49FF">
      <w:pPr>
        <w:pStyle w:val="notetext"/>
      </w:pPr>
      <w:r w:rsidRPr="00B3413A">
        <w:t>Note 1:</w:t>
      </w:r>
      <w:r w:rsidRPr="00B3413A">
        <w:tab/>
      </w:r>
      <w:r w:rsidR="009D33F0" w:rsidRPr="00B3413A">
        <w:t>The Halal official mark must not be applied to the meat unless it is Halal meat see order</w:t>
      </w:r>
      <w:r w:rsidR="00B3413A">
        <w:t> </w:t>
      </w:r>
      <w:r w:rsidR="009D33F0" w:rsidRPr="00B3413A">
        <w:t xml:space="preserve">65 and see the meaning of </w:t>
      </w:r>
      <w:r w:rsidR="009D33F0" w:rsidRPr="00B3413A">
        <w:rPr>
          <w:b/>
          <w:i/>
        </w:rPr>
        <w:t>Halal meat</w:t>
      </w:r>
      <w:r w:rsidR="009D33F0" w:rsidRPr="00B3413A">
        <w:t xml:space="preserve"> in suborder 8.1.</w:t>
      </w:r>
    </w:p>
    <w:p w:rsidR="009D33F0" w:rsidRPr="00B3413A" w:rsidRDefault="001E49FF" w:rsidP="001E49FF">
      <w:pPr>
        <w:pStyle w:val="notetext"/>
      </w:pPr>
      <w:r w:rsidRPr="00B3413A">
        <w:t>Note 2:</w:t>
      </w:r>
      <w:r w:rsidRPr="00B3413A">
        <w:tab/>
      </w:r>
      <w:r w:rsidR="009D33F0" w:rsidRPr="00B3413A">
        <w:t>For maintaining the integrity of Halal meat see clause</w:t>
      </w:r>
      <w:r w:rsidR="00B3413A">
        <w:t> </w:t>
      </w:r>
      <w:r w:rsidR="009D33F0" w:rsidRPr="00B3413A">
        <w:t>4 of Schedule</w:t>
      </w:r>
      <w:r w:rsidR="00B3413A">
        <w:t> </w:t>
      </w:r>
      <w:r w:rsidR="009D33F0" w:rsidRPr="00B3413A">
        <w:t>7.</w:t>
      </w:r>
    </w:p>
    <w:p w:rsidR="006746CE" w:rsidRPr="00B3413A" w:rsidRDefault="006746CE" w:rsidP="00D81565">
      <w:pPr>
        <w:pStyle w:val="ActHead5"/>
      </w:pPr>
      <w:bookmarkStart w:id="274" w:name="_Toc25132785"/>
      <w:r w:rsidRPr="00B3413A">
        <w:t>Official marks for State or Territory inspection and audit arrangements</w:t>
      </w:r>
      <w:bookmarkEnd w:id="274"/>
    </w:p>
    <w:p w:rsidR="009D33F0" w:rsidRPr="00B3413A" w:rsidRDefault="003C6A88" w:rsidP="001E49FF">
      <w:pPr>
        <w:pStyle w:val="subsection"/>
      </w:pPr>
      <w:r w:rsidRPr="00B3413A">
        <w:tab/>
      </w:r>
      <w:r w:rsidR="009D33F0" w:rsidRPr="00B3413A">
        <w:t>14.1</w:t>
      </w:r>
      <w:r w:rsidR="009D33F0" w:rsidRPr="00B3413A">
        <w:rPr>
          <w:b/>
        </w:rPr>
        <w:tab/>
      </w:r>
      <w:r w:rsidR="009D33F0" w:rsidRPr="00B3413A">
        <w:t>Despite clause</w:t>
      </w:r>
      <w:r w:rsidR="00B3413A">
        <w:t> </w:t>
      </w:r>
      <w:r w:rsidR="009D33F0" w:rsidRPr="00B3413A">
        <w:t>11 and subclause</w:t>
      </w:r>
      <w:r w:rsidR="00B3413A">
        <w:t> </w:t>
      </w:r>
      <w:r w:rsidR="009D33F0" w:rsidRPr="00B3413A">
        <w:t>12.1:</w:t>
      </w:r>
    </w:p>
    <w:p w:rsidR="009D33F0" w:rsidRPr="00B3413A" w:rsidRDefault="009D33F0" w:rsidP="001E49FF">
      <w:pPr>
        <w:pStyle w:val="paragraph"/>
      </w:pPr>
      <w:r w:rsidRPr="00B3413A">
        <w:tab/>
        <w:t>(a)</w:t>
      </w:r>
      <w:r w:rsidRPr="00B3413A">
        <w:tab/>
        <w:t>the official mark referred to in paragraph</w:t>
      </w:r>
      <w:r w:rsidR="00B3413A">
        <w:t> </w:t>
      </w:r>
      <w:r w:rsidRPr="00B3413A">
        <w:t>11.1</w:t>
      </w:r>
      <w:r w:rsidR="00116E1B" w:rsidRPr="00B3413A">
        <w:t>(</w:t>
      </w:r>
      <w:r w:rsidRPr="00B3413A">
        <w:t>a) is the official mark the design of which is specified in section</w:t>
      </w:r>
      <w:r w:rsidR="00B3413A">
        <w:t> </w:t>
      </w:r>
      <w:r w:rsidRPr="00B3413A">
        <w:t xml:space="preserve">13.13 of the </w:t>
      </w:r>
      <w:r w:rsidRPr="00B3413A">
        <w:rPr>
          <w:i/>
        </w:rPr>
        <w:t>Export Control (Prescribed Goods</w:t>
      </w:r>
      <w:r w:rsidR="001E49FF" w:rsidRPr="00B3413A">
        <w:rPr>
          <w:i/>
        </w:rPr>
        <w:t>—</w:t>
      </w:r>
      <w:r w:rsidRPr="00B3413A">
        <w:rPr>
          <w:i/>
        </w:rPr>
        <w:t>General) Order</w:t>
      </w:r>
      <w:r w:rsidR="00B3413A">
        <w:rPr>
          <w:i/>
        </w:rPr>
        <w:t> </w:t>
      </w:r>
      <w:r w:rsidRPr="00B3413A">
        <w:rPr>
          <w:i/>
        </w:rPr>
        <w:t>2005</w:t>
      </w:r>
      <w:r w:rsidRPr="00B3413A">
        <w:t>; and</w:t>
      </w:r>
    </w:p>
    <w:p w:rsidR="009D33F0" w:rsidRPr="00B3413A" w:rsidRDefault="009D33F0" w:rsidP="001E49FF">
      <w:pPr>
        <w:pStyle w:val="paragraph"/>
      </w:pPr>
      <w:r w:rsidRPr="00B3413A">
        <w:tab/>
        <w:t>(b)</w:t>
      </w:r>
      <w:r w:rsidRPr="00B3413A">
        <w:tab/>
        <w:t>the official mark referred to in paragraph</w:t>
      </w:r>
      <w:r w:rsidR="00B3413A">
        <w:t> </w:t>
      </w:r>
      <w:r w:rsidRPr="00B3413A">
        <w:t>11.1</w:t>
      </w:r>
      <w:r w:rsidR="00116E1B" w:rsidRPr="00B3413A">
        <w:t>(</w:t>
      </w:r>
      <w:r w:rsidRPr="00B3413A">
        <w:t>b) and subclause</w:t>
      </w:r>
      <w:r w:rsidR="00B3413A">
        <w:t> </w:t>
      </w:r>
      <w:r w:rsidRPr="00B3413A">
        <w:t xml:space="preserve">12.1 is the official mark the design of which is specified in </w:t>
      </w:r>
      <w:r w:rsidR="006746CE" w:rsidRPr="00B3413A">
        <w:t>section</w:t>
      </w:r>
      <w:r w:rsidR="00B3413A">
        <w:t> </w:t>
      </w:r>
      <w:r w:rsidRPr="00B3413A">
        <w:t xml:space="preserve">13.12 of the </w:t>
      </w:r>
      <w:r w:rsidRPr="00B3413A">
        <w:rPr>
          <w:i/>
        </w:rPr>
        <w:t>Export Control (Prescribed Goods</w:t>
      </w:r>
      <w:r w:rsidR="001E49FF" w:rsidRPr="00B3413A">
        <w:rPr>
          <w:i/>
        </w:rPr>
        <w:t>—</w:t>
      </w:r>
      <w:r w:rsidRPr="00B3413A">
        <w:rPr>
          <w:i/>
        </w:rPr>
        <w:t>General) Order</w:t>
      </w:r>
      <w:r w:rsidR="00B3413A">
        <w:rPr>
          <w:i/>
        </w:rPr>
        <w:t> </w:t>
      </w:r>
      <w:r w:rsidRPr="00B3413A">
        <w:rPr>
          <w:i/>
        </w:rPr>
        <w:t>2005</w:t>
      </w:r>
      <w:r w:rsidRPr="00B3413A">
        <w:t>;</w:t>
      </w:r>
    </w:p>
    <w:p w:rsidR="009D33F0" w:rsidRPr="00B3413A" w:rsidRDefault="009D33F0" w:rsidP="001E49FF">
      <w:pPr>
        <w:pStyle w:val="subsection2"/>
      </w:pPr>
      <w:r w:rsidRPr="00B3413A">
        <w:t>if all of the following circumstances exist:</w:t>
      </w:r>
    </w:p>
    <w:p w:rsidR="009D33F0" w:rsidRPr="00B3413A" w:rsidRDefault="009D33F0" w:rsidP="001E49FF">
      <w:pPr>
        <w:pStyle w:val="paragraph"/>
      </w:pPr>
      <w:r w:rsidRPr="00B3413A">
        <w:tab/>
        <w:t>(c)</w:t>
      </w:r>
      <w:r w:rsidRPr="00B3413A">
        <w:tab/>
        <w:t>the carcases and carcase parts are passed for human consumption by a State or Territory meat safety inspector;</w:t>
      </w:r>
    </w:p>
    <w:p w:rsidR="009D33F0" w:rsidRPr="00B3413A" w:rsidRDefault="009D33F0" w:rsidP="001E49FF">
      <w:pPr>
        <w:pStyle w:val="paragraph"/>
      </w:pPr>
      <w:r w:rsidRPr="00B3413A">
        <w:tab/>
        <w:t>(d)</w:t>
      </w:r>
      <w:r w:rsidRPr="00B3413A">
        <w:tab/>
        <w:t xml:space="preserve">the approved arrangement for the carcases and carcase parts provides for the preparation of meat and meat products for export under </w:t>
      </w:r>
      <w:r w:rsidR="006746CE" w:rsidRPr="00B3413A">
        <w:t>State or Territory</w:t>
      </w:r>
      <w:r w:rsidRPr="00B3413A">
        <w:t xml:space="preserve"> inspection and audit arrangements;</w:t>
      </w:r>
    </w:p>
    <w:p w:rsidR="009D33F0" w:rsidRPr="00B3413A" w:rsidRDefault="009D33F0" w:rsidP="001E49FF">
      <w:pPr>
        <w:pStyle w:val="paragraph"/>
      </w:pPr>
      <w:r w:rsidRPr="00B3413A">
        <w:tab/>
        <w:t>(e)</w:t>
      </w:r>
      <w:r w:rsidRPr="00B3413A">
        <w:tab/>
        <w:t>the meat and meat products derived from the carcases and carcase parts are for export to a country and the importing country authority specifies that the official mark the design of which is specified in section</w:t>
      </w:r>
      <w:r w:rsidR="00B3413A">
        <w:t> </w:t>
      </w:r>
      <w:r w:rsidRPr="00B3413A">
        <w:t xml:space="preserve">13.12 or 13.13 (as the case may be) of the </w:t>
      </w:r>
      <w:r w:rsidRPr="00B3413A">
        <w:rPr>
          <w:i/>
        </w:rPr>
        <w:t>Export Control (Prescribed Goods</w:t>
      </w:r>
      <w:r w:rsidR="001E49FF" w:rsidRPr="00B3413A">
        <w:rPr>
          <w:i/>
        </w:rPr>
        <w:t>—</w:t>
      </w:r>
      <w:r w:rsidRPr="00B3413A">
        <w:rPr>
          <w:i/>
        </w:rPr>
        <w:t>General) Order</w:t>
      </w:r>
      <w:r w:rsidR="00B3413A">
        <w:rPr>
          <w:i/>
        </w:rPr>
        <w:t> </w:t>
      </w:r>
      <w:r w:rsidRPr="00B3413A">
        <w:rPr>
          <w:i/>
        </w:rPr>
        <w:t xml:space="preserve">2005 </w:t>
      </w:r>
      <w:r w:rsidRPr="00B3413A">
        <w:t>may be applied to them.</w:t>
      </w:r>
    </w:p>
    <w:p w:rsidR="009D33F0" w:rsidRPr="00B3413A" w:rsidRDefault="001E49FF" w:rsidP="001E49FF">
      <w:pPr>
        <w:pStyle w:val="notetext"/>
      </w:pPr>
      <w:r w:rsidRPr="00B3413A">
        <w:t>Note 1:</w:t>
      </w:r>
      <w:r w:rsidRPr="00B3413A">
        <w:tab/>
      </w:r>
      <w:r w:rsidR="009D33F0" w:rsidRPr="00B3413A">
        <w:t xml:space="preserve">For the meaning of </w:t>
      </w:r>
      <w:r w:rsidR="006746CE" w:rsidRPr="00B3413A">
        <w:t>State or Territory</w:t>
      </w:r>
      <w:r w:rsidR="009D33F0" w:rsidRPr="00B3413A">
        <w:t xml:space="preserve"> inspection and audit arrangement see suborder 8.1.</w:t>
      </w:r>
    </w:p>
    <w:p w:rsidR="009D33F0" w:rsidRPr="00B3413A" w:rsidRDefault="001E49FF" w:rsidP="001E49FF">
      <w:pPr>
        <w:pStyle w:val="notetext"/>
      </w:pPr>
      <w:r w:rsidRPr="00B3413A">
        <w:t>Note 2:</w:t>
      </w:r>
      <w:r w:rsidRPr="00B3413A">
        <w:tab/>
      </w:r>
      <w:r w:rsidR="009D33F0" w:rsidRPr="00B3413A">
        <w:t xml:space="preserve">A government certificate may not be given for meat and meat products prepared under </w:t>
      </w:r>
      <w:r w:rsidR="006746CE" w:rsidRPr="00B3413A">
        <w:t>State or Territory</w:t>
      </w:r>
      <w:r w:rsidR="009D33F0" w:rsidRPr="00B3413A">
        <w:t xml:space="preserve"> inspection and audit arrangements unless the importing country specifies it will accept meat and meat products prepared under such arrangements see subclause</w:t>
      </w:r>
      <w:r w:rsidR="00B3413A">
        <w:t> </w:t>
      </w:r>
      <w:r w:rsidR="009D33F0" w:rsidRPr="00B3413A">
        <w:t>15.2 of Schedule</w:t>
      </w:r>
      <w:r w:rsidR="00B3413A">
        <w:t> </w:t>
      </w:r>
      <w:r w:rsidR="009D33F0" w:rsidRPr="00B3413A">
        <w:t>8.</w:t>
      </w:r>
    </w:p>
    <w:p w:rsidR="009D33F0" w:rsidRPr="00B3413A" w:rsidRDefault="009D33F0" w:rsidP="00D81565">
      <w:pPr>
        <w:pStyle w:val="ActHead5"/>
      </w:pPr>
      <w:bookmarkStart w:id="275" w:name="_Toc25132786"/>
      <w:r w:rsidRPr="00B3413A">
        <w:t>Who may apply the mark</w:t>
      </w:r>
      <w:bookmarkEnd w:id="275"/>
    </w:p>
    <w:p w:rsidR="009D33F0" w:rsidRPr="00B3413A" w:rsidRDefault="003C6A88" w:rsidP="001E49FF">
      <w:pPr>
        <w:pStyle w:val="subsection"/>
      </w:pPr>
      <w:r w:rsidRPr="00B3413A">
        <w:tab/>
      </w:r>
      <w:r w:rsidR="009D33F0" w:rsidRPr="00B3413A">
        <w:t>15.1</w:t>
      </w:r>
      <w:r w:rsidRPr="00B3413A">
        <w:tab/>
      </w:r>
      <w:r w:rsidR="009D33F0" w:rsidRPr="00B3413A">
        <w:t>The requirements of this Schedule to apply an official mark are not taken to be complied with unless the mark is applied by:</w:t>
      </w:r>
    </w:p>
    <w:p w:rsidR="009D33F0" w:rsidRPr="00B3413A" w:rsidRDefault="009D33F0" w:rsidP="001E49FF">
      <w:pPr>
        <w:pStyle w:val="paragraph"/>
      </w:pPr>
      <w:r w:rsidRPr="00B3413A">
        <w:tab/>
        <w:t>(a)</w:t>
      </w:r>
      <w:r w:rsidRPr="00B3413A">
        <w:tab/>
        <w:t xml:space="preserve">an </w:t>
      </w:r>
      <w:r w:rsidR="00182322" w:rsidRPr="00B3413A">
        <w:t xml:space="preserve">authorised </w:t>
      </w:r>
      <w:r w:rsidRPr="00B3413A">
        <w:t xml:space="preserve">officer, or a person acting in accordance with a direction of an </w:t>
      </w:r>
      <w:r w:rsidR="00182322" w:rsidRPr="00B3413A">
        <w:t xml:space="preserve">authorised </w:t>
      </w:r>
      <w:r w:rsidRPr="00B3413A">
        <w:t>officer; or</w:t>
      </w:r>
    </w:p>
    <w:p w:rsidR="009D33F0" w:rsidRPr="00B3413A" w:rsidRDefault="009D33F0" w:rsidP="001E49FF">
      <w:pPr>
        <w:pStyle w:val="paragraph"/>
      </w:pPr>
      <w:r w:rsidRPr="00B3413A">
        <w:tab/>
        <w:t>(b)</w:t>
      </w:r>
      <w:r w:rsidRPr="00B3413A">
        <w:tab/>
        <w:t>a person designated in the applicable approved arrangement as a person who may apply the mark concerned.</w:t>
      </w:r>
    </w:p>
    <w:p w:rsidR="009D33F0" w:rsidRPr="00B3413A" w:rsidRDefault="009D33F0" w:rsidP="001E49FF">
      <w:pPr>
        <w:pStyle w:val="ActHead3"/>
        <w:pageBreakBefore/>
      </w:pPr>
      <w:bookmarkStart w:id="276" w:name="_Toc25132787"/>
      <w:r w:rsidRPr="00B3413A">
        <w:rPr>
          <w:rStyle w:val="CharDivNo"/>
        </w:rPr>
        <w:t>Division II</w:t>
      </w:r>
      <w:r w:rsidR="001E49FF" w:rsidRPr="00B3413A">
        <w:t>—</w:t>
      </w:r>
      <w:r w:rsidRPr="00B3413A">
        <w:rPr>
          <w:rStyle w:val="CharDivText"/>
        </w:rPr>
        <w:t>General requirements for official marks</w:t>
      </w:r>
      <w:bookmarkEnd w:id="276"/>
    </w:p>
    <w:p w:rsidR="009D33F0" w:rsidRPr="00B3413A" w:rsidRDefault="009D33F0" w:rsidP="00D81565">
      <w:pPr>
        <w:pStyle w:val="ActHead5"/>
      </w:pPr>
      <w:bookmarkStart w:id="277" w:name="_Toc25132788"/>
      <w:r w:rsidRPr="00B3413A">
        <w:t>Official marks must be legible and secure</w:t>
      </w:r>
      <w:bookmarkEnd w:id="277"/>
    </w:p>
    <w:p w:rsidR="009D33F0" w:rsidRPr="00B3413A" w:rsidRDefault="003C6A88" w:rsidP="001E49FF">
      <w:pPr>
        <w:pStyle w:val="subsection"/>
      </w:pPr>
      <w:r w:rsidRPr="00B3413A">
        <w:tab/>
      </w:r>
      <w:r w:rsidR="009D33F0" w:rsidRPr="00B3413A">
        <w:t>16.1</w:t>
      </w:r>
      <w:r w:rsidRPr="00B3413A">
        <w:tab/>
      </w:r>
      <w:r w:rsidR="009D33F0" w:rsidRPr="00B3413A">
        <w:t>Official marks applied to meat or meat products, cartons containing meat or meat products or their covering must be:</w:t>
      </w:r>
    </w:p>
    <w:p w:rsidR="009D33F0" w:rsidRPr="00B3413A" w:rsidRDefault="009D33F0" w:rsidP="001E49FF">
      <w:pPr>
        <w:pStyle w:val="paragraph"/>
      </w:pPr>
      <w:r w:rsidRPr="00B3413A">
        <w:tab/>
        <w:t>(a)</w:t>
      </w:r>
      <w:r w:rsidRPr="00B3413A">
        <w:tab/>
        <w:t>legible; and</w:t>
      </w:r>
    </w:p>
    <w:p w:rsidR="009D33F0" w:rsidRPr="00B3413A" w:rsidRDefault="009D33F0" w:rsidP="001E49FF">
      <w:pPr>
        <w:pStyle w:val="paragraph"/>
      </w:pPr>
      <w:r w:rsidRPr="00B3413A">
        <w:tab/>
        <w:t>(b)</w:t>
      </w:r>
      <w:r w:rsidRPr="00B3413A">
        <w:tab/>
        <w:t>securely applied.</w:t>
      </w:r>
    </w:p>
    <w:p w:rsidR="009D33F0" w:rsidRPr="00B3413A" w:rsidRDefault="009D33F0" w:rsidP="00D81565">
      <w:pPr>
        <w:pStyle w:val="ActHead5"/>
      </w:pPr>
      <w:bookmarkStart w:id="278" w:name="_Toc25132789"/>
      <w:r w:rsidRPr="00B3413A">
        <w:t>When an official mark must be defaced</w:t>
      </w:r>
      <w:bookmarkEnd w:id="278"/>
    </w:p>
    <w:p w:rsidR="009D33F0" w:rsidRPr="00B3413A" w:rsidRDefault="003C6A88" w:rsidP="001E49FF">
      <w:pPr>
        <w:pStyle w:val="subsection"/>
      </w:pPr>
      <w:r w:rsidRPr="00B3413A">
        <w:tab/>
      </w:r>
      <w:r w:rsidR="009D33F0" w:rsidRPr="00B3413A">
        <w:t>17.1</w:t>
      </w:r>
      <w:r w:rsidRPr="00B3413A">
        <w:tab/>
      </w:r>
      <w:r w:rsidR="009D33F0" w:rsidRPr="00B3413A">
        <w:t>An official mark (other than an official mark the design of which is specified in section</w:t>
      </w:r>
      <w:r w:rsidR="00B3413A">
        <w:t> </w:t>
      </w:r>
      <w:r w:rsidR="009D33F0" w:rsidRPr="00B3413A">
        <w:t xml:space="preserve">13.05 of the </w:t>
      </w:r>
      <w:r w:rsidR="009D33F0" w:rsidRPr="00B3413A">
        <w:rPr>
          <w:i/>
        </w:rPr>
        <w:t>Export Control (Prescribed Goods</w:t>
      </w:r>
      <w:r w:rsidR="001E49FF" w:rsidRPr="00B3413A">
        <w:rPr>
          <w:i/>
        </w:rPr>
        <w:t>—</w:t>
      </w:r>
      <w:r w:rsidR="009D33F0" w:rsidRPr="00B3413A">
        <w:rPr>
          <w:i/>
        </w:rPr>
        <w:t>General) Order</w:t>
      </w:r>
      <w:r w:rsidR="00B3413A">
        <w:rPr>
          <w:i/>
        </w:rPr>
        <w:t> </w:t>
      </w:r>
      <w:r w:rsidR="009D33F0" w:rsidRPr="00B3413A">
        <w:rPr>
          <w:i/>
        </w:rPr>
        <w:t>2005</w:t>
      </w:r>
      <w:r w:rsidR="009D33F0" w:rsidRPr="00B3413A">
        <w:t>) applied to meat or meat products must be removed or defaced if:</w:t>
      </w:r>
    </w:p>
    <w:p w:rsidR="009D33F0" w:rsidRPr="00B3413A" w:rsidRDefault="009D33F0" w:rsidP="001E49FF">
      <w:pPr>
        <w:pStyle w:val="paragraph"/>
      </w:pPr>
      <w:r w:rsidRPr="00B3413A">
        <w:tab/>
        <w:t>(a)</w:t>
      </w:r>
      <w:r w:rsidRPr="00B3413A">
        <w:tab/>
        <w:t>the meat or meat products are no longer wholesome or have deteriorated; or</w:t>
      </w:r>
    </w:p>
    <w:p w:rsidR="009D33F0" w:rsidRPr="00B3413A" w:rsidRDefault="009D33F0" w:rsidP="001E49FF">
      <w:pPr>
        <w:pStyle w:val="paragraph"/>
      </w:pPr>
      <w:r w:rsidRPr="00B3413A">
        <w:tab/>
        <w:t>(b)</w:t>
      </w:r>
      <w:r w:rsidRPr="00B3413A">
        <w:tab/>
        <w:t>for an official mark the design of which is specified in section</w:t>
      </w:r>
      <w:r w:rsidR="00B3413A">
        <w:t> </w:t>
      </w:r>
      <w:r w:rsidRPr="00B3413A">
        <w:t>13.06 or section</w:t>
      </w:r>
      <w:r w:rsidR="00B3413A">
        <w:t> </w:t>
      </w:r>
      <w:r w:rsidRPr="00B3413A">
        <w:t xml:space="preserve">13.15 of the </w:t>
      </w:r>
      <w:r w:rsidRPr="00B3413A">
        <w:rPr>
          <w:i/>
        </w:rPr>
        <w:t>Export Control (Prescribed Goods</w:t>
      </w:r>
      <w:r w:rsidR="001E49FF" w:rsidRPr="00B3413A">
        <w:rPr>
          <w:i/>
        </w:rPr>
        <w:t>—</w:t>
      </w:r>
      <w:r w:rsidRPr="00B3413A">
        <w:rPr>
          <w:i/>
        </w:rPr>
        <w:t>General) Order</w:t>
      </w:r>
      <w:r w:rsidR="00B3413A">
        <w:rPr>
          <w:i/>
        </w:rPr>
        <w:t> </w:t>
      </w:r>
      <w:r w:rsidRPr="00B3413A">
        <w:rPr>
          <w:i/>
        </w:rPr>
        <w:t>2005</w:t>
      </w:r>
      <w:r w:rsidR="001E49FF" w:rsidRPr="00B3413A">
        <w:rPr>
          <w:i/>
        </w:rPr>
        <w:t>—</w:t>
      </w:r>
      <w:r w:rsidRPr="00B3413A">
        <w:t>the circumstances in which the importing country authority specifies the mark of that kind may be applied no longer exists.</w:t>
      </w:r>
    </w:p>
    <w:p w:rsidR="009D33F0" w:rsidRPr="00B3413A" w:rsidRDefault="001E49FF" w:rsidP="001E49FF">
      <w:pPr>
        <w:pStyle w:val="notetext"/>
      </w:pPr>
      <w:r w:rsidRPr="00B3413A">
        <w:t>Note 1:</w:t>
      </w:r>
      <w:r w:rsidRPr="00B3413A">
        <w:tab/>
      </w:r>
      <w:r w:rsidR="009D33F0" w:rsidRPr="00B3413A">
        <w:t>For when an official mark must not be applied to meat and meat products see order</w:t>
      </w:r>
      <w:r w:rsidR="00B3413A">
        <w:t> </w:t>
      </w:r>
      <w:r w:rsidR="009D33F0" w:rsidRPr="00B3413A">
        <w:t>65.</w:t>
      </w:r>
    </w:p>
    <w:p w:rsidR="009D33F0" w:rsidRPr="00B3413A" w:rsidRDefault="001E49FF" w:rsidP="001E49FF">
      <w:pPr>
        <w:pStyle w:val="notetext"/>
      </w:pPr>
      <w:r w:rsidRPr="00B3413A">
        <w:t>Note 2:</w:t>
      </w:r>
      <w:r w:rsidRPr="00B3413A">
        <w:tab/>
      </w:r>
      <w:r w:rsidR="009D33F0" w:rsidRPr="00B3413A">
        <w:t>Paragraph 17.1</w:t>
      </w:r>
      <w:r w:rsidR="00116E1B" w:rsidRPr="00B3413A">
        <w:t>(</w:t>
      </w:r>
      <w:r w:rsidR="009D33F0" w:rsidRPr="00B3413A">
        <w:t xml:space="preserve">b) of this provision is in addition to any importing country requirements to deface an official mark. For guidance see the </w:t>
      </w:r>
      <w:r w:rsidR="009D33F0" w:rsidRPr="00B3413A">
        <w:rPr>
          <w:i/>
        </w:rPr>
        <w:t>Export Meat Manual Volume 2</w:t>
      </w:r>
      <w:r w:rsidR="009D33F0" w:rsidRPr="00B3413A">
        <w:t>,</w:t>
      </w:r>
      <w:r w:rsidR="009D33F0" w:rsidRPr="00B3413A">
        <w:rPr>
          <w:i/>
        </w:rPr>
        <w:t xml:space="preserve"> Importing Country Requirements</w:t>
      </w:r>
      <w:r w:rsidR="009D33F0" w:rsidRPr="00B3413A">
        <w:t xml:space="preserve"> published by the Department. This document is available at http://www.daff.gov.au.</w:t>
      </w:r>
    </w:p>
    <w:p w:rsidR="009D33F0" w:rsidRPr="00B3413A" w:rsidRDefault="003C6A88" w:rsidP="001E49FF">
      <w:pPr>
        <w:pStyle w:val="subsection"/>
      </w:pPr>
      <w:r w:rsidRPr="00B3413A">
        <w:tab/>
      </w:r>
      <w:r w:rsidR="009D33F0" w:rsidRPr="00B3413A">
        <w:t>17.2</w:t>
      </w:r>
      <w:r w:rsidRPr="00B3413A">
        <w:tab/>
      </w:r>
      <w:r w:rsidR="009D33F0" w:rsidRPr="00B3413A">
        <w:t>An official mark (other than an official mark the design of which is specified in section</w:t>
      </w:r>
      <w:r w:rsidR="00B3413A">
        <w:t> </w:t>
      </w:r>
      <w:r w:rsidR="009D33F0" w:rsidRPr="00B3413A">
        <w:t xml:space="preserve">13.05, 13.12 and 13.13 of the </w:t>
      </w:r>
      <w:r w:rsidR="009D33F0" w:rsidRPr="00B3413A">
        <w:rPr>
          <w:i/>
        </w:rPr>
        <w:t>Export Control (Prescribed Goods</w:t>
      </w:r>
      <w:r w:rsidR="001E49FF" w:rsidRPr="00B3413A">
        <w:rPr>
          <w:i/>
        </w:rPr>
        <w:t>—</w:t>
      </w:r>
      <w:r w:rsidR="009D33F0" w:rsidRPr="00B3413A">
        <w:rPr>
          <w:i/>
        </w:rPr>
        <w:t>General) Order</w:t>
      </w:r>
      <w:r w:rsidR="00B3413A">
        <w:rPr>
          <w:i/>
        </w:rPr>
        <w:t> </w:t>
      </w:r>
      <w:r w:rsidR="009D33F0" w:rsidRPr="00B3413A">
        <w:rPr>
          <w:i/>
        </w:rPr>
        <w:t>2005</w:t>
      </w:r>
      <w:r w:rsidR="009D33F0" w:rsidRPr="00B3413A">
        <w:t>) applied to the carton containing meat or meat products are packed must be defaced if:</w:t>
      </w:r>
    </w:p>
    <w:p w:rsidR="009D33F0" w:rsidRPr="00B3413A" w:rsidRDefault="009D33F0" w:rsidP="001E49FF">
      <w:pPr>
        <w:pStyle w:val="paragraph"/>
      </w:pPr>
      <w:r w:rsidRPr="00B3413A">
        <w:tab/>
        <w:t>(a)</w:t>
      </w:r>
      <w:r w:rsidRPr="00B3413A">
        <w:tab/>
        <w:t>the intention to export the meat or meat products is abandoned; or</w:t>
      </w:r>
    </w:p>
    <w:p w:rsidR="009D33F0" w:rsidRPr="00B3413A" w:rsidRDefault="009D33F0" w:rsidP="001E49FF">
      <w:pPr>
        <w:pStyle w:val="paragraph"/>
      </w:pPr>
      <w:r w:rsidRPr="00B3413A">
        <w:tab/>
        <w:t>(b)</w:t>
      </w:r>
      <w:r w:rsidRPr="00B3413A">
        <w:tab/>
        <w:t>the carton to which the official mark is applied is no longer to be used for the export of the meat or meat products.</w:t>
      </w:r>
    </w:p>
    <w:p w:rsidR="009D33F0" w:rsidRPr="00B3413A" w:rsidRDefault="003C6A88" w:rsidP="001E49FF">
      <w:pPr>
        <w:pStyle w:val="subsection"/>
      </w:pPr>
      <w:r w:rsidRPr="00B3413A">
        <w:tab/>
      </w:r>
      <w:r w:rsidR="009D33F0" w:rsidRPr="00B3413A">
        <w:t>17.3</w:t>
      </w:r>
      <w:r w:rsidRPr="00B3413A">
        <w:tab/>
      </w:r>
      <w:r w:rsidR="009D33F0" w:rsidRPr="00B3413A">
        <w:t>An official mark the design of which is specified in section</w:t>
      </w:r>
      <w:r w:rsidR="00B3413A">
        <w:t> </w:t>
      </w:r>
      <w:r w:rsidR="009D33F0" w:rsidRPr="00B3413A">
        <w:t xml:space="preserve">13.05 of the </w:t>
      </w:r>
      <w:r w:rsidR="009D33F0" w:rsidRPr="00B3413A">
        <w:rPr>
          <w:i/>
        </w:rPr>
        <w:t>Export Control (Prescribed Goods</w:t>
      </w:r>
      <w:r w:rsidR="001E49FF" w:rsidRPr="00B3413A">
        <w:rPr>
          <w:i/>
        </w:rPr>
        <w:t>—</w:t>
      </w:r>
      <w:r w:rsidR="009D33F0" w:rsidRPr="00B3413A">
        <w:rPr>
          <w:i/>
        </w:rPr>
        <w:t>General) Order</w:t>
      </w:r>
      <w:r w:rsidR="00B3413A">
        <w:rPr>
          <w:i/>
        </w:rPr>
        <w:t> </w:t>
      </w:r>
      <w:r w:rsidR="009D33F0" w:rsidRPr="00B3413A">
        <w:rPr>
          <w:i/>
        </w:rPr>
        <w:t>2005</w:t>
      </w:r>
      <w:r w:rsidR="009D33F0" w:rsidRPr="00B3413A">
        <w:t xml:space="preserve"> applied to the Halal meat and to any thing in which the Halal meat is packed must be removed or defaced if </w:t>
      </w:r>
      <w:r w:rsidR="009D33F0" w:rsidRPr="00B3413A">
        <w:rPr>
          <w:color w:val="000000"/>
        </w:rPr>
        <w:t>the meat is not Halal meat or the integrity of the Halal meat is compromised.</w:t>
      </w:r>
    </w:p>
    <w:p w:rsidR="009D33F0" w:rsidRPr="00B3413A" w:rsidRDefault="009D33F0" w:rsidP="00D81565">
      <w:pPr>
        <w:pStyle w:val="ActHead5"/>
      </w:pPr>
      <w:bookmarkStart w:id="279" w:name="_Toc25132790"/>
      <w:r w:rsidRPr="00B3413A">
        <w:t>Use of State or Territory classification marks prohibited</w:t>
      </w:r>
      <w:bookmarkEnd w:id="279"/>
    </w:p>
    <w:p w:rsidR="009D33F0" w:rsidRPr="00B3413A" w:rsidRDefault="003C6A88" w:rsidP="001E49FF">
      <w:pPr>
        <w:pStyle w:val="subsection"/>
      </w:pPr>
      <w:r w:rsidRPr="00B3413A">
        <w:tab/>
      </w:r>
      <w:r w:rsidR="009D33F0" w:rsidRPr="00B3413A">
        <w:t>18.1</w:t>
      </w:r>
      <w:r w:rsidRPr="00B3413A">
        <w:tab/>
      </w:r>
      <w:r w:rsidR="009D33F0" w:rsidRPr="00B3413A">
        <w:t>Meat and meat products for export for food must not bear a mark indicating a classification of the meat or meat products in accordance with a law of a State or Territory.</w:t>
      </w:r>
    </w:p>
    <w:p w:rsidR="009D33F0" w:rsidRPr="00B3413A" w:rsidRDefault="009D33F0" w:rsidP="000F229E">
      <w:pPr>
        <w:pStyle w:val="ActHead1"/>
        <w:pageBreakBefore/>
        <w:spacing w:before="240"/>
      </w:pPr>
      <w:bookmarkStart w:id="280" w:name="_Toc25132791"/>
      <w:r w:rsidRPr="00B3413A">
        <w:rPr>
          <w:rStyle w:val="CharChapNo"/>
        </w:rPr>
        <w:t>Schedule</w:t>
      </w:r>
      <w:r w:rsidR="00B3413A" w:rsidRPr="00B3413A">
        <w:rPr>
          <w:rStyle w:val="CharChapNo"/>
        </w:rPr>
        <w:t> </w:t>
      </w:r>
      <w:r w:rsidRPr="00B3413A">
        <w:rPr>
          <w:rStyle w:val="CharChapNo"/>
        </w:rPr>
        <w:t>7</w:t>
      </w:r>
      <w:r w:rsidR="001E49FF" w:rsidRPr="00B3413A">
        <w:t>—</w:t>
      </w:r>
      <w:r w:rsidRPr="00B3413A">
        <w:rPr>
          <w:rStyle w:val="CharChapText"/>
        </w:rPr>
        <w:t>Integrity, transfer, Halal certification and EU</w:t>
      </w:r>
      <w:bookmarkEnd w:id="280"/>
    </w:p>
    <w:p w:rsidR="001E6351" w:rsidRPr="00B3413A" w:rsidRDefault="001E6351" w:rsidP="001E6351">
      <w:pPr>
        <w:pStyle w:val="Header"/>
      </w:pPr>
      <w:r w:rsidRPr="00B3413A">
        <w:rPr>
          <w:rStyle w:val="CharPartNo"/>
        </w:rPr>
        <w:t xml:space="preserve"> </w:t>
      </w:r>
      <w:r w:rsidRPr="00B3413A">
        <w:rPr>
          <w:rStyle w:val="CharPartText"/>
        </w:rPr>
        <w:t xml:space="preserve"> </w:t>
      </w:r>
    </w:p>
    <w:p w:rsidR="001E6351" w:rsidRPr="00B3413A" w:rsidRDefault="001E6351" w:rsidP="001E6351">
      <w:pPr>
        <w:pStyle w:val="Header"/>
      </w:pPr>
      <w:r w:rsidRPr="00B3413A">
        <w:rPr>
          <w:rStyle w:val="CharDivNo"/>
        </w:rPr>
        <w:t xml:space="preserve"> </w:t>
      </w:r>
      <w:r w:rsidRPr="00B3413A">
        <w:rPr>
          <w:rStyle w:val="CharDivText"/>
        </w:rPr>
        <w:t xml:space="preserve"> </w:t>
      </w:r>
    </w:p>
    <w:p w:rsidR="009D33F0" w:rsidRPr="00B3413A" w:rsidRDefault="009D33F0" w:rsidP="001F170D">
      <w:pPr>
        <w:ind w:right="1270"/>
        <w:jc w:val="both"/>
        <w:rPr>
          <w:b/>
        </w:rPr>
      </w:pPr>
      <w:r w:rsidRPr="00B3413A">
        <w:t>TABLE OF CONTENTS</w:t>
      </w:r>
    </w:p>
    <w:p w:rsidR="001F170D" w:rsidRPr="00B3413A" w:rsidRDefault="001F170D" w:rsidP="001F170D">
      <w:pPr>
        <w:ind w:right="1270"/>
        <w:jc w:val="both"/>
      </w:pPr>
    </w:p>
    <w:p w:rsidR="009D33F0" w:rsidRPr="00B3413A" w:rsidRDefault="009D33F0" w:rsidP="001F170D">
      <w:pPr>
        <w:ind w:right="1270"/>
        <w:jc w:val="both"/>
      </w:pPr>
      <w:r w:rsidRPr="00B3413A">
        <w:t>Clause</w:t>
      </w:r>
    </w:p>
    <w:p w:rsidR="009D33F0" w:rsidRPr="00B3413A" w:rsidRDefault="009D33F0" w:rsidP="009D33F0">
      <w:pPr>
        <w:spacing w:line="200" w:lineRule="exact"/>
        <w:ind w:right="1270"/>
        <w:jc w:val="both"/>
        <w:rPr>
          <w:i/>
        </w:rPr>
      </w:pPr>
    </w:p>
    <w:p w:rsidR="009D33F0" w:rsidRPr="00B3413A" w:rsidRDefault="009D33F0" w:rsidP="009D33F0">
      <w:pPr>
        <w:ind w:right="32"/>
        <w:jc w:val="both"/>
      </w:pPr>
      <w:r w:rsidRPr="00B3413A">
        <w:t>PART I</w:t>
      </w:r>
      <w:r w:rsidR="001E49FF" w:rsidRPr="00B3413A">
        <w:t>—</w:t>
      </w:r>
      <w:r w:rsidRPr="00B3413A">
        <w:t>SEGREGATION, IDENTIFICATION, SECURITY AND INTEGRITY</w:t>
      </w:r>
    </w:p>
    <w:p w:rsidR="009D33F0" w:rsidRPr="00B3413A" w:rsidRDefault="009D33F0" w:rsidP="009D33F0">
      <w:pPr>
        <w:ind w:right="1269"/>
        <w:jc w:val="both"/>
      </w:pPr>
      <w:r w:rsidRPr="00B3413A">
        <w:t>1.</w:t>
      </w:r>
      <w:r w:rsidRPr="00B3413A">
        <w:tab/>
        <w:t>Segregation, identification and security</w:t>
      </w:r>
    </w:p>
    <w:p w:rsidR="009D33F0" w:rsidRPr="00B3413A" w:rsidRDefault="009D33F0" w:rsidP="009D33F0">
      <w:pPr>
        <w:ind w:right="1269"/>
        <w:jc w:val="both"/>
      </w:pPr>
      <w:r w:rsidRPr="00B3413A">
        <w:t>2.</w:t>
      </w:r>
      <w:r w:rsidRPr="00B3413A">
        <w:tab/>
        <w:t>Integrity</w:t>
      </w:r>
    </w:p>
    <w:p w:rsidR="009D33F0" w:rsidRPr="00B3413A" w:rsidRDefault="009D33F0" w:rsidP="009D33F0">
      <w:pPr>
        <w:ind w:right="1269"/>
        <w:jc w:val="both"/>
      </w:pPr>
      <w:r w:rsidRPr="00B3413A">
        <w:t>3.</w:t>
      </w:r>
      <w:r w:rsidRPr="00B3413A">
        <w:tab/>
        <w:t>Species identification</w:t>
      </w:r>
    </w:p>
    <w:p w:rsidR="009D33F0" w:rsidRPr="00B3413A" w:rsidRDefault="009D33F0" w:rsidP="009D33F0">
      <w:pPr>
        <w:ind w:right="1269"/>
        <w:jc w:val="both"/>
      </w:pPr>
      <w:r w:rsidRPr="00B3413A">
        <w:t>4.</w:t>
      </w:r>
      <w:r w:rsidRPr="00B3413A">
        <w:tab/>
        <w:t>Halal meat</w:t>
      </w:r>
    </w:p>
    <w:p w:rsidR="009D33F0" w:rsidRPr="00B3413A" w:rsidRDefault="009D33F0" w:rsidP="009D33F0">
      <w:pPr>
        <w:ind w:right="1269"/>
        <w:jc w:val="both"/>
      </w:pPr>
      <w:r w:rsidRPr="00B3413A">
        <w:t>5.</w:t>
      </w:r>
      <w:r w:rsidRPr="00B3413A">
        <w:tab/>
        <w:t>Grain Fed</w:t>
      </w:r>
    </w:p>
    <w:p w:rsidR="009D33F0" w:rsidRPr="00B3413A" w:rsidRDefault="009D33F0" w:rsidP="009D33F0">
      <w:pPr>
        <w:ind w:right="1269"/>
        <w:jc w:val="both"/>
      </w:pPr>
      <w:r w:rsidRPr="00B3413A">
        <w:t>6.</w:t>
      </w:r>
      <w:r w:rsidRPr="00B3413A">
        <w:tab/>
        <w:t>Market eligibility</w:t>
      </w:r>
    </w:p>
    <w:p w:rsidR="009D33F0" w:rsidRPr="00B3413A" w:rsidRDefault="009D33F0" w:rsidP="009D33F0">
      <w:pPr>
        <w:ind w:right="1269"/>
        <w:jc w:val="both"/>
      </w:pPr>
      <w:r w:rsidRPr="00B3413A">
        <w:t>7.</w:t>
      </w:r>
      <w:r w:rsidRPr="00B3413A">
        <w:tab/>
        <w:t>Action if integrity affected</w:t>
      </w:r>
    </w:p>
    <w:p w:rsidR="009D33F0" w:rsidRPr="00B3413A" w:rsidRDefault="009D33F0" w:rsidP="009D33F0">
      <w:pPr>
        <w:spacing w:line="200" w:lineRule="exact"/>
        <w:ind w:right="1270"/>
        <w:jc w:val="both"/>
        <w:rPr>
          <w:i/>
        </w:rPr>
      </w:pPr>
    </w:p>
    <w:p w:rsidR="009D33F0" w:rsidRPr="00B3413A" w:rsidRDefault="009D33F0" w:rsidP="009D33F0">
      <w:pPr>
        <w:ind w:right="1269"/>
        <w:jc w:val="both"/>
      </w:pPr>
      <w:r w:rsidRPr="00B3413A">
        <w:t>PART 2</w:t>
      </w:r>
      <w:r w:rsidR="001E49FF" w:rsidRPr="00B3413A">
        <w:t>—</w:t>
      </w:r>
      <w:r w:rsidRPr="00B3413A">
        <w:t>TRANSFER OF MEAT AND MEAT PRODUCTS</w:t>
      </w:r>
    </w:p>
    <w:p w:rsidR="009D33F0" w:rsidRPr="00B3413A" w:rsidRDefault="009D33F0" w:rsidP="009D33F0">
      <w:pPr>
        <w:ind w:right="1269"/>
        <w:jc w:val="both"/>
      </w:pPr>
      <w:r w:rsidRPr="00B3413A">
        <w:t>8.</w:t>
      </w:r>
      <w:r w:rsidRPr="00B3413A">
        <w:tab/>
        <w:t>Information to be given on despatch</w:t>
      </w:r>
    </w:p>
    <w:p w:rsidR="009D33F0" w:rsidRPr="00B3413A" w:rsidRDefault="009D33F0" w:rsidP="009D33F0">
      <w:pPr>
        <w:ind w:right="1269"/>
        <w:jc w:val="both"/>
      </w:pPr>
      <w:r w:rsidRPr="00B3413A">
        <w:t>9.</w:t>
      </w:r>
      <w:r w:rsidRPr="00B3413A">
        <w:tab/>
        <w:t>Information must be given to the consignee</w:t>
      </w:r>
    </w:p>
    <w:p w:rsidR="009D33F0" w:rsidRPr="00B3413A" w:rsidRDefault="009D33F0" w:rsidP="009D33F0">
      <w:pPr>
        <w:ind w:right="1269"/>
        <w:jc w:val="both"/>
      </w:pPr>
      <w:r w:rsidRPr="00B3413A">
        <w:t>10.</w:t>
      </w:r>
      <w:r w:rsidRPr="00B3413A">
        <w:tab/>
        <w:t>Who may make the declaration</w:t>
      </w:r>
    </w:p>
    <w:p w:rsidR="009D33F0" w:rsidRPr="00B3413A" w:rsidRDefault="009D33F0" w:rsidP="009D33F0">
      <w:pPr>
        <w:ind w:right="1269"/>
        <w:jc w:val="both"/>
      </w:pPr>
      <w:r w:rsidRPr="00B3413A">
        <w:t>11</w:t>
      </w:r>
      <w:r w:rsidRPr="00B3413A">
        <w:tab/>
        <w:t>Requirements for declaration</w:t>
      </w:r>
    </w:p>
    <w:p w:rsidR="00182322" w:rsidRPr="00B3413A" w:rsidRDefault="00182322" w:rsidP="00182322">
      <w:r w:rsidRPr="00B3413A">
        <w:t>11A.</w:t>
      </w:r>
      <w:r w:rsidRPr="00B3413A">
        <w:tab/>
        <w:t>Receipt of meat and meat products</w:t>
      </w:r>
    </w:p>
    <w:p w:rsidR="009D33F0" w:rsidRPr="00B3413A" w:rsidRDefault="009D33F0" w:rsidP="009D33F0">
      <w:pPr>
        <w:spacing w:line="200" w:lineRule="exact"/>
        <w:ind w:right="1270"/>
        <w:jc w:val="both"/>
        <w:rPr>
          <w:i/>
        </w:rPr>
      </w:pPr>
    </w:p>
    <w:p w:rsidR="009D33F0" w:rsidRPr="00B3413A" w:rsidRDefault="009D33F0" w:rsidP="009D33F0">
      <w:pPr>
        <w:ind w:right="1269"/>
        <w:jc w:val="both"/>
      </w:pPr>
      <w:r w:rsidRPr="00B3413A">
        <w:t>PART 3</w:t>
      </w:r>
      <w:r w:rsidR="001E49FF" w:rsidRPr="00B3413A">
        <w:t>—</w:t>
      </w:r>
      <w:r w:rsidRPr="00B3413A">
        <w:t>HALAL CERTIFICATION</w:t>
      </w:r>
    </w:p>
    <w:p w:rsidR="009D33F0" w:rsidRPr="00B3413A" w:rsidRDefault="009D33F0" w:rsidP="009D33F0">
      <w:pPr>
        <w:ind w:right="1269"/>
        <w:jc w:val="both"/>
        <w:rPr>
          <w:i/>
        </w:rPr>
      </w:pPr>
      <w:r w:rsidRPr="00B3413A">
        <w:rPr>
          <w:i/>
        </w:rPr>
        <w:t>Division I</w:t>
      </w:r>
      <w:r w:rsidR="001E49FF" w:rsidRPr="00B3413A">
        <w:rPr>
          <w:i/>
        </w:rPr>
        <w:t>—</w:t>
      </w:r>
      <w:r w:rsidRPr="00B3413A">
        <w:rPr>
          <w:i/>
        </w:rPr>
        <w:t>Application</w:t>
      </w:r>
    </w:p>
    <w:p w:rsidR="009D33F0" w:rsidRPr="00B3413A" w:rsidRDefault="009D33F0" w:rsidP="009D33F0">
      <w:pPr>
        <w:ind w:right="1269"/>
        <w:jc w:val="both"/>
      </w:pPr>
      <w:r w:rsidRPr="00B3413A">
        <w:t>12.</w:t>
      </w:r>
      <w:r w:rsidRPr="00B3413A">
        <w:tab/>
        <w:t xml:space="preserve">Application </w:t>
      </w:r>
    </w:p>
    <w:p w:rsidR="009D33F0" w:rsidRPr="00B3413A" w:rsidRDefault="009D33F0" w:rsidP="009D33F0">
      <w:pPr>
        <w:ind w:right="1269"/>
        <w:jc w:val="both"/>
      </w:pPr>
      <w:r w:rsidRPr="00B3413A">
        <w:t>13.</w:t>
      </w:r>
      <w:r w:rsidRPr="00B3413A">
        <w:tab/>
        <w:t>Interpretation</w:t>
      </w:r>
    </w:p>
    <w:p w:rsidR="009D33F0" w:rsidRPr="00B3413A" w:rsidRDefault="009D33F0" w:rsidP="009D33F0">
      <w:pPr>
        <w:spacing w:line="200" w:lineRule="exact"/>
        <w:ind w:right="1270"/>
        <w:jc w:val="both"/>
        <w:rPr>
          <w:i/>
        </w:rPr>
      </w:pPr>
    </w:p>
    <w:p w:rsidR="009D33F0" w:rsidRPr="00B3413A" w:rsidRDefault="009D33F0" w:rsidP="009D33F0">
      <w:pPr>
        <w:ind w:right="1269"/>
        <w:jc w:val="both"/>
        <w:rPr>
          <w:i/>
        </w:rPr>
      </w:pPr>
      <w:r w:rsidRPr="00B3413A">
        <w:rPr>
          <w:i/>
        </w:rPr>
        <w:t>Division II</w:t>
      </w:r>
      <w:r w:rsidR="001E49FF" w:rsidRPr="00B3413A">
        <w:rPr>
          <w:i/>
        </w:rPr>
        <w:t>—</w:t>
      </w:r>
      <w:r w:rsidRPr="00B3413A">
        <w:rPr>
          <w:i/>
        </w:rPr>
        <w:t>Requirements for certifying Islamic Organisations</w:t>
      </w:r>
    </w:p>
    <w:p w:rsidR="009D33F0" w:rsidRPr="00B3413A" w:rsidRDefault="009D33F0" w:rsidP="009D33F0">
      <w:pPr>
        <w:ind w:right="1269"/>
        <w:jc w:val="both"/>
      </w:pPr>
      <w:r w:rsidRPr="00B3413A">
        <w:t>14.</w:t>
      </w:r>
      <w:r w:rsidRPr="00B3413A">
        <w:tab/>
        <w:t>Islamic Organisation must have an approved arrangement</w:t>
      </w:r>
    </w:p>
    <w:p w:rsidR="009D33F0" w:rsidRPr="00B3413A" w:rsidRDefault="009D33F0" w:rsidP="009D33F0">
      <w:pPr>
        <w:ind w:right="1269"/>
        <w:jc w:val="both"/>
      </w:pPr>
      <w:r w:rsidRPr="00B3413A">
        <w:t>15.</w:t>
      </w:r>
      <w:r w:rsidRPr="00B3413A">
        <w:tab/>
        <w:t>Certifications</w:t>
      </w:r>
    </w:p>
    <w:p w:rsidR="009D33F0" w:rsidRPr="00B3413A" w:rsidRDefault="009D33F0" w:rsidP="009D33F0">
      <w:pPr>
        <w:ind w:right="1269"/>
        <w:jc w:val="both"/>
      </w:pPr>
      <w:r w:rsidRPr="00B3413A">
        <w:t>16.</w:t>
      </w:r>
      <w:r w:rsidRPr="00B3413A">
        <w:tab/>
        <w:t>Compliance with importing country requirements</w:t>
      </w:r>
    </w:p>
    <w:p w:rsidR="009D33F0" w:rsidRPr="00B3413A" w:rsidRDefault="009D33F0" w:rsidP="009D33F0">
      <w:pPr>
        <w:ind w:right="1269"/>
        <w:jc w:val="both"/>
      </w:pPr>
      <w:r w:rsidRPr="00B3413A">
        <w:t>17.</w:t>
      </w:r>
      <w:r w:rsidRPr="00B3413A">
        <w:tab/>
        <w:t>Notification of critical non</w:t>
      </w:r>
      <w:r w:rsidR="00B3413A">
        <w:noBreakHyphen/>
      </w:r>
      <w:r w:rsidRPr="00B3413A">
        <w:t>compliance</w:t>
      </w:r>
    </w:p>
    <w:p w:rsidR="009D33F0" w:rsidRPr="00B3413A" w:rsidRDefault="009D33F0" w:rsidP="009D33F0">
      <w:pPr>
        <w:ind w:right="1269"/>
        <w:jc w:val="both"/>
      </w:pPr>
      <w:r w:rsidRPr="00B3413A">
        <w:t>18.</w:t>
      </w:r>
      <w:r w:rsidRPr="00B3413A">
        <w:tab/>
        <w:t xml:space="preserve">Management requirements </w:t>
      </w:r>
    </w:p>
    <w:p w:rsidR="009D33F0" w:rsidRPr="00B3413A" w:rsidRDefault="009D33F0" w:rsidP="009D33F0">
      <w:pPr>
        <w:ind w:right="1269"/>
        <w:jc w:val="both"/>
      </w:pPr>
      <w:r w:rsidRPr="00B3413A">
        <w:t>19.</w:t>
      </w:r>
      <w:r w:rsidRPr="00B3413A">
        <w:tab/>
        <w:t>Notification of changes to relevant persons</w:t>
      </w:r>
    </w:p>
    <w:p w:rsidR="009D33F0" w:rsidRPr="00B3413A" w:rsidRDefault="009D33F0" w:rsidP="009D33F0">
      <w:pPr>
        <w:ind w:right="1269"/>
        <w:jc w:val="both"/>
      </w:pPr>
      <w:r w:rsidRPr="00B3413A">
        <w:t>20.</w:t>
      </w:r>
      <w:r w:rsidRPr="00B3413A">
        <w:tab/>
        <w:t>Record keeping</w:t>
      </w:r>
    </w:p>
    <w:p w:rsidR="009D33F0" w:rsidRPr="00B3413A" w:rsidRDefault="009D33F0" w:rsidP="009D33F0">
      <w:pPr>
        <w:spacing w:line="200" w:lineRule="exact"/>
        <w:ind w:right="1270"/>
        <w:jc w:val="both"/>
        <w:rPr>
          <w:i/>
        </w:rPr>
      </w:pPr>
    </w:p>
    <w:p w:rsidR="009D33F0" w:rsidRPr="00B3413A" w:rsidRDefault="009D33F0" w:rsidP="009D33F0">
      <w:pPr>
        <w:ind w:right="1269"/>
        <w:jc w:val="both"/>
        <w:rPr>
          <w:i/>
        </w:rPr>
      </w:pPr>
      <w:r w:rsidRPr="00B3413A">
        <w:rPr>
          <w:i/>
        </w:rPr>
        <w:t>Division III</w:t>
      </w:r>
      <w:r w:rsidR="001E49FF" w:rsidRPr="00B3413A">
        <w:rPr>
          <w:i/>
        </w:rPr>
        <w:t>—</w:t>
      </w:r>
      <w:r w:rsidRPr="00B3413A">
        <w:rPr>
          <w:i/>
        </w:rPr>
        <w:t>Islamic Organisation’s approved arrangement</w:t>
      </w:r>
    </w:p>
    <w:p w:rsidR="009D33F0" w:rsidRPr="00B3413A" w:rsidRDefault="009D33F0" w:rsidP="009D33F0">
      <w:pPr>
        <w:ind w:right="1269"/>
        <w:jc w:val="both"/>
      </w:pPr>
      <w:r w:rsidRPr="00B3413A">
        <w:t>21.</w:t>
      </w:r>
      <w:r w:rsidRPr="00B3413A">
        <w:tab/>
        <w:t>Application for approval of an arrangement</w:t>
      </w:r>
    </w:p>
    <w:p w:rsidR="009D33F0" w:rsidRPr="00B3413A" w:rsidRDefault="009D33F0" w:rsidP="009D33F0">
      <w:pPr>
        <w:ind w:right="1269"/>
        <w:jc w:val="both"/>
      </w:pPr>
      <w:r w:rsidRPr="00B3413A">
        <w:t>22.</w:t>
      </w:r>
      <w:r w:rsidRPr="00B3413A">
        <w:tab/>
        <w:t>When the Secretary may approve an arrangement</w:t>
      </w:r>
    </w:p>
    <w:p w:rsidR="009D33F0" w:rsidRPr="00B3413A" w:rsidRDefault="009D33F0" w:rsidP="009D33F0">
      <w:pPr>
        <w:ind w:right="1269"/>
        <w:jc w:val="both"/>
      </w:pPr>
      <w:r w:rsidRPr="00B3413A">
        <w:t>23.</w:t>
      </w:r>
      <w:r w:rsidRPr="00B3413A">
        <w:tab/>
        <w:t>Conditions</w:t>
      </w:r>
    </w:p>
    <w:p w:rsidR="009D33F0" w:rsidRPr="00B3413A" w:rsidRDefault="009D33F0" w:rsidP="009D33F0">
      <w:pPr>
        <w:spacing w:line="200" w:lineRule="exact"/>
        <w:ind w:right="1270"/>
        <w:jc w:val="both"/>
        <w:rPr>
          <w:i/>
        </w:rPr>
      </w:pPr>
    </w:p>
    <w:p w:rsidR="009D33F0" w:rsidRPr="00B3413A" w:rsidRDefault="009D33F0" w:rsidP="009D33F0">
      <w:pPr>
        <w:keepNext/>
        <w:keepLines/>
        <w:ind w:right="32"/>
        <w:jc w:val="both"/>
        <w:rPr>
          <w:i/>
        </w:rPr>
      </w:pPr>
      <w:r w:rsidRPr="00B3413A">
        <w:rPr>
          <w:i/>
        </w:rPr>
        <w:t>Division IV</w:t>
      </w:r>
      <w:r w:rsidR="001E49FF" w:rsidRPr="00B3413A">
        <w:rPr>
          <w:i/>
        </w:rPr>
        <w:t>—</w:t>
      </w:r>
      <w:r w:rsidRPr="00B3413A">
        <w:rPr>
          <w:i/>
        </w:rPr>
        <w:t>Variation of Islamic Organisation’s approved arrangement</w:t>
      </w:r>
    </w:p>
    <w:p w:rsidR="009D33F0" w:rsidRPr="00B3413A" w:rsidRDefault="009D33F0" w:rsidP="009D33F0">
      <w:pPr>
        <w:keepNext/>
        <w:keepLines/>
        <w:ind w:right="1269"/>
        <w:jc w:val="both"/>
      </w:pPr>
      <w:r w:rsidRPr="00B3413A">
        <w:t>24.</w:t>
      </w:r>
      <w:r w:rsidRPr="00B3413A">
        <w:tab/>
        <w:t>All variations must be recorded</w:t>
      </w:r>
    </w:p>
    <w:p w:rsidR="009D33F0" w:rsidRPr="00B3413A" w:rsidRDefault="009D33F0" w:rsidP="009D33F0">
      <w:pPr>
        <w:ind w:right="1269"/>
        <w:jc w:val="both"/>
      </w:pPr>
      <w:r w:rsidRPr="00B3413A">
        <w:t>25.</w:t>
      </w:r>
      <w:r w:rsidRPr="00B3413A">
        <w:tab/>
        <w:t>Variations requiring approval before implementation</w:t>
      </w:r>
    </w:p>
    <w:p w:rsidR="009D33F0" w:rsidRPr="00B3413A" w:rsidRDefault="009D33F0" w:rsidP="009D33F0">
      <w:pPr>
        <w:ind w:right="1269"/>
        <w:jc w:val="both"/>
      </w:pPr>
      <w:r w:rsidRPr="00B3413A">
        <w:t>26.</w:t>
      </w:r>
      <w:r w:rsidRPr="00B3413A">
        <w:tab/>
        <w:t>Variations required by the Secretary</w:t>
      </w:r>
    </w:p>
    <w:p w:rsidR="009D33F0" w:rsidRPr="00B3413A" w:rsidRDefault="009D33F0" w:rsidP="009D33F0">
      <w:pPr>
        <w:ind w:right="1269"/>
        <w:jc w:val="both"/>
      </w:pPr>
      <w:r w:rsidRPr="00B3413A">
        <w:t>27.</w:t>
      </w:r>
      <w:r w:rsidRPr="00B3413A">
        <w:tab/>
        <w:t>When approved arrangement includes a variation</w:t>
      </w:r>
    </w:p>
    <w:p w:rsidR="009D33F0" w:rsidRPr="00B3413A" w:rsidRDefault="009D33F0" w:rsidP="009D33F0">
      <w:pPr>
        <w:spacing w:line="200" w:lineRule="exact"/>
        <w:ind w:right="1270"/>
        <w:jc w:val="both"/>
        <w:rPr>
          <w:i/>
        </w:rPr>
      </w:pPr>
    </w:p>
    <w:p w:rsidR="009D33F0" w:rsidRPr="00B3413A" w:rsidRDefault="009D33F0" w:rsidP="000F229E">
      <w:pPr>
        <w:keepNext/>
        <w:keepLines/>
        <w:tabs>
          <w:tab w:val="left" w:pos="8280"/>
        </w:tabs>
        <w:ind w:left="1321" w:right="34" w:hanging="1321"/>
        <w:rPr>
          <w:i/>
        </w:rPr>
      </w:pPr>
      <w:r w:rsidRPr="00B3413A">
        <w:rPr>
          <w:i/>
        </w:rPr>
        <w:t>Division V</w:t>
      </w:r>
      <w:r w:rsidR="001E49FF" w:rsidRPr="00B3413A">
        <w:rPr>
          <w:i/>
        </w:rPr>
        <w:t>—</w:t>
      </w:r>
      <w:r w:rsidRPr="00B3413A">
        <w:rPr>
          <w:i/>
        </w:rPr>
        <w:t>Suspension and revocation of Islamic Organisation’s approved arrangement</w:t>
      </w:r>
    </w:p>
    <w:p w:rsidR="009D33F0" w:rsidRPr="00B3413A" w:rsidRDefault="009D33F0" w:rsidP="009D33F0">
      <w:pPr>
        <w:ind w:right="1269"/>
        <w:jc w:val="both"/>
      </w:pPr>
      <w:r w:rsidRPr="00B3413A">
        <w:t>28.</w:t>
      </w:r>
      <w:r w:rsidRPr="00B3413A">
        <w:tab/>
        <w:t xml:space="preserve">Suspension and revocation </w:t>
      </w:r>
    </w:p>
    <w:p w:rsidR="009D33F0" w:rsidRPr="00B3413A" w:rsidRDefault="009D33F0" w:rsidP="009D33F0">
      <w:pPr>
        <w:ind w:right="1269"/>
        <w:jc w:val="both"/>
      </w:pPr>
      <w:r w:rsidRPr="00B3413A">
        <w:t>29.</w:t>
      </w:r>
      <w:r w:rsidRPr="00B3413A">
        <w:tab/>
        <w:t>Matters the Secretary may take into account</w:t>
      </w:r>
    </w:p>
    <w:p w:rsidR="009D33F0" w:rsidRPr="00B3413A" w:rsidRDefault="009D33F0" w:rsidP="009D33F0">
      <w:pPr>
        <w:ind w:right="1269"/>
        <w:jc w:val="both"/>
      </w:pPr>
      <w:r w:rsidRPr="00B3413A">
        <w:t>30.</w:t>
      </w:r>
      <w:r w:rsidRPr="00B3413A">
        <w:tab/>
        <w:t>Notification of reasons, right to apply for reconsideration etc</w:t>
      </w:r>
    </w:p>
    <w:p w:rsidR="009D33F0" w:rsidRPr="00B3413A" w:rsidRDefault="009D33F0" w:rsidP="009D33F0">
      <w:pPr>
        <w:ind w:right="1269"/>
        <w:jc w:val="both"/>
      </w:pPr>
      <w:r w:rsidRPr="00B3413A">
        <w:t>31.</w:t>
      </w:r>
      <w:r w:rsidRPr="00B3413A">
        <w:tab/>
        <w:t>If grounds of suspension no longer exist</w:t>
      </w:r>
    </w:p>
    <w:p w:rsidR="009D33F0" w:rsidRPr="00B3413A" w:rsidRDefault="009D33F0" w:rsidP="009D33F0">
      <w:pPr>
        <w:ind w:right="1269"/>
        <w:jc w:val="both"/>
      </w:pPr>
      <w:r w:rsidRPr="00B3413A">
        <w:t>32.</w:t>
      </w:r>
      <w:r w:rsidRPr="00B3413A">
        <w:tab/>
        <w:t>Revocation during suspension</w:t>
      </w:r>
    </w:p>
    <w:p w:rsidR="009D33F0" w:rsidRPr="00B3413A" w:rsidRDefault="009D33F0" w:rsidP="009D33F0">
      <w:pPr>
        <w:ind w:right="1269"/>
        <w:jc w:val="both"/>
      </w:pPr>
      <w:r w:rsidRPr="00B3413A">
        <w:t>33.</w:t>
      </w:r>
      <w:r w:rsidRPr="00B3413A">
        <w:tab/>
        <w:t>Termination at holder’s request</w:t>
      </w:r>
    </w:p>
    <w:p w:rsidR="009D33F0" w:rsidRPr="00B3413A" w:rsidRDefault="009D33F0" w:rsidP="009D33F0">
      <w:pPr>
        <w:ind w:right="1269"/>
        <w:jc w:val="both"/>
      </w:pPr>
      <w:r w:rsidRPr="00B3413A">
        <w:t>34.</w:t>
      </w:r>
      <w:r w:rsidRPr="00B3413A">
        <w:tab/>
        <w:t>When approval lapses</w:t>
      </w:r>
    </w:p>
    <w:p w:rsidR="009D33F0" w:rsidRPr="00B3413A" w:rsidRDefault="009D33F0" w:rsidP="009D33F0">
      <w:pPr>
        <w:ind w:right="1269"/>
        <w:jc w:val="both"/>
      </w:pPr>
      <w:r w:rsidRPr="00B3413A">
        <w:t>35.</w:t>
      </w:r>
      <w:r w:rsidRPr="00B3413A">
        <w:tab/>
        <w:t xml:space="preserve">When approval ceases to have effect </w:t>
      </w:r>
    </w:p>
    <w:p w:rsidR="009D33F0" w:rsidRPr="00B3413A" w:rsidRDefault="009D33F0" w:rsidP="009D33F0">
      <w:pPr>
        <w:ind w:right="1269"/>
        <w:jc w:val="both"/>
      </w:pPr>
      <w:r w:rsidRPr="00B3413A">
        <w:t>36.</w:t>
      </w:r>
      <w:r w:rsidRPr="00B3413A">
        <w:tab/>
        <w:t>Reinstatement</w:t>
      </w:r>
    </w:p>
    <w:p w:rsidR="009D33F0" w:rsidRPr="00B3413A" w:rsidRDefault="009D33F0" w:rsidP="009D33F0">
      <w:pPr>
        <w:ind w:right="1269"/>
        <w:jc w:val="both"/>
      </w:pPr>
      <w:r w:rsidRPr="00B3413A">
        <w:t>37.</w:t>
      </w:r>
      <w:r w:rsidRPr="00B3413A">
        <w:tab/>
        <w:t>Secretary may require Islamic Organisation to take action</w:t>
      </w:r>
    </w:p>
    <w:p w:rsidR="009D33F0" w:rsidRPr="00B3413A" w:rsidRDefault="009D33F0" w:rsidP="009D33F0">
      <w:pPr>
        <w:spacing w:line="200" w:lineRule="exact"/>
        <w:ind w:right="1270"/>
        <w:jc w:val="both"/>
        <w:rPr>
          <w:i/>
        </w:rPr>
      </w:pPr>
    </w:p>
    <w:p w:rsidR="009D33F0" w:rsidRPr="00B3413A" w:rsidRDefault="009D33F0" w:rsidP="009D33F0">
      <w:pPr>
        <w:ind w:right="32"/>
      </w:pPr>
      <w:r w:rsidRPr="00B3413A">
        <w:t>PART 4</w:t>
      </w:r>
      <w:r w:rsidR="001E49FF" w:rsidRPr="00B3413A">
        <w:t>—</w:t>
      </w:r>
      <w:r w:rsidRPr="00B3413A">
        <w:t>EXPORTS TO THE EU</w:t>
      </w:r>
      <w:r w:rsidR="001E49FF" w:rsidRPr="00B3413A">
        <w:t>—</w:t>
      </w:r>
      <w:r w:rsidRPr="00B3413A">
        <w:t>HGP, IDENTIFICATION AND TRACEABILITY</w:t>
      </w:r>
    </w:p>
    <w:p w:rsidR="009D33F0" w:rsidRPr="00B3413A" w:rsidRDefault="009D33F0" w:rsidP="009D33F0">
      <w:pPr>
        <w:ind w:right="1269"/>
        <w:jc w:val="both"/>
        <w:rPr>
          <w:i/>
        </w:rPr>
      </w:pPr>
      <w:r w:rsidRPr="00B3413A">
        <w:rPr>
          <w:i/>
        </w:rPr>
        <w:t>Division I</w:t>
      </w:r>
      <w:r w:rsidR="001E49FF" w:rsidRPr="00B3413A">
        <w:rPr>
          <w:i/>
        </w:rPr>
        <w:t>—</w:t>
      </w:r>
      <w:r w:rsidRPr="00B3413A">
        <w:rPr>
          <w:i/>
        </w:rPr>
        <w:t>General</w:t>
      </w:r>
    </w:p>
    <w:p w:rsidR="009D33F0" w:rsidRPr="00B3413A" w:rsidRDefault="009D33F0" w:rsidP="009D33F0">
      <w:pPr>
        <w:ind w:right="1269"/>
        <w:jc w:val="both"/>
      </w:pPr>
      <w:r w:rsidRPr="00B3413A">
        <w:t>38.</w:t>
      </w:r>
      <w:r w:rsidRPr="00B3413A">
        <w:tab/>
        <w:t>Explanation</w:t>
      </w:r>
    </w:p>
    <w:p w:rsidR="009D33F0" w:rsidRPr="00B3413A" w:rsidRDefault="009D33F0" w:rsidP="009D33F0">
      <w:pPr>
        <w:ind w:right="1269"/>
        <w:jc w:val="both"/>
      </w:pPr>
      <w:r w:rsidRPr="00B3413A">
        <w:t>39.</w:t>
      </w:r>
      <w:r w:rsidRPr="00B3413A">
        <w:tab/>
        <w:t>Interpretation</w:t>
      </w:r>
    </w:p>
    <w:p w:rsidR="009D33F0" w:rsidRPr="00B3413A" w:rsidRDefault="009D33F0" w:rsidP="009D33F0">
      <w:pPr>
        <w:spacing w:line="200" w:lineRule="exact"/>
        <w:ind w:right="1270"/>
        <w:jc w:val="both"/>
        <w:rPr>
          <w:i/>
        </w:rPr>
      </w:pPr>
    </w:p>
    <w:p w:rsidR="009D33F0" w:rsidRPr="00B3413A" w:rsidRDefault="009D33F0" w:rsidP="009D33F0">
      <w:pPr>
        <w:ind w:right="32"/>
        <w:jc w:val="both"/>
        <w:rPr>
          <w:i/>
        </w:rPr>
      </w:pPr>
      <w:r w:rsidRPr="00B3413A">
        <w:rPr>
          <w:i/>
        </w:rPr>
        <w:t>Division II</w:t>
      </w:r>
      <w:r w:rsidR="001E49FF" w:rsidRPr="00B3413A">
        <w:rPr>
          <w:i/>
        </w:rPr>
        <w:t>—</w:t>
      </w:r>
      <w:r w:rsidRPr="00B3413A">
        <w:rPr>
          <w:i/>
        </w:rPr>
        <w:t>Meat and meat products derived from cattle must be HGP free</w:t>
      </w:r>
    </w:p>
    <w:p w:rsidR="009D33F0" w:rsidRPr="00B3413A" w:rsidRDefault="009D33F0" w:rsidP="009D33F0">
      <w:pPr>
        <w:ind w:right="1269"/>
        <w:jc w:val="both"/>
      </w:pPr>
      <w:r w:rsidRPr="00B3413A">
        <w:t>40.</w:t>
      </w:r>
      <w:r w:rsidRPr="00B3413A">
        <w:tab/>
        <w:t xml:space="preserve">Admission of animals </w:t>
      </w:r>
    </w:p>
    <w:p w:rsidR="009D33F0" w:rsidRPr="00B3413A" w:rsidRDefault="009D33F0" w:rsidP="009D33F0">
      <w:pPr>
        <w:ind w:right="1269"/>
        <w:jc w:val="both"/>
      </w:pPr>
      <w:r w:rsidRPr="00B3413A">
        <w:t>41.</w:t>
      </w:r>
      <w:r w:rsidRPr="00B3413A">
        <w:tab/>
        <w:t>Ante mortem inspection and slaughter</w:t>
      </w:r>
    </w:p>
    <w:p w:rsidR="009D33F0" w:rsidRPr="00B3413A" w:rsidRDefault="009D33F0" w:rsidP="009D33F0">
      <w:pPr>
        <w:ind w:right="1269"/>
        <w:jc w:val="both"/>
      </w:pPr>
      <w:r w:rsidRPr="00B3413A">
        <w:t>42.</w:t>
      </w:r>
      <w:r w:rsidRPr="00B3413A">
        <w:tab/>
        <w:t>Animals must not be slaughtered unless they are HGP free</w:t>
      </w:r>
    </w:p>
    <w:p w:rsidR="009D33F0" w:rsidRPr="00B3413A" w:rsidRDefault="009D33F0" w:rsidP="009D33F0">
      <w:pPr>
        <w:ind w:right="1269"/>
        <w:jc w:val="both"/>
      </w:pPr>
      <w:r w:rsidRPr="00B3413A">
        <w:t>43.</w:t>
      </w:r>
      <w:r w:rsidRPr="00B3413A">
        <w:tab/>
        <w:t>Meat and meat products must be HGP free</w:t>
      </w:r>
    </w:p>
    <w:p w:rsidR="009D33F0" w:rsidRPr="00B3413A" w:rsidRDefault="009D33F0" w:rsidP="009D33F0">
      <w:pPr>
        <w:ind w:right="1269"/>
        <w:jc w:val="both"/>
      </w:pPr>
      <w:r w:rsidRPr="00B3413A">
        <w:t>44.</w:t>
      </w:r>
      <w:r w:rsidRPr="00B3413A">
        <w:tab/>
        <w:t>When an animal is deemed to have been treated with a HGP</w:t>
      </w:r>
    </w:p>
    <w:p w:rsidR="009D33F0" w:rsidRPr="00B3413A" w:rsidRDefault="009D33F0" w:rsidP="009D33F0">
      <w:pPr>
        <w:spacing w:line="200" w:lineRule="exact"/>
        <w:ind w:right="1270"/>
        <w:jc w:val="both"/>
        <w:rPr>
          <w:i/>
        </w:rPr>
      </w:pPr>
    </w:p>
    <w:p w:rsidR="009D33F0" w:rsidRPr="00B3413A" w:rsidRDefault="009D33F0" w:rsidP="009D33F0">
      <w:pPr>
        <w:ind w:right="1269"/>
        <w:jc w:val="both"/>
        <w:rPr>
          <w:i/>
        </w:rPr>
      </w:pPr>
      <w:r w:rsidRPr="00B3413A">
        <w:rPr>
          <w:i/>
        </w:rPr>
        <w:t>Division III</w:t>
      </w:r>
      <w:r w:rsidR="001E49FF" w:rsidRPr="00B3413A">
        <w:rPr>
          <w:i/>
        </w:rPr>
        <w:t>—</w:t>
      </w:r>
      <w:r w:rsidRPr="00B3413A">
        <w:rPr>
          <w:i/>
        </w:rPr>
        <w:t>Cattle sourcing, movement declarations and identification</w:t>
      </w:r>
    </w:p>
    <w:p w:rsidR="009D33F0" w:rsidRPr="00B3413A" w:rsidRDefault="009D33F0" w:rsidP="009D33F0">
      <w:pPr>
        <w:ind w:right="1269"/>
        <w:jc w:val="both"/>
      </w:pPr>
      <w:r w:rsidRPr="00B3413A">
        <w:t>45.</w:t>
      </w:r>
      <w:r w:rsidRPr="00B3413A">
        <w:tab/>
        <w:t xml:space="preserve">Interpretation </w:t>
      </w:r>
    </w:p>
    <w:p w:rsidR="009D33F0" w:rsidRPr="00B3413A" w:rsidRDefault="009D33F0" w:rsidP="009D33F0">
      <w:pPr>
        <w:ind w:right="1269"/>
        <w:jc w:val="both"/>
      </w:pPr>
      <w:r w:rsidRPr="00B3413A">
        <w:t>46.</w:t>
      </w:r>
      <w:r w:rsidRPr="00B3413A">
        <w:tab/>
        <w:t>Sourcing</w:t>
      </w:r>
    </w:p>
    <w:p w:rsidR="009D33F0" w:rsidRPr="00B3413A" w:rsidRDefault="009D33F0" w:rsidP="009D33F0">
      <w:pPr>
        <w:ind w:right="1269"/>
        <w:jc w:val="both"/>
      </w:pPr>
      <w:r w:rsidRPr="00B3413A">
        <w:t>47.</w:t>
      </w:r>
      <w:r w:rsidRPr="00B3413A">
        <w:tab/>
        <w:t>Movement declaration</w:t>
      </w:r>
    </w:p>
    <w:p w:rsidR="009D33F0" w:rsidRPr="00B3413A" w:rsidRDefault="009D33F0" w:rsidP="009D33F0">
      <w:pPr>
        <w:spacing w:line="200" w:lineRule="exact"/>
        <w:ind w:right="1270"/>
        <w:jc w:val="both"/>
        <w:rPr>
          <w:i/>
        </w:rPr>
      </w:pPr>
    </w:p>
    <w:p w:rsidR="009D33F0" w:rsidRPr="00B3413A" w:rsidRDefault="009D33F0" w:rsidP="009D33F0">
      <w:pPr>
        <w:ind w:right="1269"/>
        <w:jc w:val="both"/>
        <w:rPr>
          <w:i/>
        </w:rPr>
      </w:pPr>
      <w:r w:rsidRPr="00B3413A">
        <w:rPr>
          <w:i/>
        </w:rPr>
        <w:t>Division IV</w:t>
      </w:r>
      <w:r w:rsidR="001E49FF" w:rsidRPr="00B3413A">
        <w:rPr>
          <w:i/>
        </w:rPr>
        <w:t>—</w:t>
      </w:r>
      <w:r w:rsidRPr="00B3413A">
        <w:rPr>
          <w:i/>
        </w:rPr>
        <w:t>Accreditation of properties</w:t>
      </w:r>
    </w:p>
    <w:p w:rsidR="009D33F0" w:rsidRPr="00B3413A" w:rsidRDefault="009D33F0" w:rsidP="009D33F0">
      <w:pPr>
        <w:ind w:right="1269"/>
        <w:jc w:val="both"/>
      </w:pPr>
      <w:r w:rsidRPr="00B3413A">
        <w:t>49.</w:t>
      </w:r>
      <w:r w:rsidRPr="00B3413A">
        <w:tab/>
        <w:t>Application for accreditation</w:t>
      </w:r>
    </w:p>
    <w:p w:rsidR="009D33F0" w:rsidRPr="00B3413A" w:rsidRDefault="009D33F0" w:rsidP="009D33F0">
      <w:pPr>
        <w:ind w:right="1269"/>
        <w:jc w:val="both"/>
      </w:pPr>
      <w:r w:rsidRPr="00B3413A">
        <w:t>50.</w:t>
      </w:r>
      <w:r w:rsidRPr="00B3413A">
        <w:tab/>
        <w:t>What the application must contain</w:t>
      </w:r>
    </w:p>
    <w:p w:rsidR="009D33F0" w:rsidRPr="00B3413A" w:rsidRDefault="009D33F0" w:rsidP="009D33F0">
      <w:pPr>
        <w:ind w:right="1269"/>
        <w:jc w:val="both"/>
      </w:pPr>
      <w:r w:rsidRPr="00B3413A">
        <w:t>51.</w:t>
      </w:r>
      <w:r w:rsidRPr="00B3413A">
        <w:tab/>
        <w:t>When the Secretary must accredit a property</w:t>
      </w:r>
    </w:p>
    <w:p w:rsidR="009D33F0" w:rsidRPr="00B3413A" w:rsidRDefault="009D33F0" w:rsidP="009D33F0">
      <w:pPr>
        <w:ind w:right="1269"/>
        <w:jc w:val="both"/>
      </w:pPr>
      <w:r w:rsidRPr="00B3413A">
        <w:t>52.</w:t>
      </w:r>
      <w:r w:rsidRPr="00B3413A">
        <w:tab/>
        <w:t>Farm requirements</w:t>
      </w:r>
    </w:p>
    <w:p w:rsidR="009D33F0" w:rsidRPr="00B3413A" w:rsidRDefault="009D33F0" w:rsidP="009D33F0">
      <w:pPr>
        <w:ind w:right="1269"/>
        <w:jc w:val="both"/>
      </w:pPr>
      <w:r w:rsidRPr="00B3413A">
        <w:t>53.</w:t>
      </w:r>
      <w:r w:rsidRPr="00B3413A">
        <w:tab/>
        <w:t>Feedlot requirements</w:t>
      </w:r>
    </w:p>
    <w:p w:rsidR="009D33F0" w:rsidRPr="00B3413A" w:rsidRDefault="009D33F0" w:rsidP="009D33F0">
      <w:pPr>
        <w:ind w:right="1269"/>
        <w:jc w:val="both"/>
      </w:pPr>
      <w:r w:rsidRPr="00B3413A">
        <w:t>54.</w:t>
      </w:r>
      <w:r w:rsidRPr="00B3413A">
        <w:tab/>
        <w:t>Saleyard requirements</w:t>
      </w:r>
    </w:p>
    <w:p w:rsidR="009D33F0" w:rsidRPr="00B3413A" w:rsidRDefault="009D33F0" w:rsidP="009D33F0">
      <w:pPr>
        <w:ind w:right="1269"/>
        <w:jc w:val="both"/>
      </w:pPr>
      <w:r w:rsidRPr="00B3413A">
        <w:t>55.</w:t>
      </w:r>
      <w:r w:rsidRPr="00B3413A">
        <w:tab/>
        <w:t>Accredited property register</w:t>
      </w:r>
    </w:p>
    <w:p w:rsidR="009D33F0" w:rsidRPr="00B3413A" w:rsidRDefault="009D33F0" w:rsidP="009D33F0">
      <w:pPr>
        <w:ind w:right="1269"/>
        <w:jc w:val="both"/>
      </w:pPr>
      <w:r w:rsidRPr="00B3413A">
        <w:t>56.</w:t>
      </w:r>
      <w:r w:rsidRPr="00B3413A">
        <w:tab/>
        <w:t>Period of accreditation</w:t>
      </w:r>
    </w:p>
    <w:p w:rsidR="009D33F0" w:rsidRPr="00B3413A" w:rsidRDefault="009D33F0" w:rsidP="009D33F0">
      <w:pPr>
        <w:ind w:right="1269"/>
        <w:jc w:val="both"/>
      </w:pPr>
      <w:r w:rsidRPr="00B3413A">
        <w:t>57.</w:t>
      </w:r>
      <w:r w:rsidRPr="00B3413A">
        <w:tab/>
        <w:t>Inspection of accredited properties</w:t>
      </w:r>
    </w:p>
    <w:p w:rsidR="009D33F0" w:rsidRPr="00B3413A" w:rsidRDefault="009D33F0" w:rsidP="009D33F0">
      <w:pPr>
        <w:ind w:right="1269"/>
        <w:jc w:val="both"/>
      </w:pPr>
      <w:r w:rsidRPr="00B3413A">
        <w:t>58.</w:t>
      </w:r>
      <w:r w:rsidRPr="00B3413A">
        <w:tab/>
        <w:t>How does accreditation end</w:t>
      </w:r>
    </w:p>
    <w:p w:rsidR="009D33F0" w:rsidRPr="00B3413A" w:rsidRDefault="009D33F0" w:rsidP="009D33F0">
      <w:pPr>
        <w:ind w:right="1269"/>
        <w:jc w:val="both"/>
      </w:pPr>
      <w:r w:rsidRPr="00B3413A">
        <w:t>59.</w:t>
      </w:r>
      <w:r w:rsidRPr="00B3413A">
        <w:tab/>
        <w:t>Notice to be given to the manager</w:t>
      </w:r>
    </w:p>
    <w:p w:rsidR="00A92FDA" w:rsidRPr="00B3413A" w:rsidRDefault="00A92FDA" w:rsidP="00370BDE">
      <w:pPr>
        <w:sectPr w:rsidR="00A92FDA" w:rsidRPr="00B3413A" w:rsidSect="00294552">
          <w:headerReference w:type="even" r:id="rId76"/>
          <w:headerReference w:type="default" r:id="rId77"/>
          <w:footerReference w:type="even" r:id="rId78"/>
          <w:footerReference w:type="default" r:id="rId79"/>
          <w:headerReference w:type="first" r:id="rId80"/>
          <w:footerReference w:type="first" r:id="rId81"/>
          <w:pgSz w:w="11907" w:h="16839" w:code="9"/>
          <w:pgMar w:top="2325" w:right="1797" w:bottom="1440" w:left="1797" w:header="720" w:footer="709" w:gutter="0"/>
          <w:cols w:space="720"/>
          <w:docGrid w:linePitch="299"/>
        </w:sectPr>
      </w:pPr>
    </w:p>
    <w:p w:rsidR="009D33F0" w:rsidRPr="00B3413A" w:rsidRDefault="009D33F0" w:rsidP="001E49FF">
      <w:pPr>
        <w:pStyle w:val="ActHead2"/>
        <w:pageBreakBefore/>
      </w:pPr>
      <w:bookmarkStart w:id="281" w:name="_Toc25132792"/>
      <w:r w:rsidRPr="00B3413A">
        <w:rPr>
          <w:rStyle w:val="CharPartNo"/>
        </w:rPr>
        <w:t>Part</w:t>
      </w:r>
      <w:r w:rsidR="00B3413A" w:rsidRPr="00B3413A">
        <w:rPr>
          <w:rStyle w:val="CharPartNo"/>
        </w:rPr>
        <w:t> </w:t>
      </w:r>
      <w:r w:rsidRPr="00B3413A">
        <w:rPr>
          <w:rStyle w:val="CharPartNo"/>
        </w:rPr>
        <w:t>1</w:t>
      </w:r>
      <w:r w:rsidR="001E49FF" w:rsidRPr="00B3413A">
        <w:t>—</w:t>
      </w:r>
      <w:r w:rsidRPr="00B3413A">
        <w:rPr>
          <w:rStyle w:val="CharPartText"/>
        </w:rPr>
        <w:t>Segregation, identification, security and integrity</w:t>
      </w:r>
      <w:bookmarkEnd w:id="281"/>
    </w:p>
    <w:p w:rsidR="00A92FDA" w:rsidRPr="00B3413A" w:rsidRDefault="00A92FDA" w:rsidP="00A92FDA">
      <w:pPr>
        <w:pStyle w:val="Header"/>
      </w:pPr>
      <w:r w:rsidRPr="00B3413A">
        <w:rPr>
          <w:rStyle w:val="CharDivNo"/>
        </w:rPr>
        <w:t xml:space="preserve"> </w:t>
      </w:r>
      <w:r w:rsidRPr="00B3413A">
        <w:rPr>
          <w:rStyle w:val="CharDivText"/>
        </w:rPr>
        <w:t xml:space="preserve"> </w:t>
      </w:r>
    </w:p>
    <w:p w:rsidR="009D33F0" w:rsidRPr="00B3413A" w:rsidRDefault="009D33F0" w:rsidP="00D81565">
      <w:pPr>
        <w:pStyle w:val="ActHead5"/>
      </w:pPr>
      <w:bookmarkStart w:id="282" w:name="_Toc25132793"/>
      <w:r w:rsidRPr="00B3413A">
        <w:t>Segregation, identification and security</w:t>
      </w:r>
      <w:bookmarkEnd w:id="282"/>
    </w:p>
    <w:p w:rsidR="009D33F0" w:rsidRPr="00B3413A" w:rsidRDefault="003C6A88" w:rsidP="001E49FF">
      <w:pPr>
        <w:pStyle w:val="subsection"/>
      </w:pPr>
      <w:r w:rsidRPr="00B3413A">
        <w:tab/>
      </w:r>
      <w:r w:rsidR="009D33F0" w:rsidRPr="00B3413A">
        <w:t>1.1</w:t>
      </w:r>
      <w:r w:rsidRPr="00B3413A">
        <w:tab/>
      </w:r>
      <w:r w:rsidR="009D33F0" w:rsidRPr="00B3413A">
        <w:t>To the extent necessary to ensure that one or more of the objectives specified in suborders 3.1 and 3.2 is met:</w:t>
      </w:r>
    </w:p>
    <w:p w:rsidR="009D33F0" w:rsidRPr="00B3413A" w:rsidRDefault="009D33F0" w:rsidP="001E49FF">
      <w:pPr>
        <w:pStyle w:val="paragraph"/>
      </w:pPr>
      <w:r w:rsidRPr="00B3413A">
        <w:tab/>
        <w:t>(a)</w:t>
      </w:r>
      <w:r w:rsidRPr="00B3413A">
        <w:tab/>
        <w:t>animals and meat and meat products meeting a particular description must:</w:t>
      </w:r>
    </w:p>
    <w:p w:rsidR="009D33F0" w:rsidRPr="00B3413A" w:rsidRDefault="009D33F0" w:rsidP="001E49FF">
      <w:pPr>
        <w:pStyle w:val="paragraphsub"/>
      </w:pPr>
      <w:r w:rsidRPr="00B3413A">
        <w:tab/>
        <w:t>(i)</w:t>
      </w:r>
      <w:r w:rsidRPr="00B3413A">
        <w:tab/>
        <w:t>be identified and segregated during preparation and transport from other animals, meat and meat products not meeting that description; and</w:t>
      </w:r>
    </w:p>
    <w:p w:rsidR="009D33F0" w:rsidRPr="00B3413A" w:rsidRDefault="009D33F0" w:rsidP="001E49FF">
      <w:pPr>
        <w:pStyle w:val="paragraphsub"/>
      </w:pPr>
      <w:r w:rsidRPr="00B3413A">
        <w:tab/>
        <w:t>(ii)</w:t>
      </w:r>
      <w:r w:rsidRPr="00B3413A">
        <w:tab/>
        <w:t xml:space="preserve">not be confused with other animals, meat and meat products not meeting that description; and </w:t>
      </w:r>
    </w:p>
    <w:p w:rsidR="009D33F0" w:rsidRPr="00B3413A" w:rsidRDefault="009D33F0" w:rsidP="001E49FF">
      <w:pPr>
        <w:pStyle w:val="paragraphsub"/>
      </w:pPr>
      <w:r w:rsidRPr="00B3413A">
        <w:tab/>
        <w:t>(iii)</w:t>
      </w:r>
      <w:r w:rsidRPr="00B3413A">
        <w:tab/>
        <w:t xml:space="preserve">be prepared and transported under conditions of security; and </w:t>
      </w:r>
    </w:p>
    <w:p w:rsidR="009D33F0" w:rsidRPr="00B3413A" w:rsidRDefault="009D33F0" w:rsidP="001E49FF">
      <w:pPr>
        <w:pStyle w:val="paragraph"/>
        <w:rPr>
          <w:i/>
        </w:rPr>
      </w:pPr>
      <w:r w:rsidRPr="00B3413A">
        <w:tab/>
        <w:t>(b)</w:t>
      </w:r>
      <w:r w:rsidRPr="00B3413A">
        <w:tab/>
        <w:t>inventory controls and tracing systems must be maintained.</w:t>
      </w:r>
    </w:p>
    <w:p w:rsidR="009D33F0" w:rsidRPr="00B3413A" w:rsidRDefault="001E49FF" w:rsidP="001E49FF">
      <w:pPr>
        <w:pStyle w:val="notetext"/>
      </w:pPr>
      <w:r w:rsidRPr="00B3413A">
        <w:t>Note 1:</w:t>
      </w:r>
      <w:r w:rsidRPr="00B3413A">
        <w:tab/>
      </w:r>
      <w:r w:rsidR="009D33F0" w:rsidRPr="00B3413A">
        <w:t>For example the separate identification and segregation of inedible product would be required.</w:t>
      </w:r>
    </w:p>
    <w:p w:rsidR="009D33F0" w:rsidRPr="00B3413A" w:rsidRDefault="001E49FF" w:rsidP="001E49FF">
      <w:pPr>
        <w:pStyle w:val="notetext"/>
      </w:pPr>
      <w:r w:rsidRPr="00B3413A">
        <w:t>Note 2:</w:t>
      </w:r>
      <w:r w:rsidRPr="00B3413A">
        <w:tab/>
      </w:r>
      <w:r w:rsidR="009D33F0" w:rsidRPr="00B3413A">
        <w:t>For requirements for inventory controls see clause</w:t>
      </w:r>
      <w:r w:rsidR="00B3413A">
        <w:t> </w:t>
      </w:r>
      <w:r w:rsidR="009D33F0" w:rsidRPr="00B3413A">
        <w:t>6 of Schedule</w:t>
      </w:r>
      <w:r w:rsidR="00B3413A">
        <w:t> </w:t>
      </w:r>
      <w:r w:rsidR="009D33F0" w:rsidRPr="00B3413A">
        <w:t>2.</w:t>
      </w:r>
    </w:p>
    <w:p w:rsidR="009D33F0" w:rsidRPr="00B3413A" w:rsidRDefault="001E49FF" w:rsidP="001E49FF">
      <w:pPr>
        <w:pStyle w:val="notetext"/>
      </w:pPr>
      <w:r w:rsidRPr="00B3413A">
        <w:t>Note 3:</w:t>
      </w:r>
      <w:r w:rsidRPr="00B3413A">
        <w:tab/>
      </w:r>
      <w:r w:rsidR="009D33F0" w:rsidRPr="00B3413A">
        <w:t>For tracing systems for recall purposes see clause</w:t>
      </w:r>
      <w:r w:rsidR="00B3413A">
        <w:t> </w:t>
      </w:r>
      <w:r w:rsidR="009D33F0" w:rsidRPr="00B3413A">
        <w:t>16 of the Australian Meat Standard.</w:t>
      </w:r>
    </w:p>
    <w:p w:rsidR="009D33F0" w:rsidRPr="00B3413A" w:rsidRDefault="001E49FF" w:rsidP="001E49FF">
      <w:pPr>
        <w:pStyle w:val="notetext"/>
      </w:pPr>
      <w:r w:rsidRPr="00B3413A">
        <w:t>Note 4:</w:t>
      </w:r>
      <w:r w:rsidRPr="00B3413A">
        <w:tab/>
      </w:r>
      <w:r w:rsidR="009D33F0" w:rsidRPr="00B3413A">
        <w:t>For segregation, identification and security requirements for meat and meat products for animal food and for pharmaceutical use see clause</w:t>
      </w:r>
      <w:r w:rsidR="00B3413A">
        <w:t> </w:t>
      </w:r>
      <w:r w:rsidR="009D33F0" w:rsidRPr="00B3413A">
        <w:t>17 of the Australian Meat Standard.</w:t>
      </w:r>
    </w:p>
    <w:p w:rsidR="009D33F0" w:rsidRPr="00B3413A" w:rsidRDefault="009D33F0" w:rsidP="00D81565">
      <w:pPr>
        <w:pStyle w:val="ActHead5"/>
      </w:pPr>
      <w:bookmarkStart w:id="283" w:name="_Toc25132794"/>
      <w:r w:rsidRPr="00B3413A">
        <w:t>Integrity</w:t>
      </w:r>
      <w:bookmarkEnd w:id="283"/>
    </w:p>
    <w:p w:rsidR="009D33F0" w:rsidRPr="00B3413A" w:rsidRDefault="003C6A88" w:rsidP="001E49FF">
      <w:pPr>
        <w:pStyle w:val="subsection"/>
      </w:pPr>
      <w:r w:rsidRPr="00B3413A">
        <w:tab/>
      </w:r>
      <w:r w:rsidR="009D33F0" w:rsidRPr="00B3413A">
        <w:t>2.1</w:t>
      </w:r>
      <w:r w:rsidRPr="00B3413A">
        <w:tab/>
      </w:r>
      <w:r w:rsidR="009D33F0" w:rsidRPr="00B3413A">
        <w:t>The integrity of meat and meat products for export for food must not be compromised by the presence of the following:</w:t>
      </w:r>
    </w:p>
    <w:p w:rsidR="009D33F0" w:rsidRPr="00B3413A" w:rsidRDefault="009D33F0" w:rsidP="001E49FF">
      <w:pPr>
        <w:pStyle w:val="paragraph"/>
      </w:pPr>
      <w:r w:rsidRPr="00B3413A">
        <w:tab/>
        <w:t>(a)</w:t>
      </w:r>
      <w:r w:rsidRPr="00B3413A">
        <w:tab/>
        <w:t>meat and meat products (including animal intestines for further processing) that were previously not prepared at a registered establishment (including imported meat and meat products);</w:t>
      </w:r>
    </w:p>
    <w:p w:rsidR="009D33F0" w:rsidRPr="00B3413A" w:rsidRDefault="009D33F0" w:rsidP="001E49FF">
      <w:pPr>
        <w:pStyle w:val="paragraph"/>
      </w:pPr>
      <w:r w:rsidRPr="00B3413A">
        <w:tab/>
        <w:t>(b)</w:t>
      </w:r>
      <w:r w:rsidRPr="00B3413A">
        <w:tab/>
        <w:t>meat and meat products that are not for export or that have left the export system;</w:t>
      </w:r>
    </w:p>
    <w:p w:rsidR="009D33F0" w:rsidRPr="00B3413A" w:rsidRDefault="009D33F0" w:rsidP="001E49FF">
      <w:pPr>
        <w:pStyle w:val="paragraph"/>
      </w:pPr>
      <w:r w:rsidRPr="00B3413A">
        <w:tab/>
        <w:t>(c)</w:t>
      </w:r>
      <w:r w:rsidRPr="00B3413A">
        <w:tab/>
        <w:t>any parts of an animal that are inedible, (including any parts of an animal received for the purpose of inedible rendering or disposal by incineration);</w:t>
      </w:r>
    </w:p>
    <w:p w:rsidR="009D33F0" w:rsidRPr="00B3413A" w:rsidRDefault="009D33F0" w:rsidP="001E49FF">
      <w:pPr>
        <w:pStyle w:val="paragraph"/>
      </w:pPr>
      <w:r w:rsidRPr="00B3413A">
        <w:tab/>
        <w:t>(d)</w:t>
      </w:r>
      <w:r w:rsidRPr="00B3413A">
        <w:tab/>
        <w:t>meat and meat products that are brought onto an establishment but are not removed or unloaded at the establishment from the means of transport on which they were conveyed to the establishment;</w:t>
      </w:r>
    </w:p>
    <w:p w:rsidR="009D33F0" w:rsidRPr="00B3413A" w:rsidRDefault="009D33F0" w:rsidP="001E49FF">
      <w:pPr>
        <w:pStyle w:val="paragraph"/>
      </w:pPr>
      <w:r w:rsidRPr="00B3413A">
        <w:tab/>
        <w:t>(e)</w:t>
      </w:r>
      <w:r w:rsidRPr="00B3413A">
        <w:tab/>
        <w:t>animals, meat and meat products that are retained for further inspection, test or treatment;</w:t>
      </w:r>
    </w:p>
    <w:p w:rsidR="009D33F0" w:rsidRPr="00B3413A" w:rsidRDefault="009D33F0" w:rsidP="001E49FF">
      <w:pPr>
        <w:pStyle w:val="paragraph"/>
      </w:pPr>
      <w:r w:rsidRPr="00B3413A">
        <w:tab/>
        <w:t>(f)</w:t>
      </w:r>
      <w:r w:rsidRPr="00B3413A">
        <w:tab/>
        <w:t>meat and meat products for animal food;</w:t>
      </w:r>
    </w:p>
    <w:p w:rsidR="009D33F0" w:rsidRPr="00B3413A" w:rsidRDefault="009D33F0" w:rsidP="001E49FF">
      <w:pPr>
        <w:pStyle w:val="paragraph"/>
      </w:pPr>
      <w:r w:rsidRPr="00B3413A">
        <w:tab/>
        <w:t>(g)</w:t>
      </w:r>
      <w:r w:rsidRPr="00B3413A">
        <w:tab/>
        <w:t>meat and meat products for pharmaceutical use.</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 xml:space="preserve">integrity </w:t>
      </w:r>
      <w:r w:rsidR="009D33F0" w:rsidRPr="00B3413A">
        <w:t>see suborder 8.1.</w:t>
      </w:r>
    </w:p>
    <w:p w:rsidR="009D33F0" w:rsidRPr="00B3413A" w:rsidRDefault="003C6A88" w:rsidP="001E49FF">
      <w:pPr>
        <w:pStyle w:val="subsection"/>
      </w:pPr>
      <w:r w:rsidRPr="00B3413A">
        <w:tab/>
      </w:r>
      <w:r w:rsidR="009D33F0" w:rsidRPr="00B3413A">
        <w:t>2.2</w:t>
      </w:r>
      <w:r w:rsidRPr="00B3413A">
        <w:tab/>
      </w:r>
      <w:r w:rsidR="009D33F0" w:rsidRPr="00B3413A">
        <w:t>Meat and meat products referred to in paragraphs 2.1(a) and 2.1(b) must be readily distinguishable from export meat during concurrent boning.</w:t>
      </w:r>
    </w:p>
    <w:p w:rsidR="009D33F0" w:rsidRPr="00B3413A" w:rsidRDefault="003C6A88" w:rsidP="001E49FF">
      <w:pPr>
        <w:pStyle w:val="subsection"/>
      </w:pPr>
      <w:r w:rsidRPr="00B3413A">
        <w:tab/>
      </w:r>
      <w:r w:rsidR="009D33F0" w:rsidRPr="00B3413A">
        <w:t>2.3</w:t>
      </w:r>
      <w:r w:rsidR="009D33F0" w:rsidRPr="00B3413A">
        <w:rPr>
          <w:b/>
        </w:rPr>
        <w:tab/>
      </w:r>
      <w:r w:rsidR="009D33F0" w:rsidRPr="00B3413A">
        <w:t>Meat and meat products referred to in paragraphs 2.1(a) and 2.1(b) (other than casings prepared in premises that are not registered) must be segregated from export meat and meat products at all times.</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casings</w:t>
      </w:r>
      <w:r w:rsidR="009D33F0" w:rsidRPr="00B3413A">
        <w:t xml:space="preserve"> see suborder 8.1.</w:t>
      </w:r>
    </w:p>
    <w:p w:rsidR="009D33F0" w:rsidRPr="00B3413A" w:rsidRDefault="003C6A88" w:rsidP="001E49FF">
      <w:pPr>
        <w:pStyle w:val="subsection"/>
      </w:pPr>
      <w:r w:rsidRPr="00B3413A">
        <w:tab/>
      </w:r>
      <w:r w:rsidR="009D33F0" w:rsidRPr="00B3413A">
        <w:t>2.4</w:t>
      </w:r>
      <w:r w:rsidRPr="00B3413A">
        <w:tab/>
      </w:r>
      <w:r w:rsidR="009D33F0" w:rsidRPr="00B3413A">
        <w:t>The identity of meat and meat products as complying with a condition or restriction on export specified in Part</w:t>
      </w:r>
      <w:r w:rsidR="00B3413A">
        <w:t> </w:t>
      </w:r>
      <w:r w:rsidR="009D33F0" w:rsidRPr="00B3413A">
        <w:t>4 of these Orders must:</w:t>
      </w:r>
    </w:p>
    <w:p w:rsidR="009D33F0" w:rsidRPr="00B3413A" w:rsidRDefault="009D33F0" w:rsidP="001E49FF">
      <w:pPr>
        <w:pStyle w:val="paragraph"/>
      </w:pPr>
      <w:r w:rsidRPr="00B3413A">
        <w:tab/>
        <w:t>(a)</w:t>
      </w:r>
      <w:r w:rsidRPr="00B3413A">
        <w:tab/>
        <w:t>be readily ascertainable; and</w:t>
      </w:r>
    </w:p>
    <w:p w:rsidR="009D33F0" w:rsidRPr="00B3413A" w:rsidRDefault="009D33F0" w:rsidP="001E49FF">
      <w:pPr>
        <w:pStyle w:val="paragraph"/>
      </w:pPr>
      <w:r w:rsidRPr="00B3413A">
        <w:tab/>
        <w:t>(b)</w:t>
      </w:r>
      <w:r w:rsidRPr="00B3413A">
        <w:tab/>
        <w:t>not be lost or confused with that of any other meat or meat products that do not comply with the condition or restriction.</w:t>
      </w:r>
    </w:p>
    <w:p w:rsidR="009D33F0" w:rsidRPr="00B3413A" w:rsidRDefault="009D33F0" w:rsidP="00D81565">
      <w:pPr>
        <w:pStyle w:val="ActHead5"/>
      </w:pPr>
      <w:bookmarkStart w:id="284" w:name="_Toc25132795"/>
      <w:r w:rsidRPr="00B3413A">
        <w:t>Species identification</w:t>
      </w:r>
      <w:bookmarkEnd w:id="284"/>
    </w:p>
    <w:p w:rsidR="009D33F0" w:rsidRPr="00B3413A" w:rsidRDefault="003C6A88" w:rsidP="001E49FF">
      <w:pPr>
        <w:pStyle w:val="subsection"/>
      </w:pPr>
      <w:r w:rsidRPr="00B3413A">
        <w:tab/>
      </w:r>
      <w:r w:rsidR="009D33F0" w:rsidRPr="00B3413A">
        <w:t>3.1</w:t>
      </w:r>
      <w:r w:rsidRPr="00B3413A">
        <w:tab/>
      </w:r>
      <w:r w:rsidR="009D33F0" w:rsidRPr="00B3413A">
        <w:t>Meat and meat products for export for food must be derived from the species of animals they are purported to be derived from.</w:t>
      </w:r>
    </w:p>
    <w:p w:rsidR="009D33F0" w:rsidRPr="00B3413A" w:rsidRDefault="003C6A88" w:rsidP="001E49FF">
      <w:pPr>
        <w:pStyle w:val="subsection"/>
      </w:pPr>
      <w:r w:rsidRPr="00B3413A">
        <w:tab/>
      </w:r>
      <w:r w:rsidR="009D33F0" w:rsidRPr="00B3413A">
        <w:t>3.2</w:t>
      </w:r>
      <w:r w:rsidRPr="00B3413A">
        <w:tab/>
      </w:r>
      <w:r w:rsidR="009D33F0" w:rsidRPr="00B3413A">
        <w:t>Meat and meat products are not of the species they are purported to be derived from if meat or meat products derived from another species are substituted wholly or partly for them.</w:t>
      </w:r>
    </w:p>
    <w:p w:rsidR="009D33F0" w:rsidRPr="00B3413A" w:rsidRDefault="009D33F0" w:rsidP="00D81565">
      <w:pPr>
        <w:pStyle w:val="ActHead5"/>
      </w:pPr>
      <w:bookmarkStart w:id="285" w:name="_Toc25132796"/>
      <w:r w:rsidRPr="00B3413A">
        <w:t>Halal meat</w:t>
      </w:r>
      <w:bookmarkEnd w:id="285"/>
    </w:p>
    <w:p w:rsidR="009D33F0" w:rsidRPr="00B3413A" w:rsidRDefault="003C6A88" w:rsidP="001E49FF">
      <w:pPr>
        <w:pStyle w:val="subsection"/>
      </w:pPr>
      <w:r w:rsidRPr="00B3413A">
        <w:tab/>
      </w:r>
      <w:r w:rsidR="009D33F0" w:rsidRPr="00B3413A">
        <w:t>4.1</w:t>
      </w:r>
      <w:r w:rsidRPr="00B3413A">
        <w:tab/>
      </w:r>
      <w:r w:rsidR="009D33F0" w:rsidRPr="00B3413A">
        <w:t>The presence of non</w:t>
      </w:r>
      <w:r w:rsidR="00B3413A">
        <w:noBreakHyphen/>
      </w:r>
      <w:r w:rsidR="009D33F0" w:rsidRPr="00B3413A">
        <w:t>Halal meat and meat products must not compromise the integrity of the Halal meat for export.</w:t>
      </w:r>
    </w:p>
    <w:p w:rsidR="009D33F0" w:rsidRPr="00B3413A" w:rsidRDefault="003C6A88" w:rsidP="001E49FF">
      <w:pPr>
        <w:pStyle w:val="subsection"/>
      </w:pPr>
      <w:r w:rsidRPr="00B3413A">
        <w:tab/>
      </w:r>
      <w:r w:rsidR="009D33F0" w:rsidRPr="00B3413A">
        <w:t>4.2</w:t>
      </w:r>
      <w:r w:rsidRPr="00B3413A">
        <w:tab/>
      </w:r>
      <w:r w:rsidR="009D33F0" w:rsidRPr="00B3413A">
        <w:t>In addition to the requirements of subclause</w:t>
      </w:r>
      <w:r w:rsidR="00B3413A">
        <w:t> </w:t>
      </w:r>
      <w:r w:rsidR="009D33F0" w:rsidRPr="00B3413A">
        <w:t>4.1 Halal meat must be:</w:t>
      </w:r>
    </w:p>
    <w:p w:rsidR="009D33F0" w:rsidRPr="00B3413A" w:rsidRDefault="009D33F0" w:rsidP="001E49FF">
      <w:pPr>
        <w:pStyle w:val="paragraph"/>
      </w:pPr>
      <w:r w:rsidRPr="00B3413A">
        <w:tab/>
        <w:t>(a)</w:t>
      </w:r>
      <w:r w:rsidRPr="00B3413A">
        <w:tab/>
        <w:t>identified as Halal meat; and</w:t>
      </w:r>
    </w:p>
    <w:p w:rsidR="009D33F0" w:rsidRPr="00B3413A" w:rsidRDefault="009D33F0" w:rsidP="001E49FF">
      <w:pPr>
        <w:pStyle w:val="paragraph"/>
      </w:pPr>
      <w:r w:rsidRPr="00B3413A">
        <w:tab/>
        <w:t>(b)</w:t>
      </w:r>
      <w:r w:rsidRPr="00B3413A">
        <w:tab/>
        <w:t>kept physically separate from non</w:t>
      </w:r>
      <w:r w:rsidR="00B3413A">
        <w:noBreakHyphen/>
      </w:r>
      <w:r w:rsidRPr="00B3413A">
        <w:t>Halal meat and meat products.</w:t>
      </w:r>
    </w:p>
    <w:p w:rsidR="009D33F0" w:rsidRPr="00B3413A" w:rsidRDefault="001E49FF" w:rsidP="001E49FF">
      <w:pPr>
        <w:pStyle w:val="notetext"/>
      </w:pPr>
      <w:r w:rsidRPr="00B3413A">
        <w:t>Note 1:</w:t>
      </w:r>
      <w:r w:rsidRPr="00B3413A">
        <w:tab/>
      </w:r>
      <w:r w:rsidR="009D33F0" w:rsidRPr="00B3413A">
        <w:t xml:space="preserve">or the meaning of </w:t>
      </w:r>
      <w:r w:rsidR="009D33F0" w:rsidRPr="00B3413A">
        <w:rPr>
          <w:b/>
          <w:i/>
        </w:rPr>
        <w:t>Halal meat</w:t>
      </w:r>
      <w:r w:rsidR="009D33F0" w:rsidRPr="00B3413A">
        <w:t xml:space="preserve"> see suborder 8.1.</w:t>
      </w:r>
    </w:p>
    <w:p w:rsidR="009D33F0" w:rsidRPr="00B3413A" w:rsidRDefault="001E49FF" w:rsidP="001E49FF">
      <w:pPr>
        <w:pStyle w:val="notetext"/>
      </w:pPr>
      <w:r w:rsidRPr="00B3413A">
        <w:t>Note 2:</w:t>
      </w:r>
      <w:r w:rsidRPr="00B3413A">
        <w:tab/>
      </w:r>
      <w:r w:rsidR="009D33F0" w:rsidRPr="00B3413A">
        <w:t>For requirements for inventory controls see clause</w:t>
      </w:r>
      <w:r w:rsidR="00B3413A">
        <w:t> </w:t>
      </w:r>
      <w:r w:rsidR="009D33F0" w:rsidRPr="00B3413A">
        <w:t>1 of this Schedule.</w:t>
      </w:r>
    </w:p>
    <w:p w:rsidR="009D33F0" w:rsidRPr="00B3413A" w:rsidRDefault="001E49FF" w:rsidP="001E49FF">
      <w:pPr>
        <w:pStyle w:val="notetext"/>
      </w:pPr>
      <w:r w:rsidRPr="00B3413A">
        <w:t>Note 3:</w:t>
      </w:r>
      <w:r w:rsidRPr="00B3413A">
        <w:tab/>
      </w:r>
      <w:r w:rsidR="009D33F0" w:rsidRPr="00B3413A">
        <w:t>Importing country market requirements may for example require that meat</w:t>
      </w:r>
      <w:r w:rsidR="009D33F0" w:rsidRPr="00B3413A">
        <w:rPr>
          <w:i/>
        </w:rPr>
        <w:t xml:space="preserve"> </w:t>
      </w:r>
      <w:r w:rsidR="009D33F0" w:rsidRPr="00B3413A">
        <w:t>and meat products derived from an animal of the porcine species must not be transported in the same meat transport vehicle or the same container system unit as Halal meat. For requirements to comply with these importing country requirements see order</w:t>
      </w:r>
      <w:r w:rsidR="00B3413A">
        <w:t> </w:t>
      </w:r>
      <w:r w:rsidR="009D33F0" w:rsidRPr="00B3413A">
        <w:t>34. For the requirement specify these importing country requirements in the approved arrangement see clause</w:t>
      </w:r>
      <w:r w:rsidR="00B3413A">
        <w:t> </w:t>
      </w:r>
      <w:r w:rsidR="009D33F0" w:rsidRPr="00B3413A">
        <w:t>11 in Schedule</w:t>
      </w:r>
      <w:r w:rsidR="00B3413A">
        <w:t> </w:t>
      </w:r>
      <w:r w:rsidR="009D33F0" w:rsidRPr="00B3413A">
        <w:t>2.</w:t>
      </w:r>
    </w:p>
    <w:p w:rsidR="009D33F0" w:rsidRPr="00B3413A" w:rsidRDefault="009D33F0" w:rsidP="00D81565">
      <w:pPr>
        <w:pStyle w:val="ActHead5"/>
      </w:pPr>
      <w:bookmarkStart w:id="286" w:name="_Toc25132797"/>
      <w:r w:rsidRPr="00B3413A">
        <w:t>Grain Fed</w:t>
      </w:r>
      <w:bookmarkEnd w:id="286"/>
    </w:p>
    <w:p w:rsidR="009D33F0" w:rsidRPr="00B3413A" w:rsidRDefault="003C6A88" w:rsidP="001E49FF">
      <w:pPr>
        <w:pStyle w:val="subsection"/>
      </w:pPr>
      <w:r w:rsidRPr="00B3413A">
        <w:tab/>
      </w:r>
      <w:r w:rsidR="009D33F0" w:rsidRPr="00B3413A">
        <w:t>5.1</w:t>
      </w:r>
      <w:r w:rsidRPr="00B3413A">
        <w:tab/>
      </w:r>
      <w:r w:rsidR="009D33F0" w:rsidRPr="00B3413A">
        <w:t>The description Grain Fed must not be applied to meat and meat products unless the meat and meat products:</w:t>
      </w:r>
    </w:p>
    <w:p w:rsidR="009D33F0" w:rsidRPr="00B3413A" w:rsidRDefault="009D33F0" w:rsidP="001E49FF">
      <w:pPr>
        <w:pStyle w:val="paragraph"/>
      </w:pPr>
      <w:r w:rsidRPr="00B3413A">
        <w:tab/>
        <w:t>(a)</w:t>
      </w:r>
      <w:r w:rsidRPr="00B3413A">
        <w:tab/>
        <w:t>are derived from a carcase that meets the carcase criteria; and</w:t>
      </w:r>
    </w:p>
    <w:p w:rsidR="009D33F0" w:rsidRPr="00B3413A" w:rsidRDefault="009D33F0" w:rsidP="001E49FF">
      <w:pPr>
        <w:pStyle w:val="paragraph"/>
      </w:pPr>
      <w:r w:rsidRPr="00B3413A">
        <w:tab/>
        <w:t>(b)</w:t>
      </w:r>
      <w:r w:rsidRPr="00B3413A">
        <w:tab/>
        <w:t>meet the meat quality assessments;</w:t>
      </w:r>
    </w:p>
    <w:p w:rsidR="009D33F0" w:rsidRPr="00B3413A" w:rsidRDefault="009D33F0" w:rsidP="001E49FF">
      <w:pPr>
        <w:pStyle w:val="subsection2"/>
      </w:pPr>
      <w:r w:rsidRPr="00B3413A">
        <w:t>specified for Grain Fed (symbol GF)</w:t>
      </w:r>
      <w:r w:rsidR="00330117" w:rsidRPr="00B3413A">
        <w:t>, for Grain Fed Finished (symbol GFF)</w:t>
      </w:r>
      <w:r w:rsidRPr="00B3413A">
        <w:t xml:space="preserve"> or for Grain Fed Young Beef (symbol GFYG) in the </w:t>
      </w:r>
      <w:r w:rsidRPr="00B3413A">
        <w:rPr>
          <w:i/>
        </w:rPr>
        <w:t>Australian Meat Industry Classification System Manual 1</w:t>
      </w:r>
      <w:r w:rsidRPr="00B3413A">
        <w:t>.</w:t>
      </w:r>
    </w:p>
    <w:p w:rsidR="009D33F0" w:rsidRPr="00B3413A" w:rsidRDefault="001E49FF" w:rsidP="001E49FF">
      <w:pPr>
        <w:pStyle w:val="notetext"/>
      </w:pPr>
      <w:r w:rsidRPr="00B3413A">
        <w:t>Note 1:</w:t>
      </w:r>
      <w:r w:rsidRPr="00B3413A">
        <w:tab/>
      </w:r>
      <w:r w:rsidR="009D33F0" w:rsidRPr="00B3413A">
        <w:t xml:space="preserve">For the meaning of </w:t>
      </w:r>
      <w:r w:rsidR="009D33F0" w:rsidRPr="00B3413A">
        <w:rPr>
          <w:b/>
          <w:i/>
        </w:rPr>
        <w:t>Australian Meat Industry Classification System Manual 1</w:t>
      </w:r>
      <w:r w:rsidR="009D33F0" w:rsidRPr="00B3413A">
        <w:t xml:space="preserve"> see suborder 8.1.</w:t>
      </w:r>
    </w:p>
    <w:p w:rsidR="009D33F0" w:rsidRPr="00B3413A" w:rsidRDefault="001E49FF" w:rsidP="001E49FF">
      <w:pPr>
        <w:pStyle w:val="notetext"/>
      </w:pPr>
      <w:r w:rsidRPr="00B3413A">
        <w:t>Note 2:</w:t>
      </w:r>
      <w:r w:rsidRPr="00B3413A">
        <w:tab/>
      </w:r>
      <w:r w:rsidR="009D33F0" w:rsidRPr="00B3413A">
        <w:t xml:space="preserve">For the use of the word </w:t>
      </w:r>
      <w:r w:rsidR="009D33F0" w:rsidRPr="00B3413A">
        <w:rPr>
          <w:b/>
          <w:i/>
        </w:rPr>
        <w:t>beef</w:t>
      </w:r>
      <w:r w:rsidR="009D33F0" w:rsidRPr="00B3413A">
        <w:t xml:space="preserve"> see paragraph</w:t>
      </w:r>
      <w:r w:rsidR="00B3413A">
        <w:t> </w:t>
      </w:r>
      <w:r w:rsidR="009D33F0" w:rsidRPr="00B3413A">
        <w:t>1.2</w:t>
      </w:r>
      <w:r w:rsidR="00116E1B" w:rsidRPr="00B3413A">
        <w:t>(</w:t>
      </w:r>
      <w:r w:rsidR="009D33F0" w:rsidRPr="00B3413A">
        <w:t>b) of Schedule</w:t>
      </w:r>
      <w:r w:rsidR="00B3413A">
        <w:t> </w:t>
      </w:r>
      <w:r w:rsidR="009D33F0" w:rsidRPr="00B3413A">
        <w:t xml:space="preserve">6. See also the meaning of </w:t>
      </w:r>
      <w:r w:rsidR="009D33F0" w:rsidRPr="00B3413A">
        <w:rPr>
          <w:b/>
          <w:i/>
        </w:rPr>
        <w:t xml:space="preserve">beef </w:t>
      </w:r>
      <w:r w:rsidR="009D33F0" w:rsidRPr="00B3413A">
        <w:t>in suborder 8.1.</w:t>
      </w:r>
    </w:p>
    <w:p w:rsidR="009D33F0" w:rsidRPr="00B3413A" w:rsidRDefault="003C6A88" w:rsidP="001E49FF">
      <w:pPr>
        <w:pStyle w:val="subsection"/>
      </w:pPr>
      <w:r w:rsidRPr="00B3413A">
        <w:tab/>
      </w:r>
      <w:r w:rsidR="009D33F0" w:rsidRPr="00B3413A">
        <w:t>5.2</w:t>
      </w:r>
      <w:r w:rsidRPr="00B3413A">
        <w:tab/>
      </w:r>
      <w:r w:rsidR="009D33F0" w:rsidRPr="00B3413A">
        <w:t>The description Grain Fed is taken to be applied to meat or meat products if any of the circumstances specified in paragraphs 15(2)(a) to 15(2)(c) of the Act exist.</w:t>
      </w:r>
    </w:p>
    <w:p w:rsidR="009D33F0" w:rsidRPr="00B3413A" w:rsidRDefault="001E49FF" w:rsidP="001E49FF">
      <w:pPr>
        <w:pStyle w:val="notetext"/>
      </w:pPr>
      <w:r w:rsidRPr="00B3413A">
        <w:t>Note:</w:t>
      </w:r>
      <w:r w:rsidRPr="00B3413A">
        <w:tab/>
      </w:r>
      <w:r w:rsidR="009D33F0" w:rsidRPr="00B3413A">
        <w:t>For accuracy requirements for raising claims generally see section</w:t>
      </w:r>
      <w:r w:rsidR="00B3413A">
        <w:t> </w:t>
      </w:r>
      <w:r w:rsidR="009D33F0" w:rsidRPr="00B3413A">
        <w:t>15 of the Act which creates offences for false trade descriptions applied to prescribed goods.</w:t>
      </w:r>
    </w:p>
    <w:p w:rsidR="009D33F0" w:rsidRPr="00B3413A" w:rsidRDefault="009D33F0" w:rsidP="00D81565">
      <w:pPr>
        <w:pStyle w:val="ActHead5"/>
      </w:pPr>
      <w:bookmarkStart w:id="287" w:name="_Toc25132798"/>
      <w:r w:rsidRPr="00B3413A">
        <w:t>Market eligibility</w:t>
      </w:r>
      <w:bookmarkEnd w:id="287"/>
    </w:p>
    <w:p w:rsidR="009D33F0" w:rsidRPr="00B3413A" w:rsidRDefault="003C6A88" w:rsidP="001E49FF">
      <w:pPr>
        <w:pStyle w:val="subsection"/>
      </w:pPr>
      <w:r w:rsidRPr="00B3413A">
        <w:tab/>
      </w:r>
      <w:r w:rsidR="009D33F0" w:rsidRPr="00B3413A">
        <w:t>6.1</w:t>
      </w:r>
      <w:r w:rsidRPr="00B3413A">
        <w:tab/>
      </w:r>
      <w:r w:rsidR="009D33F0" w:rsidRPr="00B3413A">
        <w:t>The export market eligibility of meat and meat products for export for food must be maintained.</w:t>
      </w:r>
    </w:p>
    <w:p w:rsidR="009D33F0" w:rsidRPr="00B3413A" w:rsidRDefault="003C6A88" w:rsidP="001E49FF">
      <w:pPr>
        <w:pStyle w:val="subsection"/>
      </w:pPr>
      <w:r w:rsidRPr="00B3413A">
        <w:tab/>
      </w:r>
      <w:r w:rsidR="009D33F0" w:rsidRPr="00B3413A">
        <w:t>6.2</w:t>
      </w:r>
      <w:r w:rsidRPr="00B3413A">
        <w:tab/>
      </w:r>
      <w:r w:rsidR="009D33F0" w:rsidRPr="00B3413A">
        <w:t>Meat and meat products that are not eligible for all markets must be:</w:t>
      </w:r>
    </w:p>
    <w:p w:rsidR="009D33F0" w:rsidRPr="00B3413A" w:rsidRDefault="009D33F0" w:rsidP="001E49FF">
      <w:pPr>
        <w:pStyle w:val="paragraph"/>
      </w:pPr>
      <w:r w:rsidRPr="00B3413A">
        <w:tab/>
        <w:t>(a)</w:t>
      </w:r>
      <w:r w:rsidRPr="00B3413A">
        <w:tab/>
        <w:t>segregated from meat and meat products with different market eligibility; and</w:t>
      </w:r>
    </w:p>
    <w:p w:rsidR="009D33F0" w:rsidRPr="00B3413A" w:rsidRDefault="009D33F0" w:rsidP="001E49FF">
      <w:pPr>
        <w:pStyle w:val="paragraph"/>
      </w:pPr>
      <w:r w:rsidRPr="00B3413A">
        <w:tab/>
        <w:t>(b)</w:t>
      </w:r>
      <w:r w:rsidRPr="00B3413A">
        <w:tab/>
        <w:t>identified so that their market eligibility can be ascertained.</w:t>
      </w:r>
    </w:p>
    <w:p w:rsidR="009D33F0" w:rsidRPr="00B3413A" w:rsidRDefault="009D33F0" w:rsidP="00D81565">
      <w:pPr>
        <w:pStyle w:val="ActHead5"/>
      </w:pPr>
      <w:bookmarkStart w:id="288" w:name="_Toc25132799"/>
      <w:r w:rsidRPr="00B3413A">
        <w:t>Action if integrity affected</w:t>
      </w:r>
      <w:bookmarkEnd w:id="288"/>
    </w:p>
    <w:p w:rsidR="009D33F0" w:rsidRPr="00B3413A" w:rsidRDefault="003C6A88" w:rsidP="001E49FF">
      <w:pPr>
        <w:pStyle w:val="subsection"/>
      </w:pPr>
      <w:r w:rsidRPr="00B3413A">
        <w:tab/>
      </w:r>
      <w:r w:rsidR="009D33F0" w:rsidRPr="00B3413A">
        <w:t>7.1</w:t>
      </w:r>
      <w:r w:rsidR="009D33F0" w:rsidRPr="00B3413A">
        <w:rPr>
          <w:b/>
        </w:rPr>
        <w:tab/>
      </w:r>
      <w:r w:rsidR="009D33F0" w:rsidRPr="00B3413A">
        <w:t xml:space="preserve">If it is suspected that the integrity of meat and meat products for export for food is compromised the meat and meat products must be identified and held separately under conditions of security until an </w:t>
      </w:r>
      <w:r w:rsidR="00182322" w:rsidRPr="00B3413A">
        <w:t>authorised</w:t>
      </w:r>
      <w:r w:rsidR="009D33F0" w:rsidRPr="00B3413A">
        <w:t xml:space="preserve"> officer gives the occupier a notice specifying the action to be taken in relation to the meat and meat products.</w:t>
      </w:r>
    </w:p>
    <w:p w:rsidR="009D33F0" w:rsidRPr="00B3413A" w:rsidRDefault="001E49FF" w:rsidP="001E49FF">
      <w:pPr>
        <w:pStyle w:val="notetext"/>
      </w:pPr>
      <w:r w:rsidRPr="00B3413A">
        <w:t>Note 1:</w:t>
      </w:r>
      <w:r w:rsidRPr="00B3413A">
        <w:tab/>
      </w:r>
      <w:r w:rsidR="009D33F0" w:rsidRPr="00B3413A">
        <w:t>For a similar requirement if meat and meat products are suspected of not being wholesome see clause</w:t>
      </w:r>
      <w:r w:rsidR="00B3413A">
        <w:t> </w:t>
      </w:r>
      <w:r w:rsidR="009D33F0" w:rsidRPr="00B3413A">
        <w:t>15.13 of the Australian Meat Standard.</w:t>
      </w:r>
    </w:p>
    <w:p w:rsidR="009D33F0" w:rsidRPr="00B3413A" w:rsidRDefault="001E49FF" w:rsidP="001E49FF">
      <w:pPr>
        <w:pStyle w:val="notetext"/>
      </w:pPr>
      <w:r w:rsidRPr="00B3413A">
        <w:t>Note 2:</w:t>
      </w:r>
      <w:r w:rsidRPr="00B3413A">
        <w:tab/>
      </w:r>
      <w:r w:rsidR="009D33F0" w:rsidRPr="00B3413A">
        <w:t xml:space="preserve">For the requirement to notify an </w:t>
      </w:r>
      <w:r w:rsidR="00182322" w:rsidRPr="00B3413A">
        <w:t>authorised</w:t>
      </w:r>
      <w:r w:rsidR="009D33F0" w:rsidRPr="00B3413A">
        <w:t xml:space="preserve"> officer if it is suspected that integrity is compromised see clause</w:t>
      </w:r>
      <w:r w:rsidR="00B3413A">
        <w:t> </w:t>
      </w:r>
      <w:r w:rsidR="009D33F0" w:rsidRPr="00B3413A">
        <w:t>10 of Schedule</w:t>
      </w:r>
      <w:r w:rsidR="00B3413A">
        <w:t> </w:t>
      </w:r>
      <w:r w:rsidR="009D33F0" w:rsidRPr="00B3413A">
        <w:t>2.</w:t>
      </w:r>
    </w:p>
    <w:p w:rsidR="00182322" w:rsidRPr="00B3413A" w:rsidRDefault="003C6A88" w:rsidP="00182322">
      <w:pPr>
        <w:pStyle w:val="subsection"/>
      </w:pPr>
      <w:r w:rsidRPr="00B3413A">
        <w:tab/>
      </w:r>
      <w:r w:rsidR="00182322" w:rsidRPr="00B3413A">
        <w:t>7.2</w:t>
      </w:r>
      <w:r w:rsidRPr="00B3413A">
        <w:tab/>
      </w:r>
      <w:r w:rsidR="00182322" w:rsidRPr="00B3413A">
        <w:t>An authorised officer may apply one of the following dispositions to the meat or meat products if there are reasonable grounds to believe that the integrity of the meat and meat products for export for food is not assured:</w:t>
      </w:r>
    </w:p>
    <w:p w:rsidR="00182322" w:rsidRPr="00B3413A" w:rsidRDefault="00182322" w:rsidP="00182322">
      <w:pPr>
        <w:pStyle w:val="paragraph"/>
      </w:pPr>
      <w:r w:rsidRPr="00B3413A">
        <w:tab/>
        <w:t>(a)</w:t>
      </w:r>
      <w:r w:rsidRPr="00B3413A">
        <w:tab/>
        <w:t>unsuitable for export as food;</w:t>
      </w:r>
    </w:p>
    <w:p w:rsidR="00182322" w:rsidRPr="00B3413A" w:rsidRDefault="00182322" w:rsidP="00182322">
      <w:pPr>
        <w:pStyle w:val="paragraph"/>
      </w:pPr>
      <w:r w:rsidRPr="00B3413A">
        <w:tab/>
        <w:t>(b)</w:t>
      </w:r>
      <w:r w:rsidRPr="00B3413A">
        <w:tab/>
        <w:t>unsuitable for export as food to a specified country.</w:t>
      </w:r>
    </w:p>
    <w:p w:rsidR="00182322" w:rsidRPr="00B3413A" w:rsidRDefault="00182322" w:rsidP="00182322">
      <w:pPr>
        <w:pStyle w:val="notetext"/>
      </w:pPr>
      <w:r w:rsidRPr="00B3413A">
        <w:t>Note:</w:t>
      </w:r>
      <w:r w:rsidRPr="00B3413A">
        <w:tab/>
        <w:t>For the requirement to comply with a disposition, see clause</w:t>
      </w:r>
      <w:r w:rsidR="00B3413A">
        <w:t> </w:t>
      </w:r>
      <w:r w:rsidRPr="00B3413A">
        <w:t>3 of Schedule</w:t>
      </w:r>
      <w:r w:rsidR="00B3413A">
        <w:t> </w:t>
      </w:r>
      <w:r w:rsidRPr="00B3413A">
        <w:t>5.</w:t>
      </w:r>
    </w:p>
    <w:p w:rsidR="00182322" w:rsidRPr="00B3413A" w:rsidRDefault="003C6A88" w:rsidP="00182322">
      <w:pPr>
        <w:pStyle w:val="subsection"/>
      </w:pPr>
      <w:r w:rsidRPr="00B3413A">
        <w:tab/>
      </w:r>
      <w:r w:rsidR="00182322" w:rsidRPr="00B3413A">
        <w:t>7.3</w:t>
      </w:r>
      <w:r w:rsidRPr="00B3413A">
        <w:tab/>
      </w:r>
      <w:r w:rsidR="00182322" w:rsidRPr="00B3413A">
        <w:t>Without limiting subclause</w:t>
      </w:r>
      <w:r w:rsidR="00B3413A">
        <w:t> </w:t>
      </w:r>
      <w:r w:rsidR="00182322" w:rsidRPr="00B3413A">
        <w:t>7.2, the integrity of meat or meat products may be considered not to be assured if:</w:t>
      </w:r>
    </w:p>
    <w:p w:rsidR="00182322" w:rsidRPr="00B3413A" w:rsidRDefault="00182322" w:rsidP="00182322">
      <w:pPr>
        <w:pStyle w:val="paragraph"/>
      </w:pPr>
      <w:r w:rsidRPr="00B3413A">
        <w:tab/>
        <w:t>(a)</w:t>
      </w:r>
      <w:r w:rsidRPr="00B3413A">
        <w:tab/>
        <w:t>an official mark applied to the meat or meat products (or to any other thing referred to in Division I of Part</w:t>
      </w:r>
      <w:r w:rsidR="00B3413A">
        <w:t> </w:t>
      </w:r>
      <w:r w:rsidRPr="00B3413A">
        <w:t>2 of Schedule</w:t>
      </w:r>
      <w:r w:rsidR="00B3413A">
        <w:t> </w:t>
      </w:r>
      <w:r w:rsidRPr="00B3413A">
        <w:t>6) has been applied, altered or interfered with contrary to orders</w:t>
      </w:r>
      <w:r w:rsidR="00B3413A">
        <w:t> </w:t>
      </w:r>
      <w:r w:rsidRPr="00B3413A">
        <w:t>64 to 66; or</w:t>
      </w:r>
    </w:p>
    <w:p w:rsidR="00182322" w:rsidRPr="00B3413A" w:rsidRDefault="00182322" w:rsidP="00182322">
      <w:pPr>
        <w:pStyle w:val="paragraph"/>
      </w:pPr>
      <w:r w:rsidRPr="00B3413A">
        <w:tab/>
        <w:t>(b)</w:t>
      </w:r>
      <w:r w:rsidRPr="00B3413A">
        <w:tab/>
        <w:t>a requirement of Schedule</w:t>
      </w:r>
      <w:r w:rsidR="00B3413A">
        <w:t> </w:t>
      </w:r>
      <w:r w:rsidRPr="00B3413A">
        <w:t>6 or 7 is not met in relation to  meat or meat products.</w:t>
      </w:r>
    </w:p>
    <w:p w:rsidR="009D33F0" w:rsidRPr="00B3413A" w:rsidRDefault="009D33F0" w:rsidP="001E49FF">
      <w:pPr>
        <w:pStyle w:val="ActHead2"/>
        <w:pageBreakBefore/>
      </w:pPr>
      <w:bookmarkStart w:id="289" w:name="_Toc25132800"/>
      <w:r w:rsidRPr="00B3413A">
        <w:rPr>
          <w:rStyle w:val="CharPartNo"/>
        </w:rPr>
        <w:t>Part</w:t>
      </w:r>
      <w:r w:rsidR="00B3413A" w:rsidRPr="00B3413A">
        <w:rPr>
          <w:rStyle w:val="CharPartNo"/>
        </w:rPr>
        <w:t> </w:t>
      </w:r>
      <w:r w:rsidRPr="00B3413A">
        <w:rPr>
          <w:rStyle w:val="CharPartNo"/>
        </w:rPr>
        <w:t>2</w:t>
      </w:r>
      <w:r w:rsidR="001E49FF" w:rsidRPr="00B3413A">
        <w:t>—</w:t>
      </w:r>
      <w:r w:rsidRPr="00B3413A">
        <w:rPr>
          <w:rStyle w:val="CharPartText"/>
        </w:rPr>
        <w:t>Transfer of meat and meat products</w:t>
      </w:r>
      <w:bookmarkEnd w:id="289"/>
    </w:p>
    <w:p w:rsidR="009D33F0" w:rsidRPr="00B3413A" w:rsidRDefault="009D33F0" w:rsidP="00D81565">
      <w:pPr>
        <w:pStyle w:val="ActHead5"/>
      </w:pPr>
      <w:bookmarkStart w:id="290" w:name="_Toc25132801"/>
      <w:r w:rsidRPr="00B3413A">
        <w:t>Information to be given on despatch</w:t>
      </w:r>
      <w:bookmarkEnd w:id="290"/>
    </w:p>
    <w:p w:rsidR="009D33F0" w:rsidRPr="00B3413A" w:rsidRDefault="001D7467" w:rsidP="001E49FF">
      <w:pPr>
        <w:pStyle w:val="subsection"/>
      </w:pPr>
      <w:r w:rsidRPr="00B3413A">
        <w:tab/>
      </w:r>
      <w:r w:rsidR="009D33F0" w:rsidRPr="00B3413A">
        <w:t>8.1</w:t>
      </w:r>
      <w:r w:rsidRPr="00B3413A">
        <w:tab/>
      </w:r>
      <w:r w:rsidR="009D33F0" w:rsidRPr="00B3413A">
        <w:t>For each consignment of meat or meat products for export for food despatched from an establishment the following information must be given to the consignee:</w:t>
      </w:r>
    </w:p>
    <w:p w:rsidR="009D33F0" w:rsidRPr="00B3413A" w:rsidRDefault="009D33F0" w:rsidP="001E49FF">
      <w:pPr>
        <w:pStyle w:val="paragraph"/>
      </w:pPr>
      <w:r w:rsidRPr="00B3413A">
        <w:tab/>
        <w:t>(a)</w:t>
      </w:r>
      <w:r w:rsidRPr="00B3413A">
        <w:tab/>
        <w:t>a full description of the meat or meat products including storage conditions (ie whether they are chilled, frozen or shelf stable);</w:t>
      </w:r>
    </w:p>
    <w:p w:rsidR="009D33F0" w:rsidRPr="00B3413A" w:rsidRDefault="009D33F0" w:rsidP="001E49FF">
      <w:pPr>
        <w:pStyle w:val="paragraph"/>
      </w:pPr>
      <w:r w:rsidRPr="00B3413A">
        <w:tab/>
        <w:t>(b)</w:t>
      </w:r>
      <w:r w:rsidRPr="00B3413A">
        <w:tab/>
        <w:t>the name, address and registration number of the despatching establishment;</w:t>
      </w:r>
    </w:p>
    <w:p w:rsidR="009D33F0" w:rsidRPr="00B3413A" w:rsidRDefault="009D33F0" w:rsidP="001E49FF">
      <w:pPr>
        <w:pStyle w:val="paragraph"/>
      </w:pPr>
      <w:r w:rsidRPr="00B3413A">
        <w:tab/>
        <w:t>(c)</w:t>
      </w:r>
      <w:r w:rsidRPr="00B3413A">
        <w:tab/>
        <w:t xml:space="preserve">the date or </w:t>
      </w:r>
      <w:r w:rsidR="00FA4F48" w:rsidRPr="00B3413A">
        <w:t>dates on which</w:t>
      </w:r>
      <w:r w:rsidRPr="00B3413A">
        <w:t xml:space="preserve"> the </w:t>
      </w:r>
      <w:r w:rsidRPr="00B3413A">
        <w:rPr>
          <w:color w:val="000000"/>
        </w:rPr>
        <w:t>meat or meat products</w:t>
      </w:r>
      <w:r w:rsidRPr="00B3413A">
        <w:t xml:space="preserve"> were last prepared (other than stored handled or loaded) before despatch;</w:t>
      </w:r>
    </w:p>
    <w:p w:rsidR="009D33F0" w:rsidRPr="00B3413A" w:rsidRDefault="009D33F0" w:rsidP="001E49FF">
      <w:pPr>
        <w:pStyle w:val="paragraph"/>
      </w:pPr>
      <w:r w:rsidRPr="00B3413A">
        <w:tab/>
        <w:t>(d)</w:t>
      </w:r>
      <w:r w:rsidRPr="00B3413A">
        <w:tab/>
        <w:t xml:space="preserve">the quantity of meat or meat products in the consignment and number and kind of packages (if any) in which the </w:t>
      </w:r>
      <w:r w:rsidRPr="00B3413A">
        <w:rPr>
          <w:color w:val="000000"/>
        </w:rPr>
        <w:t>meat or meat products</w:t>
      </w:r>
      <w:r w:rsidRPr="00B3413A">
        <w:t xml:space="preserve"> are packed;</w:t>
      </w:r>
    </w:p>
    <w:p w:rsidR="009D33F0" w:rsidRPr="00B3413A" w:rsidRDefault="009D33F0" w:rsidP="001E49FF">
      <w:pPr>
        <w:pStyle w:val="paragraph"/>
      </w:pPr>
      <w:r w:rsidRPr="00B3413A">
        <w:tab/>
        <w:t>(e)</w:t>
      </w:r>
      <w:r w:rsidRPr="00B3413A">
        <w:tab/>
        <w:t>the identification of the vehicle used to transport the meat and meat products and a description of any means of security applied to the meat and meat products;</w:t>
      </w:r>
    </w:p>
    <w:p w:rsidR="009D33F0" w:rsidRPr="00B3413A" w:rsidRDefault="009D33F0" w:rsidP="001E49FF">
      <w:pPr>
        <w:pStyle w:val="paragraph"/>
      </w:pPr>
      <w:r w:rsidRPr="00B3413A">
        <w:tab/>
        <w:t>(f)</w:t>
      </w:r>
      <w:r w:rsidRPr="00B3413A">
        <w:tab/>
        <w:t>the name and address and registration number of the establishment to which the meat or meat products are despatched;</w:t>
      </w:r>
    </w:p>
    <w:p w:rsidR="009D33F0" w:rsidRPr="00B3413A" w:rsidRDefault="009D33F0" w:rsidP="001E49FF">
      <w:pPr>
        <w:pStyle w:val="paragraph"/>
      </w:pPr>
      <w:r w:rsidRPr="00B3413A">
        <w:tab/>
        <w:t>(g)</w:t>
      </w:r>
      <w:r w:rsidRPr="00B3413A">
        <w:tab/>
        <w:t>if the meat or meat products are prepared in order to meet the importing country requirements of one or more identified countries</w:t>
      </w:r>
      <w:r w:rsidR="001E49FF" w:rsidRPr="00B3413A">
        <w:t>—</w:t>
      </w:r>
      <w:r w:rsidRPr="00B3413A">
        <w:t>the names of those countries;</w:t>
      </w:r>
    </w:p>
    <w:p w:rsidR="00FA4F48" w:rsidRPr="00B3413A" w:rsidRDefault="00FA4F48" w:rsidP="00FA4F48">
      <w:pPr>
        <w:pStyle w:val="paragraph"/>
      </w:pPr>
      <w:r w:rsidRPr="00B3413A">
        <w:tab/>
        <w:t>(h)</w:t>
      </w:r>
      <w:r w:rsidRPr="00B3413A">
        <w:tab/>
        <w:t>a declaration stating that the following are complied with:</w:t>
      </w:r>
    </w:p>
    <w:p w:rsidR="00FA4F48" w:rsidRPr="00B3413A" w:rsidRDefault="00FA4F48" w:rsidP="00FA4F48">
      <w:pPr>
        <w:pStyle w:val="paragraphsub"/>
      </w:pPr>
      <w:r w:rsidRPr="00B3413A">
        <w:tab/>
        <w:t>(i)</w:t>
      </w:r>
      <w:r w:rsidRPr="00B3413A">
        <w:tab/>
        <w:t>the conditions and restrictions on export specified in Part</w:t>
      </w:r>
      <w:r w:rsidR="00B3413A">
        <w:t> </w:t>
      </w:r>
      <w:r w:rsidRPr="00B3413A">
        <w:t>4 of these Orders that must be satisfied before the meat or meat products may be exported from Australia;</w:t>
      </w:r>
    </w:p>
    <w:p w:rsidR="00FA4F48" w:rsidRPr="00B3413A" w:rsidRDefault="00FA4F48" w:rsidP="00FA4F48">
      <w:pPr>
        <w:pStyle w:val="paragraphsub"/>
      </w:pPr>
      <w:r w:rsidRPr="00B3413A">
        <w:tab/>
        <w:t>(ii)</w:t>
      </w:r>
      <w:r w:rsidRPr="00B3413A">
        <w:tab/>
        <w:t>the importing country requirements for the meat or meat products;</w:t>
      </w:r>
    </w:p>
    <w:p w:rsidR="009D33F0" w:rsidRPr="00B3413A" w:rsidRDefault="009D33F0" w:rsidP="001E49FF">
      <w:pPr>
        <w:pStyle w:val="paragraph"/>
      </w:pPr>
      <w:r w:rsidRPr="00B3413A">
        <w:tab/>
        <w:t>(i)</w:t>
      </w:r>
      <w:r w:rsidRPr="00B3413A">
        <w:tab/>
        <w:t>a declaration stating that all the information given is true and complete.</w:t>
      </w:r>
    </w:p>
    <w:p w:rsidR="009D33F0" w:rsidRPr="00B3413A" w:rsidRDefault="001D7467" w:rsidP="001E49FF">
      <w:pPr>
        <w:pStyle w:val="subsection"/>
      </w:pPr>
      <w:r w:rsidRPr="00B3413A">
        <w:tab/>
      </w:r>
      <w:r w:rsidR="009D33F0" w:rsidRPr="00B3413A">
        <w:t>8.2</w:t>
      </w:r>
      <w:r w:rsidRPr="00B3413A">
        <w:tab/>
      </w:r>
      <w:r w:rsidR="009D33F0" w:rsidRPr="00B3413A">
        <w:t>For each consignment of meat or meat products for use for animal food or for pharmaceutical use despatched from an establishment engaged in the preparation of meat or meat products for export for food the following must be given to the consignee:</w:t>
      </w:r>
    </w:p>
    <w:p w:rsidR="009D33F0" w:rsidRPr="00B3413A" w:rsidRDefault="009D33F0" w:rsidP="001E49FF">
      <w:pPr>
        <w:pStyle w:val="paragraph"/>
      </w:pPr>
      <w:r w:rsidRPr="00B3413A">
        <w:tab/>
        <w:t>(a)</w:t>
      </w:r>
      <w:r w:rsidRPr="00B3413A">
        <w:tab/>
        <w:t>a full description of the meat or meat products for use for animal food or for pharmaceutical use (as the case may be);</w:t>
      </w:r>
    </w:p>
    <w:p w:rsidR="009D33F0" w:rsidRPr="00B3413A" w:rsidRDefault="009D33F0" w:rsidP="001E49FF">
      <w:pPr>
        <w:pStyle w:val="paragraph"/>
      </w:pPr>
      <w:r w:rsidRPr="00B3413A">
        <w:tab/>
        <w:t>(b)</w:t>
      </w:r>
      <w:r w:rsidRPr="00B3413A">
        <w:tab/>
        <w:t>the information specified in paragraphs 8.1(b) to 8.1(i) for the meat or meat products for use for animal food or for pharmaceutical use (as the case may be).</w:t>
      </w:r>
    </w:p>
    <w:p w:rsidR="006E0DA1" w:rsidRPr="00B3413A" w:rsidRDefault="001D7467" w:rsidP="006E0DA1">
      <w:pPr>
        <w:pStyle w:val="subsection"/>
      </w:pPr>
      <w:r w:rsidRPr="00B3413A">
        <w:tab/>
      </w:r>
      <w:r w:rsidR="006E0DA1" w:rsidRPr="00B3413A">
        <w:t>8.3</w:t>
      </w:r>
      <w:r w:rsidRPr="00B3413A">
        <w:tab/>
      </w:r>
      <w:r w:rsidR="006E0DA1" w:rsidRPr="00B3413A">
        <w:t>The information and declarations required to be given by subclauses</w:t>
      </w:r>
      <w:r w:rsidR="00B3413A">
        <w:t> </w:t>
      </w:r>
      <w:r w:rsidR="006E0DA1" w:rsidRPr="00B3413A">
        <w:t>8.1 and 8.2 must be given in a form approved by the Secretary.</w:t>
      </w:r>
    </w:p>
    <w:p w:rsidR="006E0DA1" w:rsidRPr="00B3413A" w:rsidRDefault="006E0DA1" w:rsidP="006E0DA1">
      <w:pPr>
        <w:pStyle w:val="notetext"/>
      </w:pPr>
      <w:r w:rsidRPr="00B3413A">
        <w:t>Note:</w:t>
      </w:r>
      <w:r w:rsidRPr="00B3413A">
        <w:tab/>
        <w:t>Electronic message formats should be UNEDIFACT compliant.</w:t>
      </w:r>
    </w:p>
    <w:p w:rsidR="009D33F0" w:rsidRPr="00B3413A" w:rsidRDefault="009D33F0" w:rsidP="00D81565">
      <w:pPr>
        <w:pStyle w:val="ActHead5"/>
      </w:pPr>
      <w:bookmarkStart w:id="291" w:name="_Toc25132802"/>
      <w:r w:rsidRPr="00B3413A">
        <w:t>Information must be given to the consignee</w:t>
      </w:r>
      <w:bookmarkEnd w:id="291"/>
    </w:p>
    <w:p w:rsidR="009D33F0" w:rsidRPr="00B3413A" w:rsidRDefault="001D7467" w:rsidP="001E49FF">
      <w:pPr>
        <w:pStyle w:val="subsection"/>
      </w:pPr>
      <w:r w:rsidRPr="00B3413A">
        <w:tab/>
      </w:r>
      <w:r w:rsidR="009D33F0" w:rsidRPr="00B3413A">
        <w:t>9.1</w:t>
      </w:r>
      <w:r w:rsidR="009D33F0" w:rsidRPr="00B3413A">
        <w:rPr>
          <w:b/>
        </w:rPr>
        <w:tab/>
      </w:r>
      <w:r w:rsidR="009D33F0" w:rsidRPr="00B3413A">
        <w:t>For the purposes of clause</w:t>
      </w:r>
      <w:r w:rsidR="00B3413A">
        <w:t> </w:t>
      </w:r>
      <w:r w:rsidR="009D33F0" w:rsidRPr="00B3413A">
        <w:t>8 of this Schedule the information is taken to be given to the consignee if it:</w:t>
      </w:r>
    </w:p>
    <w:p w:rsidR="009D33F0" w:rsidRPr="00B3413A" w:rsidRDefault="009D33F0" w:rsidP="001E49FF">
      <w:pPr>
        <w:pStyle w:val="paragraph"/>
      </w:pPr>
      <w:r w:rsidRPr="00B3413A">
        <w:tab/>
        <w:t>(a)</w:t>
      </w:r>
      <w:r w:rsidRPr="00B3413A">
        <w:tab/>
        <w:t>is in writing; and</w:t>
      </w:r>
    </w:p>
    <w:p w:rsidR="009D33F0" w:rsidRPr="00B3413A" w:rsidRDefault="009D33F0" w:rsidP="001E49FF">
      <w:pPr>
        <w:pStyle w:val="paragraph"/>
      </w:pPr>
      <w:r w:rsidRPr="00B3413A">
        <w:tab/>
        <w:t>(b)</w:t>
      </w:r>
      <w:r w:rsidRPr="00B3413A">
        <w:tab/>
        <w:t xml:space="preserve">is given to the consignee of the </w:t>
      </w:r>
      <w:r w:rsidRPr="00B3413A">
        <w:rPr>
          <w:color w:val="000000"/>
        </w:rPr>
        <w:t xml:space="preserve">meat or meat products </w:t>
      </w:r>
      <w:r w:rsidRPr="00B3413A">
        <w:t>at the time of despatch or accompanies the</w:t>
      </w:r>
      <w:r w:rsidRPr="00B3413A">
        <w:rPr>
          <w:color w:val="000000"/>
        </w:rPr>
        <w:t xml:space="preserve"> meat or meat products during despatch</w:t>
      </w:r>
      <w:r w:rsidRPr="00B3413A">
        <w:t>.</w:t>
      </w:r>
    </w:p>
    <w:p w:rsidR="009D33F0" w:rsidRPr="00B3413A" w:rsidRDefault="001E49FF" w:rsidP="001E49FF">
      <w:pPr>
        <w:pStyle w:val="notetext"/>
      </w:pPr>
      <w:r w:rsidRPr="00B3413A">
        <w:t>Note:</w:t>
      </w:r>
      <w:r w:rsidRPr="00B3413A">
        <w:tab/>
      </w:r>
      <w:r w:rsidR="009D33F0" w:rsidRPr="00B3413A">
        <w:t>For when requirements to give information (including a declaration) in writing can be met by an electronic communication see section</w:t>
      </w:r>
      <w:r w:rsidR="00B3413A">
        <w:t> </w:t>
      </w:r>
      <w:r w:rsidR="009D33F0" w:rsidRPr="00B3413A">
        <w:t xml:space="preserve">9 of the </w:t>
      </w:r>
      <w:r w:rsidR="009D33F0" w:rsidRPr="00B3413A">
        <w:rPr>
          <w:i/>
        </w:rPr>
        <w:t>Electronic Transactions Act 1999</w:t>
      </w:r>
      <w:r w:rsidR="009D33F0" w:rsidRPr="00B3413A">
        <w:t>. For</w:t>
      </w:r>
      <w:r w:rsidR="009D33F0" w:rsidRPr="00B3413A">
        <w:rPr>
          <w:i/>
        </w:rPr>
        <w:t xml:space="preserve"> </w:t>
      </w:r>
      <w:r w:rsidR="009D33F0" w:rsidRPr="00B3413A">
        <w:t>electronic signatures see section</w:t>
      </w:r>
      <w:r w:rsidR="00B3413A">
        <w:t> </w:t>
      </w:r>
      <w:r w:rsidR="009D33F0" w:rsidRPr="00B3413A">
        <w:t xml:space="preserve">10 of the </w:t>
      </w:r>
      <w:r w:rsidR="009D33F0" w:rsidRPr="00B3413A">
        <w:rPr>
          <w:i/>
        </w:rPr>
        <w:t>Electronic Transactions Act 1999</w:t>
      </w:r>
      <w:r w:rsidR="009D33F0" w:rsidRPr="00B3413A">
        <w:t>.</w:t>
      </w:r>
    </w:p>
    <w:p w:rsidR="009D33F0" w:rsidRPr="00B3413A" w:rsidRDefault="009D33F0" w:rsidP="00D81565">
      <w:pPr>
        <w:pStyle w:val="ActHead5"/>
      </w:pPr>
      <w:bookmarkStart w:id="292" w:name="_Toc25132803"/>
      <w:r w:rsidRPr="00B3413A">
        <w:t>Who may make the declaration</w:t>
      </w:r>
      <w:bookmarkEnd w:id="292"/>
    </w:p>
    <w:p w:rsidR="009D33F0" w:rsidRPr="00B3413A" w:rsidRDefault="001D7467" w:rsidP="001E49FF">
      <w:pPr>
        <w:pStyle w:val="subsection"/>
      </w:pPr>
      <w:r w:rsidRPr="00B3413A">
        <w:tab/>
      </w:r>
      <w:r w:rsidR="009D33F0" w:rsidRPr="00B3413A">
        <w:t>10.1</w:t>
      </w:r>
      <w:r w:rsidR="009D33F0" w:rsidRPr="00B3413A">
        <w:rPr>
          <w:b/>
        </w:rPr>
        <w:tab/>
      </w:r>
      <w:r w:rsidR="009D33F0" w:rsidRPr="00B3413A">
        <w:t>A person may make a declaration referred to in paragraphs 8.1(h) and 8.1(i) of this Schedule for meat or meat products if:</w:t>
      </w:r>
    </w:p>
    <w:p w:rsidR="009D33F0" w:rsidRPr="00B3413A" w:rsidRDefault="009D33F0" w:rsidP="001E49FF">
      <w:pPr>
        <w:pStyle w:val="paragraph"/>
      </w:pPr>
      <w:r w:rsidRPr="00B3413A">
        <w:tab/>
        <w:t>(a)</w:t>
      </w:r>
      <w:r w:rsidRPr="00B3413A">
        <w:tab/>
        <w:t>the person manages or controls operations to prepare meat or meat products at the establishment; and</w:t>
      </w:r>
    </w:p>
    <w:p w:rsidR="009D33F0" w:rsidRPr="00B3413A" w:rsidRDefault="009D33F0" w:rsidP="001E49FF">
      <w:pPr>
        <w:pStyle w:val="paragraph"/>
      </w:pPr>
      <w:r w:rsidRPr="00B3413A">
        <w:tab/>
        <w:t>(b)</w:t>
      </w:r>
      <w:r w:rsidRPr="00B3413A">
        <w:tab/>
        <w:t>the approved arrangement for the meat or meat products:</w:t>
      </w:r>
    </w:p>
    <w:p w:rsidR="009D33F0" w:rsidRPr="00B3413A" w:rsidRDefault="009D33F0" w:rsidP="001E49FF">
      <w:pPr>
        <w:pStyle w:val="paragraphsub"/>
      </w:pPr>
      <w:r w:rsidRPr="00B3413A">
        <w:tab/>
        <w:t>(i)</w:t>
      </w:r>
      <w:r w:rsidRPr="00B3413A">
        <w:tab/>
        <w:t>provides for export inspection procedures that include the making of the declaration for the meat or meat products; and</w:t>
      </w:r>
    </w:p>
    <w:p w:rsidR="009D33F0" w:rsidRPr="00B3413A" w:rsidRDefault="009D33F0" w:rsidP="001E49FF">
      <w:pPr>
        <w:pStyle w:val="paragraphsub"/>
      </w:pPr>
      <w:r w:rsidRPr="00B3413A">
        <w:tab/>
        <w:t>(ii)</w:t>
      </w:r>
      <w:r w:rsidRPr="00B3413A">
        <w:tab/>
        <w:t>designates the person as a person who may make such a declaration.</w:t>
      </w:r>
    </w:p>
    <w:p w:rsidR="009D33F0" w:rsidRPr="00B3413A" w:rsidRDefault="001E49FF" w:rsidP="001E49FF">
      <w:pPr>
        <w:pStyle w:val="notetext"/>
      </w:pPr>
      <w:r w:rsidRPr="00B3413A">
        <w:t>Note:</w:t>
      </w:r>
      <w:r w:rsidRPr="00B3413A">
        <w:tab/>
      </w:r>
      <w:r w:rsidR="009D33F0" w:rsidRPr="00B3413A">
        <w:t xml:space="preserve">If importing country authorities require alternative inspection arrangements by </w:t>
      </w:r>
      <w:r w:rsidR="00FA4F48" w:rsidRPr="00B3413A">
        <w:t>authorised</w:t>
      </w:r>
      <w:r w:rsidR="009D33F0" w:rsidRPr="00B3413A">
        <w:t xml:space="preserve"> officers this needs to be set out in the approved arrangement, see clause</w:t>
      </w:r>
      <w:r w:rsidR="00B3413A">
        <w:t> </w:t>
      </w:r>
      <w:r w:rsidR="009D33F0" w:rsidRPr="00B3413A">
        <w:t>11 of Schedule</w:t>
      </w:r>
      <w:r w:rsidR="00B3413A">
        <w:t> </w:t>
      </w:r>
      <w:r w:rsidR="009D33F0" w:rsidRPr="00B3413A">
        <w:t>2. See also order</w:t>
      </w:r>
      <w:r w:rsidR="00B3413A">
        <w:t> </w:t>
      </w:r>
      <w:r w:rsidR="009D33F0" w:rsidRPr="00B3413A">
        <w:t>80.</w:t>
      </w:r>
    </w:p>
    <w:p w:rsidR="009D33F0" w:rsidRPr="00B3413A" w:rsidRDefault="009D33F0" w:rsidP="00D81565">
      <w:pPr>
        <w:pStyle w:val="ActHead5"/>
      </w:pPr>
      <w:bookmarkStart w:id="293" w:name="_Toc25132804"/>
      <w:r w:rsidRPr="00B3413A">
        <w:t>Requirements for declaration</w:t>
      </w:r>
      <w:bookmarkEnd w:id="293"/>
    </w:p>
    <w:p w:rsidR="009D33F0" w:rsidRPr="00B3413A" w:rsidRDefault="001D7467" w:rsidP="001E49FF">
      <w:pPr>
        <w:pStyle w:val="subsection"/>
      </w:pPr>
      <w:r w:rsidRPr="00B3413A">
        <w:tab/>
      </w:r>
      <w:r w:rsidR="009D33F0" w:rsidRPr="00B3413A">
        <w:t>11.1</w:t>
      </w:r>
      <w:r w:rsidR="009D33F0" w:rsidRPr="00B3413A">
        <w:rPr>
          <w:b/>
        </w:rPr>
        <w:tab/>
      </w:r>
      <w:r w:rsidR="009D33F0" w:rsidRPr="00B3413A">
        <w:t xml:space="preserve">A declaration referred to in paragraphs 8.1(h) and 8.1(i) of this Schedule must </w:t>
      </w:r>
      <w:r w:rsidR="009D33F0" w:rsidRPr="00B3413A">
        <w:rPr>
          <w:color w:val="000000"/>
        </w:rPr>
        <w:t>be signed by the maker of the declaration and dated.</w:t>
      </w:r>
    </w:p>
    <w:p w:rsidR="009D33F0" w:rsidRPr="00B3413A" w:rsidRDefault="001D7467" w:rsidP="001E49FF">
      <w:pPr>
        <w:pStyle w:val="subsection"/>
      </w:pPr>
      <w:r w:rsidRPr="00B3413A">
        <w:tab/>
      </w:r>
      <w:r w:rsidR="009D33F0" w:rsidRPr="00B3413A">
        <w:t>11.2</w:t>
      </w:r>
      <w:r w:rsidRPr="00B3413A">
        <w:tab/>
      </w:r>
      <w:r w:rsidR="009D33F0" w:rsidRPr="00B3413A">
        <w:t>A declaration referred to in paragraphs 8.1(h) and 8.1(i) of this Schedule must not:</w:t>
      </w:r>
    </w:p>
    <w:p w:rsidR="009D33F0" w:rsidRPr="00B3413A" w:rsidRDefault="009D33F0" w:rsidP="001E49FF">
      <w:pPr>
        <w:pStyle w:val="paragraph"/>
      </w:pPr>
      <w:r w:rsidRPr="00B3413A">
        <w:tab/>
        <w:t>(a)</w:t>
      </w:r>
      <w:r w:rsidRPr="00B3413A">
        <w:tab/>
        <w:t>be false or misleading; or</w:t>
      </w:r>
    </w:p>
    <w:p w:rsidR="009D33F0" w:rsidRPr="00B3413A" w:rsidRDefault="009D33F0" w:rsidP="001E49FF">
      <w:pPr>
        <w:pStyle w:val="paragraph"/>
      </w:pPr>
      <w:r w:rsidRPr="00B3413A">
        <w:tab/>
        <w:t>(b)</w:t>
      </w:r>
      <w:r w:rsidRPr="00B3413A">
        <w:tab/>
        <w:t>be made if there is no sound basis for making the declaration.</w:t>
      </w:r>
    </w:p>
    <w:p w:rsidR="009D33F0" w:rsidRPr="00B3413A" w:rsidRDefault="001E49FF" w:rsidP="001E49FF">
      <w:pPr>
        <w:pStyle w:val="notetext"/>
      </w:pPr>
      <w:r w:rsidRPr="00B3413A">
        <w:t>Note 1:</w:t>
      </w:r>
      <w:r w:rsidRPr="00B3413A">
        <w:tab/>
      </w:r>
      <w:r w:rsidR="009D33F0" w:rsidRPr="00B3413A">
        <w:t>For suspension or revocation of the approved arrangement if these requirements are not complied with see paragraphs 20.1(a) and 20.1(d) of Schedule</w:t>
      </w:r>
      <w:r w:rsidR="00B3413A">
        <w:t> </w:t>
      </w:r>
      <w:r w:rsidR="009D33F0" w:rsidRPr="00B3413A">
        <w:t>1.</w:t>
      </w:r>
    </w:p>
    <w:p w:rsidR="009D33F0" w:rsidRPr="00B3413A" w:rsidRDefault="001E49FF" w:rsidP="001E49FF">
      <w:pPr>
        <w:pStyle w:val="notetext"/>
      </w:pPr>
      <w:r w:rsidRPr="00B3413A">
        <w:t>Note 2:</w:t>
      </w:r>
      <w:r w:rsidRPr="00B3413A">
        <w:tab/>
      </w:r>
      <w:r w:rsidR="009D33F0" w:rsidRPr="00B3413A">
        <w:t xml:space="preserve">For criminal penalties applying to persons who make false or misleading statements to a Commonwealth entity see the </w:t>
      </w:r>
      <w:r w:rsidR="009D33F0" w:rsidRPr="00B3413A">
        <w:rPr>
          <w:i/>
        </w:rPr>
        <w:t xml:space="preserve">Criminal Code Act 1995 </w:t>
      </w:r>
      <w:r w:rsidR="009D33F0" w:rsidRPr="00B3413A">
        <w:t>Part</w:t>
      </w:r>
      <w:r w:rsidR="00B3413A">
        <w:t> </w:t>
      </w:r>
      <w:r w:rsidR="009D33F0" w:rsidRPr="00B3413A">
        <w:t>7.4 (False or misleading statements).</w:t>
      </w:r>
    </w:p>
    <w:p w:rsidR="00FA4F48" w:rsidRPr="00B3413A" w:rsidRDefault="00FA4F48" w:rsidP="00D81565">
      <w:pPr>
        <w:pStyle w:val="ActHead5"/>
      </w:pPr>
      <w:bookmarkStart w:id="294" w:name="_Toc25132805"/>
      <w:r w:rsidRPr="00B3413A">
        <w:t>Receipt of meat and meat products</w:t>
      </w:r>
      <w:bookmarkEnd w:id="294"/>
    </w:p>
    <w:p w:rsidR="00FA4F48" w:rsidRPr="00B3413A" w:rsidRDefault="001D7467" w:rsidP="00FA4F48">
      <w:pPr>
        <w:pStyle w:val="subsection"/>
      </w:pPr>
      <w:r w:rsidRPr="00B3413A">
        <w:tab/>
      </w:r>
      <w:r w:rsidR="00FA4F48" w:rsidRPr="00B3413A">
        <w:t>11A.1</w:t>
      </w:r>
      <w:r w:rsidRPr="00B3413A">
        <w:tab/>
      </w:r>
      <w:r w:rsidR="00FA4F48" w:rsidRPr="00B3413A">
        <w:t>If meat or meat products are received by an establishment engaged in the preparation of meat or meat products and:</w:t>
      </w:r>
    </w:p>
    <w:p w:rsidR="00FA4F48" w:rsidRPr="00B3413A" w:rsidRDefault="00FA4F48" w:rsidP="00FA4F48">
      <w:pPr>
        <w:pStyle w:val="paragraph"/>
      </w:pPr>
      <w:r w:rsidRPr="00B3413A">
        <w:tab/>
        <w:t>(a)</w:t>
      </w:r>
      <w:r w:rsidRPr="00B3413A">
        <w:tab/>
        <w:t>the establishment does not receive the information referred to in clause</w:t>
      </w:r>
      <w:r w:rsidR="00B3413A">
        <w:t> </w:t>
      </w:r>
      <w:r w:rsidRPr="00B3413A">
        <w:t>8 or the information does not accompany the meat or meat products; or</w:t>
      </w:r>
    </w:p>
    <w:p w:rsidR="00FA4F48" w:rsidRPr="00B3413A" w:rsidRDefault="00FA4F48" w:rsidP="00FA4F48">
      <w:pPr>
        <w:pStyle w:val="paragraph"/>
      </w:pPr>
      <w:r w:rsidRPr="00B3413A">
        <w:tab/>
        <w:t>(b)</w:t>
      </w:r>
      <w:r w:rsidRPr="00B3413A">
        <w:tab/>
        <w:t>the information referred to in clause</w:t>
      </w:r>
      <w:r w:rsidR="00B3413A">
        <w:t> </w:t>
      </w:r>
      <w:r w:rsidRPr="00B3413A">
        <w:t>8 received by the establishment or accompanying the meat or meat products is inaccurate or incomplete;</w:t>
      </w:r>
    </w:p>
    <w:p w:rsidR="00FA4F48" w:rsidRPr="00B3413A" w:rsidRDefault="00FA4F48" w:rsidP="00FA4F48">
      <w:pPr>
        <w:pStyle w:val="subsection2"/>
      </w:pPr>
      <w:r w:rsidRPr="00B3413A">
        <w:t>the meat or meat products must:</w:t>
      </w:r>
    </w:p>
    <w:p w:rsidR="00FA4F48" w:rsidRPr="00B3413A" w:rsidRDefault="00FA4F48" w:rsidP="00FA4F48">
      <w:pPr>
        <w:pStyle w:val="paragraph"/>
      </w:pPr>
      <w:r w:rsidRPr="00B3413A">
        <w:tab/>
        <w:t>(c)</w:t>
      </w:r>
      <w:r w:rsidRPr="00B3413A">
        <w:tab/>
        <w:t>be held at the establishment under conditions of security and not dealt with further for export for human consumption unless an authorised officer gives the occupier of the establishment written approval for the meat or meat products to be dealt with further; or</w:t>
      </w:r>
    </w:p>
    <w:p w:rsidR="00FA4F48" w:rsidRPr="00B3413A" w:rsidRDefault="00FA4F48" w:rsidP="00FA4F48">
      <w:pPr>
        <w:pStyle w:val="paragraph"/>
      </w:pPr>
      <w:r w:rsidRPr="00B3413A">
        <w:tab/>
        <w:t>(d)</w:t>
      </w:r>
      <w:r w:rsidRPr="00B3413A">
        <w:tab/>
        <w:t>be identified as not for export for human consumption and segregated so that they do not contaminate meat and meat products for export for human consumption.</w:t>
      </w:r>
    </w:p>
    <w:p w:rsidR="009D33F0" w:rsidRPr="00B3413A" w:rsidRDefault="009D33F0" w:rsidP="001E49FF">
      <w:pPr>
        <w:pStyle w:val="ActHead2"/>
        <w:pageBreakBefore/>
      </w:pPr>
      <w:bookmarkStart w:id="295" w:name="_Toc25132806"/>
      <w:r w:rsidRPr="00B3413A">
        <w:rPr>
          <w:rStyle w:val="CharPartNo"/>
        </w:rPr>
        <w:t>Part</w:t>
      </w:r>
      <w:r w:rsidR="00B3413A" w:rsidRPr="00B3413A">
        <w:rPr>
          <w:rStyle w:val="CharPartNo"/>
        </w:rPr>
        <w:t> </w:t>
      </w:r>
      <w:r w:rsidRPr="00B3413A">
        <w:rPr>
          <w:rStyle w:val="CharPartNo"/>
        </w:rPr>
        <w:t>3</w:t>
      </w:r>
      <w:r w:rsidR="001E49FF" w:rsidRPr="00B3413A">
        <w:t>—</w:t>
      </w:r>
      <w:r w:rsidRPr="00B3413A">
        <w:rPr>
          <w:rStyle w:val="CharPartText"/>
        </w:rPr>
        <w:t>Halal certification</w:t>
      </w:r>
      <w:bookmarkEnd w:id="295"/>
    </w:p>
    <w:p w:rsidR="009D33F0" w:rsidRPr="00B3413A" w:rsidRDefault="009D33F0" w:rsidP="001E49FF">
      <w:pPr>
        <w:pStyle w:val="ActHead3"/>
      </w:pPr>
      <w:bookmarkStart w:id="296" w:name="_Toc25132807"/>
      <w:r w:rsidRPr="00B3413A">
        <w:rPr>
          <w:rStyle w:val="CharDivNo"/>
        </w:rPr>
        <w:t>Division</w:t>
      </w:r>
      <w:r w:rsidR="00B3413A" w:rsidRPr="00B3413A">
        <w:rPr>
          <w:rStyle w:val="CharDivNo"/>
        </w:rPr>
        <w:t> </w:t>
      </w:r>
      <w:r w:rsidRPr="00B3413A">
        <w:rPr>
          <w:rStyle w:val="CharDivNo"/>
        </w:rPr>
        <w:t>1</w:t>
      </w:r>
      <w:r w:rsidR="001E49FF" w:rsidRPr="00B3413A">
        <w:t>—</w:t>
      </w:r>
      <w:r w:rsidRPr="00B3413A">
        <w:rPr>
          <w:rStyle w:val="CharDivText"/>
        </w:rPr>
        <w:t>Application</w:t>
      </w:r>
      <w:bookmarkEnd w:id="296"/>
      <w:r w:rsidRPr="00B3413A">
        <w:rPr>
          <w:rStyle w:val="CharDivText"/>
        </w:rPr>
        <w:t xml:space="preserve"> </w:t>
      </w:r>
    </w:p>
    <w:p w:rsidR="009D33F0" w:rsidRPr="00B3413A" w:rsidRDefault="009D33F0" w:rsidP="00D81565">
      <w:pPr>
        <w:pStyle w:val="ActHead5"/>
      </w:pPr>
      <w:bookmarkStart w:id="297" w:name="_Toc25132808"/>
      <w:r w:rsidRPr="00B3413A">
        <w:t>Application</w:t>
      </w:r>
      <w:bookmarkEnd w:id="297"/>
    </w:p>
    <w:p w:rsidR="009D33F0" w:rsidRPr="00B3413A" w:rsidRDefault="002F58AC" w:rsidP="001E49FF">
      <w:pPr>
        <w:pStyle w:val="subsection"/>
      </w:pPr>
      <w:r w:rsidRPr="00B3413A">
        <w:tab/>
      </w:r>
      <w:r w:rsidR="009D33F0" w:rsidRPr="00B3413A">
        <w:t>12.1</w:t>
      </w:r>
      <w:r w:rsidRPr="00B3413A">
        <w:tab/>
      </w:r>
      <w:r w:rsidR="009D33F0" w:rsidRPr="00B3413A">
        <w:t>This Part applies if the exporter of Halal meat requires a Halal certificate for the meat.</w:t>
      </w:r>
    </w:p>
    <w:p w:rsidR="009D33F0" w:rsidRPr="00B3413A" w:rsidRDefault="001E49FF" w:rsidP="001E49FF">
      <w:pPr>
        <w:pStyle w:val="notetext"/>
      </w:pPr>
      <w:r w:rsidRPr="00B3413A">
        <w:t>Note 1:</w:t>
      </w:r>
      <w:r w:rsidRPr="00B3413A">
        <w:tab/>
      </w:r>
      <w:r w:rsidR="009D33F0" w:rsidRPr="00B3413A">
        <w:t xml:space="preserve">See the meaning of </w:t>
      </w:r>
      <w:r w:rsidR="009D33F0" w:rsidRPr="00B3413A">
        <w:rPr>
          <w:b/>
          <w:i/>
        </w:rPr>
        <w:t>Halal certificate</w:t>
      </w:r>
      <w:r w:rsidR="009D33F0" w:rsidRPr="00B3413A">
        <w:t xml:space="preserve"> in clause</w:t>
      </w:r>
      <w:r w:rsidR="00B3413A">
        <w:t> </w:t>
      </w:r>
      <w:r w:rsidR="009D33F0" w:rsidRPr="00B3413A">
        <w:t>13 of this Schedule.</w:t>
      </w:r>
    </w:p>
    <w:p w:rsidR="009D33F0" w:rsidRPr="00B3413A" w:rsidRDefault="001E49FF" w:rsidP="001E49FF">
      <w:pPr>
        <w:pStyle w:val="notetext"/>
      </w:pPr>
      <w:r w:rsidRPr="00B3413A">
        <w:t>Note 2:</w:t>
      </w:r>
      <w:r w:rsidRPr="00B3413A">
        <w:tab/>
      </w:r>
      <w:r w:rsidR="009D33F0" w:rsidRPr="00B3413A">
        <w:t>For maintaining the integrity of Halal meat see clause</w:t>
      </w:r>
      <w:r w:rsidR="00B3413A">
        <w:t> </w:t>
      </w:r>
      <w:r w:rsidR="009D33F0" w:rsidRPr="00B3413A">
        <w:t>4 of this Schedule.</w:t>
      </w:r>
    </w:p>
    <w:p w:rsidR="009D33F0" w:rsidRPr="00B3413A" w:rsidRDefault="009D33F0" w:rsidP="00D81565">
      <w:pPr>
        <w:pStyle w:val="ActHead5"/>
      </w:pPr>
      <w:bookmarkStart w:id="298" w:name="_Toc25132809"/>
      <w:r w:rsidRPr="00B3413A">
        <w:t>Interpretation</w:t>
      </w:r>
      <w:bookmarkEnd w:id="298"/>
    </w:p>
    <w:p w:rsidR="009D33F0" w:rsidRPr="00B3413A" w:rsidRDefault="002F58AC" w:rsidP="001E49FF">
      <w:pPr>
        <w:pStyle w:val="subsection"/>
      </w:pPr>
      <w:r w:rsidRPr="00B3413A">
        <w:tab/>
      </w:r>
      <w:r w:rsidR="009D33F0" w:rsidRPr="00B3413A">
        <w:t>13.1</w:t>
      </w:r>
      <w:r w:rsidRPr="00B3413A">
        <w:tab/>
      </w:r>
      <w:r w:rsidR="009D33F0" w:rsidRPr="00B3413A">
        <w:t>In this Part:</w:t>
      </w:r>
    </w:p>
    <w:p w:rsidR="009D33F0" w:rsidRPr="00B3413A" w:rsidRDefault="009D33F0" w:rsidP="001E49FF">
      <w:pPr>
        <w:pStyle w:val="Definition"/>
      </w:pPr>
      <w:r w:rsidRPr="00B3413A">
        <w:rPr>
          <w:b/>
          <w:i/>
        </w:rPr>
        <w:t xml:space="preserve">certification </w:t>
      </w:r>
      <w:r w:rsidRPr="00B3413A">
        <w:t>means certification included on a Halal certificate to the effect that meat is Halal meat and has maintained its integrity as Halal meat (however this is expressed).</w:t>
      </w:r>
    </w:p>
    <w:p w:rsidR="009D33F0" w:rsidRPr="00B3413A" w:rsidRDefault="009D33F0" w:rsidP="001E49FF">
      <w:pPr>
        <w:pStyle w:val="Definition"/>
      </w:pPr>
      <w:r w:rsidRPr="00B3413A">
        <w:rPr>
          <w:b/>
          <w:i/>
        </w:rPr>
        <w:t xml:space="preserve">Halal certificate </w:t>
      </w:r>
      <w:r w:rsidRPr="00B3413A">
        <w:t>means a government certificate that includes certification of Halal meat by an Islamic Organisation as well as by the Secretary.</w:t>
      </w:r>
    </w:p>
    <w:p w:rsidR="009D33F0" w:rsidRPr="00B3413A" w:rsidRDefault="009D33F0" w:rsidP="001E49FF">
      <w:pPr>
        <w:pStyle w:val="Definition"/>
        <w:rPr>
          <w:i/>
        </w:rPr>
      </w:pPr>
      <w:r w:rsidRPr="00B3413A">
        <w:rPr>
          <w:b/>
          <w:i/>
        </w:rPr>
        <w:t xml:space="preserve">Halal meat </w:t>
      </w:r>
      <w:r w:rsidRPr="00B3413A">
        <w:t>means meat slaughtered in accordance with Islamic rites.</w:t>
      </w:r>
    </w:p>
    <w:p w:rsidR="009D33F0" w:rsidRPr="00B3413A" w:rsidRDefault="009D33F0" w:rsidP="001E49FF">
      <w:pPr>
        <w:pStyle w:val="Definition"/>
      </w:pPr>
      <w:r w:rsidRPr="00B3413A">
        <w:rPr>
          <w:b/>
          <w:i/>
        </w:rPr>
        <w:t xml:space="preserve">Islamic Organisation </w:t>
      </w:r>
      <w:r w:rsidRPr="00B3413A">
        <w:t>means an Islamic Organisation recognised by an importing country authority (being an importing country authority that requires a Halal certificate for the importation of Halal meat from Australia) as an Islamic Organisation for the purpose of engaging in operations for the certification of Halal meat.</w:t>
      </w:r>
    </w:p>
    <w:p w:rsidR="009D33F0" w:rsidRPr="00B3413A" w:rsidRDefault="009D33F0" w:rsidP="001E49FF">
      <w:pPr>
        <w:pStyle w:val="Definition"/>
      </w:pPr>
      <w:r w:rsidRPr="00B3413A">
        <w:rPr>
          <w:b/>
          <w:i/>
        </w:rPr>
        <w:t xml:space="preserve">relevant person </w:t>
      </w:r>
      <w:r w:rsidRPr="00B3413A">
        <w:t>means:</w:t>
      </w:r>
    </w:p>
    <w:p w:rsidR="009D33F0" w:rsidRPr="00B3413A" w:rsidRDefault="009D33F0" w:rsidP="001E49FF">
      <w:pPr>
        <w:pStyle w:val="paragraph"/>
      </w:pPr>
      <w:r w:rsidRPr="00B3413A">
        <w:tab/>
        <w:t>(a)</w:t>
      </w:r>
      <w:r w:rsidRPr="00B3413A">
        <w:tab/>
        <w:t>if the Islamic Organisation is a corporation</w:t>
      </w:r>
      <w:r w:rsidR="001E49FF" w:rsidRPr="00B3413A">
        <w:t>—</w:t>
      </w:r>
      <w:r w:rsidRPr="00B3413A">
        <w:t>the corporation; and</w:t>
      </w:r>
    </w:p>
    <w:p w:rsidR="009D33F0" w:rsidRPr="00B3413A" w:rsidRDefault="009D33F0" w:rsidP="001E49FF">
      <w:pPr>
        <w:pStyle w:val="paragraph"/>
      </w:pPr>
      <w:r w:rsidRPr="00B3413A">
        <w:tab/>
        <w:t>(b)</w:t>
      </w:r>
      <w:r w:rsidRPr="00B3413A">
        <w:tab/>
        <w:t>if the Islamic Organisation is a partnership</w:t>
      </w:r>
      <w:r w:rsidR="001E49FF" w:rsidRPr="00B3413A">
        <w:t>—</w:t>
      </w:r>
      <w:r w:rsidRPr="00B3413A">
        <w:t>a person who is a member of the partnership; and</w:t>
      </w:r>
    </w:p>
    <w:p w:rsidR="009D33F0" w:rsidRPr="00B3413A" w:rsidRDefault="009D33F0" w:rsidP="001E49FF">
      <w:pPr>
        <w:pStyle w:val="paragraph"/>
      </w:pPr>
      <w:r w:rsidRPr="00B3413A">
        <w:tab/>
        <w:t>(c)</w:t>
      </w:r>
      <w:r w:rsidRPr="00B3413A">
        <w:tab/>
        <w:t>a person who manages or controls the certification operations of an Islamic Organisation; and</w:t>
      </w:r>
    </w:p>
    <w:p w:rsidR="009D33F0" w:rsidRPr="00B3413A" w:rsidRDefault="009D33F0" w:rsidP="001E49FF">
      <w:pPr>
        <w:pStyle w:val="paragraph"/>
      </w:pPr>
      <w:r w:rsidRPr="00B3413A">
        <w:tab/>
        <w:t>(d)</w:t>
      </w:r>
      <w:r w:rsidRPr="00B3413A">
        <w:tab/>
        <w:t>a person who makes a certification for an Islamic Organisation.</w:t>
      </w:r>
    </w:p>
    <w:p w:rsidR="009D33F0" w:rsidRPr="00B3413A" w:rsidRDefault="001E49FF" w:rsidP="001E49FF">
      <w:pPr>
        <w:pStyle w:val="notetext"/>
      </w:pPr>
      <w:r w:rsidRPr="00B3413A">
        <w:t>Note 1:</w:t>
      </w:r>
      <w:r w:rsidRPr="00B3413A">
        <w:tab/>
      </w:r>
      <w:r w:rsidR="009D33F0" w:rsidRPr="00B3413A">
        <w:t>For the meaning of</w:t>
      </w:r>
      <w:r w:rsidR="009D33F0" w:rsidRPr="00B3413A">
        <w:rPr>
          <w:b/>
          <w:i/>
        </w:rPr>
        <w:t xml:space="preserve"> government certificate</w:t>
      </w:r>
      <w:r w:rsidR="009D33F0" w:rsidRPr="00B3413A">
        <w:t xml:space="preserve"> see suborder 8.1.</w:t>
      </w:r>
    </w:p>
    <w:p w:rsidR="009D33F0" w:rsidRPr="00B3413A" w:rsidRDefault="001E49FF" w:rsidP="001E49FF">
      <w:pPr>
        <w:pStyle w:val="notetext"/>
      </w:pPr>
      <w:r w:rsidRPr="00B3413A">
        <w:t>Note 2:</w:t>
      </w:r>
      <w:r w:rsidRPr="00B3413A">
        <w:tab/>
      </w:r>
      <w:r w:rsidR="009D33F0" w:rsidRPr="00B3413A">
        <w:rPr>
          <w:b/>
          <w:i/>
        </w:rPr>
        <w:t xml:space="preserve">Halal meat </w:t>
      </w:r>
      <w:r w:rsidR="009D33F0" w:rsidRPr="00B3413A">
        <w:t>has a more general meaning when it is used in other provisions of these Orders see suborder 8.1. See further order</w:t>
      </w:r>
      <w:r w:rsidR="00B3413A">
        <w:t> </w:t>
      </w:r>
      <w:r w:rsidR="009D33F0" w:rsidRPr="00B3413A">
        <w:t>5, clause</w:t>
      </w:r>
      <w:r w:rsidR="00B3413A">
        <w:t> </w:t>
      </w:r>
      <w:r w:rsidR="009D33F0" w:rsidRPr="00B3413A">
        <w:t>13 and subclause</w:t>
      </w:r>
      <w:r w:rsidR="00B3413A">
        <w:t> </w:t>
      </w:r>
      <w:r w:rsidR="009D33F0" w:rsidRPr="00B3413A">
        <w:t>17.3 of Schedule</w:t>
      </w:r>
      <w:r w:rsidR="00B3413A">
        <w:t> </w:t>
      </w:r>
      <w:r w:rsidR="009D33F0" w:rsidRPr="00B3413A">
        <w:t>6 and clause</w:t>
      </w:r>
      <w:r w:rsidR="00B3413A">
        <w:t> </w:t>
      </w:r>
      <w:r w:rsidR="009D33F0" w:rsidRPr="00B3413A">
        <w:t>4 of this Schedule.</w:t>
      </w:r>
    </w:p>
    <w:p w:rsidR="009D33F0" w:rsidRPr="00B3413A" w:rsidRDefault="009D33F0" w:rsidP="001E49FF">
      <w:pPr>
        <w:pStyle w:val="ActHead3"/>
        <w:pageBreakBefore/>
      </w:pPr>
      <w:bookmarkStart w:id="299" w:name="_Toc25132810"/>
      <w:r w:rsidRPr="00B3413A">
        <w:rPr>
          <w:rStyle w:val="CharDivNo"/>
        </w:rPr>
        <w:t>Division II</w:t>
      </w:r>
      <w:r w:rsidR="001E49FF" w:rsidRPr="00B3413A">
        <w:t>—</w:t>
      </w:r>
      <w:r w:rsidRPr="00B3413A">
        <w:rPr>
          <w:rStyle w:val="CharDivText"/>
        </w:rPr>
        <w:t>Requirements for certifying Islamic Organisations</w:t>
      </w:r>
      <w:bookmarkEnd w:id="299"/>
    </w:p>
    <w:p w:rsidR="009D33F0" w:rsidRPr="00B3413A" w:rsidRDefault="009D33F0" w:rsidP="00D81565">
      <w:pPr>
        <w:pStyle w:val="ActHead5"/>
      </w:pPr>
      <w:bookmarkStart w:id="300" w:name="_Toc25132811"/>
      <w:r w:rsidRPr="00B3413A">
        <w:t>Islamic Organisation must have an approved arrangement</w:t>
      </w:r>
      <w:bookmarkEnd w:id="300"/>
    </w:p>
    <w:p w:rsidR="009D33F0" w:rsidRPr="00B3413A" w:rsidRDefault="002F58AC" w:rsidP="001E49FF">
      <w:pPr>
        <w:pStyle w:val="subsection"/>
      </w:pPr>
      <w:r w:rsidRPr="00B3413A">
        <w:tab/>
      </w:r>
      <w:r w:rsidR="009D33F0" w:rsidRPr="00B3413A">
        <w:t>14.1</w:t>
      </w:r>
      <w:r w:rsidR="009D33F0" w:rsidRPr="00B3413A">
        <w:rPr>
          <w:b/>
        </w:rPr>
        <w:tab/>
      </w:r>
      <w:r w:rsidR="009D33F0" w:rsidRPr="00B3413A">
        <w:t>A person must not engage in operations for the certification of Halal meat unless the person:</w:t>
      </w:r>
    </w:p>
    <w:p w:rsidR="009D33F0" w:rsidRPr="00B3413A" w:rsidRDefault="009D33F0" w:rsidP="001E49FF">
      <w:pPr>
        <w:pStyle w:val="paragraph"/>
      </w:pPr>
      <w:r w:rsidRPr="00B3413A">
        <w:tab/>
        <w:t>(a)</w:t>
      </w:r>
      <w:r w:rsidRPr="00B3413A">
        <w:tab/>
        <w:t>is an Islamic Organisation; and</w:t>
      </w:r>
    </w:p>
    <w:p w:rsidR="009D33F0" w:rsidRPr="00B3413A" w:rsidRDefault="009D33F0" w:rsidP="001E49FF">
      <w:pPr>
        <w:pStyle w:val="paragraph"/>
      </w:pPr>
      <w:r w:rsidRPr="00B3413A">
        <w:tab/>
        <w:t>(b)</w:t>
      </w:r>
      <w:r w:rsidRPr="00B3413A">
        <w:tab/>
        <w:t>has an approved arrangement approved by the Secretary under subclause</w:t>
      </w:r>
      <w:r w:rsidR="00B3413A">
        <w:t> </w:t>
      </w:r>
      <w:r w:rsidRPr="00B3413A">
        <w:t>22.1 of this Schedule for the operations.</w:t>
      </w:r>
    </w:p>
    <w:p w:rsidR="009D33F0" w:rsidRPr="00B3413A" w:rsidRDefault="009D33F0" w:rsidP="0000604F">
      <w:pPr>
        <w:pStyle w:val="Penalty"/>
        <w:rPr>
          <w:i/>
        </w:rPr>
      </w:pPr>
      <w:r w:rsidRPr="00B3413A">
        <w:rPr>
          <w:i/>
        </w:rPr>
        <w:t>Level 5 penal provision</w:t>
      </w:r>
    </w:p>
    <w:p w:rsidR="00FA4F48" w:rsidRPr="00B3413A" w:rsidRDefault="00FA4F48" w:rsidP="00FA4F48">
      <w:pPr>
        <w:pStyle w:val="notetext"/>
      </w:pPr>
      <w:r w:rsidRPr="00B3413A">
        <w:t>Note:</w:t>
      </w:r>
      <w:r w:rsidRPr="00B3413A">
        <w:tab/>
        <w:t>Breach of a level 5 penal provision is punishable by a fine of 50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9D33F0" w:rsidRPr="00B3413A" w:rsidRDefault="009D33F0" w:rsidP="00D81565">
      <w:pPr>
        <w:pStyle w:val="ActHead5"/>
      </w:pPr>
      <w:bookmarkStart w:id="301" w:name="_Toc25132812"/>
      <w:r w:rsidRPr="00B3413A">
        <w:t>Certifications</w:t>
      </w:r>
      <w:bookmarkEnd w:id="301"/>
    </w:p>
    <w:p w:rsidR="009D33F0" w:rsidRPr="00B3413A" w:rsidRDefault="002F58AC" w:rsidP="001E49FF">
      <w:pPr>
        <w:pStyle w:val="subsection"/>
      </w:pPr>
      <w:r w:rsidRPr="00B3413A">
        <w:tab/>
      </w:r>
      <w:r w:rsidR="009D33F0" w:rsidRPr="00B3413A">
        <w:t>15.1</w:t>
      </w:r>
      <w:r w:rsidR="009D33F0" w:rsidRPr="00B3413A">
        <w:rPr>
          <w:b/>
        </w:rPr>
        <w:tab/>
      </w:r>
      <w:r w:rsidR="009D33F0" w:rsidRPr="00B3413A">
        <w:t>The holder of an Islamic Organisation’s approved arrangement must ensure that certifications of Halal meat made by or on behalf of an Islamic Organisation are objective, fair, accurate and complete.</w:t>
      </w:r>
    </w:p>
    <w:p w:rsidR="009D33F0" w:rsidRPr="00B3413A" w:rsidRDefault="001E49FF" w:rsidP="001E49FF">
      <w:pPr>
        <w:pStyle w:val="notetext"/>
      </w:pPr>
      <w:r w:rsidRPr="00B3413A">
        <w:t>Note 1:</w:t>
      </w:r>
      <w:r w:rsidRPr="00B3413A">
        <w:tab/>
      </w:r>
      <w:r w:rsidR="009D33F0" w:rsidRPr="00B3413A">
        <w:t xml:space="preserve">For the meaning of </w:t>
      </w:r>
      <w:r w:rsidR="009D33F0" w:rsidRPr="00B3413A">
        <w:rPr>
          <w:b/>
          <w:i/>
        </w:rPr>
        <w:t>holder of an approved arrangement</w:t>
      </w:r>
      <w:r w:rsidR="009D33F0" w:rsidRPr="00B3413A">
        <w:t xml:space="preserve"> see suborder 8.1 of these Orders.</w:t>
      </w:r>
    </w:p>
    <w:p w:rsidR="009D33F0" w:rsidRPr="00B3413A" w:rsidRDefault="001E49FF" w:rsidP="001E49FF">
      <w:pPr>
        <w:pStyle w:val="notetext"/>
      </w:pPr>
      <w:r w:rsidRPr="00B3413A">
        <w:t>Note 2:</w:t>
      </w:r>
      <w:r w:rsidRPr="00B3413A">
        <w:tab/>
      </w:r>
      <w:r w:rsidR="009D33F0" w:rsidRPr="00B3413A">
        <w:t xml:space="preserve">For criminal penalties applying to persons who make false or misleading statements to a Commonwealth entity see the </w:t>
      </w:r>
      <w:r w:rsidR="009D33F0" w:rsidRPr="00B3413A">
        <w:rPr>
          <w:i/>
        </w:rPr>
        <w:t xml:space="preserve">Criminal Code Act 1995 </w:t>
      </w:r>
      <w:r w:rsidR="009D33F0" w:rsidRPr="00B3413A">
        <w:t>Part</w:t>
      </w:r>
      <w:r w:rsidR="00B3413A">
        <w:t> </w:t>
      </w:r>
      <w:r w:rsidR="009D33F0" w:rsidRPr="00B3413A">
        <w:t>7.4 (False or misleading statements).</w:t>
      </w:r>
    </w:p>
    <w:p w:rsidR="009D33F0" w:rsidRPr="00B3413A" w:rsidRDefault="009D33F0" w:rsidP="00D81565">
      <w:pPr>
        <w:pStyle w:val="ActHead5"/>
      </w:pPr>
      <w:bookmarkStart w:id="302" w:name="_Toc25132813"/>
      <w:r w:rsidRPr="00B3413A">
        <w:t>Compliance with importing country requirements</w:t>
      </w:r>
      <w:bookmarkEnd w:id="302"/>
    </w:p>
    <w:p w:rsidR="009D33F0" w:rsidRPr="00B3413A" w:rsidRDefault="002F58AC" w:rsidP="001E49FF">
      <w:pPr>
        <w:pStyle w:val="subsection"/>
      </w:pPr>
      <w:r w:rsidRPr="00B3413A">
        <w:tab/>
      </w:r>
      <w:r w:rsidR="009D33F0" w:rsidRPr="00B3413A">
        <w:t>16.1</w:t>
      </w:r>
      <w:r w:rsidRPr="00B3413A">
        <w:tab/>
      </w:r>
      <w:r w:rsidR="009D33F0" w:rsidRPr="00B3413A">
        <w:t>The holder of an Islamic Organisation’s approved arrangement must ensure that importing country requirements relating to certifications of Halal meat made by or on behalf of the Islamic Organisation are complied with.</w:t>
      </w:r>
    </w:p>
    <w:p w:rsidR="009D33F0" w:rsidRPr="00B3413A" w:rsidRDefault="009D33F0" w:rsidP="00D81565">
      <w:pPr>
        <w:pStyle w:val="ActHead5"/>
      </w:pPr>
      <w:bookmarkStart w:id="303" w:name="_Toc25132814"/>
      <w:r w:rsidRPr="00B3413A">
        <w:t>Notification of critical non</w:t>
      </w:r>
      <w:r w:rsidR="00B3413A">
        <w:noBreakHyphen/>
      </w:r>
      <w:r w:rsidRPr="00B3413A">
        <w:t>compliance</w:t>
      </w:r>
      <w:bookmarkEnd w:id="303"/>
    </w:p>
    <w:p w:rsidR="009D33F0" w:rsidRPr="00B3413A" w:rsidRDefault="002F58AC" w:rsidP="001E49FF">
      <w:pPr>
        <w:pStyle w:val="subsection"/>
      </w:pPr>
      <w:r w:rsidRPr="00B3413A">
        <w:tab/>
      </w:r>
      <w:r w:rsidR="009D33F0" w:rsidRPr="00B3413A">
        <w:t>17.1</w:t>
      </w:r>
      <w:r w:rsidR="009D33F0" w:rsidRPr="00B3413A">
        <w:rPr>
          <w:b/>
        </w:rPr>
        <w:tab/>
      </w:r>
      <w:r w:rsidR="009D33F0" w:rsidRPr="00B3413A">
        <w:t>The holder of an Islamic Organisation’s approved arrangement must ensure the Secretary is notified immediately if a relevant person becomes aware of a critical non</w:t>
      </w:r>
      <w:r w:rsidR="00B3413A">
        <w:noBreakHyphen/>
      </w:r>
      <w:r w:rsidR="009D33F0" w:rsidRPr="00B3413A">
        <w:t>compliance at an establishment at which the Islamic Organisation engages in the operations for the certification of Halal meat.</w:t>
      </w:r>
    </w:p>
    <w:p w:rsidR="009D33F0" w:rsidRPr="00B3413A" w:rsidRDefault="009D33F0" w:rsidP="0000604F">
      <w:pPr>
        <w:pStyle w:val="Penalty"/>
        <w:rPr>
          <w:i/>
        </w:rPr>
      </w:pPr>
      <w:r w:rsidRPr="00B3413A">
        <w:rPr>
          <w:i/>
        </w:rPr>
        <w:t>Level 5 penal provision</w:t>
      </w:r>
    </w:p>
    <w:p w:rsidR="00FA4F48" w:rsidRPr="00B3413A" w:rsidRDefault="00FA4F48" w:rsidP="00FA4F48">
      <w:pPr>
        <w:pStyle w:val="notetext"/>
        <w:rPr>
          <w:rFonts w:cs="Arial"/>
        </w:rPr>
      </w:pPr>
      <w:r w:rsidRPr="00B3413A">
        <w:t>Note 1:</w:t>
      </w:r>
      <w:r w:rsidRPr="00B3413A">
        <w:tab/>
        <w:t>Breach of a level 5 penal provision is punishable by a fine of 50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9D33F0" w:rsidRPr="00B3413A" w:rsidRDefault="001E49FF" w:rsidP="001E49FF">
      <w:pPr>
        <w:pStyle w:val="notetext"/>
      </w:pPr>
      <w:r w:rsidRPr="00B3413A">
        <w:t>Note 2:</w:t>
      </w:r>
      <w:r w:rsidRPr="00B3413A">
        <w:tab/>
      </w:r>
      <w:r w:rsidR="009D33F0" w:rsidRPr="00B3413A">
        <w:t xml:space="preserve">For the meaning of </w:t>
      </w:r>
      <w:r w:rsidR="009D33F0" w:rsidRPr="00B3413A">
        <w:rPr>
          <w:b/>
          <w:i/>
        </w:rPr>
        <w:t>relevant person</w:t>
      </w:r>
      <w:r w:rsidR="009D33F0" w:rsidRPr="00B3413A">
        <w:t xml:space="preserve"> see clause</w:t>
      </w:r>
      <w:r w:rsidR="00B3413A">
        <w:t> </w:t>
      </w:r>
      <w:r w:rsidR="009D33F0" w:rsidRPr="00B3413A">
        <w:t>13 of this Schedule.</w:t>
      </w:r>
    </w:p>
    <w:p w:rsidR="009D33F0" w:rsidRPr="00B3413A" w:rsidRDefault="002F58AC" w:rsidP="001E49FF">
      <w:pPr>
        <w:pStyle w:val="subsection"/>
      </w:pPr>
      <w:r w:rsidRPr="00B3413A">
        <w:tab/>
      </w:r>
      <w:r w:rsidR="009D33F0" w:rsidRPr="00B3413A">
        <w:t>17.2</w:t>
      </w:r>
      <w:r w:rsidRPr="00B3413A">
        <w:tab/>
      </w:r>
      <w:r w:rsidR="009D33F0" w:rsidRPr="00B3413A">
        <w:rPr>
          <w:b/>
          <w:i/>
        </w:rPr>
        <w:t>A critical non</w:t>
      </w:r>
      <w:r w:rsidR="00B3413A">
        <w:rPr>
          <w:b/>
          <w:i/>
        </w:rPr>
        <w:noBreakHyphen/>
      </w:r>
      <w:r w:rsidR="009D33F0" w:rsidRPr="00B3413A">
        <w:rPr>
          <w:b/>
          <w:i/>
        </w:rPr>
        <w:t>compliance</w:t>
      </w:r>
      <w:r w:rsidR="009D33F0" w:rsidRPr="00B3413A">
        <w:t xml:space="preserve"> means a failure (or a combination of the failures):</w:t>
      </w:r>
    </w:p>
    <w:p w:rsidR="009D33F0" w:rsidRPr="00B3413A" w:rsidRDefault="009D33F0" w:rsidP="001E49FF">
      <w:pPr>
        <w:pStyle w:val="paragraph"/>
      </w:pPr>
      <w:r w:rsidRPr="00B3413A">
        <w:tab/>
        <w:t>(a)</w:t>
      </w:r>
      <w:r w:rsidRPr="00B3413A">
        <w:tab/>
        <w:t>to comply with the requirements for Halal meat that are specified in these Orders, the occupier’s approved arrangement or the conditions of the occupier’s approved arrangement; or</w:t>
      </w:r>
    </w:p>
    <w:p w:rsidR="009D33F0" w:rsidRPr="00B3413A" w:rsidRDefault="009D33F0" w:rsidP="001E49FF">
      <w:pPr>
        <w:pStyle w:val="paragraph"/>
      </w:pPr>
      <w:r w:rsidRPr="00B3413A">
        <w:tab/>
        <w:t>(b)</w:t>
      </w:r>
      <w:r w:rsidRPr="00B3413A">
        <w:tab/>
        <w:t>to comply with applicable importing country requirements for Halal meat; or</w:t>
      </w:r>
    </w:p>
    <w:p w:rsidR="009D33F0" w:rsidRPr="00B3413A" w:rsidRDefault="009D33F0" w:rsidP="001E49FF">
      <w:pPr>
        <w:pStyle w:val="paragraph"/>
      </w:pPr>
      <w:r w:rsidRPr="00B3413A">
        <w:tab/>
        <w:t>(c)</w:t>
      </w:r>
      <w:r w:rsidRPr="00B3413A">
        <w:tab/>
        <w:t>that prevents an accurate assessment being made as to whether the requirements specified in paragraphs 17.2(a) and 17.2(b) are complied with.</w:t>
      </w:r>
    </w:p>
    <w:p w:rsidR="009D33F0" w:rsidRPr="00B3413A" w:rsidRDefault="009D33F0" w:rsidP="00D81565">
      <w:pPr>
        <w:pStyle w:val="ActHead5"/>
      </w:pPr>
      <w:bookmarkStart w:id="304" w:name="_Toc25132815"/>
      <w:r w:rsidRPr="00B3413A">
        <w:t>Management requirements</w:t>
      </w:r>
      <w:bookmarkEnd w:id="304"/>
    </w:p>
    <w:p w:rsidR="009D33F0" w:rsidRPr="00B3413A" w:rsidRDefault="002F58AC" w:rsidP="001E49FF">
      <w:pPr>
        <w:pStyle w:val="subsection"/>
      </w:pPr>
      <w:r w:rsidRPr="00B3413A">
        <w:tab/>
      </w:r>
      <w:r w:rsidR="009D33F0" w:rsidRPr="00B3413A">
        <w:t>18.1</w:t>
      </w:r>
      <w:r w:rsidR="009D33F0" w:rsidRPr="00B3413A">
        <w:rPr>
          <w:b/>
        </w:rPr>
        <w:tab/>
      </w:r>
      <w:r w:rsidR="009D33F0" w:rsidRPr="00B3413A">
        <w:t>The commitment of an Islamic Organisation that engages in operations for the certification of Halal meat to compliance with the applicable requirements of the Act and these Orders must be documented.</w:t>
      </w:r>
    </w:p>
    <w:p w:rsidR="009D33F0" w:rsidRPr="00B3413A" w:rsidRDefault="002F58AC" w:rsidP="001E49FF">
      <w:pPr>
        <w:pStyle w:val="subsection"/>
      </w:pPr>
      <w:r w:rsidRPr="00B3413A">
        <w:tab/>
      </w:r>
      <w:r w:rsidR="009D33F0" w:rsidRPr="00B3413A">
        <w:t>18.2</w:t>
      </w:r>
      <w:r w:rsidR="009D33F0" w:rsidRPr="00B3413A">
        <w:rPr>
          <w:b/>
        </w:rPr>
        <w:tab/>
      </w:r>
      <w:r w:rsidR="009D33F0" w:rsidRPr="00B3413A">
        <w:t>An Islamic Organisation that engages in operations for the certification of Halal meat must comply with requirements of clauses</w:t>
      </w:r>
      <w:r w:rsidR="00B3413A">
        <w:t> </w:t>
      </w:r>
      <w:r w:rsidR="009D33F0" w:rsidRPr="00B3413A">
        <w:t>2 to 5 of Schedule</w:t>
      </w:r>
      <w:r w:rsidR="00B3413A">
        <w:t> </w:t>
      </w:r>
      <w:r w:rsidR="009D33F0" w:rsidRPr="00B3413A">
        <w:t>2.</w:t>
      </w:r>
    </w:p>
    <w:p w:rsidR="009D33F0" w:rsidRPr="00B3413A" w:rsidRDefault="002F58AC" w:rsidP="001E49FF">
      <w:pPr>
        <w:pStyle w:val="subsection"/>
      </w:pPr>
      <w:r w:rsidRPr="00B3413A">
        <w:tab/>
      </w:r>
      <w:r w:rsidR="009D33F0" w:rsidRPr="00B3413A">
        <w:t>18.3</w:t>
      </w:r>
      <w:r w:rsidRPr="00B3413A">
        <w:rPr>
          <w:b/>
        </w:rPr>
        <w:tab/>
      </w:r>
      <w:r w:rsidR="009D33F0" w:rsidRPr="00B3413A">
        <w:t>For the purposes of subclause</w:t>
      </w:r>
      <w:r w:rsidR="00B3413A">
        <w:t> </w:t>
      </w:r>
      <w:r w:rsidR="009D33F0" w:rsidRPr="00B3413A">
        <w:t>18.2:</w:t>
      </w:r>
    </w:p>
    <w:p w:rsidR="009D33F0" w:rsidRPr="00B3413A" w:rsidRDefault="009D33F0" w:rsidP="001E49FF">
      <w:pPr>
        <w:pStyle w:val="paragraph"/>
      </w:pPr>
      <w:r w:rsidRPr="00B3413A">
        <w:tab/>
        <w:t>(a)</w:t>
      </w:r>
      <w:r w:rsidRPr="00B3413A">
        <w:tab/>
        <w:t>in suborders 3.1, 4.1 and 5.1 of Schedule</w:t>
      </w:r>
      <w:r w:rsidR="00B3413A">
        <w:t> </w:t>
      </w:r>
      <w:r w:rsidRPr="00B3413A">
        <w:t>2 each reference to the Act, order</w:t>
      </w:r>
      <w:r w:rsidR="00B3413A">
        <w:t> </w:t>
      </w:r>
      <w:r w:rsidRPr="00B3413A">
        <w:t>31 and Division II of Part</w:t>
      </w:r>
      <w:r w:rsidR="00B3413A">
        <w:t> </w:t>
      </w:r>
      <w:r w:rsidRPr="00B3413A">
        <w:t xml:space="preserve">3 of these Orders is taken to be a reference to these Orders that apply to the Islamic Organisation; and </w:t>
      </w:r>
    </w:p>
    <w:p w:rsidR="009D33F0" w:rsidRPr="00B3413A" w:rsidRDefault="009D33F0" w:rsidP="001E49FF">
      <w:pPr>
        <w:pStyle w:val="paragraph"/>
      </w:pPr>
      <w:r w:rsidRPr="00B3413A">
        <w:tab/>
        <w:t>(b)</w:t>
      </w:r>
      <w:r w:rsidRPr="00B3413A">
        <w:tab/>
        <w:t>in suborders 5.1 and 5.3 of Schedule</w:t>
      </w:r>
      <w:r w:rsidR="00B3413A">
        <w:t> </w:t>
      </w:r>
      <w:r w:rsidRPr="00B3413A">
        <w:t>2 each reference to establishment is taken to be a reference to Islamic Organisation.</w:t>
      </w:r>
    </w:p>
    <w:p w:rsidR="009D33F0" w:rsidRPr="00B3413A" w:rsidRDefault="009D33F0" w:rsidP="00D81565">
      <w:pPr>
        <w:pStyle w:val="ActHead5"/>
      </w:pPr>
      <w:bookmarkStart w:id="305" w:name="_Toc25132816"/>
      <w:r w:rsidRPr="00B3413A">
        <w:t>Notification of changes to relevant persons</w:t>
      </w:r>
      <w:bookmarkEnd w:id="305"/>
    </w:p>
    <w:p w:rsidR="009D33F0" w:rsidRPr="00B3413A" w:rsidRDefault="002F58AC" w:rsidP="001E49FF">
      <w:pPr>
        <w:pStyle w:val="subsection"/>
      </w:pPr>
      <w:r w:rsidRPr="00B3413A">
        <w:tab/>
      </w:r>
      <w:r w:rsidR="009D33F0" w:rsidRPr="00B3413A">
        <w:t>19.1</w:t>
      </w:r>
      <w:r w:rsidRPr="00B3413A">
        <w:rPr>
          <w:b/>
        </w:rPr>
        <w:tab/>
      </w:r>
      <w:r w:rsidR="009D33F0" w:rsidRPr="00B3413A">
        <w:t>If there is a change in the relevant persons for an Islamic Organisation, the holder of the Islamic Organisation’s approved arrangement must within 7 days after the change:</w:t>
      </w:r>
    </w:p>
    <w:p w:rsidR="009D33F0" w:rsidRPr="00B3413A" w:rsidRDefault="009D33F0" w:rsidP="001E49FF">
      <w:pPr>
        <w:pStyle w:val="paragraph"/>
      </w:pPr>
      <w:r w:rsidRPr="00B3413A">
        <w:tab/>
        <w:t>(a)</w:t>
      </w:r>
      <w:r w:rsidRPr="00B3413A">
        <w:tab/>
        <w:t>notify the Secretary in writing of the change and the day on which the change occurs; and</w:t>
      </w:r>
    </w:p>
    <w:p w:rsidR="009D33F0" w:rsidRPr="00B3413A" w:rsidRDefault="009D33F0" w:rsidP="001E49FF">
      <w:pPr>
        <w:pStyle w:val="paragraph"/>
      </w:pPr>
      <w:r w:rsidRPr="00B3413A">
        <w:tab/>
        <w:t>(b)</w:t>
      </w:r>
      <w:r w:rsidRPr="00B3413A">
        <w:tab/>
        <w:t>inform the Secretary of the name, address and relevant qualifications and experience of each person who commences to be a relevant person.</w:t>
      </w:r>
    </w:p>
    <w:p w:rsidR="009D33F0" w:rsidRPr="00B3413A" w:rsidRDefault="009D33F0" w:rsidP="008F5D50">
      <w:pPr>
        <w:pStyle w:val="Penalty"/>
        <w:rPr>
          <w:i/>
        </w:rPr>
      </w:pPr>
      <w:r w:rsidRPr="00B3413A">
        <w:rPr>
          <w:i/>
        </w:rPr>
        <w:t>Level 5 penal provision</w:t>
      </w:r>
    </w:p>
    <w:p w:rsidR="00FA4F48" w:rsidRPr="00B3413A" w:rsidRDefault="00FA4F48" w:rsidP="00FA4F48">
      <w:pPr>
        <w:pStyle w:val="notetext"/>
        <w:rPr>
          <w:rFonts w:cs="Arial"/>
        </w:rPr>
      </w:pPr>
      <w:r w:rsidRPr="00B3413A">
        <w:t>Note:</w:t>
      </w:r>
      <w:r w:rsidRPr="00B3413A">
        <w:tab/>
        <w:t>Breach of a level 5 penal provision is punishable by a fine of 50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9D33F0" w:rsidRPr="00B3413A" w:rsidRDefault="002F58AC" w:rsidP="001E49FF">
      <w:pPr>
        <w:pStyle w:val="subsection"/>
      </w:pPr>
      <w:r w:rsidRPr="00B3413A">
        <w:tab/>
      </w:r>
      <w:r w:rsidR="009D33F0" w:rsidRPr="00B3413A">
        <w:t>19.2</w:t>
      </w:r>
      <w:r w:rsidR="009D33F0" w:rsidRPr="00B3413A">
        <w:rPr>
          <w:b/>
        </w:rPr>
        <w:tab/>
      </w:r>
      <w:r w:rsidR="009D33F0" w:rsidRPr="00B3413A">
        <w:t>The holder of an Islamic Organisation’s approved arrangement must ensure the Secretary is given written particulars of the occurrence of any of the following events or circumstances within 7 days after the occurrence:</w:t>
      </w:r>
    </w:p>
    <w:p w:rsidR="009D33F0" w:rsidRPr="00B3413A" w:rsidRDefault="009D33F0" w:rsidP="001E49FF">
      <w:pPr>
        <w:pStyle w:val="paragraph"/>
      </w:pPr>
      <w:r w:rsidRPr="00B3413A">
        <w:tab/>
        <w:t>(a)</w:t>
      </w:r>
      <w:r w:rsidRPr="00B3413A">
        <w:tab/>
        <w:t>if the Islamic Organisation is a individual:</w:t>
      </w:r>
    </w:p>
    <w:p w:rsidR="009D33F0" w:rsidRPr="00B3413A" w:rsidRDefault="009D33F0" w:rsidP="001E49FF">
      <w:pPr>
        <w:pStyle w:val="paragraphsub"/>
      </w:pPr>
      <w:r w:rsidRPr="00B3413A">
        <w:tab/>
        <w:t>(i)</w:t>
      </w:r>
      <w:r w:rsidRPr="00B3413A">
        <w:tab/>
        <w:t>he or she is convicted of a serious offence; or</w:t>
      </w:r>
    </w:p>
    <w:p w:rsidR="009D33F0" w:rsidRPr="00B3413A" w:rsidRDefault="009D33F0" w:rsidP="001E49FF">
      <w:pPr>
        <w:pStyle w:val="paragraphsub"/>
      </w:pPr>
      <w:r w:rsidRPr="00B3413A">
        <w:tab/>
        <w:t>(ii)</w:t>
      </w:r>
      <w:r w:rsidRPr="00B3413A">
        <w:tab/>
        <w:t>he or she becomes bankrupt; or</w:t>
      </w:r>
    </w:p>
    <w:p w:rsidR="009D33F0" w:rsidRPr="00B3413A" w:rsidRDefault="009D33F0" w:rsidP="001E49FF">
      <w:pPr>
        <w:pStyle w:val="paragraphsub"/>
      </w:pPr>
      <w:r w:rsidRPr="00B3413A">
        <w:tab/>
        <w:t>(iii)</w:t>
      </w:r>
      <w:r w:rsidRPr="00B3413A">
        <w:tab/>
        <w:t>he or she executes a deed of arrangement or a deed of assignment under Part</w:t>
      </w:r>
      <w:r w:rsidR="007456A2" w:rsidRPr="00B3413A">
        <w:t> </w:t>
      </w:r>
      <w:r w:rsidRPr="00B3413A">
        <w:t xml:space="preserve">X of the </w:t>
      </w:r>
      <w:r w:rsidRPr="00B3413A">
        <w:rPr>
          <w:i/>
          <w:iCs/>
        </w:rPr>
        <w:t>Bankruptcy Act 1966</w:t>
      </w:r>
      <w:r w:rsidRPr="00B3413A">
        <w:t xml:space="preserve">; </w:t>
      </w:r>
    </w:p>
    <w:p w:rsidR="009D33F0" w:rsidRPr="00B3413A" w:rsidRDefault="009D33F0" w:rsidP="001E49FF">
      <w:pPr>
        <w:pStyle w:val="paragraph"/>
      </w:pPr>
      <w:r w:rsidRPr="00B3413A">
        <w:tab/>
        <w:t>(b)</w:t>
      </w:r>
      <w:r w:rsidRPr="00B3413A">
        <w:tab/>
        <w:t>if the Islamic Organisation is a corporation:</w:t>
      </w:r>
    </w:p>
    <w:p w:rsidR="009D33F0" w:rsidRPr="00B3413A" w:rsidRDefault="009D33F0" w:rsidP="001E49FF">
      <w:pPr>
        <w:pStyle w:val="paragraphsub"/>
      </w:pPr>
      <w:r w:rsidRPr="00B3413A">
        <w:tab/>
        <w:t>(i)</w:t>
      </w:r>
      <w:r w:rsidRPr="00B3413A">
        <w:tab/>
        <w:t>the Islamic Organisation is convicted of a serious offence; or</w:t>
      </w:r>
    </w:p>
    <w:p w:rsidR="009D33F0" w:rsidRPr="00B3413A" w:rsidRDefault="009D33F0" w:rsidP="001E49FF">
      <w:pPr>
        <w:pStyle w:val="paragraphsub"/>
      </w:pPr>
      <w:r w:rsidRPr="00B3413A">
        <w:tab/>
        <w:t>(ii)</w:t>
      </w:r>
      <w:r w:rsidRPr="00B3413A">
        <w:tab/>
        <w:t>a court orders that the Islamic Organisation be wound up; or</w:t>
      </w:r>
    </w:p>
    <w:p w:rsidR="009D33F0" w:rsidRPr="00B3413A" w:rsidRDefault="009D33F0" w:rsidP="001E49FF">
      <w:pPr>
        <w:pStyle w:val="paragraphsub"/>
      </w:pPr>
      <w:r w:rsidRPr="00B3413A">
        <w:tab/>
        <w:t>(iii)</w:t>
      </w:r>
      <w:r w:rsidRPr="00B3413A">
        <w:tab/>
        <w:t>a resolution is passed that it be wound up voluntarily; or</w:t>
      </w:r>
    </w:p>
    <w:p w:rsidR="009D33F0" w:rsidRPr="00B3413A" w:rsidRDefault="009D33F0" w:rsidP="001E49FF">
      <w:pPr>
        <w:pStyle w:val="paragraphsub"/>
      </w:pPr>
      <w:r w:rsidRPr="00B3413A">
        <w:tab/>
        <w:t>(iv)</w:t>
      </w:r>
      <w:r w:rsidRPr="00B3413A">
        <w:tab/>
        <w:t>it enters into administration as defined in section</w:t>
      </w:r>
      <w:r w:rsidR="00B3413A">
        <w:t> </w:t>
      </w:r>
      <w:r w:rsidRPr="00B3413A">
        <w:t xml:space="preserve">435C of the </w:t>
      </w:r>
      <w:r w:rsidRPr="00B3413A">
        <w:rPr>
          <w:i/>
          <w:iCs/>
        </w:rPr>
        <w:t>Corporations Act 2001</w:t>
      </w:r>
      <w:r w:rsidRPr="00B3413A">
        <w:t>;</w:t>
      </w:r>
    </w:p>
    <w:p w:rsidR="009D33F0" w:rsidRPr="00B3413A" w:rsidRDefault="009D33F0" w:rsidP="001E49FF">
      <w:pPr>
        <w:pStyle w:val="paragraph"/>
      </w:pPr>
      <w:r w:rsidRPr="00B3413A">
        <w:tab/>
        <w:t>(c)</w:t>
      </w:r>
      <w:r w:rsidRPr="00B3413A">
        <w:tab/>
        <w:t>if the Islamic Organisation is the occupier is a partnership:</w:t>
      </w:r>
    </w:p>
    <w:p w:rsidR="009D33F0" w:rsidRPr="00B3413A" w:rsidRDefault="009D33F0" w:rsidP="001E49FF">
      <w:pPr>
        <w:pStyle w:val="paragraphsub"/>
      </w:pPr>
      <w:r w:rsidRPr="00B3413A">
        <w:tab/>
        <w:t>(i)</w:t>
      </w:r>
      <w:r w:rsidRPr="00B3413A">
        <w:tab/>
        <w:t>any of the partners is convicted of a serious offence; or</w:t>
      </w:r>
    </w:p>
    <w:p w:rsidR="009D33F0" w:rsidRPr="00B3413A" w:rsidRDefault="009D33F0" w:rsidP="001E49FF">
      <w:pPr>
        <w:pStyle w:val="paragraphsub"/>
      </w:pPr>
      <w:r w:rsidRPr="00B3413A">
        <w:tab/>
        <w:t>(ii)</w:t>
      </w:r>
      <w:r w:rsidRPr="00B3413A">
        <w:tab/>
        <w:t>the partnership is dissolved;</w:t>
      </w:r>
    </w:p>
    <w:p w:rsidR="009D33F0" w:rsidRPr="00B3413A" w:rsidRDefault="009D33F0" w:rsidP="001E49FF">
      <w:pPr>
        <w:pStyle w:val="paragraph"/>
        <w:rPr>
          <w:sz w:val="20"/>
        </w:rPr>
      </w:pPr>
      <w:r w:rsidRPr="00B3413A">
        <w:tab/>
        <w:t>(d)</w:t>
      </w:r>
      <w:r w:rsidRPr="00B3413A">
        <w:tab/>
        <w:t>a person who manages or controls the certification operations or who makes a certification for the Islamic Organisation is convicted of a serious offence.</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convicted</w:t>
      </w:r>
      <w:r w:rsidR="009D33F0" w:rsidRPr="00B3413A">
        <w:t xml:space="preserve"> and </w:t>
      </w:r>
      <w:r w:rsidR="009D33F0" w:rsidRPr="00B3413A">
        <w:rPr>
          <w:b/>
          <w:i/>
        </w:rPr>
        <w:t xml:space="preserve">serious offence </w:t>
      </w:r>
      <w:r w:rsidR="009D33F0" w:rsidRPr="00B3413A">
        <w:t>see suborder 8.1.</w:t>
      </w:r>
    </w:p>
    <w:p w:rsidR="009D33F0" w:rsidRPr="00B3413A" w:rsidRDefault="009D33F0" w:rsidP="00D81565">
      <w:pPr>
        <w:pStyle w:val="ActHead5"/>
      </w:pPr>
      <w:bookmarkStart w:id="306" w:name="_Toc25132817"/>
      <w:r w:rsidRPr="00B3413A">
        <w:t>Record keeping</w:t>
      </w:r>
      <w:bookmarkEnd w:id="306"/>
    </w:p>
    <w:p w:rsidR="009D33F0" w:rsidRPr="00B3413A" w:rsidRDefault="002F58AC" w:rsidP="001E49FF">
      <w:pPr>
        <w:pStyle w:val="subsection"/>
      </w:pPr>
      <w:r w:rsidRPr="00B3413A">
        <w:tab/>
      </w:r>
      <w:r w:rsidR="009D33F0" w:rsidRPr="00B3413A">
        <w:t>20.1</w:t>
      </w:r>
      <w:r w:rsidR="009D33F0" w:rsidRPr="00B3413A">
        <w:rPr>
          <w:b/>
        </w:rPr>
        <w:tab/>
      </w:r>
      <w:r w:rsidR="009D33F0" w:rsidRPr="00B3413A">
        <w:t>The holder of an Islamic Organisation’s approved arrangement must ensure:</w:t>
      </w:r>
    </w:p>
    <w:p w:rsidR="009D33F0" w:rsidRPr="00B3413A" w:rsidRDefault="009D33F0" w:rsidP="001E49FF">
      <w:pPr>
        <w:pStyle w:val="paragraph"/>
      </w:pPr>
      <w:r w:rsidRPr="00B3413A">
        <w:tab/>
        <w:t>(a)</w:t>
      </w:r>
      <w:r w:rsidRPr="00B3413A">
        <w:tab/>
        <w:t>a copy of each certification made by the Islamic Organisation; and</w:t>
      </w:r>
    </w:p>
    <w:p w:rsidR="009D33F0" w:rsidRPr="00B3413A" w:rsidRDefault="009D33F0" w:rsidP="001E49FF">
      <w:pPr>
        <w:pStyle w:val="paragraph"/>
      </w:pPr>
      <w:r w:rsidRPr="00B3413A">
        <w:tab/>
        <w:t>(b)</w:t>
      </w:r>
      <w:r w:rsidRPr="00B3413A">
        <w:tab/>
        <w:t>all other documents that:</w:t>
      </w:r>
    </w:p>
    <w:p w:rsidR="009D33F0" w:rsidRPr="00B3413A" w:rsidRDefault="009D33F0" w:rsidP="001E49FF">
      <w:pPr>
        <w:pStyle w:val="paragraphsub"/>
      </w:pPr>
      <w:r w:rsidRPr="00B3413A">
        <w:tab/>
        <w:t>(i)</w:t>
      </w:r>
      <w:r w:rsidRPr="00B3413A">
        <w:tab/>
        <w:t>are made by the Islamic Organisation or come into the possession of the Islamic Organisation; and</w:t>
      </w:r>
    </w:p>
    <w:p w:rsidR="009D33F0" w:rsidRPr="00B3413A" w:rsidRDefault="009D33F0" w:rsidP="001E49FF">
      <w:pPr>
        <w:pStyle w:val="paragraphsub"/>
      </w:pPr>
      <w:r w:rsidRPr="00B3413A">
        <w:tab/>
        <w:t>(ii)</w:t>
      </w:r>
      <w:r w:rsidRPr="00B3413A">
        <w:tab/>
        <w:t>are relevant to whether the Islamic Organisation complies with the applicable requirements of the Act and these Orders;</w:t>
      </w:r>
    </w:p>
    <w:p w:rsidR="009D33F0" w:rsidRPr="00B3413A" w:rsidRDefault="009D33F0" w:rsidP="001E49FF">
      <w:pPr>
        <w:pStyle w:val="subsection2"/>
      </w:pPr>
      <w:r w:rsidRPr="00B3413A">
        <w:t>is retained for a minimum period of two years after the day the document is made by, or comes into the possession of, the Islamic Organisation.</w:t>
      </w:r>
    </w:p>
    <w:p w:rsidR="009D33F0" w:rsidRPr="00B3413A" w:rsidRDefault="009D33F0" w:rsidP="008F5D50">
      <w:pPr>
        <w:pStyle w:val="Penalty"/>
        <w:rPr>
          <w:i/>
        </w:rPr>
      </w:pPr>
      <w:r w:rsidRPr="00B3413A">
        <w:rPr>
          <w:i/>
        </w:rPr>
        <w:t>Level 5 penal provision</w:t>
      </w:r>
    </w:p>
    <w:p w:rsidR="00B87DE1" w:rsidRPr="00B3413A" w:rsidRDefault="00B87DE1" w:rsidP="00B87DE1">
      <w:pPr>
        <w:pStyle w:val="notetext"/>
        <w:rPr>
          <w:rFonts w:cs="Arial"/>
        </w:rPr>
      </w:pPr>
      <w:r w:rsidRPr="00B3413A">
        <w:t>Note 1:</w:t>
      </w:r>
      <w:r w:rsidRPr="00B3413A">
        <w:tab/>
        <w:t>Breach of a level 5 penal provision is punishable by a fine of 50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9D33F0" w:rsidRPr="00B3413A" w:rsidRDefault="001E49FF" w:rsidP="001E49FF">
      <w:pPr>
        <w:pStyle w:val="notetext"/>
      </w:pPr>
      <w:r w:rsidRPr="00B3413A">
        <w:t>Note 2:</w:t>
      </w:r>
      <w:r w:rsidRPr="00B3413A">
        <w:tab/>
      </w:r>
      <w:r w:rsidR="009D33F0" w:rsidRPr="00B3413A">
        <w:t xml:space="preserve">The </w:t>
      </w:r>
      <w:r w:rsidR="009D33F0" w:rsidRPr="00B3413A">
        <w:rPr>
          <w:i/>
        </w:rPr>
        <w:t xml:space="preserve">Criminal Code Act 1995 </w:t>
      </w:r>
      <w:r w:rsidR="009D33F0" w:rsidRPr="00B3413A">
        <w:t>Part</w:t>
      </w:r>
      <w:r w:rsidR="00B3413A">
        <w:t> </w:t>
      </w:r>
      <w:r w:rsidR="009D33F0" w:rsidRPr="00B3413A">
        <w:t>7.7 (Forgery and related offences) contains offences relating to forgery and the falsification of documents.</w:t>
      </w:r>
    </w:p>
    <w:p w:rsidR="009D33F0" w:rsidRPr="00B3413A" w:rsidRDefault="001E49FF" w:rsidP="001E49FF">
      <w:pPr>
        <w:pStyle w:val="notetext"/>
      </w:pPr>
      <w:r w:rsidRPr="00B3413A">
        <w:t>Note 3:</w:t>
      </w:r>
      <w:r w:rsidRPr="00B3413A">
        <w:tab/>
      </w:r>
      <w:r w:rsidR="009D33F0" w:rsidRPr="00B3413A">
        <w:t>For further requirements for making records and keeping documents see Division III of Part</w:t>
      </w:r>
      <w:r w:rsidR="00B3413A">
        <w:t> </w:t>
      </w:r>
      <w:r w:rsidR="009D33F0" w:rsidRPr="00B3413A">
        <w:t>10 of these Orders.</w:t>
      </w:r>
    </w:p>
    <w:p w:rsidR="009D33F0" w:rsidRPr="00B3413A" w:rsidRDefault="001E49FF" w:rsidP="001E49FF">
      <w:pPr>
        <w:pStyle w:val="notetext"/>
      </w:pPr>
      <w:r w:rsidRPr="00B3413A">
        <w:t>Note 4:</w:t>
      </w:r>
      <w:r w:rsidRPr="00B3413A">
        <w:tab/>
      </w:r>
      <w:r w:rsidR="009D33F0" w:rsidRPr="00B3413A">
        <w:t>For the audit of the operations of the Islamic Organisation see Part</w:t>
      </w:r>
      <w:r w:rsidR="00B3413A">
        <w:t> </w:t>
      </w:r>
      <w:r w:rsidR="009D33F0" w:rsidRPr="00B3413A">
        <w:t>6 of these Orders. For the requirement to make documents available during an audit see order</w:t>
      </w:r>
      <w:r w:rsidR="00B3413A">
        <w:t> </w:t>
      </w:r>
      <w:r w:rsidR="009D33F0" w:rsidRPr="00B3413A">
        <w:t>59.</w:t>
      </w:r>
    </w:p>
    <w:p w:rsidR="009D33F0" w:rsidRPr="00B3413A" w:rsidRDefault="001E49FF" w:rsidP="001E49FF">
      <w:pPr>
        <w:pStyle w:val="notetext"/>
      </w:pPr>
      <w:r w:rsidRPr="00B3413A">
        <w:t>Note 5:</w:t>
      </w:r>
      <w:r w:rsidRPr="00B3413A">
        <w:tab/>
      </w:r>
      <w:r w:rsidR="009D33F0" w:rsidRPr="00B3413A">
        <w:t xml:space="preserve">For penal provisions applying to failures to give information or documents to an </w:t>
      </w:r>
      <w:r w:rsidR="00B87DE1" w:rsidRPr="00B3413A">
        <w:t>authorised</w:t>
      </w:r>
      <w:r w:rsidR="009D33F0" w:rsidRPr="00B3413A">
        <w:t xml:space="preserve"> officer or the Secretary see Part</w:t>
      </w:r>
      <w:r w:rsidR="007456A2" w:rsidRPr="00B3413A">
        <w:t> </w:t>
      </w:r>
      <w:r w:rsidR="009D33F0" w:rsidRPr="00B3413A">
        <w:t>III, Division</w:t>
      </w:r>
      <w:r w:rsidR="00B3413A">
        <w:t> </w:t>
      </w:r>
      <w:r w:rsidR="009D33F0" w:rsidRPr="00B3413A">
        <w:t>7 of the Act.</w:t>
      </w:r>
    </w:p>
    <w:p w:rsidR="009D33F0" w:rsidRPr="00B3413A" w:rsidRDefault="009D33F0" w:rsidP="001E49FF">
      <w:pPr>
        <w:pStyle w:val="ActHead3"/>
        <w:pageBreakBefore/>
      </w:pPr>
      <w:bookmarkStart w:id="307" w:name="_Toc25132818"/>
      <w:r w:rsidRPr="00B3413A">
        <w:rPr>
          <w:rStyle w:val="CharDivNo"/>
        </w:rPr>
        <w:t>Division III</w:t>
      </w:r>
      <w:r w:rsidR="001E49FF" w:rsidRPr="00B3413A">
        <w:t>—</w:t>
      </w:r>
      <w:r w:rsidRPr="00B3413A">
        <w:rPr>
          <w:rStyle w:val="CharDivText"/>
        </w:rPr>
        <w:t>Islamic Organisation’s approved arrangement</w:t>
      </w:r>
      <w:bookmarkEnd w:id="307"/>
      <w:r w:rsidRPr="00B3413A">
        <w:rPr>
          <w:rStyle w:val="CharDivText"/>
        </w:rPr>
        <w:t xml:space="preserve"> </w:t>
      </w:r>
    </w:p>
    <w:p w:rsidR="009D33F0" w:rsidRPr="00B3413A" w:rsidRDefault="009D33F0" w:rsidP="00D81565">
      <w:pPr>
        <w:pStyle w:val="ActHead5"/>
      </w:pPr>
      <w:bookmarkStart w:id="308" w:name="_Toc25132819"/>
      <w:r w:rsidRPr="00B3413A">
        <w:t>Application for approval of an arrangement</w:t>
      </w:r>
      <w:bookmarkEnd w:id="308"/>
    </w:p>
    <w:p w:rsidR="009D33F0" w:rsidRPr="00B3413A" w:rsidRDefault="002F58AC" w:rsidP="001E49FF">
      <w:pPr>
        <w:pStyle w:val="subsection"/>
      </w:pPr>
      <w:r w:rsidRPr="00B3413A">
        <w:tab/>
      </w:r>
      <w:r w:rsidR="009D33F0" w:rsidRPr="00B3413A">
        <w:t>21.1</w:t>
      </w:r>
      <w:r w:rsidRPr="00B3413A">
        <w:tab/>
      </w:r>
      <w:r w:rsidR="009D33F0" w:rsidRPr="00B3413A">
        <w:t>A person who is, or who is to be, in charge of the certification operations of an Islamic Organisation may give the Secretary an application for approval of an arrangement in respect of the certification operations.</w:t>
      </w:r>
    </w:p>
    <w:p w:rsidR="009D33F0" w:rsidRPr="00B3413A" w:rsidRDefault="002F58AC" w:rsidP="001E49FF">
      <w:pPr>
        <w:pStyle w:val="subsection"/>
      </w:pPr>
      <w:r w:rsidRPr="00B3413A">
        <w:tab/>
      </w:r>
      <w:r w:rsidR="009D33F0" w:rsidRPr="00B3413A">
        <w:t>21.2</w:t>
      </w:r>
      <w:r w:rsidRPr="00B3413A">
        <w:tab/>
      </w:r>
      <w:r w:rsidR="009D33F0" w:rsidRPr="00B3413A">
        <w:t>The application must be accompanied by:</w:t>
      </w:r>
    </w:p>
    <w:p w:rsidR="009D33F0" w:rsidRPr="00B3413A" w:rsidRDefault="009D33F0" w:rsidP="001E49FF">
      <w:pPr>
        <w:pStyle w:val="paragraph"/>
      </w:pPr>
      <w:r w:rsidRPr="00B3413A">
        <w:tab/>
        <w:t>(a)</w:t>
      </w:r>
      <w:r w:rsidRPr="00B3413A">
        <w:tab/>
        <w:t>evidence that the Organisation is recognised by an importing country authority (being an importing country authority that requires a Halal certificate for the importation of Halal meat from Australia) as an Islamic Organisation for the purpose of engaging in operations for the certification of Halal meat; and</w:t>
      </w:r>
    </w:p>
    <w:p w:rsidR="009D33F0" w:rsidRPr="00B3413A" w:rsidRDefault="009D33F0" w:rsidP="001E49FF">
      <w:pPr>
        <w:pStyle w:val="paragraph"/>
      </w:pPr>
      <w:r w:rsidRPr="00B3413A">
        <w:tab/>
        <w:t>(b)</w:t>
      </w:r>
      <w:r w:rsidRPr="00B3413A">
        <w:tab/>
        <w:t>the name, address and relevant qualifications and experience of each person who is to be a relevant person; and</w:t>
      </w:r>
    </w:p>
    <w:p w:rsidR="009D33F0" w:rsidRPr="00B3413A" w:rsidRDefault="009D33F0" w:rsidP="001E49FF">
      <w:pPr>
        <w:pStyle w:val="paragraph"/>
      </w:pPr>
      <w:r w:rsidRPr="00B3413A">
        <w:tab/>
        <w:t>(c)</w:t>
      </w:r>
      <w:r w:rsidRPr="00B3413A">
        <w:tab/>
        <w:t>subject to Part</w:t>
      </w:r>
      <w:r w:rsidR="007456A2" w:rsidRPr="00B3413A">
        <w:t> </w:t>
      </w:r>
      <w:r w:rsidRPr="00B3413A">
        <w:t xml:space="preserve">VIIC of the </w:t>
      </w:r>
      <w:r w:rsidRPr="00B3413A">
        <w:rPr>
          <w:i/>
        </w:rPr>
        <w:t>Crimes Act 1914</w:t>
      </w:r>
      <w:r w:rsidRPr="00B3413A">
        <w:t>, particulars of any serious offence of each person who is to be a relevant person has been convicted; and</w:t>
      </w:r>
    </w:p>
    <w:p w:rsidR="009D33F0" w:rsidRPr="00B3413A" w:rsidRDefault="009D33F0" w:rsidP="001E49FF">
      <w:pPr>
        <w:pStyle w:val="paragraph"/>
      </w:pPr>
      <w:r w:rsidRPr="00B3413A">
        <w:tab/>
        <w:t>(d)</w:t>
      </w:r>
      <w:r w:rsidRPr="00B3413A">
        <w:tab/>
        <w:t>a copy of the arrangement.</w:t>
      </w:r>
    </w:p>
    <w:p w:rsidR="009D33F0" w:rsidRPr="00B3413A" w:rsidRDefault="001E49FF" w:rsidP="001E49FF">
      <w:pPr>
        <w:pStyle w:val="notetext"/>
      </w:pPr>
      <w:r w:rsidRPr="00B3413A">
        <w:t>Note:</w:t>
      </w:r>
      <w:r w:rsidRPr="00B3413A">
        <w:tab/>
      </w:r>
      <w:r w:rsidR="009D33F0" w:rsidRPr="00B3413A">
        <w:t>For the meaning of</w:t>
      </w:r>
      <w:r w:rsidR="009D33F0" w:rsidRPr="00B3413A">
        <w:rPr>
          <w:b/>
          <w:i/>
        </w:rPr>
        <w:t xml:space="preserve"> convicted</w:t>
      </w:r>
      <w:r w:rsidR="009D33F0" w:rsidRPr="00B3413A">
        <w:t xml:space="preserve"> and </w:t>
      </w:r>
      <w:r w:rsidR="009D33F0" w:rsidRPr="00B3413A">
        <w:rPr>
          <w:b/>
          <w:i/>
        </w:rPr>
        <w:t>serious offence</w:t>
      </w:r>
      <w:r w:rsidR="009D33F0" w:rsidRPr="00B3413A">
        <w:t xml:space="preserve"> see suborder 8.1.</w:t>
      </w:r>
    </w:p>
    <w:p w:rsidR="009D33F0" w:rsidRPr="00B3413A" w:rsidRDefault="002F58AC" w:rsidP="001E49FF">
      <w:pPr>
        <w:pStyle w:val="subsection"/>
      </w:pPr>
      <w:r w:rsidRPr="00B3413A">
        <w:tab/>
      </w:r>
      <w:r w:rsidR="009D33F0" w:rsidRPr="00B3413A">
        <w:t>21.3</w:t>
      </w:r>
      <w:r w:rsidRPr="00B3413A">
        <w:tab/>
      </w:r>
      <w:r w:rsidR="009D33F0" w:rsidRPr="00B3413A">
        <w:t>The Secretary may by written notice given to the applicant require any other information that is necessary for the purposes of deciding whether to approve the arrangement.</w:t>
      </w:r>
    </w:p>
    <w:p w:rsidR="009D33F0" w:rsidRPr="00B3413A" w:rsidRDefault="002F58AC" w:rsidP="001E49FF">
      <w:pPr>
        <w:pStyle w:val="subsection"/>
      </w:pPr>
      <w:r w:rsidRPr="00B3413A">
        <w:tab/>
      </w:r>
      <w:r w:rsidR="009D33F0" w:rsidRPr="00B3413A">
        <w:t>21.4</w:t>
      </w:r>
      <w:r w:rsidR="009D33F0" w:rsidRPr="00B3413A">
        <w:rPr>
          <w:b/>
        </w:rPr>
        <w:tab/>
      </w:r>
      <w:r w:rsidR="009D33F0" w:rsidRPr="00B3413A">
        <w:t>The arrangement must:</w:t>
      </w:r>
    </w:p>
    <w:p w:rsidR="009D33F0" w:rsidRPr="00B3413A" w:rsidRDefault="009D33F0" w:rsidP="001E49FF">
      <w:pPr>
        <w:pStyle w:val="paragraph"/>
      </w:pPr>
      <w:r w:rsidRPr="00B3413A">
        <w:tab/>
        <w:t>(a)</w:t>
      </w:r>
      <w:r w:rsidRPr="00B3413A">
        <w:tab/>
        <w:t>cover all aspects of the Islamic Organisation’s operations for certification of Halal meat; and</w:t>
      </w:r>
    </w:p>
    <w:p w:rsidR="009D33F0" w:rsidRPr="00B3413A" w:rsidRDefault="009D33F0" w:rsidP="001E49FF">
      <w:pPr>
        <w:pStyle w:val="paragraph"/>
      </w:pPr>
      <w:r w:rsidRPr="00B3413A">
        <w:tab/>
        <w:t>(b)</w:t>
      </w:r>
      <w:r w:rsidRPr="00B3413A">
        <w:tab/>
        <w:t>document the system of controls used to ensure that the applicable requirements of the Act and these Orders are complied by the Organisation; and</w:t>
      </w:r>
    </w:p>
    <w:p w:rsidR="009D33F0" w:rsidRPr="00B3413A" w:rsidRDefault="009D33F0" w:rsidP="001E49FF">
      <w:pPr>
        <w:pStyle w:val="paragraph"/>
      </w:pPr>
      <w:r w:rsidRPr="00B3413A">
        <w:tab/>
        <w:t>(c)</w:t>
      </w:r>
      <w:r w:rsidRPr="00B3413A">
        <w:tab/>
        <w:t>identify each of the applicable importing country requirements relating to the certification made; and</w:t>
      </w:r>
    </w:p>
    <w:p w:rsidR="009D33F0" w:rsidRPr="00B3413A" w:rsidRDefault="009D33F0" w:rsidP="001E49FF">
      <w:pPr>
        <w:pStyle w:val="paragraph"/>
      </w:pPr>
      <w:r w:rsidRPr="00B3413A">
        <w:tab/>
        <w:t>(d)</w:t>
      </w:r>
      <w:r w:rsidRPr="00B3413A">
        <w:tab/>
        <w:t>document the system of controls used to ensure that the importing country requirements identified in paragraph</w:t>
      </w:r>
      <w:r w:rsidR="00B3413A">
        <w:t> </w:t>
      </w:r>
      <w:r w:rsidRPr="00B3413A">
        <w:t>21.4(c) are complied with by the Organisation.</w:t>
      </w:r>
    </w:p>
    <w:p w:rsidR="009D33F0" w:rsidRPr="00B3413A" w:rsidRDefault="009D33F0" w:rsidP="00D81565">
      <w:pPr>
        <w:pStyle w:val="ActHead5"/>
      </w:pPr>
      <w:bookmarkStart w:id="309" w:name="_Toc25132820"/>
      <w:r w:rsidRPr="00B3413A">
        <w:t>When the Secretary may approve an arrangement</w:t>
      </w:r>
      <w:bookmarkEnd w:id="309"/>
    </w:p>
    <w:p w:rsidR="009D33F0" w:rsidRPr="00B3413A" w:rsidRDefault="002F58AC" w:rsidP="001E49FF">
      <w:pPr>
        <w:pStyle w:val="subsection"/>
      </w:pPr>
      <w:r w:rsidRPr="00B3413A">
        <w:tab/>
      </w:r>
      <w:r w:rsidR="009D33F0" w:rsidRPr="00B3413A">
        <w:t>22.1</w:t>
      </w:r>
      <w:r w:rsidRPr="00B3413A">
        <w:tab/>
      </w:r>
      <w:r w:rsidR="009D33F0" w:rsidRPr="00B3413A">
        <w:t>The Secretary may by written notice given to the applicant approve the arrangement if the Secretary is satisfied that:</w:t>
      </w:r>
    </w:p>
    <w:p w:rsidR="009D33F0" w:rsidRPr="00B3413A" w:rsidRDefault="009D33F0" w:rsidP="001E49FF">
      <w:pPr>
        <w:pStyle w:val="paragraph"/>
      </w:pPr>
      <w:r w:rsidRPr="00B3413A">
        <w:tab/>
        <w:t>(a)</w:t>
      </w:r>
      <w:r w:rsidRPr="00B3413A">
        <w:tab/>
        <w:t>the Organisation is recognised by an importing country authority (being an importing country authority that requires a Halal certificate for the importation of Halal meat from Australia) as a Islamic Organisation for the purpose of engaging in operations for the certification of Halal meat; and</w:t>
      </w:r>
    </w:p>
    <w:p w:rsidR="009D33F0" w:rsidRPr="00B3413A" w:rsidRDefault="009D33F0" w:rsidP="001E49FF">
      <w:pPr>
        <w:pStyle w:val="paragraph"/>
      </w:pPr>
      <w:r w:rsidRPr="00B3413A">
        <w:tab/>
        <w:t>(b)</w:t>
      </w:r>
      <w:r w:rsidRPr="00B3413A">
        <w:tab/>
        <w:t>the relevant persons have the knowledge, training, skills and experience to competently make the certifications; and</w:t>
      </w:r>
    </w:p>
    <w:p w:rsidR="009D33F0" w:rsidRPr="00B3413A" w:rsidRDefault="009D33F0" w:rsidP="001E49FF">
      <w:pPr>
        <w:pStyle w:val="paragraph"/>
      </w:pPr>
      <w:r w:rsidRPr="00B3413A">
        <w:tab/>
        <w:t>(c)</w:t>
      </w:r>
      <w:r w:rsidRPr="00B3413A">
        <w:tab/>
        <w:t>the certifications will be objective, fair, accurate and complete; and</w:t>
      </w:r>
    </w:p>
    <w:p w:rsidR="009D33F0" w:rsidRPr="00B3413A" w:rsidRDefault="009D33F0" w:rsidP="001E49FF">
      <w:pPr>
        <w:pStyle w:val="paragraph"/>
      </w:pPr>
      <w:r w:rsidRPr="00B3413A">
        <w:tab/>
        <w:t>(d)</w:t>
      </w:r>
      <w:r w:rsidRPr="00B3413A">
        <w:tab/>
        <w:t>the arrangement complies with subclause</w:t>
      </w:r>
      <w:r w:rsidR="00B3413A">
        <w:t> </w:t>
      </w:r>
      <w:r w:rsidRPr="00B3413A">
        <w:t>21.4 of this Schedule; and</w:t>
      </w:r>
    </w:p>
    <w:p w:rsidR="009D33F0" w:rsidRPr="00B3413A" w:rsidRDefault="009D33F0" w:rsidP="001E49FF">
      <w:pPr>
        <w:pStyle w:val="paragraph"/>
      </w:pPr>
      <w:r w:rsidRPr="00B3413A">
        <w:tab/>
        <w:t>(e)</w:t>
      </w:r>
      <w:r w:rsidRPr="00B3413A">
        <w:tab/>
        <w:t>compliance with the controls specified in the arrangement will ensure that:</w:t>
      </w:r>
    </w:p>
    <w:p w:rsidR="009D33F0" w:rsidRPr="00B3413A" w:rsidRDefault="009D33F0" w:rsidP="001E49FF">
      <w:pPr>
        <w:pStyle w:val="paragraphsub"/>
      </w:pPr>
      <w:r w:rsidRPr="00B3413A">
        <w:tab/>
        <w:t>(i)</w:t>
      </w:r>
      <w:r w:rsidRPr="00B3413A">
        <w:tab/>
        <w:t>the applicable requirements of the Act and these Orders are complied with by the applicant; and</w:t>
      </w:r>
    </w:p>
    <w:p w:rsidR="009D33F0" w:rsidRPr="00B3413A" w:rsidRDefault="009D33F0" w:rsidP="001E49FF">
      <w:pPr>
        <w:pStyle w:val="paragraphsub"/>
      </w:pPr>
      <w:r w:rsidRPr="00B3413A">
        <w:tab/>
        <w:t>(ii)</w:t>
      </w:r>
      <w:r w:rsidRPr="00B3413A">
        <w:tab/>
        <w:t>there is a sound basis for the Secretary to give any Halal certificate certified by the applicant; and</w:t>
      </w:r>
    </w:p>
    <w:p w:rsidR="009D33F0" w:rsidRPr="00B3413A" w:rsidRDefault="009D33F0" w:rsidP="001E49FF">
      <w:pPr>
        <w:pStyle w:val="paragraph"/>
      </w:pPr>
      <w:r w:rsidRPr="00B3413A">
        <w:tab/>
        <w:t>(f)</w:t>
      </w:r>
      <w:r w:rsidRPr="00B3413A">
        <w:tab/>
        <w:t>the relevant persons will conduct the operations in a way that ensures that the matters specified in subparagraphs</w:t>
      </w:r>
      <w:r w:rsidR="00B3413A">
        <w:t> </w:t>
      </w:r>
      <w:r w:rsidRPr="00B3413A">
        <w:t>22.1(e)(i) and 22.1(e)(ii) are complied with: and</w:t>
      </w:r>
    </w:p>
    <w:p w:rsidR="009D33F0" w:rsidRPr="00B3413A" w:rsidRDefault="009D33F0" w:rsidP="001E49FF">
      <w:pPr>
        <w:pStyle w:val="paragraph"/>
      </w:pPr>
      <w:r w:rsidRPr="00B3413A">
        <w:tab/>
        <w:t>(g)</w:t>
      </w:r>
      <w:r w:rsidRPr="00B3413A">
        <w:tab/>
        <w:t>the relevant persons are fit and proper persons having regard to the matters specified in section</w:t>
      </w:r>
      <w:r w:rsidR="00B3413A">
        <w:t> </w:t>
      </w:r>
      <w:r w:rsidRPr="00B3413A">
        <w:t xml:space="preserve">4.05 of the </w:t>
      </w:r>
      <w:r w:rsidRPr="00B3413A">
        <w:rPr>
          <w:i/>
        </w:rPr>
        <w:t>Export Control (Prescribed Goods</w:t>
      </w:r>
      <w:r w:rsidR="001E49FF" w:rsidRPr="00B3413A">
        <w:rPr>
          <w:i/>
        </w:rPr>
        <w:t>—</w:t>
      </w:r>
      <w:r w:rsidRPr="00B3413A">
        <w:rPr>
          <w:i/>
        </w:rPr>
        <w:t>General) Order</w:t>
      </w:r>
      <w:r w:rsidR="00B3413A">
        <w:rPr>
          <w:i/>
        </w:rPr>
        <w:t> </w:t>
      </w:r>
      <w:r w:rsidRPr="00B3413A">
        <w:rPr>
          <w:i/>
        </w:rPr>
        <w:t>2005</w:t>
      </w:r>
      <w:r w:rsidRPr="00B3413A">
        <w:t>; and</w:t>
      </w:r>
    </w:p>
    <w:p w:rsidR="009D33F0" w:rsidRPr="00B3413A" w:rsidRDefault="009D33F0" w:rsidP="001E49FF">
      <w:pPr>
        <w:pStyle w:val="paragraph"/>
      </w:pPr>
      <w:r w:rsidRPr="00B3413A">
        <w:tab/>
        <w:t>(h)</w:t>
      </w:r>
      <w:r w:rsidRPr="00B3413A">
        <w:tab/>
        <w:t>the applicant either alone or jointly with another person does not owe to the Commonwealth any amount payable to the Department.</w:t>
      </w:r>
    </w:p>
    <w:p w:rsidR="009D33F0" w:rsidRPr="00B3413A" w:rsidRDefault="001E49FF" w:rsidP="001E49FF">
      <w:pPr>
        <w:pStyle w:val="notetext"/>
      </w:pPr>
      <w:r w:rsidRPr="00B3413A">
        <w:t>Note 1:</w:t>
      </w:r>
      <w:r w:rsidRPr="00B3413A">
        <w:tab/>
      </w:r>
      <w:r w:rsidR="009D33F0" w:rsidRPr="00B3413A">
        <w:t xml:space="preserve">For the meaning of </w:t>
      </w:r>
      <w:r w:rsidR="009D33F0" w:rsidRPr="00B3413A">
        <w:rPr>
          <w:b/>
          <w:i/>
        </w:rPr>
        <w:t>Department</w:t>
      </w:r>
      <w:r w:rsidR="009D33F0" w:rsidRPr="00B3413A">
        <w:t xml:space="preserve"> see the </w:t>
      </w:r>
      <w:r w:rsidR="009D33F0" w:rsidRPr="00B3413A">
        <w:rPr>
          <w:i/>
        </w:rPr>
        <w:t>Acts Interpretation Act 1901</w:t>
      </w:r>
      <w:r w:rsidR="009D33F0" w:rsidRPr="00B3413A">
        <w:t xml:space="preserve"> subsection</w:t>
      </w:r>
      <w:r w:rsidR="00B3413A">
        <w:t> </w:t>
      </w:r>
      <w:r w:rsidR="009D33F0" w:rsidRPr="00B3413A">
        <w:t>19A</w:t>
      </w:r>
      <w:r w:rsidR="0017374A" w:rsidRPr="00B3413A">
        <w:t>(</w:t>
      </w:r>
      <w:r w:rsidR="009D33F0" w:rsidRPr="00B3413A">
        <w:t>3). (See also section</w:t>
      </w:r>
      <w:r w:rsidR="00B3413A">
        <w:t> </w:t>
      </w:r>
      <w:r w:rsidR="009D33F0" w:rsidRPr="00B3413A">
        <w:t>13 of the</w:t>
      </w:r>
      <w:r w:rsidR="009D33F0" w:rsidRPr="00B3413A">
        <w:rPr>
          <w:i/>
        </w:rPr>
        <w:t xml:space="preserve"> Legislative Instruments Act 2003</w:t>
      </w:r>
      <w:r w:rsidR="009D33F0" w:rsidRPr="00B3413A">
        <w:t>.)</w:t>
      </w:r>
    </w:p>
    <w:p w:rsidR="009D33F0" w:rsidRPr="00B3413A" w:rsidRDefault="001E49FF" w:rsidP="001E49FF">
      <w:pPr>
        <w:pStyle w:val="notetext"/>
      </w:pPr>
      <w:r w:rsidRPr="00B3413A">
        <w:t>Note 2:</w:t>
      </w:r>
      <w:r w:rsidRPr="00B3413A">
        <w:tab/>
      </w:r>
      <w:r w:rsidR="009D33F0" w:rsidRPr="00B3413A">
        <w:t xml:space="preserve">For the meaning of </w:t>
      </w:r>
      <w:r w:rsidR="009D33F0" w:rsidRPr="00B3413A">
        <w:rPr>
          <w:b/>
          <w:i/>
        </w:rPr>
        <w:t xml:space="preserve">amount payable to the Department </w:t>
      </w:r>
      <w:r w:rsidR="009D33F0" w:rsidRPr="00B3413A">
        <w:t>and see suborder 8.1.</w:t>
      </w:r>
    </w:p>
    <w:p w:rsidR="009D33F0" w:rsidRPr="00B3413A" w:rsidRDefault="001E49FF" w:rsidP="001E49FF">
      <w:pPr>
        <w:pStyle w:val="notetext"/>
      </w:pPr>
      <w:r w:rsidRPr="00B3413A">
        <w:t>Note 3:</w:t>
      </w:r>
      <w:r w:rsidRPr="00B3413A">
        <w:tab/>
      </w:r>
      <w:r w:rsidR="009D33F0" w:rsidRPr="00B3413A">
        <w:t>For matters the Secretary may take into account for the purpose of being satisfied of matters specified in clause</w:t>
      </w:r>
      <w:r w:rsidR="00B3413A">
        <w:t> </w:t>
      </w:r>
      <w:r w:rsidR="009D33F0" w:rsidRPr="00B3413A">
        <w:t>22 see subclause</w:t>
      </w:r>
      <w:r w:rsidR="00B3413A">
        <w:t> </w:t>
      </w:r>
      <w:r w:rsidR="009D33F0" w:rsidRPr="00B3413A">
        <w:t>29.1.</w:t>
      </w:r>
    </w:p>
    <w:p w:rsidR="009D33F0" w:rsidRPr="00B3413A" w:rsidRDefault="002F58AC" w:rsidP="001E49FF">
      <w:pPr>
        <w:pStyle w:val="subsection"/>
      </w:pPr>
      <w:r w:rsidRPr="00B3413A">
        <w:tab/>
      </w:r>
      <w:r w:rsidR="009D33F0" w:rsidRPr="00B3413A">
        <w:t>22.2</w:t>
      </w:r>
      <w:r w:rsidRPr="00B3413A">
        <w:tab/>
      </w:r>
      <w:r w:rsidR="009D33F0" w:rsidRPr="00B3413A">
        <w:t>The Secretary must not approve an arrangement if the Secretary has reasonable grounds to believe that to do so could result in trade in the export from Australia</w:t>
      </w:r>
      <w:r w:rsidR="009D33F0" w:rsidRPr="00B3413A">
        <w:rPr>
          <w:b/>
        </w:rPr>
        <w:t xml:space="preserve"> </w:t>
      </w:r>
      <w:r w:rsidR="009D33F0" w:rsidRPr="00B3413A">
        <w:t>of goods being adversely affected.</w:t>
      </w:r>
    </w:p>
    <w:p w:rsidR="009D33F0" w:rsidRPr="00B3413A" w:rsidRDefault="001E49FF" w:rsidP="001E49FF">
      <w:pPr>
        <w:pStyle w:val="notetext"/>
      </w:pPr>
      <w:r w:rsidRPr="00B3413A">
        <w:t>Note:</w:t>
      </w:r>
      <w:r w:rsidRPr="00B3413A">
        <w:tab/>
      </w:r>
      <w:r w:rsidR="009D33F0" w:rsidRPr="00B3413A">
        <w:t>For matters the Secretary may take into account for the purpose of being satisfied of matters specified in subclause</w:t>
      </w:r>
      <w:r w:rsidR="00B3413A">
        <w:t> </w:t>
      </w:r>
      <w:r w:rsidR="009D33F0" w:rsidRPr="00B3413A">
        <w:t>22.2 see subclause</w:t>
      </w:r>
      <w:r w:rsidR="00B3413A">
        <w:t> </w:t>
      </w:r>
      <w:r w:rsidR="009D33F0" w:rsidRPr="00B3413A">
        <w:t>29.2.</w:t>
      </w:r>
    </w:p>
    <w:p w:rsidR="009D33F0" w:rsidRPr="00B3413A" w:rsidRDefault="002F58AC" w:rsidP="001E49FF">
      <w:pPr>
        <w:pStyle w:val="subsection"/>
      </w:pPr>
      <w:r w:rsidRPr="00B3413A">
        <w:tab/>
      </w:r>
      <w:r w:rsidR="009D33F0" w:rsidRPr="00B3413A">
        <w:t>22.3</w:t>
      </w:r>
      <w:r w:rsidR="009D33F0" w:rsidRPr="00B3413A">
        <w:rPr>
          <w:b/>
        </w:rPr>
        <w:tab/>
      </w:r>
      <w:r w:rsidR="009D33F0" w:rsidRPr="00B3413A">
        <w:t>If the Secretary decides not to approve an arrangement the Secretary must give the applicant written notice of the decision.</w:t>
      </w:r>
    </w:p>
    <w:p w:rsidR="009D33F0" w:rsidRPr="00B3413A" w:rsidRDefault="002F58AC" w:rsidP="001E49FF">
      <w:pPr>
        <w:pStyle w:val="subsection"/>
      </w:pPr>
      <w:r w:rsidRPr="00B3413A">
        <w:tab/>
      </w:r>
      <w:r w:rsidR="009D33F0" w:rsidRPr="00B3413A">
        <w:t>22.4</w:t>
      </w:r>
      <w:r w:rsidRPr="00B3413A">
        <w:tab/>
      </w:r>
      <w:r w:rsidR="009D33F0" w:rsidRPr="00B3413A">
        <w:t>The notice must:</w:t>
      </w:r>
    </w:p>
    <w:p w:rsidR="009D33F0" w:rsidRPr="00B3413A" w:rsidRDefault="009D33F0" w:rsidP="001E49FF">
      <w:pPr>
        <w:pStyle w:val="paragraph"/>
      </w:pPr>
      <w:r w:rsidRPr="00B3413A">
        <w:tab/>
        <w:t>(a)</w:t>
      </w:r>
      <w:r w:rsidRPr="00B3413A">
        <w:tab/>
        <w:t>set out the reasons for the decision; and</w:t>
      </w:r>
    </w:p>
    <w:p w:rsidR="009D33F0" w:rsidRPr="00B3413A" w:rsidRDefault="009D33F0" w:rsidP="001E49FF">
      <w:pPr>
        <w:pStyle w:val="paragraph"/>
      </w:pPr>
      <w:r w:rsidRPr="00B3413A">
        <w:tab/>
        <w:t>(b)</w:t>
      </w:r>
      <w:r w:rsidRPr="00B3413A">
        <w:tab/>
        <w:t>tell the applicant of his or her right to apply for reconsideration of the decision.</w:t>
      </w:r>
    </w:p>
    <w:p w:rsidR="009D33F0" w:rsidRPr="00B3413A" w:rsidRDefault="001E49FF" w:rsidP="001E49FF">
      <w:pPr>
        <w:pStyle w:val="notetext"/>
      </w:pPr>
      <w:r w:rsidRPr="00B3413A">
        <w:t>Note:</w:t>
      </w:r>
      <w:r w:rsidRPr="00B3413A">
        <w:tab/>
      </w:r>
      <w:r w:rsidR="009D33F0" w:rsidRPr="00B3413A">
        <w:t>For reconsideration and review of the Secretary’s decisions under this Division see Divisions I and II of Schedule</w:t>
      </w:r>
      <w:r w:rsidR="00B3413A">
        <w:t> </w:t>
      </w:r>
      <w:r w:rsidR="009D33F0" w:rsidRPr="00B3413A">
        <w:t>10.</w:t>
      </w:r>
    </w:p>
    <w:p w:rsidR="009D33F0" w:rsidRPr="00B3413A" w:rsidRDefault="009D33F0" w:rsidP="00D81565">
      <w:pPr>
        <w:pStyle w:val="ActHead5"/>
      </w:pPr>
      <w:bookmarkStart w:id="310" w:name="_Toc25132821"/>
      <w:r w:rsidRPr="00B3413A">
        <w:t>Conditions</w:t>
      </w:r>
      <w:bookmarkEnd w:id="310"/>
    </w:p>
    <w:p w:rsidR="009D33F0" w:rsidRPr="00B3413A" w:rsidRDefault="002F58AC" w:rsidP="001E49FF">
      <w:pPr>
        <w:pStyle w:val="subsection"/>
      </w:pPr>
      <w:r w:rsidRPr="00B3413A">
        <w:tab/>
      </w:r>
      <w:r w:rsidR="009D33F0" w:rsidRPr="00B3413A">
        <w:t>23.1</w:t>
      </w:r>
      <w:r w:rsidR="009D33F0" w:rsidRPr="00B3413A">
        <w:rPr>
          <w:b/>
        </w:rPr>
        <w:tab/>
      </w:r>
      <w:r w:rsidR="009D33F0" w:rsidRPr="00B3413A">
        <w:t>The Secretary may:</w:t>
      </w:r>
    </w:p>
    <w:p w:rsidR="009D33F0" w:rsidRPr="00B3413A" w:rsidRDefault="009D33F0" w:rsidP="001E49FF">
      <w:pPr>
        <w:pStyle w:val="paragraph"/>
      </w:pPr>
      <w:r w:rsidRPr="00B3413A">
        <w:tab/>
        <w:t>(a)</w:t>
      </w:r>
      <w:r w:rsidRPr="00B3413A">
        <w:tab/>
        <w:t>approve an arrangement subject to conditions specified in the notice of the approval; and</w:t>
      </w:r>
    </w:p>
    <w:p w:rsidR="009D33F0" w:rsidRPr="00B3413A" w:rsidRDefault="009D33F0" w:rsidP="001E49FF">
      <w:pPr>
        <w:pStyle w:val="paragraph"/>
      </w:pPr>
      <w:r w:rsidRPr="00B3413A">
        <w:tab/>
        <w:t>(b)</w:t>
      </w:r>
      <w:r w:rsidRPr="00B3413A">
        <w:tab/>
        <w:t>by written notice given to the holder of the approved arrangement impose new conditions or vary or revoke the conditions.</w:t>
      </w:r>
    </w:p>
    <w:p w:rsidR="009D33F0" w:rsidRPr="00B3413A" w:rsidRDefault="002F58AC" w:rsidP="001E49FF">
      <w:pPr>
        <w:pStyle w:val="subsection"/>
      </w:pPr>
      <w:r w:rsidRPr="00B3413A">
        <w:tab/>
      </w:r>
      <w:r w:rsidR="009D33F0" w:rsidRPr="00B3413A">
        <w:t>23.2</w:t>
      </w:r>
      <w:r w:rsidR="009D33F0" w:rsidRPr="00B3413A">
        <w:rPr>
          <w:b/>
        </w:rPr>
        <w:tab/>
      </w:r>
      <w:r w:rsidR="009D33F0" w:rsidRPr="00B3413A">
        <w:t>The conditions of an approved arrangement must be for the purpose of ensuring that the matters specified in paragraphs 22.1(b), 22.1(c) and 22.1(e) of this Schedule are met.</w:t>
      </w:r>
    </w:p>
    <w:p w:rsidR="009D33F0" w:rsidRPr="00B3413A" w:rsidRDefault="009D33F0" w:rsidP="001E49FF">
      <w:pPr>
        <w:pStyle w:val="ActHead3"/>
        <w:pageBreakBefore/>
      </w:pPr>
      <w:bookmarkStart w:id="311" w:name="_Toc25132822"/>
      <w:r w:rsidRPr="00B3413A">
        <w:rPr>
          <w:rStyle w:val="CharDivNo"/>
        </w:rPr>
        <w:t>Division IV</w:t>
      </w:r>
      <w:r w:rsidR="001E49FF" w:rsidRPr="00B3413A">
        <w:t>—</w:t>
      </w:r>
      <w:r w:rsidRPr="00B3413A">
        <w:rPr>
          <w:rStyle w:val="CharDivText"/>
        </w:rPr>
        <w:t>Variation of Islamic Organisation’s approved arrangement</w:t>
      </w:r>
      <w:bookmarkEnd w:id="311"/>
    </w:p>
    <w:p w:rsidR="009D33F0" w:rsidRPr="00B3413A" w:rsidRDefault="009D33F0" w:rsidP="00D81565">
      <w:pPr>
        <w:pStyle w:val="ActHead5"/>
      </w:pPr>
      <w:bookmarkStart w:id="312" w:name="_Toc25132823"/>
      <w:r w:rsidRPr="00B3413A">
        <w:t>All variations must be recorded</w:t>
      </w:r>
      <w:bookmarkEnd w:id="312"/>
    </w:p>
    <w:p w:rsidR="009D33F0" w:rsidRPr="00B3413A" w:rsidRDefault="002F58AC" w:rsidP="001E49FF">
      <w:pPr>
        <w:pStyle w:val="subsection"/>
      </w:pPr>
      <w:r w:rsidRPr="00B3413A">
        <w:tab/>
      </w:r>
      <w:r w:rsidR="009D33F0" w:rsidRPr="00B3413A">
        <w:t>24.1</w:t>
      </w:r>
      <w:r w:rsidR="009D33F0" w:rsidRPr="00B3413A">
        <w:rPr>
          <w:b/>
        </w:rPr>
        <w:tab/>
      </w:r>
      <w:r w:rsidR="009D33F0" w:rsidRPr="00B3413A">
        <w:t>The holder of an Islamic Organisation’s approved arrangement must ensure a record is made of each variation to its approved arrangement.</w:t>
      </w:r>
    </w:p>
    <w:p w:rsidR="009D33F0" w:rsidRPr="00B3413A" w:rsidRDefault="009D33F0" w:rsidP="008F5D50">
      <w:pPr>
        <w:pStyle w:val="Penalty"/>
        <w:rPr>
          <w:i/>
        </w:rPr>
      </w:pPr>
      <w:r w:rsidRPr="00B3413A">
        <w:rPr>
          <w:i/>
        </w:rPr>
        <w:t>Level 2 penal provision</w:t>
      </w:r>
    </w:p>
    <w:p w:rsidR="005C5CC4" w:rsidRPr="00B3413A" w:rsidRDefault="005C5CC4" w:rsidP="005C5CC4">
      <w:pPr>
        <w:pStyle w:val="notetext"/>
      </w:pPr>
      <w:r w:rsidRPr="00B3413A">
        <w:t>Note:</w:t>
      </w:r>
      <w:r w:rsidRPr="00B3413A">
        <w:tab/>
        <w:t>Breach of a level 2 penal provision is punishable by a fine of 20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9D33F0" w:rsidRPr="00B3413A" w:rsidRDefault="009D33F0" w:rsidP="00D81565">
      <w:pPr>
        <w:pStyle w:val="ActHead5"/>
      </w:pPr>
      <w:bookmarkStart w:id="313" w:name="_Toc25132824"/>
      <w:r w:rsidRPr="00B3413A">
        <w:t>Variations requiring approval before implementation</w:t>
      </w:r>
      <w:bookmarkEnd w:id="313"/>
    </w:p>
    <w:p w:rsidR="009D33F0" w:rsidRPr="00B3413A" w:rsidRDefault="002F58AC" w:rsidP="001E49FF">
      <w:pPr>
        <w:pStyle w:val="subsection"/>
      </w:pPr>
      <w:r w:rsidRPr="00B3413A">
        <w:tab/>
      </w:r>
      <w:r w:rsidR="009D33F0" w:rsidRPr="00B3413A">
        <w:t>25.1</w:t>
      </w:r>
      <w:r w:rsidR="009D33F0" w:rsidRPr="00B3413A">
        <w:rPr>
          <w:b/>
        </w:rPr>
        <w:tab/>
      </w:r>
      <w:r w:rsidR="009D33F0" w:rsidRPr="00B3413A">
        <w:t>The holder of an Islamic Organisation’s approved arrangement must ensure a proposed variation to an approved arrangement (or a proposed variation in combination with other variations) that has the potential to adversely affect:</w:t>
      </w:r>
    </w:p>
    <w:p w:rsidR="009D33F0" w:rsidRPr="00B3413A" w:rsidRDefault="009D33F0" w:rsidP="001E49FF">
      <w:pPr>
        <w:pStyle w:val="paragraph"/>
      </w:pPr>
      <w:r w:rsidRPr="00B3413A">
        <w:tab/>
        <w:t>(a)</w:t>
      </w:r>
      <w:r w:rsidRPr="00B3413A">
        <w:tab/>
        <w:t>the likelihood of compliance with the requirements of the Act and these Orders applying to the Organisation; or</w:t>
      </w:r>
    </w:p>
    <w:p w:rsidR="009D33F0" w:rsidRPr="00B3413A" w:rsidRDefault="009D33F0" w:rsidP="001E49FF">
      <w:pPr>
        <w:pStyle w:val="paragraph"/>
        <w:rPr>
          <w:i/>
        </w:rPr>
      </w:pPr>
      <w:r w:rsidRPr="00B3413A">
        <w:tab/>
        <w:t>(b)</w:t>
      </w:r>
      <w:r w:rsidRPr="00B3413A">
        <w:tab/>
        <w:t>the accuracy and completeness of any Halal certificate certified by the Organisation; or</w:t>
      </w:r>
    </w:p>
    <w:p w:rsidR="009D33F0" w:rsidRPr="00B3413A" w:rsidRDefault="009D33F0" w:rsidP="001E49FF">
      <w:pPr>
        <w:pStyle w:val="paragraph"/>
      </w:pPr>
      <w:r w:rsidRPr="00B3413A">
        <w:tab/>
        <w:t>(c)</w:t>
      </w:r>
      <w:r w:rsidRPr="00B3413A">
        <w:tab/>
        <w:t>an accurate assessment being made as to whether:</w:t>
      </w:r>
    </w:p>
    <w:p w:rsidR="009D33F0" w:rsidRPr="00B3413A" w:rsidRDefault="009D33F0" w:rsidP="001E49FF">
      <w:pPr>
        <w:pStyle w:val="paragraphsub"/>
      </w:pPr>
      <w:r w:rsidRPr="00B3413A">
        <w:tab/>
        <w:t>(i)</w:t>
      </w:r>
      <w:r w:rsidRPr="00B3413A">
        <w:tab/>
        <w:t>there is compliance with requirements of these the Act and Orders; or</w:t>
      </w:r>
    </w:p>
    <w:p w:rsidR="009D33F0" w:rsidRPr="00B3413A" w:rsidRDefault="009D33F0" w:rsidP="001E49FF">
      <w:pPr>
        <w:pStyle w:val="paragraphsub"/>
      </w:pPr>
      <w:r w:rsidRPr="00B3413A">
        <w:tab/>
        <w:t>(ii)</w:t>
      </w:r>
      <w:r w:rsidRPr="00B3413A">
        <w:tab/>
        <w:t>Halal certificates certified by the Organisation are accurate and complete; and</w:t>
      </w:r>
    </w:p>
    <w:p w:rsidR="009D33F0" w:rsidRPr="00B3413A" w:rsidRDefault="009D33F0" w:rsidP="001E49FF">
      <w:pPr>
        <w:pStyle w:val="subsection2"/>
      </w:pPr>
      <w:r w:rsidRPr="00B3413A">
        <w:t>is not implemented unless:</w:t>
      </w:r>
    </w:p>
    <w:p w:rsidR="009D33F0" w:rsidRPr="00B3413A" w:rsidRDefault="009D33F0" w:rsidP="001E49FF">
      <w:pPr>
        <w:pStyle w:val="paragraph"/>
      </w:pPr>
      <w:r w:rsidRPr="00B3413A">
        <w:tab/>
        <w:t>(d)</w:t>
      </w:r>
      <w:r w:rsidRPr="00B3413A">
        <w:tab/>
        <w:t>the Islamic Organisation applies in writing to the Secretary for approval to vary the arrangement; and</w:t>
      </w:r>
    </w:p>
    <w:p w:rsidR="009D33F0" w:rsidRPr="00B3413A" w:rsidRDefault="009D33F0" w:rsidP="001E49FF">
      <w:pPr>
        <w:pStyle w:val="paragraph"/>
      </w:pPr>
      <w:r w:rsidRPr="00B3413A">
        <w:tab/>
        <w:t>(e)</w:t>
      </w:r>
      <w:r w:rsidRPr="00B3413A">
        <w:tab/>
        <w:t>the Secretary gives the Islamic Organisation a written notice approving the variation.</w:t>
      </w:r>
    </w:p>
    <w:p w:rsidR="009D33F0" w:rsidRPr="00B3413A" w:rsidRDefault="009D33F0" w:rsidP="00382B78">
      <w:pPr>
        <w:pStyle w:val="Penalty"/>
        <w:rPr>
          <w:i/>
        </w:rPr>
      </w:pPr>
      <w:r w:rsidRPr="00B3413A">
        <w:rPr>
          <w:i/>
        </w:rPr>
        <w:t>Level 5 penal provision</w:t>
      </w:r>
    </w:p>
    <w:p w:rsidR="005C5CC4" w:rsidRPr="00B3413A" w:rsidRDefault="005C5CC4" w:rsidP="005C5CC4">
      <w:pPr>
        <w:pStyle w:val="notetext"/>
        <w:rPr>
          <w:rFonts w:cs="Arial"/>
        </w:rPr>
      </w:pPr>
      <w:r w:rsidRPr="00B3413A">
        <w:t>Note:</w:t>
      </w:r>
      <w:r w:rsidRPr="00B3413A">
        <w:tab/>
        <w:t>Breach of a level 5 penal provision is punishable by a fine of 50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9D33F0" w:rsidRPr="00B3413A" w:rsidRDefault="002F58AC" w:rsidP="001E49FF">
      <w:pPr>
        <w:pStyle w:val="subsection"/>
      </w:pPr>
      <w:r w:rsidRPr="00B3413A">
        <w:tab/>
      </w:r>
      <w:r w:rsidR="009D33F0" w:rsidRPr="00B3413A">
        <w:t>25.2</w:t>
      </w:r>
      <w:r w:rsidRPr="00B3413A">
        <w:tab/>
      </w:r>
      <w:r w:rsidR="009D33F0" w:rsidRPr="00B3413A">
        <w:t>The holder of an Islamic Organisation’s approved arrangement must ensure that a proposed variation to an approved arrangement (or a proposed variation in combination with other variations) that identifies a relevant person or their functions (including as it designates a person who may make certifications) under these Orders is not implemented unless:</w:t>
      </w:r>
    </w:p>
    <w:p w:rsidR="009D33F0" w:rsidRPr="00B3413A" w:rsidRDefault="009D33F0" w:rsidP="001E49FF">
      <w:pPr>
        <w:pStyle w:val="paragraph"/>
      </w:pPr>
      <w:r w:rsidRPr="00B3413A">
        <w:tab/>
        <w:t>(a)</w:t>
      </w:r>
      <w:r w:rsidRPr="00B3413A">
        <w:tab/>
        <w:t>the Islamic Organisation applies in writing to the Secretary for approval to vary the arrangement; and</w:t>
      </w:r>
    </w:p>
    <w:p w:rsidR="009D33F0" w:rsidRPr="00B3413A" w:rsidRDefault="009D33F0" w:rsidP="001E49FF">
      <w:pPr>
        <w:pStyle w:val="paragraph"/>
      </w:pPr>
      <w:r w:rsidRPr="00B3413A">
        <w:tab/>
        <w:t>(b)</w:t>
      </w:r>
      <w:r w:rsidRPr="00B3413A">
        <w:tab/>
        <w:t>the Secretary gives the Islamic Organisation a written notice approving the variation.</w:t>
      </w:r>
    </w:p>
    <w:p w:rsidR="009D33F0" w:rsidRPr="00B3413A" w:rsidRDefault="009D33F0" w:rsidP="00E668E8">
      <w:pPr>
        <w:pStyle w:val="Penalty"/>
        <w:rPr>
          <w:i/>
        </w:rPr>
      </w:pPr>
      <w:r w:rsidRPr="00B3413A">
        <w:rPr>
          <w:i/>
        </w:rPr>
        <w:t>Level 5 penal provision</w:t>
      </w:r>
    </w:p>
    <w:p w:rsidR="009D33F0" w:rsidRPr="00B3413A" w:rsidRDefault="001E49FF" w:rsidP="001E49FF">
      <w:pPr>
        <w:pStyle w:val="notetext"/>
      </w:pPr>
      <w:r w:rsidRPr="00B3413A">
        <w:t>Note 1:</w:t>
      </w:r>
      <w:r w:rsidRPr="00B3413A">
        <w:tab/>
      </w:r>
      <w:r w:rsidR="009D33F0" w:rsidRPr="00B3413A">
        <w:t>A level 5 penal provision means a person who is guilty of the relevant offence is punishable by a fine of 50 penalty units, see Regulation</w:t>
      </w:r>
      <w:r w:rsidR="00B3413A">
        <w:t> </w:t>
      </w:r>
      <w:r w:rsidR="009D33F0" w:rsidRPr="00B3413A">
        <w:t>4 of the</w:t>
      </w:r>
      <w:r w:rsidR="009D33F0" w:rsidRPr="00B3413A">
        <w:rPr>
          <w:i/>
        </w:rPr>
        <w:t xml:space="preserve"> Export Control (Orders) Regulations</w:t>
      </w:r>
      <w:r w:rsidR="00B3413A">
        <w:rPr>
          <w:i/>
        </w:rPr>
        <w:t> </w:t>
      </w:r>
      <w:r w:rsidR="009D33F0" w:rsidRPr="00B3413A">
        <w:rPr>
          <w:i/>
        </w:rPr>
        <w:t>1982</w:t>
      </w:r>
      <w:r w:rsidR="009D33F0" w:rsidRPr="00B3413A">
        <w:t>.</w:t>
      </w:r>
    </w:p>
    <w:p w:rsidR="005C5CC4" w:rsidRPr="00B3413A" w:rsidRDefault="005C5CC4" w:rsidP="005C5CC4">
      <w:pPr>
        <w:pStyle w:val="notetext"/>
        <w:rPr>
          <w:rFonts w:cs="Arial"/>
        </w:rPr>
      </w:pPr>
      <w:r w:rsidRPr="00B3413A">
        <w:t>Note 2:</w:t>
      </w:r>
      <w:r w:rsidRPr="00B3413A">
        <w:tab/>
        <w:t>Breach of a level 5 penal provision is punishable by a fine of 50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9D33F0" w:rsidRPr="00B3413A" w:rsidRDefault="009D33F0" w:rsidP="00D81565">
      <w:pPr>
        <w:pStyle w:val="ActHead5"/>
      </w:pPr>
      <w:bookmarkStart w:id="314" w:name="_Toc25132825"/>
      <w:r w:rsidRPr="00B3413A">
        <w:t>Variations required by the Secretary</w:t>
      </w:r>
      <w:bookmarkEnd w:id="314"/>
    </w:p>
    <w:p w:rsidR="009D33F0" w:rsidRPr="00B3413A" w:rsidRDefault="002F58AC" w:rsidP="001E49FF">
      <w:pPr>
        <w:pStyle w:val="subsection"/>
      </w:pPr>
      <w:r w:rsidRPr="00B3413A">
        <w:tab/>
      </w:r>
      <w:r w:rsidR="009D33F0" w:rsidRPr="00B3413A">
        <w:t>26.1</w:t>
      </w:r>
      <w:r w:rsidRPr="00B3413A">
        <w:tab/>
      </w:r>
      <w:r w:rsidR="009D33F0" w:rsidRPr="00B3413A">
        <w:t>The Secretary may give the holder of an Islamic Organisation’s approved arrangement a written notice requiring the holder to submit a variation of the Organisation’s approved arrangement if:</w:t>
      </w:r>
    </w:p>
    <w:p w:rsidR="009D33F0" w:rsidRPr="00B3413A" w:rsidRDefault="009D33F0" w:rsidP="001E49FF">
      <w:pPr>
        <w:pStyle w:val="paragraph"/>
      </w:pPr>
      <w:r w:rsidRPr="00B3413A">
        <w:tab/>
        <w:t>(a)</w:t>
      </w:r>
      <w:r w:rsidRPr="00B3413A">
        <w:tab/>
        <w:t>an importing country requirement relating to the certification of Halal meat changes; or</w:t>
      </w:r>
    </w:p>
    <w:p w:rsidR="009D33F0" w:rsidRPr="00B3413A" w:rsidRDefault="009D33F0" w:rsidP="001E49FF">
      <w:pPr>
        <w:pStyle w:val="paragraph"/>
      </w:pPr>
      <w:r w:rsidRPr="00B3413A">
        <w:tab/>
        <w:t>(b)</w:t>
      </w:r>
      <w:r w:rsidRPr="00B3413A">
        <w:tab/>
        <w:t>the Secretary is not satisfied that compliance with the controls specified in the approved arrangement will ensure that the matters specified in subparagraphs</w:t>
      </w:r>
      <w:r w:rsidR="00B3413A">
        <w:t> </w:t>
      </w:r>
      <w:r w:rsidRPr="00B3413A">
        <w:t>22.1(e)(i) or 22.1(e)(ii) are met.</w:t>
      </w:r>
    </w:p>
    <w:p w:rsidR="009D33F0" w:rsidRPr="00B3413A" w:rsidRDefault="002F58AC" w:rsidP="001E49FF">
      <w:pPr>
        <w:pStyle w:val="subsection"/>
      </w:pPr>
      <w:r w:rsidRPr="00B3413A">
        <w:tab/>
      </w:r>
      <w:r w:rsidR="009D33F0" w:rsidRPr="00B3413A">
        <w:t>26.2</w:t>
      </w:r>
      <w:r w:rsidR="009D33F0" w:rsidRPr="00B3413A">
        <w:rPr>
          <w:b/>
        </w:rPr>
        <w:tab/>
      </w:r>
      <w:r w:rsidR="009D33F0" w:rsidRPr="00B3413A">
        <w:t>The notice must:</w:t>
      </w:r>
    </w:p>
    <w:p w:rsidR="009D33F0" w:rsidRPr="00B3413A" w:rsidRDefault="009D33F0" w:rsidP="001E49FF">
      <w:pPr>
        <w:pStyle w:val="paragraph"/>
      </w:pPr>
      <w:r w:rsidRPr="00B3413A">
        <w:tab/>
        <w:t>(a)</w:t>
      </w:r>
      <w:r w:rsidRPr="00B3413A">
        <w:tab/>
        <w:t>specify the variation required; and</w:t>
      </w:r>
    </w:p>
    <w:p w:rsidR="009D33F0" w:rsidRPr="00B3413A" w:rsidRDefault="009D33F0" w:rsidP="001E49FF">
      <w:pPr>
        <w:pStyle w:val="paragraph"/>
      </w:pPr>
      <w:r w:rsidRPr="00B3413A">
        <w:tab/>
        <w:t>(b)</w:t>
      </w:r>
      <w:r w:rsidRPr="00B3413A">
        <w:tab/>
        <w:t>specify the period within which the variation must be submitted to the Secretary.</w:t>
      </w:r>
    </w:p>
    <w:p w:rsidR="009D33F0" w:rsidRPr="00B3413A" w:rsidRDefault="002F58AC" w:rsidP="001E49FF">
      <w:pPr>
        <w:pStyle w:val="subsection"/>
      </w:pPr>
      <w:r w:rsidRPr="00B3413A">
        <w:tab/>
      </w:r>
      <w:r w:rsidR="009D33F0" w:rsidRPr="00B3413A">
        <w:t>26.3</w:t>
      </w:r>
      <w:r w:rsidRPr="00B3413A">
        <w:tab/>
      </w:r>
      <w:r w:rsidR="009D33F0" w:rsidRPr="00B3413A">
        <w:t>The Secretary may give the holder a written notice approving the variation submitted.</w:t>
      </w:r>
    </w:p>
    <w:p w:rsidR="009D33F0" w:rsidRPr="00B3413A" w:rsidRDefault="002F58AC" w:rsidP="001E49FF">
      <w:pPr>
        <w:pStyle w:val="subsection"/>
      </w:pPr>
      <w:r w:rsidRPr="00B3413A">
        <w:tab/>
      </w:r>
      <w:r w:rsidR="009D33F0" w:rsidRPr="00B3413A">
        <w:t>26.4</w:t>
      </w:r>
      <w:r w:rsidRPr="00B3413A">
        <w:tab/>
      </w:r>
      <w:r w:rsidR="009D33F0" w:rsidRPr="00B3413A">
        <w:t>A person who:</w:t>
      </w:r>
    </w:p>
    <w:p w:rsidR="009D33F0" w:rsidRPr="00B3413A" w:rsidRDefault="009D33F0" w:rsidP="001E49FF">
      <w:pPr>
        <w:pStyle w:val="paragraph"/>
      </w:pPr>
      <w:r w:rsidRPr="00B3413A">
        <w:tab/>
        <w:t>(a)</w:t>
      </w:r>
      <w:r w:rsidRPr="00B3413A">
        <w:tab/>
        <w:t>is the holder of an Islamic Organisation’s approved arrangement; and</w:t>
      </w:r>
    </w:p>
    <w:p w:rsidR="009D33F0" w:rsidRPr="00B3413A" w:rsidRDefault="009D33F0" w:rsidP="001E49FF">
      <w:pPr>
        <w:pStyle w:val="paragraph"/>
      </w:pPr>
      <w:r w:rsidRPr="00B3413A">
        <w:tab/>
        <w:t>(b)</w:t>
      </w:r>
      <w:r w:rsidRPr="00B3413A">
        <w:tab/>
        <w:t>is given a notice under subclause</w:t>
      </w:r>
      <w:r w:rsidR="00B3413A">
        <w:t> </w:t>
      </w:r>
      <w:r w:rsidRPr="00B3413A">
        <w:t>26.1;</w:t>
      </w:r>
    </w:p>
    <w:p w:rsidR="009D33F0" w:rsidRPr="00B3413A" w:rsidRDefault="009D33F0" w:rsidP="001E49FF">
      <w:pPr>
        <w:pStyle w:val="subsection2"/>
      </w:pPr>
      <w:r w:rsidRPr="00B3413A">
        <w:t>must ensure the action specified in the notice is taken within the period specified.</w:t>
      </w:r>
    </w:p>
    <w:p w:rsidR="009D33F0" w:rsidRPr="00B3413A" w:rsidRDefault="009D33F0" w:rsidP="00D81565">
      <w:pPr>
        <w:pStyle w:val="ActHead5"/>
      </w:pPr>
      <w:bookmarkStart w:id="315" w:name="_Toc25132826"/>
      <w:r w:rsidRPr="00B3413A">
        <w:t>When an arrangement includes a variation</w:t>
      </w:r>
      <w:bookmarkEnd w:id="315"/>
      <w:r w:rsidRPr="00B3413A">
        <w:t xml:space="preserve"> </w:t>
      </w:r>
    </w:p>
    <w:p w:rsidR="009D33F0" w:rsidRPr="00B3413A" w:rsidRDefault="002F58AC" w:rsidP="001E49FF">
      <w:pPr>
        <w:pStyle w:val="subsection"/>
      </w:pPr>
      <w:r w:rsidRPr="00B3413A">
        <w:tab/>
      </w:r>
      <w:r w:rsidR="009D33F0" w:rsidRPr="00B3413A">
        <w:t>27.1</w:t>
      </w:r>
      <w:r w:rsidRPr="00B3413A">
        <w:tab/>
      </w:r>
      <w:r w:rsidR="009D33F0" w:rsidRPr="00B3413A">
        <w:t>Subject to subclause</w:t>
      </w:r>
      <w:r w:rsidR="00B3413A">
        <w:t> </w:t>
      </w:r>
      <w:r w:rsidR="009D33F0" w:rsidRPr="00B3413A">
        <w:t>27.2 an approved arrangement includes a variation to the arrangement.</w:t>
      </w:r>
    </w:p>
    <w:p w:rsidR="009D33F0" w:rsidRPr="00B3413A" w:rsidRDefault="002F58AC" w:rsidP="001E49FF">
      <w:pPr>
        <w:pStyle w:val="subsection"/>
      </w:pPr>
      <w:r w:rsidRPr="00B3413A">
        <w:tab/>
      </w:r>
      <w:r w:rsidR="009D33F0" w:rsidRPr="00B3413A">
        <w:t>27.2</w:t>
      </w:r>
      <w:r w:rsidRPr="00B3413A">
        <w:tab/>
      </w:r>
      <w:r w:rsidR="009D33F0" w:rsidRPr="00B3413A">
        <w:t>An approved arrangement includes a variation of a kind referred to in clause</w:t>
      </w:r>
      <w:r w:rsidR="00B3413A">
        <w:t> </w:t>
      </w:r>
      <w:r w:rsidR="009D33F0" w:rsidRPr="00B3413A">
        <w:t>25 and subclause</w:t>
      </w:r>
      <w:r w:rsidR="00B3413A">
        <w:t> </w:t>
      </w:r>
      <w:r w:rsidR="009D33F0" w:rsidRPr="00B3413A">
        <w:t>26.2 only if the Secretary gives the holder of the approved arrangement a notice approving the variation in accordance with the requirements of paragraphs 25.1(e) or 25.2(b) or subclause</w:t>
      </w:r>
      <w:r w:rsidR="00B3413A">
        <w:t> </w:t>
      </w:r>
      <w:r w:rsidR="009D33F0" w:rsidRPr="00B3413A">
        <w:t>26.3 (as the case may be).</w:t>
      </w:r>
    </w:p>
    <w:p w:rsidR="009D33F0" w:rsidRPr="00B3413A" w:rsidRDefault="009D33F0" w:rsidP="001E49FF">
      <w:pPr>
        <w:pStyle w:val="ActHead3"/>
        <w:pageBreakBefore/>
      </w:pPr>
      <w:bookmarkStart w:id="316" w:name="_Toc25132827"/>
      <w:r w:rsidRPr="00B3413A">
        <w:rPr>
          <w:rStyle w:val="CharDivNo"/>
        </w:rPr>
        <w:t>Division V</w:t>
      </w:r>
      <w:r w:rsidR="001E49FF" w:rsidRPr="00B3413A">
        <w:t>—</w:t>
      </w:r>
      <w:r w:rsidRPr="00B3413A">
        <w:rPr>
          <w:rStyle w:val="CharDivText"/>
        </w:rPr>
        <w:t>Suspension and revocation of Islamic Organisation’s approved arrangement</w:t>
      </w:r>
      <w:bookmarkEnd w:id="316"/>
    </w:p>
    <w:p w:rsidR="009D33F0" w:rsidRPr="00B3413A" w:rsidRDefault="009D33F0" w:rsidP="00D81565">
      <w:pPr>
        <w:pStyle w:val="ActHead5"/>
      </w:pPr>
      <w:bookmarkStart w:id="317" w:name="_Toc25132828"/>
      <w:r w:rsidRPr="00B3413A">
        <w:t>Suspension and revocation</w:t>
      </w:r>
      <w:bookmarkEnd w:id="317"/>
    </w:p>
    <w:p w:rsidR="009D33F0" w:rsidRPr="00B3413A" w:rsidRDefault="002F58AC" w:rsidP="001E49FF">
      <w:pPr>
        <w:pStyle w:val="subsection"/>
      </w:pPr>
      <w:r w:rsidRPr="00B3413A">
        <w:tab/>
      </w:r>
      <w:r w:rsidR="009D33F0" w:rsidRPr="00B3413A">
        <w:t>28.1</w:t>
      </w:r>
      <w:r w:rsidR="009D33F0" w:rsidRPr="00B3413A">
        <w:rPr>
          <w:b/>
        </w:rPr>
        <w:tab/>
      </w:r>
      <w:r w:rsidR="009D33F0" w:rsidRPr="00B3413A">
        <w:t>The Secretary may, by giving the holder of an arrangement approved under subclause</w:t>
      </w:r>
      <w:r w:rsidR="00B3413A">
        <w:t> </w:t>
      </w:r>
      <w:r w:rsidR="009D33F0" w:rsidRPr="00B3413A">
        <w:t xml:space="preserve">22.1 of this Schedule written notice, suspend or revoke the approval of an approved arrangement if the Secretary is satisfied that: </w:t>
      </w:r>
    </w:p>
    <w:p w:rsidR="009D33F0" w:rsidRPr="00B3413A" w:rsidRDefault="009D33F0" w:rsidP="001E49FF">
      <w:pPr>
        <w:pStyle w:val="paragraph"/>
      </w:pPr>
      <w:r w:rsidRPr="00B3413A">
        <w:tab/>
        <w:t>(a)</w:t>
      </w:r>
      <w:r w:rsidRPr="00B3413A">
        <w:tab/>
        <w:t>a circumstance specified in paragraphs 22.1(a) to (h) of this Schedule does not exist; or</w:t>
      </w:r>
    </w:p>
    <w:p w:rsidR="009D33F0" w:rsidRPr="00B3413A" w:rsidRDefault="009D33F0" w:rsidP="001E49FF">
      <w:pPr>
        <w:pStyle w:val="paragraph"/>
      </w:pPr>
      <w:r w:rsidRPr="00B3413A">
        <w:tab/>
        <w:t>(b)</w:t>
      </w:r>
      <w:r w:rsidRPr="00B3413A">
        <w:tab/>
        <w:t>a relevant person has, in an application or other document given to the Secretary or in a document or information required to be made or given under the Act, these Orders, the approved arrangement, or a condition of the approved arrangement made a statement that is:</w:t>
      </w:r>
    </w:p>
    <w:p w:rsidR="009D33F0" w:rsidRPr="00B3413A" w:rsidRDefault="009D33F0" w:rsidP="001E49FF">
      <w:pPr>
        <w:pStyle w:val="paragraphsub"/>
      </w:pPr>
      <w:r w:rsidRPr="00B3413A">
        <w:tab/>
        <w:t>(i)</w:t>
      </w:r>
      <w:r w:rsidRPr="00B3413A">
        <w:tab/>
        <w:t>false, misleading, or incomplete; or</w:t>
      </w:r>
    </w:p>
    <w:p w:rsidR="009D33F0" w:rsidRPr="00B3413A" w:rsidRDefault="009D33F0" w:rsidP="001E49FF">
      <w:pPr>
        <w:pStyle w:val="paragraphsub"/>
      </w:pPr>
      <w:r w:rsidRPr="00B3413A">
        <w:tab/>
        <w:t>(ii)</w:t>
      </w:r>
      <w:r w:rsidRPr="00B3413A">
        <w:tab/>
        <w:t>for which there is no sound basis for making the statement; or</w:t>
      </w:r>
    </w:p>
    <w:p w:rsidR="009D33F0" w:rsidRPr="00B3413A" w:rsidRDefault="009D33F0" w:rsidP="001E49FF">
      <w:pPr>
        <w:pStyle w:val="paragraph"/>
      </w:pPr>
      <w:r w:rsidRPr="00B3413A">
        <w:tab/>
        <w:t>(c)</w:t>
      </w:r>
      <w:r w:rsidRPr="00B3413A">
        <w:tab/>
        <w:t>the holder of the approved arrangement has failed to consent to access to their business premises for the purpose of audit or has failed to provide the assistance referred to in order</w:t>
      </w:r>
      <w:r w:rsidR="00B3413A">
        <w:t> </w:t>
      </w:r>
      <w:r w:rsidRPr="00B3413A">
        <w:t>59; or</w:t>
      </w:r>
    </w:p>
    <w:p w:rsidR="009D33F0" w:rsidRPr="00B3413A" w:rsidRDefault="009D33F0" w:rsidP="001E49FF">
      <w:pPr>
        <w:pStyle w:val="paragraph"/>
      </w:pPr>
      <w:r w:rsidRPr="00B3413A">
        <w:tab/>
        <w:t>(d)</w:t>
      </w:r>
      <w:r w:rsidRPr="00B3413A">
        <w:tab/>
        <w:t xml:space="preserve">the holder of the approved arrangement has failed to make available to an </w:t>
      </w:r>
      <w:r w:rsidR="005C5CC4" w:rsidRPr="00B3413A">
        <w:t>authorised</w:t>
      </w:r>
      <w:r w:rsidRPr="00B3413A">
        <w:t xml:space="preserve"> officer a document that, under these Orders, the approved arrangement, or a condition of the approved arrangement the holder is required to keep; or</w:t>
      </w:r>
    </w:p>
    <w:p w:rsidR="009D33F0" w:rsidRPr="00B3413A" w:rsidRDefault="009D33F0" w:rsidP="001E49FF">
      <w:pPr>
        <w:pStyle w:val="paragraph"/>
      </w:pPr>
      <w:r w:rsidRPr="00B3413A">
        <w:tab/>
        <w:t>(e)</w:t>
      </w:r>
      <w:r w:rsidRPr="00B3413A">
        <w:tab/>
        <w:t>the Islamic Organisation ceases operations for the certification of Halal meat for a period of 6 months or longer.</w:t>
      </w:r>
    </w:p>
    <w:p w:rsidR="009D33F0" w:rsidRPr="00B3413A" w:rsidRDefault="001E49FF" w:rsidP="001E49FF">
      <w:pPr>
        <w:pStyle w:val="notetext"/>
      </w:pPr>
      <w:r w:rsidRPr="00B3413A">
        <w:t>Note:</w:t>
      </w:r>
      <w:r w:rsidRPr="00B3413A">
        <w:tab/>
      </w:r>
      <w:r w:rsidR="009D33F0" w:rsidRPr="00B3413A">
        <w:t xml:space="preserve">For penal provisions relating to requirements to give information or documents to an </w:t>
      </w:r>
      <w:r w:rsidR="005C5CC4" w:rsidRPr="00B3413A">
        <w:t xml:space="preserve">authorised </w:t>
      </w:r>
      <w:r w:rsidR="009D33F0" w:rsidRPr="00B3413A">
        <w:t>officer or the Secretary see Part</w:t>
      </w:r>
      <w:r w:rsidR="007456A2" w:rsidRPr="00B3413A">
        <w:t> </w:t>
      </w:r>
      <w:r w:rsidR="009D33F0" w:rsidRPr="00B3413A">
        <w:t>III, Division</w:t>
      </w:r>
      <w:r w:rsidR="00B3413A">
        <w:t> </w:t>
      </w:r>
      <w:r w:rsidR="009D33F0" w:rsidRPr="00B3413A">
        <w:t>7 of the Act.</w:t>
      </w:r>
    </w:p>
    <w:p w:rsidR="009D33F0" w:rsidRPr="00B3413A" w:rsidRDefault="002F58AC" w:rsidP="001E49FF">
      <w:pPr>
        <w:pStyle w:val="subsection"/>
      </w:pPr>
      <w:r w:rsidRPr="00B3413A">
        <w:tab/>
      </w:r>
      <w:r w:rsidR="009D33F0" w:rsidRPr="00B3413A">
        <w:t>28.2</w:t>
      </w:r>
      <w:r w:rsidRPr="00B3413A">
        <w:tab/>
      </w:r>
      <w:r w:rsidR="009D33F0" w:rsidRPr="00B3413A">
        <w:t>The Secretary must by giving the holder of an arrangement approved under subclause</w:t>
      </w:r>
      <w:r w:rsidR="00B3413A">
        <w:t> </w:t>
      </w:r>
      <w:r w:rsidR="009D33F0" w:rsidRPr="00B3413A">
        <w:t>22.1 of this Schedule written notice, revoke the approval of the approved arrangement if the Secretary has reasonable grounds to believe it is necessary to do so to prevent trade in the export from Australia</w:t>
      </w:r>
      <w:r w:rsidR="009D33F0" w:rsidRPr="00B3413A">
        <w:rPr>
          <w:b/>
        </w:rPr>
        <w:t xml:space="preserve"> </w:t>
      </w:r>
      <w:r w:rsidR="009D33F0" w:rsidRPr="00B3413A">
        <w:t>of goods being adversely affected.</w:t>
      </w:r>
    </w:p>
    <w:p w:rsidR="009D33F0" w:rsidRPr="00B3413A" w:rsidRDefault="002F58AC" w:rsidP="001E49FF">
      <w:pPr>
        <w:pStyle w:val="subsection"/>
      </w:pPr>
      <w:r w:rsidRPr="00B3413A">
        <w:tab/>
      </w:r>
      <w:r w:rsidR="009D33F0" w:rsidRPr="00B3413A">
        <w:t>28.3</w:t>
      </w:r>
      <w:r w:rsidRPr="00B3413A">
        <w:tab/>
      </w:r>
      <w:r w:rsidR="009D33F0" w:rsidRPr="00B3413A">
        <w:t>The Secretary may revoke the approval of an arrangement that is suspended on grounds that are the same as or similar to the grounds for the suspension.</w:t>
      </w:r>
    </w:p>
    <w:p w:rsidR="009D33F0" w:rsidRPr="00B3413A" w:rsidRDefault="002F58AC" w:rsidP="001E49FF">
      <w:pPr>
        <w:pStyle w:val="subsection"/>
      </w:pPr>
      <w:r w:rsidRPr="00B3413A">
        <w:tab/>
      </w:r>
      <w:r w:rsidR="009D33F0" w:rsidRPr="00B3413A">
        <w:t>28.4</w:t>
      </w:r>
      <w:r w:rsidRPr="00B3413A">
        <w:tab/>
      </w:r>
      <w:r w:rsidR="009D33F0" w:rsidRPr="00B3413A">
        <w:t>The revocation or suspension has effect:</w:t>
      </w:r>
    </w:p>
    <w:p w:rsidR="009D33F0" w:rsidRPr="00B3413A" w:rsidRDefault="009D33F0" w:rsidP="001E49FF">
      <w:pPr>
        <w:pStyle w:val="paragraph"/>
      </w:pPr>
      <w:r w:rsidRPr="00B3413A">
        <w:tab/>
        <w:t>(a)</w:t>
      </w:r>
      <w:r w:rsidRPr="00B3413A">
        <w:tab/>
        <w:t>when written notice of it is given to the holder of the approved arrangement; or</w:t>
      </w:r>
    </w:p>
    <w:p w:rsidR="009D33F0" w:rsidRPr="00B3413A" w:rsidRDefault="009D33F0" w:rsidP="001E49FF">
      <w:pPr>
        <w:pStyle w:val="paragraph"/>
      </w:pPr>
      <w:r w:rsidRPr="00B3413A">
        <w:tab/>
        <w:t>(b)</w:t>
      </w:r>
      <w:r w:rsidRPr="00B3413A">
        <w:tab/>
        <w:t>on a later day specified in the notice.</w:t>
      </w:r>
    </w:p>
    <w:p w:rsidR="009D33F0" w:rsidRPr="00B3413A" w:rsidRDefault="009D33F0" w:rsidP="00D81565">
      <w:pPr>
        <w:pStyle w:val="ActHead5"/>
      </w:pPr>
      <w:bookmarkStart w:id="318" w:name="_Toc25132829"/>
      <w:r w:rsidRPr="00B3413A">
        <w:t>Matters the Secretary may take into account</w:t>
      </w:r>
      <w:bookmarkEnd w:id="318"/>
    </w:p>
    <w:p w:rsidR="009D33F0" w:rsidRPr="00B3413A" w:rsidRDefault="002E2128" w:rsidP="001E49FF">
      <w:pPr>
        <w:pStyle w:val="subsection"/>
      </w:pPr>
      <w:r w:rsidRPr="00B3413A">
        <w:tab/>
      </w:r>
      <w:r w:rsidR="009D33F0" w:rsidRPr="00B3413A">
        <w:t>29.1</w:t>
      </w:r>
      <w:r w:rsidR="009D33F0" w:rsidRPr="00B3413A">
        <w:tab/>
        <w:t>Without limiting the matters the Secretary may take into account for the purpose of being satisfied of the matters specified in clauses</w:t>
      </w:r>
      <w:r w:rsidR="00B3413A">
        <w:t> </w:t>
      </w:r>
      <w:r w:rsidR="009D33F0" w:rsidRPr="00B3413A">
        <w:t>22 or 28 of this Schedule the Secretary may take into account any real or perceived conflict of interest.</w:t>
      </w:r>
    </w:p>
    <w:p w:rsidR="009D33F0" w:rsidRPr="00B3413A" w:rsidRDefault="002F58AC" w:rsidP="001E49FF">
      <w:pPr>
        <w:pStyle w:val="subsection"/>
      </w:pPr>
      <w:r w:rsidRPr="00B3413A">
        <w:tab/>
      </w:r>
      <w:r w:rsidR="009D33F0" w:rsidRPr="00B3413A">
        <w:t>29.2</w:t>
      </w:r>
      <w:r w:rsidRPr="00B3413A">
        <w:tab/>
      </w:r>
      <w:r w:rsidR="009D33F0" w:rsidRPr="00B3413A">
        <w:t>Without limiting the matters the Secretary may take into account for the purpose of being satisfied of the matters specified in clauses</w:t>
      </w:r>
      <w:r w:rsidR="00B3413A">
        <w:t> </w:t>
      </w:r>
      <w:r w:rsidR="009D33F0" w:rsidRPr="00B3413A">
        <w:t>22 or 28 of this Schedule the Secretary may take into account all the circumstances of the production, certification and export of meat and meat products certified by the Islamic Organisation including the identity of the Islamic Organisation and the relevant persons, occupier and exporter concerned.</w:t>
      </w:r>
    </w:p>
    <w:p w:rsidR="009D33F0" w:rsidRPr="00B3413A" w:rsidRDefault="009D33F0" w:rsidP="00D81565">
      <w:pPr>
        <w:pStyle w:val="ActHead5"/>
      </w:pPr>
      <w:bookmarkStart w:id="319" w:name="_Toc25132830"/>
      <w:r w:rsidRPr="00B3413A">
        <w:t>Notification of reasons, right to apply for reconsideration etc</w:t>
      </w:r>
      <w:bookmarkEnd w:id="319"/>
    </w:p>
    <w:p w:rsidR="009D33F0" w:rsidRPr="00B3413A" w:rsidRDefault="002F58AC" w:rsidP="001E49FF">
      <w:pPr>
        <w:pStyle w:val="subsection"/>
      </w:pPr>
      <w:r w:rsidRPr="00B3413A">
        <w:tab/>
      </w:r>
      <w:r w:rsidR="009D33F0" w:rsidRPr="00B3413A">
        <w:t>30.1</w:t>
      </w:r>
      <w:r w:rsidR="009D33F0" w:rsidRPr="00B3413A">
        <w:rPr>
          <w:b/>
        </w:rPr>
        <w:tab/>
      </w:r>
      <w:r w:rsidR="009D33F0" w:rsidRPr="00B3413A">
        <w:t>If the Secretary suspends or revokes the approval of an arrangement, the Secretary must give the holder of the approved arrangement written notice of:</w:t>
      </w:r>
    </w:p>
    <w:p w:rsidR="009D33F0" w:rsidRPr="00B3413A" w:rsidRDefault="009D33F0" w:rsidP="001E49FF">
      <w:pPr>
        <w:pStyle w:val="paragraph"/>
      </w:pPr>
      <w:r w:rsidRPr="00B3413A">
        <w:tab/>
        <w:t>(a)</w:t>
      </w:r>
      <w:r w:rsidRPr="00B3413A">
        <w:tab/>
        <w:t>the reason for the suspension or revocation; and</w:t>
      </w:r>
    </w:p>
    <w:p w:rsidR="009D33F0" w:rsidRPr="00B3413A" w:rsidRDefault="009D33F0" w:rsidP="001E49FF">
      <w:pPr>
        <w:pStyle w:val="paragraph"/>
      </w:pPr>
      <w:r w:rsidRPr="00B3413A">
        <w:tab/>
        <w:t>(b)</w:t>
      </w:r>
      <w:r w:rsidRPr="00B3413A">
        <w:tab/>
        <w:t>the holder’s right to apply for reconsideration of the decision to suspend or revoke.</w:t>
      </w:r>
    </w:p>
    <w:p w:rsidR="009D33F0" w:rsidRPr="00B3413A" w:rsidRDefault="002F58AC" w:rsidP="001E49FF">
      <w:pPr>
        <w:pStyle w:val="subsection"/>
      </w:pPr>
      <w:r w:rsidRPr="00B3413A">
        <w:tab/>
      </w:r>
      <w:r w:rsidR="009D33F0" w:rsidRPr="00B3413A">
        <w:t>30.2</w:t>
      </w:r>
      <w:r w:rsidR="009D33F0" w:rsidRPr="00B3413A">
        <w:rPr>
          <w:b/>
        </w:rPr>
        <w:tab/>
      </w:r>
      <w:r w:rsidR="009D33F0" w:rsidRPr="00B3413A">
        <w:t>If the Secretary suspends the approval of an arrangement, the Secretary must also give the holder written notice of the period of suspension.</w:t>
      </w:r>
    </w:p>
    <w:p w:rsidR="009D33F0" w:rsidRPr="00B3413A" w:rsidRDefault="002F58AC" w:rsidP="001E49FF">
      <w:pPr>
        <w:pStyle w:val="subsection"/>
      </w:pPr>
      <w:r w:rsidRPr="00B3413A">
        <w:tab/>
      </w:r>
      <w:r w:rsidR="009D33F0" w:rsidRPr="00B3413A">
        <w:t>30.3</w:t>
      </w:r>
      <w:r w:rsidRPr="00B3413A">
        <w:tab/>
      </w:r>
      <w:r w:rsidR="009D33F0" w:rsidRPr="00B3413A">
        <w:t>A period of suspension must not exceed 12 months and may be extended only if the total period does not exceed 12 months.</w:t>
      </w:r>
    </w:p>
    <w:p w:rsidR="009D33F0" w:rsidRPr="00B3413A" w:rsidRDefault="001E49FF" w:rsidP="001E49FF">
      <w:pPr>
        <w:pStyle w:val="notetext"/>
      </w:pPr>
      <w:r w:rsidRPr="00B3413A">
        <w:t>Note:</w:t>
      </w:r>
      <w:r w:rsidRPr="00B3413A">
        <w:tab/>
      </w:r>
      <w:r w:rsidR="009D33F0" w:rsidRPr="00B3413A">
        <w:t>For reconsideration of the Secretary’s decision, see Divisions I and II of Part</w:t>
      </w:r>
      <w:r w:rsidR="00B3413A">
        <w:t> </w:t>
      </w:r>
      <w:r w:rsidR="009D33F0" w:rsidRPr="00B3413A">
        <w:t>10 of these Orders.</w:t>
      </w:r>
    </w:p>
    <w:p w:rsidR="009D33F0" w:rsidRPr="00B3413A" w:rsidRDefault="009D33F0" w:rsidP="00D81565">
      <w:pPr>
        <w:pStyle w:val="ActHead5"/>
      </w:pPr>
      <w:bookmarkStart w:id="320" w:name="_Toc25132831"/>
      <w:r w:rsidRPr="00B3413A">
        <w:t>If grounds for suspension no longer exist</w:t>
      </w:r>
      <w:bookmarkEnd w:id="320"/>
    </w:p>
    <w:p w:rsidR="009D33F0" w:rsidRPr="00B3413A" w:rsidRDefault="002F58AC" w:rsidP="001E49FF">
      <w:pPr>
        <w:pStyle w:val="subsection"/>
      </w:pPr>
      <w:r w:rsidRPr="00B3413A">
        <w:tab/>
      </w:r>
      <w:r w:rsidR="009D33F0" w:rsidRPr="00B3413A">
        <w:t>31.1</w:t>
      </w:r>
      <w:r w:rsidRPr="00B3413A">
        <w:tab/>
      </w:r>
      <w:r w:rsidR="009D33F0" w:rsidRPr="00B3413A">
        <w:t>If the grounds on which the approval of an arrangement is suspended no longer exist, the Secretary may at the Secretary’s discretion by giving written notice to the holder revoke the suspension.</w:t>
      </w:r>
    </w:p>
    <w:p w:rsidR="009D33F0" w:rsidRPr="00B3413A" w:rsidRDefault="001E49FF" w:rsidP="001E49FF">
      <w:pPr>
        <w:pStyle w:val="notetext"/>
      </w:pPr>
      <w:r w:rsidRPr="00B3413A">
        <w:t>Note:</w:t>
      </w:r>
      <w:r w:rsidRPr="00B3413A">
        <w:tab/>
      </w:r>
      <w:r w:rsidR="009D33F0" w:rsidRPr="00B3413A">
        <w:t>For reinstatement of approval of an arrangement see clause</w:t>
      </w:r>
      <w:r w:rsidR="00B3413A">
        <w:t> </w:t>
      </w:r>
      <w:r w:rsidR="009D33F0" w:rsidRPr="00B3413A">
        <w:t>36.</w:t>
      </w:r>
    </w:p>
    <w:p w:rsidR="009D33F0" w:rsidRPr="00B3413A" w:rsidRDefault="009D33F0" w:rsidP="00D81565">
      <w:pPr>
        <w:pStyle w:val="ActHead5"/>
      </w:pPr>
      <w:bookmarkStart w:id="321" w:name="_Toc25132832"/>
      <w:r w:rsidRPr="00B3413A">
        <w:t>Revocation during suspension</w:t>
      </w:r>
      <w:bookmarkEnd w:id="321"/>
    </w:p>
    <w:p w:rsidR="009D33F0" w:rsidRPr="00B3413A" w:rsidRDefault="002F58AC" w:rsidP="001E49FF">
      <w:pPr>
        <w:pStyle w:val="subsection"/>
      </w:pPr>
      <w:r w:rsidRPr="00B3413A">
        <w:tab/>
      </w:r>
      <w:r w:rsidR="009D33F0" w:rsidRPr="00B3413A">
        <w:t>32.1</w:t>
      </w:r>
      <w:r w:rsidRPr="00B3413A">
        <w:tab/>
      </w:r>
      <w:r w:rsidR="009D33F0" w:rsidRPr="00B3413A">
        <w:t>The Secretary may revoke the approval of an arrangement that is suspended despite the fact that the period of suspension has not expired.</w:t>
      </w:r>
    </w:p>
    <w:p w:rsidR="009D33F0" w:rsidRPr="00B3413A" w:rsidRDefault="009D33F0" w:rsidP="00D81565">
      <w:pPr>
        <w:pStyle w:val="ActHead5"/>
      </w:pPr>
      <w:bookmarkStart w:id="322" w:name="_Toc25132833"/>
      <w:r w:rsidRPr="00B3413A">
        <w:t>Termination at holder’s request</w:t>
      </w:r>
      <w:bookmarkEnd w:id="322"/>
    </w:p>
    <w:p w:rsidR="009D33F0" w:rsidRPr="00B3413A" w:rsidRDefault="002F58AC" w:rsidP="001E49FF">
      <w:pPr>
        <w:pStyle w:val="subsection"/>
      </w:pPr>
      <w:r w:rsidRPr="00B3413A">
        <w:tab/>
      </w:r>
      <w:r w:rsidR="009D33F0" w:rsidRPr="00B3413A">
        <w:t>33.1</w:t>
      </w:r>
      <w:r w:rsidR="009D33F0" w:rsidRPr="00B3413A">
        <w:rPr>
          <w:b/>
        </w:rPr>
        <w:tab/>
      </w:r>
      <w:r w:rsidR="009D33F0" w:rsidRPr="00B3413A">
        <w:t>The holder of an Islamic Organisation’s approved arrangement may terminate the approved arrangement by giving the Secretary written notice of the termination.</w:t>
      </w:r>
    </w:p>
    <w:p w:rsidR="009D33F0" w:rsidRPr="00B3413A" w:rsidRDefault="002F58AC" w:rsidP="001E49FF">
      <w:pPr>
        <w:pStyle w:val="subsection"/>
      </w:pPr>
      <w:r w:rsidRPr="00B3413A">
        <w:tab/>
      </w:r>
      <w:r w:rsidR="009D33F0" w:rsidRPr="00B3413A">
        <w:t>33.2</w:t>
      </w:r>
      <w:r w:rsidRPr="00B3413A">
        <w:tab/>
      </w:r>
      <w:r w:rsidR="009D33F0" w:rsidRPr="00B3413A">
        <w:t>The termination takes effect:</w:t>
      </w:r>
    </w:p>
    <w:p w:rsidR="009D33F0" w:rsidRPr="00B3413A" w:rsidRDefault="009D33F0" w:rsidP="001E49FF">
      <w:pPr>
        <w:pStyle w:val="paragraph"/>
      </w:pPr>
      <w:r w:rsidRPr="00B3413A">
        <w:tab/>
        <w:t>(a)</w:t>
      </w:r>
      <w:r w:rsidRPr="00B3413A">
        <w:tab/>
        <w:t>7 days after the notice is given to the Secretary; or</w:t>
      </w:r>
    </w:p>
    <w:p w:rsidR="009D33F0" w:rsidRPr="00B3413A" w:rsidRDefault="009D33F0" w:rsidP="001E49FF">
      <w:pPr>
        <w:pStyle w:val="paragraph"/>
      </w:pPr>
      <w:r w:rsidRPr="00B3413A">
        <w:tab/>
        <w:t>(b)</w:t>
      </w:r>
      <w:r w:rsidRPr="00B3413A">
        <w:tab/>
        <w:t>on a later day specified in the notice.</w:t>
      </w:r>
    </w:p>
    <w:p w:rsidR="009D33F0" w:rsidRPr="00B3413A" w:rsidRDefault="009D33F0" w:rsidP="00D81565">
      <w:pPr>
        <w:pStyle w:val="ActHead5"/>
      </w:pPr>
      <w:bookmarkStart w:id="323" w:name="_Toc25132834"/>
      <w:r w:rsidRPr="00B3413A">
        <w:t>When approval lapses</w:t>
      </w:r>
      <w:bookmarkEnd w:id="323"/>
    </w:p>
    <w:p w:rsidR="009D33F0" w:rsidRPr="00B3413A" w:rsidRDefault="002F58AC" w:rsidP="001E49FF">
      <w:pPr>
        <w:pStyle w:val="subsection"/>
      </w:pPr>
      <w:r w:rsidRPr="00B3413A">
        <w:tab/>
      </w:r>
      <w:r w:rsidR="009D33F0" w:rsidRPr="00B3413A">
        <w:t>34.1</w:t>
      </w:r>
      <w:r w:rsidRPr="00B3413A">
        <w:tab/>
      </w:r>
      <w:r w:rsidR="009D33F0" w:rsidRPr="00B3413A">
        <w:t>If the holder of an Islamic Organisation’s approved arrangement ceases to be the person who carries on the operations for the certification of Halal meat the approval of the arrangement lapses on the earlier of:</w:t>
      </w:r>
    </w:p>
    <w:p w:rsidR="009D33F0" w:rsidRPr="00B3413A" w:rsidRDefault="009D33F0" w:rsidP="001E49FF">
      <w:pPr>
        <w:pStyle w:val="paragraph"/>
      </w:pPr>
      <w:r w:rsidRPr="00B3413A">
        <w:tab/>
        <w:t>(a)</w:t>
      </w:r>
      <w:r w:rsidRPr="00B3413A">
        <w:tab/>
        <w:t>if the person gives the Secretary a written notice within 7 days after ceasing to be the person who carries on the operations</w:t>
      </w:r>
      <w:r w:rsidR="001E49FF" w:rsidRPr="00B3413A">
        <w:t>—</w:t>
      </w:r>
      <w:r w:rsidRPr="00B3413A">
        <w:t>the day on which the notice is given to the Secretary; or</w:t>
      </w:r>
    </w:p>
    <w:p w:rsidR="009D33F0" w:rsidRPr="00B3413A" w:rsidRDefault="009D33F0" w:rsidP="001E49FF">
      <w:pPr>
        <w:pStyle w:val="paragraph"/>
      </w:pPr>
      <w:r w:rsidRPr="00B3413A">
        <w:tab/>
        <w:t>(b)</w:t>
      </w:r>
      <w:r w:rsidRPr="00B3413A">
        <w:tab/>
        <w:t>the end of the period of 7 days after the day on which the person ceases to be the person who carries on the operations.</w:t>
      </w:r>
    </w:p>
    <w:p w:rsidR="009D33F0" w:rsidRPr="00B3413A" w:rsidRDefault="009D33F0" w:rsidP="00D81565">
      <w:pPr>
        <w:pStyle w:val="ActHead5"/>
      </w:pPr>
      <w:bookmarkStart w:id="324" w:name="_Toc25132835"/>
      <w:r w:rsidRPr="00B3413A">
        <w:t>When approval ceases to have effect</w:t>
      </w:r>
      <w:bookmarkEnd w:id="324"/>
    </w:p>
    <w:p w:rsidR="009D33F0" w:rsidRPr="00B3413A" w:rsidRDefault="002F58AC" w:rsidP="001E49FF">
      <w:pPr>
        <w:pStyle w:val="subsection"/>
      </w:pPr>
      <w:r w:rsidRPr="00B3413A">
        <w:tab/>
      </w:r>
      <w:r w:rsidR="009D33F0" w:rsidRPr="00B3413A">
        <w:t>35.1</w:t>
      </w:r>
      <w:r w:rsidR="009D33F0" w:rsidRPr="00B3413A">
        <w:rPr>
          <w:b/>
        </w:rPr>
        <w:tab/>
      </w:r>
      <w:r w:rsidR="009D33F0" w:rsidRPr="00B3413A">
        <w:t>The approval of an arrangement ceases to have effect if the approval is revoked, lapses or is terminated.</w:t>
      </w:r>
    </w:p>
    <w:p w:rsidR="009D33F0" w:rsidRPr="00B3413A" w:rsidRDefault="002F58AC" w:rsidP="001E49FF">
      <w:pPr>
        <w:pStyle w:val="subsection"/>
      </w:pPr>
      <w:r w:rsidRPr="00B3413A">
        <w:tab/>
      </w:r>
      <w:r w:rsidR="009D33F0" w:rsidRPr="00B3413A">
        <w:t>35.2</w:t>
      </w:r>
      <w:r w:rsidR="009D33F0" w:rsidRPr="00B3413A">
        <w:rPr>
          <w:b/>
        </w:rPr>
        <w:tab/>
      </w:r>
      <w:r w:rsidR="009D33F0" w:rsidRPr="00B3413A">
        <w:t>The approval of an arrangement ceases to have effect for the period of its suspension.</w:t>
      </w:r>
    </w:p>
    <w:p w:rsidR="009D33F0" w:rsidRPr="00B3413A" w:rsidRDefault="009D33F0" w:rsidP="00D81565">
      <w:pPr>
        <w:pStyle w:val="ActHead5"/>
      </w:pPr>
      <w:bookmarkStart w:id="325" w:name="_Toc25132836"/>
      <w:r w:rsidRPr="00B3413A">
        <w:t>Reinstatement</w:t>
      </w:r>
      <w:bookmarkEnd w:id="325"/>
    </w:p>
    <w:p w:rsidR="009D33F0" w:rsidRPr="00B3413A" w:rsidRDefault="002F58AC" w:rsidP="001E49FF">
      <w:pPr>
        <w:pStyle w:val="subsection"/>
      </w:pPr>
      <w:r w:rsidRPr="00B3413A">
        <w:tab/>
      </w:r>
      <w:r w:rsidR="009D33F0" w:rsidRPr="00B3413A">
        <w:t>36.1</w:t>
      </w:r>
      <w:r w:rsidR="009D33F0" w:rsidRPr="00B3413A">
        <w:rPr>
          <w:b/>
        </w:rPr>
        <w:tab/>
      </w:r>
      <w:r w:rsidR="009D33F0" w:rsidRPr="00B3413A">
        <w:t>If the grounds for which the approval of an arrangement is revoked no longer exist the Secretary may at the Secretary’s discretion by giving written notice to the holder of the approved arrangement reinstate the approval of the arrangement.</w:t>
      </w:r>
    </w:p>
    <w:p w:rsidR="009D33F0" w:rsidRPr="00B3413A" w:rsidRDefault="009D33F0" w:rsidP="00D81565">
      <w:pPr>
        <w:pStyle w:val="ActHead5"/>
      </w:pPr>
      <w:bookmarkStart w:id="326" w:name="_Toc25132837"/>
      <w:r w:rsidRPr="00B3413A">
        <w:t>Secretary may require the Islamic Organisation to take action</w:t>
      </w:r>
      <w:bookmarkEnd w:id="326"/>
    </w:p>
    <w:p w:rsidR="009D33F0" w:rsidRPr="00B3413A" w:rsidRDefault="002F58AC" w:rsidP="001E49FF">
      <w:pPr>
        <w:pStyle w:val="subsection"/>
      </w:pPr>
      <w:r w:rsidRPr="00B3413A">
        <w:tab/>
      </w:r>
      <w:r w:rsidR="009D33F0" w:rsidRPr="00B3413A">
        <w:t>37.1</w:t>
      </w:r>
      <w:r w:rsidRPr="00B3413A">
        <w:rPr>
          <w:b/>
        </w:rPr>
        <w:tab/>
      </w:r>
      <w:r w:rsidR="009D33F0" w:rsidRPr="00B3413A">
        <w:t>If the approval of an Islamic Organisation ceases to have effect the Secretary may, by giving the holder a written notice, require the action specified in the notice to be taken in respect of any of the following:</w:t>
      </w:r>
    </w:p>
    <w:p w:rsidR="009D33F0" w:rsidRPr="00B3413A" w:rsidRDefault="009D33F0" w:rsidP="001E49FF">
      <w:pPr>
        <w:pStyle w:val="paragraph"/>
      </w:pPr>
      <w:r w:rsidRPr="00B3413A">
        <w:tab/>
        <w:t>(a)</w:t>
      </w:r>
      <w:r w:rsidRPr="00B3413A">
        <w:tab/>
        <w:t>any official marks that are held by the Organisation;</w:t>
      </w:r>
    </w:p>
    <w:p w:rsidR="009D33F0" w:rsidRPr="00B3413A" w:rsidRDefault="009D33F0" w:rsidP="001E49FF">
      <w:pPr>
        <w:pStyle w:val="paragraph"/>
      </w:pPr>
      <w:r w:rsidRPr="00B3413A">
        <w:tab/>
        <w:t>(b)</w:t>
      </w:r>
      <w:r w:rsidRPr="00B3413A">
        <w:tab/>
        <w:t>any export permits or government certificates the Secretary has issued or given to the holder and that are held by the Organisation.</w:t>
      </w:r>
    </w:p>
    <w:p w:rsidR="009D33F0" w:rsidRPr="00B3413A" w:rsidRDefault="002F58AC" w:rsidP="001E49FF">
      <w:pPr>
        <w:pStyle w:val="subsection"/>
      </w:pPr>
      <w:r w:rsidRPr="00B3413A">
        <w:tab/>
      </w:r>
      <w:r w:rsidR="009D33F0" w:rsidRPr="00B3413A">
        <w:t>37.2</w:t>
      </w:r>
      <w:r w:rsidRPr="00B3413A">
        <w:tab/>
      </w:r>
      <w:r w:rsidR="009D33F0" w:rsidRPr="00B3413A">
        <w:t>The action specified in the notice must be action that is necessary to ensure that one or more of the objectives specified in suborders 3.1 and 3.2 is met.</w:t>
      </w:r>
    </w:p>
    <w:p w:rsidR="009D33F0" w:rsidRPr="00B3413A" w:rsidRDefault="002F58AC" w:rsidP="001E49FF">
      <w:pPr>
        <w:pStyle w:val="subsection"/>
      </w:pPr>
      <w:r w:rsidRPr="00B3413A">
        <w:tab/>
      </w:r>
      <w:r w:rsidR="009D33F0" w:rsidRPr="00B3413A">
        <w:t>37.3</w:t>
      </w:r>
      <w:r w:rsidRPr="00B3413A">
        <w:tab/>
      </w:r>
      <w:r w:rsidR="009D33F0" w:rsidRPr="00B3413A">
        <w:t>A person who:</w:t>
      </w:r>
    </w:p>
    <w:p w:rsidR="009D33F0" w:rsidRPr="00B3413A" w:rsidRDefault="009D33F0" w:rsidP="001E49FF">
      <w:pPr>
        <w:pStyle w:val="paragraph"/>
      </w:pPr>
      <w:r w:rsidRPr="00B3413A">
        <w:tab/>
        <w:t>(a)</w:t>
      </w:r>
      <w:r w:rsidRPr="00B3413A">
        <w:tab/>
        <w:t>is the holder of an Islamic Organisation’s approved arrangement; and</w:t>
      </w:r>
    </w:p>
    <w:p w:rsidR="009D33F0" w:rsidRPr="00B3413A" w:rsidRDefault="009D33F0" w:rsidP="001E49FF">
      <w:pPr>
        <w:pStyle w:val="paragraph"/>
      </w:pPr>
      <w:r w:rsidRPr="00B3413A">
        <w:tab/>
        <w:t>(b)</w:t>
      </w:r>
      <w:r w:rsidRPr="00B3413A">
        <w:tab/>
        <w:t>is given a notice under subclause</w:t>
      </w:r>
      <w:r w:rsidR="00B3413A">
        <w:t> </w:t>
      </w:r>
      <w:r w:rsidRPr="00B3413A">
        <w:t>37.1;</w:t>
      </w:r>
    </w:p>
    <w:p w:rsidR="009D33F0" w:rsidRPr="00B3413A" w:rsidRDefault="009D33F0" w:rsidP="001E49FF">
      <w:pPr>
        <w:pStyle w:val="subsection2"/>
      </w:pPr>
      <w:r w:rsidRPr="00B3413A">
        <w:t>must ensure the action specified in the notice is taken within the period specified.</w:t>
      </w:r>
    </w:p>
    <w:p w:rsidR="009D33F0" w:rsidRPr="00B3413A" w:rsidRDefault="009D33F0" w:rsidP="00830DBC">
      <w:pPr>
        <w:pStyle w:val="Penalty"/>
        <w:rPr>
          <w:i/>
        </w:rPr>
      </w:pPr>
      <w:r w:rsidRPr="00B3413A">
        <w:rPr>
          <w:i/>
        </w:rPr>
        <w:t>Level 5 penal provision</w:t>
      </w:r>
    </w:p>
    <w:p w:rsidR="005C5CC4" w:rsidRPr="00B3413A" w:rsidRDefault="005C5CC4" w:rsidP="005C5CC4">
      <w:pPr>
        <w:pStyle w:val="notetext"/>
        <w:rPr>
          <w:rFonts w:cs="Arial"/>
        </w:rPr>
      </w:pPr>
      <w:r w:rsidRPr="00B3413A">
        <w:t>Note:</w:t>
      </w:r>
      <w:r w:rsidRPr="00B3413A">
        <w:tab/>
        <w:t>Breach of a level 5 penal provision is punishable by a fine of 50 penalty units, see regulation</w:t>
      </w:r>
      <w:r w:rsidR="00B3413A">
        <w:t> </w:t>
      </w:r>
      <w:r w:rsidRPr="00B3413A">
        <w:t xml:space="preserve">4 of the </w:t>
      </w:r>
      <w:r w:rsidRPr="00B3413A">
        <w:rPr>
          <w:i/>
        </w:rPr>
        <w:t>Export Control (Orders) Regulations</w:t>
      </w:r>
      <w:r w:rsidR="00B3413A">
        <w:rPr>
          <w:i/>
        </w:rPr>
        <w:t> </w:t>
      </w:r>
      <w:r w:rsidRPr="00B3413A">
        <w:rPr>
          <w:i/>
        </w:rPr>
        <w:t>1982</w:t>
      </w:r>
      <w:r w:rsidRPr="00B3413A">
        <w:t>.</w:t>
      </w:r>
    </w:p>
    <w:p w:rsidR="009D33F0" w:rsidRPr="00B3413A" w:rsidRDefault="009D33F0" w:rsidP="001E49FF">
      <w:pPr>
        <w:pStyle w:val="ActHead2"/>
        <w:pageBreakBefore/>
      </w:pPr>
      <w:bookmarkStart w:id="327" w:name="_Toc25132838"/>
      <w:r w:rsidRPr="00B3413A">
        <w:rPr>
          <w:rStyle w:val="CharPartNo"/>
        </w:rPr>
        <w:t>Part</w:t>
      </w:r>
      <w:r w:rsidR="00B3413A" w:rsidRPr="00B3413A">
        <w:rPr>
          <w:rStyle w:val="CharPartNo"/>
        </w:rPr>
        <w:t> </w:t>
      </w:r>
      <w:r w:rsidRPr="00B3413A">
        <w:rPr>
          <w:rStyle w:val="CharPartNo"/>
        </w:rPr>
        <w:t>4</w:t>
      </w:r>
      <w:r w:rsidR="001E49FF" w:rsidRPr="00B3413A">
        <w:t>—</w:t>
      </w:r>
      <w:r w:rsidRPr="00B3413A">
        <w:rPr>
          <w:rStyle w:val="CharPartText"/>
        </w:rPr>
        <w:t>Exports to the EU</w:t>
      </w:r>
      <w:r w:rsidR="001E49FF" w:rsidRPr="00B3413A">
        <w:rPr>
          <w:rStyle w:val="CharPartText"/>
        </w:rPr>
        <w:t>—</w:t>
      </w:r>
      <w:r w:rsidRPr="00B3413A">
        <w:rPr>
          <w:rStyle w:val="CharPartText"/>
        </w:rPr>
        <w:t>HGP, identification and traceability</w:t>
      </w:r>
      <w:bookmarkEnd w:id="327"/>
    </w:p>
    <w:p w:rsidR="009D33F0" w:rsidRPr="00B3413A" w:rsidRDefault="009D33F0" w:rsidP="001E49FF">
      <w:pPr>
        <w:pStyle w:val="ActHead3"/>
      </w:pPr>
      <w:bookmarkStart w:id="328" w:name="_Toc25132839"/>
      <w:r w:rsidRPr="00B3413A">
        <w:rPr>
          <w:rStyle w:val="CharDivNo"/>
        </w:rPr>
        <w:t>Division I</w:t>
      </w:r>
      <w:r w:rsidR="001E49FF" w:rsidRPr="00B3413A">
        <w:t>—</w:t>
      </w:r>
      <w:r w:rsidRPr="00B3413A">
        <w:rPr>
          <w:rStyle w:val="CharDivText"/>
        </w:rPr>
        <w:t>General</w:t>
      </w:r>
      <w:bookmarkEnd w:id="328"/>
    </w:p>
    <w:p w:rsidR="009D33F0" w:rsidRPr="00B3413A" w:rsidRDefault="009D33F0" w:rsidP="00D81565">
      <w:pPr>
        <w:pStyle w:val="ActHead5"/>
      </w:pPr>
      <w:bookmarkStart w:id="329" w:name="_Toc25132840"/>
      <w:r w:rsidRPr="00B3413A">
        <w:t>Explanation</w:t>
      </w:r>
      <w:bookmarkEnd w:id="329"/>
    </w:p>
    <w:p w:rsidR="009D33F0" w:rsidRPr="00B3413A" w:rsidRDefault="002F58AC" w:rsidP="001E49FF">
      <w:pPr>
        <w:pStyle w:val="subsection"/>
      </w:pPr>
      <w:r w:rsidRPr="00B3413A">
        <w:tab/>
      </w:r>
      <w:r w:rsidR="009D33F0" w:rsidRPr="00B3413A">
        <w:t>38.1</w:t>
      </w:r>
      <w:r w:rsidRPr="00B3413A">
        <w:tab/>
      </w:r>
      <w:r w:rsidR="009D33F0" w:rsidRPr="00B3413A">
        <w:t>This Part contains the ‘HGP free’ requirements for meat and meat products and the animals from which they are derived where the meat and meat products are:</w:t>
      </w:r>
    </w:p>
    <w:p w:rsidR="009D33F0" w:rsidRPr="00B3413A" w:rsidRDefault="009D33F0" w:rsidP="001E49FF">
      <w:pPr>
        <w:pStyle w:val="paragraph"/>
      </w:pPr>
      <w:r w:rsidRPr="00B3413A">
        <w:tab/>
        <w:t>(a)</w:t>
      </w:r>
      <w:r w:rsidRPr="00B3413A">
        <w:tab/>
        <w:t>for export to a member state of the European Union; and</w:t>
      </w:r>
    </w:p>
    <w:p w:rsidR="009D33F0" w:rsidRPr="00B3413A" w:rsidRDefault="009D33F0" w:rsidP="001E49FF">
      <w:pPr>
        <w:pStyle w:val="paragraph"/>
      </w:pPr>
      <w:r w:rsidRPr="00B3413A">
        <w:tab/>
        <w:t>(b)</w:t>
      </w:r>
      <w:r w:rsidRPr="00B3413A">
        <w:tab/>
        <w:t>are derived from an animal of the bovine species (other than an ineligible breeding bull or an ineligible breeding cow).</w:t>
      </w:r>
    </w:p>
    <w:p w:rsidR="009D33F0" w:rsidRPr="00B3413A" w:rsidRDefault="009D33F0" w:rsidP="00D81565">
      <w:pPr>
        <w:pStyle w:val="ActHead5"/>
      </w:pPr>
      <w:bookmarkStart w:id="330" w:name="_Toc25132841"/>
      <w:r w:rsidRPr="00B3413A">
        <w:t>Interpretation</w:t>
      </w:r>
      <w:bookmarkEnd w:id="330"/>
    </w:p>
    <w:p w:rsidR="009D33F0" w:rsidRPr="00B3413A" w:rsidRDefault="002F58AC" w:rsidP="001E49FF">
      <w:pPr>
        <w:pStyle w:val="subsection"/>
      </w:pPr>
      <w:r w:rsidRPr="00B3413A">
        <w:tab/>
      </w:r>
      <w:r w:rsidR="009D33F0" w:rsidRPr="00B3413A">
        <w:t>39.1</w:t>
      </w:r>
      <w:r w:rsidRPr="00B3413A">
        <w:tab/>
      </w:r>
      <w:r w:rsidR="009D33F0" w:rsidRPr="00B3413A">
        <w:t>In this Part:</w:t>
      </w:r>
    </w:p>
    <w:p w:rsidR="009D33F0" w:rsidRPr="00B3413A" w:rsidRDefault="009D33F0" w:rsidP="001E49FF">
      <w:pPr>
        <w:pStyle w:val="Definition"/>
      </w:pPr>
      <w:r w:rsidRPr="00B3413A">
        <w:rPr>
          <w:b/>
          <w:i/>
        </w:rPr>
        <w:t xml:space="preserve">accredited property </w:t>
      </w:r>
      <w:r w:rsidRPr="00B3413A">
        <w:t>means a property accredited under subclause</w:t>
      </w:r>
      <w:r w:rsidR="00B3413A">
        <w:t> </w:t>
      </w:r>
      <w:r w:rsidRPr="00B3413A">
        <w:t>51.1.</w:t>
      </w:r>
    </w:p>
    <w:p w:rsidR="009D33F0" w:rsidRPr="00B3413A" w:rsidRDefault="009D33F0" w:rsidP="001E49FF">
      <w:pPr>
        <w:pStyle w:val="Definition"/>
      </w:pPr>
      <w:r w:rsidRPr="00B3413A">
        <w:rPr>
          <w:b/>
          <w:i/>
        </w:rPr>
        <w:t xml:space="preserve">animal identification tag </w:t>
      </w:r>
      <w:r w:rsidRPr="00B3413A">
        <w:t>means a device that individually and permanently identifies the animal.</w:t>
      </w:r>
    </w:p>
    <w:p w:rsidR="009D33F0" w:rsidRPr="00B3413A" w:rsidRDefault="009D33F0" w:rsidP="001E49FF">
      <w:pPr>
        <w:pStyle w:val="Definition"/>
      </w:pPr>
      <w:r w:rsidRPr="00B3413A">
        <w:rPr>
          <w:b/>
          <w:i/>
        </w:rPr>
        <w:t xml:space="preserve">bobby calf </w:t>
      </w:r>
      <w:r w:rsidRPr="00B3413A">
        <w:t>means a calf weighing no more than 80 kg live weight or 40 kg dressed weight.</w:t>
      </w:r>
    </w:p>
    <w:p w:rsidR="009D33F0" w:rsidRPr="00B3413A" w:rsidRDefault="009D33F0" w:rsidP="001E49FF">
      <w:pPr>
        <w:pStyle w:val="Definition"/>
      </w:pPr>
      <w:r w:rsidRPr="00B3413A">
        <w:rPr>
          <w:b/>
          <w:i/>
        </w:rPr>
        <w:t>EU</w:t>
      </w:r>
      <w:r w:rsidR="00B3413A">
        <w:rPr>
          <w:b/>
          <w:i/>
        </w:rPr>
        <w:noBreakHyphen/>
      </w:r>
      <w:r w:rsidRPr="00B3413A">
        <w:rPr>
          <w:b/>
          <w:i/>
        </w:rPr>
        <w:t xml:space="preserve">listed abattoir </w:t>
      </w:r>
      <w:r w:rsidRPr="00B3413A">
        <w:t>means an abattoir that is listed by the European Commission for the purposes this Part.</w:t>
      </w:r>
    </w:p>
    <w:p w:rsidR="009D33F0" w:rsidRPr="00B3413A" w:rsidRDefault="009D33F0" w:rsidP="001E49FF">
      <w:pPr>
        <w:pStyle w:val="Definition"/>
      </w:pPr>
      <w:r w:rsidRPr="00B3413A">
        <w:rPr>
          <w:b/>
          <w:i/>
        </w:rPr>
        <w:t xml:space="preserve">feedlot </w:t>
      </w:r>
      <w:r w:rsidRPr="00B3413A">
        <w:t>means a place where animals are confined and fed high energy rations to maximise growth for the purpose of slaughter.</w:t>
      </w:r>
    </w:p>
    <w:p w:rsidR="009D33F0" w:rsidRPr="00B3413A" w:rsidRDefault="009D33F0" w:rsidP="001E49FF">
      <w:pPr>
        <w:pStyle w:val="Definition"/>
      </w:pPr>
      <w:r w:rsidRPr="00B3413A">
        <w:rPr>
          <w:b/>
          <w:i/>
        </w:rPr>
        <w:t xml:space="preserve">HGP </w:t>
      </w:r>
      <w:r w:rsidRPr="00B3413A">
        <w:t>(hormonal growth promotant) means a veterinary chemical product that:</w:t>
      </w:r>
    </w:p>
    <w:p w:rsidR="009D33F0" w:rsidRPr="00B3413A" w:rsidRDefault="009D33F0" w:rsidP="001E49FF">
      <w:pPr>
        <w:pStyle w:val="paragraph"/>
      </w:pPr>
      <w:r w:rsidRPr="00B3413A">
        <w:tab/>
        <w:t>(a)</w:t>
      </w:r>
      <w:r w:rsidRPr="00B3413A">
        <w:tab/>
        <w:t>contains a substance that is, or a mixture of substances that are, responsible for oestrogenic, androgenic, gestagenic or thynostatic activity to enhance growth or production in cattle; and</w:t>
      </w:r>
    </w:p>
    <w:p w:rsidR="009D33F0" w:rsidRPr="00B3413A" w:rsidRDefault="009D33F0" w:rsidP="001E49FF">
      <w:pPr>
        <w:pStyle w:val="paragraph"/>
      </w:pPr>
      <w:r w:rsidRPr="00B3413A">
        <w:tab/>
        <w:t>(b)</w:t>
      </w:r>
      <w:r w:rsidRPr="00B3413A">
        <w:tab/>
        <w:t>is registered for use for this purpose in Australia.</w:t>
      </w:r>
    </w:p>
    <w:p w:rsidR="009D33F0" w:rsidRPr="00B3413A" w:rsidRDefault="009D33F0" w:rsidP="001E49FF">
      <w:pPr>
        <w:pStyle w:val="Definition"/>
      </w:pPr>
      <w:r w:rsidRPr="00B3413A">
        <w:rPr>
          <w:b/>
          <w:i/>
        </w:rPr>
        <w:t xml:space="preserve">manager </w:t>
      </w:r>
      <w:r w:rsidRPr="00B3413A">
        <w:t>of a property means the person responsible for the day</w:t>
      </w:r>
      <w:r w:rsidR="00B3413A">
        <w:noBreakHyphen/>
      </w:r>
      <w:r w:rsidRPr="00B3413A">
        <w:t>to</w:t>
      </w:r>
      <w:r w:rsidR="00B3413A">
        <w:noBreakHyphen/>
      </w:r>
      <w:r w:rsidRPr="00B3413A">
        <w:t>day management of the property.</w:t>
      </w:r>
    </w:p>
    <w:p w:rsidR="009D33F0" w:rsidRPr="00B3413A" w:rsidRDefault="009D33F0" w:rsidP="001E49FF">
      <w:pPr>
        <w:pStyle w:val="Definition"/>
      </w:pPr>
      <w:r w:rsidRPr="00B3413A">
        <w:rPr>
          <w:b/>
          <w:i/>
        </w:rPr>
        <w:t>propert</w:t>
      </w:r>
      <w:r w:rsidRPr="00B3413A">
        <w:t>y means a farm, feedlot or saleyard.</w:t>
      </w:r>
    </w:p>
    <w:p w:rsidR="009D33F0" w:rsidRPr="00B3413A" w:rsidRDefault="009D33F0" w:rsidP="001E49FF">
      <w:pPr>
        <w:pStyle w:val="ActHead3"/>
        <w:pageBreakBefore/>
      </w:pPr>
      <w:bookmarkStart w:id="331" w:name="_Toc25132842"/>
      <w:r w:rsidRPr="00B3413A">
        <w:rPr>
          <w:rStyle w:val="CharDivNo"/>
        </w:rPr>
        <w:t>Division II</w:t>
      </w:r>
      <w:r w:rsidR="001E49FF" w:rsidRPr="00B3413A">
        <w:t>—</w:t>
      </w:r>
      <w:r w:rsidRPr="00B3413A">
        <w:rPr>
          <w:rStyle w:val="CharDivText"/>
        </w:rPr>
        <w:t>Meat and meat products derived from cattle must be HGP free</w:t>
      </w:r>
      <w:bookmarkEnd w:id="331"/>
    </w:p>
    <w:p w:rsidR="009D33F0" w:rsidRPr="00B3413A" w:rsidRDefault="009D33F0" w:rsidP="00D81565">
      <w:pPr>
        <w:pStyle w:val="ActHead5"/>
      </w:pPr>
      <w:bookmarkStart w:id="332" w:name="_Toc25132843"/>
      <w:r w:rsidRPr="00B3413A">
        <w:t>Admission of animals</w:t>
      </w:r>
      <w:bookmarkEnd w:id="332"/>
    </w:p>
    <w:p w:rsidR="009D33F0" w:rsidRPr="00B3413A" w:rsidRDefault="002F58AC" w:rsidP="001E49FF">
      <w:pPr>
        <w:pStyle w:val="subsection"/>
      </w:pPr>
      <w:r w:rsidRPr="00B3413A">
        <w:tab/>
      </w:r>
      <w:r w:rsidR="009D33F0" w:rsidRPr="00B3413A">
        <w:t>40.1</w:t>
      </w:r>
      <w:r w:rsidRPr="00B3413A">
        <w:tab/>
      </w:r>
      <w:r w:rsidR="009D33F0" w:rsidRPr="00B3413A">
        <w:t>An animal of the bovine species (other than a bobby calf) must not be admitted at an establishment for slaughter for meat or meat products for export to a member State of the European Union unless at the time of admission:</w:t>
      </w:r>
    </w:p>
    <w:p w:rsidR="009D33F0" w:rsidRPr="00B3413A" w:rsidRDefault="009D33F0" w:rsidP="001E49FF">
      <w:pPr>
        <w:pStyle w:val="paragraph"/>
      </w:pPr>
      <w:r w:rsidRPr="00B3413A">
        <w:tab/>
        <w:t>(a)</w:t>
      </w:r>
      <w:r w:rsidRPr="00B3413A">
        <w:tab/>
        <w:t>the animal is identified with an animal identification tag; and</w:t>
      </w:r>
    </w:p>
    <w:p w:rsidR="009D33F0" w:rsidRPr="00B3413A" w:rsidRDefault="009D33F0" w:rsidP="001E49FF">
      <w:pPr>
        <w:pStyle w:val="paragraph"/>
        <w:rPr>
          <w:i/>
        </w:rPr>
      </w:pPr>
      <w:r w:rsidRPr="00B3413A">
        <w:tab/>
      </w:r>
      <w:r w:rsidR="005C5CC4" w:rsidRPr="00B3413A">
        <w:t>(b)</w:t>
      </w:r>
      <w:r w:rsidRPr="00B3413A">
        <w:tab/>
        <w:t>a declaration of the kind referred to in subparagraphs</w:t>
      </w:r>
      <w:r w:rsidR="00B3413A">
        <w:t> </w:t>
      </w:r>
      <w:r w:rsidRPr="00B3413A">
        <w:t>52.1(f)(v) or 53.1(c)(iv) accompanies the animal.</w:t>
      </w:r>
    </w:p>
    <w:p w:rsidR="005C5CC4" w:rsidRPr="00B3413A" w:rsidRDefault="005C5CC4" w:rsidP="005C5CC4">
      <w:pPr>
        <w:pStyle w:val="notetext"/>
      </w:pPr>
      <w:r w:rsidRPr="00B3413A">
        <w:t>Note:</w:t>
      </w:r>
      <w:r w:rsidRPr="00B3413A">
        <w:tab/>
        <w:t>For the requirement for the occupier to make documents such as the declaration available to an authorised officer or approved auditor during an audit, see order</w:t>
      </w:r>
      <w:r w:rsidR="00B3413A">
        <w:t> </w:t>
      </w:r>
      <w:r w:rsidRPr="00B3413A">
        <w:t>59. For penal provisions applying to failures to give information or documents to an authorised officer or the Secretary, see Division</w:t>
      </w:r>
      <w:r w:rsidR="00B3413A">
        <w:t> </w:t>
      </w:r>
      <w:r w:rsidRPr="00B3413A">
        <w:t>7 of Part</w:t>
      </w:r>
      <w:r w:rsidR="000C5EF4" w:rsidRPr="00B3413A">
        <w:t> </w:t>
      </w:r>
      <w:r w:rsidRPr="00B3413A">
        <w:t>III of the Act.</w:t>
      </w:r>
    </w:p>
    <w:p w:rsidR="009D33F0" w:rsidRPr="00B3413A" w:rsidRDefault="009D33F0" w:rsidP="00D81565">
      <w:pPr>
        <w:pStyle w:val="ActHead5"/>
      </w:pPr>
      <w:bookmarkStart w:id="333" w:name="_Toc25132844"/>
      <w:r w:rsidRPr="00B3413A">
        <w:t>Ante mortem inspection and slaughter</w:t>
      </w:r>
      <w:bookmarkEnd w:id="333"/>
    </w:p>
    <w:p w:rsidR="009D33F0" w:rsidRPr="00B3413A" w:rsidRDefault="002F58AC" w:rsidP="001E49FF">
      <w:pPr>
        <w:pStyle w:val="subsection"/>
      </w:pPr>
      <w:r w:rsidRPr="00B3413A">
        <w:tab/>
      </w:r>
      <w:r w:rsidR="009D33F0" w:rsidRPr="00B3413A">
        <w:t>41.1</w:t>
      </w:r>
      <w:r w:rsidRPr="00B3413A">
        <w:tab/>
      </w:r>
      <w:r w:rsidR="009D33F0" w:rsidRPr="00B3413A">
        <w:t>An animal of the bovine species (other than a bobby calf) must not be presented for ante mortem inspection or slaughtered for meat or meat products for export to a member State of the European Union unless:</w:t>
      </w:r>
    </w:p>
    <w:p w:rsidR="009D33F0" w:rsidRPr="00B3413A" w:rsidRDefault="009D33F0" w:rsidP="001E49FF">
      <w:pPr>
        <w:pStyle w:val="paragraph"/>
      </w:pPr>
      <w:r w:rsidRPr="00B3413A">
        <w:tab/>
        <w:t>(a)</w:t>
      </w:r>
      <w:r w:rsidRPr="00B3413A">
        <w:tab/>
        <w:t>at the time of admission the requirements of paragraphs 40.1(a) and 40.1(b) are met; and</w:t>
      </w:r>
    </w:p>
    <w:p w:rsidR="009D33F0" w:rsidRPr="00B3413A" w:rsidRDefault="009D33F0" w:rsidP="001E49FF">
      <w:pPr>
        <w:pStyle w:val="paragraph"/>
      </w:pPr>
      <w:r w:rsidRPr="00B3413A">
        <w:tab/>
        <w:t>(b)</w:t>
      </w:r>
      <w:r w:rsidRPr="00B3413A">
        <w:tab/>
        <w:t xml:space="preserve">at the time of presentation or slaughter (as the case may be) the animal identification tag </w:t>
      </w:r>
      <w:r w:rsidR="005C5CC4" w:rsidRPr="00B3413A">
        <w:t>has</w:t>
      </w:r>
      <w:r w:rsidRPr="00B3413A">
        <w:t xml:space="preserve"> not been removed.</w:t>
      </w:r>
    </w:p>
    <w:p w:rsidR="009D33F0" w:rsidRPr="00B3413A" w:rsidRDefault="009D33F0" w:rsidP="00D81565">
      <w:pPr>
        <w:pStyle w:val="ActHead5"/>
      </w:pPr>
      <w:bookmarkStart w:id="334" w:name="_Toc25132845"/>
      <w:r w:rsidRPr="00B3413A">
        <w:t>Animals must not be slaughtered unless they are HGP free</w:t>
      </w:r>
      <w:bookmarkEnd w:id="334"/>
      <w:r w:rsidRPr="00B3413A">
        <w:rPr>
          <w:b w:val="0"/>
        </w:rPr>
        <w:t xml:space="preserve"> </w:t>
      </w:r>
    </w:p>
    <w:p w:rsidR="009D33F0" w:rsidRPr="00B3413A" w:rsidRDefault="002F58AC" w:rsidP="001E49FF">
      <w:pPr>
        <w:pStyle w:val="subsection"/>
      </w:pPr>
      <w:r w:rsidRPr="00B3413A">
        <w:tab/>
      </w:r>
      <w:r w:rsidR="009D33F0" w:rsidRPr="00B3413A">
        <w:t>42.1</w:t>
      </w:r>
      <w:r w:rsidRPr="00B3413A">
        <w:tab/>
      </w:r>
      <w:r w:rsidR="009D33F0" w:rsidRPr="00B3413A">
        <w:t>An animal of the bovine species must not be slaughtered for meat or meat products for export to a member State of the European Union if it has been treated with a HGP.</w:t>
      </w:r>
    </w:p>
    <w:p w:rsidR="009D33F0" w:rsidRPr="00B3413A" w:rsidRDefault="009D33F0" w:rsidP="00D81565">
      <w:pPr>
        <w:pStyle w:val="ActHead5"/>
      </w:pPr>
      <w:bookmarkStart w:id="335" w:name="_Toc25132846"/>
      <w:r w:rsidRPr="00B3413A">
        <w:t>Meat and meat products must be HGP free</w:t>
      </w:r>
      <w:bookmarkEnd w:id="335"/>
    </w:p>
    <w:p w:rsidR="009D33F0" w:rsidRPr="00B3413A" w:rsidRDefault="002F58AC" w:rsidP="001E49FF">
      <w:pPr>
        <w:pStyle w:val="subsection"/>
      </w:pPr>
      <w:r w:rsidRPr="00B3413A">
        <w:tab/>
      </w:r>
      <w:r w:rsidR="009D33F0" w:rsidRPr="00B3413A">
        <w:t>43.1</w:t>
      </w:r>
      <w:r w:rsidRPr="00B3413A">
        <w:tab/>
      </w:r>
      <w:r w:rsidR="009D33F0" w:rsidRPr="00B3413A">
        <w:t>Meat and meat products for export to a member State of the European Union that are derived from an animal of the bovine species must be derived from an animal that has not been treated with a HGP.</w:t>
      </w:r>
    </w:p>
    <w:p w:rsidR="009D33F0" w:rsidRPr="00B3413A" w:rsidRDefault="009D33F0" w:rsidP="00D81565">
      <w:pPr>
        <w:pStyle w:val="ActHead5"/>
      </w:pPr>
      <w:bookmarkStart w:id="336" w:name="_Toc25132847"/>
      <w:r w:rsidRPr="00B3413A">
        <w:t>When an animal is deemed to have been treated with a HGP</w:t>
      </w:r>
      <w:bookmarkEnd w:id="336"/>
    </w:p>
    <w:p w:rsidR="009D33F0" w:rsidRPr="00B3413A" w:rsidRDefault="002F58AC" w:rsidP="001E49FF">
      <w:pPr>
        <w:pStyle w:val="subsection"/>
      </w:pPr>
      <w:r w:rsidRPr="00B3413A">
        <w:tab/>
      </w:r>
      <w:r w:rsidR="009D33F0" w:rsidRPr="00B3413A">
        <w:t>44.1</w:t>
      </w:r>
      <w:r w:rsidRPr="00B3413A">
        <w:tab/>
      </w:r>
      <w:r w:rsidR="009D33F0" w:rsidRPr="00B3413A">
        <w:t>For the purposes of this Division an animal referred to in clauses</w:t>
      </w:r>
      <w:r w:rsidR="00B3413A">
        <w:t> </w:t>
      </w:r>
      <w:r w:rsidR="009D33F0" w:rsidRPr="00B3413A">
        <w:t>42 and 43 is deemed to be have been treated with a HGP if:</w:t>
      </w:r>
    </w:p>
    <w:p w:rsidR="009D33F0" w:rsidRPr="00B3413A" w:rsidRDefault="009D33F0" w:rsidP="001E49FF">
      <w:pPr>
        <w:pStyle w:val="paragraph"/>
      </w:pPr>
      <w:r w:rsidRPr="00B3413A">
        <w:tab/>
        <w:t>(a)</w:t>
      </w:r>
      <w:r w:rsidRPr="00B3413A">
        <w:tab/>
        <w:t>the animal or its carcase or any of its carcase parts is identified as having been treated with a HGP by the application of a triangular ear punch referred to in paragraph</w:t>
      </w:r>
      <w:r w:rsidR="00B3413A">
        <w:t> </w:t>
      </w:r>
      <w:r w:rsidRPr="00B3413A">
        <w:t>40.1(c); or</w:t>
      </w:r>
    </w:p>
    <w:p w:rsidR="009D33F0" w:rsidRPr="00B3413A" w:rsidRDefault="009D33F0" w:rsidP="001E49FF">
      <w:pPr>
        <w:pStyle w:val="paragraph"/>
      </w:pPr>
      <w:r w:rsidRPr="00B3413A">
        <w:tab/>
        <w:t>(b)</w:t>
      </w:r>
      <w:r w:rsidRPr="00B3413A">
        <w:tab/>
        <w:t>a marker indicative of treatment with a HGP is found during inspection of the animal or its carcase or carcase parts.</w:t>
      </w:r>
    </w:p>
    <w:p w:rsidR="009D33F0" w:rsidRPr="00B3413A" w:rsidRDefault="009D33F0" w:rsidP="001E49FF">
      <w:pPr>
        <w:pStyle w:val="ActHead3"/>
        <w:pageBreakBefore/>
      </w:pPr>
      <w:bookmarkStart w:id="337" w:name="_Toc25132848"/>
      <w:r w:rsidRPr="00B3413A">
        <w:rPr>
          <w:rStyle w:val="CharDivNo"/>
        </w:rPr>
        <w:t>Division III</w:t>
      </w:r>
      <w:r w:rsidR="001E49FF" w:rsidRPr="00B3413A">
        <w:t>—</w:t>
      </w:r>
      <w:r w:rsidRPr="00B3413A">
        <w:rPr>
          <w:rStyle w:val="CharDivText"/>
        </w:rPr>
        <w:t>Cattle sourcing, movement declarations and identification</w:t>
      </w:r>
      <w:bookmarkEnd w:id="337"/>
    </w:p>
    <w:p w:rsidR="009D33F0" w:rsidRPr="00B3413A" w:rsidRDefault="009D33F0" w:rsidP="00D81565">
      <w:pPr>
        <w:pStyle w:val="ActHead5"/>
      </w:pPr>
      <w:bookmarkStart w:id="338" w:name="_Toc25132849"/>
      <w:r w:rsidRPr="00B3413A">
        <w:t>Interpretation</w:t>
      </w:r>
      <w:bookmarkEnd w:id="338"/>
    </w:p>
    <w:p w:rsidR="009D33F0" w:rsidRPr="00B3413A" w:rsidRDefault="002F58AC" w:rsidP="001E49FF">
      <w:pPr>
        <w:pStyle w:val="subsection"/>
      </w:pPr>
      <w:r w:rsidRPr="00B3413A">
        <w:tab/>
      </w:r>
      <w:r w:rsidR="009D33F0" w:rsidRPr="00B3413A">
        <w:t>45.1</w:t>
      </w:r>
      <w:r w:rsidRPr="00B3413A">
        <w:tab/>
      </w:r>
      <w:r w:rsidR="009D33F0" w:rsidRPr="00B3413A">
        <w:t>In this Division:</w:t>
      </w:r>
    </w:p>
    <w:p w:rsidR="009D33F0" w:rsidRPr="00B3413A" w:rsidRDefault="009D33F0" w:rsidP="001E49FF">
      <w:pPr>
        <w:pStyle w:val="Definition"/>
      </w:pPr>
      <w:r w:rsidRPr="00B3413A">
        <w:rPr>
          <w:b/>
          <w:i/>
        </w:rPr>
        <w:t xml:space="preserve">animal </w:t>
      </w:r>
      <w:r w:rsidRPr="00B3413A">
        <w:t>means an animal of the bovine species for slaughter for meat and meat products for export to a member State of the European Union.</w:t>
      </w:r>
    </w:p>
    <w:p w:rsidR="009D33F0" w:rsidRPr="00B3413A" w:rsidRDefault="009D33F0" w:rsidP="00D81565">
      <w:pPr>
        <w:pStyle w:val="ActHead5"/>
      </w:pPr>
      <w:bookmarkStart w:id="339" w:name="_Toc25132850"/>
      <w:r w:rsidRPr="00B3413A">
        <w:t>Sourcing</w:t>
      </w:r>
      <w:bookmarkEnd w:id="339"/>
    </w:p>
    <w:p w:rsidR="009D33F0" w:rsidRPr="00B3413A" w:rsidRDefault="002F58AC" w:rsidP="001E49FF">
      <w:pPr>
        <w:pStyle w:val="subsection"/>
      </w:pPr>
      <w:r w:rsidRPr="00B3413A">
        <w:tab/>
      </w:r>
      <w:r w:rsidR="009D33F0" w:rsidRPr="00B3413A">
        <w:t>46.1</w:t>
      </w:r>
      <w:r w:rsidRPr="00B3413A">
        <w:rPr>
          <w:b/>
        </w:rPr>
        <w:tab/>
      </w:r>
      <w:r w:rsidR="009D33F0" w:rsidRPr="00B3413A">
        <w:t>An establishment engaged in the slaughter of animals must source animals only from an accredited property for meat or meat products for export to a member State of the European Union.</w:t>
      </w:r>
    </w:p>
    <w:p w:rsidR="009D33F0" w:rsidRPr="00B3413A" w:rsidRDefault="009D33F0" w:rsidP="00D81565">
      <w:pPr>
        <w:pStyle w:val="ActHead5"/>
      </w:pPr>
      <w:bookmarkStart w:id="340" w:name="_Toc25132851"/>
      <w:r w:rsidRPr="00B3413A">
        <w:t>Movement declarations</w:t>
      </w:r>
      <w:bookmarkEnd w:id="340"/>
    </w:p>
    <w:p w:rsidR="009D33F0" w:rsidRPr="00B3413A" w:rsidRDefault="002F58AC" w:rsidP="001E49FF">
      <w:pPr>
        <w:pStyle w:val="subsection"/>
      </w:pPr>
      <w:r w:rsidRPr="00B3413A">
        <w:tab/>
      </w:r>
      <w:r w:rsidR="009D33F0" w:rsidRPr="00B3413A">
        <w:t>47.1</w:t>
      </w:r>
      <w:r w:rsidRPr="00B3413A">
        <w:tab/>
      </w:r>
      <w:r w:rsidR="009D33F0" w:rsidRPr="00B3413A">
        <w:t>If an animal is treated with a HGP a declaration of the kind referred to in this Part must not be issued for the animal.</w:t>
      </w:r>
    </w:p>
    <w:p w:rsidR="009D33F0" w:rsidRPr="00B3413A" w:rsidRDefault="009D33F0" w:rsidP="001E49FF">
      <w:pPr>
        <w:pStyle w:val="ActHead3"/>
        <w:pageBreakBefore/>
      </w:pPr>
      <w:bookmarkStart w:id="341" w:name="_Toc25132852"/>
      <w:r w:rsidRPr="00B3413A">
        <w:rPr>
          <w:rStyle w:val="CharDivNo"/>
        </w:rPr>
        <w:t>Division IV</w:t>
      </w:r>
      <w:r w:rsidR="001E49FF" w:rsidRPr="00B3413A">
        <w:t>—</w:t>
      </w:r>
      <w:r w:rsidRPr="00B3413A">
        <w:rPr>
          <w:rStyle w:val="CharDivText"/>
        </w:rPr>
        <w:t>Accreditation of properties</w:t>
      </w:r>
      <w:bookmarkEnd w:id="341"/>
    </w:p>
    <w:p w:rsidR="009D33F0" w:rsidRPr="00B3413A" w:rsidRDefault="009D33F0" w:rsidP="00D81565">
      <w:pPr>
        <w:pStyle w:val="ActHead5"/>
      </w:pPr>
      <w:bookmarkStart w:id="342" w:name="_Toc25132853"/>
      <w:r w:rsidRPr="00B3413A">
        <w:t>Application for accreditation</w:t>
      </w:r>
      <w:bookmarkEnd w:id="342"/>
    </w:p>
    <w:p w:rsidR="009D33F0" w:rsidRPr="00B3413A" w:rsidRDefault="002F58AC" w:rsidP="001E49FF">
      <w:pPr>
        <w:pStyle w:val="subsection"/>
      </w:pPr>
      <w:r w:rsidRPr="00B3413A">
        <w:tab/>
      </w:r>
      <w:r w:rsidR="009D33F0" w:rsidRPr="00B3413A">
        <w:t>49.1</w:t>
      </w:r>
      <w:r w:rsidRPr="00B3413A">
        <w:tab/>
      </w:r>
      <w:r w:rsidR="009D33F0" w:rsidRPr="00B3413A">
        <w:t>The manager of a property may apply to the Secretary in a form approved by the Secretary for accreditation of the property for the purposes of this Part.</w:t>
      </w:r>
    </w:p>
    <w:p w:rsidR="009D33F0" w:rsidRPr="00B3413A" w:rsidRDefault="009D33F0" w:rsidP="00D81565">
      <w:pPr>
        <w:pStyle w:val="ActHead5"/>
      </w:pPr>
      <w:bookmarkStart w:id="343" w:name="_Toc25132854"/>
      <w:r w:rsidRPr="00B3413A">
        <w:t>What the application must contain</w:t>
      </w:r>
      <w:bookmarkEnd w:id="343"/>
    </w:p>
    <w:p w:rsidR="009D33F0" w:rsidRPr="00B3413A" w:rsidRDefault="002F58AC" w:rsidP="001E49FF">
      <w:pPr>
        <w:pStyle w:val="subsection"/>
      </w:pPr>
      <w:r w:rsidRPr="00B3413A">
        <w:tab/>
      </w:r>
      <w:r w:rsidR="009D33F0" w:rsidRPr="00B3413A">
        <w:t>50.1</w:t>
      </w:r>
      <w:r w:rsidRPr="00B3413A">
        <w:tab/>
      </w:r>
      <w:r w:rsidR="009D33F0" w:rsidRPr="00B3413A">
        <w:t>The application must contain the following information:</w:t>
      </w:r>
    </w:p>
    <w:p w:rsidR="009D33F0" w:rsidRPr="00B3413A" w:rsidRDefault="009D33F0" w:rsidP="001E49FF">
      <w:pPr>
        <w:pStyle w:val="paragraph"/>
      </w:pPr>
      <w:r w:rsidRPr="00B3413A">
        <w:tab/>
        <w:t>(a)</w:t>
      </w:r>
      <w:r w:rsidRPr="00B3413A">
        <w:tab/>
        <w:t>the name and postal address of the manager;</w:t>
      </w:r>
    </w:p>
    <w:p w:rsidR="009D33F0" w:rsidRPr="00B3413A" w:rsidRDefault="009D33F0" w:rsidP="001E49FF">
      <w:pPr>
        <w:pStyle w:val="paragraph"/>
      </w:pPr>
      <w:r w:rsidRPr="00B3413A">
        <w:tab/>
        <w:t>(b)</w:t>
      </w:r>
      <w:r w:rsidRPr="00B3413A">
        <w:tab/>
        <w:t>for a property other than a saleyard</w:t>
      </w:r>
      <w:r w:rsidR="001E49FF" w:rsidRPr="00B3413A">
        <w:t>—</w:t>
      </w:r>
      <w:r w:rsidRPr="00B3413A">
        <w:t>the property identifying code for the property;</w:t>
      </w:r>
    </w:p>
    <w:p w:rsidR="009D33F0" w:rsidRPr="00B3413A" w:rsidRDefault="009D33F0" w:rsidP="001E49FF">
      <w:pPr>
        <w:pStyle w:val="paragraph"/>
      </w:pPr>
      <w:r w:rsidRPr="00B3413A">
        <w:tab/>
        <w:t>(c)</w:t>
      </w:r>
      <w:r w:rsidRPr="00B3413A">
        <w:tab/>
        <w:t>for a property other than a saleyard</w:t>
      </w:r>
      <w:r w:rsidR="001E49FF" w:rsidRPr="00B3413A">
        <w:t>—</w:t>
      </w:r>
      <w:r w:rsidRPr="00B3413A">
        <w:t>any of the following information for the property:</w:t>
      </w:r>
    </w:p>
    <w:p w:rsidR="009D33F0" w:rsidRPr="00B3413A" w:rsidRDefault="009D33F0" w:rsidP="001E49FF">
      <w:pPr>
        <w:pStyle w:val="paragraphsub"/>
      </w:pPr>
      <w:r w:rsidRPr="00B3413A">
        <w:tab/>
        <w:t>(i)</w:t>
      </w:r>
      <w:r w:rsidRPr="00B3413A">
        <w:tab/>
        <w:t>rates assessment number;</w:t>
      </w:r>
    </w:p>
    <w:p w:rsidR="009D33F0" w:rsidRPr="00B3413A" w:rsidRDefault="009D33F0" w:rsidP="001E49FF">
      <w:pPr>
        <w:pStyle w:val="paragraphsub"/>
      </w:pPr>
      <w:r w:rsidRPr="00B3413A">
        <w:tab/>
        <w:t>(ii)</w:t>
      </w:r>
      <w:r w:rsidRPr="00B3413A">
        <w:tab/>
        <w:t>valuation number;</w:t>
      </w:r>
    </w:p>
    <w:p w:rsidR="009D33F0" w:rsidRPr="00B3413A" w:rsidRDefault="009D33F0" w:rsidP="001E49FF">
      <w:pPr>
        <w:pStyle w:val="paragraphsub"/>
      </w:pPr>
      <w:r w:rsidRPr="00B3413A">
        <w:tab/>
        <w:t>(iii)</w:t>
      </w:r>
      <w:r w:rsidRPr="00B3413A">
        <w:tab/>
        <w:t>deposited plans;</w:t>
      </w:r>
    </w:p>
    <w:p w:rsidR="009D33F0" w:rsidRPr="00B3413A" w:rsidRDefault="009D33F0" w:rsidP="001E49FF">
      <w:pPr>
        <w:pStyle w:val="paragraphsub"/>
      </w:pPr>
      <w:r w:rsidRPr="00B3413A">
        <w:tab/>
        <w:t>(iv)</w:t>
      </w:r>
      <w:r w:rsidRPr="00B3413A">
        <w:tab/>
        <w:t>parish names and Crown allotments;</w:t>
      </w:r>
    </w:p>
    <w:p w:rsidR="009D33F0" w:rsidRPr="00B3413A" w:rsidRDefault="009D33F0" w:rsidP="001E49FF">
      <w:pPr>
        <w:pStyle w:val="paragraphsub"/>
      </w:pPr>
      <w:r w:rsidRPr="00B3413A">
        <w:tab/>
        <w:t>(v)</w:t>
      </w:r>
      <w:r w:rsidRPr="00B3413A">
        <w:tab/>
        <w:t>map attached to the application;</w:t>
      </w:r>
    </w:p>
    <w:p w:rsidR="009D33F0" w:rsidRPr="00B3413A" w:rsidRDefault="009D33F0" w:rsidP="001E49FF">
      <w:pPr>
        <w:pStyle w:val="paragraphsub"/>
      </w:pPr>
      <w:r w:rsidRPr="00B3413A">
        <w:tab/>
        <w:t>(vi)</w:t>
      </w:r>
      <w:r w:rsidRPr="00B3413A">
        <w:tab/>
        <w:t>lot on a registered plan;</w:t>
      </w:r>
    </w:p>
    <w:p w:rsidR="009D33F0" w:rsidRPr="00B3413A" w:rsidRDefault="009D33F0" w:rsidP="001E49FF">
      <w:pPr>
        <w:pStyle w:val="paragraph"/>
      </w:pPr>
      <w:r w:rsidRPr="00B3413A">
        <w:tab/>
        <w:t>(d)</w:t>
      </w:r>
      <w:r w:rsidRPr="00B3413A">
        <w:tab/>
        <w:t>for a saleyard</w:t>
      </w:r>
      <w:r w:rsidR="001E49FF" w:rsidRPr="00B3413A">
        <w:t>—</w:t>
      </w:r>
      <w:r w:rsidRPr="00B3413A">
        <w:t>the address of the property.</w:t>
      </w:r>
    </w:p>
    <w:p w:rsidR="009D33F0" w:rsidRPr="00B3413A" w:rsidRDefault="009D33F0" w:rsidP="00D81565">
      <w:pPr>
        <w:pStyle w:val="ActHead5"/>
      </w:pPr>
      <w:bookmarkStart w:id="344" w:name="_Toc25132855"/>
      <w:r w:rsidRPr="00B3413A">
        <w:t>When the Secretary must accredit a property</w:t>
      </w:r>
      <w:bookmarkEnd w:id="344"/>
    </w:p>
    <w:p w:rsidR="009D33F0" w:rsidRPr="00B3413A" w:rsidRDefault="002F58AC" w:rsidP="001E49FF">
      <w:pPr>
        <w:pStyle w:val="subsection"/>
      </w:pPr>
      <w:r w:rsidRPr="00B3413A">
        <w:tab/>
      </w:r>
      <w:r w:rsidR="009D33F0" w:rsidRPr="00B3413A">
        <w:t>51.1</w:t>
      </w:r>
      <w:r w:rsidRPr="00B3413A">
        <w:tab/>
      </w:r>
      <w:r w:rsidR="009D33F0" w:rsidRPr="00B3413A">
        <w:t>The Secretary must accredit a property if:</w:t>
      </w:r>
    </w:p>
    <w:p w:rsidR="009D33F0" w:rsidRPr="00B3413A" w:rsidRDefault="009D33F0" w:rsidP="001E49FF">
      <w:pPr>
        <w:pStyle w:val="paragraph"/>
      </w:pPr>
      <w:r w:rsidRPr="00B3413A">
        <w:tab/>
        <w:t>(a)</w:t>
      </w:r>
      <w:r w:rsidRPr="00B3413A">
        <w:tab/>
        <w:t>the manager of the property gives the Secretary an application for accreditation containing the information required under clause</w:t>
      </w:r>
      <w:r w:rsidR="00B3413A">
        <w:t> </w:t>
      </w:r>
      <w:r w:rsidRPr="00B3413A">
        <w:t>50; and</w:t>
      </w:r>
    </w:p>
    <w:p w:rsidR="009D33F0" w:rsidRPr="00B3413A" w:rsidRDefault="009D33F0" w:rsidP="001E49FF">
      <w:pPr>
        <w:pStyle w:val="paragraph"/>
      </w:pPr>
      <w:r w:rsidRPr="00B3413A">
        <w:tab/>
        <w:t>(b)</w:t>
      </w:r>
      <w:r w:rsidRPr="00B3413A">
        <w:tab/>
        <w:t>for a property that is a farm</w:t>
      </w:r>
      <w:r w:rsidR="001E49FF" w:rsidRPr="00B3413A">
        <w:t>—</w:t>
      </w:r>
      <w:r w:rsidRPr="00B3413A">
        <w:t>the Secretary is satisfied on consideration of the application, that no animal that is or will be held on the property has been or will be treated with HGP; and</w:t>
      </w:r>
    </w:p>
    <w:p w:rsidR="009D33F0" w:rsidRPr="00B3413A" w:rsidRDefault="009D33F0" w:rsidP="001E49FF">
      <w:pPr>
        <w:pStyle w:val="paragraph"/>
      </w:pPr>
      <w:r w:rsidRPr="00B3413A">
        <w:tab/>
        <w:t>(c)</w:t>
      </w:r>
      <w:r w:rsidRPr="00B3413A">
        <w:tab/>
        <w:t>for a property that is not a farm</w:t>
      </w:r>
      <w:r w:rsidR="001E49FF" w:rsidRPr="00B3413A">
        <w:t>—</w:t>
      </w:r>
      <w:r w:rsidRPr="00B3413A">
        <w:t>the Secretary is satisfied on consideration of the application, that no animal to which this Division applies that is or will be held on the property has been or will be treated with HGP.</w:t>
      </w:r>
    </w:p>
    <w:p w:rsidR="009D33F0" w:rsidRPr="00B3413A" w:rsidRDefault="002F58AC" w:rsidP="001E49FF">
      <w:pPr>
        <w:pStyle w:val="subsection"/>
      </w:pPr>
      <w:r w:rsidRPr="00B3413A">
        <w:tab/>
      </w:r>
      <w:r w:rsidR="009D33F0" w:rsidRPr="00B3413A">
        <w:t>51.2</w:t>
      </w:r>
      <w:r w:rsidRPr="00B3413A">
        <w:tab/>
      </w:r>
      <w:r w:rsidR="009D33F0" w:rsidRPr="00B3413A">
        <w:t>If a requirement of paragraphs 51.1(a), 51.1(b) or 51.1(c) is not met the Secretary must refuse to accredit the property.</w:t>
      </w:r>
    </w:p>
    <w:p w:rsidR="009D33F0" w:rsidRPr="00B3413A" w:rsidRDefault="002F58AC" w:rsidP="001E49FF">
      <w:pPr>
        <w:pStyle w:val="subsection"/>
      </w:pPr>
      <w:r w:rsidRPr="00B3413A">
        <w:tab/>
      </w:r>
      <w:r w:rsidR="009D33F0" w:rsidRPr="00B3413A">
        <w:t>51.3</w:t>
      </w:r>
      <w:r w:rsidRPr="00B3413A">
        <w:tab/>
      </w:r>
      <w:r w:rsidR="009D33F0" w:rsidRPr="00B3413A">
        <w:t>The Secretary is taken to be satisfied as to the matters referred to in paragraphs 51.1</w:t>
      </w:r>
      <w:r w:rsidR="0017374A" w:rsidRPr="00B3413A">
        <w:t>(</w:t>
      </w:r>
      <w:r w:rsidR="009D33F0" w:rsidRPr="00B3413A">
        <w:t>b) or 51.1</w:t>
      </w:r>
      <w:r w:rsidR="0017374A" w:rsidRPr="00B3413A">
        <w:t>(</w:t>
      </w:r>
      <w:r w:rsidR="009D33F0" w:rsidRPr="00B3413A">
        <w:t>c) if:</w:t>
      </w:r>
    </w:p>
    <w:p w:rsidR="009D33F0" w:rsidRPr="00B3413A" w:rsidRDefault="009D33F0" w:rsidP="001E49FF">
      <w:pPr>
        <w:pStyle w:val="paragraph"/>
      </w:pPr>
      <w:r w:rsidRPr="00B3413A">
        <w:tab/>
        <w:t>(a)</w:t>
      </w:r>
      <w:r w:rsidRPr="00B3413A">
        <w:tab/>
        <w:t>for a farm</w:t>
      </w:r>
      <w:r w:rsidR="001E49FF" w:rsidRPr="00B3413A">
        <w:t>—</w:t>
      </w:r>
      <w:r w:rsidRPr="00B3413A">
        <w:t>the requirements of clause</w:t>
      </w:r>
      <w:r w:rsidR="00B3413A">
        <w:t> </w:t>
      </w:r>
      <w:r w:rsidRPr="00B3413A">
        <w:t>52 are met; or</w:t>
      </w:r>
    </w:p>
    <w:p w:rsidR="009D33F0" w:rsidRPr="00B3413A" w:rsidRDefault="009D33F0" w:rsidP="001E49FF">
      <w:pPr>
        <w:pStyle w:val="paragraph"/>
      </w:pPr>
      <w:r w:rsidRPr="00B3413A">
        <w:tab/>
        <w:t>(b)</w:t>
      </w:r>
      <w:r w:rsidRPr="00B3413A">
        <w:tab/>
        <w:t>for a feedlot</w:t>
      </w:r>
      <w:r w:rsidR="001E49FF" w:rsidRPr="00B3413A">
        <w:t>—</w:t>
      </w:r>
      <w:r w:rsidRPr="00B3413A">
        <w:t>the requirements of clause</w:t>
      </w:r>
      <w:r w:rsidR="00B3413A">
        <w:t> </w:t>
      </w:r>
      <w:r w:rsidRPr="00B3413A">
        <w:t>53 are met; or</w:t>
      </w:r>
    </w:p>
    <w:p w:rsidR="009D33F0" w:rsidRPr="00B3413A" w:rsidRDefault="009D33F0" w:rsidP="001E49FF">
      <w:pPr>
        <w:pStyle w:val="paragraph"/>
      </w:pPr>
      <w:r w:rsidRPr="00B3413A">
        <w:tab/>
        <w:t>(c)</w:t>
      </w:r>
      <w:r w:rsidRPr="00B3413A">
        <w:tab/>
        <w:t>for a saleyard</w:t>
      </w:r>
      <w:r w:rsidR="001E49FF" w:rsidRPr="00B3413A">
        <w:t>—</w:t>
      </w:r>
      <w:r w:rsidRPr="00B3413A">
        <w:t>the requirements of clause</w:t>
      </w:r>
      <w:r w:rsidR="00B3413A">
        <w:t> </w:t>
      </w:r>
      <w:r w:rsidRPr="00B3413A">
        <w:t>54 are met.</w:t>
      </w:r>
    </w:p>
    <w:p w:rsidR="009D33F0" w:rsidRPr="00B3413A" w:rsidRDefault="002F58AC" w:rsidP="001E49FF">
      <w:pPr>
        <w:pStyle w:val="subsection"/>
      </w:pPr>
      <w:r w:rsidRPr="00B3413A">
        <w:tab/>
      </w:r>
      <w:r w:rsidR="009D33F0" w:rsidRPr="00B3413A">
        <w:t>51.4</w:t>
      </w:r>
      <w:r w:rsidRPr="00B3413A">
        <w:tab/>
      </w:r>
      <w:r w:rsidR="009D33F0" w:rsidRPr="00B3413A">
        <w:t>The Secretary is taken to have refused to accredit the property if the Secretary does not decide the application within 30 days after the day the Secretary receives it.</w:t>
      </w:r>
    </w:p>
    <w:p w:rsidR="009D33F0" w:rsidRPr="00B3413A" w:rsidRDefault="009D33F0" w:rsidP="00D81565">
      <w:pPr>
        <w:pStyle w:val="ActHead5"/>
      </w:pPr>
      <w:bookmarkStart w:id="345" w:name="_Toc25132856"/>
      <w:r w:rsidRPr="00B3413A">
        <w:t>Farm requirements</w:t>
      </w:r>
      <w:bookmarkEnd w:id="345"/>
    </w:p>
    <w:p w:rsidR="009D33F0" w:rsidRPr="00B3413A" w:rsidRDefault="002F58AC" w:rsidP="001E49FF">
      <w:pPr>
        <w:pStyle w:val="subsection"/>
      </w:pPr>
      <w:r w:rsidRPr="00B3413A">
        <w:tab/>
      </w:r>
      <w:r w:rsidR="009D33F0" w:rsidRPr="00B3413A">
        <w:t>52.1</w:t>
      </w:r>
      <w:r w:rsidRPr="00B3413A">
        <w:tab/>
      </w:r>
      <w:r w:rsidR="009D33F0" w:rsidRPr="00B3413A">
        <w:t>For paragraph</w:t>
      </w:r>
      <w:r w:rsidR="00B3413A">
        <w:t> </w:t>
      </w:r>
      <w:r w:rsidR="009D33F0" w:rsidRPr="00B3413A">
        <w:t>51.3(a) the requirements for a farm are that:</w:t>
      </w:r>
    </w:p>
    <w:p w:rsidR="009D33F0" w:rsidRPr="00B3413A" w:rsidRDefault="009D33F0" w:rsidP="001E49FF">
      <w:pPr>
        <w:pStyle w:val="paragraph"/>
      </w:pPr>
      <w:r w:rsidRPr="00B3413A">
        <w:tab/>
        <w:t>(a)</w:t>
      </w:r>
      <w:r w:rsidRPr="00B3413A">
        <w:tab/>
        <w:t>the property must have a property identification code allocated by the State or Territory authority responsible for stock identification in the State or Territory where the property is located; and</w:t>
      </w:r>
    </w:p>
    <w:p w:rsidR="009D33F0" w:rsidRPr="00B3413A" w:rsidRDefault="009D33F0" w:rsidP="001E49FF">
      <w:pPr>
        <w:pStyle w:val="paragraph"/>
      </w:pPr>
      <w:r w:rsidRPr="00B3413A">
        <w:tab/>
        <w:t>(b)</w:t>
      </w:r>
      <w:r w:rsidRPr="00B3413A">
        <w:tab/>
        <w:t>each animal of the bovine species at the property must have an animal identification tag approved by the Secretary attached to it by the earliest occurring of:</w:t>
      </w:r>
    </w:p>
    <w:p w:rsidR="009D33F0" w:rsidRPr="00B3413A" w:rsidRDefault="009D33F0" w:rsidP="001E49FF">
      <w:pPr>
        <w:pStyle w:val="paragraphsub"/>
      </w:pPr>
      <w:r w:rsidRPr="00B3413A">
        <w:tab/>
        <w:t>(i)</w:t>
      </w:r>
      <w:r w:rsidRPr="00B3413A">
        <w:tab/>
        <w:t>weaning;</w:t>
      </w:r>
    </w:p>
    <w:p w:rsidR="009D33F0" w:rsidRPr="00B3413A" w:rsidRDefault="009D33F0" w:rsidP="001E49FF">
      <w:pPr>
        <w:pStyle w:val="paragraphsub"/>
      </w:pPr>
      <w:r w:rsidRPr="00B3413A">
        <w:tab/>
        <w:t>(ii)</w:t>
      </w:r>
      <w:r w:rsidRPr="00B3413A">
        <w:tab/>
        <w:t>consignment to an accredited property or an EU</w:t>
      </w:r>
      <w:r w:rsidR="00B3413A">
        <w:noBreakHyphen/>
      </w:r>
      <w:r w:rsidRPr="00B3413A">
        <w:t>listed abattoir;</w:t>
      </w:r>
    </w:p>
    <w:p w:rsidR="009D33F0" w:rsidRPr="00B3413A" w:rsidRDefault="009D33F0" w:rsidP="001E49FF">
      <w:pPr>
        <w:pStyle w:val="paragraphsub"/>
      </w:pPr>
      <w:r w:rsidRPr="00B3413A">
        <w:tab/>
        <w:t>(iii)</w:t>
      </w:r>
      <w:r w:rsidRPr="00B3413A">
        <w:tab/>
        <w:t>12 months after the property is entered on the accredited property register; and</w:t>
      </w:r>
    </w:p>
    <w:p w:rsidR="009D33F0" w:rsidRPr="00B3413A" w:rsidRDefault="009D33F0" w:rsidP="001E49FF">
      <w:pPr>
        <w:pStyle w:val="paragraph"/>
      </w:pPr>
      <w:r w:rsidRPr="00B3413A">
        <w:tab/>
        <w:t>(c)</w:t>
      </w:r>
      <w:r w:rsidRPr="00B3413A">
        <w:tab/>
        <w:t>each animal of the bovine species admitted to the property must:</w:t>
      </w:r>
    </w:p>
    <w:p w:rsidR="009D33F0" w:rsidRPr="00B3413A" w:rsidRDefault="009D33F0" w:rsidP="001E49FF">
      <w:pPr>
        <w:pStyle w:val="paragraphsub"/>
      </w:pPr>
      <w:r w:rsidRPr="00B3413A">
        <w:tab/>
        <w:t>(i)</w:t>
      </w:r>
      <w:r w:rsidRPr="00B3413A">
        <w:tab/>
        <w:t>be identified with an animal identification tag approved by the Secretary and can be traced to the property from which it came; and</w:t>
      </w:r>
    </w:p>
    <w:p w:rsidR="009D33F0" w:rsidRPr="00B3413A" w:rsidRDefault="009D33F0" w:rsidP="001E49FF">
      <w:pPr>
        <w:pStyle w:val="paragraphsub"/>
      </w:pPr>
      <w:r w:rsidRPr="00B3413A">
        <w:tab/>
        <w:t>(ii)</w:t>
      </w:r>
      <w:r w:rsidRPr="00B3413A">
        <w:tab/>
        <w:t>be accompanied by an original declaration of the kind referred to in subparagraphs</w:t>
      </w:r>
      <w:r w:rsidR="00B3413A">
        <w:t> </w:t>
      </w:r>
      <w:r w:rsidRPr="00B3413A">
        <w:t>52.1(f)(v); and</w:t>
      </w:r>
    </w:p>
    <w:p w:rsidR="005C5CC4" w:rsidRPr="00B3413A" w:rsidRDefault="005C5CC4" w:rsidP="005C5CC4">
      <w:pPr>
        <w:pStyle w:val="paragraph"/>
      </w:pPr>
      <w:r w:rsidRPr="00B3413A">
        <w:tab/>
        <w:t>(d)</w:t>
      </w:r>
      <w:r w:rsidRPr="00B3413A">
        <w:tab/>
        <w:t>each animal of the bovine species (other than a bobby calf) for slaughter for meat or meat products for export to a member State of the European Union consigned from the property to an EU</w:t>
      </w:r>
      <w:r w:rsidR="00B3413A">
        <w:noBreakHyphen/>
      </w:r>
      <w:r w:rsidRPr="00B3413A">
        <w:t>listed abattoir or accredited saleyard must:</w:t>
      </w:r>
    </w:p>
    <w:p w:rsidR="005C5CC4" w:rsidRPr="00B3413A" w:rsidRDefault="005C5CC4" w:rsidP="005C5CC4">
      <w:pPr>
        <w:pStyle w:val="paragraphsub"/>
      </w:pPr>
      <w:r w:rsidRPr="00B3413A">
        <w:tab/>
        <w:t>(i)</w:t>
      </w:r>
      <w:r w:rsidRPr="00B3413A">
        <w:tab/>
        <w:t>come from an accredited property; and</w:t>
      </w:r>
    </w:p>
    <w:p w:rsidR="005C5CC4" w:rsidRPr="00B3413A" w:rsidRDefault="005C5CC4" w:rsidP="005C5CC4">
      <w:pPr>
        <w:pStyle w:val="paragraphsub"/>
      </w:pPr>
      <w:r w:rsidRPr="00B3413A">
        <w:rPr>
          <w:color w:val="993300"/>
        </w:rPr>
        <w:tab/>
      </w:r>
      <w:r w:rsidRPr="00B3413A">
        <w:t>(ii)</w:t>
      </w:r>
      <w:r w:rsidRPr="00B3413A">
        <w:tab/>
        <w:t>be identified with an animal identification tag that enables it to be traced to the property from which it came; and</w:t>
      </w:r>
    </w:p>
    <w:p w:rsidR="009D33F0" w:rsidRPr="00B3413A" w:rsidRDefault="009D33F0" w:rsidP="001E49FF">
      <w:pPr>
        <w:pStyle w:val="paragraph"/>
      </w:pPr>
      <w:r w:rsidRPr="00B3413A">
        <w:tab/>
        <w:t>(e)</w:t>
      </w:r>
      <w:r w:rsidRPr="00B3413A">
        <w:tab/>
        <w:t>a record must be made of:</w:t>
      </w:r>
    </w:p>
    <w:p w:rsidR="009D33F0" w:rsidRPr="00B3413A" w:rsidRDefault="009D33F0" w:rsidP="001E49FF">
      <w:pPr>
        <w:pStyle w:val="paragraphsub"/>
      </w:pPr>
      <w:r w:rsidRPr="00B3413A">
        <w:tab/>
        <w:t>(i)</w:t>
      </w:r>
      <w:r w:rsidRPr="00B3413A">
        <w:tab/>
        <w:t>all transactions and movements of animals of bovine species including records of animals born, admitted to the property and moved from the property; and</w:t>
      </w:r>
    </w:p>
    <w:p w:rsidR="009D33F0" w:rsidRPr="00B3413A" w:rsidRDefault="009D33F0" w:rsidP="001E49FF">
      <w:pPr>
        <w:pStyle w:val="paragraphsub"/>
      </w:pPr>
      <w:r w:rsidRPr="00B3413A">
        <w:tab/>
        <w:t>(ii)</w:t>
      </w:r>
      <w:r w:rsidRPr="00B3413A">
        <w:tab/>
        <w:t>the number of animal identification tags purchased for use on the property; and</w:t>
      </w:r>
    </w:p>
    <w:p w:rsidR="009D33F0" w:rsidRPr="00B3413A" w:rsidRDefault="009D33F0" w:rsidP="001E49FF">
      <w:pPr>
        <w:pStyle w:val="paragraphsub"/>
      </w:pPr>
      <w:r w:rsidRPr="00B3413A">
        <w:tab/>
        <w:t>(iii)</w:t>
      </w:r>
      <w:r w:rsidRPr="00B3413A">
        <w:tab/>
        <w:t xml:space="preserve">the number of animal identification tags that have been lost or stolen, including details of the loss or theft; and </w:t>
      </w:r>
    </w:p>
    <w:p w:rsidR="009D33F0" w:rsidRPr="00B3413A" w:rsidRDefault="009D33F0" w:rsidP="001E49FF">
      <w:pPr>
        <w:pStyle w:val="paragraphsub"/>
      </w:pPr>
      <w:r w:rsidRPr="00B3413A">
        <w:tab/>
        <w:t>(iv)</w:t>
      </w:r>
      <w:r w:rsidRPr="00B3413A">
        <w:tab/>
        <w:t>all other matters necessary to demonstrate that the requirements of paragraphs 52.1(b), 52.1(c) and 52.1(d) are met; and</w:t>
      </w:r>
    </w:p>
    <w:p w:rsidR="009D33F0" w:rsidRPr="00B3413A" w:rsidRDefault="009D33F0" w:rsidP="001E49FF">
      <w:pPr>
        <w:pStyle w:val="paragraph"/>
      </w:pPr>
      <w:r w:rsidRPr="00B3413A">
        <w:tab/>
        <w:t>(f)</w:t>
      </w:r>
      <w:r w:rsidRPr="00B3413A">
        <w:tab/>
        <w:t>the manager must give to the Secretary, written undertakings:</w:t>
      </w:r>
    </w:p>
    <w:p w:rsidR="009D33F0" w:rsidRPr="00B3413A" w:rsidRDefault="009D33F0" w:rsidP="001E49FF">
      <w:pPr>
        <w:pStyle w:val="paragraphsub"/>
      </w:pPr>
      <w:r w:rsidRPr="00B3413A">
        <w:tab/>
        <w:t>(i)</w:t>
      </w:r>
      <w:r w:rsidRPr="00B3413A">
        <w:tab/>
        <w:t>not to use a HGP on any animals that are, or will be, held on the property; and</w:t>
      </w:r>
    </w:p>
    <w:p w:rsidR="009D33F0" w:rsidRPr="00B3413A" w:rsidRDefault="009D33F0" w:rsidP="001E49FF">
      <w:pPr>
        <w:pStyle w:val="paragraphsub"/>
      </w:pPr>
      <w:r w:rsidRPr="00B3413A">
        <w:tab/>
        <w:t>(ii)</w:t>
      </w:r>
      <w:r w:rsidRPr="00B3413A">
        <w:tab/>
        <w:t>that it can be established that all animals of the bovine species for slaughter for meat or meat products for export to a member State of the European Union that are or will be, held on the property are or will be animals that have not been treated with a HGP; and</w:t>
      </w:r>
    </w:p>
    <w:p w:rsidR="009D33F0" w:rsidRPr="00B3413A" w:rsidRDefault="009D33F0" w:rsidP="001E49FF">
      <w:pPr>
        <w:pStyle w:val="paragraphsub"/>
      </w:pPr>
      <w:r w:rsidRPr="00B3413A">
        <w:tab/>
        <w:t>(iii)</w:t>
      </w:r>
      <w:r w:rsidRPr="00B3413A">
        <w:tab/>
        <w:t>to receive animals of the bovine species (other than ineligible breeding bulls, ineligible breeding cows</w:t>
      </w:r>
      <w:r w:rsidRPr="00B3413A">
        <w:rPr>
          <w:i/>
        </w:rPr>
        <w:t xml:space="preserve">) </w:t>
      </w:r>
      <w:r w:rsidRPr="00B3413A">
        <w:t>only from another accredited property; and</w:t>
      </w:r>
    </w:p>
    <w:p w:rsidR="009D33F0" w:rsidRPr="00B3413A" w:rsidRDefault="009D33F0" w:rsidP="001E49FF">
      <w:pPr>
        <w:pStyle w:val="paragraphsub"/>
      </w:pPr>
      <w:r w:rsidRPr="00B3413A">
        <w:rPr>
          <w:i/>
        </w:rPr>
        <w:tab/>
      </w:r>
      <w:r w:rsidRPr="00B3413A">
        <w:t>(iv)</w:t>
      </w:r>
      <w:r w:rsidRPr="00B3413A">
        <w:tab/>
        <w:t>to receive ineligible breeding bulls, ineligible breeding cows from a non accredited property only with the approval of the Secretary; and</w:t>
      </w:r>
    </w:p>
    <w:p w:rsidR="009D33F0" w:rsidRPr="00B3413A" w:rsidRDefault="009D33F0" w:rsidP="001E49FF">
      <w:pPr>
        <w:pStyle w:val="paragraphsub"/>
      </w:pPr>
      <w:r w:rsidRPr="00B3413A">
        <w:tab/>
        <w:t>(v)</w:t>
      </w:r>
      <w:r w:rsidRPr="00B3413A">
        <w:tab/>
        <w:t>for each consignment of animals of the bovine species for slaughter for meat or meat products for export to a member State of the European Union leaving the property to go to another accredited property or an EU</w:t>
      </w:r>
      <w:r w:rsidR="00B3413A">
        <w:noBreakHyphen/>
      </w:r>
      <w:r w:rsidRPr="00B3413A">
        <w:t>listed abattoir</w:t>
      </w:r>
      <w:r w:rsidR="001E49FF" w:rsidRPr="00B3413A">
        <w:t>—</w:t>
      </w:r>
      <w:r w:rsidRPr="00B3413A">
        <w:t>to give to the consignee a declaration in a form approved by the Secretary for the purposes of this Part and signed by a person who is designated in the consigning property’s accreditation as a person who may sign the declaration; and</w:t>
      </w:r>
    </w:p>
    <w:p w:rsidR="009D33F0" w:rsidRPr="00B3413A" w:rsidRDefault="009D33F0" w:rsidP="001E49FF">
      <w:pPr>
        <w:pStyle w:val="paragraphsub"/>
      </w:pPr>
      <w:r w:rsidRPr="00B3413A">
        <w:tab/>
        <w:t>(vi)</w:t>
      </w:r>
      <w:r w:rsidRPr="00B3413A">
        <w:tab/>
        <w:t>to ensure that clause</w:t>
      </w:r>
      <w:r w:rsidR="00B3413A">
        <w:t> </w:t>
      </w:r>
      <w:r w:rsidRPr="00B3413A">
        <w:t>47 is complied with in relation to declarations given under subparagraph</w:t>
      </w:r>
      <w:r w:rsidR="00B3413A">
        <w:t> </w:t>
      </w:r>
      <w:r w:rsidRPr="00B3413A">
        <w:t xml:space="preserve">52.1(f)(iv); and </w:t>
      </w:r>
    </w:p>
    <w:p w:rsidR="009D33F0" w:rsidRPr="00B3413A" w:rsidRDefault="009D33F0" w:rsidP="001E49FF">
      <w:pPr>
        <w:pStyle w:val="paragraphsub"/>
      </w:pPr>
      <w:r w:rsidRPr="00B3413A">
        <w:tab/>
      </w:r>
      <w:r w:rsidR="005C5CC4" w:rsidRPr="00B3413A">
        <w:t>(vii)</w:t>
      </w:r>
      <w:r w:rsidRPr="00B3413A">
        <w:tab/>
        <w:t>to keep each document made or received (including copies of declarations referred to in subparagraph</w:t>
      </w:r>
      <w:r w:rsidR="00B3413A">
        <w:t> </w:t>
      </w:r>
      <w:r w:rsidRPr="00B3413A">
        <w:t>52.1(f)(iv) made or received) that are relevant to show at audit whether there is continuing compliance with the requirements of clause</w:t>
      </w:r>
      <w:r w:rsidR="00B3413A">
        <w:t> </w:t>
      </w:r>
      <w:r w:rsidRPr="00B3413A">
        <w:t>52 for a period of two years after the document is made or received by the manager as the case may be; and</w:t>
      </w:r>
    </w:p>
    <w:p w:rsidR="009D33F0" w:rsidRPr="00B3413A" w:rsidRDefault="009D33F0" w:rsidP="001E49FF">
      <w:pPr>
        <w:pStyle w:val="paragraph"/>
      </w:pPr>
      <w:r w:rsidRPr="00B3413A">
        <w:tab/>
        <w:t>(g)</w:t>
      </w:r>
      <w:r w:rsidRPr="00B3413A">
        <w:tab/>
        <w:t>the manager must agree to give consent to an officer of the European Commission to enter the property for the purposes of the Act.</w:t>
      </w:r>
    </w:p>
    <w:p w:rsidR="009D33F0" w:rsidRPr="00B3413A" w:rsidRDefault="009D33F0" w:rsidP="00D81565">
      <w:pPr>
        <w:pStyle w:val="ActHead5"/>
      </w:pPr>
      <w:bookmarkStart w:id="346" w:name="_Toc25132857"/>
      <w:r w:rsidRPr="00B3413A">
        <w:t>Feedlot requirements</w:t>
      </w:r>
      <w:bookmarkEnd w:id="346"/>
    </w:p>
    <w:p w:rsidR="009D33F0" w:rsidRPr="00B3413A" w:rsidRDefault="002F58AC" w:rsidP="001E49FF">
      <w:pPr>
        <w:pStyle w:val="subsection"/>
      </w:pPr>
      <w:r w:rsidRPr="00B3413A">
        <w:tab/>
      </w:r>
      <w:r w:rsidR="009D33F0" w:rsidRPr="00B3413A">
        <w:t>53.1</w:t>
      </w:r>
      <w:r w:rsidRPr="00B3413A">
        <w:tab/>
      </w:r>
      <w:r w:rsidR="009D33F0" w:rsidRPr="00B3413A">
        <w:t>For paragraph</w:t>
      </w:r>
      <w:r w:rsidR="00B3413A">
        <w:t> </w:t>
      </w:r>
      <w:r w:rsidR="009D33F0" w:rsidRPr="00B3413A">
        <w:t>51.3(b) the requirements for a feedlot are that:</w:t>
      </w:r>
    </w:p>
    <w:p w:rsidR="009D33F0" w:rsidRPr="00B3413A" w:rsidRDefault="009D33F0" w:rsidP="001E49FF">
      <w:pPr>
        <w:pStyle w:val="paragraph"/>
      </w:pPr>
      <w:r w:rsidRPr="00B3413A">
        <w:tab/>
        <w:t>(a)</w:t>
      </w:r>
      <w:r w:rsidRPr="00B3413A">
        <w:tab/>
        <w:t>the property must have a property identification code allocated by the State or Territory authority responsible for stock identification in the State or Territory where the feedlot is located; and</w:t>
      </w:r>
    </w:p>
    <w:p w:rsidR="009D33F0" w:rsidRPr="00B3413A" w:rsidRDefault="009D33F0" w:rsidP="001E49FF">
      <w:pPr>
        <w:pStyle w:val="paragraph"/>
      </w:pPr>
      <w:r w:rsidRPr="00B3413A">
        <w:tab/>
        <w:t>(b)</w:t>
      </w:r>
      <w:r w:rsidRPr="00B3413A">
        <w:tab/>
        <w:t>the manager of the property must have a management system in place that ensures that:</w:t>
      </w:r>
    </w:p>
    <w:p w:rsidR="009D33F0" w:rsidRPr="00B3413A" w:rsidRDefault="009D33F0" w:rsidP="001E49FF">
      <w:pPr>
        <w:pStyle w:val="paragraphsub"/>
      </w:pPr>
      <w:r w:rsidRPr="00B3413A">
        <w:tab/>
        <w:t>(i)</w:t>
      </w:r>
      <w:r w:rsidRPr="00B3413A">
        <w:tab/>
        <w:t>all animals of the bovine species held on the property can be traced and identified; and</w:t>
      </w:r>
    </w:p>
    <w:p w:rsidR="009D33F0" w:rsidRPr="00B3413A" w:rsidRDefault="009D33F0" w:rsidP="001E49FF">
      <w:pPr>
        <w:pStyle w:val="paragraphsub"/>
      </w:pPr>
      <w:r w:rsidRPr="00B3413A">
        <w:tab/>
        <w:t>(ii)</w:t>
      </w:r>
      <w:r w:rsidRPr="00B3413A">
        <w:tab/>
        <w:t>all animals of the bovine species for slaughter for meat or meat products for export to a member State of the European Union are kept separate at all times from other animals held on the property; and</w:t>
      </w:r>
    </w:p>
    <w:p w:rsidR="009D33F0" w:rsidRPr="00B3413A" w:rsidRDefault="009D33F0" w:rsidP="001E49FF">
      <w:pPr>
        <w:pStyle w:val="paragraphsub"/>
      </w:pPr>
      <w:r w:rsidRPr="00B3413A">
        <w:tab/>
        <w:t>(iii)</w:t>
      </w:r>
      <w:r w:rsidRPr="00B3413A">
        <w:tab/>
        <w:t>each animal of the bovine species for slaughter for meat or meat products for export to a member State of the European Union that is admitted to the property is identified by an animal identification tag and can be traced to the property from which it came; and</w:t>
      </w:r>
    </w:p>
    <w:p w:rsidR="009D33F0" w:rsidRPr="00B3413A" w:rsidRDefault="009D33F0" w:rsidP="001E49FF">
      <w:pPr>
        <w:pStyle w:val="paragraphsub"/>
      </w:pPr>
      <w:r w:rsidRPr="00B3413A">
        <w:tab/>
        <w:t>(iv)</w:t>
      </w:r>
      <w:r w:rsidRPr="00B3413A">
        <w:tab/>
        <w:t>each animal of the bovine species for slaughter for meat and meat products for export for to a member State of the European Union that is admitted is accompanied by an original declaration of the kind referred to in subparagraphs</w:t>
      </w:r>
      <w:r w:rsidR="00B3413A">
        <w:t> </w:t>
      </w:r>
      <w:r w:rsidRPr="00B3413A">
        <w:t>52.1(f)(v) or 53.1(c)(iv); and</w:t>
      </w:r>
    </w:p>
    <w:p w:rsidR="009D33F0" w:rsidRPr="00B3413A" w:rsidRDefault="009D33F0" w:rsidP="001E49FF">
      <w:pPr>
        <w:pStyle w:val="paragraphsub"/>
      </w:pPr>
      <w:r w:rsidRPr="00B3413A">
        <w:tab/>
        <w:t>(v)</w:t>
      </w:r>
      <w:r w:rsidRPr="00B3413A">
        <w:tab/>
        <w:t>a record is made of all transactions and movements of animals of bovine species including records of all animals of the bovine species admitted to the property and moved from the property; and</w:t>
      </w:r>
    </w:p>
    <w:p w:rsidR="009D33F0" w:rsidRPr="00B3413A" w:rsidRDefault="009D33F0" w:rsidP="001E49FF">
      <w:pPr>
        <w:pStyle w:val="paragraphsub"/>
      </w:pPr>
      <w:r w:rsidRPr="00B3413A">
        <w:tab/>
        <w:t>(vi)</w:t>
      </w:r>
      <w:r w:rsidRPr="00B3413A">
        <w:tab/>
        <w:t>a record is made of the number of animal identification tags purchased for use on the property; and</w:t>
      </w:r>
    </w:p>
    <w:p w:rsidR="009D33F0" w:rsidRPr="00B3413A" w:rsidRDefault="009D33F0" w:rsidP="001E49FF">
      <w:pPr>
        <w:pStyle w:val="paragraphsub"/>
      </w:pPr>
      <w:r w:rsidRPr="00B3413A">
        <w:tab/>
        <w:t>(vii)</w:t>
      </w:r>
      <w:r w:rsidRPr="00B3413A">
        <w:tab/>
        <w:t>a record is made of the number of animal identification tags that have been lost or stolen, including details of the loss or theft; and</w:t>
      </w:r>
    </w:p>
    <w:p w:rsidR="009D33F0" w:rsidRPr="00B3413A" w:rsidRDefault="009D33F0" w:rsidP="001E49FF">
      <w:pPr>
        <w:pStyle w:val="paragraphsub"/>
        <w:rPr>
          <w:i/>
        </w:rPr>
      </w:pPr>
      <w:r w:rsidRPr="00B3413A">
        <w:tab/>
        <w:t>(viii)</w:t>
      </w:r>
      <w:r w:rsidRPr="00B3413A">
        <w:tab/>
        <w:t>a record is made of all other matters necessary to demonstrate that the requirements of subparagraphs</w:t>
      </w:r>
      <w:r w:rsidR="00B3413A">
        <w:t> </w:t>
      </w:r>
      <w:r w:rsidRPr="00B3413A">
        <w:t>53.1(b)(i) to 53.1(b)(iv) are met; and</w:t>
      </w:r>
    </w:p>
    <w:p w:rsidR="009D33F0" w:rsidRPr="00B3413A" w:rsidRDefault="009D33F0" w:rsidP="001E49FF">
      <w:pPr>
        <w:pStyle w:val="paragraph"/>
      </w:pPr>
      <w:r w:rsidRPr="00B3413A">
        <w:tab/>
        <w:t>(c)</w:t>
      </w:r>
      <w:r w:rsidRPr="00B3413A">
        <w:tab/>
        <w:t>the manager must give to the Secretary, the following written undertakings:</w:t>
      </w:r>
    </w:p>
    <w:p w:rsidR="009D33F0" w:rsidRPr="00B3413A" w:rsidRDefault="009D33F0" w:rsidP="001E49FF">
      <w:pPr>
        <w:pStyle w:val="paragraphsub"/>
      </w:pPr>
      <w:r w:rsidRPr="00B3413A">
        <w:tab/>
        <w:t>(i)</w:t>
      </w:r>
      <w:r w:rsidRPr="00B3413A">
        <w:tab/>
        <w:t>not to use a HGP on any animals to which this Division applies that are, or will be, held on the property; and</w:t>
      </w:r>
    </w:p>
    <w:p w:rsidR="009D33F0" w:rsidRPr="00B3413A" w:rsidRDefault="009D33F0" w:rsidP="001E49FF">
      <w:pPr>
        <w:pStyle w:val="paragraphsub"/>
      </w:pPr>
      <w:r w:rsidRPr="00B3413A">
        <w:tab/>
        <w:t>(ii)</w:t>
      </w:r>
      <w:r w:rsidRPr="00B3413A">
        <w:tab/>
        <w:t>that it can be established that the all animals of the bovine species for slaughter for meat or meat products for export to a member State of the European Union that are or will be, held on the property are or will be animals for which have not been treated with a HGP; and</w:t>
      </w:r>
    </w:p>
    <w:p w:rsidR="009D33F0" w:rsidRPr="00B3413A" w:rsidRDefault="009D33F0" w:rsidP="001E49FF">
      <w:pPr>
        <w:pStyle w:val="paragraphsub"/>
      </w:pPr>
      <w:r w:rsidRPr="00B3413A">
        <w:tab/>
        <w:t>(iii)</w:t>
      </w:r>
      <w:r w:rsidRPr="00B3413A">
        <w:tab/>
        <w:t>to move an animals of the bovine species for slaughter for meat or meat products for export to a member State of the European Union to the property only from another accredited property; and</w:t>
      </w:r>
    </w:p>
    <w:p w:rsidR="009D33F0" w:rsidRPr="00B3413A" w:rsidRDefault="009D33F0" w:rsidP="001E49FF">
      <w:pPr>
        <w:pStyle w:val="paragraphsub"/>
      </w:pPr>
      <w:r w:rsidRPr="00B3413A">
        <w:tab/>
        <w:t>(iv)</w:t>
      </w:r>
      <w:r w:rsidRPr="00B3413A">
        <w:tab/>
        <w:t>for each consignment of animals of the bovine species for slaughter for meat or meat products for export to a member State of the European Union that leaves the property to go to another accredited property or an EU</w:t>
      </w:r>
      <w:r w:rsidR="00B3413A">
        <w:noBreakHyphen/>
      </w:r>
      <w:r w:rsidRPr="00B3413A">
        <w:t>listed abattoir</w:t>
      </w:r>
      <w:r w:rsidR="001E49FF" w:rsidRPr="00B3413A">
        <w:t>—</w:t>
      </w:r>
      <w:r w:rsidRPr="00B3413A">
        <w:t>to give to the consignee a declaration in a form approved by the Secretary for this Division and signed by a person who is designated in the consigning property’s accreditation as a person who may sign the declaration; and</w:t>
      </w:r>
    </w:p>
    <w:p w:rsidR="009D33F0" w:rsidRPr="00B3413A" w:rsidRDefault="009D33F0" w:rsidP="001E49FF">
      <w:pPr>
        <w:pStyle w:val="paragraphsub"/>
      </w:pPr>
      <w:r w:rsidRPr="00B3413A">
        <w:tab/>
        <w:t>(v)</w:t>
      </w:r>
      <w:r w:rsidRPr="00B3413A">
        <w:tab/>
        <w:t>to ensure that clause</w:t>
      </w:r>
      <w:r w:rsidR="00B3413A">
        <w:t> </w:t>
      </w:r>
      <w:r w:rsidRPr="00B3413A">
        <w:t>47 is complied with in relation to declarations given under subparagraphs</w:t>
      </w:r>
      <w:r w:rsidR="00B3413A">
        <w:t> </w:t>
      </w:r>
      <w:r w:rsidRPr="00B3413A">
        <w:t xml:space="preserve">53.1(c)(iv); and </w:t>
      </w:r>
    </w:p>
    <w:p w:rsidR="009D33F0" w:rsidRPr="00B3413A" w:rsidRDefault="009D33F0" w:rsidP="001E49FF">
      <w:pPr>
        <w:pStyle w:val="paragraphsub"/>
      </w:pPr>
      <w:r w:rsidRPr="00B3413A">
        <w:tab/>
      </w:r>
      <w:r w:rsidR="005C5CC4" w:rsidRPr="00B3413A">
        <w:t>(vi)</w:t>
      </w:r>
      <w:r w:rsidRPr="00B3413A">
        <w:tab/>
        <w:t>to keep each document made or received (including copies of declarations referred to in subparagraphs</w:t>
      </w:r>
      <w:r w:rsidR="00B3413A">
        <w:t> </w:t>
      </w:r>
      <w:r w:rsidRPr="00B3413A">
        <w:t>52.1(f)(v) or 53.1(c)(iv)) that are relevant to show at audit whether there is continuing compliance with the requirements of clause</w:t>
      </w:r>
      <w:r w:rsidR="00B3413A">
        <w:t> </w:t>
      </w:r>
      <w:r w:rsidRPr="00B3413A">
        <w:t>53 for a period of two years after the document is made or received by the manager as the case may be; and</w:t>
      </w:r>
    </w:p>
    <w:p w:rsidR="009D33F0" w:rsidRPr="00B3413A" w:rsidRDefault="009D33F0" w:rsidP="001E49FF">
      <w:pPr>
        <w:pStyle w:val="paragraph"/>
      </w:pPr>
      <w:r w:rsidRPr="00B3413A">
        <w:tab/>
        <w:t>(d)</w:t>
      </w:r>
      <w:r w:rsidRPr="00B3413A">
        <w:tab/>
        <w:t>if animals of the bovine species for slaughter for meat or meat products for export to a member State of the European Union are sold the National Livestock Identification System Database must be notified at the time of sale of the new ownership details of the animals; and</w:t>
      </w:r>
    </w:p>
    <w:p w:rsidR="009D33F0" w:rsidRPr="00B3413A" w:rsidRDefault="009D33F0" w:rsidP="001E49FF">
      <w:pPr>
        <w:pStyle w:val="paragraph"/>
      </w:pPr>
      <w:r w:rsidRPr="00B3413A">
        <w:tab/>
        <w:t>(e)</w:t>
      </w:r>
      <w:r w:rsidRPr="00B3413A">
        <w:tab/>
        <w:t>the manager must agree to give consent to an officer of the European Commission to enter the property for the purposes of the Act.</w:t>
      </w:r>
    </w:p>
    <w:p w:rsidR="009D33F0" w:rsidRPr="00B3413A" w:rsidRDefault="009D33F0" w:rsidP="00D81565">
      <w:pPr>
        <w:pStyle w:val="ActHead5"/>
      </w:pPr>
      <w:bookmarkStart w:id="347" w:name="_Toc25132858"/>
      <w:r w:rsidRPr="00B3413A">
        <w:t>Saleyard requirements</w:t>
      </w:r>
      <w:bookmarkEnd w:id="347"/>
    </w:p>
    <w:p w:rsidR="009D33F0" w:rsidRPr="00B3413A" w:rsidRDefault="002F58AC" w:rsidP="001E49FF">
      <w:pPr>
        <w:pStyle w:val="subsection"/>
      </w:pPr>
      <w:r w:rsidRPr="00B3413A">
        <w:tab/>
      </w:r>
      <w:r w:rsidR="009D33F0" w:rsidRPr="00B3413A">
        <w:t>54.1</w:t>
      </w:r>
      <w:r w:rsidRPr="00B3413A">
        <w:tab/>
      </w:r>
      <w:r w:rsidR="009D33F0" w:rsidRPr="00B3413A">
        <w:t>For paragraph</w:t>
      </w:r>
      <w:r w:rsidR="00B3413A">
        <w:t> </w:t>
      </w:r>
      <w:r w:rsidR="009D33F0" w:rsidRPr="00B3413A">
        <w:t>51.3</w:t>
      </w:r>
      <w:r w:rsidR="0017374A" w:rsidRPr="00B3413A">
        <w:t>(</w:t>
      </w:r>
      <w:r w:rsidR="009D33F0" w:rsidRPr="00B3413A">
        <w:t>b) the requirements for a saleyard are that:</w:t>
      </w:r>
    </w:p>
    <w:p w:rsidR="009D33F0" w:rsidRPr="00B3413A" w:rsidRDefault="009D33F0" w:rsidP="001E49FF">
      <w:pPr>
        <w:pStyle w:val="paragraph"/>
      </w:pPr>
      <w:r w:rsidRPr="00B3413A">
        <w:tab/>
        <w:t>(a)</w:t>
      </w:r>
      <w:r w:rsidRPr="00B3413A">
        <w:tab/>
        <w:t>the manager of the property must have a management system in place that ensures that:</w:t>
      </w:r>
    </w:p>
    <w:p w:rsidR="009D33F0" w:rsidRPr="00B3413A" w:rsidRDefault="009D33F0" w:rsidP="001E49FF">
      <w:pPr>
        <w:pStyle w:val="paragraphsub"/>
      </w:pPr>
      <w:r w:rsidRPr="00B3413A">
        <w:tab/>
        <w:t>(i)</w:t>
      </w:r>
      <w:r w:rsidRPr="00B3413A">
        <w:tab/>
        <w:t>all animals of the bovine species for slaughter for meat and meat products for export for to a member State of the European Union are kept separate at all times from other animals held on the property; and</w:t>
      </w:r>
    </w:p>
    <w:p w:rsidR="009D33F0" w:rsidRPr="00B3413A" w:rsidRDefault="009D33F0" w:rsidP="001E49FF">
      <w:pPr>
        <w:pStyle w:val="paragraphsub"/>
      </w:pPr>
      <w:r w:rsidRPr="00B3413A">
        <w:tab/>
        <w:t>(ii)</w:t>
      </w:r>
      <w:r w:rsidRPr="00B3413A">
        <w:tab/>
        <w:t>each animal of the bovine species for slaughter for meat and meat products for export for to a member State of the European Union that is admitted to the property for sale is individually identified and is accompanied by an original declaration of the kind referred to in subparagraphs</w:t>
      </w:r>
      <w:r w:rsidR="00B3413A">
        <w:t> </w:t>
      </w:r>
      <w:r w:rsidRPr="00B3413A">
        <w:t>52.1</w:t>
      </w:r>
      <w:r w:rsidR="001F17C8" w:rsidRPr="00B3413A">
        <w:t>(f)</w:t>
      </w:r>
      <w:r w:rsidRPr="00B3413A">
        <w:t>(v) or 53.1(c)(iv); and</w:t>
      </w:r>
    </w:p>
    <w:p w:rsidR="009D33F0" w:rsidRPr="00B3413A" w:rsidRDefault="009D33F0" w:rsidP="001E49FF">
      <w:pPr>
        <w:pStyle w:val="paragraphsub"/>
      </w:pPr>
      <w:r w:rsidRPr="00B3413A">
        <w:tab/>
        <w:t>(iii)</w:t>
      </w:r>
      <w:r w:rsidRPr="00B3413A">
        <w:tab/>
        <w:t>compliance with this Division by all users of the saleyard is monitored; and</w:t>
      </w:r>
    </w:p>
    <w:p w:rsidR="009D33F0" w:rsidRPr="00B3413A" w:rsidRDefault="009D33F0" w:rsidP="001E49FF">
      <w:pPr>
        <w:pStyle w:val="paragraph"/>
      </w:pPr>
      <w:r w:rsidRPr="00B3413A">
        <w:tab/>
        <w:t>(b)</w:t>
      </w:r>
      <w:r w:rsidRPr="00B3413A">
        <w:tab/>
        <w:t>the manager must give to the Secretary the following undertakings:</w:t>
      </w:r>
    </w:p>
    <w:p w:rsidR="009D33F0" w:rsidRPr="00B3413A" w:rsidRDefault="009D33F0" w:rsidP="001E49FF">
      <w:pPr>
        <w:pStyle w:val="paragraphsub"/>
      </w:pPr>
      <w:r w:rsidRPr="00B3413A">
        <w:tab/>
        <w:t>(i)</w:t>
      </w:r>
      <w:r w:rsidRPr="00B3413A">
        <w:tab/>
        <w:t>to confirm the status of animals to which a declaration referred to in subparagraphs</w:t>
      </w:r>
      <w:r w:rsidR="00B3413A">
        <w:t> </w:t>
      </w:r>
      <w:r w:rsidRPr="00B3413A">
        <w:t>53.1(d)(v) or 54.1(d)(v) applies using the National Livestock Identification System Database;</w:t>
      </w:r>
    </w:p>
    <w:p w:rsidR="009D33F0" w:rsidRPr="00B3413A" w:rsidRDefault="009D33F0" w:rsidP="001E49FF">
      <w:pPr>
        <w:pStyle w:val="paragraphsub"/>
      </w:pPr>
      <w:r w:rsidRPr="00B3413A">
        <w:tab/>
        <w:t>(ii)</w:t>
      </w:r>
      <w:r w:rsidRPr="00B3413A">
        <w:tab/>
        <w:t>to keep records of the sale of each animal of the bovine species for slaughter for meat or meat products for export to a member State of the European Union for 2 years after the sale;</w:t>
      </w:r>
    </w:p>
    <w:p w:rsidR="009D33F0" w:rsidRPr="00B3413A" w:rsidRDefault="009D33F0" w:rsidP="001E49FF">
      <w:pPr>
        <w:pStyle w:val="paragraphsub"/>
      </w:pPr>
      <w:r w:rsidRPr="00B3413A">
        <w:tab/>
        <w:t>(iii)</w:t>
      </w:r>
      <w:r w:rsidRPr="00B3413A">
        <w:tab/>
        <w:t>if an animal of the bovine species for slaughter for meat or meat products for export to a member State of the European Union is sold</w:t>
      </w:r>
      <w:r w:rsidR="001E49FF" w:rsidRPr="00B3413A">
        <w:t>—</w:t>
      </w:r>
      <w:r w:rsidRPr="00B3413A">
        <w:t>to ensure that the National Livestock Identification System Database is notified at the time of sale of the new ownership details of the animals;</w:t>
      </w:r>
    </w:p>
    <w:p w:rsidR="009D33F0" w:rsidRPr="00B3413A" w:rsidRDefault="009D33F0" w:rsidP="001E49FF">
      <w:pPr>
        <w:pStyle w:val="paragraphsub"/>
      </w:pPr>
      <w:r w:rsidRPr="00B3413A">
        <w:tab/>
        <w:t>(iv)</w:t>
      </w:r>
      <w:r w:rsidRPr="00B3413A">
        <w:tab/>
        <w:t>to keep each document made or received (including copies of declarations referred to in subparagraphs</w:t>
      </w:r>
      <w:r w:rsidR="00B3413A">
        <w:t> </w:t>
      </w:r>
      <w:r w:rsidRPr="00B3413A">
        <w:t>52.1(f)(v) or 53.1(c)(iv)) that are relevant to show at audit whether there is continuing compliance with the requirements of clause</w:t>
      </w:r>
      <w:r w:rsidR="00B3413A">
        <w:t> </w:t>
      </w:r>
      <w:r w:rsidRPr="00B3413A">
        <w:t>54 for a period of two years after the document is made or received by the manager as the case may be.</w:t>
      </w:r>
    </w:p>
    <w:p w:rsidR="009D33F0" w:rsidRPr="00B3413A" w:rsidRDefault="009D33F0" w:rsidP="00D81565">
      <w:pPr>
        <w:pStyle w:val="ActHead5"/>
      </w:pPr>
      <w:bookmarkStart w:id="348" w:name="_Toc25132859"/>
      <w:r w:rsidRPr="00B3413A">
        <w:t>Accredited property register</w:t>
      </w:r>
      <w:bookmarkEnd w:id="348"/>
    </w:p>
    <w:p w:rsidR="009D33F0" w:rsidRPr="00B3413A" w:rsidRDefault="002F58AC" w:rsidP="001E49FF">
      <w:pPr>
        <w:pStyle w:val="subsection"/>
      </w:pPr>
      <w:r w:rsidRPr="00B3413A">
        <w:tab/>
      </w:r>
      <w:r w:rsidR="009D33F0" w:rsidRPr="00B3413A">
        <w:t>55.1</w:t>
      </w:r>
      <w:r w:rsidRPr="00B3413A">
        <w:tab/>
      </w:r>
      <w:r w:rsidR="009D33F0" w:rsidRPr="00B3413A">
        <w:t>If the Secretary approves the application, the Secretary must:</w:t>
      </w:r>
    </w:p>
    <w:p w:rsidR="009D33F0" w:rsidRPr="00B3413A" w:rsidRDefault="009D33F0" w:rsidP="001E49FF">
      <w:pPr>
        <w:pStyle w:val="paragraph"/>
      </w:pPr>
      <w:r w:rsidRPr="00B3413A">
        <w:tab/>
        <w:t>(a)</w:t>
      </w:r>
      <w:r w:rsidRPr="00B3413A">
        <w:tab/>
        <w:t>enter the property on the accredited property register; and</w:t>
      </w:r>
    </w:p>
    <w:p w:rsidR="009D33F0" w:rsidRPr="00B3413A" w:rsidRDefault="009D33F0" w:rsidP="001E49FF">
      <w:pPr>
        <w:pStyle w:val="paragraph"/>
      </w:pPr>
      <w:r w:rsidRPr="00B3413A">
        <w:tab/>
        <w:t>(b)</w:t>
      </w:r>
      <w:r w:rsidRPr="00B3413A">
        <w:tab/>
        <w:t>by giving the manager written notice tell the manager of the property when the entry is made.</w:t>
      </w:r>
    </w:p>
    <w:p w:rsidR="009D33F0" w:rsidRPr="00B3413A" w:rsidRDefault="009D33F0" w:rsidP="00D81565">
      <w:pPr>
        <w:pStyle w:val="ActHead5"/>
      </w:pPr>
      <w:bookmarkStart w:id="349" w:name="_Toc25132860"/>
      <w:r w:rsidRPr="00B3413A">
        <w:t>Period of accreditation</w:t>
      </w:r>
      <w:bookmarkEnd w:id="349"/>
    </w:p>
    <w:p w:rsidR="009D33F0" w:rsidRPr="00B3413A" w:rsidRDefault="002F58AC" w:rsidP="001E49FF">
      <w:pPr>
        <w:pStyle w:val="subsection"/>
      </w:pPr>
      <w:r w:rsidRPr="00B3413A">
        <w:tab/>
      </w:r>
      <w:r w:rsidR="009D33F0" w:rsidRPr="00B3413A">
        <w:t>56.1</w:t>
      </w:r>
      <w:r w:rsidRPr="00B3413A">
        <w:tab/>
      </w:r>
      <w:r w:rsidR="009D33F0" w:rsidRPr="00B3413A">
        <w:t>The accreditation has effect for a period of 12 months after the day the Secretary enters the property on the accredited property register unless the accreditation ceases to have effect in accordance with clause</w:t>
      </w:r>
      <w:r w:rsidR="00B3413A">
        <w:t> </w:t>
      </w:r>
      <w:r w:rsidR="009D33F0" w:rsidRPr="00B3413A">
        <w:t>58.</w:t>
      </w:r>
    </w:p>
    <w:p w:rsidR="009D33F0" w:rsidRPr="00B3413A" w:rsidRDefault="002F58AC" w:rsidP="001E49FF">
      <w:pPr>
        <w:pStyle w:val="subsection"/>
      </w:pPr>
      <w:r w:rsidRPr="00B3413A">
        <w:tab/>
      </w:r>
      <w:r w:rsidR="009D33F0" w:rsidRPr="00B3413A">
        <w:t>56.2</w:t>
      </w:r>
      <w:r w:rsidRPr="00B3413A">
        <w:rPr>
          <w:b/>
        </w:rPr>
        <w:tab/>
      </w:r>
      <w:r w:rsidR="009D33F0" w:rsidRPr="00B3413A">
        <w:t>If the Secretary is satisfied as to the matters specified in clause</w:t>
      </w:r>
      <w:r w:rsidR="00B3413A">
        <w:t> </w:t>
      </w:r>
      <w:r w:rsidR="009D33F0" w:rsidRPr="00B3413A">
        <w:t>51 the Secretary may, on receiving a written application made by the manager of an accredited property, renew the accreditation.</w:t>
      </w:r>
    </w:p>
    <w:p w:rsidR="009D33F0" w:rsidRPr="00B3413A" w:rsidRDefault="002F58AC" w:rsidP="001E49FF">
      <w:pPr>
        <w:pStyle w:val="subsection"/>
      </w:pPr>
      <w:r w:rsidRPr="00B3413A">
        <w:tab/>
      </w:r>
      <w:r w:rsidR="009D33F0" w:rsidRPr="00B3413A">
        <w:t>56.3</w:t>
      </w:r>
      <w:r w:rsidRPr="00B3413A">
        <w:tab/>
      </w:r>
      <w:r w:rsidR="009D33F0" w:rsidRPr="00B3413A">
        <w:t>An accreditation of a property that is renewed:</w:t>
      </w:r>
    </w:p>
    <w:p w:rsidR="009D33F0" w:rsidRPr="00B3413A" w:rsidRDefault="009D33F0" w:rsidP="001E49FF">
      <w:pPr>
        <w:pStyle w:val="paragraph"/>
      </w:pPr>
      <w:r w:rsidRPr="00B3413A">
        <w:tab/>
        <w:t>(a)</w:t>
      </w:r>
      <w:r w:rsidRPr="00B3413A">
        <w:tab/>
        <w:t>takes effect when the Secretary gives the manager of the property written notice of the renewal; and</w:t>
      </w:r>
    </w:p>
    <w:p w:rsidR="009D33F0" w:rsidRPr="00B3413A" w:rsidRDefault="009D33F0" w:rsidP="001E49FF">
      <w:pPr>
        <w:pStyle w:val="paragraph"/>
      </w:pPr>
      <w:r w:rsidRPr="00B3413A">
        <w:tab/>
        <w:t>(b)</w:t>
      </w:r>
      <w:r w:rsidRPr="00B3413A">
        <w:tab/>
        <w:t>continues to have effect indefinitely unless the accreditation ceases to have effect in accordance with clause</w:t>
      </w:r>
      <w:r w:rsidR="00B3413A">
        <w:t> </w:t>
      </w:r>
      <w:r w:rsidRPr="00B3413A">
        <w:t>58.</w:t>
      </w:r>
    </w:p>
    <w:p w:rsidR="00FE7C4E" w:rsidRPr="00B3413A" w:rsidRDefault="00FE7C4E" w:rsidP="00D81565">
      <w:pPr>
        <w:pStyle w:val="ActHead5"/>
      </w:pPr>
      <w:bookmarkStart w:id="350" w:name="_Toc25132861"/>
      <w:r w:rsidRPr="00B3413A">
        <w:t>Inspection of accredited properties</w:t>
      </w:r>
      <w:bookmarkEnd w:id="350"/>
    </w:p>
    <w:p w:rsidR="00FE7C4E" w:rsidRPr="00B3413A" w:rsidRDefault="002F58AC" w:rsidP="00FE7C4E">
      <w:pPr>
        <w:pStyle w:val="subsection"/>
      </w:pPr>
      <w:r w:rsidRPr="00B3413A">
        <w:tab/>
      </w:r>
      <w:r w:rsidR="00FE7C4E" w:rsidRPr="00B3413A">
        <w:t>57.1</w:t>
      </w:r>
      <w:r w:rsidRPr="00B3413A">
        <w:tab/>
      </w:r>
      <w:r w:rsidR="00FE7C4E" w:rsidRPr="00B3413A">
        <w:t>An authorised officer may, at any time, conduct an inspection of an accredited property.</w:t>
      </w:r>
    </w:p>
    <w:p w:rsidR="00FE7C4E" w:rsidRPr="00B3413A" w:rsidRDefault="002F58AC" w:rsidP="00FE7C4E">
      <w:pPr>
        <w:pStyle w:val="subsection"/>
      </w:pPr>
      <w:r w:rsidRPr="00B3413A">
        <w:tab/>
      </w:r>
      <w:r w:rsidR="00FE7C4E" w:rsidRPr="00B3413A">
        <w:t>57.2</w:t>
      </w:r>
      <w:r w:rsidRPr="00B3413A">
        <w:tab/>
      </w:r>
      <w:r w:rsidR="00FE7C4E" w:rsidRPr="00B3413A">
        <w:t>An inspection may relate to compliance with one or more of the following:</w:t>
      </w:r>
    </w:p>
    <w:p w:rsidR="00FE7C4E" w:rsidRPr="00B3413A" w:rsidRDefault="00FE7C4E" w:rsidP="00FE7C4E">
      <w:pPr>
        <w:pStyle w:val="paragraph"/>
      </w:pPr>
      <w:r w:rsidRPr="00B3413A">
        <w:tab/>
        <w:t>(a)</w:t>
      </w:r>
      <w:r w:rsidRPr="00B3413A">
        <w:tab/>
        <w:t>the requirements of this Part that apply to the property;</w:t>
      </w:r>
    </w:p>
    <w:p w:rsidR="00FE7C4E" w:rsidRPr="00B3413A" w:rsidRDefault="00FE7C4E" w:rsidP="00FE7C4E">
      <w:pPr>
        <w:pStyle w:val="paragraph"/>
      </w:pPr>
      <w:r w:rsidRPr="00B3413A">
        <w:tab/>
        <w:t>(b)</w:t>
      </w:r>
      <w:r w:rsidRPr="00B3413A">
        <w:tab/>
        <w:t>an undertaking given by the manager of the property under this Part.</w:t>
      </w:r>
    </w:p>
    <w:p w:rsidR="00FE7C4E" w:rsidRPr="00B3413A" w:rsidRDefault="002F58AC" w:rsidP="00FE7C4E">
      <w:pPr>
        <w:pStyle w:val="subsection"/>
      </w:pPr>
      <w:r w:rsidRPr="00B3413A">
        <w:tab/>
      </w:r>
      <w:r w:rsidR="00FE7C4E" w:rsidRPr="00B3413A">
        <w:t>57.3</w:t>
      </w:r>
      <w:r w:rsidRPr="00B3413A">
        <w:tab/>
      </w:r>
      <w:r w:rsidR="00FE7C4E" w:rsidRPr="00B3413A">
        <w:t>Without limiting subclause</w:t>
      </w:r>
      <w:r w:rsidR="00B3413A">
        <w:t> </w:t>
      </w:r>
      <w:r w:rsidR="00FE7C4E" w:rsidRPr="00B3413A">
        <w:t>57.1, in conducting an inspection, an authorised officer may:</w:t>
      </w:r>
    </w:p>
    <w:p w:rsidR="00FE7C4E" w:rsidRPr="00B3413A" w:rsidRDefault="00FE7C4E" w:rsidP="00FE7C4E">
      <w:pPr>
        <w:pStyle w:val="paragraph"/>
      </w:pPr>
      <w:r w:rsidRPr="00B3413A">
        <w:tab/>
        <w:t>(a)</w:t>
      </w:r>
      <w:r w:rsidRPr="00B3413A">
        <w:tab/>
        <w:t>inspect records held at the property; or</w:t>
      </w:r>
    </w:p>
    <w:p w:rsidR="00FE7C4E" w:rsidRPr="00B3413A" w:rsidRDefault="00FE7C4E" w:rsidP="00FE7C4E">
      <w:pPr>
        <w:pStyle w:val="paragraph"/>
      </w:pPr>
      <w:r w:rsidRPr="00B3413A">
        <w:tab/>
        <w:t>(b)</w:t>
      </w:r>
      <w:r w:rsidRPr="00B3413A">
        <w:tab/>
        <w:t>carry out testing to determine whether animals at the property have been treated with HGP.</w:t>
      </w:r>
    </w:p>
    <w:p w:rsidR="00FE7C4E" w:rsidRPr="00B3413A" w:rsidRDefault="002F58AC" w:rsidP="00FE7C4E">
      <w:pPr>
        <w:pStyle w:val="subsection"/>
      </w:pPr>
      <w:r w:rsidRPr="00B3413A">
        <w:tab/>
      </w:r>
      <w:r w:rsidR="00FE7C4E" w:rsidRPr="00B3413A">
        <w:t>57.4</w:t>
      </w:r>
      <w:r w:rsidRPr="00B3413A">
        <w:rPr>
          <w:b/>
        </w:rPr>
        <w:tab/>
      </w:r>
      <w:r w:rsidR="00FE7C4E" w:rsidRPr="00B3413A">
        <w:t>If an authorised officer requests the manager of an accredited property to produce specified records held at the property for inspection by the authorised officer, the manager of the property must, as soon as reasonably practicable, produce the records to the authorised officer.</w:t>
      </w:r>
    </w:p>
    <w:p w:rsidR="00FE7C4E" w:rsidRPr="00B3413A" w:rsidRDefault="002F58AC" w:rsidP="00FE7C4E">
      <w:pPr>
        <w:pStyle w:val="subsection"/>
      </w:pPr>
      <w:r w:rsidRPr="00B3413A">
        <w:tab/>
      </w:r>
      <w:r w:rsidR="00FE7C4E" w:rsidRPr="00B3413A">
        <w:t>57.5</w:t>
      </w:r>
      <w:r w:rsidRPr="00B3413A">
        <w:tab/>
      </w:r>
      <w:r w:rsidR="00FE7C4E" w:rsidRPr="00B3413A">
        <w:t>If, before an inspection commences, the manager of the accredited property requests the authorised officer to produce the authorised officer’s identity card, the authorised officer must, before commencing the inspection, produce his or her identity card to the manager.</w:t>
      </w:r>
    </w:p>
    <w:p w:rsidR="00FE7C4E" w:rsidRPr="00B3413A" w:rsidRDefault="00FE7C4E" w:rsidP="00FE7C4E">
      <w:pPr>
        <w:pStyle w:val="notetext"/>
      </w:pPr>
      <w:r w:rsidRPr="00B3413A">
        <w:t>Note 1:</w:t>
      </w:r>
      <w:r w:rsidRPr="00B3413A">
        <w:tab/>
        <w:t>For identity cards issued to authorised officers, see section</w:t>
      </w:r>
      <w:r w:rsidR="00B3413A">
        <w:t> </w:t>
      </w:r>
      <w:r w:rsidRPr="00B3413A">
        <w:t>21 of the Act.</w:t>
      </w:r>
    </w:p>
    <w:p w:rsidR="00FE7C4E" w:rsidRPr="00B3413A" w:rsidRDefault="00FE7C4E" w:rsidP="00FE7C4E">
      <w:pPr>
        <w:pStyle w:val="notetext"/>
      </w:pPr>
      <w:r w:rsidRPr="00B3413A">
        <w:t>Note 2:</w:t>
      </w:r>
      <w:r w:rsidRPr="00B3413A">
        <w:tab/>
        <w:t>For enforcement powers, see Division</w:t>
      </w:r>
      <w:r w:rsidR="00B3413A">
        <w:t> </w:t>
      </w:r>
      <w:r w:rsidRPr="00B3413A">
        <w:t>7 of Part</w:t>
      </w:r>
      <w:r w:rsidR="000C5EF4" w:rsidRPr="00B3413A">
        <w:t> </w:t>
      </w:r>
      <w:r w:rsidRPr="00B3413A">
        <w:t>III of the Act.</w:t>
      </w:r>
    </w:p>
    <w:p w:rsidR="009D33F0" w:rsidRPr="00B3413A" w:rsidRDefault="009D33F0" w:rsidP="00D81565">
      <w:pPr>
        <w:pStyle w:val="ActHead5"/>
      </w:pPr>
      <w:bookmarkStart w:id="351" w:name="_Toc25132862"/>
      <w:r w:rsidRPr="00B3413A">
        <w:t>How does accreditation end</w:t>
      </w:r>
      <w:bookmarkEnd w:id="351"/>
    </w:p>
    <w:p w:rsidR="009D33F0" w:rsidRPr="00B3413A" w:rsidRDefault="002F58AC" w:rsidP="001E49FF">
      <w:pPr>
        <w:pStyle w:val="subsection"/>
      </w:pPr>
      <w:r w:rsidRPr="00B3413A">
        <w:tab/>
      </w:r>
      <w:r w:rsidR="009D33F0" w:rsidRPr="00B3413A">
        <w:t>58.1</w:t>
      </w:r>
      <w:r w:rsidRPr="00B3413A">
        <w:tab/>
      </w:r>
      <w:r w:rsidR="009D33F0" w:rsidRPr="00B3413A">
        <w:t>The accreditation of a property ceases to have effect on the day the Secretary receives written notice from the manager of the property withdrawing the property from accreditation.</w:t>
      </w:r>
    </w:p>
    <w:p w:rsidR="009D33F0" w:rsidRPr="00B3413A" w:rsidRDefault="002F58AC" w:rsidP="001E49FF">
      <w:pPr>
        <w:pStyle w:val="subsection"/>
      </w:pPr>
      <w:r w:rsidRPr="00B3413A">
        <w:tab/>
      </w:r>
      <w:r w:rsidR="009D33F0" w:rsidRPr="00B3413A">
        <w:t>58.2</w:t>
      </w:r>
      <w:r w:rsidRPr="00B3413A">
        <w:rPr>
          <w:i/>
        </w:rPr>
        <w:tab/>
      </w:r>
      <w:r w:rsidR="009D33F0" w:rsidRPr="00B3413A">
        <w:t>The accreditation of a property ceases to have effect if the manager to whom written notice is given under clause</w:t>
      </w:r>
      <w:r w:rsidR="00B3413A">
        <w:t> </w:t>
      </w:r>
      <w:r w:rsidR="009D33F0" w:rsidRPr="00B3413A">
        <w:t>55 ceases to operate the property.</w:t>
      </w:r>
    </w:p>
    <w:p w:rsidR="009D33F0" w:rsidRPr="00B3413A" w:rsidRDefault="002F58AC" w:rsidP="001E49FF">
      <w:pPr>
        <w:pStyle w:val="subsection"/>
      </w:pPr>
      <w:r w:rsidRPr="00B3413A">
        <w:tab/>
      </w:r>
      <w:r w:rsidR="009D33F0" w:rsidRPr="00B3413A">
        <w:t>58.3</w:t>
      </w:r>
      <w:r w:rsidRPr="00B3413A">
        <w:tab/>
      </w:r>
      <w:r w:rsidR="009D33F0" w:rsidRPr="00B3413A">
        <w:t>The Secretary may by written notice given to the manager revoke the accreditation of a property if:</w:t>
      </w:r>
    </w:p>
    <w:p w:rsidR="009D33F0" w:rsidRPr="00B3413A" w:rsidRDefault="009D33F0" w:rsidP="001E49FF">
      <w:pPr>
        <w:pStyle w:val="paragraph"/>
      </w:pPr>
      <w:r w:rsidRPr="00B3413A">
        <w:tab/>
        <w:t>(a)</w:t>
      </w:r>
      <w:r w:rsidRPr="00B3413A">
        <w:tab/>
        <w:t>the manager of the property has not complied with an undertaking made for this Division; or</w:t>
      </w:r>
    </w:p>
    <w:p w:rsidR="009D33F0" w:rsidRPr="00B3413A" w:rsidRDefault="009D33F0" w:rsidP="001E49FF">
      <w:pPr>
        <w:pStyle w:val="paragraph"/>
      </w:pPr>
      <w:r w:rsidRPr="00B3413A">
        <w:tab/>
        <w:t>(b)</w:t>
      </w:r>
      <w:r w:rsidRPr="00B3413A">
        <w:tab/>
        <w:t>the Secretary is no longer satisfied in relation to the property as to a matter referred to in paragraphs 51.1</w:t>
      </w:r>
      <w:r w:rsidR="0017374A" w:rsidRPr="00B3413A">
        <w:t>(</w:t>
      </w:r>
      <w:r w:rsidRPr="00B3413A">
        <w:t>b) or 51.1</w:t>
      </w:r>
      <w:r w:rsidR="0017374A" w:rsidRPr="00B3413A">
        <w:t>(</w:t>
      </w:r>
      <w:r w:rsidRPr="00B3413A">
        <w:t>c); or</w:t>
      </w:r>
    </w:p>
    <w:p w:rsidR="00FE7C4E" w:rsidRPr="00B3413A" w:rsidRDefault="00FE7C4E" w:rsidP="00FE7C4E">
      <w:pPr>
        <w:pStyle w:val="paragraph"/>
      </w:pPr>
      <w:r w:rsidRPr="00B3413A">
        <w:tab/>
        <w:t>(c)</w:t>
      </w:r>
      <w:r w:rsidRPr="00B3413A">
        <w:tab/>
        <w:t>the manager has failed to make available to an authorised officer a document that, under these Orders the manager is required to keep; or</w:t>
      </w:r>
    </w:p>
    <w:p w:rsidR="00FE7C4E" w:rsidRPr="00B3413A" w:rsidRDefault="00FE7C4E" w:rsidP="00FE7C4E">
      <w:pPr>
        <w:pStyle w:val="paragraph"/>
      </w:pPr>
      <w:r w:rsidRPr="00B3413A">
        <w:tab/>
        <w:t>(d)</w:t>
      </w:r>
      <w:r w:rsidRPr="00B3413A">
        <w:tab/>
        <w:t>the manager has failed to comply with subclause</w:t>
      </w:r>
      <w:r w:rsidR="00B3413A">
        <w:t> </w:t>
      </w:r>
      <w:r w:rsidRPr="00B3413A">
        <w:t>57.4; or</w:t>
      </w:r>
    </w:p>
    <w:p w:rsidR="00FE7C4E" w:rsidRPr="00B3413A" w:rsidRDefault="00FE7C4E" w:rsidP="00FE7C4E">
      <w:pPr>
        <w:pStyle w:val="paragraph"/>
      </w:pPr>
      <w:r w:rsidRPr="00B3413A">
        <w:tab/>
        <w:t>(e)</w:t>
      </w:r>
      <w:r w:rsidRPr="00B3413A">
        <w:tab/>
        <w:t>the manager has failed to consent to the access to the property by an authorised officer, or has failed to provide reasonable assistance to the authorised officer, for the purposes of the authorised officer performing functions or exercising powers under these Orders (including carrying out testing of animals).</w:t>
      </w:r>
    </w:p>
    <w:p w:rsidR="009D33F0" w:rsidRPr="00B3413A" w:rsidRDefault="00AE0B66" w:rsidP="001E49FF">
      <w:pPr>
        <w:pStyle w:val="subsection"/>
      </w:pPr>
      <w:r w:rsidRPr="00B3413A">
        <w:tab/>
      </w:r>
      <w:r w:rsidR="009D33F0" w:rsidRPr="00B3413A">
        <w:t>58.4</w:t>
      </w:r>
      <w:r w:rsidRPr="00B3413A">
        <w:tab/>
      </w:r>
      <w:r w:rsidR="009D33F0" w:rsidRPr="00B3413A">
        <w:t>The revocation has effect:</w:t>
      </w:r>
    </w:p>
    <w:p w:rsidR="009D33F0" w:rsidRPr="00B3413A" w:rsidRDefault="009D33F0" w:rsidP="001E49FF">
      <w:pPr>
        <w:pStyle w:val="paragraph"/>
      </w:pPr>
      <w:r w:rsidRPr="00B3413A">
        <w:tab/>
        <w:t>(a)</w:t>
      </w:r>
      <w:r w:rsidRPr="00B3413A">
        <w:tab/>
        <w:t>when notice of it is given to the manager; or</w:t>
      </w:r>
    </w:p>
    <w:p w:rsidR="009D33F0" w:rsidRPr="00B3413A" w:rsidRDefault="009D33F0" w:rsidP="001E49FF">
      <w:pPr>
        <w:pStyle w:val="paragraph"/>
      </w:pPr>
      <w:r w:rsidRPr="00B3413A">
        <w:tab/>
        <w:t>(b)</w:t>
      </w:r>
      <w:r w:rsidRPr="00B3413A">
        <w:tab/>
        <w:t>on a later day specified in the notice.</w:t>
      </w:r>
    </w:p>
    <w:p w:rsidR="009D33F0" w:rsidRPr="00B3413A" w:rsidRDefault="009D33F0" w:rsidP="00D81565">
      <w:pPr>
        <w:pStyle w:val="ActHead5"/>
      </w:pPr>
      <w:bookmarkStart w:id="352" w:name="_Toc25132863"/>
      <w:r w:rsidRPr="00B3413A">
        <w:t>Notice to be given to the manager</w:t>
      </w:r>
      <w:bookmarkEnd w:id="352"/>
    </w:p>
    <w:p w:rsidR="009D33F0" w:rsidRPr="00B3413A" w:rsidRDefault="00AE0B66" w:rsidP="001E49FF">
      <w:pPr>
        <w:pStyle w:val="subsection"/>
      </w:pPr>
      <w:r w:rsidRPr="00B3413A">
        <w:tab/>
      </w:r>
      <w:r w:rsidR="009D33F0" w:rsidRPr="00B3413A">
        <w:t>59.1</w:t>
      </w:r>
      <w:r w:rsidR="009D33F0" w:rsidRPr="00B3413A">
        <w:rPr>
          <w:b/>
        </w:rPr>
        <w:tab/>
      </w:r>
      <w:r w:rsidR="009D33F0" w:rsidRPr="00B3413A">
        <w:t>If the Secretary decides:</w:t>
      </w:r>
    </w:p>
    <w:p w:rsidR="009D33F0" w:rsidRPr="00B3413A" w:rsidRDefault="009D33F0" w:rsidP="001E49FF">
      <w:pPr>
        <w:pStyle w:val="paragraph"/>
      </w:pPr>
      <w:r w:rsidRPr="00B3413A">
        <w:tab/>
        <w:t>(a)</w:t>
      </w:r>
      <w:r w:rsidRPr="00B3413A">
        <w:tab/>
        <w:t>not to accredit a property or not to renew the accreditation of a property; or</w:t>
      </w:r>
    </w:p>
    <w:p w:rsidR="009D33F0" w:rsidRPr="00B3413A" w:rsidRDefault="009D33F0" w:rsidP="001E49FF">
      <w:pPr>
        <w:pStyle w:val="paragraph"/>
      </w:pPr>
      <w:r w:rsidRPr="00B3413A">
        <w:tab/>
        <w:t>(b)</w:t>
      </w:r>
      <w:r w:rsidRPr="00B3413A">
        <w:tab/>
        <w:t>to revoke the accreditation of an accredited property;</w:t>
      </w:r>
    </w:p>
    <w:p w:rsidR="009D33F0" w:rsidRPr="00B3413A" w:rsidRDefault="009D33F0" w:rsidP="001E49FF">
      <w:pPr>
        <w:pStyle w:val="subsection2"/>
      </w:pPr>
      <w:r w:rsidRPr="00B3413A">
        <w:t>the Secretary must give the manager a written notice of the decision.</w:t>
      </w:r>
    </w:p>
    <w:p w:rsidR="009D33F0" w:rsidRPr="00B3413A" w:rsidRDefault="00AE0B66" w:rsidP="001E49FF">
      <w:pPr>
        <w:pStyle w:val="subsection"/>
      </w:pPr>
      <w:r w:rsidRPr="00B3413A">
        <w:tab/>
      </w:r>
      <w:r w:rsidR="009D33F0" w:rsidRPr="00B3413A">
        <w:t>59.2</w:t>
      </w:r>
      <w:r w:rsidRPr="00B3413A">
        <w:tab/>
      </w:r>
      <w:r w:rsidR="009D33F0" w:rsidRPr="00B3413A">
        <w:t>The notice must:</w:t>
      </w:r>
    </w:p>
    <w:p w:rsidR="009D33F0" w:rsidRPr="00B3413A" w:rsidRDefault="009D33F0" w:rsidP="001E49FF">
      <w:pPr>
        <w:pStyle w:val="paragraph"/>
      </w:pPr>
      <w:r w:rsidRPr="00B3413A">
        <w:tab/>
        <w:t>(a)</w:t>
      </w:r>
      <w:r w:rsidRPr="00B3413A">
        <w:tab/>
        <w:t>set out the reasons for the decision; and</w:t>
      </w:r>
    </w:p>
    <w:p w:rsidR="009D33F0" w:rsidRPr="00B3413A" w:rsidRDefault="009D33F0" w:rsidP="001E49FF">
      <w:pPr>
        <w:pStyle w:val="paragraph"/>
      </w:pPr>
      <w:r w:rsidRPr="00B3413A">
        <w:tab/>
        <w:t>(b)</w:t>
      </w:r>
      <w:r w:rsidRPr="00B3413A">
        <w:tab/>
        <w:t>tell the manager of his or her right to apply for reconsideration of the decision.</w:t>
      </w:r>
    </w:p>
    <w:p w:rsidR="009D33F0" w:rsidRPr="00B3413A" w:rsidRDefault="001E49FF" w:rsidP="001E49FF">
      <w:pPr>
        <w:pStyle w:val="notetext"/>
      </w:pPr>
      <w:r w:rsidRPr="00B3413A">
        <w:t>Note:</w:t>
      </w:r>
      <w:r w:rsidRPr="00B3413A">
        <w:tab/>
      </w:r>
      <w:r w:rsidR="009D33F0" w:rsidRPr="00B3413A">
        <w:t>For reconsideration of the Secretary’s decision see Divisions I and II of Part</w:t>
      </w:r>
      <w:r w:rsidR="00B3413A">
        <w:t> </w:t>
      </w:r>
      <w:r w:rsidR="009D33F0" w:rsidRPr="00B3413A">
        <w:t>10 of these Orders.</w:t>
      </w:r>
    </w:p>
    <w:p w:rsidR="009D33F0" w:rsidRPr="00B3413A" w:rsidRDefault="009D33F0" w:rsidP="001E49FF">
      <w:pPr>
        <w:pStyle w:val="ActHead1"/>
        <w:pageBreakBefore/>
      </w:pPr>
      <w:bookmarkStart w:id="353" w:name="_Toc25132864"/>
      <w:r w:rsidRPr="00B3413A">
        <w:rPr>
          <w:rStyle w:val="CharChapNo"/>
        </w:rPr>
        <w:t>Schedule</w:t>
      </w:r>
      <w:r w:rsidR="00B3413A" w:rsidRPr="00B3413A">
        <w:rPr>
          <w:rStyle w:val="CharChapNo"/>
        </w:rPr>
        <w:t> </w:t>
      </w:r>
      <w:r w:rsidRPr="00B3413A">
        <w:rPr>
          <w:rStyle w:val="CharChapNo"/>
        </w:rPr>
        <w:t>8</w:t>
      </w:r>
      <w:r w:rsidR="001E49FF" w:rsidRPr="00B3413A">
        <w:t>—</w:t>
      </w:r>
      <w:r w:rsidRPr="00B3413A">
        <w:rPr>
          <w:rStyle w:val="CharChapText"/>
        </w:rPr>
        <w:t>Export Documentation</w:t>
      </w:r>
      <w:bookmarkEnd w:id="353"/>
    </w:p>
    <w:p w:rsidR="009D33F0" w:rsidRPr="00B3413A" w:rsidRDefault="00A92FDA" w:rsidP="00A92FDA">
      <w:pPr>
        <w:pStyle w:val="Header"/>
      </w:pPr>
      <w:r w:rsidRPr="00B3413A">
        <w:rPr>
          <w:rStyle w:val="CharPartNo"/>
        </w:rPr>
        <w:t xml:space="preserve"> </w:t>
      </w:r>
      <w:r w:rsidRPr="00B3413A">
        <w:rPr>
          <w:rStyle w:val="CharPartText"/>
        </w:rPr>
        <w:t xml:space="preserve"> </w:t>
      </w:r>
    </w:p>
    <w:p w:rsidR="00A92FDA" w:rsidRPr="00B3413A" w:rsidRDefault="00A92FDA" w:rsidP="00A92FDA">
      <w:pPr>
        <w:pStyle w:val="Header"/>
      </w:pPr>
      <w:r w:rsidRPr="00B3413A">
        <w:rPr>
          <w:rStyle w:val="CharDivNo"/>
        </w:rPr>
        <w:t xml:space="preserve"> </w:t>
      </w:r>
      <w:r w:rsidRPr="00B3413A">
        <w:rPr>
          <w:rStyle w:val="CharDivText"/>
        </w:rPr>
        <w:t xml:space="preserve"> </w:t>
      </w:r>
    </w:p>
    <w:p w:rsidR="009D33F0" w:rsidRPr="00B3413A" w:rsidRDefault="009D33F0" w:rsidP="00BD734E">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TABLE OF CONTENTS</w:t>
      </w:r>
    </w:p>
    <w:p w:rsidR="009D33F0" w:rsidRPr="00B3413A" w:rsidRDefault="009D33F0" w:rsidP="00BD734E">
      <w:pPr>
        <w:pStyle w:val="subsection2"/>
        <w:spacing w:before="0"/>
        <w:ind w:left="0"/>
        <w:jc w:val="both"/>
      </w:pPr>
    </w:p>
    <w:p w:rsidR="009D33F0" w:rsidRPr="00B3413A" w:rsidRDefault="009D33F0" w:rsidP="00BD734E">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Clause</w:t>
      </w:r>
    </w:p>
    <w:p w:rsidR="009D33F0" w:rsidRPr="00B3413A" w:rsidRDefault="009D33F0" w:rsidP="00BD734E">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PART 1</w:t>
      </w:r>
      <w:r w:rsidR="001E49FF" w:rsidRPr="00B3413A">
        <w:rPr>
          <w:color w:val="000000"/>
        </w:rPr>
        <w:t>—</w:t>
      </w:r>
      <w:r w:rsidRPr="00B3413A">
        <w:rPr>
          <w:color w:val="000000"/>
        </w:rPr>
        <w:t>EXPORT PERMITS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i/>
          <w:color w:val="000000"/>
        </w:rPr>
        <w:t>Division I</w:t>
      </w:r>
      <w:r w:rsidR="001E49FF" w:rsidRPr="00B3413A">
        <w:rPr>
          <w:i/>
          <w:color w:val="000000"/>
        </w:rPr>
        <w:t>—</w:t>
      </w:r>
      <w:r w:rsidRPr="00B3413A">
        <w:rPr>
          <w:i/>
          <w:color w:val="000000"/>
        </w:rPr>
        <w:t>Application for an export permit</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1.</w:t>
      </w:r>
      <w:r w:rsidRPr="00B3413A">
        <w:rPr>
          <w:color w:val="000000"/>
        </w:rPr>
        <w:tab/>
        <w:t>Application</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2.</w:t>
      </w:r>
      <w:r w:rsidRPr="00B3413A">
        <w:rPr>
          <w:color w:val="000000"/>
        </w:rPr>
        <w:tab/>
        <w:t>Exporter’s declaration</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i/>
          <w:color w:val="000000"/>
        </w:rPr>
      </w:pP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i/>
          <w:color w:val="000000"/>
        </w:rPr>
        <w:t>Division II</w:t>
      </w:r>
      <w:r w:rsidR="001E49FF" w:rsidRPr="00B3413A">
        <w:rPr>
          <w:color w:val="000000"/>
        </w:rPr>
        <w:t>—</w:t>
      </w:r>
      <w:r w:rsidRPr="00B3413A">
        <w:rPr>
          <w:i/>
          <w:color w:val="000000"/>
        </w:rPr>
        <w:t>Verification of compliance</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3.</w:t>
      </w:r>
      <w:r w:rsidRPr="00B3413A">
        <w:rPr>
          <w:color w:val="000000"/>
        </w:rPr>
        <w:tab/>
        <w:t xml:space="preserve">Verification of compliance performed by an </w:t>
      </w:r>
      <w:r w:rsidR="00FE7C4E" w:rsidRPr="00B3413A">
        <w:rPr>
          <w:color w:val="000000"/>
        </w:rPr>
        <w:t>authorised</w:t>
      </w:r>
      <w:r w:rsidRPr="00B3413A">
        <w:rPr>
          <w:color w:val="000000"/>
        </w:rPr>
        <w:t xml:space="preserve"> officer</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4.</w:t>
      </w:r>
      <w:r w:rsidRPr="00B3413A">
        <w:rPr>
          <w:color w:val="000000"/>
        </w:rPr>
        <w:tab/>
        <w:t>Inspections, examinations and sampling</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5.</w:t>
      </w:r>
      <w:r w:rsidRPr="00B3413A">
        <w:rPr>
          <w:color w:val="000000"/>
        </w:rPr>
        <w:tab/>
        <w:t>Verification of compliance performed by an establishment</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i/>
          <w:color w:val="000000"/>
        </w:rPr>
      </w:pP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i/>
          <w:color w:val="000000"/>
        </w:rPr>
        <w:t>Division III</w:t>
      </w:r>
      <w:r w:rsidR="001E49FF" w:rsidRPr="00B3413A">
        <w:rPr>
          <w:color w:val="000000"/>
        </w:rPr>
        <w:t>—</w:t>
      </w:r>
      <w:r w:rsidRPr="00B3413A">
        <w:rPr>
          <w:i/>
          <w:color w:val="000000"/>
        </w:rPr>
        <w:t>Permission to export</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6.</w:t>
      </w:r>
      <w:r w:rsidRPr="00B3413A">
        <w:rPr>
          <w:color w:val="000000"/>
        </w:rPr>
        <w:tab/>
        <w:t>Permits given by the Secretary</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7.</w:t>
      </w:r>
      <w:r w:rsidRPr="00B3413A">
        <w:rPr>
          <w:color w:val="000000"/>
        </w:rPr>
        <w:tab/>
        <w:t>Automated export permits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8.</w:t>
      </w:r>
      <w:r w:rsidRPr="00B3413A">
        <w:rPr>
          <w:color w:val="000000"/>
        </w:rPr>
        <w:tab/>
        <w:t>Restrictions on giving an export permit</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9.</w:t>
      </w:r>
      <w:r w:rsidRPr="00B3413A">
        <w:rPr>
          <w:color w:val="000000"/>
        </w:rPr>
        <w:tab/>
        <w:t>Allocation of permit number</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10.</w:t>
      </w:r>
      <w:r w:rsidRPr="00B3413A">
        <w:rPr>
          <w:color w:val="000000"/>
        </w:rPr>
        <w:tab/>
        <w:t>Variation and revocation of a permit</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11.</w:t>
      </w:r>
      <w:r w:rsidRPr="00B3413A">
        <w:rPr>
          <w:color w:val="000000"/>
        </w:rPr>
        <w:tab/>
        <w:t>When an export permit ceases to have effect</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12.</w:t>
      </w:r>
      <w:r w:rsidRPr="00B3413A">
        <w:rPr>
          <w:color w:val="000000"/>
        </w:rPr>
        <w:tab/>
        <w:t xml:space="preserve">Notice to comply given by </w:t>
      </w:r>
      <w:r w:rsidR="00FE7C4E" w:rsidRPr="00B3413A">
        <w:rPr>
          <w:color w:val="000000"/>
        </w:rPr>
        <w:t>authorised</w:t>
      </w:r>
      <w:r w:rsidRPr="00B3413A">
        <w:rPr>
          <w:color w:val="000000"/>
        </w:rPr>
        <w:t xml:space="preserve"> officer prevails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PART 2</w:t>
      </w:r>
      <w:r w:rsidR="001E49FF" w:rsidRPr="00B3413A">
        <w:rPr>
          <w:color w:val="000000"/>
        </w:rPr>
        <w:t>—</w:t>
      </w:r>
      <w:r w:rsidRPr="00B3413A">
        <w:rPr>
          <w:color w:val="000000"/>
        </w:rPr>
        <w:t>GOVERNMENT CERTIFICATES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13.</w:t>
      </w:r>
      <w:r w:rsidRPr="00B3413A">
        <w:rPr>
          <w:color w:val="000000"/>
        </w:rPr>
        <w:tab/>
        <w:t>Application for a government certificate</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14.</w:t>
      </w:r>
      <w:r w:rsidRPr="00B3413A">
        <w:rPr>
          <w:color w:val="000000"/>
        </w:rPr>
        <w:tab/>
        <w:t>Issue of government certificate</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15.</w:t>
      </w:r>
      <w:r w:rsidRPr="00B3413A">
        <w:rPr>
          <w:color w:val="000000"/>
        </w:rPr>
        <w:tab/>
        <w:t>Restrictions on issuing a government certificate</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8477"/>
          <w:tab w:val="left" w:pos="8505"/>
          <w:tab w:val="left" w:pos="9197"/>
          <w:tab w:val="left" w:pos="9897"/>
          <w:tab w:val="left" w:pos="10597"/>
        </w:tabs>
        <w:spacing w:line="240" w:lineRule="atLeast"/>
        <w:ind w:left="-23" w:right="32"/>
        <w:jc w:val="both"/>
        <w:rPr>
          <w:color w:val="000000"/>
        </w:rPr>
      </w:pPr>
      <w:r w:rsidRPr="00B3413A">
        <w:rPr>
          <w:color w:val="000000"/>
        </w:rPr>
        <w:t>PART 3</w:t>
      </w:r>
      <w:r w:rsidR="001E49FF" w:rsidRPr="00B3413A">
        <w:rPr>
          <w:color w:val="000000"/>
        </w:rPr>
        <w:t>—</w:t>
      </w:r>
      <w:r w:rsidRPr="00B3413A">
        <w:rPr>
          <w:color w:val="000000"/>
        </w:rPr>
        <w:t>GIVING INFORMATION OR DOCUMENTS ABOUT EXPORTS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16.</w:t>
      </w:r>
      <w:r w:rsidRPr="00B3413A">
        <w:rPr>
          <w:color w:val="000000"/>
        </w:rPr>
        <w:tab/>
        <w:t>Specifications for systems used in transmissions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17.</w:t>
      </w:r>
      <w:r w:rsidRPr="00B3413A">
        <w:rPr>
          <w:color w:val="000000"/>
        </w:rPr>
        <w:tab/>
        <w:t>If the system is inoperative</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8477"/>
          <w:tab w:val="left" w:pos="8505"/>
          <w:tab w:val="left" w:pos="9197"/>
          <w:tab w:val="left" w:pos="9897"/>
          <w:tab w:val="left" w:pos="10597"/>
        </w:tabs>
        <w:spacing w:line="240" w:lineRule="atLeast"/>
        <w:ind w:left="-23" w:right="32"/>
        <w:jc w:val="both"/>
        <w:rPr>
          <w:color w:val="000000"/>
        </w:rPr>
      </w:pPr>
      <w:r w:rsidRPr="00B3413A">
        <w:rPr>
          <w:color w:val="000000"/>
        </w:rPr>
        <w:t>18.</w:t>
      </w:r>
      <w:r w:rsidRPr="00B3413A">
        <w:rPr>
          <w:color w:val="000000"/>
        </w:rPr>
        <w:tab/>
        <w:t>Specifications for transmissions to a person other than the Secretary</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19.</w:t>
      </w:r>
      <w:r w:rsidRPr="00B3413A">
        <w:rPr>
          <w:color w:val="000000"/>
        </w:rPr>
        <w:tab/>
        <w:t>Authentication specifications for other transmissions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20.</w:t>
      </w:r>
      <w:r w:rsidRPr="00B3413A">
        <w:rPr>
          <w:color w:val="000000"/>
        </w:rPr>
        <w:tab/>
        <w:t>Requirements are specifications for the purposes of the Act</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8477"/>
          <w:tab w:val="left" w:pos="8505"/>
          <w:tab w:val="left" w:pos="9197"/>
          <w:tab w:val="left" w:pos="9897"/>
          <w:tab w:val="left" w:pos="10597"/>
        </w:tabs>
        <w:spacing w:line="240" w:lineRule="atLeast"/>
        <w:ind w:left="-23" w:right="1269"/>
        <w:jc w:val="both"/>
        <w:rPr>
          <w:color w:val="000000"/>
        </w:rPr>
      </w:pPr>
      <w:r w:rsidRPr="00B3413A">
        <w:rPr>
          <w:color w:val="000000"/>
        </w:rPr>
        <w:t>21.</w:t>
      </w:r>
      <w:r w:rsidRPr="00B3413A">
        <w:rPr>
          <w:color w:val="000000"/>
        </w:rPr>
        <w:tab/>
        <w:t>Allocation of user identifying code</w:t>
      </w:r>
    </w:p>
    <w:p w:rsidR="00A92FDA" w:rsidRPr="00B3413A" w:rsidRDefault="00A92FDA" w:rsidP="00370BDE">
      <w:pPr>
        <w:sectPr w:rsidR="00A92FDA" w:rsidRPr="00B3413A" w:rsidSect="00294552">
          <w:headerReference w:type="even" r:id="rId82"/>
          <w:headerReference w:type="default" r:id="rId83"/>
          <w:footerReference w:type="even" r:id="rId84"/>
          <w:footerReference w:type="default" r:id="rId85"/>
          <w:headerReference w:type="first" r:id="rId86"/>
          <w:footerReference w:type="first" r:id="rId87"/>
          <w:pgSz w:w="11907" w:h="16839" w:code="9"/>
          <w:pgMar w:top="2325" w:right="1797" w:bottom="1440" w:left="1797" w:header="720" w:footer="709" w:gutter="0"/>
          <w:cols w:space="720"/>
          <w:docGrid w:linePitch="299"/>
        </w:sectPr>
      </w:pPr>
    </w:p>
    <w:p w:rsidR="009D33F0" w:rsidRPr="00B3413A" w:rsidRDefault="009D33F0" w:rsidP="001E49FF">
      <w:pPr>
        <w:pStyle w:val="ActHead2"/>
        <w:pageBreakBefore/>
      </w:pPr>
      <w:bookmarkStart w:id="354" w:name="_Toc25132865"/>
      <w:r w:rsidRPr="00B3413A">
        <w:rPr>
          <w:rStyle w:val="CharPartNo"/>
        </w:rPr>
        <w:t>Part</w:t>
      </w:r>
      <w:r w:rsidR="00B3413A" w:rsidRPr="00B3413A">
        <w:rPr>
          <w:rStyle w:val="CharPartNo"/>
        </w:rPr>
        <w:t> </w:t>
      </w:r>
      <w:r w:rsidRPr="00B3413A">
        <w:rPr>
          <w:rStyle w:val="CharPartNo"/>
        </w:rPr>
        <w:t>1</w:t>
      </w:r>
      <w:r w:rsidR="001E49FF" w:rsidRPr="00B3413A">
        <w:t>—</w:t>
      </w:r>
      <w:r w:rsidRPr="00B3413A">
        <w:rPr>
          <w:rStyle w:val="CharPartText"/>
        </w:rPr>
        <w:t>Export permits</w:t>
      </w:r>
      <w:bookmarkEnd w:id="354"/>
    </w:p>
    <w:p w:rsidR="009D33F0" w:rsidRPr="00B3413A" w:rsidRDefault="009D33F0" w:rsidP="001E49FF">
      <w:pPr>
        <w:pStyle w:val="ActHead3"/>
      </w:pPr>
      <w:bookmarkStart w:id="355" w:name="_Toc25132866"/>
      <w:r w:rsidRPr="00B3413A">
        <w:rPr>
          <w:rStyle w:val="CharDivNo"/>
        </w:rPr>
        <w:t>Division I</w:t>
      </w:r>
      <w:r w:rsidR="001E49FF" w:rsidRPr="00B3413A">
        <w:t>—</w:t>
      </w:r>
      <w:r w:rsidRPr="00B3413A">
        <w:rPr>
          <w:rStyle w:val="CharDivText"/>
        </w:rPr>
        <w:t>Application for an export permit</w:t>
      </w:r>
      <w:bookmarkEnd w:id="355"/>
    </w:p>
    <w:p w:rsidR="009D33F0" w:rsidRPr="00B3413A" w:rsidRDefault="009D33F0" w:rsidP="00D81565">
      <w:pPr>
        <w:pStyle w:val="ActHead5"/>
      </w:pPr>
      <w:bookmarkStart w:id="356" w:name="_Toc25132867"/>
      <w:r w:rsidRPr="00B3413A">
        <w:t>Application</w:t>
      </w:r>
      <w:bookmarkEnd w:id="356"/>
    </w:p>
    <w:p w:rsidR="009D33F0" w:rsidRPr="00B3413A" w:rsidRDefault="0077748A" w:rsidP="001E49FF">
      <w:pPr>
        <w:pStyle w:val="subsection"/>
      </w:pPr>
      <w:r w:rsidRPr="00B3413A">
        <w:tab/>
      </w:r>
      <w:r w:rsidR="009D33F0" w:rsidRPr="00B3413A">
        <w:t>1.1</w:t>
      </w:r>
      <w:r w:rsidR="009D33F0" w:rsidRPr="00B3413A">
        <w:rPr>
          <w:b/>
        </w:rPr>
        <w:tab/>
      </w:r>
      <w:r w:rsidR="009D33F0" w:rsidRPr="00B3413A">
        <w:t>An application for an export permit to export meat or meat products must be:</w:t>
      </w:r>
    </w:p>
    <w:p w:rsidR="009D33F0" w:rsidRPr="00B3413A" w:rsidRDefault="009D33F0" w:rsidP="001E49FF">
      <w:pPr>
        <w:pStyle w:val="paragraph"/>
      </w:pPr>
      <w:r w:rsidRPr="00B3413A">
        <w:tab/>
        <w:t>(a)</w:t>
      </w:r>
      <w:r w:rsidRPr="00B3413A">
        <w:tab/>
        <w:t>made by or on behalf of the person who intends to export the meat or meat products; and</w:t>
      </w:r>
    </w:p>
    <w:p w:rsidR="009D33F0" w:rsidRPr="00B3413A" w:rsidRDefault="009D33F0" w:rsidP="001E49FF">
      <w:pPr>
        <w:pStyle w:val="paragraph"/>
      </w:pPr>
      <w:r w:rsidRPr="00B3413A">
        <w:tab/>
        <w:t>(b)</w:t>
      </w:r>
      <w:r w:rsidRPr="00B3413A">
        <w:tab/>
        <w:t>in the form approved by the Secretary for making applications for the export of meat or meat products of that kind; and</w:t>
      </w:r>
    </w:p>
    <w:p w:rsidR="009D33F0" w:rsidRPr="00B3413A" w:rsidRDefault="009D33F0" w:rsidP="001E49FF">
      <w:pPr>
        <w:pStyle w:val="paragraph"/>
      </w:pPr>
      <w:r w:rsidRPr="00B3413A">
        <w:tab/>
        <w:t>(c)</w:t>
      </w:r>
      <w:r w:rsidRPr="00B3413A">
        <w:tab/>
        <w:t>given to the Secretary.</w:t>
      </w:r>
    </w:p>
    <w:p w:rsidR="009D33F0" w:rsidRPr="00B3413A" w:rsidRDefault="001E49FF" w:rsidP="001E49FF">
      <w:pPr>
        <w:pStyle w:val="notetext"/>
      </w:pPr>
      <w:r w:rsidRPr="00B3413A">
        <w:t>Note 1:</w:t>
      </w:r>
      <w:r w:rsidRPr="00B3413A">
        <w:tab/>
      </w:r>
      <w:r w:rsidR="009D33F0" w:rsidRPr="00B3413A">
        <w:t xml:space="preserve">For the meaning of </w:t>
      </w:r>
      <w:r w:rsidR="009D33F0" w:rsidRPr="00B3413A">
        <w:rPr>
          <w:b/>
          <w:i/>
        </w:rPr>
        <w:t>export permit</w:t>
      </w:r>
      <w:r w:rsidR="009D33F0" w:rsidRPr="00B3413A">
        <w:t xml:space="preserve"> see suborder 8.1.</w:t>
      </w:r>
    </w:p>
    <w:p w:rsidR="009D33F0" w:rsidRPr="00B3413A" w:rsidRDefault="001E49FF" w:rsidP="001E49FF">
      <w:pPr>
        <w:pStyle w:val="notetext"/>
      </w:pPr>
      <w:r w:rsidRPr="00B3413A">
        <w:t>Note 2:</w:t>
      </w:r>
      <w:r w:rsidRPr="00B3413A">
        <w:tab/>
      </w:r>
      <w:r w:rsidR="009D33F0" w:rsidRPr="00B3413A">
        <w:t xml:space="preserve">For how </w:t>
      </w:r>
      <w:r w:rsidR="00FE7C4E" w:rsidRPr="00B3413A">
        <w:t>applications</w:t>
      </w:r>
      <w:r w:rsidR="009D33F0" w:rsidRPr="00B3413A">
        <w:t xml:space="preserve"> are given electronically see Part</w:t>
      </w:r>
      <w:r w:rsidR="00B3413A">
        <w:t> </w:t>
      </w:r>
      <w:r w:rsidR="009D33F0" w:rsidRPr="00B3413A">
        <w:t>3 of this Schedule.</w:t>
      </w:r>
    </w:p>
    <w:p w:rsidR="009D33F0" w:rsidRPr="00B3413A" w:rsidRDefault="006E0E38" w:rsidP="001E49FF">
      <w:pPr>
        <w:pStyle w:val="subsection"/>
      </w:pPr>
      <w:r w:rsidRPr="00B3413A">
        <w:tab/>
      </w:r>
      <w:r w:rsidR="009D33F0" w:rsidRPr="00B3413A">
        <w:t>1.2</w:t>
      </w:r>
      <w:r w:rsidR="009D33F0" w:rsidRPr="00B3413A">
        <w:tab/>
        <w:t>The application must contain the following information:</w:t>
      </w:r>
    </w:p>
    <w:p w:rsidR="009D33F0" w:rsidRPr="00B3413A" w:rsidRDefault="009D33F0" w:rsidP="001E49FF">
      <w:pPr>
        <w:pStyle w:val="paragraph"/>
      </w:pPr>
      <w:r w:rsidRPr="00B3413A">
        <w:tab/>
        <w:t>(a)</w:t>
      </w:r>
      <w:r w:rsidRPr="00B3413A">
        <w:tab/>
        <w:t>the name and address in Australia of the person who intends to export the meat or meat products;</w:t>
      </w:r>
    </w:p>
    <w:p w:rsidR="009D33F0" w:rsidRPr="00B3413A" w:rsidRDefault="009D33F0" w:rsidP="001E49FF">
      <w:pPr>
        <w:pStyle w:val="paragraph"/>
      </w:pPr>
      <w:r w:rsidRPr="00B3413A">
        <w:tab/>
        <w:t>(b)</w:t>
      </w:r>
      <w:r w:rsidRPr="00B3413A">
        <w:tab/>
        <w:t>the registration number of the establishments at which the meat or meat products were prepared (other than merely handled or loaded);</w:t>
      </w:r>
    </w:p>
    <w:p w:rsidR="009D33F0" w:rsidRPr="00B3413A" w:rsidRDefault="009D33F0" w:rsidP="001E49FF">
      <w:pPr>
        <w:pStyle w:val="paragraph"/>
      </w:pPr>
      <w:r w:rsidRPr="00B3413A">
        <w:tab/>
        <w:t>(c)</w:t>
      </w:r>
      <w:r w:rsidRPr="00B3413A">
        <w:tab/>
        <w:t>the dates on which the meat or meat products were prepared (other than merely stored, handled or loaded);</w:t>
      </w:r>
    </w:p>
    <w:p w:rsidR="009D33F0" w:rsidRPr="00B3413A" w:rsidRDefault="009D33F0" w:rsidP="001E49FF">
      <w:pPr>
        <w:pStyle w:val="paragraph"/>
      </w:pPr>
      <w:r w:rsidRPr="00B3413A">
        <w:tab/>
        <w:t>(d)</w:t>
      </w:r>
      <w:r w:rsidRPr="00B3413A">
        <w:tab/>
        <w:t>the country of origin of the meat or meat products;</w:t>
      </w:r>
    </w:p>
    <w:p w:rsidR="009D33F0" w:rsidRPr="00B3413A" w:rsidRDefault="009D33F0" w:rsidP="001E49FF">
      <w:pPr>
        <w:pStyle w:val="paragraph"/>
      </w:pPr>
      <w:r w:rsidRPr="00B3413A">
        <w:tab/>
        <w:t>(e)</w:t>
      </w:r>
      <w:r w:rsidRPr="00B3413A">
        <w:tab/>
        <w:t>the name and address of the consignee, or the words “to order”;</w:t>
      </w:r>
    </w:p>
    <w:p w:rsidR="009D33F0" w:rsidRPr="00B3413A" w:rsidRDefault="009D33F0" w:rsidP="001E49FF">
      <w:pPr>
        <w:pStyle w:val="paragraph"/>
      </w:pPr>
      <w:r w:rsidRPr="00B3413A">
        <w:tab/>
        <w:t>(f)</w:t>
      </w:r>
      <w:r w:rsidRPr="00B3413A">
        <w:tab/>
        <w:t>the intended port of loading of the meat or meat products;</w:t>
      </w:r>
    </w:p>
    <w:p w:rsidR="009D33F0" w:rsidRPr="00B3413A" w:rsidRDefault="009D33F0" w:rsidP="001E49FF">
      <w:pPr>
        <w:pStyle w:val="paragraph"/>
      </w:pPr>
      <w:r w:rsidRPr="00B3413A">
        <w:tab/>
        <w:t>(g)</w:t>
      </w:r>
      <w:r w:rsidRPr="00B3413A">
        <w:tab/>
        <w:t>the intended date of departure of the ship or aircraft onto which the meat or meat products are to be loaded;</w:t>
      </w:r>
    </w:p>
    <w:p w:rsidR="009D33F0" w:rsidRPr="00B3413A" w:rsidRDefault="009D33F0" w:rsidP="001E49FF">
      <w:pPr>
        <w:pStyle w:val="paragraph"/>
      </w:pPr>
      <w:r w:rsidRPr="00B3413A">
        <w:tab/>
        <w:t>(h)</w:t>
      </w:r>
      <w:r w:rsidRPr="00B3413A">
        <w:tab/>
        <w:t>the airline flight number or the name of the ship and the voyage number;</w:t>
      </w:r>
    </w:p>
    <w:p w:rsidR="009D33F0" w:rsidRPr="00B3413A" w:rsidRDefault="009D33F0" w:rsidP="001E49FF">
      <w:pPr>
        <w:pStyle w:val="paragraph"/>
      </w:pPr>
      <w:r w:rsidRPr="00B3413A">
        <w:tab/>
        <w:t>(i)</w:t>
      </w:r>
      <w:r w:rsidRPr="00B3413A">
        <w:tab/>
        <w:t>the intended port of discharge of the meat or meat products;</w:t>
      </w:r>
    </w:p>
    <w:p w:rsidR="009D33F0" w:rsidRPr="00B3413A" w:rsidRDefault="009D33F0" w:rsidP="001E49FF">
      <w:pPr>
        <w:pStyle w:val="paragraph"/>
      </w:pPr>
      <w:r w:rsidRPr="00B3413A">
        <w:tab/>
        <w:t>(j)</w:t>
      </w:r>
      <w:r w:rsidRPr="00B3413A">
        <w:tab/>
        <w:t>the country that is the intended final destination of the meat or meat products;</w:t>
      </w:r>
    </w:p>
    <w:p w:rsidR="009D33F0" w:rsidRPr="00B3413A" w:rsidRDefault="009D33F0" w:rsidP="001E49FF">
      <w:pPr>
        <w:pStyle w:val="paragraph"/>
      </w:pPr>
      <w:r w:rsidRPr="00B3413A">
        <w:tab/>
        <w:t>(k)</w:t>
      </w:r>
      <w:r w:rsidRPr="00B3413A">
        <w:tab/>
        <w:t>the net contents of the meat or meat products and number and type of packages (if any) in which the meat or meat products are packed;</w:t>
      </w:r>
    </w:p>
    <w:p w:rsidR="009D33F0" w:rsidRPr="00B3413A" w:rsidRDefault="009D33F0" w:rsidP="001E49FF">
      <w:pPr>
        <w:pStyle w:val="paragraph"/>
      </w:pPr>
      <w:r w:rsidRPr="00B3413A">
        <w:tab/>
        <w:t>(l)</w:t>
      </w:r>
      <w:r w:rsidRPr="00B3413A">
        <w:tab/>
        <w:t>a full description of the meat or meat products including storage conditions (ie whether they are chilled, frozen or shelf stable);</w:t>
      </w:r>
    </w:p>
    <w:p w:rsidR="009D33F0" w:rsidRPr="00B3413A" w:rsidRDefault="009D33F0" w:rsidP="001E49FF">
      <w:pPr>
        <w:pStyle w:val="paragraph"/>
      </w:pPr>
      <w:r w:rsidRPr="00B3413A">
        <w:tab/>
        <w:t>(m)</w:t>
      </w:r>
      <w:r w:rsidRPr="00B3413A">
        <w:tab/>
        <w:t>any other information required by the Secretary.</w:t>
      </w:r>
    </w:p>
    <w:p w:rsidR="009D33F0" w:rsidRPr="00B3413A" w:rsidRDefault="009D33F0" w:rsidP="00D81565">
      <w:pPr>
        <w:pStyle w:val="ActHead5"/>
      </w:pPr>
      <w:bookmarkStart w:id="357" w:name="_Toc25132868"/>
      <w:r w:rsidRPr="00B3413A">
        <w:t>Exporter’s declaration</w:t>
      </w:r>
      <w:bookmarkEnd w:id="357"/>
    </w:p>
    <w:p w:rsidR="009D33F0" w:rsidRPr="00B3413A" w:rsidRDefault="006E0E38" w:rsidP="001E49FF">
      <w:pPr>
        <w:pStyle w:val="subsection"/>
      </w:pPr>
      <w:r w:rsidRPr="00B3413A">
        <w:tab/>
      </w:r>
      <w:r w:rsidR="009D33F0" w:rsidRPr="00B3413A">
        <w:t>2.1</w:t>
      </w:r>
      <w:r w:rsidRPr="00B3413A">
        <w:tab/>
      </w:r>
      <w:r w:rsidR="009D33F0" w:rsidRPr="00B3413A">
        <w:t>An application for an export permit must contain a declaration that all information given in the application is true and complete.</w:t>
      </w:r>
    </w:p>
    <w:p w:rsidR="009D33F0" w:rsidRPr="00B3413A" w:rsidRDefault="001E49FF" w:rsidP="001E49FF">
      <w:pPr>
        <w:pStyle w:val="notetext"/>
      </w:pPr>
      <w:r w:rsidRPr="00B3413A">
        <w:t>Note:</w:t>
      </w:r>
      <w:r w:rsidRPr="00B3413A">
        <w:tab/>
      </w:r>
      <w:r w:rsidR="009D33F0" w:rsidRPr="00B3413A">
        <w:t xml:space="preserve">The </w:t>
      </w:r>
      <w:r w:rsidR="009D33F0" w:rsidRPr="00B3413A">
        <w:rPr>
          <w:i/>
        </w:rPr>
        <w:t xml:space="preserve">Criminal Code Act 1995 </w:t>
      </w:r>
      <w:r w:rsidR="009D33F0" w:rsidRPr="00B3413A">
        <w:t>Part</w:t>
      </w:r>
      <w:r w:rsidR="00B3413A">
        <w:t> </w:t>
      </w:r>
      <w:r w:rsidR="009D33F0" w:rsidRPr="00B3413A">
        <w:t>7.4 (False or misleading statements) contains offences for false and misleading statements made to a Commonwealth entity. See also order</w:t>
      </w:r>
      <w:r w:rsidR="00B3413A">
        <w:t> </w:t>
      </w:r>
      <w:r w:rsidR="009D33F0" w:rsidRPr="00B3413A">
        <w:t>52.</w:t>
      </w:r>
    </w:p>
    <w:p w:rsidR="009D33F0" w:rsidRPr="00B3413A" w:rsidRDefault="009D33F0" w:rsidP="001E49FF">
      <w:pPr>
        <w:pStyle w:val="ActHead3"/>
        <w:pageBreakBefore/>
      </w:pPr>
      <w:bookmarkStart w:id="358" w:name="_Toc25132869"/>
      <w:r w:rsidRPr="00B3413A">
        <w:rPr>
          <w:rStyle w:val="CharDivNo"/>
        </w:rPr>
        <w:t>Division II</w:t>
      </w:r>
      <w:r w:rsidR="001E49FF" w:rsidRPr="00B3413A">
        <w:t>—</w:t>
      </w:r>
      <w:r w:rsidRPr="00B3413A">
        <w:rPr>
          <w:rStyle w:val="CharDivText"/>
        </w:rPr>
        <w:t>Verification of compliance</w:t>
      </w:r>
      <w:bookmarkEnd w:id="358"/>
    </w:p>
    <w:p w:rsidR="00FE7C4E" w:rsidRPr="00B3413A" w:rsidRDefault="00FE7C4E" w:rsidP="00D81565">
      <w:pPr>
        <w:pStyle w:val="ActHead5"/>
      </w:pPr>
      <w:bookmarkStart w:id="359" w:name="_Toc25132870"/>
      <w:r w:rsidRPr="00B3413A">
        <w:t>Verification of compliance performed by an authorised officer</w:t>
      </w:r>
      <w:bookmarkEnd w:id="359"/>
    </w:p>
    <w:p w:rsidR="009D33F0" w:rsidRPr="00B3413A" w:rsidRDefault="006E0E38" w:rsidP="001E49FF">
      <w:pPr>
        <w:pStyle w:val="subsection"/>
      </w:pPr>
      <w:r w:rsidRPr="00B3413A">
        <w:tab/>
      </w:r>
      <w:r w:rsidR="009D33F0" w:rsidRPr="00B3413A">
        <w:t>3.1</w:t>
      </w:r>
      <w:r w:rsidRPr="00B3413A">
        <w:tab/>
      </w:r>
      <w:r w:rsidR="009D33F0" w:rsidRPr="00B3413A">
        <w:t>If:</w:t>
      </w:r>
    </w:p>
    <w:p w:rsidR="009D33F0" w:rsidRPr="00B3413A" w:rsidRDefault="009D33F0" w:rsidP="001E49FF">
      <w:pPr>
        <w:pStyle w:val="paragraph"/>
      </w:pPr>
      <w:r w:rsidRPr="00B3413A">
        <w:tab/>
        <w:t>(a)</w:t>
      </w:r>
      <w:r w:rsidRPr="00B3413A">
        <w:tab/>
        <w:t>a notice of intention in the form approved by the Secretary to export meat and meat products and an application for an export permit for the meat and meat products is given to the Secretary; and</w:t>
      </w:r>
    </w:p>
    <w:p w:rsidR="009D33F0" w:rsidRPr="00B3413A" w:rsidRDefault="009D33F0" w:rsidP="001E49FF">
      <w:pPr>
        <w:pStyle w:val="paragraph"/>
      </w:pPr>
      <w:r w:rsidRPr="00B3413A">
        <w:tab/>
        <w:t>(b)</w:t>
      </w:r>
      <w:r w:rsidRPr="00B3413A">
        <w:tab/>
        <w:t xml:space="preserve">an </w:t>
      </w:r>
      <w:r w:rsidR="00FE7C4E" w:rsidRPr="00B3413A">
        <w:t>authorised</w:t>
      </w:r>
      <w:r w:rsidRPr="00B3413A">
        <w:t xml:space="preserve"> officer has reasonable grounds to believe that:</w:t>
      </w:r>
    </w:p>
    <w:p w:rsidR="009D33F0" w:rsidRPr="00B3413A" w:rsidRDefault="009D33F0" w:rsidP="001E49FF">
      <w:pPr>
        <w:pStyle w:val="paragraphsub"/>
      </w:pPr>
      <w:r w:rsidRPr="00B3413A">
        <w:tab/>
        <w:t>(i)</w:t>
      </w:r>
      <w:r w:rsidRPr="00B3413A">
        <w:tab/>
        <w:t>the conditions and restrictions on export specified in Part</w:t>
      </w:r>
      <w:r w:rsidR="00B3413A">
        <w:t> </w:t>
      </w:r>
      <w:r w:rsidRPr="00B3413A">
        <w:t>4 of these Orders that must be satisfied before the meat and meat products may be exported from Australia are complied with; and</w:t>
      </w:r>
    </w:p>
    <w:p w:rsidR="009D33F0" w:rsidRPr="00B3413A" w:rsidRDefault="009D33F0" w:rsidP="001E49FF">
      <w:pPr>
        <w:pStyle w:val="paragraphsub"/>
      </w:pPr>
      <w:r w:rsidRPr="00B3413A">
        <w:tab/>
        <w:t>(ii)</w:t>
      </w:r>
      <w:r w:rsidRPr="00B3413A">
        <w:tab/>
        <w:t xml:space="preserve">the importing country requirements for the meat and meat products are complied with; </w:t>
      </w:r>
    </w:p>
    <w:p w:rsidR="009D33F0" w:rsidRPr="00B3413A" w:rsidRDefault="009D33F0" w:rsidP="001E49FF">
      <w:pPr>
        <w:pStyle w:val="subsection2"/>
      </w:pPr>
      <w:r w:rsidRPr="00B3413A">
        <w:t>the officer may give a written verification of the matters referred to in paragraph</w:t>
      </w:r>
      <w:r w:rsidR="00B3413A">
        <w:t> </w:t>
      </w:r>
      <w:r w:rsidRPr="00B3413A">
        <w:t>3.1(b).</w:t>
      </w:r>
    </w:p>
    <w:p w:rsidR="009D33F0" w:rsidRPr="00B3413A" w:rsidRDefault="001E49FF" w:rsidP="001E49FF">
      <w:pPr>
        <w:pStyle w:val="notetext"/>
      </w:pPr>
      <w:r w:rsidRPr="00B3413A">
        <w:t>Note 1:</w:t>
      </w:r>
      <w:r w:rsidRPr="00B3413A">
        <w:tab/>
      </w:r>
      <w:r w:rsidR="009D33F0" w:rsidRPr="00B3413A">
        <w:t xml:space="preserve">For the meaning of </w:t>
      </w:r>
      <w:r w:rsidR="009D33F0" w:rsidRPr="00B3413A">
        <w:rPr>
          <w:b/>
          <w:i/>
        </w:rPr>
        <w:t>notice of intention</w:t>
      </w:r>
      <w:r w:rsidR="009D33F0" w:rsidRPr="00B3413A">
        <w:t xml:space="preserve"> see suborder 8.1. See also sections</w:t>
      </w:r>
      <w:r w:rsidR="00B3413A">
        <w:t> </w:t>
      </w:r>
      <w:r w:rsidR="009D33F0" w:rsidRPr="00B3413A">
        <w:t>6 and 15(1A) of the Act.</w:t>
      </w:r>
    </w:p>
    <w:p w:rsidR="009D33F0" w:rsidRPr="00B3413A" w:rsidRDefault="001E49FF" w:rsidP="001E49FF">
      <w:pPr>
        <w:pStyle w:val="notetext"/>
      </w:pPr>
      <w:r w:rsidRPr="00B3413A">
        <w:t>Note 2:</w:t>
      </w:r>
      <w:r w:rsidRPr="00B3413A">
        <w:tab/>
      </w:r>
      <w:r w:rsidR="009D33F0" w:rsidRPr="00B3413A">
        <w:t>For suspension or revocation of the approved arrangement see clause</w:t>
      </w:r>
      <w:r w:rsidR="00B3413A">
        <w:t> </w:t>
      </w:r>
      <w:r w:rsidR="009D33F0" w:rsidRPr="00B3413A">
        <w:t>20 of Schedule</w:t>
      </w:r>
      <w:r w:rsidR="00B3413A">
        <w:t> </w:t>
      </w:r>
      <w:r w:rsidR="009D33F0" w:rsidRPr="00B3413A">
        <w:t>1 if the matters specified in subparagraphs</w:t>
      </w:r>
      <w:r w:rsidR="00B3413A">
        <w:t> </w:t>
      </w:r>
      <w:r w:rsidR="00FE7C4E" w:rsidRPr="00B3413A">
        <w:t>3.1(b)(i) and 3.1</w:t>
      </w:r>
      <w:r w:rsidR="009D33F0" w:rsidRPr="00B3413A">
        <w:t xml:space="preserve">(b)(ii) are not complied. For dispositions applied by an </w:t>
      </w:r>
      <w:r w:rsidR="00FE7C4E" w:rsidRPr="00B3413A">
        <w:t>authorised</w:t>
      </w:r>
      <w:r w:rsidR="009D33F0" w:rsidRPr="00B3413A">
        <w:t xml:space="preserve"> officer if for example meat and meat products are found to have deteriorated see order</w:t>
      </w:r>
      <w:r w:rsidR="00B3413A">
        <w:t> </w:t>
      </w:r>
      <w:r w:rsidR="009D33F0" w:rsidRPr="00B3413A">
        <w:t>70 and Division II of Part</w:t>
      </w:r>
      <w:r w:rsidR="00B3413A">
        <w:t> </w:t>
      </w:r>
      <w:r w:rsidR="009D33F0" w:rsidRPr="00B3413A">
        <w:t>1 of Schedule</w:t>
      </w:r>
      <w:r w:rsidR="00B3413A">
        <w:t> </w:t>
      </w:r>
      <w:r w:rsidR="009D33F0" w:rsidRPr="00B3413A">
        <w:t>5.</w:t>
      </w:r>
    </w:p>
    <w:p w:rsidR="009D33F0" w:rsidRPr="00B3413A" w:rsidRDefault="009D33F0" w:rsidP="00D81565">
      <w:pPr>
        <w:pStyle w:val="ActHead5"/>
      </w:pPr>
      <w:bookmarkStart w:id="360" w:name="_Toc25132871"/>
      <w:r w:rsidRPr="00B3413A">
        <w:t>Inspections, examinations and sampling</w:t>
      </w:r>
      <w:bookmarkEnd w:id="360"/>
    </w:p>
    <w:p w:rsidR="009D33F0" w:rsidRPr="00B3413A" w:rsidRDefault="006E0E38" w:rsidP="001E49FF">
      <w:pPr>
        <w:pStyle w:val="subsection"/>
      </w:pPr>
      <w:r w:rsidRPr="00B3413A">
        <w:tab/>
      </w:r>
      <w:r w:rsidR="009D33F0" w:rsidRPr="00B3413A">
        <w:t>4.1</w:t>
      </w:r>
      <w:r w:rsidR="009D33F0" w:rsidRPr="00B3413A">
        <w:tab/>
        <w:t xml:space="preserve">An </w:t>
      </w:r>
      <w:r w:rsidR="00E67994" w:rsidRPr="00B3413A">
        <w:t>authorised</w:t>
      </w:r>
      <w:r w:rsidR="009D33F0" w:rsidRPr="00B3413A">
        <w:t xml:space="preserve"> officer may conduct such inspections, and examinations and take such samples as are necessary for the purposes of verifying compliance with the matters specified in subparagraphs</w:t>
      </w:r>
      <w:r w:rsidR="00B3413A">
        <w:t> </w:t>
      </w:r>
      <w:r w:rsidR="009D33F0" w:rsidRPr="00B3413A">
        <w:t>3.1(b)(i) and 3.1(b)(ii).</w:t>
      </w:r>
    </w:p>
    <w:p w:rsidR="009D33F0" w:rsidRPr="00B3413A" w:rsidRDefault="009D33F0" w:rsidP="00D81565">
      <w:pPr>
        <w:pStyle w:val="ActHead5"/>
      </w:pPr>
      <w:bookmarkStart w:id="361" w:name="_Toc25132872"/>
      <w:r w:rsidRPr="00B3413A">
        <w:t>Verification of compliance performed by an establishment</w:t>
      </w:r>
      <w:bookmarkEnd w:id="361"/>
    </w:p>
    <w:p w:rsidR="009D33F0" w:rsidRPr="00B3413A" w:rsidRDefault="006E0E38" w:rsidP="001E49FF">
      <w:pPr>
        <w:pStyle w:val="subsection"/>
      </w:pPr>
      <w:r w:rsidRPr="00B3413A">
        <w:tab/>
      </w:r>
      <w:r w:rsidR="009D33F0" w:rsidRPr="00B3413A">
        <w:t>5.1</w:t>
      </w:r>
      <w:r w:rsidR="009D33F0" w:rsidRPr="00B3413A">
        <w:tab/>
        <w:t>If a person who manages or controls operations at the establishment at which meat or meat products are last</w:t>
      </w:r>
      <w:r w:rsidR="009D33F0" w:rsidRPr="00B3413A">
        <w:rPr>
          <w:i/>
        </w:rPr>
        <w:t xml:space="preserve"> </w:t>
      </w:r>
      <w:r w:rsidR="009D33F0" w:rsidRPr="00B3413A">
        <w:t>prepared before export:</w:t>
      </w:r>
    </w:p>
    <w:p w:rsidR="009D33F0" w:rsidRPr="00B3413A" w:rsidRDefault="009D33F0" w:rsidP="001E49FF">
      <w:pPr>
        <w:pStyle w:val="paragraph"/>
      </w:pPr>
      <w:r w:rsidRPr="00B3413A">
        <w:tab/>
        <w:t>(a)</w:t>
      </w:r>
      <w:r w:rsidRPr="00B3413A">
        <w:tab/>
        <w:t>inspects the meat or meat products; and</w:t>
      </w:r>
    </w:p>
    <w:p w:rsidR="009D33F0" w:rsidRPr="00B3413A" w:rsidRDefault="009D33F0" w:rsidP="001E49FF">
      <w:pPr>
        <w:pStyle w:val="paragraph"/>
      </w:pPr>
      <w:r w:rsidRPr="00B3413A">
        <w:tab/>
        <w:t>(b)</w:t>
      </w:r>
      <w:r w:rsidRPr="00B3413A">
        <w:tab/>
        <w:t>there are reasonable grounds to believe that the matters specified in subparagraphs</w:t>
      </w:r>
      <w:r w:rsidR="00B3413A">
        <w:t> </w:t>
      </w:r>
      <w:r w:rsidRPr="00B3413A">
        <w:t>3.1(b)(i) and 3.1(b)(ii) are complied with in relation to the meat or meat products;</w:t>
      </w:r>
    </w:p>
    <w:p w:rsidR="009D33F0" w:rsidRPr="00B3413A" w:rsidRDefault="009D33F0" w:rsidP="001E49FF">
      <w:pPr>
        <w:pStyle w:val="subsection2"/>
      </w:pPr>
      <w:r w:rsidRPr="00B3413A">
        <w:t>the person may, for the purposes of an application for an export permit for the meat or meat products, give the Secretary a written verification to this effect.</w:t>
      </w:r>
    </w:p>
    <w:p w:rsidR="009D33F0" w:rsidRPr="00B3413A" w:rsidRDefault="006E0E38" w:rsidP="001E49FF">
      <w:pPr>
        <w:pStyle w:val="subsection"/>
      </w:pPr>
      <w:r w:rsidRPr="00B3413A">
        <w:tab/>
      </w:r>
      <w:r w:rsidR="009D33F0" w:rsidRPr="00B3413A">
        <w:t>5.2</w:t>
      </w:r>
      <w:r w:rsidR="009D33F0" w:rsidRPr="00B3413A">
        <w:tab/>
        <w:t>Subclause</w:t>
      </w:r>
      <w:r w:rsidR="00B3413A">
        <w:t> </w:t>
      </w:r>
      <w:r w:rsidR="009D33F0" w:rsidRPr="00B3413A">
        <w:t>5.1 applies only if the approved arrangement:</w:t>
      </w:r>
    </w:p>
    <w:p w:rsidR="009D33F0" w:rsidRPr="00B3413A" w:rsidRDefault="009D33F0" w:rsidP="001E49FF">
      <w:pPr>
        <w:pStyle w:val="paragraph"/>
      </w:pPr>
      <w:r w:rsidRPr="00B3413A">
        <w:tab/>
        <w:t>(a)</w:t>
      </w:r>
      <w:r w:rsidRPr="00B3413A">
        <w:tab/>
        <w:t>provides for procedures for inspection of the meat and meat products and for verification of compliance for the purpose of applications for export permits; and</w:t>
      </w:r>
    </w:p>
    <w:p w:rsidR="009D33F0" w:rsidRPr="00B3413A" w:rsidRDefault="009D33F0" w:rsidP="001E49FF">
      <w:pPr>
        <w:pStyle w:val="paragraph"/>
      </w:pPr>
      <w:r w:rsidRPr="00B3413A">
        <w:tab/>
        <w:t>(b)</w:t>
      </w:r>
      <w:r w:rsidRPr="00B3413A">
        <w:tab/>
        <w:t>designates the person as a person who may make such a verification.</w:t>
      </w:r>
    </w:p>
    <w:p w:rsidR="009D33F0" w:rsidRPr="00B3413A" w:rsidRDefault="001E49FF" w:rsidP="001E49FF">
      <w:pPr>
        <w:pStyle w:val="notetext"/>
      </w:pPr>
      <w:r w:rsidRPr="00B3413A">
        <w:t>Note:</w:t>
      </w:r>
      <w:r w:rsidRPr="00B3413A">
        <w:tab/>
      </w:r>
      <w:r w:rsidR="009D33F0" w:rsidRPr="00B3413A">
        <w:t xml:space="preserve">If it is an importing country requirement that inspection and verification arrangements be conducted only by </w:t>
      </w:r>
      <w:r w:rsidR="00E67994" w:rsidRPr="00B3413A">
        <w:t>authorised</w:t>
      </w:r>
      <w:r w:rsidR="009D33F0" w:rsidRPr="00B3413A">
        <w:t xml:space="preserve"> officers this needs to be set out in the approved arrangement, see clause</w:t>
      </w:r>
      <w:r w:rsidR="00B3413A">
        <w:t> </w:t>
      </w:r>
      <w:r w:rsidR="009D33F0" w:rsidRPr="00B3413A">
        <w:t>11 of Schedule</w:t>
      </w:r>
      <w:r w:rsidR="00B3413A">
        <w:t> </w:t>
      </w:r>
      <w:r w:rsidR="009D33F0" w:rsidRPr="00B3413A">
        <w:t>2.</w:t>
      </w:r>
    </w:p>
    <w:p w:rsidR="009D33F0" w:rsidRPr="00B3413A" w:rsidRDefault="006E0E38" w:rsidP="00C254A9">
      <w:pPr>
        <w:pStyle w:val="subsection"/>
        <w:keepNext/>
        <w:keepLines/>
      </w:pPr>
      <w:r w:rsidRPr="00B3413A">
        <w:tab/>
      </w:r>
      <w:r w:rsidR="009D33F0" w:rsidRPr="00B3413A">
        <w:t>5.3</w:t>
      </w:r>
      <w:r w:rsidR="009D33F0" w:rsidRPr="00B3413A">
        <w:tab/>
        <w:t>The verification must:</w:t>
      </w:r>
    </w:p>
    <w:p w:rsidR="009D33F0" w:rsidRPr="00B3413A" w:rsidRDefault="009D33F0" w:rsidP="001E49FF">
      <w:pPr>
        <w:pStyle w:val="paragraph"/>
      </w:pPr>
      <w:r w:rsidRPr="00B3413A">
        <w:tab/>
        <w:t>(a)</w:t>
      </w:r>
      <w:r w:rsidRPr="00B3413A">
        <w:tab/>
        <w:t>be signed by the maker and dated; and</w:t>
      </w:r>
    </w:p>
    <w:p w:rsidR="009D33F0" w:rsidRPr="00B3413A" w:rsidRDefault="009D33F0" w:rsidP="001E49FF">
      <w:pPr>
        <w:pStyle w:val="paragraph"/>
      </w:pPr>
      <w:r w:rsidRPr="00B3413A">
        <w:tab/>
        <w:t>(b)</w:t>
      </w:r>
      <w:r w:rsidRPr="00B3413A">
        <w:tab/>
        <w:t>state that all the information given is true and complete.</w:t>
      </w:r>
    </w:p>
    <w:p w:rsidR="009D33F0" w:rsidRPr="00B3413A" w:rsidRDefault="006E0E38" w:rsidP="001E49FF">
      <w:pPr>
        <w:pStyle w:val="subsection"/>
      </w:pPr>
      <w:r w:rsidRPr="00B3413A">
        <w:tab/>
      </w:r>
      <w:r w:rsidR="009D33F0" w:rsidRPr="00B3413A">
        <w:t>5.4</w:t>
      </w:r>
      <w:r w:rsidRPr="00B3413A">
        <w:tab/>
      </w:r>
      <w:r w:rsidR="009D33F0" w:rsidRPr="00B3413A">
        <w:t>The verification must not:</w:t>
      </w:r>
    </w:p>
    <w:p w:rsidR="009D33F0" w:rsidRPr="00B3413A" w:rsidRDefault="009D33F0" w:rsidP="001E49FF">
      <w:pPr>
        <w:pStyle w:val="paragraph"/>
      </w:pPr>
      <w:r w:rsidRPr="00B3413A">
        <w:tab/>
        <w:t>(a)</w:t>
      </w:r>
      <w:r w:rsidRPr="00B3413A">
        <w:tab/>
        <w:t>be false or misleading; or</w:t>
      </w:r>
    </w:p>
    <w:p w:rsidR="009D33F0" w:rsidRPr="00B3413A" w:rsidRDefault="009D33F0" w:rsidP="001E49FF">
      <w:pPr>
        <w:pStyle w:val="paragraph"/>
      </w:pPr>
      <w:r w:rsidRPr="00B3413A">
        <w:tab/>
        <w:t>(b)</w:t>
      </w:r>
      <w:r w:rsidRPr="00B3413A">
        <w:tab/>
        <w:t>be given if there is no sound basis for the verification.</w:t>
      </w:r>
    </w:p>
    <w:p w:rsidR="009D33F0" w:rsidRPr="00B3413A" w:rsidRDefault="001E49FF" w:rsidP="001E49FF">
      <w:pPr>
        <w:pStyle w:val="notetext"/>
      </w:pPr>
      <w:r w:rsidRPr="00B3413A">
        <w:t>Note 1:</w:t>
      </w:r>
      <w:r w:rsidRPr="00B3413A">
        <w:tab/>
      </w:r>
      <w:r w:rsidR="009D33F0" w:rsidRPr="00B3413A">
        <w:t>For suspension or revocation of the approved arrangement if these requirements are not complied with see clause</w:t>
      </w:r>
      <w:r w:rsidR="00B3413A">
        <w:t> </w:t>
      </w:r>
      <w:r w:rsidR="009D33F0" w:rsidRPr="00B3413A">
        <w:t>20 of Schedule</w:t>
      </w:r>
      <w:r w:rsidR="00B3413A">
        <w:t> </w:t>
      </w:r>
      <w:r w:rsidR="009D33F0" w:rsidRPr="00B3413A">
        <w:t>1.</w:t>
      </w:r>
    </w:p>
    <w:p w:rsidR="009D33F0" w:rsidRPr="00B3413A" w:rsidRDefault="001E49FF" w:rsidP="001E49FF">
      <w:pPr>
        <w:pStyle w:val="notetext"/>
      </w:pPr>
      <w:r w:rsidRPr="00B3413A">
        <w:t>Note 2:</w:t>
      </w:r>
      <w:r w:rsidRPr="00B3413A">
        <w:tab/>
      </w:r>
      <w:r w:rsidR="009D33F0" w:rsidRPr="00B3413A">
        <w:t xml:space="preserve">For criminal penalties applying to persons who make false or misleading statements to a Commonwealth entity see the </w:t>
      </w:r>
      <w:r w:rsidR="009D33F0" w:rsidRPr="00B3413A">
        <w:rPr>
          <w:i/>
        </w:rPr>
        <w:t xml:space="preserve">Criminal Code Act 1995 </w:t>
      </w:r>
      <w:r w:rsidR="009D33F0" w:rsidRPr="00B3413A">
        <w:t>Part</w:t>
      </w:r>
      <w:r w:rsidR="00B3413A">
        <w:t> </w:t>
      </w:r>
      <w:r w:rsidR="009D33F0" w:rsidRPr="00B3413A">
        <w:t>7.4 (False or misleading statements).</w:t>
      </w:r>
    </w:p>
    <w:p w:rsidR="009D33F0" w:rsidRPr="00B3413A" w:rsidRDefault="001E49FF" w:rsidP="001E49FF">
      <w:pPr>
        <w:pStyle w:val="notetext"/>
      </w:pPr>
      <w:r w:rsidRPr="00B3413A">
        <w:t>Note 3:</w:t>
      </w:r>
      <w:r w:rsidRPr="00B3413A">
        <w:tab/>
      </w:r>
      <w:r w:rsidR="009D33F0" w:rsidRPr="00B3413A">
        <w:t>For how the verification is to be given electronically see Part</w:t>
      </w:r>
      <w:r w:rsidR="00B3413A">
        <w:t> </w:t>
      </w:r>
      <w:r w:rsidR="009D33F0" w:rsidRPr="00B3413A">
        <w:t>3 of this Schedule.</w:t>
      </w:r>
    </w:p>
    <w:p w:rsidR="009D33F0" w:rsidRPr="00B3413A" w:rsidRDefault="009D33F0" w:rsidP="001E49FF">
      <w:pPr>
        <w:pStyle w:val="ActHead3"/>
        <w:pageBreakBefore/>
      </w:pPr>
      <w:bookmarkStart w:id="362" w:name="_Toc25132873"/>
      <w:r w:rsidRPr="00B3413A">
        <w:rPr>
          <w:rStyle w:val="CharDivNo"/>
        </w:rPr>
        <w:t>Division III</w:t>
      </w:r>
      <w:r w:rsidR="001E49FF" w:rsidRPr="00B3413A">
        <w:t>—</w:t>
      </w:r>
      <w:r w:rsidRPr="00B3413A">
        <w:rPr>
          <w:rStyle w:val="CharDivText"/>
        </w:rPr>
        <w:t>Permission to export</w:t>
      </w:r>
      <w:bookmarkEnd w:id="362"/>
    </w:p>
    <w:p w:rsidR="009D33F0" w:rsidRPr="00B3413A" w:rsidRDefault="009D33F0" w:rsidP="00D81565">
      <w:pPr>
        <w:pStyle w:val="ActHead5"/>
      </w:pPr>
      <w:bookmarkStart w:id="363" w:name="_Toc25132874"/>
      <w:r w:rsidRPr="00B3413A">
        <w:t>Permits given by the Secretary</w:t>
      </w:r>
      <w:bookmarkEnd w:id="363"/>
    </w:p>
    <w:p w:rsidR="009D33F0" w:rsidRPr="00B3413A" w:rsidRDefault="006E0E38" w:rsidP="001E49FF">
      <w:pPr>
        <w:pStyle w:val="subsection"/>
      </w:pPr>
      <w:r w:rsidRPr="00B3413A">
        <w:tab/>
      </w:r>
      <w:r w:rsidR="009D33F0" w:rsidRPr="00B3413A">
        <w:t>6.1</w:t>
      </w:r>
      <w:r w:rsidR="009D33F0" w:rsidRPr="00B3413A">
        <w:tab/>
        <w:t>The Secretary may give the person named in an application for an export permit as the exporter of meat or meat products a permit for the export of the meat or meat products if all of the following circumstances exist:</w:t>
      </w:r>
    </w:p>
    <w:p w:rsidR="009D33F0" w:rsidRPr="00B3413A" w:rsidRDefault="009D33F0" w:rsidP="001E49FF">
      <w:pPr>
        <w:pStyle w:val="paragraph"/>
      </w:pPr>
      <w:r w:rsidRPr="00B3413A">
        <w:tab/>
        <w:t>(a)</w:t>
      </w:r>
      <w:r w:rsidRPr="00B3413A">
        <w:tab/>
        <w:t xml:space="preserve">a notice of intention to export the meat and meat products is given to the Secretary and an </w:t>
      </w:r>
      <w:r w:rsidR="00E67994" w:rsidRPr="00B3413A">
        <w:t>authorised</w:t>
      </w:r>
      <w:r w:rsidRPr="00B3413A">
        <w:t xml:space="preserve"> officer has had an opportunity to inspect the meat and meat products if required; and:</w:t>
      </w:r>
    </w:p>
    <w:p w:rsidR="009D33F0" w:rsidRPr="00B3413A" w:rsidRDefault="009D33F0" w:rsidP="001E49FF">
      <w:pPr>
        <w:pStyle w:val="paragraph"/>
      </w:pPr>
      <w:r w:rsidRPr="00B3413A">
        <w:tab/>
        <w:t>(b)</w:t>
      </w:r>
      <w:r w:rsidRPr="00B3413A">
        <w:tab/>
        <w:t>the application given contains the information specified in subclause</w:t>
      </w:r>
      <w:r w:rsidR="00B3413A">
        <w:t> </w:t>
      </w:r>
      <w:r w:rsidRPr="00B3413A">
        <w:t xml:space="preserve">1.2 of this Schedule; and </w:t>
      </w:r>
    </w:p>
    <w:p w:rsidR="009D33F0" w:rsidRPr="00B3413A" w:rsidRDefault="009D33F0" w:rsidP="001E49FF">
      <w:pPr>
        <w:pStyle w:val="paragraph"/>
      </w:pPr>
      <w:r w:rsidRPr="00B3413A">
        <w:tab/>
        <w:t>(c)</w:t>
      </w:r>
      <w:r w:rsidRPr="00B3413A">
        <w:tab/>
        <w:t>a verification referred to in clauses</w:t>
      </w:r>
      <w:r w:rsidR="00B3413A">
        <w:t> </w:t>
      </w:r>
      <w:r w:rsidRPr="00B3413A">
        <w:t>3 or 5 of this Schedule is made or given to the Secretary (as the case may be); and</w:t>
      </w:r>
    </w:p>
    <w:p w:rsidR="009D33F0" w:rsidRPr="00B3413A" w:rsidRDefault="009D33F0" w:rsidP="001E49FF">
      <w:pPr>
        <w:pStyle w:val="paragraph"/>
      </w:pPr>
      <w:r w:rsidRPr="00B3413A">
        <w:tab/>
        <w:t>(d)</w:t>
      </w:r>
      <w:r w:rsidRPr="00B3413A">
        <w:tab/>
        <w:t>the Secretary is satisfied that the conditions and restrictions on export specified in Part</w:t>
      </w:r>
      <w:r w:rsidR="00B3413A">
        <w:t> </w:t>
      </w:r>
      <w:r w:rsidRPr="00B3413A">
        <w:t>4 of these Orders that must be satisfied before the meat and meat products may be exported from Australia are complied with; and</w:t>
      </w:r>
    </w:p>
    <w:p w:rsidR="009D33F0" w:rsidRPr="00B3413A" w:rsidRDefault="009D33F0" w:rsidP="001E49FF">
      <w:pPr>
        <w:pStyle w:val="paragraph"/>
      </w:pPr>
      <w:r w:rsidRPr="00B3413A">
        <w:tab/>
        <w:t>(e)</w:t>
      </w:r>
      <w:r w:rsidRPr="00B3413A">
        <w:tab/>
        <w:t>the Secretary is satisfied that that the information given to the Secretary in, or in connection with the application for the permit is accurate and complete and that there is a sound basis for the information.</w:t>
      </w:r>
    </w:p>
    <w:p w:rsidR="009D33F0" w:rsidRPr="00B3413A" w:rsidRDefault="001E49FF" w:rsidP="001E49FF">
      <w:pPr>
        <w:pStyle w:val="notetext"/>
      </w:pPr>
      <w:r w:rsidRPr="00B3413A">
        <w:t>Note 1:</w:t>
      </w:r>
      <w:r w:rsidRPr="00B3413A">
        <w:tab/>
      </w:r>
      <w:r w:rsidR="009D33F0" w:rsidRPr="00B3413A">
        <w:t xml:space="preserve">For the prohibition on granting an export permit if certain amounts required to be paid under the </w:t>
      </w:r>
      <w:r w:rsidR="009D33F0" w:rsidRPr="00B3413A">
        <w:rPr>
          <w:i/>
        </w:rPr>
        <w:t>Export Inspection and Meat Charges Act 1985</w:t>
      </w:r>
      <w:r w:rsidR="009D33F0" w:rsidRPr="00B3413A">
        <w:t xml:space="preserve"> are outstanding, see section</w:t>
      </w:r>
      <w:r w:rsidR="00B3413A">
        <w:t> </w:t>
      </w:r>
      <w:r w:rsidR="009D33F0" w:rsidRPr="00B3413A">
        <w:t>12 of that Act.</w:t>
      </w:r>
    </w:p>
    <w:p w:rsidR="009D33F0" w:rsidRPr="00B3413A" w:rsidRDefault="001E49FF" w:rsidP="001E49FF">
      <w:pPr>
        <w:pStyle w:val="notetext"/>
      </w:pPr>
      <w:r w:rsidRPr="00B3413A">
        <w:t>Note 2:</w:t>
      </w:r>
      <w:r w:rsidRPr="00B3413A">
        <w:tab/>
      </w:r>
      <w:r w:rsidR="009D33F0" w:rsidRPr="00B3413A">
        <w:t>For when an export permit may not be granted and when there may be revocation of an export permit (including revocation if importing country requirements are not met or if trade could be adversely affected) see clause</w:t>
      </w:r>
      <w:r w:rsidR="00B3413A">
        <w:t> </w:t>
      </w:r>
      <w:r w:rsidR="009D33F0" w:rsidRPr="00B3413A">
        <w:t>8 and subclause</w:t>
      </w:r>
      <w:r w:rsidR="00B3413A">
        <w:t> </w:t>
      </w:r>
      <w:r w:rsidR="009D33F0" w:rsidRPr="00B3413A">
        <w:t>10.3 of this Schedule.</w:t>
      </w:r>
    </w:p>
    <w:p w:rsidR="009D33F0" w:rsidRPr="00B3413A" w:rsidRDefault="001E49FF" w:rsidP="001E49FF">
      <w:pPr>
        <w:pStyle w:val="notetext"/>
      </w:pPr>
      <w:r w:rsidRPr="00B3413A">
        <w:t>Note 3:</w:t>
      </w:r>
      <w:r w:rsidRPr="00B3413A">
        <w:tab/>
      </w:r>
      <w:r w:rsidR="009D33F0" w:rsidRPr="00B3413A">
        <w:t>For how an export permit is given electronically see Part</w:t>
      </w:r>
      <w:r w:rsidR="00B3413A">
        <w:t> </w:t>
      </w:r>
      <w:r w:rsidR="009D33F0" w:rsidRPr="00B3413A">
        <w:t>3 of this Schedule.</w:t>
      </w:r>
    </w:p>
    <w:p w:rsidR="009D33F0" w:rsidRPr="00B3413A" w:rsidRDefault="006E0E38" w:rsidP="001E49FF">
      <w:pPr>
        <w:pStyle w:val="subsection"/>
      </w:pPr>
      <w:r w:rsidRPr="00B3413A">
        <w:tab/>
      </w:r>
      <w:r w:rsidR="009D33F0" w:rsidRPr="00B3413A">
        <w:t>6.2</w:t>
      </w:r>
      <w:r w:rsidR="009D33F0" w:rsidRPr="00B3413A">
        <w:tab/>
        <w:t>Subclause</w:t>
      </w:r>
      <w:r w:rsidR="00B3413A">
        <w:t> </w:t>
      </w:r>
      <w:r w:rsidR="009D33F0" w:rsidRPr="00B3413A">
        <w:t>6.1 does not apply if a permit is generated as described in subclause</w:t>
      </w:r>
      <w:r w:rsidR="00B3413A">
        <w:t> </w:t>
      </w:r>
      <w:r w:rsidR="009D33F0" w:rsidRPr="00B3413A">
        <w:t>7.1 of this Schedule.</w:t>
      </w:r>
    </w:p>
    <w:p w:rsidR="009D33F0" w:rsidRPr="00B3413A" w:rsidRDefault="009D33F0" w:rsidP="00D81565">
      <w:pPr>
        <w:pStyle w:val="ActHead5"/>
      </w:pPr>
      <w:bookmarkStart w:id="364" w:name="_Toc25132875"/>
      <w:r w:rsidRPr="00B3413A">
        <w:t>Automated export permits</w:t>
      </w:r>
      <w:bookmarkEnd w:id="364"/>
    </w:p>
    <w:p w:rsidR="009D33F0" w:rsidRPr="00B3413A" w:rsidRDefault="006E0E38" w:rsidP="001E49FF">
      <w:pPr>
        <w:pStyle w:val="subsection"/>
      </w:pPr>
      <w:r w:rsidRPr="00B3413A">
        <w:tab/>
      </w:r>
      <w:r w:rsidR="009D33F0" w:rsidRPr="00B3413A">
        <w:t>7.1</w:t>
      </w:r>
      <w:r w:rsidRPr="00B3413A">
        <w:tab/>
      </w:r>
      <w:r w:rsidR="009D33F0" w:rsidRPr="00B3413A">
        <w:t>This provision applies if the export permit is an electronic notice generated as a result of the operation of a computer operating system specified in paragraph</w:t>
      </w:r>
      <w:r w:rsidR="00B3413A">
        <w:t> </w:t>
      </w:r>
      <w:r w:rsidR="009D33F0" w:rsidRPr="00B3413A">
        <w:t>16.1(a) of this Schedule.</w:t>
      </w:r>
    </w:p>
    <w:p w:rsidR="009D33F0" w:rsidRPr="00B3413A" w:rsidRDefault="006E0E38" w:rsidP="001E49FF">
      <w:pPr>
        <w:pStyle w:val="subsection"/>
      </w:pPr>
      <w:r w:rsidRPr="00B3413A">
        <w:tab/>
      </w:r>
      <w:r w:rsidR="009D33F0" w:rsidRPr="00B3413A">
        <w:t>7.2</w:t>
      </w:r>
      <w:r w:rsidR="009D33F0" w:rsidRPr="00B3413A">
        <w:tab/>
        <w:t>An export permit for meat or meat products may be given to the person named in the application as the exporter of the meat or meat products.</w:t>
      </w:r>
    </w:p>
    <w:p w:rsidR="009D33F0" w:rsidRPr="00B3413A" w:rsidRDefault="006E0E38" w:rsidP="001E49FF">
      <w:pPr>
        <w:pStyle w:val="subsection"/>
      </w:pPr>
      <w:r w:rsidRPr="00B3413A">
        <w:tab/>
      </w:r>
      <w:r w:rsidR="009D33F0" w:rsidRPr="00B3413A">
        <w:t>7.3</w:t>
      </w:r>
      <w:r w:rsidR="009D33F0" w:rsidRPr="00B3413A">
        <w:tab/>
        <w:t>The Secretary must take all reasonable steps to ensure that the computer system does not result in the grant of export permits for meat or meat products unless there are reasonable grounds to believe that:</w:t>
      </w:r>
    </w:p>
    <w:p w:rsidR="009D33F0" w:rsidRPr="00B3413A" w:rsidRDefault="009D33F0" w:rsidP="001E49FF">
      <w:pPr>
        <w:pStyle w:val="paragraph"/>
      </w:pPr>
      <w:r w:rsidRPr="00B3413A">
        <w:tab/>
        <w:t>(a)</w:t>
      </w:r>
      <w:r w:rsidRPr="00B3413A">
        <w:tab/>
        <w:t xml:space="preserve">a notice of intention to export the meat and meat products is given to the Secretary and an </w:t>
      </w:r>
      <w:r w:rsidR="00E67994" w:rsidRPr="00B3413A">
        <w:t>authorised</w:t>
      </w:r>
      <w:r w:rsidRPr="00B3413A">
        <w:t xml:space="preserve"> officer has had an opportunity to inspect the meat or meat products if required; and:</w:t>
      </w:r>
    </w:p>
    <w:p w:rsidR="009D33F0" w:rsidRPr="00B3413A" w:rsidRDefault="009D33F0" w:rsidP="001E49FF">
      <w:pPr>
        <w:pStyle w:val="paragraph"/>
      </w:pPr>
      <w:r w:rsidRPr="00B3413A">
        <w:tab/>
        <w:t>(b)</w:t>
      </w:r>
      <w:r w:rsidRPr="00B3413A">
        <w:tab/>
        <w:t>the application for an export permit for the meat or meat products contains the information specified in subclause</w:t>
      </w:r>
      <w:r w:rsidR="00B3413A">
        <w:t> </w:t>
      </w:r>
      <w:r w:rsidRPr="00B3413A">
        <w:t xml:space="preserve">1.2 of this Schedule; and </w:t>
      </w:r>
    </w:p>
    <w:p w:rsidR="009D33F0" w:rsidRPr="00B3413A" w:rsidRDefault="009D33F0" w:rsidP="001E49FF">
      <w:pPr>
        <w:pStyle w:val="paragraph"/>
      </w:pPr>
      <w:r w:rsidRPr="00B3413A">
        <w:tab/>
        <w:t>(c)</w:t>
      </w:r>
      <w:r w:rsidRPr="00B3413A">
        <w:tab/>
        <w:t>a verification referred to in clauses</w:t>
      </w:r>
      <w:r w:rsidR="00B3413A">
        <w:t> </w:t>
      </w:r>
      <w:r w:rsidRPr="00B3413A">
        <w:t>3 or 5 of this Schedule is made or given to the Secretary (as the case may be) for the meat or meat products; and</w:t>
      </w:r>
    </w:p>
    <w:p w:rsidR="009D33F0" w:rsidRPr="00B3413A" w:rsidRDefault="009D33F0" w:rsidP="001E49FF">
      <w:pPr>
        <w:pStyle w:val="paragraph"/>
      </w:pPr>
      <w:r w:rsidRPr="00B3413A">
        <w:tab/>
        <w:t>(d)</w:t>
      </w:r>
      <w:r w:rsidRPr="00B3413A">
        <w:tab/>
        <w:t>the conditions and restrictions on export specified in Part</w:t>
      </w:r>
      <w:r w:rsidR="00B3413A">
        <w:t> </w:t>
      </w:r>
      <w:r w:rsidRPr="00B3413A">
        <w:t xml:space="preserve">4 of these Orders that must be satisfied before the meat and meat products may be exported from Australia are complied with; and </w:t>
      </w:r>
    </w:p>
    <w:p w:rsidR="009D33F0" w:rsidRPr="00B3413A" w:rsidRDefault="009D33F0" w:rsidP="001E49FF">
      <w:pPr>
        <w:pStyle w:val="paragraph"/>
      </w:pPr>
      <w:r w:rsidRPr="00B3413A">
        <w:tab/>
        <w:t>(e)</w:t>
      </w:r>
      <w:r w:rsidRPr="00B3413A">
        <w:tab/>
        <w:t>the information given to the Secretary in, or in connection with, the application for the permit is accurate and complete and there is a sound basis for the information.</w:t>
      </w:r>
    </w:p>
    <w:p w:rsidR="009D33F0" w:rsidRPr="00B3413A" w:rsidRDefault="001E49FF" w:rsidP="001E49FF">
      <w:pPr>
        <w:pStyle w:val="notetext"/>
      </w:pPr>
      <w:r w:rsidRPr="00B3413A">
        <w:t>Note 1:</w:t>
      </w:r>
      <w:r w:rsidRPr="00B3413A">
        <w:tab/>
      </w:r>
      <w:r w:rsidR="009D33F0" w:rsidRPr="00B3413A">
        <w:t xml:space="preserve">For the prohibition on granting an export permit if certain amounts required to be paid under the </w:t>
      </w:r>
      <w:r w:rsidR="009D33F0" w:rsidRPr="00B3413A">
        <w:rPr>
          <w:i/>
        </w:rPr>
        <w:t>Export Inspection and Meat Charges Act 1985</w:t>
      </w:r>
      <w:r w:rsidR="009D33F0" w:rsidRPr="00B3413A">
        <w:t xml:space="preserve"> are outstanding, see section</w:t>
      </w:r>
      <w:r w:rsidR="00B3413A">
        <w:t> </w:t>
      </w:r>
      <w:r w:rsidR="009D33F0" w:rsidRPr="00B3413A">
        <w:t>12 of that Act.</w:t>
      </w:r>
    </w:p>
    <w:p w:rsidR="009D33F0" w:rsidRPr="00B3413A" w:rsidRDefault="001E49FF" w:rsidP="001E49FF">
      <w:pPr>
        <w:pStyle w:val="notetext"/>
      </w:pPr>
      <w:r w:rsidRPr="00B3413A">
        <w:t>Note 2:</w:t>
      </w:r>
      <w:r w:rsidRPr="00B3413A">
        <w:tab/>
      </w:r>
      <w:r w:rsidR="009D33F0" w:rsidRPr="00B3413A">
        <w:t>For when an export permit may not be granted and for revocation of an export permit (including revocation if importing country requirements are not met or if trade could be adversely affected) see clause</w:t>
      </w:r>
      <w:r w:rsidR="00B3413A">
        <w:t> </w:t>
      </w:r>
      <w:r w:rsidR="009D33F0" w:rsidRPr="00B3413A">
        <w:t>8 and subclause</w:t>
      </w:r>
      <w:r w:rsidR="00B3413A">
        <w:t> </w:t>
      </w:r>
      <w:r w:rsidR="009D33F0" w:rsidRPr="00B3413A">
        <w:t>10.3 of this Schedule.</w:t>
      </w:r>
    </w:p>
    <w:p w:rsidR="009D33F0" w:rsidRPr="00B3413A" w:rsidRDefault="006E0E38" w:rsidP="001E49FF">
      <w:pPr>
        <w:pStyle w:val="subsection"/>
      </w:pPr>
      <w:r w:rsidRPr="00B3413A">
        <w:tab/>
      </w:r>
      <w:r w:rsidR="009D33F0" w:rsidRPr="00B3413A">
        <w:t>7.4</w:t>
      </w:r>
      <w:r w:rsidR="009D33F0" w:rsidRPr="00B3413A">
        <w:tab/>
        <w:t>A permit given under this clause is taken to be given by the Secretary.</w:t>
      </w:r>
    </w:p>
    <w:p w:rsidR="009D33F0" w:rsidRPr="00B3413A" w:rsidRDefault="001E49FF" w:rsidP="001E49FF">
      <w:pPr>
        <w:pStyle w:val="notetext"/>
      </w:pPr>
      <w:r w:rsidRPr="00B3413A">
        <w:t>Note:</w:t>
      </w:r>
      <w:r w:rsidRPr="00B3413A">
        <w:tab/>
      </w:r>
      <w:r w:rsidR="009D33F0" w:rsidRPr="00B3413A">
        <w:t>For how an export permit is given electronically see Part</w:t>
      </w:r>
      <w:r w:rsidR="00B3413A">
        <w:t> </w:t>
      </w:r>
      <w:r w:rsidR="009D33F0" w:rsidRPr="00B3413A">
        <w:t>3 of this Schedule.</w:t>
      </w:r>
    </w:p>
    <w:p w:rsidR="009D33F0" w:rsidRPr="00B3413A" w:rsidRDefault="009D33F0" w:rsidP="00D81565">
      <w:pPr>
        <w:pStyle w:val="ActHead5"/>
      </w:pPr>
      <w:bookmarkStart w:id="365" w:name="_Toc25132876"/>
      <w:r w:rsidRPr="00B3413A">
        <w:t>Restrictions on giving an export permit</w:t>
      </w:r>
      <w:bookmarkEnd w:id="365"/>
    </w:p>
    <w:p w:rsidR="009D33F0" w:rsidRPr="00B3413A" w:rsidRDefault="006E0E38" w:rsidP="001E49FF">
      <w:pPr>
        <w:pStyle w:val="subsection"/>
      </w:pPr>
      <w:r w:rsidRPr="00B3413A">
        <w:tab/>
      </w:r>
      <w:r w:rsidR="009D33F0" w:rsidRPr="00B3413A">
        <w:t>8.1</w:t>
      </w:r>
      <w:r w:rsidRPr="00B3413A">
        <w:tab/>
      </w:r>
      <w:r w:rsidR="009D33F0" w:rsidRPr="00B3413A">
        <w:t>An export permit must not be given under clause</w:t>
      </w:r>
      <w:r w:rsidR="00B3413A">
        <w:t> </w:t>
      </w:r>
      <w:r w:rsidR="009D33F0" w:rsidRPr="00B3413A">
        <w:t>6 or 7 for meat or meat products if the Secretary has reasonable grounds to believe that:</w:t>
      </w:r>
    </w:p>
    <w:p w:rsidR="009D33F0" w:rsidRPr="00B3413A" w:rsidRDefault="009D33F0" w:rsidP="001E49FF">
      <w:pPr>
        <w:pStyle w:val="paragraph"/>
      </w:pPr>
      <w:r w:rsidRPr="00B3413A">
        <w:tab/>
        <w:t>(a)</w:t>
      </w:r>
      <w:r w:rsidRPr="00B3413A">
        <w:tab/>
        <w:t>a condition or disease that could affect the acceptability of meat or meat products to the importing country is present in Australia; or</w:t>
      </w:r>
    </w:p>
    <w:p w:rsidR="009D33F0" w:rsidRPr="00B3413A" w:rsidRDefault="009D33F0" w:rsidP="001E49FF">
      <w:pPr>
        <w:pStyle w:val="paragraph"/>
      </w:pPr>
      <w:r w:rsidRPr="00B3413A">
        <w:tab/>
        <w:t>(b)</w:t>
      </w:r>
      <w:r w:rsidRPr="00B3413A">
        <w:tab/>
        <w:t>the export of the meat or meat products could result in trade in the export from Australia of goods being adversely affected.</w:t>
      </w:r>
    </w:p>
    <w:p w:rsidR="009D33F0" w:rsidRPr="00B3413A" w:rsidRDefault="006E0E38" w:rsidP="001E49FF">
      <w:pPr>
        <w:pStyle w:val="subsection"/>
      </w:pPr>
      <w:r w:rsidRPr="00B3413A">
        <w:tab/>
      </w:r>
      <w:r w:rsidR="009D33F0" w:rsidRPr="00B3413A">
        <w:t>8.2</w:t>
      </w:r>
      <w:r w:rsidRPr="00B3413A">
        <w:tab/>
      </w:r>
      <w:r w:rsidR="009D33F0" w:rsidRPr="00B3413A">
        <w:t>An export permit need not be given under clause</w:t>
      </w:r>
      <w:r w:rsidR="00B3413A">
        <w:t> </w:t>
      </w:r>
      <w:r w:rsidR="009D33F0" w:rsidRPr="00B3413A">
        <w:t>6 or 7 for meat or meat products if the Secretary has reasonable grounds to believe that:</w:t>
      </w:r>
    </w:p>
    <w:p w:rsidR="009D33F0" w:rsidRPr="00B3413A" w:rsidRDefault="009D33F0" w:rsidP="001E49FF">
      <w:pPr>
        <w:pStyle w:val="paragraph"/>
      </w:pPr>
      <w:r w:rsidRPr="00B3413A">
        <w:tab/>
        <w:t>(a)</w:t>
      </w:r>
      <w:r w:rsidRPr="00B3413A">
        <w:tab/>
        <w:t>an importing country requirement for the meat and meat products is not complied with; or</w:t>
      </w:r>
    </w:p>
    <w:p w:rsidR="009D33F0" w:rsidRPr="00B3413A" w:rsidRDefault="009D33F0" w:rsidP="001E49FF">
      <w:pPr>
        <w:pStyle w:val="paragraph"/>
      </w:pPr>
      <w:r w:rsidRPr="00B3413A">
        <w:tab/>
        <w:t>(b)</w:t>
      </w:r>
      <w:r w:rsidRPr="00B3413A">
        <w:tab/>
        <w:t>the exporter has failed to consent to the access to the exporter’s business premises for the purpose of audit or has failed to provide the assistance referred to in order</w:t>
      </w:r>
      <w:r w:rsidR="00B3413A">
        <w:t> </w:t>
      </w:r>
      <w:r w:rsidRPr="00B3413A">
        <w:t>59; or</w:t>
      </w:r>
    </w:p>
    <w:p w:rsidR="009D33F0" w:rsidRPr="00B3413A" w:rsidRDefault="009D33F0" w:rsidP="001E49FF">
      <w:pPr>
        <w:pStyle w:val="paragraph"/>
      </w:pPr>
      <w:r w:rsidRPr="00B3413A">
        <w:tab/>
        <w:t>(c)</w:t>
      </w:r>
      <w:r w:rsidRPr="00B3413A">
        <w:tab/>
        <w:t>the exporter has failed to comply with the requirements of Part</w:t>
      </w:r>
      <w:r w:rsidR="00B3413A">
        <w:t> </w:t>
      </w:r>
      <w:r w:rsidRPr="00B3413A">
        <w:t>5 of these Orders or order</w:t>
      </w:r>
      <w:r w:rsidR="00B3413A">
        <w:t> </w:t>
      </w:r>
      <w:r w:rsidRPr="00B3413A">
        <w:t>78.</w:t>
      </w:r>
    </w:p>
    <w:p w:rsidR="009D33F0" w:rsidRPr="00B3413A" w:rsidRDefault="009D33F0" w:rsidP="00D81565">
      <w:pPr>
        <w:pStyle w:val="ActHead5"/>
      </w:pPr>
      <w:bookmarkStart w:id="366" w:name="_Toc25132877"/>
      <w:r w:rsidRPr="00B3413A">
        <w:t>Allocation of permit number</w:t>
      </w:r>
      <w:bookmarkEnd w:id="366"/>
    </w:p>
    <w:p w:rsidR="009D33F0" w:rsidRPr="00B3413A" w:rsidRDefault="006E0E38" w:rsidP="001E49FF">
      <w:pPr>
        <w:pStyle w:val="subsection"/>
      </w:pPr>
      <w:r w:rsidRPr="00B3413A">
        <w:tab/>
      </w:r>
      <w:r w:rsidR="009D33F0" w:rsidRPr="00B3413A">
        <w:t>9.1</w:t>
      </w:r>
      <w:r w:rsidR="009D33F0" w:rsidRPr="00B3413A">
        <w:tab/>
        <w:t xml:space="preserve">The Secretary must take all reasonable steps to ensure that the permit is allocated a unique identifying number </w:t>
      </w:r>
      <w:r w:rsidR="00E67994" w:rsidRPr="00B3413A">
        <w:t>at the time it is given</w:t>
      </w:r>
      <w:r w:rsidR="009D33F0" w:rsidRPr="00B3413A">
        <w:t>.</w:t>
      </w:r>
    </w:p>
    <w:p w:rsidR="009D33F0" w:rsidRPr="00B3413A" w:rsidRDefault="009D33F0" w:rsidP="00D81565">
      <w:pPr>
        <w:pStyle w:val="ActHead5"/>
      </w:pPr>
      <w:bookmarkStart w:id="367" w:name="_Toc25132878"/>
      <w:r w:rsidRPr="00B3413A">
        <w:t>Variation and revocation of a permit</w:t>
      </w:r>
      <w:bookmarkEnd w:id="367"/>
    </w:p>
    <w:p w:rsidR="009D33F0" w:rsidRPr="00B3413A" w:rsidRDefault="006E0E38" w:rsidP="001E49FF">
      <w:pPr>
        <w:pStyle w:val="subsection"/>
      </w:pPr>
      <w:r w:rsidRPr="00B3413A">
        <w:tab/>
      </w:r>
      <w:r w:rsidR="009D33F0" w:rsidRPr="00B3413A">
        <w:t>10.1</w:t>
      </w:r>
      <w:r w:rsidR="009D33F0" w:rsidRPr="00B3413A">
        <w:tab/>
        <w:t>The Secretary may, at the written request of the person identified in the application for the permit as the exporter, vary an export permit to:</w:t>
      </w:r>
    </w:p>
    <w:p w:rsidR="009D33F0" w:rsidRPr="00B3413A" w:rsidRDefault="009D33F0" w:rsidP="001E49FF">
      <w:pPr>
        <w:pStyle w:val="paragraph"/>
      </w:pPr>
      <w:r w:rsidRPr="00B3413A">
        <w:tab/>
        <w:t>(a)</w:t>
      </w:r>
      <w:r w:rsidRPr="00B3413A">
        <w:tab/>
        <w:t>correct any error; or</w:t>
      </w:r>
    </w:p>
    <w:p w:rsidR="009D33F0" w:rsidRPr="00B3413A" w:rsidRDefault="009D33F0" w:rsidP="001E49FF">
      <w:pPr>
        <w:pStyle w:val="paragraph"/>
      </w:pPr>
      <w:r w:rsidRPr="00B3413A">
        <w:tab/>
        <w:t>(b)</w:t>
      </w:r>
      <w:r w:rsidRPr="00B3413A">
        <w:tab/>
        <w:t>update the information;</w:t>
      </w:r>
    </w:p>
    <w:p w:rsidR="009D33F0" w:rsidRPr="00B3413A" w:rsidRDefault="009D33F0" w:rsidP="001E49FF">
      <w:pPr>
        <w:pStyle w:val="subsection2"/>
      </w:pPr>
      <w:r w:rsidRPr="00B3413A">
        <w:t>on the face of the permit.</w:t>
      </w:r>
    </w:p>
    <w:p w:rsidR="009D33F0" w:rsidRPr="00B3413A" w:rsidRDefault="001E49FF" w:rsidP="001E49FF">
      <w:pPr>
        <w:pStyle w:val="notetext"/>
      </w:pPr>
      <w:r w:rsidRPr="00B3413A">
        <w:t>Note:</w:t>
      </w:r>
      <w:r w:rsidRPr="00B3413A">
        <w:tab/>
      </w:r>
      <w:r w:rsidR="009D33F0" w:rsidRPr="00B3413A">
        <w:t>For how a notice is to be given see Part</w:t>
      </w:r>
      <w:r w:rsidR="00B3413A">
        <w:t> </w:t>
      </w:r>
      <w:r w:rsidR="009D33F0" w:rsidRPr="00B3413A">
        <w:t>3 of this Schedule.</w:t>
      </w:r>
    </w:p>
    <w:p w:rsidR="009D33F0" w:rsidRPr="00B3413A" w:rsidRDefault="006E0E38" w:rsidP="001E49FF">
      <w:pPr>
        <w:pStyle w:val="subsection"/>
      </w:pPr>
      <w:r w:rsidRPr="00B3413A">
        <w:tab/>
      </w:r>
      <w:r w:rsidR="009D33F0" w:rsidRPr="00B3413A">
        <w:t>10.2</w:t>
      </w:r>
      <w:r w:rsidRPr="00B3413A">
        <w:tab/>
      </w:r>
      <w:r w:rsidR="009D33F0" w:rsidRPr="00B3413A">
        <w:t>The Secretary may revoke a permit for the export of meat and meat products by giving a notice to the person identified in the application for the permit as the exporter of the meat or meat products.</w:t>
      </w:r>
    </w:p>
    <w:p w:rsidR="009D33F0" w:rsidRPr="00B3413A" w:rsidRDefault="006E0E38" w:rsidP="001E49FF">
      <w:pPr>
        <w:pStyle w:val="subsection"/>
      </w:pPr>
      <w:r w:rsidRPr="00B3413A">
        <w:tab/>
      </w:r>
      <w:r w:rsidR="009D33F0" w:rsidRPr="00B3413A">
        <w:t>10.3</w:t>
      </w:r>
      <w:r w:rsidRPr="00B3413A">
        <w:tab/>
      </w:r>
      <w:r w:rsidR="009D33F0" w:rsidRPr="00B3413A">
        <w:t>The notice of revocation may be given if the Secretary has reasonable grounds to believe that:</w:t>
      </w:r>
    </w:p>
    <w:p w:rsidR="009D33F0" w:rsidRPr="00B3413A" w:rsidRDefault="009D33F0" w:rsidP="001E49FF">
      <w:pPr>
        <w:pStyle w:val="paragraph"/>
      </w:pPr>
      <w:r w:rsidRPr="00B3413A">
        <w:tab/>
        <w:t>(a)</w:t>
      </w:r>
      <w:r w:rsidRPr="00B3413A">
        <w:tab/>
        <w:t>a condition or restriction on export specified in Part</w:t>
      </w:r>
      <w:r w:rsidR="00B3413A">
        <w:t> </w:t>
      </w:r>
      <w:r w:rsidRPr="00B3413A">
        <w:t xml:space="preserve">4 of these Orders that must be satisfied before the meat and meat products may be exported from Australia is not complied with; or </w:t>
      </w:r>
    </w:p>
    <w:p w:rsidR="009D33F0" w:rsidRPr="00B3413A" w:rsidRDefault="009D33F0" w:rsidP="001E49FF">
      <w:pPr>
        <w:pStyle w:val="paragraph"/>
      </w:pPr>
      <w:r w:rsidRPr="00B3413A">
        <w:tab/>
        <w:t>(b)</w:t>
      </w:r>
      <w:r w:rsidRPr="00B3413A">
        <w:tab/>
        <w:t>an importing country requirement for the meat and meat products is not complied with; or</w:t>
      </w:r>
    </w:p>
    <w:p w:rsidR="009D33F0" w:rsidRPr="00B3413A" w:rsidRDefault="009D33F0" w:rsidP="001E49FF">
      <w:pPr>
        <w:pStyle w:val="paragraph"/>
      </w:pPr>
      <w:r w:rsidRPr="00B3413A">
        <w:tab/>
        <w:t>(c)</w:t>
      </w:r>
      <w:r w:rsidRPr="00B3413A">
        <w:tab/>
        <w:t>there is a risk the meat or meat products have deteriorated or are likely to deteriorate or are, or are likely to be, unwholesome; or</w:t>
      </w:r>
    </w:p>
    <w:p w:rsidR="009D33F0" w:rsidRPr="00B3413A" w:rsidRDefault="009D33F0" w:rsidP="001E49FF">
      <w:pPr>
        <w:pStyle w:val="paragraph"/>
      </w:pPr>
      <w:r w:rsidRPr="00B3413A">
        <w:tab/>
        <w:t>(d)</w:t>
      </w:r>
      <w:r w:rsidRPr="00B3413A">
        <w:tab/>
        <w:t>the intention to export the meat or meat products is abandoned; or</w:t>
      </w:r>
    </w:p>
    <w:p w:rsidR="009D33F0" w:rsidRPr="00B3413A" w:rsidRDefault="009D33F0" w:rsidP="001E49FF">
      <w:pPr>
        <w:pStyle w:val="paragraph"/>
      </w:pPr>
      <w:r w:rsidRPr="00B3413A">
        <w:tab/>
        <w:t>(e)</w:t>
      </w:r>
      <w:r w:rsidRPr="00B3413A">
        <w:tab/>
        <w:t>information given to the Secretary in relation to the meat or meat products is inaccurate or incomplete or does not have a sound basis; or</w:t>
      </w:r>
    </w:p>
    <w:p w:rsidR="009D33F0" w:rsidRPr="00B3413A" w:rsidRDefault="009D33F0" w:rsidP="001E49FF">
      <w:pPr>
        <w:pStyle w:val="paragraph"/>
      </w:pPr>
      <w:r w:rsidRPr="00B3413A">
        <w:tab/>
        <w:t>(f)</w:t>
      </w:r>
      <w:r w:rsidRPr="00B3413A">
        <w:tab/>
        <w:t>a condition or disease that could affect the acceptability of meat or meat products to the importing country is present in Australia; or</w:t>
      </w:r>
    </w:p>
    <w:p w:rsidR="009D33F0" w:rsidRPr="00B3413A" w:rsidRDefault="009D33F0" w:rsidP="001E49FF">
      <w:pPr>
        <w:pStyle w:val="paragraph"/>
      </w:pPr>
      <w:r w:rsidRPr="00B3413A">
        <w:tab/>
        <w:t>(g)</w:t>
      </w:r>
      <w:r w:rsidRPr="00B3413A">
        <w:tab/>
        <w:t>the export of the meat or meat products could result in trade in the export from Australia of goods being adversely affected.</w:t>
      </w:r>
    </w:p>
    <w:p w:rsidR="009D33F0" w:rsidRPr="00B3413A" w:rsidRDefault="001E49FF" w:rsidP="001E49FF">
      <w:pPr>
        <w:pStyle w:val="notetext"/>
      </w:pPr>
      <w:r w:rsidRPr="00B3413A">
        <w:t>Note:</w:t>
      </w:r>
      <w:r w:rsidRPr="00B3413A">
        <w:tab/>
      </w:r>
      <w:r w:rsidR="009D33F0" w:rsidRPr="00B3413A">
        <w:t>For how a notice of revocation is to be given see Part</w:t>
      </w:r>
      <w:r w:rsidR="00B3413A">
        <w:t> </w:t>
      </w:r>
      <w:r w:rsidR="009D33F0" w:rsidRPr="00B3413A">
        <w:t>3 of this Schedule.</w:t>
      </w:r>
    </w:p>
    <w:p w:rsidR="009D33F0" w:rsidRPr="00B3413A" w:rsidRDefault="009D33F0" w:rsidP="00D81565">
      <w:pPr>
        <w:pStyle w:val="ActHead5"/>
      </w:pPr>
      <w:bookmarkStart w:id="368" w:name="_Toc25132879"/>
      <w:r w:rsidRPr="00B3413A">
        <w:t>When an export permit ceases to have effect</w:t>
      </w:r>
      <w:bookmarkEnd w:id="368"/>
    </w:p>
    <w:p w:rsidR="009D33F0" w:rsidRPr="00B3413A" w:rsidRDefault="006E0E38" w:rsidP="001E49FF">
      <w:pPr>
        <w:pStyle w:val="subsection"/>
      </w:pPr>
      <w:r w:rsidRPr="00B3413A">
        <w:tab/>
      </w:r>
      <w:r w:rsidR="009D33F0" w:rsidRPr="00B3413A">
        <w:t>11.1</w:t>
      </w:r>
      <w:r w:rsidR="009D33F0" w:rsidRPr="00B3413A">
        <w:tab/>
        <w:t>An export permit ceases to have effect:</w:t>
      </w:r>
    </w:p>
    <w:p w:rsidR="009D33F0" w:rsidRPr="00B3413A" w:rsidRDefault="009D33F0" w:rsidP="001E49FF">
      <w:pPr>
        <w:pStyle w:val="paragraph"/>
      </w:pPr>
      <w:r w:rsidRPr="00B3413A">
        <w:tab/>
        <w:t>(a)</w:t>
      </w:r>
      <w:r w:rsidRPr="00B3413A">
        <w:tab/>
        <w:t>when it is revoked; or</w:t>
      </w:r>
    </w:p>
    <w:p w:rsidR="009D33F0" w:rsidRPr="00B3413A" w:rsidRDefault="009D33F0" w:rsidP="001E49FF">
      <w:pPr>
        <w:pStyle w:val="paragraph"/>
      </w:pPr>
      <w:r w:rsidRPr="00B3413A">
        <w:tab/>
        <w:t>(b)</w:t>
      </w:r>
      <w:r w:rsidRPr="00B3413A">
        <w:tab/>
        <w:t>in any other case</w:t>
      </w:r>
      <w:r w:rsidR="001E49FF" w:rsidRPr="00B3413A">
        <w:t>—</w:t>
      </w:r>
      <w:r w:rsidRPr="00B3413A">
        <w:t>at the end of a period of 28 days after it is issued.</w:t>
      </w:r>
    </w:p>
    <w:p w:rsidR="00E67994" w:rsidRPr="00B3413A" w:rsidRDefault="00E67994" w:rsidP="00D81565">
      <w:pPr>
        <w:pStyle w:val="ActHead5"/>
      </w:pPr>
      <w:bookmarkStart w:id="369" w:name="_Toc25132880"/>
      <w:r w:rsidRPr="00B3413A">
        <w:t>Notice to comply given by authorised officer prevails</w:t>
      </w:r>
      <w:bookmarkEnd w:id="369"/>
    </w:p>
    <w:p w:rsidR="009D33F0" w:rsidRPr="00B3413A" w:rsidRDefault="006E0E38" w:rsidP="001E49FF">
      <w:pPr>
        <w:pStyle w:val="subsection"/>
      </w:pPr>
      <w:r w:rsidRPr="00B3413A">
        <w:tab/>
      </w:r>
      <w:r w:rsidR="009D33F0" w:rsidRPr="00B3413A">
        <w:t>12.1</w:t>
      </w:r>
      <w:r w:rsidR="009D33F0" w:rsidRPr="00B3413A">
        <w:rPr>
          <w:b/>
        </w:rPr>
        <w:tab/>
      </w:r>
      <w:r w:rsidR="009D33F0" w:rsidRPr="00B3413A">
        <w:t>If an export permit is inconsistent with:</w:t>
      </w:r>
    </w:p>
    <w:p w:rsidR="009D33F0" w:rsidRPr="00B3413A" w:rsidRDefault="009D33F0" w:rsidP="001E49FF">
      <w:pPr>
        <w:pStyle w:val="paragraph"/>
      </w:pPr>
      <w:r w:rsidRPr="00B3413A">
        <w:tab/>
        <w:t>(a)</w:t>
      </w:r>
      <w:r w:rsidRPr="00B3413A">
        <w:tab/>
        <w:t xml:space="preserve">a notice requiring action to be taken given by an </w:t>
      </w:r>
      <w:r w:rsidR="00E67994" w:rsidRPr="00B3413A">
        <w:t>authorised</w:t>
      </w:r>
      <w:r w:rsidRPr="00B3413A">
        <w:t xml:space="preserve"> officer under order</w:t>
      </w:r>
      <w:r w:rsidR="00B3413A">
        <w:t> </w:t>
      </w:r>
      <w:r w:rsidRPr="00B3413A">
        <w:t>76; or</w:t>
      </w:r>
    </w:p>
    <w:p w:rsidR="009D33F0" w:rsidRPr="00B3413A" w:rsidRDefault="009D33F0" w:rsidP="001E49FF">
      <w:pPr>
        <w:pStyle w:val="paragraph"/>
      </w:pPr>
      <w:r w:rsidRPr="00B3413A">
        <w:tab/>
        <w:t>(b)</w:t>
      </w:r>
      <w:r w:rsidRPr="00B3413A">
        <w:tab/>
        <w:t xml:space="preserve">a disposition applied by an </w:t>
      </w:r>
      <w:r w:rsidR="00E67994" w:rsidRPr="00B3413A">
        <w:t>authorised</w:t>
      </w:r>
      <w:r w:rsidRPr="00B3413A">
        <w:t xml:space="preserve"> officer in accordance with these Orders;</w:t>
      </w:r>
    </w:p>
    <w:p w:rsidR="009D33F0" w:rsidRPr="00B3413A" w:rsidRDefault="009D33F0" w:rsidP="001E49FF">
      <w:pPr>
        <w:pStyle w:val="subsection2"/>
      </w:pPr>
      <w:r w:rsidRPr="00B3413A">
        <w:t>the permit is, to the extent of the inconsistency, of no effect.</w:t>
      </w:r>
    </w:p>
    <w:p w:rsidR="009D33F0" w:rsidRPr="00B3413A" w:rsidRDefault="001E49FF" w:rsidP="001E49FF">
      <w:pPr>
        <w:pStyle w:val="notetext"/>
      </w:pPr>
      <w:r w:rsidRPr="00B3413A">
        <w:t>Note:</w:t>
      </w:r>
      <w:r w:rsidRPr="00B3413A">
        <w:tab/>
      </w:r>
      <w:r w:rsidR="009D33F0" w:rsidRPr="00B3413A">
        <w:t>For dispositions see orders</w:t>
      </w:r>
      <w:r w:rsidR="00B3413A">
        <w:t> </w:t>
      </w:r>
      <w:r w:rsidR="009D33F0" w:rsidRPr="00B3413A">
        <w:t>69 and 70 and Division II of Part</w:t>
      </w:r>
      <w:r w:rsidR="00B3413A">
        <w:t> </w:t>
      </w:r>
      <w:r w:rsidR="009D33F0" w:rsidRPr="00B3413A">
        <w:t>1 of Schedule</w:t>
      </w:r>
      <w:r w:rsidR="00B3413A">
        <w:t> </w:t>
      </w:r>
      <w:r w:rsidR="009D33F0" w:rsidRPr="00B3413A">
        <w:t>5.</w:t>
      </w:r>
    </w:p>
    <w:p w:rsidR="009D33F0" w:rsidRPr="00B3413A" w:rsidRDefault="009D33F0" w:rsidP="001E49FF">
      <w:pPr>
        <w:pStyle w:val="ActHead2"/>
        <w:pageBreakBefore/>
      </w:pPr>
      <w:bookmarkStart w:id="370" w:name="_Toc25132881"/>
      <w:r w:rsidRPr="00B3413A">
        <w:rPr>
          <w:rStyle w:val="CharPartNo"/>
        </w:rPr>
        <w:t>Part</w:t>
      </w:r>
      <w:r w:rsidR="00B3413A" w:rsidRPr="00B3413A">
        <w:rPr>
          <w:rStyle w:val="CharPartNo"/>
        </w:rPr>
        <w:t> </w:t>
      </w:r>
      <w:r w:rsidRPr="00B3413A">
        <w:rPr>
          <w:rStyle w:val="CharPartNo"/>
        </w:rPr>
        <w:t>2</w:t>
      </w:r>
      <w:r w:rsidR="001E49FF" w:rsidRPr="00B3413A">
        <w:t>—</w:t>
      </w:r>
      <w:r w:rsidRPr="00B3413A">
        <w:rPr>
          <w:rStyle w:val="CharPartText"/>
        </w:rPr>
        <w:t>Government certificates</w:t>
      </w:r>
      <w:bookmarkEnd w:id="370"/>
    </w:p>
    <w:p w:rsidR="00A92FDA" w:rsidRPr="00B3413A" w:rsidRDefault="00A92FDA" w:rsidP="00A92FDA">
      <w:pPr>
        <w:pStyle w:val="Header"/>
      </w:pPr>
      <w:r w:rsidRPr="00B3413A">
        <w:rPr>
          <w:rStyle w:val="CharDivNo"/>
        </w:rPr>
        <w:t xml:space="preserve"> </w:t>
      </w:r>
      <w:r w:rsidRPr="00B3413A">
        <w:rPr>
          <w:rStyle w:val="CharDivText"/>
        </w:rPr>
        <w:t xml:space="preserve"> </w:t>
      </w:r>
    </w:p>
    <w:p w:rsidR="009D33F0" w:rsidRPr="00B3413A" w:rsidRDefault="009D33F0" w:rsidP="00D81565">
      <w:pPr>
        <w:pStyle w:val="ActHead5"/>
      </w:pPr>
      <w:bookmarkStart w:id="371" w:name="_Toc25132882"/>
      <w:r w:rsidRPr="00B3413A">
        <w:t>Application for a government certificate</w:t>
      </w:r>
      <w:bookmarkEnd w:id="371"/>
    </w:p>
    <w:p w:rsidR="009D33F0" w:rsidRPr="00B3413A" w:rsidRDefault="006E0E38" w:rsidP="001E49FF">
      <w:pPr>
        <w:pStyle w:val="subsection"/>
      </w:pPr>
      <w:r w:rsidRPr="00B3413A">
        <w:tab/>
      </w:r>
      <w:r w:rsidR="009D33F0" w:rsidRPr="00B3413A">
        <w:t>13.1</w:t>
      </w:r>
      <w:r w:rsidR="009D33F0" w:rsidRPr="00B3413A">
        <w:tab/>
        <w:t>An application for the issue of a government certificate must:</w:t>
      </w:r>
    </w:p>
    <w:p w:rsidR="009D33F0" w:rsidRPr="00B3413A" w:rsidRDefault="009D33F0" w:rsidP="001E49FF">
      <w:pPr>
        <w:pStyle w:val="paragraph"/>
      </w:pPr>
      <w:r w:rsidRPr="00B3413A">
        <w:tab/>
        <w:t>(a)</w:t>
      </w:r>
      <w:r w:rsidRPr="00B3413A">
        <w:tab/>
        <w:t>be given to the Secretary; and</w:t>
      </w:r>
    </w:p>
    <w:p w:rsidR="009D33F0" w:rsidRPr="00B3413A" w:rsidRDefault="009D33F0" w:rsidP="001E49FF">
      <w:pPr>
        <w:pStyle w:val="paragraph"/>
        <w:rPr>
          <w:i/>
        </w:rPr>
      </w:pPr>
      <w:r w:rsidRPr="00B3413A">
        <w:tab/>
        <w:t>(b)</w:t>
      </w:r>
      <w:r w:rsidRPr="00B3413A">
        <w:tab/>
        <w:t>be in the form that is approved by the Secretary; and</w:t>
      </w:r>
    </w:p>
    <w:p w:rsidR="009D33F0" w:rsidRPr="00B3413A" w:rsidRDefault="009D33F0" w:rsidP="001E49FF">
      <w:pPr>
        <w:pStyle w:val="paragraph"/>
      </w:pPr>
      <w:r w:rsidRPr="00B3413A">
        <w:rPr>
          <w:i/>
        </w:rPr>
        <w:tab/>
      </w:r>
      <w:r w:rsidRPr="00B3413A">
        <w:t>(c)</w:t>
      </w:r>
      <w:r w:rsidRPr="00B3413A">
        <w:tab/>
        <w:t>specify the importing country requirements for which certification is required; and</w:t>
      </w:r>
    </w:p>
    <w:p w:rsidR="009D33F0" w:rsidRPr="00B3413A" w:rsidRDefault="009D33F0" w:rsidP="001E49FF">
      <w:pPr>
        <w:pStyle w:val="paragraph"/>
      </w:pPr>
      <w:r w:rsidRPr="00B3413A">
        <w:tab/>
        <w:t>(d)</w:t>
      </w:r>
      <w:r w:rsidRPr="00B3413A">
        <w:tab/>
        <w:t>contain any other information required by the Secretary.</w:t>
      </w:r>
    </w:p>
    <w:p w:rsidR="009D33F0" w:rsidRPr="00B3413A" w:rsidRDefault="001E49FF" w:rsidP="001E49FF">
      <w:pPr>
        <w:pStyle w:val="notetext"/>
      </w:pPr>
      <w:r w:rsidRPr="00B3413A">
        <w:t>Note 1:</w:t>
      </w:r>
      <w:r w:rsidRPr="00B3413A">
        <w:tab/>
      </w:r>
      <w:r w:rsidR="009D33F0" w:rsidRPr="00B3413A">
        <w:t>The need to make an application may be satisfied in many cases by satisfying the requirement to give the information in clause</w:t>
      </w:r>
      <w:r w:rsidR="00B3413A">
        <w:t> </w:t>
      </w:r>
      <w:r w:rsidR="009D33F0" w:rsidRPr="00B3413A">
        <w:t>1.2 of this Schedule. Section</w:t>
      </w:r>
      <w:r w:rsidR="00B3413A">
        <w:t> </w:t>
      </w:r>
      <w:r w:rsidR="009D33F0" w:rsidRPr="00B3413A">
        <w:t>23 of the Act anticipates an application is to be made.</w:t>
      </w:r>
    </w:p>
    <w:p w:rsidR="009D33F0" w:rsidRPr="00B3413A" w:rsidRDefault="001E49FF" w:rsidP="001E49FF">
      <w:pPr>
        <w:pStyle w:val="notetext"/>
      </w:pPr>
      <w:r w:rsidRPr="00B3413A">
        <w:t>Note 2:</w:t>
      </w:r>
      <w:r w:rsidRPr="00B3413A">
        <w:tab/>
      </w:r>
      <w:r w:rsidR="009D33F0" w:rsidRPr="00B3413A">
        <w:t>The Criminal Code Act 1995 Part</w:t>
      </w:r>
      <w:r w:rsidR="00B3413A">
        <w:t> </w:t>
      </w:r>
      <w:r w:rsidR="009D33F0" w:rsidRPr="00B3413A">
        <w:t>7.4 (False or misleading statements) contains offences for making false and misleading statements.</w:t>
      </w:r>
    </w:p>
    <w:p w:rsidR="009D33F0" w:rsidRPr="00B3413A" w:rsidRDefault="001E49FF" w:rsidP="001E49FF">
      <w:pPr>
        <w:pStyle w:val="notetext"/>
      </w:pPr>
      <w:r w:rsidRPr="00B3413A">
        <w:t>Note 3:</w:t>
      </w:r>
      <w:r w:rsidRPr="00B3413A">
        <w:tab/>
      </w:r>
      <w:r w:rsidR="009D33F0" w:rsidRPr="00B3413A">
        <w:t>For when the approved arrangement must identify the importing country requirements for which certification is required see clause</w:t>
      </w:r>
      <w:r w:rsidR="00B3413A">
        <w:t> </w:t>
      </w:r>
      <w:r w:rsidR="009D33F0" w:rsidRPr="00B3413A">
        <w:t>11 of Schedule</w:t>
      </w:r>
      <w:r w:rsidR="00B3413A">
        <w:t> </w:t>
      </w:r>
      <w:r w:rsidR="009D33F0" w:rsidRPr="00B3413A">
        <w:t>2.</w:t>
      </w:r>
    </w:p>
    <w:p w:rsidR="009D33F0" w:rsidRPr="00B3413A" w:rsidRDefault="009D33F0" w:rsidP="00D81565">
      <w:pPr>
        <w:pStyle w:val="ActHead5"/>
      </w:pPr>
      <w:bookmarkStart w:id="372" w:name="_Toc25132883"/>
      <w:r w:rsidRPr="00B3413A">
        <w:t>Issue of government certificate</w:t>
      </w:r>
      <w:bookmarkEnd w:id="372"/>
    </w:p>
    <w:p w:rsidR="009D33F0" w:rsidRPr="00B3413A" w:rsidRDefault="006E0E38" w:rsidP="001E49FF">
      <w:pPr>
        <w:pStyle w:val="subsection"/>
      </w:pPr>
      <w:r w:rsidRPr="00B3413A">
        <w:tab/>
      </w:r>
      <w:r w:rsidR="009D33F0" w:rsidRPr="00B3413A">
        <w:t>14.1</w:t>
      </w:r>
      <w:r w:rsidRPr="00B3413A">
        <w:tab/>
      </w:r>
      <w:r w:rsidR="009D33F0" w:rsidRPr="00B3413A">
        <w:t>The Secretary may issue a government certificate for meat or meat products to be imported to a country if the Secretary is satisfied that the following are complied with:</w:t>
      </w:r>
    </w:p>
    <w:p w:rsidR="009D33F0" w:rsidRPr="00B3413A" w:rsidRDefault="009D33F0" w:rsidP="001E49FF">
      <w:pPr>
        <w:pStyle w:val="paragraph"/>
      </w:pPr>
      <w:r w:rsidRPr="00B3413A">
        <w:tab/>
        <w:t>(a)</w:t>
      </w:r>
      <w:r w:rsidRPr="00B3413A">
        <w:tab/>
        <w:t>the conditions and restrictions on export specified in Part</w:t>
      </w:r>
      <w:r w:rsidR="00B3413A">
        <w:t> </w:t>
      </w:r>
      <w:r w:rsidRPr="00B3413A">
        <w:t>4 of these Orders that must be satisfied before the meat and meat products may be exported from Australia; and</w:t>
      </w:r>
    </w:p>
    <w:p w:rsidR="009D33F0" w:rsidRPr="00B3413A" w:rsidRDefault="009D33F0" w:rsidP="001E49FF">
      <w:pPr>
        <w:pStyle w:val="paragraph"/>
      </w:pPr>
      <w:r w:rsidRPr="00B3413A">
        <w:tab/>
        <w:t>(b)</w:t>
      </w:r>
      <w:r w:rsidRPr="00B3413A">
        <w:tab/>
        <w:t>the importing country requirements for the meat and meat products; and</w:t>
      </w:r>
    </w:p>
    <w:p w:rsidR="009D33F0" w:rsidRPr="00B3413A" w:rsidRDefault="009D33F0" w:rsidP="001E49FF">
      <w:pPr>
        <w:pStyle w:val="paragraph"/>
      </w:pPr>
      <w:r w:rsidRPr="00B3413A">
        <w:tab/>
        <w:t>(c)</w:t>
      </w:r>
      <w:r w:rsidRPr="00B3413A">
        <w:tab/>
        <w:t>any matters specified on the certificate concerning meat and meat products of the kind that are to be exported.</w:t>
      </w:r>
    </w:p>
    <w:p w:rsidR="009D33F0" w:rsidRPr="00B3413A" w:rsidRDefault="001E49FF" w:rsidP="001E49FF">
      <w:pPr>
        <w:pStyle w:val="notetext"/>
      </w:pPr>
      <w:r w:rsidRPr="00B3413A">
        <w:t>Note 1:</w:t>
      </w:r>
      <w:r w:rsidRPr="00B3413A">
        <w:tab/>
      </w:r>
      <w:r w:rsidR="009D33F0" w:rsidRPr="00B3413A">
        <w:t>For the meaning of</w:t>
      </w:r>
      <w:r w:rsidR="009D33F0" w:rsidRPr="00B3413A">
        <w:rPr>
          <w:b/>
          <w:i/>
        </w:rPr>
        <w:t xml:space="preserve"> importing country requirement</w:t>
      </w:r>
      <w:r w:rsidR="009D33F0" w:rsidRPr="00B3413A">
        <w:t xml:space="preserve"> see suborder 8.1.</w:t>
      </w:r>
    </w:p>
    <w:p w:rsidR="009D33F0" w:rsidRPr="00B3413A" w:rsidRDefault="001E49FF" w:rsidP="001E49FF">
      <w:pPr>
        <w:pStyle w:val="notetext"/>
      </w:pPr>
      <w:r w:rsidRPr="00B3413A">
        <w:t>Note 2:</w:t>
      </w:r>
      <w:r w:rsidRPr="00B3413A">
        <w:tab/>
      </w:r>
      <w:r w:rsidR="009D33F0" w:rsidRPr="00B3413A">
        <w:t>For how the certificate may be given electronically by the Secretary see Part</w:t>
      </w:r>
      <w:r w:rsidR="00B3413A">
        <w:t> </w:t>
      </w:r>
      <w:r w:rsidR="009D33F0" w:rsidRPr="00B3413A">
        <w:t>3 of this Schedule.</w:t>
      </w:r>
    </w:p>
    <w:p w:rsidR="009D33F0" w:rsidRPr="00B3413A" w:rsidRDefault="009D33F0" w:rsidP="00D81565">
      <w:pPr>
        <w:pStyle w:val="ActHead5"/>
      </w:pPr>
      <w:bookmarkStart w:id="373" w:name="_Toc25132884"/>
      <w:r w:rsidRPr="00B3413A">
        <w:t>Restrictions on issuing a government certificate</w:t>
      </w:r>
      <w:bookmarkEnd w:id="373"/>
    </w:p>
    <w:p w:rsidR="009D33F0" w:rsidRPr="00B3413A" w:rsidRDefault="006E0E38" w:rsidP="001E49FF">
      <w:pPr>
        <w:pStyle w:val="subsection"/>
      </w:pPr>
      <w:r w:rsidRPr="00B3413A">
        <w:tab/>
      </w:r>
      <w:r w:rsidR="009D33F0" w:rsidRPr="00B3413A">
        <w:t>15.1</w:t>
      </w:r>
      <w:r w:rsidR="009D33F0" w:rsidRPr="00B3413A">
        <w:rPr>
          <w:b/>
        </w:rPr>
        <w:tab/>
      </w:r>
      <w:r w:rsidR="009D33F0" w:rsidRPr="00B3413A">
        <w:t>A government certificate for meat or meat products must not be issued under clause</w:t>
      </w:r>
      <w:r w:rsidR="00B3413A">
        <w:t> </w:t>
      </w:r>
      <w:r w:rsidR="009D33F0" w:rsidRPr="00B3413A">
        <w:t>14 of this Schedule if the Secretary is satisfied that:</w:t>
      </w:r>
    </w:p>
    <w:p w:rsidR="009D33F0" w:rsidRPr="00B3413A" w:rsidRDefault="009D33F0" w:rsidP="001E49FF">
      <w:pPr>
        <w:pStyle w:val="paragraph"/>
      </w:pPr>
      <w:r w:rsidRPr="00B3413A">
        <w:tab/>
        <w:t>(a)</w:t>
      </w:r>
      <w:r w:rsidRPr="00B3413A">
        <w:tab/>
        <w:t>an export permit has not been given for the meat or meat products or the permit given has ceased to have effect; or</w:t>
      </w:r>
    </w:p>
    <w:p w:rsidR="009D33F0" w:rsidRPr="00B3413A" w:rsidRDefault="009D33F0" w:rsidP="001E49FF">
      <w:pPr>
        <w:pStyle w:val="paragraph"/>
      </w:pPr>
      <w:r w:rsidRPr="00B3413A">
        <w:tab/>
        <w:t>(b)</w:t>
      </w:r>
      <w:r w:rsidRPr="00B3413A">
        <w:tab/>
        <w:t xml:space="preserve">information given to the Secretary in, or in connection with the application for the certificate is inaccurate or incomplete or does not have a sound basis; or </w:t>
      </w:r>
    </w:p>
    <w:p w:rsidR="009D33F0" w:rsidRPr="00B3413A" w:rsidRDefault="009D33F0" w:rsidP="001E49FF">
      <w:pPr>
        <w:pStyle w:val="paragraph"/>
      </w:pPr>
      <w:r w:rsidRPr="00B3413A">
        <w:tab/>
        <w:t>(c)</w:t>
      </w:r>
      <w:r w:rsidRPr="00B3413A">
        <w:tab/>
        <w:t>a condition or disease that is likely to affect the acceptability of meat and meat products to the importing country is present in Australia; or</w:t>
      </w:r>
    </w:p>
    <w:p w:rsidR="009D33F0" w:rsidRPr="00B3413A" w:rsidRDefault="009D33F0" w:rsidP="001E49FF">
      <w:pPr>
        <w:pStyle w:val="paragraph"/>
      </w:pPr>
      <w:r w:rsidRPr="00B3413A">
        <w:tab/>
        <w:t>(d)</w:t>
      </w:r>
      <w:r w:rsidRPr="00B3413A">
        <w:tab/>
        <w:t>the export of the meat or meat products could result in trade in the export from Australia of goods being adversely affected.</w:t>
      </w:r>
    </w:p>
    <w:p w:rsidR="009D33F0" w:rsidRPr="00B3413A" w:rsidRDefault="001E49FF" w:rsidP="001E49FF">
      <w:pPr>
        <w:pStyle w:val="notetext"/>
      </w:pPr>
      <w:r w:rsidRPr="00B3413A">
        <w:t>Note:</w:t>
      </w:r>
      <w:r w:rsidRPr="00B3413A">
        <w:tab/>
      </w:r>
      <w:r w:rsidR="009D33F0" w:rsidRPr="00B3413A">
        <w:t>For cancellation of a government certificate by the Secretary see subsection</w:t>
      </w:r>
      <w:r w:rsidR="00B3413A">
        <w:t> </w:t>
      </w:r>
      <w:r w:rsidR="009D33F0" w:rsidRPr="00B3413A">
        <w:t>23</w:t>
      </w:r>
      <w:r w:rsidR="0017374A" w:rsidRPr="00B3413A">
        <w:t>(</w:t>
      </w:r>
      <w:r w:rsidR="009D33F0" w:rsidRPr="00B3413A">
        <w:t>3) of the Act</w:t>
      </w:r>
    </w:p>
    <w:p w:rsidR="009D33F0" w:rsidRPr="00B3413A" w:rsidRDefault="006E0E38" w:rsidP="001E49FF">
      <w:pPr>
        <w:pStyle w:val="subsection"/>
      </w:pPr>
      <w:r w:rsidRPr="00B3413A">
        <w:tab/>
      </w:r>
      <w:r w:rsidR="009D33F0" w:rsidRPr="00B3413A">
        <w:t>15.2</w:t>
      </w:r>
      <w:r w:rsidR="009D33F0" w:rsidRPr="00B3413A">
        <w:rPr>
          <w:b/>
        </w:rPr>
        <w:tab/>
      </w:r>
      <w:r w:rsidR="009D33F0" w:rsidRPr="00B3413A">
        <w:t>The Secretary may issue a government certificate under clause</w:t>
      </w:r>
      <w:r w:rsidR="00B3413A">
        <w:t> </w:t>
      </w:r>
      <w:r w:rsidR="009D33F0" w:rsidRPr="00B3413A">
        <w:t xml:space="preserve">14 for meat and meat products prepared for export under </w:t>
      </w:r>
      <w:r w:rsidR="00E67994" w:rsidRPr="00B3413A">
        <w:t>State or Territory</w:t>
      </w:r>
      <w:r w:rsidR="009D33F0" w:rsidRPr="00B3413A">
        <w:t xml:space="preserve"> inspection and audit arrangements only if the Secretary is satisfied that:</w:t>
      </w:r>
    </w:p>
    <w:p w:rsidR="009D33F0" w:rsidRPr="00B3413A" w:rsidRDefault="009D33F0" w:rsidP="001E49FF">
      <w:pPr>
        <w:pStyle w:val="paragraph"/>
      </w:pPr>
      <w:r w:rsidRPr="00B3413A">
        <w:tab/>
        <w:t>(a)</w:t>
      </w:r>
      <w:r w:rsidRPr="00B3413A">
        <w:tab/>
        <w:t xml:space="preserve">the approved arrangement for the meat and meat products provides for the preparation of meat and meat products of that kind under </w:t>
      </w:r>
      <w:r w:rsidR="00E67994" w:rsidRPr="00B3413A">
        <w:t>State or Territory</w:t>
      </w:r>
      <w:r w:rsidRPr="00B3413A">
        <w:t xml:space="preserve"> inspection and audit arrangements; and</w:t>
      </w:r>
    </w:p>
    <w:p w:rsidR="009D33F0" w:rsidRPr="00B3413A" w:rsidRDefault="009D33F0" w:rsidP="001E49FF">
      <w:pPr>
        <w:pStyle w:val="paragraph"/>
      </w:pPr>
      <w:r w:rsidRPr="00B3413A">
        <w:tab/>
        <w:t>(b)</w:t>
      </w:r>
      <w:r w:rsidRPr="00B3413A">
        <w:tab/>
        <w:t xml:space="preserve">the importing country authority specifies in writing it will accept the importation of meat and meat products of that kind that are prepared under </w:t>
      </w:r>
      <w:r w:rsidR="00E67994" w:rsidRPr="00B3413A">
        <w:t>State or Territory</w:t>
      </w:r>
      <w:r w:rsidRPr="00B3413A">
        <w:t xml:space="preserve"> inspection and audit arrangements.</w:t>
      </w:r>
    </w:p>
    <w:p w:rsidR="00E67994" w:rsidRPr="00B3413A" w:rsidRDefault="00E67994" w:rsidP="00E67994">
      <w:pPr>
        <w:pStyle w:val="notetext"/>
      </w:pPr>
      <w:r w:rsidRPr="00B3413A">
        <w:t>Note:</w:t>
      </w:r>
      <w:r w:rsidRPr="00B3413A">
        <w:tab/>
        <w:t xml:space="preserve">For the meaning of </w:t>
      </w:r>
      <w:r w:rsidRPr="00B3413A">
        <w:rPr>
          <w:b/>
          <w:i/>
        </w:rPr>
        <w:t>State or Territory inspection and audit arrangement</w:t>
      </w:r>
      <w:r w:rsidRPr="00B3413A">
        <w:t>, see suborder 8.1.</w:t>
      </w:r>
    </w:p>
    <w:p w:rsidR="009D33F0" w:rsidRPr="00B3413A" w:rsidRDefault="006E0E38" w:rsidP="001E49FF">
      <w:pPr>
        <w:pStyle w:val="subsection"/>
      </w:pPr>
      <w:r w:rsidRPr="00B3413A">
        <w:tab/>
      </w:r>
      <w:r w:rsidR="009D33F0" w:rsidRPr="00B3413A">
        <w:t>15.3</w:t>
      </w:r>
      <w:r w:rsidRPr="00B3413A">
        <w:tab/>
      </w:r>
      <w:r w:rsidR="009D33F0" w:rsidRPr="00B3413A">
        <w:t>A government certificate need not be issued for meat and meat products under clause</w:t>
      </w:r>
      <w:r w:rsidR="00B3413A">
        <w:t> </w:t>
      </w:r>
      <w:r w:rsidR="009D33F0" w:rsidRPr="00B3413A">
        <w:t>14 if the Secretary is satisfied that:</w:t>
      </w:r>
    </w:p>
    <w:p w:rsidR="009D33F0" w:rsidRPr="00B3413A" w:rsidRDefault="009D33F0" w:rsidP="001E49FF">
      <w:pPr>
        <w:pStyle w:val="paragraph"/>
      </w:pPr>
      <w:r w:rsidRPr="00B3413A">
        <w:tab/>
        <w:t>(a)</w:t>
      </w:r>
      <w:r w:rsidRPr="00B3413A">
        <w:tab/>
        <w:t>the exporter of the meat and meat products has failed to consent to the access to the exporter’s business premises for the purpose of audit or has failed to provide the assistance referred to in order</w:t>
      </w:r>
      <w:r w:rsidR="00B3413A">
        <w:t> </w:t>
      </w:r>
      <w:r w:rsidRPr="00B3413A">
        <w:t>59; or</w:t>
      </w:r>
    </w:p>
    <w:p w:rsidR="009D33F0" w:rsidRPr="00B3413A" w:rsidRDefault="009D33F0" w:rsidP="001E49FF">
      <w:pPr>
        <w:pStyle w:val="paragraph"/>
      </w:pPr>
      <w:r w:rsidRPr="00B3413A">
        <w:tab/>
        <w:t>(b)</w:t>
      </w:r>
      <w:r w:rsidRPr="00B3413A">
        <w:tab/>
        <w:t>the exporter has failed to comply with the requirements of Part</w:t>
      </w:r>
      <w:r w:rsidR="00B3413A">
        <w:t> </w:t>
      </w:r>
      <w:r w:rsidRPr="00B3413A">
        <w:t>5 of these Orders or order</w:t>
      </w:r>
      <w:r w:rsidR="00B3413A">
        <w:t> </w:t>
      </w:r>
      <w:r w:rsidRPr="00B3413A">
        <w:t>78.</w:t>
      </w:r>
    </w:p>
    <w:p w:rsidR="009D33F0" w:rsidRPr="00B3413A" w:rsidRDefault="009D33F0" w:rsidP="001E49FF">
      <w:pPr>
        <w:pStyle w:val="ActHead2"/>
        <w:pageBreakBefore/>
        <w:rPr>
          <w:sz w:val="28"/>
        </w:rPr>
      </w:pPr>
      <w:bookmarkStart w:id="374" w:name="_Toc25132885"/>
      <w:r w:rsidRPr="00B3413A">
        <w:rPr>
          <w:rStyle w:val="CharPartNo"/>
        </w:rPr>
        <w:t>Part</w:t>
      </w:r>
      <w:r w:rsidR="00B3413A" w:rsidRPr="00B3413A">
        <w:rPr>
          <w:rStyle w:val="CharPartNo"/>
        </w:rPr>
        <w:t> </w:t>
      </w:r>
      <w:r w:rsidRPr="00B3413A">
        <w:rPr>
          <w:rStyle w:val="CharPartNo"/>
        </w:rPr>
        <w:t>3</w:t>
      </w:r>
      <w:r w:rsidR="001E49FF" w:rsidRPr="00B3413A">
        <w:t>—</w:t>
      </w:r>
      <w:r w:rsidRPr="00B3413A">
        <w:rPr>
          <w:rStyle w:val="CharPartText"/>
        </w:rPr>
        <w:t>Giving information or documents about exports</w:t>
      </w:r>
      <w:bookmarkEnd w:id="374"/>
    </w:p>
    <w:p w:rsidR="00A92FDA" w:rsidRPr="00B3413A" w:rsidRDefault="00A92FDA" w:rsidP="00A92FDA">
      <w:pPr>
        <w:pStyle w:val="Header"/>
      </w:pPr>
      <w:r w:rsidRPr="00B3413A">
        <w:rPr>
          <w:rStyle w:val="CharDivNo"/>
        </w:rPr>
        <w:t xml:space="preserve"> </w:t>
      </w:r>
      <w:r w:rsidRPr="00B3413A">
        <w:rPr>
          <w:rStyle w:val="CharDivText"/>
        </w:rPr>
        <w:t xml:space="preserve"> </w:t>
      </w:r>
    </w:p>
    <w:p w:rsidR="009D33F0" w:rsidRPr="00B3413A" w:rsidRDefault="009D33F0" w:rsidP="00D81565">
      <w:pPr>
        <w:pStyle w:val="ActHead5"/>
      </w:pPr>
      <w:bookmarkStart w:id="375" w:name="_Toc25132886"/>
      <w:r w:rsidRPr="00B3413A">
        <w:t>Specifications for systems used in transmissions</w:t>
      </w:r>
      <w:bookmarkEnd w:id="375"/>
    </w:p>
    <w:p w:rsidR="009D33F0" w:rsidRPr="00B3413A" w:rsidRDefault="006E0E38" w:rsidP="001E49FF">
      <w:pPr>
        <w:pStyle w:val="subsection"/>
      </w:pPr>
      <w:r w:rsidRPr="00B3413A">
        <w:tab/>
      </w:r>
      <w:r w:rsidR="009D33F0" w:rsidRPr="00B3413A">
        <w:t>16.1</w:t>
      </w:r>
      <w:r w:rsidR="009D33F0" w:rsidRPr="00B3413A">
        <w:rPr>
          <w:b/>
        </w:rPr>
        <w:tab/>
      </w:r>
      <w:r w:rsidR="009D33F0" w:rsidRPr="00B3413A">
        <w:t>For the purposes of section</w:t>
      </w:r>
      <w:r w:rsidR="00B3413A">
        <w:t> </w:t>
      </w:r>
      <w:r w:rsidR="009D33F0" w:rsidRPr="00B3413A">
        <w:t>24A of the Act:</w:t>
      </w:r>
    </w:p>
    <w:p w:rsidR="009D33F0" w:rsidRPr="00B3413A" w:rsidRDefault="009D33F0" w:rsidP="001E49FF">
      <w:pPr>
        <w:pStyle w:val="paragraph"/>
      </w:pPr>
      <w:r w:rsidRPr="00B3413A">
        <w:tab/>
        <w:t>(a)</w:t>
      </w:r>
      <w:r w:rsidRPr="00B3413A">
        <w:tab/>
        <w:t>the computer operating system under the control of the Secretary and known as the EXDOC Operating System is the computer operating system for use for giving documents or information in relation to the export of meat or meat products; and</w:t>
      </w:r>
    </w:p>
    <w:p w:rsidR="009D33F0" w:rsidRPr="00B3413A" w:rsidRDefault="009D33F0" w:rsidP="001E49FF">
      <w:pPr>
        <w:pStyle w:val="paragraph"/>
      </w:pPr>
      <w:r w:rsidRPr="00B3413A">
        <w:tab/>
        <w:t>(b)</w:t>
      </w:r>
      <w:r w:rsidRPr="00B3413A">
        <w:tab/>
        <w:t>the software system under the control of the Secretary and known as the EXDOC Exporter Software Interface System is the software interface system for use for giving documents or information in relation to the export of meat or meat products; and</w:t>
      </w:r>
    </w:p>
    <w:p w:rsidR="009D33F0" w:rsidRPr="00B3413A" w:rsidRDefault="009D33F0" w:rsidP="001E49FF">
      <w:pPr>
        <w:pStyle w:val="paragraph"/>
      </w:pPr>
      <w:r w:rsidRPr="00B3413A">
        <w:tab/>
        <w:t>(c)</w:t>
      </w:r>
      <w:r w:rsidRPr="00B3413A">
        <w:tab/>
        <w:t xml:space="preserve">a software operating system listed in the document entitled </w:t>
      </w:r>
      <w:r w:rsidRPr="00B3413A">
        <w:rPr>
          <w:i/>
        </w:rPr>
        <w:t xml:space="preserve">Approved EXDOC Interface Software Suppliers </w:t>
      </w:r>
      <w:r w:rsidRPr="00B3413A">
        <w:t>for use for giving documents or information in relation to the export of meat or meat products is a software operating system for that purpose.</w:t>
      </w:r>
    </w:p>
    <w:p w:rsidR="009D33F0" w:rsidRPr="00B3413A" w:rsidRDefault="001E49FF" w:rsidP="001E49FF">
      <w:pPr>
        <w:pStyle w:val="notetext"/>
      </w:pPr>
      <w:r w:rsidRPr="00B3413A">
        <w:t>Note:</w:t>
      </w:r>
      <w:r w:rsidRPr="00B3413A">
        <w:tab/>
      </w:r>
      <w:r w:rsidR="009D33F0" w:rsidRPr="00B3413A">
        <w:t xml:space="preserve">For the </w:t>
      </w:r>
      <w:r w:rsidR="009D33F0" w:rsidRPr="00B3413A">
        <w:rPr>
          <w:i/>
        </w:rPr>
        <w:t>Approved EXDOC Interface Software Suppliers</w:t>
      </w:r>
      <w:r w:rsidR="009D33F0" w:rsidRPr="00B3413A">
        <w:t xml:space="preserve"> see http://www.aqis.gov.au/EXDOC.</w:t>
      </w:r>
    </w:p>
    <w:p w:rsidR="009D33F0" w:rsidRPr="00B3413A" w:rsidRDefault="006E0E38" w:rsidP="001E49FF">
      <w:pPr>
        <w:pStyle w:val="subsection"/>
      </w:pPr>
      <w:r w:rsidRPr="00B3413A">
        <w:tab/>
      </w:r>
      <w:r w:rsidR="009D33F0" w:rsidRPr="00B3413A">
        <w:t>16.2</w:t>
      </w:r>
      <w:r w:rsidRPr="00B3413A">
        <w:tab/>
      </w:r>
      <w:r w:rsidR="009D33F0" w:rsidRPr="00B3413A">
        <w:t>The following must be given electronically by being transmitted using the systems specified in subclause</w:t>
      </w:r>
      <w:r w:rsidR="00B3413A">
        <w:t> </w:t>
      </w:r>
      <w:r w:rsidR="009D33F0" w:rsidRPr="00B3413A">
        <w:t>16.1:</w:t>
      </w:r>
    </w:p>
    <w:p w:rsidR="009D33F0" w:rsidRPr="00B3413A" w:rsidRDefault="009D33F0" w:rsidP="001E49FF">
      <w:pPr>
        <w:pStyle w:val="paragraph"/>
      </w:pPr>
      <w:r w:rsidRPr="00B3413A">
        <w:tab/>
        <w:t>(a)</w:t>
      </w:r>
      <w:r w:rsidRPr="00B3413A">
        <w:tab/>
        <w:t>a notice of intention;</w:t>
      </w:r>
    </w:p>
    <w:p w:rsidR="009D33F0" w:rsidRPr="00B3413A" w:rsidRDefault="009D33F0" w:rsidP="001E49FF">
      <w:pPr>
        <w:pStyle w:val="paragraph"/>
      </w:pPr>
      <w:r w:rsidRPr="00B3413A">
        <w:tab/>
        <w:t>(b)</w:t>
      </w:r>
      <w:r w:rsidRPr="00B3413A">
        <w:tab/>
        <w:t>an application for an export permit;</w:t>
      </w:r>
    </w:p>
    <w:p w:rsidR="009D33F0" w:rsidRPr="00B3413A" w:rsidRDefault="009D33F0" w:rsidP="001E49FF">
      <w:pPr>
        <w:pStyle w:val="paragraph"/>
      </w:pPr>
      <w:r w:rsidRPr="00B3413A">
        <w:tab/>
        <w:t>(c)</w:t>
      </w:r>
      <w:r w:rsidRPr="00B3413A">
        <w:tab/>
        <w:t>an amendment of an application for an export permit;</w:t>
      </w:r>
    </w:p>
    <w:p w:rsidR="009D33F0" w:rsidRPr="00B3413A" w:rsidRDefault="009D33F0" w:rsidP="001E49FF">
      <w:pPr>
        <w:pStyle w:val="paragraph"/>
      </w:pPr>
      <w:r w:rsidRPr="00B3413A">
        <w:tab/>
        <w:t>(d)</w:t>
      </w:r>
      <w:r w:rsidRPr="00B3413A">
        <w:tab/>
        <w:t>an application for a government certificate;</w:t>
      </w:r>
    </w:p>
    <w:p w:rsidR="009D33F0" w:rsidRPr="00B3413A" w:rsidRDefault="009D33F0" w:rsidP="001E49FF">
      <w:pPr>
        <w:pStyle w:val="paragraph"/>
      </w:pPr>
      <w:r w:rsidRPr="00B3413A">
        <w:tab/>
        <w:t>(e)</w:t>
      </w:r>
      <w:r w:rsidRPr="00B3413A">
        <w:tab/>
        <w:t>a verification referred to in clauses</w:t>
      </w:r>
      <w:r w:rsidR="00B3413A">
        <w:t> </w:t>
      </w:r>
      <w:r w:rsidRPr="00B3413A">
        <w:t>3 or 5 of this Schedule;</w:t>
      </w:r>
    </w:p>
    <w:p w:rsidR="009D33F0" w:rsidRPr="00B3413A" w:rsidRDefault="009D33F0" w:rsidP="001E49FF">
      <w:pPr>
        <w:pStyle w:val="paragraph"/>
      </w:pPr>
      <w:r w:rsidRPr="00B3413A">
        <w:tab/>
        <w:t>(f)</w:t>
      </w:r>
      <w:r w:rsidRPr="00B3413A">
        <w:tab/>
        <w:t>an export permit;</w:t>
      </w:r>
    </w:p>
    <w:p w:rsidR="009D33F0" w:rsidRPr="00B3413A" w:rsidRDefault="009D33F0" w:rsidP="001E49FF">
      <w:pPr>
        <w:pStyle w:val="paragraph"/>
      </w:pPr>
      <w:r w:rsidRPr="00B3413A">
        <w:tab/>
        <w:t>(g)</w:t>
      </w:r>
      <w:r w:rsidRPr="00B3413A">
        <w:tab/>
        <w:t>a revocation of an export permit;</w:t>
      </w:r>
    </w:p>
    <w:p w:rsidR="009D33F0" w:rsidRPr="00B3413A" w:rsidRDefault="009D33F0" w:rsidP="001E49FF">
      <w:pPr>
        <w:pStyle w:val="paragraph"/>
      </w:pPr>
      <w:r w:rsidRPr="00B3413A">
        <w:tab/>
        <w:t>(h)</w:t>
      </w:r>
      <w:r w:rsidRPr="00B3413A">
        <w:tab/>
        <w:t>a government certificate.</w:t>
      </w:r>
    </w:p>
    <w:p w:rsidR="009D33F0" w:rsidRPr="00B3413A" w:rsidRDefault="006E0E38" w:rsidP="001E49FF">
      <w:pPr>
        <w:pStyle w:val="subsection"/>
      </w:pPr>
      <w:r w:rsidRPr="00B3413A">
        <w:tab/>
      </w:r>
      <w:r w:rsidR="009D33F0" w:rsidRPr="00B3413A">
        <w:t>16.3</w:t>
      </w:r>
      <w:r w:rsidRPr="00B3413A">
        <w:tab/>
      </w:r>
      <w:r w:rsidR="009D33F0" w:rsidRPr="00B3413A">
        <w:t>If a person has a disability, or a particular disability, the Secretary must take reasonable steps to ensure:</w:t>
      </w:r>
    </w:p>
    <w:p w:rsidR="009D33F0" w:rsidRPr="00B3413A" w:rsidRDefault="009D33F0" w:rsidP="001E49FF">
      <w:pPr>
        <w:pStyle w:val="paragraph"/>
      </w:pPr>
      <w:r w:rsidRPr="00B3413A">
        <w:tab/>
        <w:t>(a)</w:t>
      </w:r>
      <w:r w:rsidRPr="00B3413A">
        <w:tab/>
        <w:t>the person has equal opportunity in relation to giving or issuing of documents referred to in subclause</w:t>
      </w:r>
      <w:r w:rsidR="00B3413A">
        <w:t> </w:t>
      </w:r>
      <w:r w:rsidRPr="00B3413A">
        <w:t xml:space="preserve">16.2; and </w:t>
      </w:r>
    </w:p>
    <w:p w:rsidR="009D33F0" w:rsidRPr="00B3413A" w:rsidRDefault="009D33F0" w:rsidP="001E49FF">
      <w:pPr>
        <w:pStyle w:val="paragraph"/>
      </w:pPr>
      <w:r w:rsidRPr="00B3413A">
        <w:tab/>
        <w:t>(b)</w:t>
      </w:r>
      <w:r w:rsidRPr="00B3413A">
        <w:tab/>
        <w:t>the special needs the person may have in relation to giving the documents are met.</w:t>
      </w:r>
    </w:p>
    <w:p w:rsidR="009D33F0" w:rsidRPr="00B3413A" w:rsidRDefault="001E49FF" w:rsidP="001E49FF">
      <w:pPr>
        <w:pStyle w:val="notetext"/>
      </w:pPr>
      <w:r w:rsidRPr="00B3413A">
        <w:t>Note 1:</w:t>
      </w:r>
      <w:r w:rsidRPr="00B3413A">
        <w:tab/>
      </w:r>
      <w:r w:rsidR="009D33F0" w:rsidRPr="00B3413A">
        <w:t xml:space="preserve">For the meaning of </w:t>
      </w:r>
      <w:r w:rsidR="009D33F0" w:rsidRPr="00B3413A">
        <w:rPr>
          <w:b/>
          <w:i/>
        </w:rPr>
        <w:t>disability</w:t>
      </w:r>
      <w:r w:rsidR="009D33F0" w:rsidRPr="00B3413A">
        <w:t xml:space="preserve"> see suborder 8.1.</w:t>
      </w:r>
    </w:p>
    <w:p w:rsidR="009D33F0" w:rsidRPr="00B3413A" w:rsidRDefault="001E49FF" w:rsidP="001E49FF">
      <w:pPr>
        <w:pStyle w:val="notetext"/>
      </w:pPr>
      <w:r w:rsidRPr="00B3413A">
        <w:t>Note 2:</w:t>
      </w:r>
      <w:r w:rsidRPr="00B3413A">
        <w:tab/>
      </w:r>
      <w:r w:rsidR="009D33F0" w:rsidRPr="00B3413A">
        <w:t>For when a document or information that is transmitted in accordance with the specifications outlined in this clause is taken be given see section</w:t>
      </w:r>
      <w:r w:rsidR="00B3413A">
        <w:t> </w:t>
      </w:r>
      <w:r w:rsidR="009D33F0" w:rsidRPr="00B3413A">
        <w:t>24A of the Act.</w:t>
      </w:r>
    </w:p>
    <w:p w:rsidR="009D33F0" w:rsidRPr="00B3413A" w:rsidRDefault="009D33F0" w:rsidP="00D81565">
      <w:pPr>
        <w:pStyle w:val="ActHead5"/>
      </w:pPr>
      <w:bookmarkStart w:id="376" w:name="_Toc25132887"/>
      <w:r w:rsidRPr="00B3413A">
        <w:t>If the system is inoperative</w:t>
      </w:r>
      <w:bookmarkEnd w:id="376"/>
    </w:p>
    <w:p w:rsidR="009D33F0" w:rsidRPr="00B3413A" w:rsidRDefault="006E0E38" w:rsidP="001E49FF">
      <w:pPr>
        <w:pStyle w:val="subsection"/>
      </w:pPr>
      <w:r w:rsidRPr="00B3413A">
        <w:tab/>
      </w:r>
      <w:r w:rsidR="009D33F0" w:rsidRPr="00B3413A">
        <w:t>17.1</w:t>
      </w:r>
      <w:r w:rsidR="009D33F0" w:rsidRPr="00B3413A">
        <w:rPr>
          <w:b/>
        </w:rPr>
        <w:tab/>
      </w:r>
      <w:r w:rsidR="009D33F0" w:rsidRPr="00B3413A">
        <w:t>If a system described in subclause</w:t>
      </w:r>
      <w:r w:rsidR="00B3413A">
        <w:t> </w:t>
      </w:r>
      <w:r w:rsidR="009D33F0" w:rsidRPr="00B3413A">
        <w:t>16.1 of this Schedule is inoperative, the information must be given in the manner specified by the Secretary in writing.</w:t>
      </w:r>
    </w:p>
    <w:p w:rsidR="009D33F0" w:rsidRPr="00B3413A" w:rsidRDefault="009D33F0" w:rsidP="00D81565">
      <w:pPr>
        <w:pStyle w:val="ActHead5"/>
      </w:pPr>
      <w:bookmarkStart w:id="377" w:name="_Toc25132888"/>
      <w:r w:rsidRPr="00B3413A">
        <w:t>Specifications for transmissions to a person other than the Secretary</w:t>
      </w:r>
      <w:bookmarkEnd w:id="377"/>
    </w:p>
    <w:p w:rsidR="009D33F0" w:rsidRPr="00B3413A" w:rsidRDefault="006E0E38" w:rsidP="001E49FF">
      <w:pPr>
        <w:pStyle w:val="subsection"/>
      </w:pPr>
      <w:r w:rsidRPr="00B3413A">
        <w:tab/>
      </w:r>
      <w:r w:rsidR="009D33F0" w:rsidRPr="00B3413A">
        <w:t>18.1</w:t>
      </w:r>
      <w:r w:rsidRPr="00B3413A">
        <w:rPr>
          <w:b/>
        </w:rPr>
        <w:tab/>
      </w:r>
      <w:r w:rsidR="009D33F0" w:rsidRPr="00B3413A">
        <w:t>An electronic transmission made to a person (other than the Secretary) must be transmitted to the person as identified by the identifying code given to the person under clause</w:t>
      </w:r>
      <w:r w:rsidR="00B3413A">
        <w:t> </w:t>
      </w:r>
      <w:r w:rsidR="009D33F0" w:rsidRPr="00B3413A">
        <w:t>21 of this Schedule.</w:t>
      </w:r>
    </w:p>
    <w:p w:rsidR="009D33F0" w:rsidRPr="00B3413A" w:rsidRDefault="009D33F0" w:rsidP="00D81565">
      <w:pPr>
        <w:pStyle w:val="ActHead5"/>
      </w:pPr>
      <w:bookmarkStart w:id="378" w:name="_Toc25132889"/>
      <w:r w:rsidRPr="00B3413A">
        <w:t>Authentication specifications for other transmissions</w:t>
      </w:r>
      <w:bookmarkEnd w:id="378"/>
    </w:p>
    <w:p w:rsidR="009D33F0" w:rsidRPr="00B3413A" w:rsidRDefault="006E0E38" w:rsidP="001E49FF">
      <w:pPr>
        <w:pStyle w:val="subsection"/>
      </w:pPr>
      <w:r w:rsidRPr="00B3413A">
        <w:tab/>
        <w:t>19.1</w:t>
      </w:r>
      <w:r w:rsidRPr="00B3413A">
        <w:rPr>
          <w:b/>
        </w:rPr>
        <w:tab/>
      </w:r>
      <w:r w:rsidR="009D33F0" w:rsidRPr="00B3413A">
        <w:t>An electronic transmission made to the Secretary by a person must be authenticated by transmitting the identifying code given to the person under clause</w:t>
      </w:r>
      <w:r w:rsidR="00B3413A">
        <w:t> </w:t>
      </w:r>
      <w:r w:rsidR="009D33F0" w:rsidRPr="00B3413A">
        <w:t>21 of this Schedule.</w:t>
      </w:r>
    </w:p>
    <w:p w:rsidR="009D33F0" w:rsidRPr="00B3413A" w:rsidRDefault="009D33F0" w:rsidP="00D81565">
      <w:pPr>
        <w:pStyle w:val="ActHead5"/>
      </w:pPr>
      <w:bookmarkStart w:id="379" w:name="_Toc25132890"/>
      <w:r w:rsidRPr="00B3413A">
        <w:t>Requirements are specifications for the purposes of the Act</w:t>
      </w:r>
      <w:bookmarkEnd w:id="379"/>
    </w:p>
    <w:p w:rsidR="009D33F0" w:rsidRPr="00B3413A" w:rsidRDefault="006E0E38" w:rsidP="001E49FF">
      <w:pPr>
        <w:pStyle w:val="subsection"/>
      </w:pPr>
      <w:r w:rsidRPr="00B3413A">
        <w:tab/>
      </w:r>
      <w:r w:rsidR="009D33F0" w:rsidRPr="00B3413A">
        <w:t>20.1</w:t>
      </w:r>
      <w:r w:rsidRPr="00B3413A">
        <w:tab/>
      </w:r>
      <w:r w:rsidR="009D33F0" w:rsidRPr="00B3413A">
        <w:t>The requirements specified in clauses</w:t>
      </w:r>
      <w:r w:rsidR="00B3413A">
        <w:t> </w:t>
      </w:r>
      <w:r w:rsidR="009D33F0" w:rsidRPr="00B3413A">
        <w:t>16 to 19 (inclusive) of this Schedule are specifications for the purposes of section</w:t>
      </w:r>
      <w:r w:rsidR="00B3413A">
        <w:t> </w:t>
      </w:r>
      <w:r w:rsidR="009D33F0" w:rsidRPr="00B3413A">
        <w:t>24A of the Act.</w:t>
      </w:r>
    </w:p>
    <w:p w:rsidR="009D33F0" w:rsidRPr="00B3413A" w:rsidRDefault="009D33F0" w:rsidP="00D81565">
      <w:pPr>
        <w:pStyle w:val="ActHead5"/>
      </w:pPr>
      <w:bookmarkStart w:id="380" w:name="_Toc25132891"/>
      <w:r w:rsidRPr="00B3413A">
        <w:t>Allocation of user identifying code</w:t>
      </w:r>
      <w:bookmarkEnd w:id="380"/>
    </w:p>
    <w:p w:rsidR="009D33F0" w:rsidRPr="00B3413A" w:rsidRDefault="006E0E38" w:rsidP="001E49FF">
      <w:pPr>
        <w:pStyle w:val="subsection"/>
      </w:pPr>
      <w:r w:rsidRPr="00B3413A">
        <w:tab/>
      </w:r>
      <w:r w:rsidR="009D33F0" w:rsidRPr="00B3413A">
        <w:t>21.1</w:t>
      </w:r>
      <w:r w:rsidR="009D33F0" w:rsidRPr="00B3413A">
        <w:rPr>
          <w:b/>
        </w:rPr>
        <w:tab/>
      </w:r>
      <w:r w:rsidR="009D33F0" w:rsidRPr="00B3413A">
        <w:t>The Secretary must take all reasonable steps to ensure that the person is given an identifying code for use in electronic transmissions under this Schedule.</w:t>
      </w:r>
    </w:p>
    <w:p w:rsidR="00A53994" w:rsidRPr="00B3413A" w:rsidRDefault="00A53994" w:rsidP="00CB35BA">
      <w:pPr>
        <w:sectPr w:rsidR="00A53994" w:rsidRPr="00B3413A" w:rsidSect="00294552">
          <w:headerReference w:type="even" r:id="rId88"/>
          <w:headerReference w:type="default" r:id="rId89"/>
          <w:footerReference w:type="even" r:id="rId90"/>
          <w:footerReference w:type="default" r:id="rId91"/>
          <w:headerReference w:type="first" r:id="rId92"/>
          <w:footerReference w:type="first" r:id="rId93"/>
          <w:pgSz w:w="11907" w:h="16839" w:code="9"/>
          <w:pgMar w:top="2325" w:right="1797" w:bottom="1440" w:left="1797" w:header="720" w:footer="709" w:gutter="0"/>
          <w:cols w:space="720"/>
          <w:docGrid w:linePitch="299"/>
        </w:sectPr>
      </w:pPr>
    </w:p>
    <w:p w:rsidR="009D33F0" w:rsidRPr="00B3413A" w:rsidRDefault="009D33F0" w:rsidP="000F229E">
      <w:pPr>
        <w:pStyle w:val="ActHead1"/>
        <w:pageBreakBefore/>
        <w:spacing w:before="240"/>
      </w:pPr>
      <w:bookmarkStart w:id="381" w:name="_Toc25132892"/>
      <w:r w:rsidRPr="00B3413A">
        <w:rPr>
          <w:rStyle w:val="CharChapNo"/>
        </w:rPr>
        <w:t>Schedule</w:t>
      </w:r>
      <w:r w:rsidR="00B3413A" w:rsidRPr="00B3413A">
        <w:rPr>
          <w:rStyle w:val="CharChapNo"/>
        </w:rPr>
        <w:t> </w:t>
      </w:r>
      <w:r w:rsidRPr="00B3413A">
        <w:rPr>
          <w:rStyle w:val="CharChapNo"/>
        </w:rPr>
        <w:t>9</w:t>
      </w:r>
      <w:r w:rsidR="001E49FF" w:rsidRPr="00B3413A">
        <w:t>—</w:t>
      </w:r>
      <w:r w:rsidRPr="00B3413A">
        <w:rPr>
          <w:rStyle w:val="CharChapText"/>
        </w:rPr>
        <w:t>Approval of auditors</w:t>
      </w:r>
      <w:bookmarkEnd w:id="381"/>
    </w:p>
    <w:p w:rsidR="009D33F0" w:rsidRPr="00B3413A" w:rsidRDefault="00A92FDA" w:rsidP="00A92FDA">
      <w:pPr>
        <w:pStyle w:val="Header"/>
      </w:pPr>
      <w:r w:rsidRPr="00B3413A">
        <w:rPr>
          <w:rStyle w:val="CharPartNo"/>
        </w:rPr>
        <w:t xml:space="preserve"> </w:t>
      </w:r>
      <w:r w:rsidRPr="00B3413A">
        <w:rPr>
          <w:rStyle w:val="CharPartText"/>
        </w:rPr>
        <w:t xml:space="preserve"> </w:t>
      </w:r>
    </w:p>
    <w:p w:rsidR="00A92FDA" w:rsidRPr="00B3413A" w:rsidRDefault="00A92FDA" w:rsidP="00A92FDA">
      <w:pPr>
        <w:pStyle w:val="Header"/>
      </w:pPr>
      <w:r w:rsidRPr="00B3413A">
        <w:rPr>
          <w:rStyle w:val="CharDivNo"/>
        </w:rPr>
        <w:t xml:space="preserve"> </w:t>
      </w:r>
      <w:r w:rsidRPr="00B3413A">
        <w:rPr>
          <w:rStyle w:val="CharDivText"/>
        </w:rPr>
        <w:t xml:space="preserve"> </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TABLE OF CONTENTS</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Clause</w:t>
      </w:r>
    </w:p>
    <w:p w:rsidR="009D33F0" w:rsidRPr="00B3413A" w:rsidRDefault="009D33F0" w:rsidP="009D33F0">
      <w:pPr>
        <w:ind w:right="1269"/>
      </w:pPr>
    </w:p>
    <w:p w:rsidR="009D33F0" w:rsidRPr="00B3413A" w:rsidRDefault="009D33F0" w:rsidP="009D33F0">
      <w:pPr>
        <w:ind w:right="1269"/>
      </w:pPr>
      <w:r w:rsidRPr="00B3413A">
        <w:t>PART 1</w:t>
      </w:r>
      <w:r w:rsidR="001E49FF" w:rsidRPr="00B3413A">
        <w:t>—</w:t>
      </w:r>
      <w:r w:rsidRPr="00B3413A">
        <w:t>APPROVED AUDITORS</w:t>
      </w:r>
    </w:p>
    <w:p w:rsidR="009D33F0" w:rsidRPr="00B3413A" w:rsidRDefault="009D33F0" w:rsidP="009D33F0">
      <w:pPr>
        <w:ind w:right="1269"/>
        <w:rPr>
          <w:i/>
        </w:rPr>
      </w:pPr>
      <w:r w:rsidRPr="00B3413A">
        <w:rPr>
          <w:i/>
        </w:rPr>
        <w:t>Division I</w:t>
      </w:r>
      <w:r w:rsidR="001E49FF" w:rsidRPr="00B3413A">
        <w:rPr>
          <w:i/>
        </w:rPr>
        <w:t>—</w:t>
      </w:r>
      <w:r w:rsidRPr="00B3413A">
        <w:rPr>
          <w:i/>
        </w:rPr>
        <w:t>Register of approved auditors</w:t>
      </w:r>
    </w:p>
    <w:p w:rsidR="009D33F0" w:rsidRPr="00B3413A" w:rsidRDefault="009D33F0" w:rsidP="009D33F0">
      <w:pPr>
        <w:ind w:right="1269"/>
      </w:pPr>
      <w:r w:rsidRPr="00B3413A">
        <w:t>1.</w:t>
      </w:r>
      <w:r w:rsidRPr="00B3413A">
        <w:tab/>
        <w:t>Secretary must keep a register</w:t>
      </w:r>
    </w:p>
    <w:p w:rsidR="009D33F0" w:rsidRPr="00B3413A" w:rsidRDefault="009D33F0" w:rsidP="009D33F0">
      <w:pPr>
        <w:ind w:right="1269"/>
      </w:pPr>
    </w:p>
    <w:p w:rsidR="009D33F0" w:rsidRPr="00B3413A" w:rsidRDefault="009D33F0" w:rsidP="009D33F0">
      <w:pPr>
        <w:ind w:right="1269"/>
      </w:pPr>
      <w:r w:rsidRPr="00B3413A">
        <w:rPr>
          <w:i/>
        </w:rPr>
        <w:t>Division II</w:t>
      </w:r>
      <w:r w:rsidR="001E49FF" w:rsidRPr="00B3413A">
        <w:rPr>
          <w:i/>
        </w:rPr>
        <w:t>—</w:t>
      </w:r>
      <w:r w:rsidRPr="00B3413A">
        <w:rPr>
          <w:i/>
        </w:rPr>
        <w:t>Approval of auditors</w:t>
      </w:r>
    </w:p>
    <w:p w:rsidR="009D33F0" w:rsidRPr="00B3413A" w:rsidRDefault="009D33F0" w:rsidP="009D33F0">
      <w:pPr>
        <w:ind w:right="1269"/>
      </w:pPr>
      <w:r w:rsidRPr="00B3413A">
        <w:t>2.</w:t>
      </w:r>
      <w:r w:rsidRPr="00B3413A">
        <w:tab/>
        <w:t>Application for approval</w:t>
      </w:r>
    </w:p>
    <w:p w:rsidR="009D33F0" w:rsidRPr="00B3413A" w:rsidRDefault="009D33F0" w:rsidP="009D33F0">
      <w:pPr>
        <w:ind w:right="1269"/>
      </w:pPr>
      <w:r w:rsidRPr="00B3413A">
        <w:t>3.</w:t>
      </w:r>
      <w:r w:rsidRPr="00B3413A">
        <w:tab/>
        <w:t>Request for information, documents or assessment</w:t>
      </w:r>
    </w:p>
    <w:p w:rsidR="009D33F0" w:rsidRPr="00B3413A" w:rsidRDefault="009D33F0" w:rsidP="009D33F0">
      <w:pPr>
        <w:ind w:right="1269"/>
      </w:pPr>
      <w:r w:rsidRPr="00B3413A">
        <w:t>4.</w:t>
      </w:r>
      <w:r w:rsidRPr="00B3413A">
        <w:tab/>
        <w:t>Decision by Secretary</w:t>
      </w:r>
    </w:p>
    <w:p w:rsidR="009D33F0" w:rsidRPr="00B3413A" w:rsidRDefault="009D33F0" w:rsidP="009D33F0">
      <w:pPr>
        <w:ind w:right="1269"/>
        <w:rPr>
          <w:color w:val="000000"/>
        </w:rPr>
      </w:pPr>
      <w:r w:rsidRPr="00B3413A">
        <w:rPr>
          <w:color w:val="000000"/>
        </w:rPr>
        <w:t>5.</w:t>
      </w:r>
      <w:r w:rsidRPr="00B3413A">
        <w:rPr>
          <w:color w:val="000000"/>
        </w:rPr>
        <w:tab/>
        <w:t>Approval by Secretary</w:t>
      </w:r>
    </w:p>
    <w:p w:rsidR="00E67994" w:rsidRPr="00B3413A" w:rsidRDefault="00E67994" w:rsidP="00E67994">
      <w:pPr>
        <w:spacing w:line="240" w:lineRule="auto"/>
        <w:ind w:right="32"/>
      </w:pPr>
      <w:r w:rsidRPr="00B3413A">
        <w:rPr>
          <w:rFonts w:eastAsia="Times New Roman"/>
          <w:szCs w:val="22"/>
          <w:lang w:eastAsia="en-AU"/>
        </w:rPr>
        <w:t>5A.</w:t>
      </w:r>
      <w:r w:rsidRPr="00B3413A">
        <w:rPr>
          <w:rFonts w:eastAsia="Times New Roman"/>
          <w:szCs w:val="22"/>
          <w:lang w:eastAsia="en-AU"/>
        </w:rPr>
        <w:tab/>
        <w:t>Identity Cards</w:t>
      </w:r>
    </w:p>
    <w:p w:rsidR="009D33F0" w:rsidRPr="00B3413A" w:rsidRDefault="009D33F0" w:rsidP="009D33F0">
      <w:pPr>
        <w:ind w:right="1269"/>
        <w:rPr>
          <w:color w:val="000000"/>
        </w:rPr>
      </w:pPr>
      <w:r w:rsidRPr="00B3413A">
        <w:t>6.</w:t>
      </w:r>
      <w:r w:rsidRPr="00B3413A">
        <w:tab/>
        <w:t>When the Secretary need not approve an auditor</w:t>
      </w:r>
    </w:p>
    <w:p w:rsidR="009D33F0" w:rsidRPr="00B3413A" w:rsidRDefault="009D33F0" w:rsidP="009D33F0">
      <w:pPr>
        <w:ind w:right="1269"/>
        <w:rPr>
          <w:color w:val="000000"/>
        </w:rPr>
      </w:pPr>
      <w:r w:rsidRPr="00B3413A">
        <w:rPr>
          <w:color w:val="000000"/>
        </w:rPr>
        <w:t>7.</w:t>
      </w:r>
      <w:r w:rsidRPr="00B3413A">
        <w:rPr>
          <w:color w:val="000000"/>
        </w:rPr>
        <w:tab/>
        <w:t>Notice of decision</w:t>
      </w:r>
    </w:p>
    <w:p w:rsidR="009D33F0" w:rsidRPr="00B3413A" w:rsidRDefault="009D33F0" w:rsidP="009D33F0">
      <w:pPr>
        <w:ind w:right="1269"/>
        <w:rPr>
          <w:color w:val="000000"/>
        </w:rPr>
      </w:pPr>
      <w:r w:rsidRPr="00B3413A">
        <w:rPr>
          <w:color w:val="000000"/>
        </w:rPr>
        <w:t>8.</w:t>
      </w:r>
      <w:r w:rsidRPr="00B3413A">
        <w:rPr>
          <w:color w:val="000000"/>
        </w:rPr>
        <w:tab/>
        <w:t>Approval may be subject to conditions</w:t>
      </w:r>
    </w:p>
    <w:p w:rsidR="009D33F0" w:rsidRPr="00B3413A" w:rsidRDefault="009D33F0" w:rsidP="009D33F0">
      <w:pPr>
        <w:ind w:right="1269"/>
      </w:pPr>
      <w:r w:rsidRPr="00B3413A">
        <w:t>9.</w:t>
      </w:r>
      <w:r w:rsidRPr="00B3413A">
        <w:tab/>
        <w:t>How long approval lasts</w:t>
      </w:r>
    </w:p>
    <w:p w:rsidR="009D33F0" w:rsidRPr="00B3413A" w:rsidRDefault="009D33F0" w:rsidP="009D33F0">
      <w:pPr>
        <w:ind w:right="1269"/>
      </w:pPr>
      <w:r w:rsidRPr="00B3413A">
        <w:t>10.</w:t>
      </w:r>
      <w:r w:rsidRPr="00B3413A">
        <w:tab/>
        <w:t>Assessing the competence of approved auditor</w:t>
      </w:r>
    </w:p>
    <w:p w:rsidR="009D33F0" w:rsidRPr="00B3413A" w:rsidRDefault="009D33F0" w:rsidP="009D33F0">
      <w:pPr>
        <w:ind w:right="1269"/>
      </w:pPr>
    </w:p>
    <w:p w:rsidR="009D33F0" w:rsidRPr="00B3413A" w:rsidRDefault="009D33F0" w:rsidP="009D33F0">
      <w:pPr>
        <w:ind w:right="1269"/>
      </w:pPr>
      <w:r w:rsidRPr="00B3413A">
        <w:rPr>
          <w:i/>
        </w:rPr>
        <w:t>Division III</w:t>
      </w:r>
      <w:r w:rsidR="001E49FF" w:rsidRPr="00B3413A">
        <w:rPr>
          <w:i/>
        </w:rPr>
        <w:t>—</w:t>
      </w:r>
      <w:r w:rsidRPr="00B3413A">
        <w:rPr>
          <w:i/>
        </w:rPr>
        <w:t>Revocation of approval of auditor</w:t>
      </w:r>
    </w:p>
    <w:p w:rsidR="009D33F0" w:rsidRPr="00B3413A" w:rsidRDefault="009D33F0" w:rsidP="009D33F0">
      <w:pPr>
        <w:ind w:right="1269"/>
      </w:pPr>
      <w:r w:rsidRPr="00B3413A">
        <w:t>11.</w:t>
      </w:r>
      <w:r w:rsidRPr="00B3413A">
        <w:tab/>
        <w:t>Revocation</w:t>
      </w:r>
    </w:p>
    <w:p w:rsidR="00A92FDA" w:rsidRPr="00B3413A" w:rsidRDefault="00A92FDA" w:rsidP="00370BDE">
      <w:pPr>
        <w:sectPr w:rsidR="00A92FDA" w:rsidRPr="00B3413A" w:rsidSect="00294552">
          <w:headerReference w:type="even" r:id="rId94"/>
          <w:headerReference w:type="default" r:id="rId95"/>
          <w:footerReference w:type="even" r:id="rId96"/>
          <w:footerReference w:type="default" r:id="rId97"/>
          <w:headerReference w:type="first" r:id="rId98"/>
          <w:footerReference w:type="first" r:id="rId99"/>
          <w:pgSz w:w="11907" w:h="16839" w:code="9"/>
          <w:pgMar w:top="2325" w:right="1797" w:bottom="1440" w:left="1797" w:header="720" w:footer="709" w:gutter="0"/>
          <w:cols w:space="720"/>
          <w:docGrid w:linePitch="299"/>
        </w:sectPr>
      </w:pPr>
    </w:p>
    <w:p w:rsidR="009D33F0" w:rsidRPr="00B3413A" w:rsidRDefault="009D33F0" w:rsidP="001E49FF">
      <w:pPr>
        <w:pStyle w:val="ActHead2"/>
        <w:pageBreakBefore/>
      </w:pPr>
      <w:bookmarkStart w:id="382" w:name="_Toc25132893"/>
      <w:r w:rsidRPr="00B3413A">
        <w:rPr>
          <w:rStyle w:val="CharPartNo"/>
        </w:rPr>
        <w:t>Part</w:t>
      </w:r>
      <w:r w:rsidR="00B3413A" w:rsidRPr="00B3413A">
        <w:rPr>
          <w:rStyle w:val="CharPartNo"/>
        </w:rPr>
        <w:t> </w:t>
      </w:r>
      <w:r w:rsidRPr="00B3413A">
        <w:rPr>
          <w:rStyle w:val="CharPartNo"/>
        </w:rPr>
        <w:t>1</w:t>
      </w:r>
      <w:r w:rsidR="001E49FF" w:rsidRPr="00B3413A">
        <w:t>—</w:t>
      </w:r>
      <w:r w:rsidRPr="00B3413A">
        <w:rPr>
          <w:rStyle w:val="CharPartText"/>
        </w:rPr>
        <w:t>Approved auditors</w:t>
      </w:r>
      <w:bookmarkEnd w:id="382"/>
    </w:p>
    <w:p w:rsidR="009D33F0" w:rsidRPr="00B3413A" w:rsidRDefault="009D33F0" w:rsidP="001E49FF">
      <w:pPr>
        <w:pStyle w:val="ActHead3"/>
      </w:pPr>
      <w:bookmarkStart w:id="383" w:name="_Toc25132894"/>
      <w:r w:rsidRPr="00B3413A">
        <w:rPr>
          <w:rStyle w:val="CharDivNo"/>
        </w:rPr>
        <w:t>Division I</w:t>
      </w:r>
      <w:r w:rsidR="001E49FF" w:rsidRPr="00B3413A">
        <w:t>—</w:t>
      </w:r>
      <w:r w:rsidRPr="00B3413A">
        <w:rPr>
          <w:rStyle w:val="CharDivText"/>
        </w:rPr>
        <w:t>Register of approved auditors</w:t>
      </w:r>
      <w:bookmarkEnd w:id="383"/>
    </w:p>
    <w:p w:rsidR="009D33F0" w:rsidRPr="00B3413A" w:rsidRDefault="009D33F0" w:rsidP="00D81565">
      <w:pPr>
        <w:pStyle w:val="ActHead5"/>
      </w:pPr>
      <w:bookmarkStart w:id="384" w:name="_Toc25132895"/>
      <w:r w:rsidRPr="00B3413A">
        <w:t>Secretary must keep a register</w:t>
      </w:r>
      <w:bookmarkEnd w:id="384"/>
    </w:p>
    <w:p w:rsidR="009D33F0" w:rsidRPr="00B3413A" w:rsidRDefault="006E0E38" w:rsidP="001E49FF">
      <w:pPr>
        <w:pStyle w:val="subsection"/>
      </w:pPr>
      <w:r w:rsidRPr="00B3413A">
        <w:tab/>
      </w:r>
      <w:r w:rsidR="009D33F0" w:rsidRPr="00B3413A">
        <w:t>1.1</w:t>
      </w:r>
      <w:r w:rsidRPr="00B3413A">
        <w:tab/>
      </w:r>
      <w:r w:rsidR="009D33F0" w:rsidRPr="00B3413A">
        <w:t>The Secretary must keep a register of approved auditors.</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approved auditor</w:t>
      </w:r>
      <w:r w:rsidR="009D33F0" w:rsidRPr="00B3413A">
        <w:t xml:space="preserve"> see suborder 8.1.</w:t>
      </w:r>
    </w:p>
    <w:p w:rsidR="009D33F0" w:rsidRPr="00B3413A" w:rsidRDefault="006E0E38" w:rsidP="001E49FF">
      <w:pPr>
        <w:pStyle w:val="subsection"/>
      </w:pPr>
      <w:r w:rsidRPr="00B3413A">
        <w:tab/>
      </w:r>
      <w:r w:rsidR="009D33F0" w:rsidRPr="00B3413A">
        <w:t>1.2</w:t>
      </w:r>
      <w:r w:rsidR="009D33F0" w:rsidRPr="00B3413A">
        <w:rPr>
          <w:b/>
        </w:rPr>
        <w:tab/>
      </w:r>
      <w:r w:rsidR="009D33F0" w:rsidRPr="00B3413A">
        <w:t>The register must contain the following information about each approved auditor:</w:t>
      </w:r>
    </w:p>
    <w:p w:rsidR="009D33F0" w:rsidRPr="00B3413A" w:rsidRDefault="009D33F0" w:rsidP="001E49FF">
      <w:pPr>
        <w:pStyle w:val="paragraph"/>
      </w:pPr>
      <w:r w:rsidRPr="00B3413A">
        <w:tab/>
        <w:t>(a)</w:t>
      </w:r>
      <w:r w:rsidRPr="00B3413A">
        <w:tab/>
        <w:t>the auditor’s name;</w:t>
      </w:r>
    </w:p>
    <w:p w:rsidR="009D33F0" w:rsidRPr="00B3413A" w:rsidRDefault="009D33F0" w:rsidP="001E49FF">
      <w:pPr>
        <w:pStyle w:val="paragraph"/>
      </w:pPr>
      <w:r w:rsidRPr="00B3413A">
        <w:tab/>
        <w:t>(b)</w:t>
      </w:r>
      <w:r w:rsidRPr="00B3413A">
        <w:tab/>
        <w:t>whether the approval is for approval as an approved auditor of:</w:t>
      </w:r>
    </w:p>
    <w:p w:rsidR="009D33F0" w:rsidRPr="00B3413A" w:rsidRDefault="009D33F0" w:rsidP="001E49FF">
      <w:pPr>
        <w:pStyle w:val="paragraphsub"/>
      </w:pPr>
      <w:r w:rsidRPr="00B3413A">
        <w:tab/>
        <w:t>(i)</w:t>
      </w:r>
      <w:r w:rsidRPr="00B3413A">
        <w:tab/>
        <w:t>operations for the preparation of meat and meat products for export for food; or</w:t>
      </w:r>
    </w:p>
    <w:p w:rsidR="009D33F0" w:rsidRPr="00B3413A" w:rsidRDefault="009D33F0" w:rsidP="001E49FF">
      <w:pPr>
        <w:pStyle w:val="paragraphsub"/>
      </w:pPr>
      <w:r w:rsidRPr="00B3413A">
        <w:tab/>
        <w:t>(ii)</w:t>
      </w:r>
      <w:r w:rsidRPr="00B3413A">
        <w:tab/>
        <w:t>operations for the export of meat and meat products for food; or</w:t>
      </w:r>
    </w:p>
    <w:p w:rsidR="00E67994" w:rsidRPr="00B3413A" w:rsidRDefault="00E67994" w:rsidP="00E67994">
      <w:pPr>
        <w:pStyle w:val="paragraphsub"/>
      </w:pPr>
      <w:r w:rsidRPr="00B3413A">
        <w:tab/>
        <w:t>(iii)</w:t>
      </w:r>
      <w:r w:rsidRPr="00B3413A">
        <w:tab/>
        <w:t>operations for the certification of meat and meat products;</w:t>
      </w:r>
    </w:p>
    <w:p w:rsidR="009D33F0" w:rsidRPr="00B3413A" w:rsidRDefault="009D33F0" w:rsidP="001E49FF">
      <w:pPr>
        <w:pStyle w:val="paragraph"/>
      </w:pPr>
      <w:r w:rsidRPr="00B3413A">
        <w:tab/>
        <w:t>(c)</w:t>
      </w:r>
      <w:r w:rsidRPr="00B3413A">
        <w:tab/>
        <w:t>if the approval is for approval as an approved auditor of operations for the preparation of meat and meat products for export for food</w:t>
      </w:r>
      <w:r w:rsidR="001E49FF" w:rsidRPr="00B3413A">
        <w:t>—</w:t>
      </w:r>
      <w:r w:rsidRPr="00B3413A">
        <w:t>any limitations of the kind specified in paragraph</w:t>
      </w:r>
      <w:r w:rsidR="00B3413A">
        <w:t> </w:t>
      </w:r>
      <w:r w:rsidRPr="00B3413A">
        <w:t>5.3(b) of this Schedule.</w:t>
      </w:r>
    </w:p>
    <w:p w:rsidR="009D33F0" w:rsidRPr="00B3413A" w:rsidRDefault="006E0E38" w:rsidP="001E49FF">
      <w:pPr>
        <w:pStyle w:val="subsection"/>
      </w:pPr>
      <w:r w:rsidRPr="00B3413A">
        <w:tab/>
      </w:r>
      <w:r w:rsidR="009D33F0" w:rsidRPr="00B3413A">
        <w:t>1.3</w:t>
      </w:r>
      <w:r w:rsidRPr="00B3413A">
        <w:tab/>
      </w:r>
      <w:r w:rsidR="009D33F0" w:rsidRPr="00B3413A">
        <w:t>The Secretary must ensure that the register can be readily accessed by members of the public.</w:t>
      </w:r>
    </w:p>
    <w:p w:rsidR="009D33F0" w:rsidRPr="00B3413A" w:rsidRDefault="009D33F0" w:rsidP="001E49FF">
      <w:pPr>
        <w:pStyle w:val="ActHead3"/>
        <w:pageBreakBefore/>
      </w:pPr>
      <w:bookmarkStart w:id="385" w:name="_Toc25132896"/>
      <w:r w:rsidRPr="00B3413A">
        <w:rPr>
          <w:rStyle w:val="CharDivNo"/>
        </w:rPr>
        <w:t>Division II</w:t>
      </w:r>
      <w:r w:rsidR="001E49FF" w:rsidRPr="00B3413A">
        <w:t>—</w:t>
      </w:r>
      <w:r w:rsidRPr="00B3413A">
        <w:rPr>
          <w:rStyle w:val="CharDivText"/>
        </w:rPr>
        <w:t>Approval of auditors</w:t>
      </w:r>
      <w:bookmarkEnd w:id="385"/>
    </w:p>
    <w:p w:rsidR="009D33F0" w:rsidRPr="00B3413A" w:rsidRDefault="009D33F0" w:rsidP="00D81565">
      <w:pPr>
        <w:pStyle w:val="ActHead5"/>
      </w:pPr>
      <w:bookmarkStart w:id="386" w:name="_Toc25132897"/>
      <w:r w:rsidRPr="00B3413A">
        <w:t>Application for approval</w:t>
      </w:r>
      <w:bookmarkEnd w:id="386"/>
    </w:p>
    <w:p w:rsidR="009D33F0" w:rsidRPr="00B3413A" w:rsidRDefault="006E0E38" w:rsidP="001E49FF">
      <w:pPr>
        <w:pStyle w:val="subsection"/>
      </w:pPr>
      <w:r w:rsidRPr="00B3413A">
        <w:tab/>
      </w:r>
      <w:r w:rsidR="009D33F0" w:rsidRPr="00B3413A">
        <w:t>2.1</w:t>
      </w:r>
      <w:r w:rsidRPr="00B3413A">
        <w:tab/>
      </w:r>
      <w:r w:rsidR="009D33F0" w:rsidRPr="00B3413A">
        <w:t>An individual may make a written application for approval as an approved auditor of:</w:t>
      </w:r>
    </w:p>
    <w:p w:rsidR="009D33F0" w:rsidRPr="00B3413A" w:rsidRDefault="009D33F0" w:rsidP="001E49FF">
      <w:pPr>
        <w:pStyle w:val="paragraph"/>
      </w:pPr>
      <w:r w:rsidRPr="00B3413A">
        <w:tab/>
        <w:t>(a)</w:t>
      </w:r>
      <w:r w:rsidRPr="00B3413A">
        <w:tab/>
        <w:t>operations at an establishment engaged in the production of meat and meat products for export for food; or</w:t>
      </w:r>
    </w:p>
    <w:p w:rsidR="009D33F0" w:rsidRPr="00B3413A" w:rsidRDefault="009D33F0" w:rsidP="001E49FF">
      <w:pPr>
        <w:pStyle w:val="paragraph"/>
      </w:pPr>
      <w:r w:rsidRPr="00B3413A">
        <w:tab/>
        <w:t>(b)</w:t>
      </w:r>
      <w:r w:rsidRPr="00B3413A">
        <w:tab/>
        <w:t>operations for the export of meat and meat products for food; or</w:t>
      </w:r>
    </w:p>
    <w:p w:rsidR="009D33F0" w:rsidRPr="00B3413A" w:rsidRDefault="009D33F0" w:rsidP="001E49FF">
      <w:pPr>
        <w:pStyle w:val="paragraph"/>
      </w:pPr>
      <w:r w:rsidRPr="00B3413A">
        <w:tab/>
        <w:t>(c)</w:t>
      </w:r>
      <w:r w:rsidRPr="00B3413A">
        <w:tab/>
        <w:t>operations for the certification of meat and meat products.</w:t>
      </w:r>
    </w:p>
    <w:p w:rsidR="009D33F0" w:rsidRPr="00B3413A" w:rsidRDefault="006E0E38" w:rsidP="001E49FF">
      <w:pPr>
        <w:pStyle w:val="subsection"/>
      </w:pPr>
      <w:r w:rsidRPr="00B3413A">
        <w:tab/>
      </w:r>
      <w:r w:rsidR="009D33F0" w:rsidRPr="00B3413A">
        <w:t>2.2</w:t>
      </w:r>
      <w:r w:rsidRPr="00B3413A">
        <w:tab/>
      </w:r>
      <w:r w:rsidR="009D33F0" w:rsidRPr="00B3413A">
        <w:t>The application must be given to the Secretary and must be accompanied by:</w:t>
      </w:r>
    </w:p>
    <w:p w:rsidR="009D33F0" w:rsidRPr="00B3413A" w:rsidRDefault="009D33F0" w:rsidP="001E49FF">
      <w:pPr>
        <w:pStyle w:val="paragraph"/>
      </w:pPr>
      <w:r w:rsidRPr="00B3413A">
        <w:tab/>
        <w:t>(a)</w:t>
      </w:r>
      <w:r w:rsidRPr="00B3413A">
        <w:tab/>
        <w:t>evidence of the applicant’s qualifications; and</w:t>
      </w:r>
    </w:p>
    <w:p w:rsidR="009D33F0" w:rsidRPr="00B3413A" w:rsidRDefault="009D33F0" w:rsidP="001E49FF">
      <w:pPr>
        <w:pStyle w:val="paragraph"/>
      </w:pPr>
      <w:r w:rsidRPr="00B3413A">
        <w:tab/>
        <w:t>(b)</w:t>
      </w:r>
      <w:r w:rsidRPr="00B3413A">
        <w:tab/>
        <w:t>details of the applicant’s experience relevant to the work of an auditor; and</w:t>
      </w:r>
    </w:p>
    <w:p w:rsidR="009D33F0" w:rsidRPr="00B3413A" w:rsidRDefault="009D33F0" w:rsidP="001E49FF">
      <w:pPr>
        <w:pStyle w:val="paragraph"/>
      </w:pPr>
      <w:r w:rsidRPr="00B3413A">
        <w:tab/>
        <w:t>(c)</w:t>
      </w:r>
      <w:r w:rsidRPr="00B3413A">
        <w:tab/>
        <w:t>documented procedures for the conduct of audits by the applicant.</w:t>
      </w:r>
    </w:p>
    <w:p w:rsidR="009D33F0" w:rsidRPr="00B3413A" w:rsidRDefault="006E0E38" w:rsidP="001E49FF">
      <w:pPr>
        <w:pStyle w:val="subsection"/>
      </w:pPr>
      <w:r w:rsidRPr="00B3413A">
        <w:tab/>
      </w:r>
      <w:r w:rsidR="009D33F0" w:rsidRPr="00B3413A">
        <w:t>2.3</w:t>
      </w:r>
      <w:r w:rsidRPr="00B3413A">
        <w:tab/>
      </w:r>
      <w:r w:rsidR="009D33F0" w:rsidRPr="00B3413A">
        <w:t>The application for approval as an approved auditor of operations for the preparation of meat and meat products:</w:t>
      </w:r>
    </w:p>
    <w:p w:rsidR="009D33F0" w:rsidRPr="00B3413A" w:rsidRDefault="009D33F0" w:rsidP="001E49FF">
      <w:pPr>
        <w:pStyle w:val="paragraph"/>
      </w:pPr>
      <w:r w:rsidRPr="00B3413A">
        <w:tab/>
        <w:t>(a)</w:t>
      </w:r>
      <w:r w:rsidRPr="00B3413A">
        <w:tab/>
        <w:t>must specify that approval of the applicant is sought for the audit of compliance with all of the following:</w:t>
      </w:r>
    </w:p>
    <w:p w:rsidR="009D33F0" w:rsidRPr="00B3413A" w:rsidRDefault="009D33F0" w:rsidP="001E49FF">
      <w:pPr>
        <w:pStyle w:val="paragraphsub"/>
      </w:pPr>
      <w:r w:rsidRPr="00B3413A">
        <w:tab/>
        <w:t>(i)</w:t>
      </w:r>
      <w:r w:rsidRPr="00B3413A">
        <w:tab/>
        <w:t xml:space="preserve">all of the applicable requirements of the Act and these Orders; </w:t>
      </w:r>
    </w:p>
    <w:p w:rsidR="009D33F0" w:rsidRPr="00B3413A" w:rsidRDefault="009D33F0" w:rsidP="001E49FF">
      <w:pPr>
        <w:pStyle w:val="paragraphsub"/>
      </w:pPr>
      <w:r w:rsidRPr="00B3413A">
        <w:tab/>
        <w:t>(ii)</w:t>
      </w:r>
      <w:r w:rsidRPr="00B3413A">
        <w:tab/>
        <w:t>all requirements of approved arrangements and their conditions;</w:t>
      </w:r>
    </w:p>
    <w:p w:rsidR="009D33F0" w:rsidRPr="00B3413A" w:rsidRDefault="009D33F0" w:rsidP="001E49FF">
      <w:pPr>
        <w:pStyle w:val="paragraphsub"/>
      </w:pPr>
      <w:r w:rsidRPr="00B3413A">
        <w:tab/>
        <w:t>(iii)</w:t>
      </w:r>
      <w:r w:rsidRPr="00B3413A">
        <w:tab/>
        <w:t>all importing country requirements;</w:t>
      </w:r>
    </w:p>
    <w:p w:rsidR="009D33F0" w:rsidRPr="00B3413A" w:rsidRDefault="009D33F0" w:rsidP="001E49FF">
      <w:pPr>
        <w:pStyle w:val="subsection2"/>
      </w:pPr>
      <w:r w:rsidRPr="00B3413A">
        <w:t>for all aspects of the preparation of all meat and meat products at all establishments preparing meat and meat products for export for food; or</w:t>
      </w:r>
    </w:p>
    <w:p w:rsidR="009D33F0" w:rsidRPr="00B3413A" w:rsidRDefault="009D33F0" w:rsidP="001E49FF">
      <w:pPr>
        <w:pStyle w:val="paragraph"/>
      </w:pPr>
      <w:r w:rsidRPr="00B3413A">
        <w:tab/>
        <w:t>(b)</w:t>
      </w:r>
      <w:r w:rsidRPr="00B3413A">
        <w:tab/>
        <w:t>must specify:</w:t>
      </w:r>
    </w:p>
    <w:p w:rsidR="009D33F0" w:rsidRPr="00B3413A" w:rsidRDefault="009D33F0" w:rsidP="001E49FF">
      <w:pPr>
        <w:pStyle w:val="paragraphsub"/>
      </w:pPr>
      <w:r w:rsidRPr="00B3413A">
        <w:tab/>
        <w:t>(i)</w:t>
      </w:r>
      <w:r w:rsidRPr="00B3413A">
        <w:tab/>
        <w:t>the requirements; and</w:t>
      </w:r>
    </w:p>
    <w:p w:rsidR="009D33F0" w:rsidRPr="00B3413A" w:rsidRDefault="009D33F0" w:rsidP="001E49FF">
      <w:pPr>
        <w:pStyle w:val="paragraphsub"/>
      </w:pPr>
      <w:r w:rsidRPr="00B3413A">
        <w:tab/>
        <w:t>(ii)</w:t>
      </w:r>
      <w:r w:rsidRPr="00B3413A">
        <w:tab/>
        <w:t>the aspects of preparation; and</w:t>
      </w:r>
    </w:p>
    <w:p w:rsidR="009D33F0" w:rsidRPr="00B3413A" w:rsidRDefault="009D33F0" w:rsidP="001E49FF">
      <w:pPr>
        <w:pStyle w:val="paragraphsub"/>
      </w:pPr>
      <w:r w:rsidRPr="00B3413A">
        <w:tab/>
        <w:t>(iii)</w:t>
      </w:r>
      <w:r w:rsidRPr="00B3413A">
        <w:tab/>
        <w:t>the meat and meat products; and</w:t>
      </w:r>
    </w:p>
    <w:p w:rsidR="009D33F0" w:rsidRPr="00B3413A" w:rsidRDefault="009D33F0" w:rsidP="001E49FF">
      <w:pPr>
        <w:pStyle w:val="paragraphsub"/>
      </w:pPr>
      <w:r w:rsidRPr="00B3413A">
        <w:tab/>
        <w:t>(iv)</w:t>
      </w:r>
      <w:r w:rsidRPr="00B3413A">
        <w:tab/>
        <w:t>the establishments (including industries or industry sectors) of a particular kind;</w:t>
      </w:r>
    </w:p>
    <w:p w:rsidR="009D33F0" w:rsidRPr="00B3413A" w:rsidRDefault="009D33F0" w:rsidP="001E49FF">
      <w:pPr>
        <w:pStyle w:val="subsection2"/>
      </w:pPr>
      <w:r w:rsidRPr="00B3413A">
        <w:t>in relation to which the approval of the auditor is sought.</w:t>
      </w:r>
    </w:p>
    <w:p w:rsidR="009D33F0" w:rsidRPr="00B3413A" w:rsidRDefault="009D33F0" w:rsidP="00D81565">
      <w:pPr>
        <w:pStyle w:val="ActHead5"/>
      </w:pPr>
      <w:bookmarkStart w:id="387" w:name="_Toc25132898"/>
      <w:r w:rsidRPr="00B3413A">
        <w:t>Request for information, documents or assessment</w:t>
      </w:r>
      <w:bookmarkEnd w:id="387"/>
    </w:p>
    <w:p w:rsidR="009D33F0" w:rsidRPr="00B3413A" w:rsidRDefault="006E0E38" w:rsidP="001E49FF">
      <w:pPr>
        <w:pStyle w:val="subsection"/>
      </w:pPr>
      <w:r w:rsidRPr="00B3413A">
        <w:tab/>
      </w:r>
      <w:r w:rsidR="009D33F0" w:rsidRPr="00B3413A">
        <w:t>3.1</w:t>
      </w:r>
      <w:r w:rsidRPr="00B3413A">
        <w:tab/>
      </w:r>
      <w:r w:rsidR="009D33F0" w:rsidRPr="00B3413A">
        <w:t>The Secretary may, by giving the applicant written notice, ask the applicant to do any of the following that the Secretary reasonably requires in order to decide the application:</w:t>
      </w:r>
    </w:p>
    <w:p w:rsidR="009D33F0" w:rsidRPr="00B3413A" w:rsidRDefault="009D33F0" w:rsidP="001E49FF">
      <w:pPr>
        <w:pStyle w:val="paragraph"/>
      </w:pPr>
      <w:r w:rsidRPr="00B3413A">
        <w:tab/>
        <w:t>(a)</w:t>
      </w:r>
      <w:r w:rsidRPr="00B3413A">
        <w:tab/>
        <w:t>provide further specified information or documents;</w:t>
      </w:r>
    </w:p>
    <w:p w:rsidR="009D33F0" w:rsidRPr="00B3413A" w:rsidRDefault="009D33F0" w:rsidP="001E49FF">
      <w:pPr>
        <w:pStyle w:val="paragraph"/>
      </w:pPr>
      <w:r w:rsidRPr="00B3413A">
        <w:tab/>
        <w:t>(b)</w:t>
      </w:r>
      <w:r w:rsidRPr="00B3413A">
        <w:tab/>
        <w:t>submit to assessment (including by interview, audit or written examination, or any combination of these ways).</w:t>
      </w:r>
    </w:p>
    <w:p w:rsidR="009D33F0" w:rsidRPr="00B3413A" w:rsidRDefault="009D33F0" w:rsidP="00D81565">
      <w:pPr>
        <w:pStyle w:val="ActHead5"/>
      </w:pPr>
      <w:bookmarkStart w:id="388" w:name="_Toc25132899"/>
      <w:r w:rsidRPr="00B3413A">
        <w:t>Decision by the Secretary</w:t>
      </w:r>
      <w:bookmarkEnd w:id="388"/>
    </w:p>
    <w:p w:rsidR="009D33F0" w:rsidRPr="00B3413A" w:rsidRDefault="006E0E38" w:rsidP="001E49FF">
      <w:pPr>
        <w:pStyle w:val="subsection"/>
      </w:pPr>
      <w:r w:rsidRPr="00B3413A">
        <w:tab/>
      </w:r>
      <w:r w:rsidR="009D33F0" w:rsidRPr="00B3413A">
        <w:t>4.1</w:t>
      </w:r>
      <w:r w:rsidRPr="00B3413A">
        <w:tab/>
      </w:r>
      <w:r w:rsidR="009D33F0" w:rsidRPr="00B3413A">
        <w:t>The Secretary must decide the application within 30 days of receiving the application (not including any period between the Secretary making a request under clause</w:t>
      </w:r>
      <w:r w:rsidR="00B3413A">
        <w:t> </w:t>
      </w:r>
      <w:r w:rsidR="009D33F0" w:rsidRPr="00B3413A">
        <w:t>3.1 and the applicant meeting the request).</w:t>
      </w:r>
    </w:p>
    <w:p w:rsidR="00E67994" w:rsidRPr="00B3413A" w:rsidRDefault="006E0E38" w:rsidP="00E67994">
      <w:pPr>
        <w:pStyle w:val="subsection"/>
      </w:pPr>
      <w:r w:rsidRPr="00B3413A">
        <w:tab/>
      </w:r>
      <w:r w:rsidR="00E67994" w:rsidRPr="00B3413A">
        <w:t>4.2</w:t>
      </w:r>
      <w:r w:rsidRPr="00B3413A">
        <w:tab/>
      </w:r>
      <w:r w:rsidR="00E67994" w:rsidRPr="00B3413A">
        <w:t>If, within 30 days after an application is made, the Secretary had not made a decision whether to approve the applicant as an auditor, the Secretary is taken to have decided at the end of the 30 day period not to have approved the applicant as an auditor.</w:t>
      </w:r>
    </w:p>
    <w:p w:rsidR="009D33F0" w:rsidRPr="00B3413A" w:rsidRDefault="009D33F0" w:rsidP="00D81565">
      <w:pPr>
        <w:pStyle w:val="ActHead5"/>
      </w:pPr>
      <w:bookmarkStart w:id="389" w:name="_Toc25132900"/>
      <w:r w:rsidRPr="00B3413A">
        <w:t>Approval by the Secretary</w:t>
      </w:r>
      <w:bookmarkEnd w:id="389"/>
    </w:p>
    <w:p w:rsidR="009D33F0" w:rsidRPr="00B3413A" w:rsidRDefault="006E0E38" w:rsidP="001E49FF">
      <w:pPr>
        <w:pStyle w:val="subsection"/>
      </w:pPr>
      <w:r w:rsidRPr="00B3413A">
        <w:tab/>
      </w:r>
      <w:r w:rsidR="009D33F0" w:rsidRPr="00B3413A">
        <w:t>5.1</w:t>
      </w:r>
      <w:r w:rsidRPr="00B3413A">
        <w:rPr>
          <w:b/>
        </w:rPr>
        <w:tab/>
      </w:r>
      <w:r w:rsidR="009D33F0" w:rsidRPr="00B3413A">
        <w:t>The Secretary may, by written notice given to the applicant, approve the applicant as an auditor if the Secretary is satisfied that:</w:t>
      </w:r>
    </w:p>
    <w:p w:rsidR="009D33F0" w:rsidRPr="00B3413A" w:rsidRDefault="009D33F0" w:rsidP="001E49FF">
      <w:pPr>
        <w:pStyle w:val="paragraph"/>
      </w:pPr>
      <w:r w:rsidRPr="00B3413A">
        <w:tab/>
        <w:t>(a)</w:t>
      </w:r>
      <w:r w:rsidRPr="00B3413A">
        <w:tab/>
        <w:t>the applicant is a fit and proper person having regard to the matters specified in section</w:t>
      </w:r>
      <w:r w:rsidR="00B3413A">
        <w:t> </w:t>
      </w:r>
      <w:r w:rsidRPr="00B3413A">
        <w:t xml:space="preserve">4.05 of the </w:t>
      </w:r>
      <w:r w:rsidRPr="00B3413A">
        <w:rPr>
          <w:i/>
        </w:rPr>
        <w:t>Export Control (Prescribed Goods</w:t>
      </w:r>
      <w:r w:rsidR="001E49FF" w:rsidRPr="00B3413A">
        <w:rPr>
          <w:i/>
        </w:rPr>
        <w:t>—</w:t>
      </w:r>
      <w:r w:rsidRPr="00B3413A">
        <w:rPr>
          <w:i/>
        </w:rPr>
        <w:t>General) Order</w:t>
      </w:r>
      <w:r w:rsidR="00B3413A">
        <w:rPr>
          <w:i/>
        </w:rPr>
        <w:t> </w:t>
      </w:r>
      <w:r w:rsidRPr="00B3413A">
        <w:rPr>
          <w:i/>
        </w:rPr>
        <w:t xml:space="preserve">2005; </w:t>
      </w:r>
      <w:r w:rsidRPr="00B3413A">
        <w:t>and</w:t>
      </w:r>
    </w:p>
    <w:p w:rsidR="009D33F0" w:rsidRPr="00B3413A" w:rsidRDefault="009D33F0" w:rsidP="001E49FF">
      <w:pPr>
        <w:pStyle w:val="paragraph"/>
      </w:pPr>
      <w:r w:rsidRPr="00B3413A">
        <w:tab/>
        <w:t>(b)</w:t>
      </w:r>
      <w:r w:rsidRPr="00B3413A">
        <w:tab/>
        <w:t>the applicant has the necessary knowledge, training, skills and experience to competently carry out audits of the kind for which approval is sought; and</w:t>
      </w:r>
    </w:p>
    <w:p w:rsidR="009D33F0" w:rsidRPr="00B3413A" w:rsidRDefault="009D33F0" w:rsidP="001E49FF">
      <w:pPr>
        <w:pStyle w:val="paragraph"/>
      </w:pPr>
      <w:r w:rsidRPr="00B3413A">
        <w:tab/>
        <w:t>(c)</w:t>
      </w:r>
      <w:r w:rsidRPr="00B3413A">
        <w:tab/>
        <w:t>audits conducted by the applicant will be objective, independent, fair and accurate and, unless stated otherwise in the audit report, will be complete; and</w:t>
      </w:r>
    </w:p>
    <w:p w:rsidR="009D33F0" w:rsidRPr="00B3413A" w:rsidRDefault="009D33F0" w:rsidP="001E49FF">
      <w:pPr>
        <w:pStyle w:val="paragraph"/>
      </w:pPr>
      <w:r w:rsidRPr="00B3413A">
        <w:tab/>
        <w:t>(d)</w:t>
      </w:r>
      <w:r w:rsidRPr="00B3413A">
        <w:tab/>
        <w:t>the applicant will comply with the requirements of Division II of Part</w:t>
      </w:r>
      <w:r w:rsidR="00B3413A">
        <w:t> </w:t>
      </w:r>
      <w:r w:rsidRPr="00B3413A">
        <w:t>6 of these Orders; and</w:t>
      </w:r>
    </w:p>
    <w:p w:rsidR="009D33F0" w:rsidRPr="00B3413A" w:rsidRDefault="009D33F0" w:rsidP="001E49FF">
      <w:pPr>
        <w:pStyle w:val="paragraph"/>
      </w:pPr>
      <w:r w:rsidRPr="00B3413A">
        <w:tab/>
        <w:t>(e)</w:t>
      </w:r>
      <w:r w:rsidRPr="00B3413A">
        <w:tab/>
        <w:t>the applicant will comply with documented procedures for the conduct of audits that are necessary to ensure:</w:t>
      </w:r>
    </w:p>
    <w:p w:rsidR="009D33F0" w:rsidRPr="00B3413A" w:rsidRDefault="009D33F0" w:rsidP="001E49FF">
      <w:pPr>
        <w:pStyle w:val="paragraphsub"/>
      </w:pPr>
      <w:r w:rsidRPr="00B3413A">
        <w:tab/>
        <w:t>(i)</w:t>
      </w:r>
      <w:r w:rsidRPr="00B3413A">
        <w:tab/>
        <w:t>the matters specified in paragraphs 5.1(c) and 5.1(d) are met; and</w:t>
      </w:r>
    </w:p>
    <w:p w:rsidR="009D33F0" w:rsidRPr="00B3413A" w:rsidRDefault="009D33F0" w:rsidP="001E49FF">
      <w:pPr>
        <w:pStyle w:val="paragraphsub"/>
      </w:pPr>
      <w:r w:rsidRPr="00B3413A">
        <w:tab/>
        <w:t>(ii)</w:t>
      </w:r>
      <w:r w:rsidRPr="00B3413A">
        <w:tab/>
        <w:t>an accurate assessment can be made of whether the matters specified in paragraphs 5.1(c) and 5.1(d) are met.</w:t>
      </w:r>
    </w:p>
    <w:p w:rsidR="009D33F0" w:rsidRPr="00B3413A" w:rsidRDefault="006E0E38" w:rsidP="001E49FF">
      <w:pPr>
        <w:pStyle w:val="subsection"/>
      </w:pPr>
      <w:r w:rsidRPr="00B3413A">
        <w:tab/>
      </w:r>
      <w:r w:rsidR="009D33F0" w:rsidRPr="00B3413A">
        <w:t>5.2</w:t>
      </w:r>
      <w:r w:rsidRPr="00B3413A">
        <w:tab/>
      </w:r>
      <w:r w:rsidR="009D33F0" w:rsidRPr="00B3413A">
        <w:t>Without limiting the matters the Secretary may take into account for the purpose of being satisfied of the matters specified in subclause</w:t>
      </w:r>
      <w:r w:rsidR="00B3413A">
        <w:t> </w:t>
      </w:r>
      <w:r w:rsidR="009D33F0" w:rsidRPr="00B3413A">
        <w:t>5.1, the Secretary may take into account any real or perceived conflict of interest that could arise if the applicant was to be approved.</w:t>
      </w:r>
    </w:p>
    <w:p w:rsidR="009D33F0" w:rsidRPr="00B3413A" w:rsidRDefault="006E0E38" w:rsidP="001E49FF">
      <w:pPr>
        <w:pStyle w:val="subsection"/>
      </w:pPr>
      <w:r w:rsidRPr="00B3413A">
        <w:tab/>
      </w:r>
      <w:r w:rsidR="009D33F0" w:rsidRPr="00B3413A">
        <w:t>5.3</w:t>
      </w:r>
      <w:r w:rsidRPr="00B3413A">
        <w:tab/>
      </w:r>
      <w:r w:rsidR="009D33F0" w:rsidRPr="00B3413A">
        <w:t>The notice of approval of an approved auditor of operations for the preparation of meat and meat products:</w:t>
      </w:r>
    </w:p>
    <w:p w:rsidR="009D33F0" w:rsidRPr="00B3413A" w:rsidRDefault="009D33F0" w:rsidP="001E49FF">
      <w:pPr>
        <w:pStyle w:val="paragraph"/>
      </w:pPr>
      <w:r w:rsidRPr="00B3413A">
        <w:tab/>
        <w:t>(a)</w:t>
      </w:r>
      <w:r w:rsidRPr="00B3413A">
        <w:tab/>
        <w:t>must specify that the approval is for the audit of compliance with all of the requirements of paragraph</w:t>
      </w:r>
      <w:r w:rsidR="00B3413A">
        <w:t> </w:t>
      </w:r>
      <w:r w:rsidRPr="00B3413A">
        <w:t>2.3(a) for all aspects of the preparation of all meat and meat products at all establishments preparing meat and meat products for export for food; or</w:t>
      </w:r>
    </w:p>
    <w:p w:rsidR="009D33F0" w:rsidRPr="00B3413A" w:rsidRDefault="009D33F0" w:rsidP="001E49FF">
      <w:pPr>
        <w:pStyle w:val="paragraph"/>
      </w:pPr>
      <w:r w:rsidRPr="00B3413A">
        <w:tab/>
        <w:t>(b)</w:t>
      </w:r>
      <w:r w:rsidRPr="00B3413A">
        <w:tab/>
        <w:t>must specify:</w:t>
      </w:r>
    </w:p>
    <w:p w:rsidR="009D33F0" w:rsidRPr="00B3413A" w:rsidRDefault="009D33F0" w:rsidP="001E49FF">
      <w:pPr>
        <w:pStyle w:val="paragraphsub"/>
      </w:pPr>
      <w:r w:rsidRPr="00B3413A">
        <w:tab/>
        <w:t>(i)</w:t>
      </w:r>
      <w:r w:rsidRPr="00B3413A">
        <w:tab/>
        <w:t>the requirements; and</w:t>
      </w:r>
    </w:p>
    <w:p w:rsidR="009D33F0" w:rsidRPr="00B3413A" w:rsidRDefault="009D33F0" w:rsidP="001E49FF">
      <w:pPr>
        <w:pStyle w:val="paragraphsub"/>
      </w:pPr>
      <w:r w:rsidRPr="00B3413A">
        <w:tab/>
        <w:t>(ii)</w:t>
      </w:r>
      <w:r w:rsidRPr="00B3413A">
        <w:tab/>
        <w:t>the aspects of preparation; and</w:t>
      </w:r>
    </w:p>
    <w:p w:rsidR="009D33F0" w:rsidRPr="00B3413A" w:rsidRDefault="009D33F0" w:rsidP="001E49FF">
      <w:pPr>
        <w:pStyle w:val="paragraphsub"/>
      </w:pPr>
      <w:r w:rsidRPr="00B3413A">
        <w:tab/>
        <w:t>(iii)</w:t>
      </w:r>
      <w:r w:rsidRPr="00B3413A">
        <w:tab/>
        <w:t>the meat and meat products; and</w:t>
      </w:r>
    </w:p>
    <w:p w:rsidR="009D33F0" w:rsidRPr="00B3413A" w:rsidRDefault="009D33F0" w:rsidP="001E49FF">
      <w:pPr>
        <w:pStyle w:val="paragraphsub"/>
      </w:pPr>
      <w:r w:rsidRPr="00B3413A">
        <w:tab/>
        <w:t>(iv)</w:t>
      </w:r>
      <w:r w:rsidRPr="00B3413A">
        <w:tab/>
        <w:t>the establishments (including industries or industry sectors) of a particular kind;</w:t>
      </w:r>
    </w:p>
    <w:p w:rsidR="009D33F0" w:rsidRPr="00B3413A" w:rsidRDefault="009D33F0" w:rsidP="001E49FF">
      <w:pPr>
        <w:pStyle w:val="subsection2"/>
      </w:pPr>
      <w:r w:rsidRPr="00B3413A">
        <w:t>in relation to which the approval is given.</w:t>
      </w:r>
    </w:p>
    <w:p w:rsidR="00E67994" w:rsidRPr="00B3413A" w:rsidRDefault="00E67994" w:rsidP="00D81565">
      <w:pPr>
        <w:pStyle w:val="ActHead5"/>
      </w:pPr>
      <w:bookmarkStart w:id="390" w:name="_Toc25132901"/>
      <w:r w:rsidRPr="00B3413A">
        <w:t>Identity cards</w:t>
      </w:r>
      <w:bookmarkEnd w:id="390"/>
    </w:p>
    <w:p w:rsidR="00E67994" w:rsidRPr="00B3413A" w:rsidRDefault="006E0E38" w:rsidP="00E67994">
      <w:pPr>
        <w:pStyle w:val="subsection"/>
      </w:pPr>
      <w:r w:rsidRPr="00B3413A">
        <w:tab/>
      </w:r>
      <w:r w:rsidR="00E67994" w:rsidRPr="00B3413A">
        <w:t>5A.1</w:t>
      </w:r>
      <w:r w:rsidRPr="00B3413A">
        <w:tab/>
      </w:r>
      <w:r w:rsidR="00E67994" w:rsidRPr="00B3413A">
        <w:t>The Secretary must cause to be issued to an approved auditor an identity card in a form approved by the Secretary.</w:t>
      </w:r>
    </w:p>
    <w:p w:rsidR="00E67994" w:rsidRPr="00B3413A" w:rsidRDefault="006E0E38" w:rsidP="00E67994">
      <w:pPr>
        <w:pStyle w:val="subsection"/>
      </w:pPr>
      <w:r w:rsidRPr="00B3413A">
        <w:tab/>
      </w:r>
      <w:r w:rsidR="00E67994" w:rsidRPr="00B3413A">
        <w:t>5A.2</w:t>
      </w:r>
      <w:r w:rsidRPr="00B3413A">
        <w:tab/>
      </w:r>
      <w:r w:rsidR="00E67994" w:rsidRPr="00B3413A">
        <w:t>If a person in possession of an identity card issued to the person under subclause</w:t>
      </w:r>
      <w:r w:rsidR="00B3413A">
        <w:t> </w:t>
      </w:r>
      <w:r w:rsidR="00E67994" w:rsidRPr="00B3413A">
        <w:t>5A.1 ceases to be an approved auditor, the person must immediately return the identity card to an authorised officer.</w:t>
      </w:r>
    </w:p>
    <w:p w:rsidR="00E67994" w:rsidRPr="00B3413A" w:rsidRDefault="00E67994" w:rsidP="00E67994">
      <w:pPr>
        <w:pStyle w:val="Penalty"/>
        <w:rPr>
          <w:i/>
        </w:rPr>
      </w:pPr>
      <w:r w:rsidRPr="00B3413A">
        <w:rPr>
          <w:i/>
        </w:rPr>
        <w:t>Level 1 penal provision</w:t>
      </w:r>
    </w:p>
    <w:p w:rsidR="00E67994" w:rsidRPr="00B3413A" w:rsidRDefault="00E67994" w:rsidP="00E67994">
      <w:pPr>
        <w:pStyle w:val="notetext"/>
      </w:pPr>
      <w:r w:rsidRPr="00B3413A">
        <w:t>Note:</w:t>
      </w:r>
      <w:r w:rsidRPr="00B3413A">
        <w:tab/>
        <w:t>Breach of a level 1 penal provision is punishable by a fine of up to 10 penalty units: see regulation</w:t>
      </w:r>
      <w:r w:rsidR="00B3413A">
        <w:t> </w:t>
      </w:r>
      <w:r w:rsidRPr="00B3413A">
        <w:t>4 of the</w:t>
      </w:r>
      <w:r w:rsidRPr="00B3413A">
        <w:rPr>
          <w:i/>
        </w:rPr>
        <w:t xml:space="preserve"> Export Control (Orders) Regulations</w:t>
      </w:r>
      <w:r w:rsidR="00B3413A">
        <w:rPr>
          <w:i/>
        </w:rPr>
        <w:t> </w:t>
      </w:r>
      <w:r w:rsidRPr="00B3413A">
        <w:rPr>
          <w:i/>
        </w:rPr>
        <w:t>1982</w:t>
      </w:r>
      <w:r w:rsidRPr="00B3413A">
        <w:t>.</w:t>
      </w:r>
    </w:p>
    <w:p w:rsidR="009D33F0" w:rsidRPr="00B3413A" w:rsidRDefault="009D33F0" w:rsidP="00D81565">
      <w:pPr>
        <w:pStyle w:val="ActHead5"/>
      </w:pPr>
      <w:bookmarkStart w:id="391" w:name="_Toc25132902"/>
      <w:r w:rsidRPr="00B3413A">
        <w:t>When the Secretary need not approve an auditor</w:t>
      </w:r>
      <w:bookmarkEnd w:id="391"/>
    </w:p>
    <w:p w:rsidR="009D33F0" w:rsidRPr="00B3413A" w:rsidRDefault="006E0E38" w:rsidP="001E49FF">
      <w:pPr>
        <w:pStyle w:val="subsection"/>
      </w:pPr>
      <w:r w:rsidRPr="00B3413A">
        <w:tab/>
      </w:r>
      <w:r w:rsidR="009D33F0" w:rsidRPr="00B3413A">
        <w:t>6.1</w:t>
      </w:r>
      <w:r w:rsidRPr="00B3413A">
        <w:tab/>
      </w:r>
      <w:r w:rsidR="009D33F0" w:rsidRPr="00B3413A">
        <w:t>The Secretary need not approve the applicant as an auditor if the applicant:</w:t>
      </w:r>
    </w:p>
    <w:p w:rsidR="009D33F0" w:rsidRPr="00B3413A" w:rsidRDefault="009D33F0" w:rsidP="001E49FF">
      <w:pPr>
        <w:pStyle w:val="paragraph"/>
      </w:pPr>
      <w:r w:rsidRPr="00B3413A">
        <w:tab/>
        <w:t>(a)</w:t>
      </w:r>
      <w:r w:rsidRPr="00B3413A">
        <w:tab/>
        <w:t>either alone or jointly with another person owes to the Commonwealth any amount payable to the Department; or</w:t>
      </w:r>
    </w:p>
    <w:p w:rsidR="00E67994" w:rsidRPr="00B3413A" w:rsidRDefault="00E67994" w:rsidP="00E67994">
      <w:pPr>
        <w:pStyle w:val="paragraph"/>
      </w:pPr>
      <w:r w:rsidRPr="00B3413A">
        <w:tab/>
        <w:t>(b)</w:t>
      </w:r>
      <w:r w:rsidRPr="00B3413A">
        <w:tab/>
        <w:t>has, in an application or other document given to the Secretary, or in a document or information required to be made or given under the Act or these Orders, made a statement:</w:t>
      </w:r>
    </w:p>
    <w:p w:rsidR="00E67994" w:rsidRPr="00B3413A" w:rsidRDefault="00E67994" w:rsidP="00E67994">
      <w:pPr>
        <w:pStyle w:val="paragraphsub"/>
      </w:pPr>
      <w:r w:rsidRPr="00B3413A">
        <w:tab/>
        <w:t>(i)</w:t>
      </w:r>
      <w:r w:rsidRPr="00B3413A">
        <w:tab/>
        <w:t>that is false, misleading, or incomplete; or</w:t>
      </w:r>
    </w:p>
    <w:p w:rsidR="00E67994" w:rsidRPr="00B3413A" w:rsidRDefault="00E67994" w:rsidP="00E67994">
      <w:pPr>
        <w:pStyle w:val="paragraphsub"/>
      </w:pPr>
      <w:r w:rsidRPr="00B3413A">
        <w:tab/>
        <w:t>(ii)</w:t>
      </w:r>
      <w:r w:rsidRPr="00B3413A">
        <w:tab/>
        <w:t>for which there is no sound basis.</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amount payable to the Department</w:t>
      </w:r>
      <w:r w:rsidR="009D33F0" w:rsidRPr="00B3413A">
        <w:t xml:space="preserve"> see suborder 8.1.</w:t>
      </w:r>
    </w:p>
    <w:p w:rsidR="009D33F0" w:rsidRPr="00B3413A" w:rsidRDefault="009D33F0" w:rsidP="00D81565">
      <w:pPr>
        <w:pStyle w:val="ActHead5"/>
      </w:pPr>
      <w:bookmarkStart w:id="392" w:name="_Toc25132903"/>
      <w:r w:rsidRPr="00B3413A">
        <w:t>Notice of decision</w:t>
      </w:r>
      <w:bookmarkEnd w:id="392"/>
    </w:p>
    <w:p w:rsidR="009D33F0" w:rsidRPr="00B3413A" w:rsidRDefault="006E0E38" w:rsidP="001E49FF">
      <w:pPr>
        <w:pStyle w:val="subsection"/>
      </w:pPr>
      <w:r w:rsidRPr="00B3413A">
        <w:tab/>
      </w:r>
      <w:r w:rsidR="009D33F0" w:rsidRPr="00B3413A">
        <w:t>7.1</w:t>
      </w:r>
      <w:r w:rsidR="009D33F0" w:rsidRPr="00B3413A">
        <w:tab/>
        <w:t>If the Secretary decides not to approve the applicant as an approved auditor the Secretary must give the applicant written notice of the decision.</w:t>
      </w:r>
    </w:p>
    <w:p w:rsidR="009D33F0" w:rsidRPr="00B3413A" w:rsidRDefault="006E0E38" w:rsidP="001E49FF">
      <w:pPr>
        <w:pStyle w:val="subsection"/>
      </w:pPr>
      <w:r w:rsidRPr="00B3413A">
        <w:tab/>
      </w:r>
      <w:r w:rsidR="009D33F0" w:rsidRPr="00B3413A">
        <w:t>7.2</w:t>
      </w:r>
      <w:r w:rsidRPr="00B3413A">
        <w:tab/>
      </w:r>
      <w:r w:rsidR="009D33F0" w:rsidRPr="00B3413A">
        <w:t>The notice must:</w:t>
      </w:r>
    </w:p>
    <w:p w:rsidR="009D33F0" w:rsidRPr="00B3413A" w:rsidRDefault="009D33F0" w:rsidP="001E49FF">
      <w:pPr>
        <w:pStyle w:val="paragraph"/>
      </w:pPr>
      <w:r w:rsidRPr="00B3413A">
        <w:tab/>
        <w:t>(a)</w:t>
      </w:r>
      <w:r w:rsidRPr="00B3413A">
        <w:tab/>
        <w:t>set out the reasons for the decision; and</w:t>
      </w:r>
    </w:p>
    <w:p w:rsidR="009D33F0" w:rsidRPr="00B3413A" w:rsidRDefault="009D33F0" w:rsidP="001E49FF">
      <w:pPr>
        <w:pStyle w:val="paragraph"/>
      </w:pPr>
      <w:r w:rsidRPr="00B3413A">
        <w:tab/>
        <w:t>(b)</w:t>
      </w:r>
      <w:r w:rsidRPr="00B3413A">
        <w:tab/>
        <w:t>tell the applicant of his or her right to apply for reconsideration of the decision.</w:t>
      </w:r>
    </w:p>
    <w:p w:rsidR="009D33F0" w:rsidRPr="00B3413A" w:rsidRDefault="001E49FF" w:rsidP="001E49FF">
      <w:pPr>
        <w:pStyle w:val="notetext"/>
      </w:pPr>
      <w:r w:rsidRPr="00B3413A">
        <w:t>Note:</w:t>
      </w:r>
      <w:r w:rsidRPr="00B3413A">
        <w:tab/>
      </w:r>
      <w:r w:rsidR="009D33F0" w:rsidRPr="00B3413A">
        <w:t>For reconsideration and review of decisions see Divisions I and II of Part</w:t>
      </w:r>
      <w:r w:rsidR="00B3413A">
        <w:t> </w:t>
      </w:r>
      <w:r w:rsidR="009D33F0" w:rsidRPr="00B3413A">
        <w:t>10 of these Orders.</w:t>
      </w:r>
    </w:p>
    <w:p w:rsidR="009D33F0" w:rsidRPr="00B3413A" w:rsidRDefault="009D33F0" w:rsidP="00D81565">
      <w:pPr>
        <w:pStyle w:val="ActHead5"/>
      </w:pPr>
      <w:bookmarkStart w:id="393" w:name="_Toc25132904"/>
      <w:r w:rsidRPr="00B3413A">
        <w:t>Approval may be subject to conditions</w:t>
      </w:r>
      <w:bookmarkEnd w:id="393"/>
    </w:p>
    <w:p w:rsidR="009D33F0" w:rsidRPr="00B3413A" w:rsidRDefault="006E0E38" w:rsidP="001E49FF">
      <w:pPr>
        <w:pStyle w:val="subsection"/>
      </w:pPr>
      <w:r w:rsidRPr="00B3413A">
        <w:tab/>
      </w:r>
      <w:r w:rsidR="009D33F0" w:rsidRPr="00B3413A">
        <w:t>8.1</w:t>
      </w:r>
      <w:r w:rsidRPr="00B3413A">
        <w:tab/>
      </w:r>
      <w:r w:rsidR="009D33F0" w:rsidRPr="00B3413A">
        <w:t>The Secretary may:</w:t>
      </w:r>
    </w:p>
    <w:p w:rsidR="009D33F0" w:rsidRPr="00B3413A" w:rsidRDefault="009D33F0" w:rsidP="001E49FF">
      <w:pPr>
        <w:pStyle w:val="paragraph"/>
      </w:pPr>
      <w:r w:rsidRPr="00B3413A">
        <w:tab/>
        <w:t>(a)</w:t>
      </w:r>
      <w:r w:rsidRPr="00B3413A">
        <w:tab/>
        <w:t xml:space="preserve">approve a person as an approved auditor subject to conditions specified in the notice of approval; and </w:t>
      </w:r>
    </w:p>
    <w:p w:rsidR="009D33F0" w:rsidRPr="00B3413A" w:rsidRDefault="009D33F0" w:rsidP="001E49FF">
      <w:pPr>
        <w:pStyle w:val="paragraph"/>
      </w:pPr>
      <w:r w:rsidRPr="00B3413A">
        <w:tab/>
        <w:t>(b)</w:t>
      </w:r>
      <w:r w:rsidRPr="00B3413A">
        <w:tab/>
        <w:t>by written notice given to the approved auditor impose new conditions or vary or revoke the conditions.</w:t>
      </w:r>
    </w:p>
    <w:p w:rsidR="009D33F0" w:rsidRPr="00B3413A" w:rsidRDefault="006E0E38" w:rsidP="001E49FF">
      <w:pPr>
        <w:pStyle w:val="subsection"/>
      </w:pPr>
      <w:r w:rsidRPr="00B3413A">
        <w:tab/>
      </w:r>
      <w:r w:rsidR="009D33F0" w:rsidRPr="00B3413A">
        <w:t>8.2</w:t>
      </w:r>
      <w:r w:rsidR="009D33F0" w:rsidRPr="00B3413A">
        <w:rPr>
          <w:b/>
        </w:rPr>
        <w:tab/>
      </w:r>
      <w:r w:rsidR="009D33F0" w:rsidRPr="00B3413A">
        <w:t>The conditions must be for the purpose of ensuring that the matters specified in paragraphs 5.1</w:t>
      </w:r>
      <w:r w:rsidR="0017374A" w:rsidRPr="00B3413A">
        <w:t>(</w:t>
      </w:r>
      <w:r w:rsidR="009D33F0" w:rsidRPr="00B3413A">
        <w:t>b) to 5.1</w:t>
      </w:r>
      <w:r w:rsidR="0017374A" w:rsidRPr="00B3413A">
        <w:t>(</w:t>
      </w:r>
      <w:r w:rsidR="009D33F0" w:rsidRPr="00B3413A">
        <w:t>e) of this Schedule are met.</w:t>
      </w:r>
    </w:p>
    <w:p w:rsidR="009D33F0" w:rsidRPr="00B3413A" w:rsidRDefault="009D33F0" w:rsidP="00D81565">
      <w:pPr>
        <w:pStyle w:val="ActHead5"/>
      </w:pPr>
      <w:bookmarkStart w:id="394" w:name="_Toc25132905"/>
      <w:r w:rsidRPr="00B3413A">
        <w:t>How long approval lasts</w:t>
      </w:r>
      <w:bookmarkEnd w:id="394"/>
    </w:p>
    <w:p w:rsidR="009D33F0" w:rsidRPr="00B3413A" w:rsidRDefault="006E0E38" w:rsidP="001E49FF">
      <w:pPr>
        <w:pStyle w:val="subsection"/>
      </w:pPr>
      <w:r w:rsidRPr="00B3413A">
        <w:tab/>
      </w:r>
      <w:r w:rsidR="009D33F0" w:rsidRPr="00B3413A">
        <w:t>9.1</w:t>
      </w:r>
      <w:r w:rsidRPr="00B3413A">
        <w:tab/>
      </w:r>
      <w:r w:rsidR="009D33F0" w:rsidRPr="00B3413A">
        <w:t>The approval of a person as an auditor has effect on and from:</w:t>
      </w:r>
    </w:p>
    <w:p w:rsidR="009D33F0" w:rsidRPr="00B3413A" w:rsidRDefault="009D33F0" w:rsidP="001E49FF">
      <w:pPr>
        <w:pStyle w:val="paragraph"/>
      </w:pPr>
      <w:r w:rsidRPr="00B3413A">
        <w:tab/>
        <w:t>(a)</w:t>
      </w:r>
      <w:r w:rsidRPr="00B3413A">
        <w:tab/>
        <w:t>the day stated in the notice given under subclause</w:t>
      </w:r>
      <w:r w:rsidR="00B3413A">
        <w:t> </w:t>
      </w:r>
      <w:r w:rsidRPr="00B3413A">
        <w:t>5.1 of this Schedule as the day of commencement of approval; or</w:t>
      </w:r>
    </w:p>
    <w:p w:rsidR="009D33F0" w:rsidRPr="00B3413A" w:rsidRDefault="009D33F0" w:rsidP="001E49FF">
      <w:pPr>
        <w:pStyle w:val="paragraph"/>
      </w:pPr>
      <w:r w:rsidRPr="00B3413A">
        <w:tab/>
        <w:t>(b)</w:t>
      </w:r>
      <w:r w:rsidRPr="00B3413A">
        <w:tab/>
        <w:t>if no day is so specified</w:t>
      </w:r>
      <w:r w:rsidR="001E49FF" w:rsidRPr="00B3413A">
        <w:t>—</w:t>
      </w:r>
      <w:r w:rsidRPr="00B3413A">
        <w:t>on and from the day that the notice is given to the person.</w:t>
      </w:r>
    </w:p>
    <w:p w:rsidR="009D33F0" w:rsidRPr="00B3413A" w:rsidRDefault="006E0E38" w:rsidP="001E49FF">
      <w:pPr>
        <w:pStyle w:val="subsection"/>
      </w:pPr>
      <w:r w:rsidRPr="00B3413A">
        <w:tab/>
      </w:r>
      <w:r w:rsidR="009D33F0" w:rsidRPr="00B3413A">
        <w:t>9.2</w:t>
      </w:r>
      <w:r w:rsidRPr="00B3413A">
        <w:tab/>
      </w:r>
      <w:r w:rsidR="009D33F0" w:rsidRPr="00B3413A">
        <w:t xml:space="preserve">However, if the auditor must pay a fee under the </w:t>
      </w:r>
      <w:r w:rsidR="009D33F0" w:rsidRPr="00B3413A">
        <w:rPr>
          <w:i/>
        </w:rPr>
        <w:t>Export Control (Fees) Orders,</w:t>
      </w:r>
      <w:r w:rsidR="009D33F0" w:rsidRPr="00B3413A">
        <w:t xml:space="preserve"> the approval does not begin to have effect until the fee is paid.</w:t>
      </w:r>
    </w:p>
    <w:p w:rsidR="009D33F0" w:rsidRPr="00B3413A" w:rsidRDefault="006E0E38" w:rsidP="001E49FF">
      <w:pPr>
        <w:pStyle w:val="subsection"/>
      </w:pPr>
      <w:r w:rsidRPr="00B3413A">
        <w:tab/>
      </w:r>
      <w:r w:rsidR="009D33F0" w:rsidRPr="00B3413A">
        <w:t>9.3</w:t>
      </w:r>
      <w:r w:rsidR="009D33F0" w:rsidRPr="00B3413A">
        <w:rPr>
          <w:b/>
        </w:rPr>
        <w:tab/>
      </w:r>
      <w:r w:rsidR="009D33F0" w:rsidRPr="00B3413A">
        <w:t>The approval of a person as an auditor ceases to have effect:</w:t>
      </w:r>
    </w:p>
    <w:p w:rsidR="009D33F0" w:rsidRPr="00B3413A" w:rsidRDefault="009D33F0" w:rsidP="001E49FF">
      <w:pPr>
        <w:pStyle w:val="paragraph"/>
      </w:pPr>
      <w:r w:rsidRPr="00B3413A">
        <w:tab/>
        <w:t>(a)</w:t>
      </w:r>
      <w:r w:rsidRPr="00B3413A">
        <w:tab/>
        <w:t>at the end of 12 months after the day specified in subclause</w:t>
      </w:r>
      <w:r w:rsidR="00B3413A">
        <w:t> </w:t>
      </w:r>
      <w:r w:rsidRPr="00B3413A">
        <w:t>9.1 as the day the approval takes effect; or</w:t>
      </w:r>
    </w:p>
    <w:p w:rsidR="009D33F0" w:rsidRPr="00B3413A" w:rsidRDefault="009D33F0" w:rsidP="001E49FF">
      <w:pPr>
        <w:pStyle w:val="paragraph"/>
      </w:pPr>
      <w:r w:rsidRPr="00B3413A">
        <w:tab/>
        <w:t>(b)</w:t>
      </w:r>
      <w:r w:rsidRPr="00B3413A">
        <w:tab/>
        <w:t>when it is revoked;</w:t>
      </w:r>
    </w:p>
    <w:p w:rsidR="009D33F0" w:rsidRPr="00B3413A" w:rsidRDefault="009D33F0" w:rsidP="001E49FF">
      <w:pPr>
        <w:pStyle w:val="subsection2"/>
      </w:pPr>
      <w:r w:rsidRPr="00B3413A">
        <w:t>which ever occurs first.</w:t>
      </w:r>
    </w:p>
    <w:p w:rsidR="009D33F0" w:rsidRPr="00B3413A" w:rsidRDefault="001E49FF" w:rsidP="001E49FF">
      <w:pPr>
        <w:pStyle w:val="notetext"/>
      </w:pPr>
      <w:r w:rsidRPr="00B3413A">
        <w:t>Note:</w:t>
      </w:r>
      <w:r w:rsidRPr="00B3413A">
        <w:tab/>
      </w:r>
      <w:r w:rsidR="009D33F0" w:rsidRPr="00B3413A">
        <w:t>For revocation see clause</w:t>
      </w:r>
      <w:r w:rsidR="00B3413A">
        <w:t> </w:t>
      </w:r>
      <w:r w:rsidR="009D33F0" w:rsidRPr="00B3413A">
        <w:t>11 of this Schedule.</w:t>
      </w:r>
    </w:p>
    <w:p w:rsidR="009D33F0" w:rsidRPr="00B3413A" w:rsidRDefault="009D33F0" w:rsidP="00D81565">
      <w:pPr>
        <w:pStyle w:val="ActHead5"/>
      </w:pPr>
      <w:bookmarkStart w:id="395" w:name="_Toc25132906"/>
      <w:r w:rsidRPr="00B3413A">
        <w:t>Assessing the competence of approved auditor</w:t>
      </w:r>
      <w:bookmarkEnd w:id="395"/>
    </w:p>
    <w:p w:rsidR="009D33F0" w:rsidRPr="00B3413A" w:rsidRDefault="006E0E38" w:rsidP="001E49FF">
      <w:pPr>
        <w:pStyle w:val="subsection"/>
      </w:pPr>
      <w:r w:rsidRPr="00B3413A">
        <w:tab/>
      </w:r>
      <w:r w:rsidR="009D33F0" w:rsidRPr="00B3413A">
        <w:t>10.1</w:t>
      </w:r>
      <w:r w:rsidR="009D33F0" w:rsidRPr="00B3413A">
        <w:rPr>
          <w:b/>
        </w:rPr>
        <w:tab/>
      </w:r>
      <w:r w:rsidR="009D33F0" w:rsidRPr="00B3413A">
        <w:t>The Secretary may assess the competence of an approved auditor, as often as the Secretary thinks necessary.</w:t>
      </w:r>
    </w:p>
    <w:p w:rsidR="009D33F0" w:rsidRPr="00B3413A" w:rsidRDefault="006E0E38" w:rsidP="001E49FF">
      <w:pPr>
        <w:pStyle w:val="subsection"/>
      </w:pPr>
      <w:r w:rsidRPr="00B3413A">
        <w:tab/>
      </w:r>
      <w:r w:rsidR="009D33F0" w:rsidRPr="00B3413A">
        <w:t>10.2</w:t>
      </w:r>
      <w:r w:rsidRPr="00B3413A">
        <w:tab/>
      </w:r>
      <w:r w:rsidR="009D33F0" w:rsidRPr="00B3413A">
        <w:t>Without limiting subclause</w:t>
      </w:r>
      <w:r w:rsidR="00B3413A">
        <w:t> </w:t>
      </w:r>
      <w:r w:rsidR="009D33F0" w:rsidRPr="00B3413A">
        <w:t>10.1 the assessment may include:</w:t>
      </w:r>
    </w:p>
    <w:p w:rsidR="009D33F0" w:rsidRPr="00B3413A" w:rsidRDefault="009D33F0" w:rsidP="001E49FF">
      <w:pPr>
        <w:pStyle w:val="paragraph"/>
      </w:pPr>
      <w:r w:rsidRPr="00B3413A">
        <w:tab/>
        <w:t>(a)</w:t>
      </w:r>
      <w:r w:rsidRPr="00B3413A">
        <w:tab/>
        <w:t>the examination of reports made by the auditor in the course of auditing operations under these Orders; and</w:t>
      </w:r>
    </w:p>
    <w:p w:rsidR="009D33F0" w:rsidRPr="00B3413A" w:rsidRDefault="009D33F0" w:rsidP="001E49FF">
      <w:pPr>
        <w:pStyle w:val="paragraph"/>
      </w:pPr>
      <w:r w:rsidRPr="00B3413A">
        <w:tab/>
        <w:t>(b)</w:t>
      </w:r>
      <w:r w:rsidRPr="00B3413A">
        <w:tab/>
        <w:t>the audit of at least 1 operation that is audited under these Orders within the previous 6 months by the auditor; and</w:t>
      </w:r>
    </w:p>
    <w:p w:rsidR="009D33F0" w:rsidRPr="00B3413A" w:rsidRDefault="009D33F0" w:rsidP="001E49FF">
      <w:pPr>
        <w:pStyle w:val="paragraph"/>
      </w:pPr>
      <w:r w:rsidRPr="00B3413A">
        <w:tab/>
        <w:t>(c)</w:t>
      </w:r>
      <w:r w:rsidRPr="00B3413A">
        <w:tab/>
        <w:t>observing the auditor while he or she is conducting an audit.</w:t>
      </w:r>
    </w:p>
    <w:p w:rsidR="009D33F0" w:rsidRPr="00B3413A" w:rsidRDefault="009D33F0" w:rsidP="001E49FF">
      <w:pPr>
        <w:pStyle w:val="ActHead3"/>
        <w:pageBreakBefore/>
      </w:pPr>
      <w:bookmarkStart w:id="396" w:name="_Toc25132907"/>
      <w:r w:rsidRPr="00B3413A">
        <w:rPr>
          <w:rStyle w:val="CharDivNo"/>
        </w:rPr>
        <w:t>Division III</w:t>
      </w:r>
      <w:r w:rsidR="001E49FF" w:rsidRPr="00B3413A">
        <w:t>—</w:t>
      </w:r>
      <w:r w:rsidRPr="00B3413A">
        <w:rPr>
          <w:rStyle w:val="CharDivText"/>
        </w:rPr>
        <w:t>Revocation of approval of auditor</w:t>
      </w:r>
      <w:bookmarkEnd w:id="396"/>
    </w:p>
    <w:p w:rsidR="009D33F0" w:rsidRPr="00B3413A" w:rsidRDefault="009D33F0" w:rsidP="00D81565">
      <w:pPr>
        <w:pStyle w:val="ActHead5"/>
      </w:pPr>
      <w:bookmarkStart w:id="397" w:name="_Toc25132908"/>
      <w:r w:rsidRPr="00B3413A">
        <w:t>Revocation</w:t>
      </w:r>
      <w:bookmarkEnd w:id="397"/>
    </w:p>
    <w:p w:rsidR="009D33F0" w:rsidRPr="00B3413A" w:rsidRDefault="006E0E38" w:rsidP="001E49FF">
      <w:pPr>
        <w:pStyle w:val="subsection"/>
      </w:pPr>
      <w:r w:rsidRPr="00B3413A">
        <w:tab/>
      </w:r>
      <w:r w:rsidR="009D33F0" w:rsidRPr="00B3413A">
        <w:t>11.1</w:t>
      </w:r>
      <w:r w:rsidR="009D33F0" w:rsidRPr="00B3413A">
        <w:rPr>
          <w:b/>
        </w:rPr>
        <w:tab/>
      </w:r>
      <w:r w:rsidR="009D33F0" w:rsidRPr="00B3413A">
        <w:t>The Secretary may by written notice to a person revoke their approval as an approved auditor if the Secretary has reasonable grounds to believe that:</w:t>
      </w:r>
    </w:p>
    <w:p w:rsidR="009D33F0" w:rsidRPr="00B3413A" w:rsidRDefault="009D33F0" w:rsidP="001E49FF">
      <w:pPr>
        <w:pStyle w:val="paragraph"/>
      </w:pPr>
      <w:r w:rsidRPr="00B3413A">
        <w:tab/>
        <w:t>(a)</w:t>
      </w:r>
      <w:r w:rsidRPr="00B3413A">
        <w:tab/>
        <w:t xml:space="preserve">the </w:t>
      </w:r>
      <w:r w:rsidR="00E67994" w:rsidRPr="00B3413A">
        <w:t>person</w:t>
      </w:r>
      <w:r w:rsidRPr="00B3413A">
        <w:t xml:space="preserve"> is not a fit and proper person having regard to the matters specified in section</w:t>
      </w:r>
      <w:r w:rsidR="00B3413A">
        <w:t> </w:t>
      </w:r>
      <w:r w:rsidRPr="00B3413A">
        <w:t xml:space="preserve">4.05 of the </w:t>
      </w:r>
      <w:r w:rsidRPr="00B3413A">
        <w:rPr>
          <w:i/>
        </w:rPr>
        <w:t>Export Control (Prescribed Goods</w:t>
      </w:r>
      <w:r w:rsidR="001E49FF" w:rsidRPr="00B3413A">
        <w:rPr>
          <w:i/>
        </w:rPr>
        <w:t>—</w:t>
      </w:r>
      <w:r w:rsidRPr="00B3413A">
        <w:rPr>
          <w:i/>
        </w:rPr>
        <w:t>General) Order</w:t>
      </w:r>
      <w:r w:rsidR="00B3413A">
        <w:rPr>
          <w:i/>
        </w:rPr>
        <w:t> </w:t>
      </w:r>
      <w:r w:rsidRPr="00B3413A">
        <w:rPr>
          <w:i/>
        </w:rPr>
        <w:t>2005</w:t>
      </w:r>
      <w:r w:rsidRPr="00B3413A">
        <w:t>; or</w:t>
      </w:r>
    </w:p>
    <w:p w:rsidR="009D33F0" w:rsidRPr="00B3413A" w:rsidRDefault="009D33F0" w:rsidP="001E49FF">
      <w:pPr>
        <w:pStyle w:val="paragraph"/>
      </w:pPr>
      <w:r w:rsidRPr="00B3413A">
        <w:tab/>
        <w:t>(b)</w:t>
      </w:r>
      <w:r w:rsidRPr="00B3413A">
        <w:tab/>
        <w:t>the person does not have the necessary knowledge, training, skills and experience to competently carry out audits of the kind for which approval is given or the person fails to show reasonable competence in audit work; or</w:t>
      </w:r>
    </w:p>
    <w:p w:rsidR="009D33F0" w:rsidRPr="00B3413A" w:rsidRDefault="009D33F0" w:rsidP="001E49FF">
      <w:pPr>
        <w:pStyle w:val="paragraph"/>
      </w:pPr>
      <w:r w:rsidRPr="00B3413A">
        <w:tab/>
        <w:t>(c)</w:t>
      </w:r>
      <w:r w:rsidRPr="00B3413A">
        <w:tab/>
        <w:t xml:space="preserve">an audit conducted or an audit report prepared by the person is not objective, independent, fair or accurate, or is incomplete (and the audit report fails to give reasons why the audit is incomplete); or </w:t>
      </w:r>
    </w:p>
    <w:p w:rsidR="009D33F0" w:rsidRPr="00B3413A" w:rsidRDefault="009D33F0" w:rsidP="001E49FF">
      <w:pPr>
        <w:pStyle w:val="paragraph"/>
      </w:pPr>
      <w:r w:rsidRPr="00B3413A">
        <w:tab/>
        <w:t>(d)</w:t>
      </w:r>
      <w:r w:rsidRPr="00B3413A">
        <w:tab/>
        <w:t>the person has failed to comply with a requirement of Division II of Part</w:t>
      </w:r>
      <w:r w:rsidR="00B3413A">
        <w:t> </w:t>
      </w:r>
      <w:r w:rsidRPr="00B3413A">
        <w:t>6 of these Orders or a condition of the approval; or</w:t>
      </w:r>
    </w:p>
    <w:p w:rsidR="00E67994" w:rsidRPr="00B3413A" w:rsidRDefault="00E67994" w:rsidP="00E67994">
      <w:pPr>
        <w:pStyle w:val="paragraph"/>
      </w:pPr>
      <w:r w:rsidRPr="00B3413A">
        <w:tab/>
        <w:t>(e)</w:t>
      </w:r>
      <w:r w:rsidRPr="00B3413A">
        <w:tab/>
        <w:t>the person has, in an application or other document given to the Secretary, or in a document or information required to be made or given under the Act or these Orders, made a statement:</w:t>
      </w:r>
    </w:p>
    <w:p w:rsidR="00E67994" w:rsidRPr="00B3413A" w:rsidRDefault="00E67994" w:rsidP="00E67994">
      <w:pPr>
        <w:pStyle w:val="paragraphsub"/>
      </w:pPr>
      <w:r w:rsidRPr="00B3413A">
        <w:tab/>
        <w:t>(i)</w:t>
      </w:r>
      <w:r w:rsidRPr="00B3413A">
        <w:tab/>
        <w:t>that is false, misleading, or incomplete; or</w:t>
      </w:r>
    </w:p>
    <w:p w:rsidR="00E67994" w:rsidRPr="00B3413A" w:rsidRDefault="00E67994" w:rsidP="00E67994">
      <w:pPr>
        <w:pStyle w:val="paragraphsub"/>
      </w:pPr>
      <w:r w:rsidRPr="00B3413A">
        <w:tab/>
        <w:t>(ii)</w:t>
      </w:r>
      <w:r w:rsidRPr="00B3413A">
        <w:tab/>
        <w:t>for which there is no sound basis.</w:t>
      </w:r>
    </w:p>
    <w:p w:rsidR="009D33F0" w:rsidRPr="00B3413A" w:rsidRDefault="006E0E38" w:rsidP="001E49FF">
      <w:pPr>
        <w:pStyle w:val="subsection"/>
      </w:pPr>
      <w:r w:rsidRPr="00B3413A">
        <w:tab/>
      </w:r>
      <w:r w:rsidR="009D33F0" w:rsidRPr="00B3413A">
        <w:t>11.2</w:t>
      </w:r>
      <w:r w:rsidRPr="00B3413A">
        <w:tab/>
      </w:r>
      <w:r w:rsidR="009D33F0" w:rsidRPr="00B3413A">
        <w:t>Without limiting the matters the Secretary may take into account for the purpose of forming a view as to the matters specified in subclause</w:t>
      </w:r>
      <w:r w:rsidR="00B3413A">
        <w:t> </w:t>
      </w:r>
      <w:r w:rsidR="009D33F0" w:rsidRPr="00B3413A">
        <w:t>11.1, the Secretary may take into account any real or perceived conflict of interest.</w:t>
      </w:r>
    </w:p>
    <w:p w:rsidR="009D33F0" w:rsidRPr="00B3413A" w:rsidRDefault="006E0E38" w:rsidP="001E49FF">
      <w:pPr>
        <w:pStyle w:val="subsection"/>
      </w:pPr>
      <w:r w:rsidRPr="00B3413A">
        <w:tab/>
      </w:r>
      <w:r w:rsidR="009D33F0" w:rsidRPr="00B3413A">
        <w:t>11.3</w:t>
      </w:r>
      <w:r w:rsidRPr="00B3413A">
        <w:tab/>
      </w:r>
      <w:r w:rsidR="009D33F0" w:rsidRPr="00B3413A">
        <w:t>The revocation has effect:</w:t>
      </w:r>
    </w:p>
    <w:p w:rsidR="009D33F0" w:rsidRPr="00B3413A" w:rsidRDefault="009D33F0" w:rsidP="001E49FF">
      <w:pPr>
        <w:pStyle w:val="paragraph"/>
      </w:pPr>
      <w:r w:rsidRPr="00B3413A">
        <w:tab/>
        <w:t>(a)</w:t>
      </w:r>
      <w:r w:rsidRPr="00B3413A">
        <w:tab/>
        <w:t>when written notice of it is given to the auditor concerned; or</w:t>
      </w:r>
    </w:p>
    <w:p w:rsidR="009D33F0" w:rsidRPr="00B3413A" w:rsidRDefault="009D33F0" w:rsidP="001E49FF">
      <w:pPr>
        <w:pStyle w:val="paragraph"/>
      </w:pPr>
      <w:r w:rsidRPr="00B3413A">
        <w:tab/>
        <w:t>(b)</w:t>
      </w:r>
      <w:r w:rsidRPr="00B3413A">
        <w:tab/>
        <w:t>on a later day specified in the notice given.</w:t>
      </w:r>
    </w:p>
    <w:p w:rsidR="009D33F0" w:rsidRPr="00B3413A" w:rsidRDefault="006E0E38" w:rsidP="001E49FF">
      <w:pPr>
        <w:pStyle w:val="subsection"/>
      </w:pPr>
      <w:r w:rsidRPr="00B3413A">
        <w:tab/>
      </w:r>
      <w:r w:rsidR="009D33F0" w:rsidRPr="00B3413A">
        <w:t>11.4</w:t>
      </w:r>
      <w:r w:rsidRPr="00B3413A">
        <w:tab/>
      </w:r>
      <w:r w:rsidR="009D33F0" w:rsidRPr="00B3413A">
        <w:t>The Secretary must give the person concerned written notice of:</w:t>
      </w:r>
    </w:p>
    <w:p w:rsidR="009D33F0" w:rsidRPr="00B3413A" w:rsidRDefault="009D33F0" w:rsidP="001E49FF">
      <w:pPr>
        <w:pStyle w:val="paragraph"/>
      </w:pPr>
      <w:r w:rsidRPr="00B3413A">
        <w:tab/>
        <w:t>(a)</w:t>
      </w:r>
      <w:r w:rsidRPr="00B3413A">
        <w:tab/>
        <w:t>the reasons for the revocation; and</w:t>
      </w:r>
    </w:p>
    <w:p w:rsidR="009D33F0" w:rsidRPr="00B3413A" w:rsidRDefault="009D33F0" w:rsidP="001E49FF">
      <w:pPr>
        <w:pStyle w:val="paragraph"/>
      </w:pPr>
      <w:r w:rsidRPr="00B3413A">
        <w:tab/>
        <w:t>(b)</w:t>
      </w:r>
      <w:r w:rsidRPr="00B3413A">
        <w:tab/>
        <w:t>the person’s right to apply for reconsideration of the decision.</w:t>
      </w:r>
    </w:p>
    <w:p w:rsidR="009D33F0" w:rsidRPr="00B3413A" w:rsidRDefault="001E49FF" w:rsidP="001E49FF">
      <w:pPr>
        <w:pStyle w:val="notetext"/>
      </w:pPr>
      <w:r w:rsidRPr="00B3413A">
        <w:t>Note:</w:t>
      </w:r>
      <w:r w:rsidRPr="00B3413A">
        <w:tab/>
      </w:r>
      <w:r w:rsidR="009D33F0" w:rsidRPr="00B3413A">
        <w:t>For reconsideration and review of decisions see Divisions I and II of Part</w:t>
      </w:r>
      <w:r w:rsidR="00B3413A">
        <w:t> </w:t>
      </w:r>
      <w:r w:rsidR="009D33F0" w:rsidRPr="00B3413A">
        <w:t>10 of these Orders.</w:t>
      </w:r>
    </w:p>
    <w:p w:rsidR="00B12D09" w:rsidRPr="00B3413A" w:rsidRDefault="00B12D09" w:rsidP="00B12D09"/>
    <w:p w:rsidR="00B12D09" w:rsidRPr="00B3413A" w:rsidRDefault="00B12D09" w:rsidP="0098600F">
      <w:pPr>
        <w:sectPr w:rsidR="00B12D09" w:rsidRPr="00B3413A" w:rsidSect="00294552">
          <w:headerReference w:type="even" r:id="rId100"/>
          <w:headerReference w:type="default" r:id="rId101"/>
          <w:footerReference w:type="even" r:id="rId102"/>
          <w:footerReference w:type="default" r:id="rId103"/>
          <w:headerReference w:type="first" r:id="rId104"/>
          <w:footerReference w:type="first" r:id="rId105"/>
          <w:pgSz w:w="11907" w:h="16839" w:code="9"/>
          <w:pgMar w:top="2325" w:right="1797" w:bottom="1440" w:left="1797" w:header="720" w:footer="709" w:gutter="0"/>
          <w:cols w:space="720"/>
          <w:docGrid w:linePitch="299"/>
        </w:sectPr>
      </w:pPr>
    </w:p>
    <w:p w:rsidR="00E67994" w:rsidRPr="00B3413A" w:rsidRDefault="00E67994" w:rsidP="00E67994">
      <w:pPr>
        <w:pStyle w:val="ActHead1"/>
      </w:pPr>
      <w:bookmarkStart w:id="398" w:name="_Toc25132909"/>
      <w:r w:rsidRPr="00B3413A">
        <w:rPr>
          <w:rStyle w:val="CharChapNo"/>
        </w:rPr>
        <w:t>Schedule</w:t>
      </w:r>
      <w:r w:rsidR="00B3413A" w:rsidRPr="00B3413A">
        <w:rPr>
          <w:rStyle w:val="CharChapNo"/>
        </w:rPr>
        <w:t> </w:t>
      </w:r>
      <w:r w:rsidRPr="00B3413A">
        <w:rPr>
          <w:rStyle w:val="CharChapNo"/>
        </w:rPr>
        <w:t>10</w:t>
      </w:r>
      <w:r w:rsidRPr="00B3413A">
        <w:t>—</w:t>
      </w:r>
      <w:r w:rsidRPr="00B3413A">
        <w:rPr>
          <w:rStyle w:val="CharChapText"/>
        </w:rPr>
        <w:t>Provision of services of authorised officers</w:t>
      </w:r>
      <w:bookmarkEnd w:id="398"/>
    </w:p>
    <w:p w:rsidR="009D33F0" w:rsidRPr="00B3413A" w:rsidRDefault="00A92FDA" w:rsidP="00A92FDA">
      <w:pPr>
        <w:pStyle w:val="Header"/>
      </w:pPr>
      <w:r w:rsidRPr="00B3413A">
        <w:rPr>
          <w:rStyle w:val="CharPartNo"/>
        </w:rPr>
        <w:t xml:space="preserve"> </w:t>
      </w:r>
      <w:r w:rsidRPr="00B3413A">
        <w:rPr>
          <w:rStyle w:val="CharPartText"/>
        </w:rPr>
        <w:t xml:space="preserve"> </w:t>
      </w:r>
    </w:p>
    <w:p w:rsidR="00A92FDA" w:rsidRPr="00B3413A" w:rsidRDefault="00A92FDA" w:rsidP="00A92FDA">
      <w:pPr>
        <w:pStyle w:val="Header"/>
      </w:pPr>
      <w:r w:rsidRPr="00B3413A">
        <w:rPr>
          <w:rStyle w:val="CharDivNo"/>
        </w:rPr>
        <w:t xml:space="preserve"> </w:t>
      </w:r>
      <w:r w:rsidRPr="00B3413A">
        <w:rPr>
          <w:rStyle w:val="CharDivText"/>
        </w:rPr>
        <w:t xml:space="preserve"> </w:t>
      </w: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TABLE OF CONTENTS</w:t>
      </w:r>
    </w:p>
    <w:p w:rsidR="009D33F0" w:rsidRPr="00B3413A" w:rsidRDefault="009D33F0" w:rsidP="009D33F0">
      <w:pPr>
        <w:spacing w:line="200" w:lineRule="exact"/>
        <w:ind w:right="1270"/>
      </w:pPr>
    </w:p>
    <w:p w:rsidR="009D33F0" w:rsidRPr="00B3413A" w:rsidRDefault="009D33F0" w:rsidP="009D33F0">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23" w:right="1269"/>
        <w:jc w:val="both"/>
        <w:rPr>
          <w:color w:val="000000"/>
        </w:rPr>
      </w:pPr>
      <w:r w:rsidRPr="00B3413A">
        <w:rPr>
          <w:color w:val="000000"/>
        </w:rPr>
        <w:t>Clause</w:t>
      </w:r>
    </w:p>
    <w:p w:rsidR="009D33F0" w:rsidRPr="00B3413A" w:rsidRDefault="009D33F0" w:rsidP="009D33F0">
      <w:pPr>
        <w:spacing w:line="200" w:lineRule="exact"/>
        <w:ind w:right="1270"/>
      </w:pPr>
    </w:p>
    <w:p w:rsidR="009D33F0" w:rsidRPr="00B3413A" w:rsidRDefault="009D33F0" w:rsidP="009D33F0">
      <w:pPr>
        <w:ind w:right="32"/>
      </w:pPr>
      <w:r w:rsidRPr="00B3413A">
        <w:t>PART 1</w:t>
      </w:r>
      <w:r w:rsidR="001E49FF" w:rsidRPr="00B3413A">
        <w:t>—</w:t>
      </w:r>
      <w:r w:rsidRPr="00B3413A">
        <w:rPr>
          <w:color w:val="000000"/>
        </w:rPr>
        <w:t>APPLICATION FOR SLAUGHTER FLOOR AND ANCILLARY MEAT INSPECTION SERVICES</w:t>
      </w:r>
    </w:p>
    <w:p w:rsidR="009D33F0" w:rsidRPr="00B3413A" w:rsidRDefault="009D33F0" w:rsidP="009D33F0">
      <w:pPr>
        <w:ind w:right="1269"/>
      </w:pPr>
      <w:r w:rsidRPr="00B3413A">
        <w:t>1.</w:t>
      </w:r>
      <w:r w:rsidRPr="00B3413A">
        <w:tab/>
        <w:t>Application for inspection services</w:t>
      </w:r>
    </w:p>
    <w:p w:rsidR="009D33F0" w:rsidRPr="00B3413A" w:rsidRDefault="009D33F0" w:rsidP="009D33F0">
      <w:pPr>
        <w:ind w:right="1269"/>
      </w:pPr>
      <w:r w:rsidRPr="00B3413A">
        <w:t>2.</w:t>
      </w:r>
      <w:r w:rsidRPr="00B3413A">
        <w:tab/>
        <w:t>Allocation of inspection services</w:t>
      </w:r>
    </w:p>
    <w:p w:rsidR="009D33F0" w:rsidRPr="00B3413A" w:rsidRDefault="009D33F0" w:rsidP="009D33F0">
      <w:pPr>
        <w:ind w:right="1269"/>
      </w:pPr>
      <w:r w:rsidRPr="00B3413A">
        <w:t>3.</w:t>
      </w:r>
      <w:r w:rsidRPr="00B3413A">
        <w:tab/>
        <w:t>Notification of preliminary determination</w:t>
      </w:r>
    </w:p>
    <w:p w:rsidR="009D33F0" w:rsidRPr="00B3413A" w:rsidRDefault="009D33F0" w:rsidP="009D33F0">
      <w:pPr>
        <w:ind w:right="1269"/>
      </w:pPr>
      <w:r w:rsidRPr="00B3413A">
        <w:t>4.</w:t>
      </w:r>
      <w:r w:rsidRPr="00B3413A">
        <w:tab/>
        <w:t>Agreed preliminary determination</w:t>
      </w:r>
    </w:p>
    <w:p w:rsidR="009D33F0" w:rsidRPr="00B3413A" w:rsidRDefault="009D33F0" w:rsidP="009D33F0">
      <w:pPr>
        <w:ind w:right="1269"/>
      </w:pPr>
      <w:r w:rsidRPr="00B3413A">
        <w:t>5.</w:t>
      </w:r>
      <w:r w:rsidRPr="00B3413A">
        <w:tab/>
        <w:t>Disputed preliminary determination</w:t>
      </w:r>
    </w:p>
    <w:p w:rsidR="009D33F0" w:rsidRPr="00B3413A" w:rsidRDefault="009D33F0" w:rsidP="009D33F0">
      <w:pPr>
        <w:ind w:right="1269"/>
      </w:pPr>
      <w:r w:rsidRPr="00B3413A">
        <w:t>6.</w:t>
      </w:r>
      <w:r w:rsidRPr="00B3413A">
        <w:tab/>
        <w:t>Revised determination</w:t>
      </w:r>
    </w:p>
    <w:p w:rsidR="009D33F0" w:rsidRPr="00B3413A" w:rsidRDefault="009D33F0" w:rsidP="009D33F0">
      <w:pPr>
        <w:ind w:right="1269"/>
      </w:pPr>
      <w:r w:rsidRPr="00B3413A">
        <w:t>7.</w:t>
      </w:r>
      <w:r w:rsidRPr="00B3413A">
        <w:tab/>
        <w:t>Agreed revised determination</w:t>
      </w:r>
    </w:p>
    <w:p w:rsidR="009D33F0" w:rsidRPr="00B3413A" w:rsidRDefault="009D33F0" w:rsidP="009D33F0">
      <w:pPr>
        <w:ind w:right="1269"/>
      </w:pPr>
      <w:r w:rsidRPr="00B3413A">
        <w:t>8.</w:t>
      </w:r>
      <w:r w:rsidRPr="00B3413A">
        <w:tab/>
        <w:t>Disputed revised determination</w:t>
      </w:r>
    </w:p>
    <w:p w:rsidR="009D33F0" w:rsidRPr="00B3413A" w:rsidRDefault="009D33F0" w:rsidP="009D33F0">
      <w:pPr>
        <w:ind w:right="1269"/>
      </w:pPr>
      <w:r w:rsidRPr="00B3413A">
        <w:t>9</w:t>
      </w:r>
      <w:r w:rsidRPr="00B3413A">
        <w:tab/>
        <w:t>Review Committee</w:t>
      </w:r>
    </w:p>
    <w:p w:rsidR="009D33F0" w:rsidRPr="00B3413A" w:rsidRDefault="009D33F0" w:rsidP="009D33F0">
      <w:pPr>
        <w:ind w:right="1269"/>
      </w:pPr>
      <w:r w:rsidRPr="00B3413A">
        <w:t>10</w:t>
      </w:r>
      <w:r w:rsidRPr="00B3413A">
        <w:tab/>
        <w:t>Committee to review determination</w:t>
      </w:r>
    </w:p>
    <w:p w:rsidR="009D33F0" w:rsidRPr="00B3413A" w:rsidRDefault="009D33F0" w:rsidP="009D33F0">
      <w:pPr>
        <w:ind w:right="1269"/>
      </w:pPr>
      <w:r w:rsidRPr="00B3413A">
        <w:t>11.</w:t>
      </w:r>
      <w:r w:rsidRPr="00B3413A">
        <w:tab/>
        <w:t>Secretary to reconsider determination</w:t>
      </w:r>
    </w:p>
    <w:p w:rsidR="009D33F0" w:rsidRPr="00B3413A" w:rsidRDefault="009D33F0" w:rsidP="009D33F0">
      <w:pPr>
        <w:ind w:right="1269"/>
      </w:pPr>
      <w:r w:rsidRPr="00B3413A">
        <w:t>12.</w:t>
      </w:r>
      <w:r w:rsidRPr="00B3413A">
        <w:tab/>
        <w:t>Secretary to advise of decision</w:t>
      </w:r>
    </w:p>
    <w:p w:rsidR="009D33F0" w:rsidRPr="00B3413A" w:rsidRDefault="009D33F0" w:rsidP="009D33F0">
      <w:pPr>
        <w:ind w:right="1269"/>
      </w:pPr>
      <w:r w:rsidRPr="00B3413A">
        <w:t>13.</w:t>
      </w:r>
      <w:r w:rsidRPr="00B3413A">
        <w:tab/>
        <w:t>Application to Administrative Appeals Tribunal</w:t>
      </w:r>
    </w:p>
    <w:p w:rsidR="009D33F0" w:rsidRPr="00B3413A" w:rsidRDefault="009D33F0" w:rsidP="009D33F0">
      <w:pPr>
        <w:ind w:right="1269"/>
      </w:pPr>
      <w:r w:rsidRPr="00B3413A">
        <w:t>14.</w:t>
      </w:r>
      <w:r w:rsidRPr="00B3413A">
        <w:tab/>
        <w:t>Statement in notice</w:t>
      </w:r>
    </w:p>
    <w:p w:rsidR="009D33F0" w:rsidRPr="00B3413A" w:rsidRDefault="009D33F0" w:rsidP="009D33F0">
      <w:pPr>
        <w:ind w:right="32"/>
      </w:pPr>
      <w:r w:rsidRPr="00B3413A">
        <w:t>15.</w:t>
      </w:r>
      <w:r w:rsidRPr="00B3413A">
        <w:tab/>
        <w:t>Decision not affected</w:t>
      </w:r>
    </w:p>
    <w:p w:rsidR="009D33F0" w:rsidRPr="00B3413A" w:rsidRDefault="009D33F0" w:rsidP="009D33F0">
      <w:pPr>
        <w:ind w:left="720" w:right="1270" w:hanging="720"/>
      </w:pPr>
      <w:r w:rsidRPr="00B3413A">
        <w:t>16.</w:t>
      </w:r>
      <w:r w:rsidRPr="00B3413A">
        <w:tab/>
        <w:t>Clauses to apply in lieu of Divisions I and II of Part</w:t>
      </w:r>
      <w:r w:rsidR="00B3413A">
        <w:t> </w:t>
      </w:r>
      <w:r w:rsidRPr="00B3413A">
        <w:t>10 of these Orders</w:t>
      </w:r>
    </w:p>
    <w:p w:rsidR="009D33F0" w:rsidRPr="00B3413A" w:rsidRDefault="009D33F0" w:rsidP="009D33F0">
      <w:pPr>
        <w:ind w:right="1269"/>
        <w:rPr>
          <w:i/>
        </w:rPr>
      </w:pPr>
      <w:r w:rsidRPr="00B3413A">
        <w:t>17.</w:t>
      </w:r>
      <w:r w:rsidRPr="00B3413A">
        <w:tab/>
        <w:t xml:space="preserve">Meaning of </w:t>
      </w:r>
      <w:r w:rsidRPr="00B3413A">
        <w:rPr>
          <w:i/>
        </w:rPr>
        <w:t>decision</w:t>
      </w:r>
    </w:p>
    <w:p w:rsidR="009D33F0" w:rsidRPr="00B3413A" w:rsidRDefault="009D33F0" w:rsidP="009D33F0">
      <w:pPr>
        <w:spacing w:line="200" w:lineRule="exact"/>
        <w:ind w:right="1270"/>
      </w:pPr>
    </w:p>
    <w:p w:rsidR="009D33F0" w:rsidRPr="00B3413A" w:rsidRDefault="009D33F0" w:rsidP="009D33F0">
      <w:pPr>
        <w:ind w:right="32"/>
        <w:rPr>
          <w:i/>
        </w:rPr>
      </w:pPr>
      <w:r w:rsidRPr="00B3413A">
        <w:t>PART 2</w:t>
      </w:r>
      <w:r w:rsidR="001E49FF" w:rsidRPr="00B3413A">
        <w:t>—</w:t>
      </w:r>
      <w:r w:rsidRPr="00B3413A">
        <w:t>ALTERATION OF ALLOCATION OF INSPECTION SERVICES</w:t>
      </w:r>
    </w:p>
    <w:p w:rsidR="009D33F0" w:rsidRPr="00B3413A" w:rsidRDefault="009D33F0" w:rsidP="009D33F0">
      <w:pPr>
        <w:ind w:right="1269"/>
      </w:pPr>
      <w:r w:rsidRPr="00B3413A">
        <w:t>18.</w:t>
      </w:r>
      <w:r w:rsidRPr="00B3413A">
        <w:tab/>
        <w:t>Notification of proposed changes</w:t>
      </w:r>
    </w:p>
    <w:p w:rsidR="009D33F0" w:rsidRPr="00B3413A" w:rsidRDefault="009D33F0" w:rsidP="009D33F0">
      <w:pPr>
        <w:ind w:right="1269"/>
      </w:pPr>
      <w:r w:rsidRPr="00B3413A">
        <w:t>19.</w:t>
      </w:r>
      <w:r w:rsidRPr="00B3413A">
        <w:tab/>
        <w:t>Application to alter allocation of inspection services</w:t>
      </w:r>
    </w:p>
    <w:p w:rsidR="009D33F0" w:rsidRPr="00B3413A" w:rsidRDefault="009D33F0" w:rsidP="009D33F0">
      <w:pPr>
        <w:ind w:right="1269"/>
      </w:pPr>
      <w:r w:rsidRPr="00B3413A">
        <w:t>20.</w:t>
      </w:r>
      <w:r w:rsidRPr="00B3413A">
        <w:tab/>
        <w:t>Additional inspection services</w:t>
      </w:r>
    </w:p>
    <w:p w:rsidR="009D33F0" w:rsidRPr="00B3413A" w:rsidRDefault="009D33F0" w:rsidP="009D33F0">
      <w:pPr>
        <w:ind w:right="1269"/>
      </w:pPr>
      <w:r w:rsidRPr="00B3413A">
        <w:t>21.</w:t>
      </w:r>
      <w:r w:rsidRPr="00B3413A">
        <w:tab/>
        <w:t>Termination of additional inspection services</w:t>
      </w:r>
    </w:p>
    <w:p w:rsidR="009D33F0" w:rsidRPr="00B3413A" w:rsidRDefault="009D33F0" w:rsidP="009D33F0">
      <w:pPr>
        <w:ind w:right="1269"/>
      </w:pPr>
      <w:r w:rsidRPr="00B3413A">
        <w:t>22.</w:t>
      </w:r>
      <w:r w:rsidRPr="00B3413A">
        <w:tab/>
        <w:t>Shutdown</w:t>
      </w:r>
    </w:p>
    <w:p w:rsidR="009D33F0" w:rsidRPr="00B3413A" w:rsidRDefault="009D33F0" w:rsidP="009D33F0">
      <w:pPr>
        <w:ind w:right="1269"/>
      </w:pPr>
      <w:r w:rsidRPr="00B3413A">
        <w:t>23.</w:t>
      </w:r>
      <w:r w:rsidRPr="00B3413A">
        <w:tab/>
        <w:t>Change in allocation</w:t>
      </w:r>
    </w:p>
    <w:p w:rsidR="009D33F0" w:rsidRPr="00B3413A" w:rsidRDefault="009D33F0" w:rsidP="009D33F0">
      <w:pPr>
        <w:ind w:right="1269"/>
      </w:pPr>
      <w:r w:rsidRPr="00B3413A">
        <w:t>24.</w:t>
      </w:r>
      <w:r w:rsidRPr="00B3413A">
        <w:tab/>
        <w:t>Disputed allocation</w:t>
      </w:r>
    </w:p>
    <w:p w:rsidR="009D33F0" w:rsidRPr="00B3413A" w:rsidRDefault="009D33F0" w:rsidP="009D33F0">
      <w:pPr>
        <w:ind w:right="1269"/>
      </w:pPr>
      <w:r w:rsidRPr="00B3413A">
        <w:t>25.</w:t>
      </w:r>
      <w:r w:rsidRPr="00B3413A">
        <w:tab/>
        <w:t xml:space="preserve">Initial allocation ceases to have effect </w:t>
      </w:r>
    </w:p>
    <w:p w:rsidR="009D33F0" w:rsidRPr="00B3413A" w:rsidRDefault="009D33F0" w:rsidP="009D33F0">
      <w:pPr>
        <w:ind w:right="1269"/>
      </w:pPr>
      <w:r w:rsidRPr="00B3413A">
        <w:t>26.</w:t>
      </w:r>
      <w:r w:rsidRPr="00B3413A">
        <w:tab/>
        <w:t>Secretary to advise of decision</w:t>
      </w:r>
    </w:p>
    <w:p w:rsidR="009D33F0" w:rsidRPr="00B3413A" w:rsidRDefault="009D33F0" w:rsidP="009D33F0">
      <w:pPr>
        <w:ind w:right="1269"/>
      </w:pPr>
      <w:r w:rsidRPr="00B3413A">
        <w:t>27.</w:t>
      </w:r>
      <w:r w:rsidRPr="00B3413A">
        <w:tab/>
        <w:t>Application to Administrative Appeals Tribunal</w:t>
      </w:r>
    </w:p>
    <w:p w:rsidR="009D33F0" w:rsidRPr="00B3413A" w:rsidRDefault="009D33F0" w:rsidP="009D33F0">
      <w:pPr>
        <w:ind w:right="1269"/>
      </w:pPr>
      <w:r w:rsidRPr="00B3413A">
        <w:t>28.</w:t>
      </w:r>
      <w:r w:rsidRPr="00B3413A">
        <w:tab/>
        <w:t>Statement in notice</w:t>
      </w:r>
    </w:p>
    <w:p w:rsidR="009D33F0" w:rsidRPr="00B3413A" w:rsidRDefault="009D33F0" w:rsidP="009D33F0">
      <w:pPr>
        <w:ind w:right="1269"/>
      </w:pPr>
      <w:r w:rsidRPr="00B3413A">
        <w:t>29.</w:t>
      </w:r>
      <w:r w:rsidRPr="00B3413A">
        <w:tab/>
        <w:t>Decision not affected</w:t>
      </w:r>
    </w:p>
    <w:p w:rsidR="009D33F0" w:rsidRPr="00B3413A" w:rsidRDefault="009D33F0" w:rsidP="009D33F0">
      <w:pPr>
        <w:ind w:left="720" w:right="1270" w:hanging="720"/>
      </w:pPr>
      <w:r w:rsidRPr="00B3413A">
        <w:t>30.</w:t>
      </w:r>
      <w:r w:rsidRPr="00B3413A">
        <w:tab/>
        <w:t>Clauses to apply in lieu of Divisions I and II of Part</w:t>
      </w:r>
      <w:r w:rsidR="00B3413A">
        <w:t> </w:t>
      </w:r>
      <w:r w:rsidRPr="00B3413A">
        <w:t>10 of these Orders</w:t>
      </w:r>
    </w:p>
    <w:p w:rsidR="009D33F0" w:rsidRPr="00B3413A" w:rsidRDefault="009D33F0" w:rsidP="009D33F0">
      <w:pPr>
        <w:ind w:right="1269"/>
        <w:rPr>
          <w:i/>
        </w:rPr>
      </w:pPr>
      <w:r w:rsidRPr="00B3413A">
        <w:t>31.</w:t>
      </w:r>
      <w:r w:rsidRPr="00B3413A">
        <w:tab/>
        <w:t xml:space="preserve">Meaning of </w:t>
      </w:r>
      <w:r w:rsidRPr="00B3413A">
        <w:rPr>
          <w:i/>
        </w:rPr>
        <w:t>decision</w:t>
      </w:r>
    </w:p>
    <w:p w:rsidR="009D33F0" w:rsidRPr="00B3413A" w:rsidRDefault="009D33F0" w:rsidP="009D33F0">
      <w:pPr>
        <w:ind w:right="1269"/>
      </w:pPr>
      <w:r w:rsidRPr="00B3413A">
        <w:t>32.</w:t>
      </w:r>
      <w:r w:rsidRPr="00B3413A">
        <w:tab/>
        <w:t>Withdrawal of inspection services</w:t>
      </w:r>
    </w:p>
    <w:p w:rsidR="00A92FDA" w:rsidRPr="00B3413A" w:rsidRDefault="00A92FDA" w:rsidP="00370BDE">
      <w:pPr>
        <w:sectPr w:rsidR="00A92FDA" w:rsidRPr="00B3413A" w:rsidSect="00294552">
          <w:headerReference w:type="even" r:id="rId106"/>
          <w:headerReference w:type="default" r:id="rId107"/>
          <w:footerReference w:type="even" r:id="rId108"/>
          <w:footerReference w:type="default" r:id="rId109"/>
          <w:headerReference w:type="first" r:id="rId110"/>
          <w:footerReference w:type="first" r:id="rId111"/>
          <w:pgSz w:w="11907" w:h="16839" w:code="9"/>
          <w:pgMar w:top="2325" w:right="1797" w:bottom="1440" w:left="1797" w:header="720" w:footer="709" w:gutter="0"/>
          <w:cols w:space="720"/>
          <w:docGrid w:linePitch="299"/>
        </w:sectPr>
      </w:pPr>
    </w:p>
    <w:p w:rsidR="009D33F0" w:rsidRPr="00B3413A" w:rsidRDefault="009D33F0" w:rsidP="001E49FF">
      <w:pPr>
        <w:pStyle w:val="ActHead2"/>
        <w:pageBreakBefore/>
      </w:pPr>
      <w:bookmarkStart w:id="399" w:name="_Toc25132910"/>
      <w:r w:rsidRPr="00B3413A">
        <w:rPr>
          <w:rStyle w:val="CharPartNo"/>
        </w:rPr>
        <w:t>Part</w:t>
      </w:r>
      <w:r w:rsidR="00B3413A" w:rsidRPr="00B3413A">
        <w:rPr>
          <w:rStyle w:val="CharPartNo"/>
        </w:rPr>
        <w:t> </w:t>
      </w:r>
      <w:r w:rsidRPr="00B3413A">
        <w:rPr>
          <w:rStyle w:val="CharPartNo"/>
        </w:rPr>
        <w:t>1</w:t>
      </w:r>
      <w:r w:rsidR="001E49FF" w:rsidRPr="00B3413A">
        <w:t>—</w:t>
      </w:r>
      <w:r w:rsidRPr="00B3413A">
        <w:rPr>
          <w:rStyle w:val="CharPartText"/>
        </w:rPr>
        <w:t>Slaughter floor and ancillary meat inspection services</w:t>
      </w:r>
      <w:bookmarkEnd w:id="399"/>
    </w:p>
    <w:p w:rsidR="00A92FDA" w:rsidRPr="00B3413A" w:rsidRDefault="00A92FDA" w:rsidP="00A92FDA">
      <w:pPr>
        <w:pStyle w:val="Header"/>
      </w:pPr>
      <w:r w:rsidRPr="00B3413A">
        <w:rPr>
          <w:rStyle w:val="CharDivNo"/>
        </w:rPr>
        <w:t xml:space="preserve"> </w:t>
      </w:r>
      <w:r w:rsidRPr="00B3413A">
        <w:rPr>
          <w:rStyle w:val="CharDivText"/>
        </w:rPr>
        <w:t xml:space="preserve"> </w:t>
      </w:r>
    </w:p>
    <w:p w:rsidR="009D33F0" w:rsidRPr="00B3413A" w:rsidRDefault="009D33F0" w:rsidP="00D81565">
      <w:pPr>
        <w:pStyle w:val="ActHead5"/>
      </w:pPr>
      <w:bookmarkStart w:id="400" w:name="_Toc25132911"/>
      <w:r w:rsidRPr="00B3413A">
        <w:t>Application for inspection services</w:t>
      </w:r>
      <w:bookmarkEnd w:id="400"/>
    </w:p>
    <w:p w:rsidR="009D33F0" w:rsidRPr="00B3413A" w:rsidRDefault="006E0E38" w:rsidP="001E49FF">
      <w:pPr>
        <w:pStyle w:val="subsection"/>
      </w:pPr>
      <w:r w:rsidRPr="00B3413A">
        <w:tab/>
      </w:r>
      <w:r w:rsidR="009D33F0" w:rsidRPr="00B3413A">
        <w:t>1.1</w:t>
      </w:r>
      <w:r w:rsidRPr="00B3413A">
        <w:tab/>
      </w:r>
      <w:r w:rsidR="009D33F0" w:rsidRPr="00B3413A">
        <w:t xml:space="preserve">The occupier of a registered establishment must, at least </w:t>
      </w:r>
      <w:r w:rsidR="005A6FC8" w:rsidRPr="00B3413A">
        <w:t>three months</w:t>
      </w:r>
      <w:r w:rsidR="009D33F0" w:rsidRPr="00B3413A">
        <w:t xml:space="preserve"> before commencing or recommencing export operations in connection with the preparation of meat and meat products at the establishment, in a form approved by the Secretary:</w:t>
      </w:r>
    </w:p>
    <w:p w:rsidR="009D33F0" w:rsidRPr="00B3413A" w:rsidRDefault="009D33F0" w:rsidP="001E49FF">
      <w:pPr>
        <w:pStyle w:val="paragraph"/>
      </w:pPr>
      <w:r w:rsidRPr="00B3413A">
        <w:tab/>
        <w:t>(a)</w:t>
      </w:r>
      <w:r w:rsidRPr="00B3413A">
        <w:tab/>
        <w:t>notify the Secretary of the intended operations of the establishment including details of months, weeks, days and hours of operation, number of chains and chain speeds for each species of animals; and</w:t>
      </w:r>
    </w:p>
    <w:p w:rsidR="009D33F0" w:rsidRPr="00B3413A" w:rsidRDefault="009D33F0" w:rsidP="001E49FF">
      <w:pPr>
        <w:pStyle w:val="paragraph"/>
      </w:pPr>
      <w:r w:rsidRPr="00B3413A">
        <w:tab/>
        <w:t>(b)</w:t>
      </w:r>
      <w:r w:rsidRPr="00B3413A">
        <w:tab/>
        <w:t>apply for inspection services.</w:t>
      </w:r>
    </w:p>
    <w:p w:rsidR="009D33F0" w:rsidRPr="00B3413A" w:rsidRDefault="006E0E38" w:rsidP="001E49FF">
      <w:pPr>
        <w:pStyle w:val="subsection"/>
      </w:pPr>
      <w:r w:rsidRPr="00B3413A">
        <w:tab/>
      </w:r>
      <w:r w:rsidR="009D33F0" w:rsidRPr="00B3413A">
        <w:t>1.2</w:t>
      </w:r>
      <w:r w:rsidRPr="00B3413A">
        <w:tab/>
      </w:r>
      <w:r w:rsidR="009D33F0" w:rsidRPr="00B3413A">
        <w:t>If an occupier of a registered establishment does not comply with subclause</w:t>
      </w:r>
      <w:r w:rsidR="00B3413A">
        <w:t> </w:t>
      </w:r>
      <w:r w:rsidR="009D33F0" w:rsidRPr="00B3413A">
        <w:t>1.1, no inspection services are to be allocated to that establishment.</w:t>
      </w:r>
    </w:p>
    <w:p w:rsidR="009D33F0" w:rsidRPr="00B3413A" w:rsidRDefault="001E49FF" w:rsidP="001E49FF">
      <w:pPr>
        <w:pStyle w:val="notetext"/>
      </w:pPr>
      <w:r w:rsidRPr="00B3413A">
        <w:t>Note 1:</w:t>
      </w:r>
      <w:r w:rsidRPr="00B3413A">
        <w:tab/>
      </w:r>
      <w:r w:rsidR="009D33F0" w:rsidRPr="00B3413A">
        <w:t xml:space="preserve">For the meaning of </w:t>
      </w:r>
      <w:r w:rsidR="009D33F0" w:rsidRPr="00B3413A">
        <w:rPr>
          <w:b/>
          <w:i/>
        </w:rPr>
        <w:t>inspection services</w:t>
      </w:r>
      <w:r w:rsidR="009D33F0" w:rsidRPr="00B3413A">
        <w:t xml:space="preserve"> see suborder 8.1.</w:t>
      </w:r>
    </w:p>
    <w:p w:rsidR="009D33F0" w:rsidRPr="00B3413A" w:rsidRDefault="001E49FF" w:rsidP="001E49FF">
      <w:pPr>
        <w:pStyle w:val="notetext"/>
      </w:pPr>
      <w:r w:rsidRPr="00B3413A">
        <w:t>Note 2:</w:t>
      </w:r>
      <w:r w:rsidRPr="00B3413A">
        <w:tab/>
      </w:r>
      <w:r w:rsidR="009D33F0" w:rsidRPr="00B3413A">
        <w:t xml:space="preserve">If the presence of an </w:t>
      </w:r>
      <w:r w:rsidR="00E67994" w:rsidRPr="00B3413A">
        <w:t xml:space="preserve">authorised </w:t>
      </w:r>
      <w:r w:rsidR="009D33F0" w:rsidRPr="00B3413A">
        <w:t xml:space="preserve">officer is required, production must not commence until an </w:t>
      </w:r>
      <w:r w:rsidR="00E67994" w:rsidRPr="00B3413A">
        <w:t xml:space="preserve">authorised </w:t>
      </w:r>
      <w:r w:rsidR="009D33F0" w:rsidRPr="00B3413A">
        <w:t>officer is present, see order</w:t>
      </w:r>
      <w:r w:rsidR="00B3413A">
        <w:t> </w:t>
      </w:r>
      <w:r w:rsidR="009D33F0" w:rsidRPr="00B3413A">
        <w:t>75.</w:t>
      </w:r>
    </w:p>
    <w:p w:rsidR="009D33F0" w:rsidRPr="00B3413A" w:rsidRDefault="009D33F0" w:rsidP="00D81565">
      <w:pPr>
        <w:pStyle w:val="ActHead5"/>
      </w:pPr>
      <w:bookmarkStart w:id="401" w:name="_Toc25132912"/>
      <w:r w:rsidRPr="00B3413A">
        <w:t>Allocation of inspection services</w:t>
      </w:r>
      <w:bookmarkEnd w:id="401"/>
    </w:p>
    <w:p w:rsidR="009D33F0" w:rsidRPr="00B3413A" w:rsidRDefault="006E0E38" w:rsidP="001E49FF">
      <w:pPr>
        <w:pStyle w:val="subsection"/>
      </w:pPr>
      <w:r w:rsidRPr="00B3413A">
        <w:tab/>
      </w:r>
      <w:r w:rsidR="009D33F0" w:rsidRPr="00B3413A">
        <w:t>2.1</w:t>
      </w:r>
      <w:r w:rsidRPr="00B3413A">
        <w:tab/>
      </w:r>
      <w:r w:rsidR="009D33F0" w:rsidRPr="00B3413A">
        <w:t>The Secretary must determine the preliminary allocation of inspection services for a particular registered establishment having had regard to the following:</w:t>
      </w:r>
    </w:p>
    <w:p w:rsidR="009D33F0" w:rsidRPr="00B3413A" w:rsidRDefault="009D33F0" w:rsidP="001E49FF">
      <w:pPr>
        <w:pStyle w:val="paragraph"/>
      </w:pPr>
      <w:r w:rsidRPr="00B3413A">
        <w:tab/>
        <w:t>(a)</w:t>
      </w:r>
      <w:r w:rsidRPr="00B3413A">
        <w:tab/>
        <w:t>the overall requirements of the industry for inspection services;</w:t>
      </w:r>
    </w:p>
    <w:p w:rsidR="009D33F0" w:rsidRPr="00B3413A" w:rsidRDefault="009D33F0" w:rsidP="001E49FF">
      <w:pPr>
        <w:pStyle w:val="paragraph"/>
      </w:pPr>
      <w:r w:rsidRPr="00B3413A">
        <w:tab/>
        <w:t>(b)</w:t>
      </w:r>
      <w:r w:rsidRPr="00B3413A">
        <w:tab/>
        <w:t>Australia’s international obligations;</w:t>
      </w:r>
    </w:p>
    <w:p w:rsidR="009D33F0" w:rsidRPr="00B3413A" w:rsidRDefault="009D33F0" w:rsidP="001E49FF">
      <w:pPr>
        <w:pStyle w:val="paragraph"/>
      </w:pPr>
      <w:r w:rsidRPr="00B3413A">
        <w:tab/>
        <w:t>(c)</w:t>
      </w:r>
      <w:r w:rsidRPr="00B3413A">
        <w:tab/>
        <w:t xml:space="preserve">any staffing formula agreed to by the Department and the relevant union or unions of </w:t>
      </w:r>
      <w:r w:rsidR="00E67994" w:rsidRPr="00B3413A">
        <w:t xml:space="preserve">authorised </w:t>
      </w:r>
      <w:r w:rsidRPr="00B3413A">
        <w:t>officers;</w:t>
      </w:r>
    </w:p>
    <w:p w:rsidR="009D33F0" w:rsidRPr="00B3413A" w:rsidRDefault="009D33F0" w:rsidP="001E49FF">
      <w:pPr>
        <w:pStyle w:val="paragraph"/>
      </w:pPr>
      <w:r w:rsidRPr="00B3413A">
        <w:tab/>
        <w:t>(d)</w:t>
      </w:r>
      <w:r w:rsidRPr="00B3413A">
        <w:tab/>
        <w:t xml:space="preserve">the matters referred to in </w:t>
      </w:r>
      <w:r w:rsidR="000C5EF4" w:rsidRPr="00B3413A">
        <w:t> </w:t>
      </w:r>
      <w:r w:rsidR="00E67994" w:rsidRPr="00B3413A">
        <w:t>paragraphs 17.03(3)(a) and (b) and subsection</w:t>
      </w:r>
      <w:r w:rsidR="00B3413A">
        <w:t> </w:t>
      </w:r>
      <w:r w:rsidR="00E67994" w:rsidRPr="00B3413A">
        <w:t>17.03(4)</w:t>
      </w:r>
      <w:r w:rsidRPr="00B3413A">
        <w:t xml:space="preserve"> of the </w:t>
      </w:r>
      <w:r w:rsidRPr="00B3413A">
        <w:rPr>
          <w:i/>
        </w:rPr>
        <w:t>Export Control (Prescribed Goods</w:t>
      </w:r>
      <w:r w:rsidR="001E49FF" w:rsidRPr="00B3413A">
        <w:rPr>
          <w:i/>
        </w:rPr>
        <w:t>—</w:t>
      </w:r>
      <w:r w:rsidRPr="00B3413A">
        <w:rPr>
          <w:i/>
        </w:rPr>
        <w:t>General) Order</w:t>
      </w:r>
      <w:r w:rsidR="00B3413A">
        <w:rPr>
          <w:i/>
        </w:rPr>
        <w:t> </w:t>
      </w:r>
      <w:r w:rsidRPr="00B3413A">
        <w:rPr>
          <w:i/>
        </w:rPr>
        <w:t>2005</w:t>
      </w:r>
      <w:r w:rsidRPr="00B3413A">
        <w:t>;</w:t>
      </w:r>
    </w:p>
    <w:p w:rsidR="009D33F0" w:rsidRPr="00B3413A" w:rsidRDefault="009D33F0" w:rsidP="001E49FF">
      <w:pPr>
        <w:pStyle w:val="paragraph"/>
      </w:pPr>
      <w:r w:rsidRPr="00B3413A">
        <w:tab/>
        <w:t>(e)</w:t>
      </w:r>
      <w:r w:rsidRPr="00B3413A">
        <w:tab/>
        <w:t>the construction of the particular registered establishment;</w:t>
      </w:r>
    </w:p>
    <w:p w:rsidR="009D33F0" w:rsidRPr="00B3413A" w:rsidRDefault="009D33F0" w:rsidP="001E49FF">
      <w:pPr>
        <w:pStyle w:val="paragraph"/>
      </w:pPr>
      <w:r w:rsidRPr="00B3413A">
        <w:tab/>
        <w:t>(f)</w:t>
      </w:r>
      <w:r w:rsidRPr="00B3413A">
        <w:tab/>
        <w:t>the intended operations of the particular registered establishment.</w:t>
      </w:r>
    </w:p>
    <w:p w:rsidR="009D33F0" w:rsidRPr="00B3413A" w:rsidRDefault="006E0E38" w:rsidP="001E49FF">
      <w:pPr>
        <w:pStyle w:val="subsection"/>
      </w:pPr>
      <w:r w:rsidRPr="00B3413A">
        <w:tab/>
      </w:r>
      <w:r w:rsidR="009D33F0" w:rsidRPr="00B3413A">
        <w:t>2.2</w:t>
      </w:r>
      <w:r w:rsidRPr="00B3413A">
        <w:tab/>
      </w:r>
      <w:r w:rsidR="009D33F0" w:rsidRPr="00B3413A">
        <w:t>Subject to this clause, inspection services may be allocated on an annual basis, on a monthly basis, on a weekly basis or on any combination of these bases.</w:t>
      </w:r>
    </w:p>
    <w:p w:rsidR="009D33F0" w:rsidRPr="00B3413A" w:rsidRDefault="006E0E38" w:rsidP="001E49FF">
      <w:pPr>
        <w:pStyle w:val="subsection"/>
      </w:pPr>
      <w:r w:rsidRPr="00B3413A">
        <w:tab/>
      </w:r>
      <w:r w:rsidR="009D33F0" w:rsidRPr="00B3413A">
        <w:t>2.3</w:t>
      </w:r>
      <w:r w:rsidRPr="00B3413A">
        <w:tab/>
      </w:r>
      <w:r w:rsidR="009D33F0" w:rsidRPr="00B3413A">
        <w:t>Subject to this clause, ancillary inspection services may be allocated on an annual basis, on a monthly basis, on a weekly basis, on a daily basis, on an hourly basis or on any combination of these bases.</w:t>
      </w:r>
    </w:p>
    <w:p w:rsidR="009D33F0" w:rsidRPr="00B3413A" w:rsidRDefault="001E49FF" w:rsidP="001E49FF">
      <w:pPr>
        <w:pStyle w:val="notetext"/>
      </w:pPr>
      <w:r w:rsidRPr="00B3413A">
        <w:t>Note:</w:t>
      </w:r>
      <w:r w:rsidRPr="00B3413A">
        <w:tab/>
      </w:r>
      <w:r w:rsidR="009D33F0" w:rsidRPr="00B3413A">
        <w:t xml:space="preserve">For the meaning of </w:t>
      </w:r>
      <w:r w:rsidR="009D33F0" w:rsidRPr="00B3413A">
        <w:rPr>
          <w:b/>
          <w:i/>
        </w:rPr>
        <w:t>ancillary inspection services s</w:t>
      </w:r>
      <w:r w:rsidR="009D33F0" w:rsidRPr="00B3413A">
        <w:t>ee suborder 8.1.</w:t>
      </w:r>
    </w:p>
    <w:p w:rsidR="009D33F0" w:rsidRPr="00B3413A" w:rsidRDefault="006E0E38" w:rsidP="001E49FF">
      <w:pPr>
        <w:pStyle w:val="subsection"/>
      </w:pPr>
      <w:r w:rsidRPr="00B3413A">
        <w:tab/>
      </w:r>
      <w:r w:rsidR="009D33F0" w:rsidRPr="00B3413A">
        <w:t>2.4</w:t>
      </w:r>
      <w:r w:rsidRPr="00B3413A">
        <w:tab/>
      </w:r>
      <w:r w:rsidR="009D33F0" w:rsidRPr="00B3413A">
        <w:t>For the purposes of these Orders, an annual allocation can only be made to a registered establishment which operates for 10 months in the twelve month period I July in any year to 30</w:t>
      </w:r>
      <w:r w:rsidR="00B3413A">
        <w:t> </w:t>
      </w:r>
      <w:r w:rsidR="009D33F0" w:rsidRPr="00B3413A">
        <w:t>June in the following year.</w:t>
      </w:r>
    </w:p>
    <w:p w:rsidR="009D33F0" w:rsidRPr="00B3413A" w:rsidRDefault="009D33F0" w:rsidP="00D81565">
      <w:pPr>
        <w:pStyle w:val="ActHead5"/>
      </w:pPr>
      <w:bookmarkStart w:id="402" w:name="_Toc25132913"/>
      <w:r w:rsidRPr="00B3413A">
        <w:t>Notification of preliminary determination</w:t>
      </w:r>
      <w:bookmarkEnd w:id="402"/>
    </w:p>
    <w:p w:rsidR="009D33F0" w:rsidRPr="00B3413A" w:rsidRDefault="006E0E38" w:rsidP="001E49FF">
      <w:pPr>
        <w:pStyle w:val="subsection"/>
      </w:pPr>
      <w:r w:rsidRPr="00B3413A">
        <w:tab/>
      </w:r>
      <w:r w:rsidR="009D33F0" w:rsidRPr="00B3413A">
        <w:t>3.1</w:t>
      </w:r>
      <w:r w:rsidRPr="00B3413A">
        <w:tab/>
      </w:r>
      <w:r w:rsidR="009D33F0" w:rsidRPr="00B3413A">
        <w:t>The Secretary must give the occupier of the registered establishment written notice of the Secretary’s preliminary determination of the allocation of inspection services and, as appropriate and necessary, shall advise the occupier of ways in which the occupier could reduce his or her requirement for inspection services.</w:t>
      </w:r>
    </w:p>
    <w:p w:rsidR="009D33F0" w:rsidRPr="00B3413A" w:rsidRDefault="009D33F0" w:rsidP="00D81565">
      <w:pPr>
        <w:pStyle w:val="ActHead5"/>
      </w:pPr>
      <w:bookmarkStart w:id="403" w:name="_Toc25132914"/>
      <w:r w:rsidRPr="00B3413A">
        <w:t>Agreed preliminary determination</w:t>
      </w:r>
      <w:bookmarkEnd w:id="403"/>
    </w:p>
    <w:p w:rsidR="009D33F0" w:rsidRPr="00B3413A" w:rsidRDefault="006E0E38" w:rsidP="001E49FF">
      <w:pPr>
        <w:pStyle w:val="subsection"/>
      </w:pPr>
      <w:r w:rsidRPr="00B3413A">
        <w:tab/>
      </w:r>
      <w:r w:rsidR="009D33F0" w:rsidRPr="00B3413A">
        <w:t>4.1</w:t>
      </w:r>
      <w:r w:rsidRPr="00B3413A">
        <w:tab/>
      </w:r>
      <w:r w:rsidR="009D33F0" w:rsidRPr="00B3413A">
        <w:t>If the occupier accepts the Secretary’s preliminary determination, the Secretary and the occupier must complete a memorandum of agreed intent in the form approved by the Secretary.</w:t>
      </w:r>
    </w:p>
    <w:p w:rsidR="009D33F0" w:rsidRPr="00B3413A" w:rsidRDefault="009D33F0" w:rsidP="00D81565">
      <w:pPr>
        <w:pStyle w:val="ActHead5"/>
      </w:pPr>
      <w:bookmarkStart w:id="404" w:name="_Toc25132915"/>
      <w:r w:rsidRPr="00B3413A">
        <w:t>Disputed preliminary determination</w:t>
      </w:r>
      <w:bookmarkEnd w:id="404"/>
    </w:p>
    <w:p w:rsidR="009D33F0" w:rsidRPr="00B3413A" w:rsidRDefault="006E0E38" w:rsidP="001E49FF">
      <w:pPr>
        <w:pStyle w:val="subsection"/>
      </w:pPr>
      <w:r w:rsidRPr="00B3413A">
        <w:tab/>
      </w:r>
      <w:r w:rsidR="009D33F0" w:rsidRPr="00B3413A">
        <w:t>5.1</w:t>
      </w:r>
      <w:r w:rsidRPr="00B3413A">
        <w:tab/>
      </w:r>
      <w:r w:rsidR="009D33F0" w:rsidRPr="00B3413A">
        <w:t>If the occupier does not accept the Secretary’s preliminary determination the occupier may, within 7 days of receiving the Secretary’s determination, apply to the Secretary for the establishment of a Committee to review the Secretary’s determination.</w:t>
      </w:r>
    </w:p>
    <w:p w:rsidR="009D33F0" w:rsidRPr="00B3413A" w:rsidRDefault="006E0E38" w:rsidP="001E49FF">
      <w:pPr>
        <w:pStyle w:val="subsection"/>
      </w:pPr>
      <w:r w:rsidRPr="00B3413A">
        <w:tab/>
      </w:r>
      <w:r w:rsidR="009D33F0" w:rsidRPr="00B3413A">
        <w:t>5.2</w:t>
      </w:r>
      <w:r w:rsidRPr="00B3413A">
        <w:tab/>
      </w:r>
      <w:r w:rsidR="009D33F0" w:rsidRPr="00B3413A">
        <w:t>If within 7 days of receiving the Secretary’s determination:</w:t>
      </w:r>
    </w:p>
    <w:p w:rsidR="009D33F0" w:rsidRPr="00B3413A" w:rsidRDefault="009D33F0" w:rsidP="001E49FF">
      <w:pPr>
        <w:pStyle w:val="paragraph"/>
      </w:pPr>
      <w:r w:rsidRPr="00B3413A">
        <w:tab/>
        <w:t>(a)</w:t>
      </w:r>
      <w:r w:rsidRPr="00B3413A">
        <w:tab/>
        <w:t>the occupier does not apply for a review of the Secretary’s determination; or</w:t>
      </w:r>
    </w:p>
    <w:p w:rsidR="009D33F0" w:rsidRPr="00B3413A" w:rsidRDefault="009D33F0" w:rsidP="001E49FF">
      <w:pPr>
        <w:pStyle w:val="paragraph"/>
      </w:pPr>
      <w:r w:rsidRPr="00B3413A">
        <w:tab/>
        <w:t>(b)</w:t>
      </w:r>
      <w:r w:rsidRPr="00B3413A">
        <w:tab/>
        <w:t>the occupier and the Secretary do not complete a memorandum of agreed intent;</w:t>
      </w:r>
    </w:p>
    <w:p w:rsidR="009D33F0" w:rsidRPr="00B3413A" w:rsidRDefault="009D33F0" w:rsidP="001E49FF">
      <w:pPr>
        <w:pStyle w:val="subsection2"/>
      </w:pPr>
      <w:r w:rsidRPr="00B3413A">
        <w:t>the Secretary’s determination is deemed to be a memorandum of agreed intent.</w:t>
      </w:r>
    </w:p>
    <w:p w:rsidR="009D33F0" w:rsidRPr="00B3413A" w:rsidRDefault="009D33F0" w:rsidP="00D81565">
      <w:pPr>
        <w:pStyle w:val="ActHead5"/>
      </w:pPr>
      <w:bookmarkStart w:id="405" w:name="_Toc25132916"/>
      <w:r w:rsidRPr="00B3413A">
        <w:t>Revised determination</w:t>
      </w:r>
      <w:bookmarkEnd w:id="405"/>
    </w:p>
    <w:p w:rsidR="009D33F0" w:rsidRPr="00B3413A" w:rsidRDefault="006E0E38" w:rsidP="001E49FF">
      <w:pPr>
        <w:pStyle w:val="subsection"/>
      </w:pPr>
      <w:r w:rsidRPr="00B3413A">
        <w:tab/>
      </w:r>
      <w:r w:rsidR="009D33F0" w:rsidRPr="00B3413A">
        <w:t>6.1</w:t>
      </w:r>
      <w:r w:rsidRPr="00B3413A">
        <w:tab/>
      </w:r>
      <w:r w:rsidR="009D33F0" w:rsidRPr="00B3413A">
        <w:t>If all of the following circumstances exist:</w:t>
      </w:r>
    </w:p>
    <w:p w:rsidR="009D33F0" w:rsidRPr="00B3413A" w:rsidRDefault="009D33F0" w:rsidP="001E49FF">
      <w:pPr>
        <w:pStyle w:val="paragraph"/>
      </w:pPr>
      <w:r w:rsidRPr="00B3413A">
        <w:tab/>
        <w:t>(a)</w:t>
      </w:r>
      <w:r w:rsidRPr="00B3413A">
        <w:tab/>
        <w:t>the occupier decides to implement suggestions contained in the Secretary’s advice to the occupier; and</w:t>
      </w:r>
    </w:p>
    <w:p w:rsidR="009D33F0" w:rsidRPr="00B3413A" w:rsidRDefault="009D33F0" w:rsidP="001E49FF">
      <w:pPr>
        <w:pStyle w:val="paragraph"/>
      </w:pPr>
      <w:r w:rsidRPr="00B3413A">
        <w:tab/>
        <w:t>(b)</w:t>
      </w:r>
      <w:r w:rsidRPr="00B3413A">
        <w:tab/>
        <w:t>this will alter the occupier’s requirement for inspection services and necessitate the calculation of a new determination by the Secretary on the allocation of inspection services;</w:t>
      </w:r>
    </w:p>
    <w:p w:rsidR="009D33F0" w:rsidRPr="00B3413A" w:rsidRDefault="009D33F0" w:rsidP="001E49FF">
      <w:pPr>
        <w:pStyle w:val="subsection2"/>
      </w:pPr>
      <w:r w:rsidRPr="00B3413A">
        <w:t>the Secretary must make a revised determination and give the occupier written notice of the revised determination.</w:t>
      </w:r>
    </w:p>
    <w:p w:rsidR="009D33F0" w:rsidRPr="00B3413A" w:rsidRDefault="009D33F0" w:rsidP="00D81565">
      <w:pPr>
        <w:pStyle w:val="ActHead5"/>
      </w:pPr>
      <w:bookmarkStart w:id="406" w:name="_Toc25132917"/>
      <w:r w:rsidRPr="00B3413A">
        <w:t>Agreed revised determination</w:t>
      </w:r>
      <w:bookmarkEnd w:id="406"/>
    </w:p>
    <w:p w:rsidR="009D33F0" w:rsidRPr="00B3413A" w:rsidRDefault="006E0E38" w:rsidP="001E49FF">
      <w:pPr>
        <w:pStyle w:val="subsection"/>
      </w:pPr>
      <w:r w:rsidRPr="00B3413A">
        <w:tab/>
      </w:r>
      <w:r w:rsidR="009D33F0" w:rsidRPr="00B3413A">
        <w:t>7.1</w:t>
      </w:r>
      <w:r w:rsidRPr="00B3413A">
        <w:tab/>
      </w:r>
      <w:r w:rsidR="009D33F0" w:rsidRPr="00B3413A">
        <w:t>If the occupier accepts the Secretary’s revised determination, the Secretary and occupier must complete a memorandum of agreed intent in the form approved by the Secretary.</w:t>
      </w:r>
    </w:p>
    <w:p w:rsidR="009D33F0" w:rsidRPr="00B3413A" w:rsidRDefault="009D33F0" w:rsidP="00D81565">
      <w:pPr>
        <w:pStyle w:val="ActHead5"/>
      </w:pPr>
      <w:bookmarkStart w:id="407" w:name="_Toc25132918"/>
      <w:r w:rsidRPr="00B3413A">
        <w:t>Disputed revised determination</w:t>
      </w:r>
      <w:bookmarkEnd w:id="407"/>
    </w:p>
    <w:p w:rsidR="009D33F0" w:rsidRPr="00B3413A" w:rsidRDefault="006E0E38" w:rsidP="001E49FF">
      <w:pPr>
        <w:pStyle w:val="subsection"/>
      </w:pPr>
      <w:r w:rsidRPr="00B3413A">
        <w:tab/>
      </w:r>
      <w:r w:rsidR="009D33F0" w:rsidRPr="00B3413A">
        <w:t>8.1</w:t>
      </w:r>
      <w:r w:rsidRPr="00B3413A">
        <w:tab/>
      </w:r>
      <w:r w:rsidR="009D33F0" w:rsidRPr="00B3413A">
        <w:t>If the occupier does not accept the Secretary’s revised determination, the occupier may, within 7 days of receiving the Secretary’s revised determination, apply to the Secretary for the establishment of a Committee to review the Secretary’s revised determination.</w:t>
      </w:r>
    </w:p>
    <w:p w:rsidR="009D33F0" w:rsidRPr="00B3413A" w:rsidRDefault="006E0E38" w:rsidP="001E49FF">
      <w:pPr>
        <w:pStyle w:val="subsection"/>
      </w:pPr>
      <w:r w:rsidRPr="00B3413A">
        <w:tab/>
      </w:r>
      <w:r w:rsidR="009D33F0" w:rsidRPr="00B3413A">
        <w:t>8.2</w:t>
      </w:r>
      <w:r w:rsidRPr="00B3413A">
        <w:tab/>
      </w:r>
      <w:r w:rsidR="009D33F0" w:rsidRPr="00B3413A">
        <w:t>If within 7 days of receiving the Secretary’s revised determination:</w:t>
      </w:r>
    </w:p>
    <w:p w:rsidR="009D33F0" w:rsidRPr="00B3413A" w:rsidRDefault="009D33F0" w:rsidP="001E49FF">
      <w:pPr>
        <w:pStyle w:val="paragraph"/>
      </w:pPr>
      <w:r w:rsidRPr="00B3413A">
        <w:tab/>
        <w:t>(a)</w:t>
      </w:r>
      <w:r w:rsidRPr="00B3413A">
        <w:tab/>
        <w:t>the occupier does not apply for a review of the Secretary’s revised determination; and</w:t>
      </w:r>
    </w:p>
    <w:p w:rsidR="009D33F0" w:rsidRPr="00B3413A" w:rsidRDefault="009D33F0" w:rsidP="001E49FF">
      <w:pPr>
        <w:pStyle w:val="paragraph"/>
      </w:pPr>
      <w:r w:rsidRPr="00B3413A">
        <w:tab/>
        <w:t>(b)</w:t>
      </w:r>
      <w:r w:rsidRPr="00B3413A">
        <w:tab/>
        <w:t>the occupier and the Secretary do not complete a memorandum of agreed intent;</w:t>
      </w:r>
    </w:p>
    <w:p w:rsidR="009D33F0" w:rsidRPr="00B3413A" w:rsidRDefault="009D33F0" w:rsidP="001E49FF">
      <w:pPr>
        <w:pStyle w:val="subsection2"/>
      </w:pPr>
      <w:r w:rsidRPr="00B3413A">
        <w:t>the Secretary’s revised determination is deemed to be a memorandum of agreed intent.</w:t>
      </w:r>
    </w:p>
    <w:p w:rsidR="009D33F0" w:rsidRPr="00B3413A" w:rsidRDefault="009D33F0" w:rsidP="00D81565">
      <w:pPr>
        <w:pStyle w:val="ActHead5"/>
      </w:pPr>
      <w:bookmarkStart w:id="408" w:name="_Toc25132919"/>
      <w:r w:rsidRPr="00B3413A">
        <w:t>Review Committee</w:t>
      </w:r>
      <w:bookmarkEnd w:id="408"/>
    </w:p>
    <w:p w:rsidR="009D33F0" w:rsidRPr="00B3413A" w:rsidRDefault="00B04EF0" w:rsidP="001E49FF">
      <w:pPr>
        <w:pStyle w:val="subsection"/>
      </w:pPr>
      <w:r w:rsidRPr="00B3413A">
        <w:tab/>
      </w:r>
      <w:r w:rsidR="009D33F0" w:rsidRPr="00B3413A">
        <w:t>9.1</w:t>
      </w:r>
      <w:r w:rsidRPr="00B3413A">
        <w:tab/>
      </w:r>
      <w:r w:rsidR="009D33F0" w:rsidRPr="00B3413A">
        <w:t>If the Secretary receives an application from an occupier in accordance with subclause</w:t>
      </w:r>
      <w:r w:rsidR="00B3413A">
        <w:t> </w:t>
      </w:r>
      <w:r w:rsidR="009D33F0" w:rsidRPr="00B3413A">
        <w:t>5.1 or 8.1, the Secretary must establish a Committee comprising the following:</w:t>
      </w:r>
    </w:p>
    <w:p w:rsidR="009D33F0" w:rsidRPr="00B3413A" w:rsidRDefault="009D33F0" w:rsidP="001E49FF">
      <w:pPr>
        <w:pStyle w:val="paragraph"/>
      </w:pPr>
      <w:r w:rsidRPr="00B3413A">
        <w:tab/>
        <w:t>(a)</w:t>
      </w:r>
      <w:r w:rsidRPr="00B3413A">
        <w:tab/>
        <w:t>the occupier or a representative of the occupier;</w:t>
      </w:r>
    </w:p>
    <w:p w:rsidR="009D33F0" w:rsidRPr="00B3413A" w:rsidRDefault="009D33F0" w:rsidP="001E49FF">
      <w:pPr>
        <w:pStyle w:val="paragraph"/>
      </w:pPr>
      <w:r w:rsidRPr="00B3413A">
        <w:tab/>
        <w:t>(b)</w:t>
      </w:r>
      <w:r w:rsidRPr="00B3413A">
        <w:tab/>
        <w:t xml:space="preserve">the Executive Director of AQIS or the Executive Director’s delegate being an </w:t>
      </w:r>
      <w:r w:rsidR="00E67994" w:rsidRPr="00B3413A">
        <w:t>authorised</w:t>
      </w:r>
      <w:r w:rsidRPr="00B3413A">
        <w:t xml:space="preserve"> officer who is formally appointed under section</w:t>
      </w:r>
      <w:r w:rsidR="00B3413A">
        <w:t> </w:t>
      </w:r>
      <w:r w:rsidRPr="00B3413A">
        <w:t>20 of the Act to a position within the Department at the level of Senior Executive Service;</w:t>
      </w:r>
    </w:p>
    <w:p w:rsidR="009D33F0" w:rsidRPr="00B3413A" w:rsidRDefault="009D33F0" w:rsidP="001E49FF">
      <w:pPr>
        <w:pStyle w:val="paragraph"/>
      </w:pPr>
      <w:r w:rsidRPr="00B3413A">
        <w:tab/>
        <w:t>(c)</w:t>
      </w:r>
      <w:r w:rsidRPr="00B3413A">
        <w:tab/>
        <w:t xml:space="preserve">a representative of the relevant union or unions of </w:t>
      </w:r>
      <w:r w:rsidR="00E67994" w:rsidRPr="00B3413A">
        <w:t>authorised</w:t>
      </w:r>
      <w:r w:rsidRPr="00B3413A">
        <w:t xml:space="preserve"> officers if the dispute is over a staffing issue;</w:t>
      </w:r>
    </w:p>
    <w:p w:rsidR="009D33F0" w:rsidRPr="00B3413A" w:rsidRDefault="009D33F0" w:rsidP="001E49FF">
      <w:pPr>
        <w:pStyle w:val="paragraph"/>
      </w:pPr>
      <w:r w:rsidRPr="00B3413A">
        <w:tab/>
        <w:t>(d)</w:t>
      </w:r>
      <w:r w:rsidRPr="00B3413A">
        <w:tab/>
        <w:t>a meat industry representative nominated by the occupier.</w:t>
      </w:r>
    </w:p>
    <w:p w:rsidR="009D33F0" w:rsidRPr="00B3413A" w:rsidRDefault="00B04EF0" w:rsidP="001E49FF">
      <w:pPr>
        <w:pStyle w:val="subsection"/>
      </w:pPr>
      <w:r w:rsidRPr="00B3413A">
        <w:tab/>
      </w:r>
      <w:r w:rsidR="009D33F0" w:rsidRPr="00B3413A">
        <w:t>9.2</w:t>
      </w:r>
      <w:r w:rsidRPr="00B3413A">
        <w:tab/>
      </w:r>
      <w:r w:rsidR="009D33F0" w:rsidRPr="00B3413A">
        <w:t>The Secretary must convene the first meeting of the Committee.</w:t>
      </w:r>
    </w:p>
    <w:p w:rsidR="009D33F0" w:rsidRPr="00B3413A" w:rsidRDefault="009D33F0" w:rsidP="00D81565">
      <w:pPr>
        <w:pStyle w:val="ActHead5"/>
      </w:pPr>
      <w:bookmarkStart w:id="409" w:name="_Toc25132920"/>
      <w:r w:rsidRPr="00B3413A">
        <w:t>Committee to review determination</w:t>
      </w:r>
      <w:bookmarkEnd w:id="409"/>
    </w:p>
    <w:p w:rsidR="009D33F0" w:rsidRPr="00B3413A" w:rsidRDefault="00B04EF0" w:rsidP="001E49FF">
      <w:pPr>
        <w:pStyle w:val="subsection"/>
      </w:pPr>
      <w:r w:rsidRPr="00B3413A">
        <w:tab/>
      </w:r>
      <w:r w:rsidR="009D33F0" w:rsidRPr="00B3413A">
        <w:t>10.1</w:t>
      </w:r>
      <w:r w:rsidRPr="00B3413A">
        <w:tab/>
      </w:r>
      <w:r w:rsidR="009D33F0" w:rsidRPr="00B3413A">
        <w:t>The Committee must review the occupier’s application and the Secretary’s advice and determination.</w:t>
      </w:r>
    </w:p>
    <w:p w:rsidR="009D33F0" w:rsidRPr="00B3413A" w:rsidRDefault="00B04EF0" w:rsidP="001E49FF">
      <w:pPr>
        <w:pStyle w:val="subsection"/>
      </w:pPr>
      <w:r w:rsidRPr="00B3413A">
        <w:tab/>
      </w:r>
      <w:r w:rsidR="009D33F0" w:rsidRPr="00B3413A">
        <w:t>10.2</w:t>
      </w:r>
      <w:r w:rsidRPr="00B3413A">
        <w:tab/>
      </w:r>
      <w:r w:rsidR="009D33F0" w:rsidRPr="00B3413A">
        <w:t>The Committee must as soon as practicable and not later than 14 days after its first meeting, make a recommendation to the Secretary on the appropriate level of inspection services.</w:t>
      </w:r>
    </w:p>
    <w:p w:rsidR="009D33F0" w:rsidRPr="00B3413A" w:rsidRDefault="009D33F0" w:rsidP="00D81565">
      <w:pPr>
        <w:pStyle w:val="ActHead5"/>
      </w:pPr>
      <w:bookmarkStart w:id="410" w:name="_Toc25132921"/>
      <w:r w:rsidRPr="00B3413A">
        <w:t>Secretary to reconsider determination</w:t>
      </w:r>
      <w:bookmarkEnd w:id="410"/>
    </w:p>
    <w:p w:rsidR="009D33F0" w:rsidRPr="00B3413A" w:rsidRDefault="00B04EF0" w:rsidP="001E49FF">
      <w:pPr>
        <w:pStyle w:val="subsection"/>
      </w:pPr>
      <w:r w:rsidRPr="00B3413A">
        <w:tab/>
      </w:r>
      <w:r w:rsidR="009D33F0" w:rsidRPr="00B3413A">
        <w:t>11.1</w:t>
      </w:r>
      <w:r w:rsidRPr="00B3413A">
        <w:tab/>
      </w:r>
      <w:r w:rsidR="009D33F0" w:rsidRPr="00B3413A">
        <w:t>The Secretary, having had regard to the Committee’s recommendation and to the matters listed in paragraphs 2.1(a) to 2.1(f) must determine the allocation of inspection services for the occupier’s registered establishment.</w:t>
      </w:r>
    </w:p>
    <w:p w:rsidR="009D33F0" w:rsidRPr="00B3413A" w:rsidRDefault="00B04EF0" w:rsidP="001E49FF">
      <w:pPr>
        <w:pStyle w:val="subsection"/>
      </w:pPr>
      <w:r w:rsidRPr="00B3413A">
        <w:tab/>
      </w:r>
      <w:r w:rsidR="009D33F0" w:rsidRPr="00B3413A">
        <w:t>11.2</w:t>
      </w:r>
      <w:r w:rsidRPr="00B3413A">
        <w:tab/>
      </w:r>
      <w:r w:rsidR="009D33F0" w:rsidRPr="00B3413A">
        <w:t>The Secretary’s determination under this clause is deemed to be a memorandum of agreed intent and is substituted for any previous determination.</w:t>
      </w:r>
    </w:p>
    <w:p w:rsidR="009D33F0" w:rsidRPr="00B3413A" w:rsidRDefault="009D33F0" w:rsidP="00D81565">
      <w:pPr>
        <w:pStyle w:val="ActHead5"/>
      </w:pPr>
      <w:bookmarkStart w:id="411" w:name="_Toc25132922"/>
      <w:r w:rsidRPr="00B3413A">
        <w:t>Secretary to advise of decision</w:t>
      </w:r>
      <w:bookmarkEnd w:id="411"/>
    </w:p>
    <w:p w:rsidR="009D33F0" w:rsidRPr="00B3413A" w:rsidRDefault="00B04EF0" w:rsidP="001E49FF">
      <w:pPr>
        <w:pStyle w:val="subsection"/>
      </w:pPr>
      <w:r w:rsidRPr="00B3413A">
        <w:tab/>
      </w:r>
      <w:r w:rsidR="009D33F0" w:rsidRPr="00B3413A">
        <w:t>12.1</w:t>
      </w:r>
      <w:r w:rsidRPr="00B3413A">
        <w:tab/>
      </w:r>
      <w:r w:rsidR="009D33F0" w:rsidRPr="00B3413A">
        <w:t>The Secretary must, by written notice as soon as practicable and not later than 45 days after the day on which an application in accordance with clause subclause</w:t>
      </w:r>
      <w:r w:rsidR="00B3413A">
        <w:t> </w:t>
      </w:r>
      <w:r w:rsidR="009D33F0" w:rsidRPr="00B3413A">
        <w:t>5.1 or 8.1, is received, inform the applicant of the decision made under subclause</w:t>
      </w:r>
      <w:r w:rsidR="00B3413A">
        <w:rPr>
          <w:b/>
        </w:rPr>
        <w:t> </w:t>
      </w:r>
      <w:r w:rsidR="009D33F0" w:rsidRPr="00B3413A">
        <w:t>11.1 in respect of the application and of the reasons for the decision</w:t>
      </w:r>
      <w:r w:rsidR="009D33F0" w:rsidRPr="00B3413A">
        <w:rPr>
          <w:i/>
        </w:rPr>
        <w:t>.</w:t>
      </w:r>
    </w:p>
    <w:p w:rsidR="009D33F0" w:rsidRPr="00B3413A" w:rsidRDefault="009D33F0" w:rsidP="00D81565">
      <w:pPr>
        <w:pStyle w:val="ActHead5"/>
      </w:pPr>
      <w:bookmarkStart w:id="412" w:name="_Toc25132923"/>
      <w:r w:rsidRPr="00B3413A">
        <w:t>Application to Administrative Appeals Tribunal</w:t>
      </w:r>
      <w:bookmarkEnd w:id="412"/>
    </w:p>
    <w:p w:rsidR="009D33F0" w:rsidRPr="00B3413A" w:rsidRDefault="00B04EF0" w:rsidP="001E49FF">
      <w:pPr>
        <w:pStyle w:val="subsection"/>
      </w:pPr>
      <w:r w:rsidRPr="00B3413A">
        <w:tab/>
      </w:r>
      <w:r w:rsidR="009D33F0" w:rsidRPr="00B3413A">
        <w:t>13.1</w:t>
      </w:r>
      <w:r w:rsidRPr="00B3413A">
        <w:tab/>
      </w:r>
      <w:r w:rsidR="009D33F0" w:rsidRPr="00B3413A">
        <w:rPr>
          <w:color w:val="000000"/>
        </w:rPr>
        <w:t>Subject to the</w:t>
      </w:r>
      <w:r w:rsidR="009D33F0" w:rsidRPr="00B3413A">
        <w:rPr>
          <w:i/>
          <w:color w:val="000000"/>
        </w:rPr>
        <w:t xml:space="preserve"> Administrative Appeals Tribunal Act 1975 </w:t>
      </w:r>
      <w:r w:rsidR="009D33F0" w:rsidRPr="00B3413A">
        <w:rPr>
          <w:color w:val="000000"/>
        </w:rPr>
        <w:t>an</w:t>
      </w:r>
      <w:r w:rsidR="009D33F0" w:rsidRPr="00B3413A">
        <w:t xml:space="preserve"> application may be made to the Administrative Appeals Tribunal for review of a decision made by the Secretary under subclause</w:t>
      </w:r>
      <w:r w:rsidR="00B3413A">
        <w:t> </w:t>
      </w:r>
      <w:r w:rsidR="009D33F0" w:rsidRPr="00B3413A">
        <w:t>11.1.</w:t>
      </w:r>
    </w:p>
    <w:p w:rsidR="009D33F0" w:rsidRPr="00B3413A" w:rsidRDefault="009D33F0" w:rsidP="00D81565">
      <w:pPr>
        <w:pStyle w:val="ActHead5"/>
      </w:pPr>
      <w:bookmarkStart w:id="413" w:name="_Toc25132924"/>
      <w:r w:rsidRPr="00B3413A">
        <w:t>Statement in notice</w:t>
      </w:r>
      <w:bookmarkEnd w:id="413"/>
    </w:p>
    <w:p w:rsidR="009D33F0" w:rsidRPr="00B3413A" w:rsidRDefault="00B04EF0" w:rsidP="001E49FF">
      <w:pPr>
        <w:pStyle w:val="subsection"/>
      </w:pPr>
      <w:r w:rsidRPr="00B3413A">
        <w:tab/>
      </w:r>
      <w:r w:rsidR="009D33F0" w:rsidRPr="00B3413A">
        <w:t>14.1</w:t>
      </w:r>
      <w:r w:rsidRPr="00B3413A">
        <w:tab/>
      </w:r>
      <w:r w:rsidR="009D33F0" w:rsidRPr="00B3413A">
        <w:t>A notice referred to in clause</w:t>
      </w:r>
      <w:r w:rsidR="00B3413A">
        <w:t> </w:t>
      </w:r>
      <w:r w:rsidR="009D33F0" w:rsidRPr="00B3413A">
        <w:t xml:space="preserve">12 must include a statement to the effect that, subject to the </w:t>
      </w:r>
      <w:r w:rsidR="009D33F0" w:rsidRPr="00B3413A">
        <w:rPr>
          <w:i/>
        </w:rPr>
        <w:t>Administrative Appeals Tribunal Act 1975</w:t>
      </w:r>
      <w:r w:rsidR="009D33F0" w:rsidRPr="00B3413A">
        <w:t>, application may be made to the Administrative Appeals Tribunal by or on behalf of a person whose interests are affected by the decision for review of the decision to which the notice relates.</w:t>
      </w:r>
    </w:p>
    <w:p w:rsidR="009D33F0" w:rsidRPr="00B3413A" w:rsidRDefault="009D33F0" w:rsidP="00D81565">
      <w:pPr>
        <w:pStyle w:val="ActHead5"/>
      </w:pPr>
      <w:bookmarkStart w:id="414" w:name="_Toc25132925"/>
      <w:r w:rsidRPr="00B3413A">
        <w:t>Decision not affected</w:t>
      </w:r>
      <w:bookmarkEnd w:id="414"/>
    </w:p>
    <w:p w:rsidR="009D33F0" w:rsidRPr="00B3413A" w:rsidRDefault="00B04EF0" w:rsidP="001E49FF">
      <w:pPr>
        <w:pStyle w:val="subsection"/>
      </w:pPr>
      <w:r w:rsidRPr="00B3413A">
        <w:tab/>
      </w:r>
      <w:r w:rsidR="009D33F0" w:rsidRPr="00B3413A">
        <w:t>15.1</w:t>
      </w:r>
      <w:r w:rsidRPr="00B3413A">
        <w:tab/>
      </w:r>
      <w:r w:rsidR="009D33F0" w:rsidRPr="00B3413A">
        <w:t>A failure to comply with clause</w:t>
      </w:r>
      <w:r w:rsidR="00B3413A">
        <w:t> </w:t>
      </w:r>
      <w:r w:rsidR="009D33F0" w:rsidRPr="00B3413A">
        <w:t>14 in relation to a decision is not taken to affect the validity of the decision.</w:t>
      </w:r>
    </w:p>
    <w:p w:rsidR="009D33F0" w:rsidRPr="00B3413A" w:rsidRDefault="009D33F0" w:rsidP="00D81565">
      <w:pPr>
        <w:pStyle w:val="ActHead5"/>
      </w:pPr>
      <w:bookmarkStart w:id="415" w:name="_Toc25132926"/>
      <w:r w:rsidRPr="00B3413A">
        <w:rPr>
          <w:rFonts w:cs="Arial"/>
          <w:color w:val="000000"/>
        </w:rPr>
        <w:t>Clauses to apply in lieu of Divisions I and II</w:t>
      </w:r>
      <w:r w:rsidRPr="00B3413A">
        <w:t xml:space="preserve"> of Part</w:t>
      </w:r>
      <w:r w:rsidR="00B3413A">
        <w:t> </w:t>
      </w:r>
      <w:r w:rsidRPr="00B3413A">
        <w:t>10 of these Orders</w:t>
      </w:r>
      <w:bookmarkEnd w:id="415"/>
    </w:p>
    <w:p w:rsidR="009D33F0" w:rsidRPr="00B3413A" w:rsidRDefault="00B04EF0" w:rsidP="001E49FF">
      <w:pPr>
        <w:pStyle w:val="subsection"/>
      </w:pPr>
      <w:r w:rsidRPr="00B3413A">
        <w:tab/>
      </w:r>
      <w:r w:rsidR="009D33F0" w:rsidRPr="00B3413A">
        <w:t>16.1</w:t>
      </w:r>
      <w:r w:rsidRPr="00B3413A">
        <w:rPr>
          <w:b/>
        </w:rPr>
        <w:tab/>
      </w:r>
      <w:r w:rsidR="009D33F0" w:rsidRPr="00B3413A">
        <w:t>Clause</w:t>
      </w:r>
      <w:r w:rsidR="00B3413A">
        <w:t> </w:t>
      </w:r>
      <w:r w:rsidR="009D33F0" w:rsidRPr="00B3413A">
        <w:t>5 and clauses</w:t>
      </w:r>
      <w:r w:rsidR="00B3413A">
        <w:t> </w:t>
      </w:r>
      <w:r w:rsidR="009D33F0" w:rsidRPr="00B3413A">
        <w:t>8 to 15 inclusive are to be read, as applicable, in lieu of Divisions I and II of Part</w:t>
      </w:r>
      <w:r w:rsidR="00B3413A">
        <w:t> </w:t>
      </w:r>
      <w:r w:rsidR="009D33F0" w:rsidRPr="00B3413A">
        <w:t>10 of these Orders.</w:t>
      </w:r>
    </w:p>
    <w:p w:rsidR="009D33F0" w:rsidRPr="00B3413A" w:rsidRDefault="009D33F0" w:rsidP="00D81565">
      <w:pPr>
        <w:pStyle w:val="ActHead5"/>
      </w:pPr>
      <w:bookmarkStart w:id="416" w:name="_Toc25132927"/>
      <w:r w:rsidRPr="00B3413A">
        <w:t xml:space="preserve">Meaning of </w:t>
      </w:r>
      <w:r w:rsidRPr="00B3413A">
        <w:rPr>
          <w:i/>
        </w:rPr>
        <w:t>decision</w:t>
      </w:r>
      <w:bookmarkEnd w:id="416"/>
    </w:p>
    <w:p w:rsidR="009D33F0" w:rsidRPr="00B3413A" w:rsidRDefault="00B04EF0" w:rsidP="001E49FF">
      <w:pPr>
        <w:pStyle w:val="subsection"/>
        <w:rPr>
          <w:i/>
        </w:rPr>
      </w:pPr>
      <w:r w:rsidRPr="00B3413A">
        <w:tab/>
      </w:r>
      <w:r w:rsidR="009D33F0" w:rsidRPr="00B3413A">
        <w:t>17.1</w:t>
      </w:r>
      <w:r w:rsidRPr="00B3413A">
        <w:tab/>
      </w:r>
      <w:r w:rsidR="009D33F0" w:rsidRPr="00B3413A">
        <w:t>For the purposes of clauses</w:t>
      </w:r>
      <w:r w:rsidR="00B3413A">
        <w:t> </w:t>
      </w:r>
      <w:r w:rsidR="009D33F0" w:rsidRPr="00B3413A">
        <w:t xml:space="preserve">12, 13, 14 and 15, </w:t>
      </w:r>
      <w:r w:rsidR="009D33F0" w:rsidRPr="00B3413A">
        <w:rPr>
          <w:b/>
          <w:i/>
        </w:rPr>
        <w:t>decision</w:t>
      </w:r>
      <w:r w:rsidR="009D33F0" w:rsidRPr="00B3413A">
        <w:t xml:space="preserve"> means a determination made under subclause</w:t>
      </w:r>
      <w:r w:rsidR="00B3413A">
        <w:t> </w:t>
      </w:r>
      <w:r w:rsidR="009D33F0" w:rsidRPr="00B3413A">
        <w:t>11.1</w:t>
      </w:r>
      <w:r w:rsidR="009D33F0" w:rsidRPr="00B3413A">
        <w:rPr>
          <w:i/>
        </w:rPr>
        <w:t>.</w:t>
      </w:r>
    </w:p>
    <w:p w:rsidR="00CB35BA" w:rsidRPr="00B3413A" w:rsidRDefault="00CB35BA" w:rsidP="00CB35BA">
      <w:pPr>
        <w:sectPr w:rsidR="00CB35BA" w:rsidRPr="00B3413A" w:rsidSect="00294552">
          <w:headerReference w:type="even" r:id="rId112"/>
          <w:headerReference w:type="default" r:id="rId113"/>
          <w:footerReference w:type="even" r:id="rId114"/>
          <w:footerReference w:type="default" r:id="rId115"/>
          <w:headerReference w:type="first" r:id="rId116"/>
          <w:footerReference w:type="first" r:id="rId117"/>
          <w:pgSz w:w="11907" w:h="16839" w:code="9"/>
          <w:pgMar w:top="2325" w:right="1797" w:bottom="1440" w:left="1797" w:header="720" w:footer="709" w:gutter="0"/>
          <w:cols w:space="720"/>
          <w:docGrid w:linePitch="299"/>
        </w:sectPr>
      </w:pPr>
      <w:bookmarkStart w:id="417" w:name="OPCSB_NonAmendSchClausesA4"/>
    </w:p>
    <w:p w:rsidR="009D33F0" w:rsidRPr="00B3413A" w:rsidRDefault="009D33F0" w:rsidP="001E49FF">
      <w:pPr>
        <w:pStyle w:val="ActHead2"/>
        <w:pageBreakBefore/>
      </w:pPr>
      <w:bookmarkStart w:id="418" w:name="_Toc25132928"/>
      <w:bookmarkEnd w:id="417"/>
      <w:r w:rsidRPr="00B3413A">
        <w:rPr>
          <w:rStyle w:val="CharPartNo"/>
        </w:rPr>
        <w:t>Part</w:t>
      </w:r>
      <w:r w:rsidR="00B3413A" w:rsidRPr="00B3413A">
        <w:rPr>
          <w:rStyle w:val="CharPartNo"/>
        </w:rPr>
        <w:t> </w:t>
      </w:r>
      <w:r w:rsidRPr="00B3413A">
        <w:rPr>
          <w:rStyle w:val="CharPartNo"/>
        </w:rPr>
        <w:t>2</w:t>
      </w:r>
      <w:r w:rsidR="001E49FF" w:rsidRPr="00B3413A">
        <w:t>—</w:t>
      </w:r>
      <w:r w:rsidRPr="00B3413A">
        <w:rPr>
          <w:rStyle w:val="CharPartText"/>
        </w:rPr>
        <w:t>Alteration of allocation of inspection services</w:t>
      </w:r>
      <w:bookmarkEnd w:id="418"/>
    </w:p>
    <w:p w:rsidR="009D33F0" w:rsidRPr="00B3413A" w:rsidRDefault="009D33F0" w:rsidP="00D81565">
      <w:pPr>
        <w:pStyle w:val="ActHead5"/>
      </w:pPr>
      <w:bookmarkStart w:id="419" w:name="_Toc25132929"/>
      <w:r w:rsidRPr="00B3413A">
        <w:t>Notification of proposed changes</w:t>
      </w:r>
      <w:bookmarkEnd w:id="419"/>
    </w:p>
    <w:p w:rsidR="009D33F0" w:rsidRPr="00B3413A" w:rsidRDefault="00B04EF0" w:rsidP="001E49FF">
      <w:pPr>
        <w:pStyle w:val="subsection"/>
      </w:pPr>
      <w:r w:rsidRPr="00B3413A">
        <w:tab/>
      </w:r>
      <w:r w:rsidR="009D33F0" w:rsidRPr="00B3413A">
        <w:t>18.1</w:t>
      </w:r>
      <w:r w:rsidRPr="00B3413A">
        <w:tab/>
      </w:r>
      <w:r w:rsidR="009D33F0" w:rsidRPr="00B3413A">
        <w:t>The occupier must notify the Secretary of any proposed changes to the construction of the registered establishment or to the occupier’s operations which may affect the allocation of inspection services.</w:t>
      </w:r>
    </w:p>
    <w:p w:rsidR="009D33F0" w:rsidRPr="00B3413A" w:rsidRDefault="009D33F0" w:rsidP="00D81565">
      <w:pPr>
        <w:pStyle w:val="ActHead5"/>
      </w:pPr>
      <w:bookmarkStart w:id="420" w:name="_Toc25132930"/>
      <w:r w:rsidRPr="00B3413A">
        <w:t>Application to alter allocation of inspection services</w:t>
      </w:r>
      <w:bookmarkEnd w:id="420"/>
    </w:p>
    <w:p w:rsidR="009D33F0" w:rsidRPr="00B3413A" w:rsidRDefault="00B04EF0" w:rsidP="001E49FF">
      <w:pPr>
        <w:pStyle w:val="subsection"/>
      </w:pPr>
      <w:r w:rsidRPr="00B3413A">
        <w:tab/>
      </w:r>
      <w:r w:rsidR="009D33F0" w:rsidRPr="00B3413A">
        <w:t>19.1</w:t>
      </w:r>
      <w:r w:rsidRPr="00B3413A">
        <w:tab/>
      </w:r>
      <w:r w:rsidR="009D33F0" w:rsidRPr="00B3413A">
        <w:t>An occupier may apply in writing to the Secretary within one month’s notice to alter the occupier’s allocation of inspection services.</w:t>
      </w:r>
    </w:p>
    <w:p w:rsidR="009D33F0" w:rsidRPr="00B3413A" w:rsidRDefault="00B04EF0" w:rsidP="001E49FF">
      <w:pPr>
        <w:pStyle w:val="subsection"/>
      </w:pPr>
      <w:r w:rsidRPr="00B3413A">
        <w:tab/>
      </w:r>
      <w:r w:rsidR="009D33F0" w:rsidRPr="00B3413A">
        <w:t>19.2</w:t>
      </w:r>
      <w:r w:rsidRPr="00B3413A">
        <w:tab/>
      </w:r>
      <w:r w:rsidR="009D33F0" w:rsidRPr="00B3413A">
        <w:t>Notwithstanding subclause</w:t>
      </w:r>
      <w:r w:rsidR="00B3413A">
        <w:t> </w:t>
      </w:r>
      <w:r w:rsidR="009D33F0" w:rsidRPr="00B3413A">
        <w:t>19.1, if inspection services are allocated on an hourly basis, an occupier may, with one week’s notice, apply to alter the occupier’s allocation of inspection services.</w:t>
      </w:r>
    </w:p>
    <w:p w:rsidR="009D33F0" w:rsidRPr="00B3413A" w:rsidRDefault="00B04EF0" w:rsidP="001E49FF">
      <w:pPr>
        <w:pStyle w:val="subsection"/>
      </w:pPr>
      <w:r w:rsidRPr="00B3413A">
        <w:tab/>
      </w:r>
      <w:r w:rsidR="009D33F0" w:rsidRPr="00B3413A">
        <w:t>19.3</w:t>
      </w:r>
      <w:r w:rsidRPr="00B3413A">
        <w:tab/>
      </w:r>
      <w:r w:rsidR="009D33F0" w:rsidRPr="00B3413A">
        <w:t xml:space="preserve">For the purposes of this clause, </w:t>
      </w:r>
      <w:r w:rsidR="009D33F0" w:rsidRPr="00B3413A">
        <w:rPr>
          <w:b/>
          <w:i/>
        </w:rPr>
        <w:t>alter the occupier’s allocation of inspection service</w:t>
      </w:r>
      <w:r w:rsidR="009D33F0" w:rsidRPr="00B3413A">
        <w:rPr>
          <w:b/>
        </w:rPr>
        <w:t xml:space="preserve"> </w:t>
      </w:r>
      <w:r w:rsidR="009D33F0" w:rsidRPr="00B3413A">
        <w:t>does not include:</w:t>
      </w:r>
    </w:p>
    <w:p w:rsidR="009D33F0" w:rsidRPr="00B3413A" w:rsidRDefault="009D33F0" w:rsidP="001E49FF">
      <w:pPr>
        <w:pStyle w:val="paragraph"/>
      </w:pPr>
      <w:r w:rsidRPr="00B3413A">
        <w:tab/>
        <w:t>(a)</w:t>
      </w:r>
      <w:r w:rsidRPr="00B3413A">
        <w:tab/>
        <w:t>applying for additional inspection services under clause</w:t>
      </w:r>
      <w:r w:rsidR="00B3413A">
        <w:t> </w:t>
      </w:r>
      <w:r w:rsidRPr="00B3413A">
        <w:t>20; or</w:t>
      </w:r>
    </w:p>
    <w:p w:rsidR="009D33F0" w:rsidRPr="00B3413A" w:rsidRDefault="009D33F0" w:rsidP="001E49FF">
      <w:pPr>
        <w:pStyle w:val="paragraph"/>
      </w:pPr>
      <w:r w:rsidRPr="00B3413A">
        <w:tab/>
        <w:t>(b)</w:t>
      </w:r>
      <w:r w:rsidRPr="00B3413A">
        <w:tab/>
        <w:t>advising that no inspection services are required during a period of shutdown under clause</w:t>
      </w:r>
      <w:r w:rsidR="00B3413A">
        <w:t> </w:t>
      </w:r>
      <w:r w:rsidRPr="00B3413A">
        <w:t>22.</w:t>
      </w:r>
    </w:p>
    <w:p w:rsidR="009D33F0" w:rsidRPr="00B3413A" w:rsidRDefault="009D33F0" w:rsidP="00D81565">
      <w:pPr>
        <w:pStyle w:val="ActHead5"/>
      </w:pPr>
      <w:bookmarkStart w:id="421" w:name="_Toc25132931"/>
      <w:r w:rsidRPr="00B3413A">
        <w:t>Additional inspection services</w:t>
      </w:r>
      <w:bookmarkEnd w:id="421"/>
    </w:p>
    <w:p w:rsidR="009D33F0" w:rsidRPr="00B3413A" w:rsidRDefault="00B04EF0" w:rsidP="001E49FF">
      <w:pPr>
        <w:pStyle w:val="subsection"/>
      </w:pPr>
      <w:r w:rsidRPr="00B3413A">
        <w:tab/>
      </w:r>
      <w:r w:rsidR="009D33F0" w:rsidRPr="00B3413A">
        <w:t>20.1</w:t>
      </w:r>
      <w:r w:rsidRPr="00B3413A">
        <w:tab/>
      </w:r>
      <w:r w:rsidR="009D33F0" w:rsidRPr="00B3413A">
        <w:t>An occupier may apply in writing to the Secretary for inspection services in addition to the occupier’s allocation of inspection services which additional services may be provided, subject to this clause, on a monthly, weekly, daily, or, in the case of ancillary inspection services, hourly basis.</w:t>
      </w:r>
    </w:p>
    <w:p w:rsidR="009D33F0" w:rsidRPr="00B3413A" w:rsidRDefault="00B04EF0" w:rsidP="001E49FF">
      <w:pPr>
        <w:pStyle w:val="subsection"/>
      </w:pPr>
      <w:r w:rsidRPr="00B3413A">
        <w:tab/>
      </w:r>
      <w:r w:rsidR="009D33F0" w:rsidRPr="00B3413A">
        <w:t>20.2</w:t>
      </w:r>
      <w:r w:rsidRPr="00B3413A">
        <w:tab/>
      </w:r>
      <w:r w:rsidR="009D33F0" w:rsidRPr="00B3413A">
        <w:t>If inspection services are allocated on an annual basis an occupier may with two weeks’ notice, apply for additional inspection services on a monthly or weekly basis.</w:t>
      </w:r>
    </w:p>
    <w:p w:rsidR="009D33F0" w:rsidRPr="00B3413A" w:rsidRDefault="00B04EF0" w:rsidP="001E49FF">
      <w:pPr>
        <w:pStyle w:val="subsection"/>
      </w:pPr>
      <w:r w:rsidRPr="00B3413A">
        <w:tab/>
      </w:r>
      <w:r w:rsidR="009D33F0" w:rsidRPr="00B3413A">
        <w:t>20.3</w:t>
      </w:r>
      <w:r w:rsidR="009D33F0" w:rsidRPr="00B3413A">
        <w:rPr>
          <w:b/>
        </w:rPr>
        <w:tab/>
      </w:r>
      <w:r w:rsidR="009D33F0" w:rsidRPr="00B3413A">
        <w:t>If inspection services are allocated on a monthly basis an occupier may with two weeks’ notice, apply for additional inspection services on a weekly basis.</w:t>
      </w:r>
    </w:p>
    <w:p w:rsidR="009D33F0" w:rsidRPr="00B3413A" w:rsidRDefault="00B04EF0" w:rsidP="001E49FF">
      <w:pPr>
        <w:pStyle w:val="subsection"/>
      </w:pPr>
      <w:r w:rsidRPr="00B3413A">
        <w:tab/>
      </w:r>
      <w:r w:rsidR="009D33F0" w:rsidRPr="00B3413A">
        <w:t>20.4</w:t>
      </w:r>
      <w:r w:rsidRPr="00B3413A">
        <w:tab/>
      </w:r>
      <w:r w:rsidR="009D33F0" w:rsidRPr="00B3413A">
        <w:t>If all inspection services are allocated on a weekly basis an occupier may:</w:t>
      </w:r>
    </w:p>
    <w:p w:rsidR="009D33F0" w:rsidRPr="00B3413A" w:rsidRDefault="009D33F0" w:rsidP="001E49FF">
      <w:pPr>
        <w:pStyle w:val="paragraph"/>
      </w:pPr>
      <w:r w:rsidRPr="00B3413A">
        <w:tab/>
        <w:t>(a)</w:t>
      </w:r>
      <w:r w:rsidRPr="00B3413A">
        <w:tab/>
        <w:t>with two weeks’ notice, apply for additional inspection services on a weekly basis; or</w:t>
      </w:r>
    </w:p>
    <w:p w:rsidR="009D33F0" w:rsidRPr="00B3413A" w:rsidRDefault="009D33F0" w:rsidP="001E49FF">
      <w:pPr>
        <w:pStyle w:val="paragraph"/>
      </w:pPr>
      <w:r w:rsidRPr="00B3413A">
        <w:tab/>
        <w:t>(b)</w:t>
      </w:r>
      <w:r w:rsidRPr="00B3413A">
        <w:tab/>
        <w:t>with one week’s notice, apply for additional inspection services on a daily basis.</w:t>
      </w:r>
    </w:p>
    <w:p w:rsidR="009D33F0" w:rsidRPr="00B3413A" w:rsidRDefault="00B04EF0" w:rsidP="001E49FF">
      <w:pPr>
        <w:pStyle w:val="subsection"/>
      </w:pPr>
      <w:r w:rsidRPr="00B3413A">
        <w:tab/>
      </w:r>
      <w:r w:rsidR="009D33F0" w:rsidRPr="00B3413A">
        <w:t>20.5</w:t>
      </w:r>
      <w:r w:rsidRPr="00B3413A">
        <w:tab/>
      </w:r>
      <w:r w:rsidR="009D33F0" w:rsidRPr="00B3413A">
        <w:t>If ancillary inspection services are provided on a daily basis, an occupier may, with one week’s notice, apply for additional services on a daily basis.</w:t>
      </w:r>
    </w:p>
    <w:p w:rsidR="009D33F0" w:rsidRPr="00B3413A" w:rsidRDefault="00B04EF0" w:rsidP="001E49FF">
      <w:pPr>
        <w:pStyle w:val="subsection"/>
      </w:pPr>
      <w:r w:rsidRPr="00B3413A">
        <w:tab/>
      </w:r>
      <w:r w:rsidR="009D33F0" w:rsidRPr="00B3413A">
        <w:t>20.6</w:t>
      </w:r>
      <w:r w:rsidRPr="00B3413A">
        <w:tab/>
      </w:r>
      <w:r w:rsidR="009D33F0" w:rsidRPr="00B3413A">
        <w:t>If ancillary inspection services are provided on an hourly basis, an occupier may, with one week’s notice, apply for additional inspection services on an hourly basis.</w:t>
      </w:r>
    </w:p>
    <w:p w:rsidR="009D33F0" w:rsidRPr="00B3413A" w:rsidRDefault="00B04EF0" w:rsidP="001E49FF">
      <w:pPr>
        <w:pStyle w:val="subsection"/>
      </w:pPr>
      <w:r w:rsidRPr="00B3413A">
        <w:tab/>
      </w:r>
      <w:r w:rsidR="009D33F0" w:rsidRPr="00B3413A">
        <w:t>20.7</w:t>
      </w:r>
      <w:r w:rsidRPr="00B3413A">
        <w:tab/>
      </w:r>
      <w:r w:rsidR="009D33F0" w:rsidRPr="00B3413A">
        <w:t>If an occupier applies for additional inspection services but does not give the required notice, subject to cost efficiency considerations, the Secretary must</w:t>
      </w:r>
      <w:r w:rsidR="009D33F0" w:rsidRPr="00B3413A">
        <w:rPr>
          <w:b/>
        </w:rPr>
        <w:t xml:space="preserve"> </w:t>
      </w:r>
      <w:r w:rsidR="009D33F0" w:rsidRPr="00B3413A">
        <w:t>attempt to provide additional inspection services at the earliest possible time.</w:t>
      </w:r>
    </w:p>
    <w:p w:rsidR="009D33F0" w:rsidRPr="00B3413A" w:rsidRDefault="009D33F0" w:rsidP="00D81565">
      <w:pPr>
        <w:pStyle w:val="ActHead5"/>
      </w:pPr>
      <w:bookmarkStart w:id="422" w:name="_Toc25132932"/>
      <w:r w:rsidRPr="00B3413A">
        <w:t>Termination of additional inspection services</w:t>
      </w:r>
      <w:bookmarkEnd w:id="422"/>
    </w:p>
    <w:p w:rsidR="009D33F0" w:rsidRPr="00B3413A" w:rsidRDefault="00B04EF0" w:rsidP="001E49FF">
      <w:pPr>
        <w:pStyle w:val="subsection"/>
      </w:pPr>
      <w:r w:rsidRPr="00B3413A">
        <w:tab/>
      </w:r>
      <w:r w:rsidR="009D33F0" w:rsidRPr="00B3413A">
        <w:t>21.1</w:t>
      </w:r>
      <w:r w:rsidRPr="00B3413A">
        <w:tab/>
      </w:r>
      <w:r w:rsidR="009D33F0" w:rsidRPr="00B3413A">
        <w:t>If no period is specified in the application for additional inspection services, an occupier may terminate the additional inspection services or any part thereof by giving two weeks’ written notice</w:t>
      </w:r>
      <w:r w:rsidR="009D33F0" w:rsidRPr="00B3413A">
        <w:rPr>
          <w:b/>
        </w:rPr>
        <w:t xml:space="preserve"> </w:t>
      </w:r>
      <w:r w:rsidR="009D33F0" w:rsidRPr="00B3413A">
        <w:t>to the Secretary.</w:t>
      </w:r>
    </w:p>
    <w:p w:rsidR="009D33F0" w:rsidRPr="00B3413A" w:rsidRDefault="009D33F0" w:rsidP="00D81565">
      <w:pPr>
        <w:pStyle w:val="ActHead5"/>
      </w:pPr>
      <w:bookmarkStart w:id="423" w:name="_Toc25132933"/>
      <w:r w:rsidRPr="00B3413A">
        <w:t>Shutdown</w:t>
      </w:r>
      <w:bookmarkEnd w:id="423"/>
    </w:p>
    <w:p w:rsidR="009D33F0" w:rsidRPr="00B3413A" w:rsidRDefault="00B04EF0" w:rsidP="001E49FF">
      <w:pPr>
        <w:pStyle w:val="subsection"/>
      </w:pPr>
      <w:r w:rsidRPr="00B3413A">
        <w:tab/>
      </w:r>
      <w:r w:rsidR="009D33F0" w:rsidRPr="00B3413A">
        <w:t>22.1</w:t>
      </w:r>
      <w:r w:rsidRPr="00B3413A">
        <w:tab/>
      </w:r>
      <w:r w:rsidR="009D33F0" w:rsidRPr="00B3413A">
        <w:t>An occupier may by written notice given to the Secretary advise that inspection services are not required for a period of shutdown specified in the notice.</w:t>
      </w:r>
    </w:p>
    <w:p w:rsidR="009D33F0" w:rsidRPr="00B3413A" w:rsidRDefault="00B04EF0" w:rsidP="001E49FF">
      <w:pPr>
        <w:pStyle w:val="subsection"/>
      </w:pPr>
      <w:r w:rsidRPr="00B3413A">
        <w:tab/>
      </w:r>
      <w:r w:rsidR="009D33F0" w:rsidRPr="00B3413A">
        <w:t>22.2</w:t>
      </w:r>
      <w:r w:rsidR="009D33F0" w:rsidRPr="00B3413A">
        <w:rPr>
          <w:b/>
        </w:rPr>
        <w:tab/>
      </w:r>
      <w:r w:rsidR="009D33F0" w:rsidRPr="00B3413A">
        <w:t>For the purposes of this clause, a period of shutdown must be a continuous period of 14 days or more.</w:t>
      </w:r>
    </w:p>
    <w:p w:rsidR="009D33F0" w:rsidRPr="00B3413A" w:rsidRDefault="00B04EF0" w:rsidP="001E49FF">
      <w:pPr>
        <w:pStyle w:val="subsection"/>
      </w:pPr>
      <w:r w:rsidRPr="00B3413A">
        <w:tab/>
      </w:r>
      <w:r w:rsidR="009D33F0" w:rsidRPr="00B3413A">
        <w:t>22.3</w:t>
      </w:r>
      <w:r w:rsidR="009D33F0" w:rsidRPr="00B3413A">
        <w:tab/>
        <w:t>The clause applies only to registered establishments which have inspection services allocated on an annual basis or on a combination basis which includes annual.</w:t>
      </w:r>
    </w:p>
    <w:p w:rsidR="009D33F0" w:rsidRPr="00B3413A" w:rsidRDefault="009D33F0" w:rsidP="00D81565">
      <w:pPr>
        <w:pStyle w:val="ActHead5"/>
      </w:pPr>
      <w:bookmarkStart w:id="424" w:name="_Toc25132934"/>
      <w:r w:rsidRPr="00B3413A">
        <w:t>Change in allocation</w:t>
      </w:r>
      <w:bookmarkEnd w:id="424"/>
    </w:p>
    <w:p w:rsidR="009D33F0" w:rsidRPr="00B3413A" w:rsidRDefault="00B04EF0" w:rsidP="001E49FF">
      <w:pPr>
        <w:pStyle w:val="subsection"/>
      </w:pPr>
      <w:r w:rsidRPr="00B3413A">
        <w:tab/>
      </w:r>
      <w:r w:rsidR="009D33F0" w:rsidRPr="00B3413A">
        <w:t>23.1</w:t>
      </w:r>
      <w:r w:rsidR="009D33F0" w:rsidRPr="00B3413A">
        <w:tab/>
        <w:t>If any of the circums</w:t>
      </w:r>
      <w:r w:rsidR="00C47D6E" w:rsidRPr="00B3413A">
        <w:t>tances listed in paragraphs 2.1</w:t>
      </w:r>
      <w:r w:rsidR="009D33F0" w:rsidRPr="00B3413A">
        <w:t>(a) to 2.1(f) change and, as a consequence, it is necessary for the Secretary to vary the allocation of inspection services, the Secretary must advise the occupier of the revised allocation of inspection services.</w:t>
      </w:r>
    </w:p>
    <w:p w:rsidR="009D33F0" w:rsidRPr="00B3413A" w:rsidRDefault="009D33F0" w:rsidP="00D81565">
      <w:pPr>
        <w:pStyle w:val="ActHead5"/>
      </w:pPr>
      <w:bookmarkStart w:id="425" w:name="_Toc25132935"/>
      <w:r w:rsidRPr="00B3413A">
        <w:t>Disputed allocation</w:t>
      </w:r>
      <w:bookmarkEnd w:id="425"/>
    </w:p>
    <w:p w:rsidR="009D33F0" w:rsidRPr="00B3413A" w:rsidRDefault="00B04EF0" w:rsidP="001E49FF">
      <w:pPr>
        <w:pStyle w:val="subsection"/>
      </w:pPr>
      <w:r w:rsidRPr="00B3413A">
        <w:tab/>
      </w:r>
      <w:r w:rsidR="009D33F0" w:rsidRPr="00B3413A">
        <w:t>24.1</w:t>
      </w:r>
      <w:r w:rsidRPr="00B3413A">
        <w:tab/>
      </w:r>
      <w:r w:rsidR="009D33F0" w:rsidRPr="00B3413A">
        <w:t>If the occupier does not agree with the revised allocation made under clause</w:t>
      </w:r>
      <w:r w:rsidR="00B3413A">
        <w:t> </w:t>
      </w:r>
      <w:r w:rsidR="009D33F0" w:rsidRPr="00B3413A">
        <w:t>23, the occupier may apply to the Secretary for a reconsideration of that allocation and the Secretary must enter into negotiations with the occupier.</w:t>
      </w:r>
    </w:p>
    <w:p w:rsidR="009D33F0" w:rsidRPr="00B3413A" w:rsidRDefault="00B04EF0" w:rsidP="001E49FF">
      <w:pPr>
        <w:pStyle w:val="subsection"/>
      </w:pPr>
      <w:r w:rsidRPr="00B3413A">
        <w:tab/>
      </w:r>
      <w:r w:rsidR="009D33F0" w:rsidRPr="00B3413A">
        <w:t>24.2</w:t>
      </w:r>
      <w:r w:rsidRPr="00B3413A">
        <w:tab/>
      </w:r>
      <w:r w:rsidR="009D33F0" w:rsidRPr="00B3413A">
        <w:t>If agreement between the occupier and the Secretary cannot be reached, the Secretary must seek to reach agreement with a representative of the relevant industry organisation nominated by the occupier.</w:t>
      </w:r>
    </w:p>
    <w:p w:rsidR="009D33F0" w:rsidRPr="00B3413A" w:rsidRDefault="00B04EF0" w:rsidP="001E49FF">
      <w:pPr>
        <w:pStyle w:val="subsection"/>
      </w:pPr>
      <w:r w:rsidRPr="00B3413A">
        <w:tab/>
      </w:r>
      <w:r w:rsidR="009D33F0" w:rsidRPr="00B3413A">
        <w:t>24.3</w:t>
      </w:r>
      <w:r w:rsidR="009D33F0" w:rsidRPr="00B3413A">
        <w:rPr>
          <w:b/>
        </w:rPr>
        <w:tab/>
      </w:r>
      <w:r w:rsidR="009D33F0" w:rsidRPr="00B3413A">
        <w:t>If agreement is still not reached, the Secretary, having considered the views put to the Secretary and the matters in paragraphs 2.1(a) to 2.1(f), must determine the allocation of inspection services.</w:t>
      </w:r>
    </w:p>
    <w:p w:rsidR="009D33F0" w:rsidRPr="00B3413A" w:rsidRDefault="009D33F0" w:rsidP="00D81565">
      <w:pPr>
        <w:pStyle w:val="ActHead5"/>
      </w:pPr>
      <w:bookmarkStart w:id="426" w:name="_Toc25132936"/>
      <w:r w:rsidRPr="00B3413A">
        <w:t>Initial allocation ceases to have effect</w:t>
      </w:r>
      <w:bookmarkEnd w:id="426"/>
    </w:p>
    <w:p w:rsidR="009D33F0" w:rsidRPr="00B3413A" w:rsidRDefault="00B04EF0" w:rsidP="001E49FF">
      <w:pPr>
        <w:pStyle w:val="subsection"/>
      </w:pPr>
      <w:r w:rsidRPr="00B3413A">
        <w:tab/>
      </w:r>
      <w:r w:rsidR="009D33F0" w:rsidRPr="00B3413A">
        <w:t>25.1</w:t>
      </w:r>
      <w:r w:rsidRPr="00B3413A">
        <w:tab/>
      </w:r>
      <w:r w:rsidR="009D33F0" w:rsidRPr="00B3413A">
        <w:t>If the Secretary makes a decision under subclause</w:t>
      </w:r>
      <w:r w:rsidR="00B3413A">
        <w:t> </w:t>
      </w:r>
      <w:r w:rsidR="009D33F0" w:rsidRPr="00B3413A">
        <w:t>24.3, the allocation made under clause</w:t>
      </w:r>
      <w:r w:rsidR="00B3413A">
        <w:t> </w:t>
      </w:r>
      <w:r w:rsidR="009D33F0" w:rsidRPr="00B3413A">
        <w:t xml:space="preserve">23 ceases to have effect. </w:t>
      </w:r>
    </w:p>
    <w:p w:rsidR="009D33F0" w:rsidRPr="00B3413A" w:rsidRDefault="009D33F0" w:rsidP="00D81565">
      <w:pPr>
        <w:pStyle w:val="ActHead5"/>
      </w:pPr>
      <w:bookmarkStart w:id="427" w:name="_Toc25132937"/>
      <w:r w:rsidRPr="00B3413A">
        <w:t>Secretary to advise of decision</w:t>
      </w:r>
      <w:bookmarkEnd w:id="427"/>
    </w:p>
    <w:p w:rsidR="009D33F0" w:rsidRPr="00B3413A" w:rsidRDefault="00B04EF0" w:rsidP="001E49FF">
      <w:pPr>
        <w:pStyle w:val="subsection"/>
      </w:pPr>
      <w:r w:rsidRPr="00B3413A">
        <w:tab/>
      </w:r>
      <w:r w:rsidR="009D33F0" w:rsidRPr="00B3413A">
        <w:t>26.1</w:t>
      </w:r>
      <w:r w:rsidRPr="00B3413A">
        <w:tab/>
      </w:r>
      <w:r w:rsidR="009D33F0" w:rsidRPr="00B3413A">
        <w:t>The Secretary must by written notice as soon as practicable and not later than 45 days after the day on which an application in accordance with subclause</w:t>
      </w:r>
      <w:r w:rsidR="00B3413A">
        <w:t> </w:t>
      </w:r>
      <w:r w:rsidR="009D33F0" w:rsidRPr="00B3413A">
        <w:t>24.1 is received, inform the applicant of the decision made under subclause</w:t>
      </w:r>
      <w:r w:rsidR="00B3413A">
        <w:t> </w:t>
      </w:r>
      <w:r w:rsidR="009D33F0" w:rsidRPr="00B3413A">
        <w:t>24.3 in respect of the application and of the reasons for the decision.</w:t>
      </w:r>
    </w:p>
    <w:p w:rsidR="009D33F0" w:rsidRPr="00B3413A" w:rsidRDefault="009D33F0" w:rsidP="00D81565">
      <w:pPr>
        <w:pStyle w:val="ActHead5"/>
      </w:pPr>
      <w:bookmarkStart w:id="428" w:name="_Toc25132938"/>
      <w:r w:rsidRPr="00B3413A">
        <w:t>Application to Administrative Appeals Tribunal</w:t>
      </w:r>
      <w:bookmarkEnd w:id="428"/>
    </w:p>
    <w:p w:rsidR="009D33F0" w:rsidRPr="00B3413A" w:rsidRDefault="00B04EF0" w:rsidP="001E49FF">
      <w:pPr>
        <w:pStyle w:val="subsection"/>
      </w:pPr>
      <w:r w:rsidRPr="00B3413A">
        <w:tab/>
      </w:r>
      <w:r w:rsidR="009D33F0" w:rsidRPr="00B3413A">
        <w:t>27.1</w:t>
      </w:r>
      <w:r w:rsidRPr="00B3413A">
        <w:tab/>
      </w:r>
      <w:r w:rsidR="009D33F0" w:rsidRPr="00B3413A">
        <w:rPr>
          <w:color w:val="000000"/>
        </w:rPr>
        <w:t>Subject to the</w:t>
      </w:r>
      <w:r w:rsidR="009D33F0" w:rsidRPr="00B3413A">
        <w:rPr>
          <w:i/>
          <w:color w:val="000000"/>
        </w:rPr>
        <w:t xml:space="preserve"> Administrative Appeals Tribunal Act 1975 </w:t>
      </w:r>
      <w:r w:rsidR="009D33F0" w:rsidRPr="00B3413A">
        <w:rPr>
          <w:color w:val="000000"/>
        </w:rPr>
        <w:t>an</w:t>
      </w:r>
      <w:r w:rsidR="009D33F0" w:rsidRPr="00B3413A">
        <w:t xml:space="preserve"> application may be made to the Administrative Appeals Tribunal for review of a decision made by the Secretary under subclause</w:t>
      </w:r>
      <w:r w:rsidR="00B3413A">
        <w:t> </w:t>
      </w:r>
      <w:r w:rsidR="009D33F0" w:rsidRPr="00B3413A">
        <w:t>24.3.</w:t>
      </w:r>
    </w:p>
    <w:p w:rsidR="009D33F0" w:rsidRPr="00B3413A" w:rsidRDefault="009D33F0" w:rsidP="00D81565">
      <w:pPr>
        <w:pStyle w:val="ActHead5"/>
      </w:pPr>
      <w:bookmarkStart w:id="429" w:name="_Toc25132939"/>
      <w:r w:rsidRPr="00B3413A">
        <w:t>Statement in notice</w:t>
      </w:r>
      <w:bookmarkEnd w:id="429"/>
    </w:p>
    <w:p w:rsidR="009D33F0" w:rsidRPr="00B3413A" w:rsidRDefault="00B04EF0" w:rsidP="001E49FF">
      <w:pPr>
        <w:pStyle w:val="subsection"/>
      </w:pPr>
      <w:r w:rsidRPr="00B3413A">
        <w:tab/>
      </w:r>
      <w:r w:rsidR="009D33F0" w:rsidRPr="00B3413A">
        <w:t>28.1</w:t>
      </w:r>
      <w:r w:rsidRPr="00B3413A">
        <w:tab/>
      </w:r>
      <w:r w:rsidR="009D33F0" w:rsidRPr="00B3413A">
        <w:t>A notice referred to in clause</w:t>
      </w:r>
      <w:r w:rsidR="00B3413A">
        <w:t> </w:t>
      </w:r>
      <w:r w:rsidR="009D33F0" w:rsidRPr="00B3413A">
        <w:t xml:space="preserve">26 must include a statement to the effect that, subject to the </w:t>
      </w:r>
      <w:r w:rsidR="009D33F0" w:rsidRPr="00B3413A">
        <w:rPr>
          <w:i/>
        </w:rPr>
        <w:t>Administrative Appeals Tribunal Act 1975</w:t>
      </w:r>
      <w:r w:rsidR="009D33F0" w:rsidRPr="00B3413A">
        <w:t>, application may be made to the Administrative Appeals Tribunal by or on behalf of a person whose interests are affected by the decision for review of the decision to which the notice relates.</w:t>
      </w:r>
    </w:p>
    <w:p w:rsidR="009D33F0" w:rsidRPr="00B3413A" w:rsidRDefault="009D33F0" w:rsidP="00D81565">
      <w:pPr>
        <w:pStyle w:val="ActHead5"/>
      </w:pPr>
      <w:bookmarkStart w:id="430" w:name="_Toc25132940"/>
      <w:r w:rsidRPr="00B3413A">
        <w:t>Decision not affected</w:t>
      </w:r>
      <w:bookmarkEnd w:id="430"/>
    </w:p>
    <w:p w:rsidR="009D33F0" w:rsidRPr="00B3413A" w:rsidRDefault="00B04EF0" w:rsidP="001E49FF">
      <w:pPr>
        <w:pStyle w:val="subsection"/>
      </w:pPr>
      <w:r w:rsidRPr="00B3413A">
        <w:tab/>
      </w:r>
      <w:r w:rsidR="009D33F0" w:rsidRPr="00B3413A">
        <w:t>29.1</w:t>
      </w:r>
      <w:r w:rsidRPr="00B3413A">
        <w:tab/>
      </w:r>
      <w:r w:rsidR="009D33F0" w:rsidRPr="00B3413A">
        <w:t>A failure to comply with clause</w:t>
      </w:r>
      <w:r w:rsidR="00B3413A">
        <w:t> </w:t>
      </w:r>
      <w:r w:rsidR="009D33F0" w:rsidRPr="00B3413A">
        <w:t>28 in relation to a decision does not affect the validity of the decision.</w:t>
      </w:r>
    </w:p>
    <w:p w:rsidR="009D33F0" w:rsidRPr="00B3413A" w:rsidRDefault="009D33F0" w:rsidP="00D81565">
      <w:pPr>
        <w:pStyle w:val="ActHead5"/>
      </w:pPr>
      <w:bookmarkStart w:id="431" w:name="_Toc25132941"/>
      <w:r w:rsidRPr="00B3413A">
        <w:rPr>
          <w:rFonts w:cs="Arial"/>
          <w:color w:val="000000"/>
        </w:rPr>
        <w:t>Clauses to apply in lieu of Divisions I and II</w:t>
      </w:r>
      <w:r w:rsidRPr="00B3413A">
        <w:t xml:space="preserve"> of Part</w:t>
      </w:r>
      <w:r w:rsidR="00B3413A">
        <w:t> </w:t>
      </w:r>
      <w:r w:rsidRPr="00B3413A">
        <w:t>10 of these Orders</w:t>
      </w:r>
      <w:bookmarkEnd w:id="431"/>
    </w:p>
    <w:p w:rsidR="009D33F0" w:rsidRPr="00B3413A" w:rsidRDefault="00B04EF0" w:rsidP="001E49FF">
      <w:pPr>
        <w:pStyle w:val="subsection"/>
      </w:pPr>
      <w:r w:rsidRPr="00B3413A">
        <w:tab/>
      </w:r>
      <w:r w:rsidR="009D33F0" w:rsidRPr="00B3413A">
        <w:t>30.1</w:t>
      </w:r>
      <w:r w:rsidRPr="00B3413A">
        <w:tab/>
      </w:r>
      <w:r w:rsidR="009D33F0" w:rsidRPr="00B3413A">
        <w:t>Clause</w:t>
      </w:r>
      <w:r w:rsidR="00B3413A">
        <w:t> </w:t>
      </w:r>
      <w:r w:rsidR="009D33F0" w:rsidRPr="00B3413A">
        <w:t>24 to 29 inclusive are to be read, as applicable, in lieu of Divisions I and II of Part</w:t>
      </w:r>
      <w:r w:rsidR="00B3413A">
        <w:t> </w:t>
      </w:r>
      <w:r w:rsidR="009D33F0" w:rsidRPr="00B3413A">
        <w:t>10 of these Orders.</w:t>
      </w:r>
    </w:p>
    <w:p w:rsidR="009D33F0" w:rsidRPr="00B3413A" w:rsidRDefault="009D33F0" w:rsidP="00D81565">
      <w:pPr>
        <w:pStyle w:val="ActHead5"/>
      </w:pPr>
      <w:bookmarkStart w:id="432" w:name="_Toc25132942"/>
      <w:r w:rsidRPr="00B3413A">
        <w:t xml:space="preserve">Meaning of </w:t>
      </w:r>
      <w:r w:rsidRPr="00B3413A">
        <w:rPr>
          <w:i/>
        </w:rPr>
        <w:t>decision</w:t>
      </w:r>
      <w:bookmarkEnd w:id="432"/>
    </w:p>
    <w:p w:rsidR="009D33F0" w:rsidRPr="00B3413A" w:rsidRDefault="00B04EF0" w:rsidP="001E49FF">
      <w:pPr>
        <w:pStyle w:val="subsection"/>
      </w:pPr>
      <w:r w:rsidRPr="00B3413A">
        <w:tab/>
      </w:r>
      <w:r w:rsidR="009D33F0" w:rsidRPr="00B3413A">
        <w:t>31.1</w:t>
      </w:r>
      <w:r w:rsidRPr="00B3413A">
        <w:tab/>
      </w:r>
      <w:r w:rsidR="009D33F0" w:rsidRPr="00B3413A">
        <w:t>For the purposes of clauses</w:t>
      </w:r>
      <w:r w:rsidR="00B3413A">
        <w:t> </w:t>
      </w:r>
      <w:r w:rsidR="009D33F0" w:rsidRPr="00B3413A">
        <w:t xml:space="preserve">25, 26, 27, 28 and 29, </w:t>
      </w:r>
      <w:r w:rsidR="009D33F0" w:rsidRPr="00B3413A">
        <w:rPr>
          <w:b/>
          <w:i/>
        </w:rPr>
        <w:t>decision</w:t>
      </w:r>
      <w:r w:rsidR="009D33F0" w:rsidRPr="00B3413A">
        <w:t xml:space="preserve"> means a determination made under subclause</w:t>
      </w:r>
      <w:r w:rsidR="00B3413A">
        <w:t> </w:t>
      </w:r>
      <w:r w:rsidR="009D33F0" w:rsidRPr="00B3413A">
        <w:t>24.3.</w:t>
      </w:r>
    </w:p>
    <w:p w:rsidR="009D33F0" w:rsidRPr="00B3413A" w:rsidRDefault="009D33F0" w:rsidP="00D81565">
      <w:pPr>
        <w:pStyle w:val="ActHead5"/>
      </w:pPr>
      <w:bookmarkStart w:id="433" w:name="_Toc25132943"/>
      <w:r w:rsidRPr="00B3413A">
        <w:t>Withdrawal of inspection services</w:t>
      </w:r>
      <w:bookmarkEnd w:id="433"/>
    </w:p>
    <w:p w:rsidR="009D33F0" w:rsidRPr="00B3413A" w:rsidRDefault="00B04EF0" w:rsidP="001E49FF">
      <w:pPr>
        <w:pStyle w:val="subsection"/>
      </w:pPr>
      <w:r w:rsidRPr="00B3413A">
        <w:tab/>
      </w:r>
      <w:r w:rsidR="009D33F0" w:rsidRPr="00B3413A">
        <w:t>32.1</w:t>
      </w:r>
      <w:r w:rsidRPr="00B3413A">
        <w:tab/>
      </w:r>
      <w:r w:rsidR="009D33F0" w:rsidRPr="00B3413A">
        <w:t>The Secretary may withdraw inspection services if fees payable for inspection services remain unpaid 14 days after the due date for payment.</w:t>
      </w:r>
    </w:p>
    <w:p w:rsidR="009D33F0" w:rsidRPr="00B3413A" w:rsidRDefault="009D33F0" w:rsidP="00B6064B"/>
    <w:p w:rsidR="00B6064B" w:rsidRPr="00B3413A" w:rsidRDefault="00B6064B" w:rsidP="00B6064B">
      <w:pPr>
        <w:sectPr w:rsidR="00B6064B" w:rsidRPr="00B3413A" w:rsidSect="00294552">
          <w:headerReference w:type="even" r:id="rId118"/>
          <w:headerReference w:type="default" r:id="rId119"/>
          <w:footerReference w:type="even" r:id="rId120"/>
          <w:footerReference w:type="default" r:id="rId121"/>
          <w:headerReference w:type="first" r:id="rId122"/>
          <w:footerReference w:type="first" r:id="rId123"/>
          <w:pgSz w:w="11907" w:h="16839" w:code="9"/>
          <w:pgMar w:top="2325" w:right="1797" w:bottom="1440" w:left="1797" w:header="720" w:footer="709" w:gutter="0"/>
          <w:cols w:space="720"/>
          <w:docGrid w:linePitch="299"/>
        </w:sectPr>
      </w:pPr>
    </w:p>
    <w:p w:rsidR="00B878A8" w:rsidRPr="00B3413A" w:rsidRDefault="00B878A8" w:rsidP="000C5EF4">
      <w:pPr>
        <w:pStyle w:val="ENotesHeading1"/>
        <w:pageBreakBefore/>
        <w:spacing w:line="240" w:lineRule="auto"/>
        <w:outlineLvl w:val="9"/>
      </w:pPr>
      <w:bookmarkStart w:id="434" w:name="_Toc25132944"/>
      <w:r w:rsidRPr="00B3413A">
        <w:t>Endnotes</w:t>
      </w:r>
      <w:bookmarkEnd w:id="434"/>
    </w:p>
    <w:p w:rsidR="00F00CC6" w:rsidRPr="00B3413A" w:rsidRDefault="00F00CC6" w:rsidP="008418E5">
      <w:pPr>
        <w:pStyle w:val="ENotesHeading2"/>
        <w:spacing w:line="240" w:lineRule="auto"/>
        <w:outlineLvl w:val="9"/>
      </w:pPr>
      <w:bookmarkStart w:id="435" w:name="_Toc25132945"/>
      <w:r w:rsidRPr="00B3413A">
        <w:t>Endnote 1—About the endnotes</w:t>
      </w:r>
      <w:bookmarkEnd w:id="435"/>
    </w:p>
    <w:p w:rsidR="00F00CC6" w:rsidRPr="00B3413A" w:rsidRDefault="00F00CC6" w:rsidP="008418E5">
      <w:pPr>
        <w:spacing w:after="120"/>
      </w:pPr>
      <w:r w:rsidRPr="00B3413A">
        <w:t>The endnotes provide information about this compilation and the compiled law.</w:t>
      </w:r>
    </w:p>
    <w:p w:rsidR="00F00CC6" w:rsidRPr="00B3413A" w:rsidRDefault="00F00CC6" w:rsidP="008418E5">
      <w:pPr>
        <w:spacing w:after="120"/>
      </w:pPr>
      <w:r w:rsidRPr="00B3413A">
        <w:t>The following endnotes are included in every compilation:</w:t>
      </w:r>
    </w:p>
    <w:p w:rsidR="00F00CC6" w:rsidRPr="00B3413A" w:rsidRDefault="00F00CC6" w:rsidP="008418E5">
      <w:r w:rsidRPr="00B3413A">
        <w:t>Endnote 1—About the endnotes</w:t>
      </w:r>
    </w:p>
    <w:p w:rsidR="00F00CC6" w:rsidRPr="00B3413A" w:rsidRDefault="00F00CC6" w:rsidP="008418E5">
      <w:r w:rsidRPr="00B3413A">
        <w:t>Endnote 2—Abbreviation key</w:t>
      </w:r>
    </w:p>
    <w:p w:rsidR="00F00CC6" w:rsidRPr="00B3413A" w:rsidRDefault="00F00CC6" w:rsidP="008418E5">
      <w:r w:rsidRPr="00B3413A">
        <w:t>Endnote 3—Legislation history</w:t>
      </w:r>
    </w:p>
    <w:p w:rsidR="00F00CC6" w:rsidRPr="00B3413A" w:rsidRDefault="00F00CC6" w:rsidP="008418E5">
      <w:pPr>
        <w:spacing w:after="120"/>
      </w:pPr>
      <w:r w:rsidRPr="00B3413A">
        <w:t>Endnote 4—Amendment history</w:t>
      </w:r>
    </w:p>
    <w:p w:rsidR="00F00CC6" w:rsidRPr="00B3413A" w:rsidRDefault="00F00CC6" w:rsidP="008418E5">
      <w:r w:rsidRPr="00B3413A">
        <w:rPr>
          <w:b/>
        </w:rPr>
        <w:t>Abbreviation key—Endnote 2</w:t>
      </w:r>
    </w:p>
    <w:p w:rsidR="00F00CC6" w:rsidRPr="00B3413A" w:rsidRDefault="00F00CC6" w:rsidP="008418E5">
      <w:pPr>
        <w:spacing w:after="120"/>
      </w:pPr>
      <w:r w:rsidRPr="00B3413A">
        <w:t>The abbreviation key sets out abbreviations that may be used in the endnotes.</w:t>
      </w:r>
    </w:p>
    <w:p w:rsidR="00F00CC6" w:rsidRPr="00B3413A" w:rsidRDefault="00F00CC6" w:rsidP="008418E5">
      <w:pPr>
        <w:rPr>
          <w:b/>
        </w:rPr>
      </w:pPr>
      <w:r w:rsidRPr="00B3413A">
        <w:rPr>
          <w:b/>
        </w:rPr>
        <w:t>Legislation history and amendment history—Endnotes 3 and 4</w:t>
      </w:r>
    </w:p>
    <w:p w:rsidR="00F00CC6" w:rsidRPr="00B3413A" w:rsidRDefault="00F00CC6" w:rsidP="008418E5">
      <w:pPr>
        <w:spacing w:after="120"/>
      </w:pPr>
      <w:r w:rsidRPr="00B3413A">
        <w:t>Amending laws are annotated in the legislation history and amendment history.</w:t>
      </w:r>
    </w:p>
    <w:p w:rsidR="00F00CC6" w:rsidRPr="00B3413A" w:rsidRDefault="00F00CC6" w:rsidP="008418E5">
      <w:pPr>
        <w:spacing w:after="120"/>
      </w:pPr>
      <w:r w:rsidRPr="00B3413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00CC6" w:rsidRPr="00B3413A" w:rsidRDefault="00F00CC6" w:rsidP="008418E5">
      <w:pPr>
        <w:spacing w:after="120"/>
      </w:pPr>
      <w:r w:rsidRPr="00B3413A">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00CC6" w:rsidRPr="00B3413A" w:rsidRDefault="00F00CC6" w:rsidP="008418E5">
      <w:pPr>
        <w:rPr>
          <w:b/>
        </w:rPr>
      </w:pPr>
      <w:r w:rsidRPr="00B3413A">
        <w:rPr>
          <w:b/>
        </w:rPr>
        <w:t>Editorial changes</w:t>
      </w:r>
    </w:p>
    <w:p w:rsidR="00F00CC6" w:rsidRPr="00B3413A" w:rsidRDefault="00F00CC6" w:rsidP="008418E5">
      <w:pPr>
        <w:spacing w:after="120"/>
      </w:pPr>
      <w:r w:rsidRPr="00B3413A">
        <w:t xml:space="preserve">The </w:t>
      </w:r>
      <w:r w:rsidRPr="00B3413A">
        <w:rPr>
          <w:i/>
        </w:rPr>
        <w:t>Legislation Act 2003</w:t>
      </w:r>
      <w:r w:rsidRPr="00B3413A">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00CC6" w:rsidRPr="00B3413A" w:rsidRDefault="00F00CC6" w:rsidP="008418E5">
      <w:pPr>
        <w:spacing w:after="120"/>
      </w:pPr>
      <w:r w:rsidRPr="00B3413A">
        <w:t xml:space="preserve">If the compilation includes editorial changes, the endnotes include a brief outline of the changes in general terms. Full details of any changes can be obtained from the Office of Parliamentary Counsel. </w:t>
      </w:r>
    </w:p>
    <w:p w:rsidR="00F00CC6" w:rsidRPr="00B3413A" w:rsidRDefault="00F00CC6" w:rsidP="008418E5">
      <w:pPr>
        <w:keepNext/>
      </w:pPr>
      <w:r w:rsidRPr="00B3413A">
        <w:rPr>
          <w:b/>
        </w:rPr>
        <w:t>Misdescribed amendments</w:t>
      </w:r>
    </w:p>
    <w:p w:rsidR="00F00CC6" w:rsidRPr="00B3413A" w:rsidRDefault="00F00CC6" w:rsidP="008418E5">
      <w:pPr>
        <w:spacing w:after="120"/>
      </w:pPr>
      <w:r w:rsidRPr="00B3413A">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F00CC6" w:rsidRPr="00B3413A" w:rsidRDefault="00F00CC6" w:rsidP="008418E5">
      <w:pPr>
        <w:spacing w:before="120"/>
      </w:pPr>
      <w:r w:rsidRPr="00B3413A">
        <w:t>If a misdescribed amendment cannot be given effect as intended, the abbreviation “(md not incorp)” is added to the details of the amendment included in the amendment history.</w:t>
      </w:r>
    </w:p>
    <w:p w:rsidR="00B878A8" w:rsidRPr="00B3413A" w:rsidRDefault="00B878A8" w:rsidP="005D15CF">
      <w:pPr>
        <w:spacing w:line="240" w:lineRule="auto"/>
      </w:pPr>
    </w:p>
    <w:p w:rsidR="00F00CC6" w:rsidRPr="00B3413A" w:rsidRDefault="00F00CC6" w:rsidP="008418E5">
      <w:pPr>
        <w:pStyle w:val="ENotesHeading2"/>
        <w:pageBreakBefore/>
        <w:outlineLvl w:val="9"/>
      </w:pPr>
      <w:bookmarkStart w:id="436" w:name="_Toc25132946"/>
      <w:r w:rsidRPr="00B3413A">
        <w:t>Endnote 2—Abbreviation key</w:t>
      </w:r>
      <w:bookmarkEnd w:id="436"/>
    </w:p>
    <w:p w:rsidR="00F00CC6" w:rsidRPr="00B3413A" w:rsidRDefault="00F00CC6" w:rsidP="008418E5">
      <w:pPr>
        <w:pStyle w:val="Tabletext"/>
      </w:pPr>
    </w:p>
    <w:tbl>
      <w:tblPr>
        <w:tblW w:w="5000" w:type="pct"/>
        <w:tblLook w:val="0000" w:firstRow="0" w:lastRow="0" w:firstColumn="0" w:lastColumn="0" w:noHBand="0" w:noVBand="0"/>
      </w:tblPr>
      <w:tblGrid>
        <w:gridCol w:w="4570"/>
        <w:gridCol w:w="3959"/>
      </w:tblGrid>
      <w:tr w:rsidR="00F00CC6" w:rsidRPr="00B3413A" w:rsidTr="00B3413A">
        <w:tc>
          <w:tcPr>
            <w:tcW w:w="2679" w:type="pct"/>
            <w:shd w:val="clear" w:color="auto" w:fill="auto"/>
          </w:tcPr>
          <w:p w:rsidR="00F00CC6" w:rsidRPr="00B3413A" w:rsidRDefault="00F00CC6" w:rsidP="008418E5">
            <w:pPr>
              <w:spacing w:before="60"/>
              <w:ind w:left="34"/>
              <w:rPr>
                <w:sz w:val="20"/>
              </w:rPr>
            </w:pPr>
            <w:r w:rsidRPr="00B3413A">
              <w:rPr>
                <w:sz w:val="20"/>
              </w:rPr>
              <w:t>ad = added or inserted</w:t>
            </w:r>
          </w:p>
        </w:tc>
        <w:tc>
          <w:tcPr>
            <w:tcW w:w="2321" w:type="pct"/>
            <w:shd w:val="clear" w:color="auto" w:fill="auto"/>
          </w:tcPr>
          <w:p w:rsidR="00F00CC6" w:rsidRPr="00B3413A" w:rsidRDefault="00F00CC6" w:rsidP="008418E5">
            <w:pPr>
              <w:spacing w:before="60"/>
              <w:ind w:left="34"/>
              <w:rPr>
                <w:sz w:val="20"/>
              </w:rPr>
            </w:pPr>
            <w:r w:rsidRPr="00B3413A">
              <w:rPr>
                <w:sz w:val="20"/>
              </w:rPr>
              <w:t>o = order(s)</w:t>
            </w:r>
          </w:p>
        </w:tc>
      </w:tr>
      <w:tr w:rsidR="00F00CC6" w:rsidRPr="00B3413A" w:rsidTr="00B3413A">
        <w:tc>
          <w:tcPr>
            <w:tcW w:w="2679" w:type="pct"/>
            <w:shd w:val="clear" w:color="auto" w:fill="auto"/>
          </w:tcPr>
          <w:p w:rsidR="00F00CC6" w:rsidRPr="00B3413A" w:rsidRDefault="00F00CC6" w:rsidP="008418E5">
            <w:pPr>
              <w:spacing w:before="60"/>
              <w:ind w:left="34"/>
              <w:rPr>
                <w:sz w:val="20"/>
              </w:rPr>
            </w:pPr>
            <w:r w:rsidRPr="00B3413A">
              <w:rPr>
                <w:sz w:val="20"/>
              </w:rPr>
              <w:t>am = amended</w:t>
            </w:r>
          </w:p>
        </w:tc>
        <w:tc>
          <w:tcPr>
            <w:tcW w:w="2321" w:type="pct"/>
            <w:shd w:val="clear" w:color="auto" w:fill="auto"/>
          </w:tcPr>
          <w:p w:rsidR="00F00CC6" w:rsidRPr="00B3413A" w:rsidRDefault="00F00CC6" w:rsidP="008418E5">
            <w:pPr>
              <w:spacing w:before="60"/>
              <w:ind w:left="34"/>
              <w:rPr>
                <w:sz w:val="20"/>
              </w:rPr>
            </w:pPr>
            <w:r w:rsidRPr="00B3413A">
              <w:rPr>
                <w:sz w:val="20"/>
              </w:rPr>
              <w:t>Ord = Ordinance</w:t>
            </w:r>
          </w:p>
        </w:tc>
      </w:tr>
      <w:tr w:rsidR="00F00CC6" w:rsidRPr="00B3413A" w:rsidTr="00B3413A">
        <w:tc>
          <w:tcPr>
            <w:tcW w:w="2679" w:type="pct"/>
            <w:shd w:val="clear" w:color="auto" w:fill="auto"/>
          </w:tcPr>
          <w:p w:rsidR="00F00CC6" w:rsidRPr="00B3413A" w:rsidRDefault="00F00CC6" w:rsidP="008418E5">
            <w:pPr>
              <w:spacing w:before="60"/>
              <w:ind w:left="34"/>
              <w:rPr>
                <w:sz w:val="20"/>
              </w:rPr>
            </w:pPr>
            <w:r w:rsidRPr="00B3413A">
              <w:rPr>
                <w:sz w:val="20"/>
              </w:rPr>
              <w:t>amdt = amendment</w:t>
            </w:r>
          </w:p>
        </w:tc>
        <w:tc>
          <w:tcPr>
            <w:tcW w:w="2321" w:type="pct"/>
            <w:shd w:val="clear" w:color="auto" w:fill="auto"/>
          </w:tcPr>
          <w:p w:rsidR="00F00CC6" w:rsidRPr="00B3413A" w:rsidRDefault="00F00CC6" w:rsidP="008418E5">
            <w:pPr>
              <w:spacing w:before="60"/>
              <w:ind w:left="34"/>
              <w:rPr>
                <w:sz w:val="20"/>
              </w:rPr>
            </w:pPr>
            <w:r w:rsidRPr="00B3413A">
              <w:rPr>
                <w:sz w:val="20"/>
              </w:rPr>
              <w:t>orig = original</w:t>
            </w:r>
          </w:p>
        </w:tc>
      </w:tr>
      <w:tr w:rsidR="00F00CC6" w:rsidRPr="00B3413A" w:rsidTr="00B3413A">
        <w:tc>
          <w:tcPr>
            <w:tcW w:w="2679" w:type="pct"/>
            <w:shd w:val="clear" w:color="auto" w:fill="auto"/>
          </w:tcPr>
          <w:p w:rsidR="00F00CC6" w:rsidRPr="00B3413A" w:rsidRDefault="00F00CC6" w:rsidP="008418E5">
            <w:pPr>
              <w:spacing w:before="60"/>
              <w:ind w:left="34"/>
              <w:rPr>
                <w:sz w:val="20"/>
              </w:rPr>
            </w:pPr>
            <w:r w:rsidRPr="00B3413A">
              <w:rPr>
                <w:sz w:val="20"/>
              </w:rPr>
              <w:t>c = clause(s)</w:t>
            </w:r>
          </w:p>
        </w:tc>
        <w:tc>
          <w:tcPr>
            <w:tcW w:w="2321" w:type="pct"/>
            <w:shd w:val="clear" w:color="auto" w:fill="auto"/>
          </w:tcPr>
          <w:p w:rsidR="00F00CC6" w:rsidRPr="00B3413A" w:rsidRDefault="00F00CC6" w:rsidP="008418E5">
            <w:pPr>
              <w:spacing w:before="60"/>
              <w:ind w:left="34"/>
              <w:rPr>
                <w:sz w:val="20"/>
              </w:rPr>
            </w:pPr>
            <w:r w:rsidRPr="00B3413A">
              <w:rPr>
                <w:sz w:val="20"/>
              </w:rPr>
              <w:t>par = paragraph(s)/subparagraph(s)</w:t>
            </w:r>
          </w:p>
        </w:tc>
      </w:tr>
      <w:tr w:rsidR="00F00CC6" w:rsidRPr="00B3413A" w:rsidTr="00B3413A">
        <w:tc>
          <w:tcPr>
            <w:tcW w:w="2679" w:type="pct"/>
            <w:shd w:val="clear" w:color="auto" w:fill="auto"/>
          </w:tcPr>
          <w:p w:rsidR="00F00CC6" w:rsidRPr="00B3413A" w:rsidRDefault="00F00CC6" w:rsidP="008418E5">
            <w:pPr>
              <w:spacing w:before="60"/>
              <w:ind w:left="34"/>
              <w:rPr>
                <w:sz w:val="20"/>
              </w:rPr>
            </w:pPr>
            <w:r w:rsidRPr="00B3413A">
              <w:rPr>
                <w:sz w:val="20"/>
              </w:rPr>
              <w:t>C[x] = Compilation No. x</w:t>
            </w:r>
          </w:p>
        </w:tc>
        <w:tc>
          <w:tcPr>
            <w:tcW w:w="2321" w:type="pct"/>
            <w:shd w:val="clear" w:color="auto" w:fill="auto"/>
          </w:tcPr>
          <w:p w:rsidR="00F00CC6" w:rsidRPr="00B3413A" w:rsidRDefault="00F00CC6" w:rsidP="008418E5">
            <w:pPr>
              <w:ind w:left="34"/>
              <w:rPr>
                <w:sz w:val="20"/>
              </w:rPr>
            </w:pPr>
            <w:r w:rsidRPr="00B3413A">
              <w:rPr>
                <w:sz w:val="20"/>
              </w:rPr>
              <w:t xml:space="preserve">    /sub</w:t>
            </w:r>
            <w:r w:rsidR="00B3413A">
              <w:rPr>
                <w:sz w:val="20"/>
              </w:rPr>
              <w:noBreakHyphen/>
            </w:r>
            <w:r w:rsidRPr="00B3413A">
              <w:rPr>
                <w:sz w:val="20"/>
              </w:rPr>
              <w:t>subparagraph(s)</w:t>
            </w:r>
          </w:p>
        </w:tc>
      </w:tr>
      <w:tr w:rsidR="00F00CC6" w:rsidRPr="00B3413A" w:rsidTr="00B3413A">
        <w:tc>
          <w:tcPr>
            <w:tcW w:w="2679" w:type="pct"/>
            <w:shd w:val="clear" w:color="auto" w:fill="auto"/>
          </w:tcPr>
          <w:p w:rsidR="00F00CC6" w:rsidRPr="00B3413A" w:rsidRDefault="00F00CC6" w:rsidP="008418E5">
            <w:pPr>
              <w:spacing w:before="60"/>
              <w:ind w:left="34"/>
              <w:rPr>
                <w:sz w:val="20"/>
              </w:rPr>
            </w:pPr>
            <w:r w:rsidRPr="00B3413A">
              <w:rPr>
                <w:sz w:val="20"/>
              </w:rPr>
              <w:t>Ch = Chapter(s)</w:t>
            </w:r>
          </w:p>
        </w:tc>
        <w:tc>
          <w:tcPr>
            <w:tcW w:w="2321" w:type="pct"/>
            <w:shd w:val="clear" w:color="auto" w:fill="auto"/>
          </w:tcPr>
          <w:p w:rsidR="00F00CC6" w:rsidRPr="00B3413A" w:rsidRDefault="00F00CC6" w:rsidP="008418E5">
            <w:pPr>
              <w:spacing w:before="60"/>
              <w:ind w:left="34"/>
              <w:rPr>
                <w:sz w:val="20"/>
              </w:rPr>
            </w:pPr>
            <w:r w:rsidRPr="00B3413A">
              <w:rPr>
                <w:sz w:val="20"/>
              </w:rPr>
              <w:t>pres = present</w:t>
            </w:r>
          </w:p>
        </w:tc>
      </w:tr>
      <w:tr w:rsidR="00F00CC6" w:rsidRPr="00B3413A" w:rsidTr="00B3413A">
        <w:tc>
          <w:tcPr>
            <w:tcW w:w="2679" w:type="pct"/>
            <w:shd w:val="clear" w:color="auto" w:fill="auto"/>
          </w:tcPr>
          <w:p w:rsidR="00F00CC6" w:rsidRPr="00B3413A" w:rsidRDefault="00F00CC6" w:rsidP="008418E5">
            <w:pPr>
              <w:spacing w:before="60"/>
              <w:ind w:left="34"/>
              <w:rPr>
                <w:sz w:val="20"/>
              </w:rPr>
            </w:pPr>
            <w:r w:rsidRPr="00B3413A">
              <w:rPr>
                <w:sz w:val="20"/>
              </w:rPr>
              <w:t>def = definition(s)</w:t>
            </w:r>
          </w:p>
        </w:tc>
        <w:tc>
          <w:tcPr>
            <w:tcW w:w="2321" w:type="pct"/>
            <w:shd w:val="clear" w:color="auto" w:fill="auto"/>
          </w:tcPr>
          <w:p w:rsidR="00F00CC6" w:rsidRPr="00B3413A" w:rsidRDefault="00F00CC6" w:rsidP="008418E5">
            <w:pPr>
              <w:spacing w:before="60"/>
              <w:ind w:left="34"/>
              <w:rPr>
                <w:sz w:val="20"/>
              </w:rPr>
            </w:pPr>
            <w:r w:rsidRPr="00B3413A">
              <w:rPr>
                <w:sz w:val="20"/>
              </w:rPr>
              <w:t>prev = previous</w:t>
            </w:r>
          </w:p>
        </w:tc>
      </w:tr>
      <w:tr w:rsidR="00F00CC6" w:rsidRPr="00B3413A" w:rsidTr="00B3413A">
        <w:tc>
          <w:tcPr>
            <w:tcW w:w="2679" w:type="pct"/>
            <w:shd w:val="clear" w:color="auto" w:fill="auto"/>
          </w:tcPr>
          <w:p w:rsidR="00F00CC6" w:rsidRPr="00B3413A" w:rsidRDefault="00F00CC6" w:rsidP="008418E5">
            <w:pPr>
              <w:spacing w:before="60"/>
              <w:ind w:left="34"/>
              <w:rPr>
                <w:sz w:val="20"/>
              </w:rPr>
            </w:pPr>
            <w:r w:rsidRPr="00B3413A">
              <w:rPr>
                <w:sz w:val="20"/>
              </w:rPr>
              <w:t>Dict = Dictionary</w:t>
            </w:r>
          </w:p>
        </w:tc>
        <w:tc>
          <w:tcPr>
            <w:tcW w:w="2321" w:type="pct"/>
            <w:shd w:val="clear" w:color="auto" w:fill="auto"/>
          </w:tcPr>
          <w:p w:rsidR="00F00CC6" w:rsidRPr="00B3413A" w:rsidRDefault="00F00CC6" w:rsidP="008418E5">
            <w:pPr>
              <w:spacing w:before="60"/>
              <w:ind w:left="34"/>
              <w:rPr>
                <w:sz w:val="20"/>
              </w:rPr>
            </w:pPr>
            <w:r w:rsidRPr="00B3413A">
              <w:rPr>
                <w:sz w:val="20"/>
              </w:rPr>
              <w:t>(prev…) = previously</w:t>
            </w:r>
          </w:p>
        </w:tc>
      </w:tr>
      <w:tr w:rsidR="00F00CC6" w:rsidRPr="00B3413A" w:rsidTr="00B3413A">
        <w:tc>
          <w:tcPr>
            <w:tcW w:w="2679" w:type="pct"/>
            <w:shd w:val="clear" w:color="auto" w:fill="auto"/>
          </w:tcPr>
          <w:p w:rsidR="00F00CC6" w:rsidRPr="00B3413A" w:rsidRDefault="00F00CC6" w:rsidP="008418E5">
            <w:pPr>
              <w:spacing w:before="60"/>
              <w:ind w:left="34"/>
              <w:rPr>
                <w:sz w:val="20"/>
              </w:rPr>
            </w:pPr>
            <w:r w:rsidRPr="00B3413A">
              <w:rPr>
                <w:sz w:val="20"/>
              </w:rPr>
              <w:t>disallowed = disallowed by Parliament</w:t>
            </w:r>
          </w:p>
        </w:tc>
        <w:tc>
          <w:tcPr>
            <w:tcW w:w="2321" w:type="pct"/>
            <w:shd w:val="clear" w:color="auto" w:fill="auto"/>
          </w:tcPr>
          <w:p w:rsidR="00F00CC6" w:rsidRPr="00B3413A" w:rsidRDefault="00F00CC6" w:rsidP="008418E5">
            <w:pPr>
              <w:spacing w:before="60"/>
              <w:ind w:left="34"/>
              <w:rPr>
                <w:sz w:val="20"/>
              </w:rPr>
            </w:pPr>
            <w:r w:rsidRPr="00B3413A">
              <w:rPr>
                <w:sz w:val="20"/>
              </w:rPr>
              <w:t>Pt = Part(s)</w:t>
            </w:r>
          </w:p>
        </w:tc>
      </w:tr>
      <w:tr w:rsidR="00F00CC6" w:rsidRPr="00B3413A" w:rsidTr="00B3413A">
        <w:tc>
          <w:tcPr>
            <w:tcW w:w="2679" w:type="pct"/>
            <w:shd w:val="clear" w:color="auto" w:fill="auto"/>
          </w:tcPr>
          <w:p w:rsidR="00F00CC6" w:rsidRPr="00B3413A" w:rsidRDefault="00F00CC6" w:rsidP="008418E5">
            <w:pPr>
              <w:spacing w:before="60"/>
              <w:ind w:left="34"/>
              <w:rPr>
                <w:sz w:val="20"/>
              </w:rPr>
            </w:pPr>
            <w:r w:rsidRPr="00B3413A">
              <w:rPr>
                <w:sz w:val="20"/>
              </w:rPr>
              <w:t>Div = Division(s)</w:t>
            </w:r>
          </w:p>
        </w:tc>
        <w:tc>
          <w:tcPr>
            <w:tcW w:w="2321" w:type="pct"/>
            <w:shd w:val="clear" w:color="auto" w:fill="auto"/>
          </w:tcPr>
          <w:p w:rsidR="00F00CC6" w:rsidRPr="00B3413A" w:rsidRDefault="00F00CC6" w:rsidP="008418E5">
            <w:pPr>
              <w:spacing w:before="60"/>
              <w:ind w:left="34"/>
              <w:rPr>
                <w:sz w:val="20"/>
              </w:rPr>
            </w:pPr>
            <w:r w:rsidRPr="00B3413A">
              <w:rPr>
                <w:sz w:val="20"/>
              </w:rPr>
              <w:t>r = regulation(s)/rule(s)</w:t>
            </w:r>
          </w:p>
        </w:tc>
      </w:tr>
      <w:tr w:rsidR="00F00CC6" w:rsidRPr="00B3413A" w:rsidTr="00B3413A">
        <w:tc>
          <w:tcPr>
            <w:tcW w:w="2679" w:type="pct"/>
            <w:shd w:val="clear" w:color="auto" w:fill="auto"/>
          </w:tcPr>
          <w:p w:rsidR="00F00CC6" w:rsidRPr="00B3413A" w:rsidRDefault="00F00CC6" w:rsidP="008418E5">
            <w:pPr>
              <w:spacing w:before="60"/>
              <w:ind w:left="34"/>
              <w:rPr>
                <w:sz w:val="20"/>
              </w:rPr>
            </w:pPr>
            <w:r w:rsidRPr="00B3413A">
              <w:rPr>
                <w:sz w:val="20"/>
              </w:rPr>
              <w:t>ed = editorial change</w:t>
            </w:r>
          </w:p>
        </w:tc>
        <w:tc>
          <w:tcPr>
            <w:tcW w:w="2321" w:type="pct"/>
            <w:shd w:val="clear" w:color="auto" w:fill="auto"/>
          </w:tcPr>
          <w:p w:rsidR="00F00CC6" w:rsidRPr="00B3413A" w:rsidRDefault="00F00CC6" w:rsidP="008418E5">
            <w:pPr>
              <w:spacing w:before="60"/>
              <w:ind w:left="34"/>
              <w:rPr>
                <w:sz w:val="20"/>
              </w:rPr>
            </w:pPr>
            <w:r w:rsidRPr="00B3413A">
              <w:rPr>
                <w:sz w:val="20"/>
              </w:rPr>
              <w:t>reloc = relocated</w:t>
            </w:r>
          </w:p>
        </w:tc>
      </w:tr>
      <w:tr w:rsidR="00F00CC6" w:rsidRPr="00B3413A" w:rsidTr="00B3413A">
        <w:tc>
          <w:tcPr>
            <w:tcW w:w="2679" w:type="pct"/>
            <w:shd w:val="clear" w:color="auto" w:fill="auto"/>
          </w:tcPr>
          <w:p w:rsidR="00F00CC6" w:rsidRPr="00B3413A" w:rsidRDefault="00F00CC6" w:rsidP="008418E5">
            <w:pPr>
              <w:spacing w:before="60"/>
              <w:ind w:left="34"/>
              <w:rPr>
                <w:sz w:val="20"/>
              </w:rPr>
            </w:pPr>
            <w:r w:rsidRPr="00B3413A">
              <w:rPr>
                <w:sz w:val="20"/>
              </w:rPr>
              <w:t>exp = expires/expired or ceases/ceased to have</w:t>
            </w:r>
          </w:p>
        </w:tc>
        <w:tc>
          <w:tcPr>
            <w:tcW w:w="2321" w:type="pct"/>
            <w:shd w:val="clear" w:color="auto" w:fill="auto"/>
          </w:tcPr>
          <w:p w:rsidR="00F00CC6" w:rsidRPr="00B3413A" w:rsidRDefault="00F00CC6" w:rsidP="008418E5">
            <w:pPr>
              <w:spacing w:before="60"/>
              <w:ind w:left="34"/>
              <w:rPr>
                <w:sz w:val="20"/>
              </w:rPr>
            </w:pPr>
            <w:r w:rsidRPr="00B3413A">
              <w:rPr>
                <w:sz w:val="20"/>
              </w:rPr>
              <w:t>renum = renumbered</w:t>
            </w:r>
          </w:p>
        </w:tc>
      </w:tr>
      <w:tr w:rsidR="00F00CC6" w:rsidRPr="00B3413A" w:rsidTr="00B3413A">
        <w:tc>
          <w:tcPr>
            <w:tcW w:w="2679" w:type="pct"/>
            <w:shd w:val="clear" w:color="auto" w:fill="auto"/>
          </w:tcPr>
          <w:p w:rsidR="00F00CC6" w:rsidRPr="00B3413A" w:rsidRDefault="00F00CC6" w:rsidP="008418E5">
            <w:pPr>
              <w:ind w:left="34"/>
              <w:rPr>
                <w:sz w:val="20"/>
              </w:rPr>
            </w:pPr>
            <w:r w:rsidRPr="00B3413A">
              <w:rPr>
                <w:sz w:val="20"/>
              </w:rPr>
              <w:t xml:space="preserve">    effect</w:t>
            </w:r>
          </w:p>
        </w:tc>
        <w:tc>
          <w:tcPr>
            <w:tcW w:w="2321" w:type="pct"/>
            <w:shd w:val="clear" w:color="auto" w:fill="auto"/>
          </w:tcPr>
          <w:p w:rsidR="00F00CC6" w:rsidRPr="00B3413A" w:rsidRDefault="00F00CC6" w:rsidP="008418E5">
            <w:pPr>
              <w:spacing w:before="60"/>
              <w:ind w:left="34"/>
              <w:rPr>
                <w:sz w:val="20"/>
              </w:rPr>
            </w:pPr>
            <w:r w:rsidRPr="00B3413A">
              <w:rPr>
                <w:sz w:val="20"/>
              </w:rPr>
              <w:t>rep = repealed</w:t>
            </w:r>
          </w:p>
        </w:tc>
      </w:tr>
      <w:tr w:rsidR="00F00CC6" w:rsidRPr="00B3413A" w:rsidTr="00B3413A">
        <w:tc>
          <w:tcPr>
            <w:tcW w:w="2679" w:type="pct"/>
            <w:shd w:val="clear" w:color="auto" w:fill="auto"/>
          </w:tcPr>
          <w:p w:rsidR="00F00CC6" w:rsidRPr="00B3413A" w:rsidRDefault="00F00CC6" w:rsidP="008418E5">
            <w:pPr>
              <w:spacing w:before="60"/>
              <w:ind w:left="34"/>
              <w:rPr>
                <w:sz w:val="20"/>
              </w:rPr>
            </w:pPr>
            <w:r w:rsidRPr="00B3413A">
              <w:rPr>
                <w:sz w:val="20"/>
              </w:rPr>
              <w:t>F = Federal Register of Legislation</w:t>
            </w:r>
          </w:p>
        </w:tc>
        <w:tc>
          <w:tcPr>
            <w:tcW w:w="2321" w:type="pct"/>
            <w:shd w:val="clear" w:color="auto" w:fill="auto"/>
          </w:tcPr>
          <w:p w:rsidR="00F00CC6" w:rsidRPr="00B3413A" w:rsidRDefault="00F00CC6" w:rsidP="008418E5">
            <w:pPr>
              <w:spacing w:before="60"/>
              <w:ind w:left="34"/>
              <w:rPr>
                <w:sz w:val="20"/>
              </w:rPr>
            </w:pPr>
            <w:r w:rsidRPr="00B3413A">
              <w:rPr>
                <w:sz w:val="20"/>
              </w:rPr>
              <w:t>rs = repealed and substituted</w:t>
            </w:r>
          </w:p>
        </w:tc>
      </w:tr>
      <w:tr w:rsidR="00F00CC6" w:rsidRPr="00B3413A" w:rsidTr="00B3413A">
        <w:tc>
          <w:tcPr>
            <w:tcW w:w="2679" w:type="pct"/>
            <w:shd w:val="clear" w:color="auto" w:fill="auto"/>
          </w:tcPr>
          <w:p w:rsidR="00F00CC6" w:rsidRPr="00B3413A" w:rsidRDefault="00F00CC6" w:rsidP="008418E5">
            <w:pPr>
              <w:spacing w:before="60"/>
              <w:ind w:left="34"/>
              <w:rPr>
                <w:sz w:val="20"/>
              </w:rPr>
            </w:pPr>
            <w:r w:rsidRPr="00B3413A">
              <w:rPr>
                <w:sz w:val="20"/>
              </w:rPr>
              <w:t>gaz = gazette</w:t>
            </w:r>
          </w:p>
        </w:tc>
        <w:tc>
          <w:tcPr>
            <w:tcW w:w="2321" w:type="pct"/>
            <w:shd w:val="clear" w:color="auto" w:fill="auto"/>
          </w:tcPr>
          <w:p w:rsidR="00F00CC6" w:rsidRPr="00B3413A" w:rsidRDefault="00F00CC6" w:rsidP="008418E5">
            <w:pPr>
              <w:spacing w:before="60"/>
              <w:ind w:left="34"/>
              <w:rPr>
                <w:sz w:val="20"/>
              </w:rPr>
            </w:pPr>
            <w:r w:rsidRPr="00B3413A">
              <w:rPr>
                <w:sz w:val="20"/>
              </w:rPr>
              <w:t>s = section(s)/subsection(s)</w:t>
            </w:r>
          </w:p>
        </w:tc>
      </w:tr>
      <w:tr w:rsidR="00F00CC6" w:rsidRPr="00B3413A" w:rsidTr="00B3413A">
        <w:tc>
          <w:tcPr>
            <w:tcW w:w="2679" w:type="pct"/>
            <w:shd w:val="clear" w:color="auto" w:fill="auto"/>
          </w:tcPr>
          <w:p w:rsidR="00F00CC6" w:rsidRPr="00B3413A" w:rsidRDefault="00F00CC6" w:rsidP="008418E5">
            <w:pPr>
              <w:spacing w:before="60"/>
              <w:ind w:left="34"/>
              <w:rPr>
                <w:sz w:val="20"/>
              </w:rPr>
            </w:pPr>
            <w:r w:rsidRPr="00B3413A">
              <w:rPr>
                <w:sz w:val="20"/>
              </w:rPr>
              <w:t xml:space="preserve">LA = </w:t>
            </w:r>
            <w:r w:rsidRPr="00B3413A">
              <w:rPr>
                <w:i/>
                <w:sz w:val="20"/>
              </w:rPr>
              <w:t>Legislation Act 2003</w:t>
            </w:r>
          </w:p>
        </w:tc>
        <w:tc>
          <w:tcPr>
            <w:tcW w:w="2321" w:type="pct"/>
            <w:shd w:val="clear" w:color="auto" w:fill="auto"/>
          </w:tcPr>
          <w:p w:rsidR="00F00CC6" w:rsidRPr="00B3413A" w:rsidRDefault="00F00CC6" w:rsidP="008418E5">
            <w:pPr>
              <w:spacing w:before="60"/>
              <w:ind w:left="34"/>
              <w:rPr>
                <w:sz w:val="20"/>
              </w:rPr>
            </w:pPr>
            <w:r w:rsidRPr="00B3413A">
              <w:rPr>
                <w:sz w:val="20"/>
              </w:rPr>
              <w:t>Sch = Schedule(s)</w:t>
            </w:r>
          </w:p>
        </w:tc>
      </w:tr>
      <w:tr w:rsidR="00F00CC6" w:rsidRPr="00B3413A" w:rsidTr="00B3413A">
        <w:tc>
          <w:tcPr>
            <w:tcW w:w="2679" w:type="pct"/>
            <w:shd w:val="clear" w:color="auto" w:fill="auto"/>
          </w:tcPr>
          <w:p w:rsidR="00F00CC6" w:rsidRPr="00B3413A" w:rsidRDefault="00F00CC6" w:rsidP="008418E5">
            <w:pPr>
              <w:spacing w:before="60"/>
              <w:ind w:left="34"/>
              <w:rPr>
                <w:sz w:val="20"/>
              </w:rPr>
            </w:pPr>
            <w:r w:rsidRPr="00B3413A">
              <w:rPr>
                <w:sz w:val="20"/>
              </w:rPr>
              <w:t xml:space="preserve">LIA = </w:t>
            </w:r>
            <w:r w:rsidRPr="00B3413A">
              <w:rPr>
                <w:i/>
                <w:sz w:val="20"/>
              </w:rPr>
              <w:t>Legislative Instruments Act 2003</w:t>
            </w:r>
          </w:p>
        </w:tc>
        <w:tc>
          <w:tcPr>
            <w:tcW w:w="2321" w:type="pct"/>
            <w:shd w:val="clear" w:color="auto" w:fill="auto"/>
          </w:tcPr>
          <w:p w:rsidR="00F00CC6" w:rsidRPr="00B3413A" w:rsidRDefault="00F00CC6" w:rsidP="008418E5">
            <w:pPr>
              <w:spacing w:before="60"/>
              <w:ind w:left="34"/>
              <w:rPr>
                <w:sz w:val="20"/>
              </w:rPr>
            </w:pPr>
            <w:r w:rsidRPr="00B3413A">
              <w:rPr>
                <w:sz w:val="20"/>
              </w:rPr>
              <w:t>Sdiv = Subdivision(s)</w:t>
            </w:r>
          </w:p>
        </w:tc>
      </w:tr>
      <w:tr w:rsidR="00F00CC6" w:rsidRPr="00B3413A" w:rsidTr="00B3413A">
        <w:tc>
          <w:tcPr>
            <w:tcW w:w="2679" w:type="pct"/>
            <w:shd w:val="clear" w:color="auto" w:fill="auto"/>
          </w:tcPr>
          <w:p w:rsidR="00F00CC6" w:rsidRPr="00B3413A" w:rsidRDefault="00F00CC6" w:rsidP="008418E5">
            <w:pPr>
              <w:spacing w:before="60"/>
              <w:ind w:left="34"/>
              <w:rPr>
                <w:sz w:val="20"/>
              </w:rPr>
            </w:pPr>
            <w:r w:rsidRPr="00B3413A">
              <w:rPr>
                <w:sz w:val="20"/>
              </w:rPr>
              <w:t>(md) = misdescribed amendment can be given</w:t>
            </w:r>
          </w:p>
        </w:tc>
        <w:tc>
          <w:tcPr>
            <w:tcW w:w="2321" w:type="pct"/>
            <w:shd w:val="clear" w:color="auto" w:fill="auto"/>
          </w:tcPr>
          <w:p w:rsidR="00F00CC6" w:rsidRPr="00B3413A" w:rsidRDefault="00F00CC6" w:rsidP="008418E5">
            <w:pPr>
              <w:spacing w:before="60"/>
              <w:ind w:left="34"/>
              <w:rPr>
                <w:sz w:val="20"/>
              </w:rPr>
            </w:pPr>
            <w:r w:rsidRPr="00B3413A">
              <w:rPr>
                <w:sz w:val="20"/>
              </w:rPr>
              <w:t>SLI = Select Legislative Instrument</w:t>
            </w:r>
          </w:p>
        </w:tc>
      </w:tr>
      <w:tr w:rsidR="00F00CC6" w:rsidRPr="00B3413A" w:rsidTr="00B3413A">
        <w:tc>
          <w:tcPr>
            <w:tcW w:w="2679" w:type="pct"/>
            <w:shd w:val="clear" w:color="auto" w:fill="auto"/>
          </w:tcPr>
          <w:p w:rsidR="00F00CC6" w:rsidRPr="00B3413A" w:rsidRDefault="00F00CC6" w:rsidP="008418E5">
            <w:pPr>
              <w:ind w:left="34"/>
              <w:rPr>
                <w:sz w:val="20"/>
              </w:rPr>
            </w:pPr>
            <w:r w:rsidRPr="00B3413A">
              <w:rPr>
                <w:sz w:val="20"/>
              </w:rPr>
              <w:t xml:space="preserve">    effect</w:t>
            </w:r>
          </w:p>
        </w:tc>
        <w:tc>
          <w:tcPr>
            <w:tcW w:w="2321" w:type="pct"/>
            <w:shd w:val="clear" w:color="auto" w:fill="auto"/>
          </w:tcPr>
          <w:p w:rsidR="00F00CC6" w:rsidRPr="00B3413A" w:rsidRDefault="00F00CC6" w:rsidP="008418E5">
            <w:pPr>
              <w:spacing w:before="60"/>
              <w:ind w:left="34"/>
              <w:rPr>
                <w:sz w:val="20"/>
              </w:rPr>
            </w:pPr>
            <w:r w:rsidRPr="00B3413A">
              <w:rPr>
                <w:sz w:val="20"/>
              </w:rPr>
              <w:t>SR = Statutory Rules</w:t>
            </w:r>
          </w:p>
        </w:tc>
      </w:tr>
      <w:tr w:rsidR="00F00CC6" w:rsidRPr="00B3413A" w:rsidTr="00B3413A">
        <w:tc>
          <w:tcPr>
            <w:tcW w:w="2679" w:type="pct"/>
            <w:shd w:val="clear" w:color="auto" w:fill="auto"/>
          </w:tcPr>
          <w:p w:rsidR="00F00CC6" w:rsidRPr="00B3413A" w:rsidRDefault="00F00CC6" w:rsidP="008418E5">
            <w:pPr>
              <w:spacing w:before="60"/>
              <w:ind w:left="34"/>
              <w:rPr>
                <w:sz w:val="20"/>
              </w:rPr>
            </w:pPr>
            <w:r w:rsidRPr="00B3413A">
              <w:rPr>
                <w:sz w:val="20"/>
              </w:rPr>
              <w:t>(md not incorp) = misdescribed amendment</w:t>
            </w:r>
          </w:p>
        </w:tc>
        <w:tc>
          <w:tcPr>
            <w:tcW w:w="2321" w:type="pct"/>
            <w:shd w:val="clear" w:color="auto" w:fill="auto"/>
          </w:tcPr>
          <w:p w:rsidR="00F00CC6" w:rsidRPr="00B3413A" w:rsidRDefault="00F00CC6" w:rsidP="008418E5">
            <w:pPr>
              <w:spacing w:before="60"/>
              <w:ind w:left="34"/>
              <w:rPr>
                <w:sz w:val="20"/>
              </w:rPr>
            </w:pPr>
            <w:r w:rsidRPr="00B3413A">
              <w:rPr>
                <w:sz w:val="20"/>
              </w:rPr>
              <w:t>Sub</w:t>
            </w:r>
            <w:r w:rsidR="00B3413A">
              <w:rPr>
                <w:sz w:val="20"/>
              </w:rPr>
              <w:noBreakHyphen/>
            </w:r>
            <w:r w:rsidRPr="00B3413A">
              <w:rPr>
                <w:sz w:val="20"/>
              </w:rPr>
              <w:t>Ch = Sub</w:t>
            </w:r>
            <w:r w:rsidR="00B3413A">
              <w:rPr>
                <w:sz w:val="20"/>
              </w:rPr>
              <w:noBreakHyphen/>
            </w:r>
            <w:r w:rsidRPr="00B3413A">
              <w:rPr>
                <w:sz w:val="20"/>
              </w:rPr>
              <w:t>Chapter(s)</w:t>
            </w:r>
          </w:p>
        </w:tc>
      </w:tr>
      <w:tr w:rsidR="00F00CC6" w:rsidRPr="00B3413A" w:rsidTr="00B3413A">
        <w:tc>
          <w:tcPr>
            <w:tcW w:w="2679" w:type="pct"/>
            <w:shd w:val="clear" w:color="auto" w:fill="auto"/>
          </w:tcPr>
          <w:p w:rsidR="00F00CC6" w:rsidRPr="00B3413A" w:rsidRDefault="00F00CC6" w:rsidP="008418E5">
            <w:pPr>
              <w:ind w:left="34"/>
              <w:rPr>
                <w:sz w:val="20"/>
              </w:rPr>
            </w:pPr>
            <w:r w:rsidRPr="00B3413A">
              <w:rPr>
                <w:sz w:val="20"/>
              </w:rPr>
              <w:t xml:space="preserve">    cannot be given effect</w:t>
            </w:r>
          </w:p>
        </w:tc>
        <w:tc>
          <w:tcPr>
            <w:tcW w:w="2321" w:type="pct"/>
            <w:shd w:val="clear" w:color="auto" w:fill="auto"/>
          </w:tcPr>
          <w:p w:rsidR="00F00CC6" w:rsidRPr="00B3413A" w:rsidRDefault="00F00CC6" w:rsidP="008418E5">
            <w:pPr>
              <w:spacing w:before="60"/>
              <w:ind w:left="34"/>
              <w:rPr>
                <w:sz w:val="20"/>
              </w:rPr>
            </w:pPr>
            <w:r w:rsidRPr="00B3413A">
              <w:rPr>
                <w:sz w:val="20"/>
              </w:rPr>
              <w:t>SubPt = Subpart(s)</w:t>
            </w:r>
          </w:p>
        </w:tc>
      </w:tr>
      <w:tr w:rsidR="00F00CC6" w:rsidRPr="00B3413A" w:rsidTr="00B3413A">
        <w:tc>
          <w:tcPr>
            <w:tcW w:w="2679" w:type="pct"/>
            <w:shd w:val="clear" w:color="auto" w:fill="auto"/>
          </w:tcPr>
          <w:p w:rsidR="00F00CC6" w:rsidRPr="00B3413A" w:rsidRDefault="00F00CC6" w:rsidP="008418E5">
            <w:pPr>
              <w:spacing w:before="60"/>
              <w:ind w:left="34"/>
              <w:rPr>
                <w:sz w:val="20"/>
              </w:rPr>
            </w:pPr>
            <w:r w:rsidRPr="00B3413A">
              <w:rPr>
                <w:sz w:val="20"/>
              </w:rPr>
              <w:t>mod = modified/modification</w:t>
            </w:r>
          </w:p>
        </w:tc>
        <w:tc>
          <w:tcPr>
            <w:tcW w:w="2321" w:type="pct"/>
            <w:shd w:val="clear" w:color="auto" w:fill="auto"/>
          </w:tcPr>
          <w:p w:rsidR="00F00CC6" w:rsidRPr="00B3413A" w:rsidRDefault="00F00CC6" w:rsidP="008418E5">
            <w:pPr>
              <w:spacing w:before="60"/>
              <w:ind w:left="34"/>
              <w:rPr>
                <w:sz w:val="20"/>
              </w:rPr>
            </w:pPr>
            <w:r w:rsidRPr="00B3413A">
              <w:rPr>
                <w:sz w:val="20"/>
                <w:u w:val="single"/>
              </w:rPr>
              <w:t>underlining</w:t>
            </w:r>
            <w:r w:rsidRPr="00B3413A">
              <w:rPr>
                <w:sz w:val="20"/>
              </w:rPr>
              <w:t xml:space="preserve"> = whole or part not</w:t>
            </w:r>
          </w:p>
        </w:tc>
      </w:tr>
      <w:tr w:rsidR="00F00CC6" w:rsidRPr="00B3413A" w:rsidTr="00B3413A">
        <w:tc>
          <w:tcPr>
            <w:tcW w:w="2679" w:type="pct"/>
            <w:shd w:val="clear" w:color="auto" w:fill="auto"/>
          </w:tcPr>
          <w:p w:rsidR="00F00CC6" w:rsidRPr="00B3413A" w:rsidRDefault="00F00CC6" w:rsidP="008418E5">
            <w:pPr>
              <w:spacing w:before="60"/>
              <w:ind w:left="34"/>
              <w:rPr>
                <w:sz w:val="20"/>
              </w:rPr>
            </w:pPr>
            <w:r w:rsidRPr="00B3413A">
              <w:rPr>
                <w:sz w:val="20"/>
              </w:rPr>
              <w:t>No. = Number(s)</w:t>
            </w:r>
          </w:p>
        </w:tc>
        <w:tc>
          <w:tcPr>
            <w:tcW w:w="2321" w:type="pct"/>
            <w:shd w:val="clear" w:color="auto" w:fill="auto"/>
          </w:tcPr>
          <w:p w:rsidR="00F00CC6" w:rsidRPr="00B3413A" w:rsidRDefault="00F00CC6" w:rsidP="008418E5">
            <w:pPr>
              <w:ind w:left="34"/>
              <w:rPr>
                <w:sz w:val="20"/>
              </w:rPr>
            </w:pPr>
            <w:r w:rsidRPr="00B3413A">
              <w:rPr>
                <w:sz w:val="20"/>
              </w:rPr>
              <w:t xml:space="preserve">    commenced or to be commenced</w:t>
            </w:r>
          </w:p>
        </w:tc>
      </w:tr>
    </w:tbl>
    <w:p w:rsidR="00B878A8" w:rsidRPr="00B3413A" w:rsidRDefault="00B878A8" w:rsidP="003970B2">
      <w:pPr>
        <w:pStyle w:val="Tabletext"/>
      </w:pPr>
    </w:p>
    <w:p w:rsidR="00B878A8" w:rsidRPr="00B3413A" w:rsidRDefault="00B878A8" w:rsidP="000C5EF4">
      <w:pPr>
        <w:pStyle w:val="ENotesHeading2"/>
        <w:pageBreakBefore/>
        <w:outlineLvl w:val="9"/>
      </w:pPr>
      <w:bookmarkStart w:id="437" w:name="_Toc25132947"/>
      <w:r w:rsidRPr="00B3413A">
        <w:t>Endnote 3—Legislation history</w:t>
      </w:r>
      <w:bookmarkEnd w:id="437"/>
    </w:p>
    <w:p w:rsidR="00B878A8" w:rsidRPr="00B3413A" w:rsidRDefault="00B878A8" w:rsidP="003970B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510"/>
        <w:gridCol w:w="2200"/>
        <w:gridCol w:w="1970"/>
        <w:gridCol w:w="1849"/>
      </w:tblGrid>
      <w:tr w:rsidR="00B878A8" w:rsidRPr="00B3413A" w:rsidTr="00B3413A">
        <w:trPr>
          <w:cantSplit/>
          <w:tblHeader/>
        </w:trPr>
        <w:tc>
          <w:tcPr>
            <w:tcW w:w="1471" w:type="pct"/>
            <w:tcBorders>
              <w:top w:val="single" w:sz="12" w:space="0" w:color="auto"/>
              <w:bottom w:val="single" w:sz="12" w:space="0" w:color="auto"/>
            </w:tcBorders>
            <w:shd w:val="clear" w:color="auto" w:fill="auto"/>
          </w:tcPr>
          <w:p w:rsidR="00B878A8" w:rsidRPr="00B3413A" w:rsidRDefault="00B878A8" w:rsidP="003970B2">
            <w:pPr>
              <w:pStyle w:val="ENoteTableHeading"/>
            </w:pPr>
            <w:r w:rsidRPr="00B3413A">
              <w:t>Name</w:t>
            </w:r>
          </w:p>
        </w:tc>
        <w:tc>
          <w:tcPr>
            <w:tcW w:w="1290" w:type="pct"/>
            <w:tcBorders>
              <w:top w:val="single" w:sz="12" w:space="0" w:color="auto"/>
              <w:bottom w:val="single" w:sz="12" w:space="0" w:color="auto"/>
            </w:tcBorders>
            <w:shd w:val="clear" w:color="auto" w:fill="auto"/>
          </w:tcPr>
          <w:p w:rsidR="00B878A8" w:rsidRPr="00B3413A" w:rsidRDefault="00F00CC6" w:rsidP="000F229E">
            <w:pPr>
              <w:pStyle w:val="ENoteTableHeading"/>
            </w:pPr>
            <w:r w:rsidRPr="00B3413A">
              <w:t>Registration</w:t>
            </w:r>
          </w:p>
        </w:tc>
        <w:tc>
          <w:tcPr>
            <w:tcW w:w="1155" w:type="pct"/>
            <w:tcBorders>
              <w:top w:val="single" w:sz="12" w:space="0" w:color="auto"/>
              <w:bottom w:val="single" w:sz="12" w:space="0" w:color="auto"/>
            </w:tcBorders>
            <w:shd w:val="clear" w:color="auto" w:fill="auto"/>
          </w:tcPr>
          <w:p w:rsidR="00B878A8" w:rsidRPr="00B3413A" w:rsidRDefault="00B878A8" w:rsidP="003970B2">
            <w:pPr>
              <w:pStyle w:val="ENoteTableHeading"/>
            </w:pPr>
            <w:r w:rsidRPr="00B3413A">
              <w:t>Commencement</w:t>
            </w:r>
          </w:p>
        </w:tc>
        <w:tc>
          <w:tcPr>
            <w:tcW w:w="1084" w:type="pct"/>
            <w:tcBorders>
              <w:top w:val="single" w:sz="12" w:space="0" w:color="auto"/>
              <w:bottom w:val="single" w:sz="12" w:space="0" w:color="auto"/>
            </w:tcBorders>
            <w:shd w:val="clear" w:color="auto" w:fill="auto"/>
          </w:tcPr>
          <w:p w:rsidR="00B878A8" w:rsidRPr="00B3413A" w:rsidRDefault="00B878A8" w:rsidP="003970B2">
            <w:pPr>
              <w:pStyle w:val="ENoteTableHeading"/>
            </w:pPr>
            <w:r w:rsidRPr="00B3413A">
              <w:t>Application, saving and transitional provisions</w:t>
            </w:r>
          </w:p>
        </w:tc>
      </w:tr>
      <w:tr w:rsidR="00B6064B" w:rsidRPr="00B3413A" w:rsidTr="00B3413A">
        <w:trPr>
          <w:cantSplit/>
        </w:trPr>
        <w:tc>
          <w:tcPr>
            <w:tcW w:w="1471" w:type="pct"/>
            <w:tcBorders>
              <w:top w:val="single" w:sz="12" w:space="0" w:color="auto"/>
              <w:bottom w:val="single" w:sz="4" w:space="0" w:color="auto"/>
            </w:tcBorders>
            <w:shd w:val="clear" w:color="auto" w:fill="auto"/>
          </w:tcPr>
          <w:p w:rsidR="00B6064B" w:rsidRPr="00B3413A" w:rsidRDefault="00B6064B" w:rsidP="00B6064B">
            <w:pPr>
              <w:pStyle w:val="ENoteTableText"/>
            </w:pPr>
            <w:r w:rsidRPr="00B3413A">
              <w:t>Export Control (Meat and Meat Products) Orders</w:t>
            </w:r>
            <w:r w:rsidR="00B3413A">
              <w:t> </w:t>
            </w:r>
            <w:r w:rsidRPr="00B3413A">
              <w:t>2005</w:t>
            </w:r>
          </w:p>
        </w:tc>
        <w:tc>
          <w:tcPr>
            <w:tcW w:w="1290" w:type="pct"/>
            <w:tcBorders>
              <w:top w:val="single" w:sz="12" w:space="0" w:color="auto"/>
              <w:bottom w:val="single" w:sz="4" w:space="0" w:color="auto"/>
            </w:tcBorders>
            <w:shd w:val="clear" w:color="auto" w:fill="auto"/>
          </w:tcPr>
          <w:p w:rsidR="00B6064B" w:rsidRPr="00B3413A" w:rsidRDefault="00B6064B" w:rsidP="00B6064B">
            <w:pPr>
              <w:pStyle w:val="ENoteTableText"/>
            </w:pPr>
            <w:r w:rsidRPr="00B3413A">
              <w:t>3 Feb 2005 (F2005L00154)</w:t>
            </w:r>
          </w:p>
        </w:tc>
        <w:tc>
          <w:tcPr>
            <w:tcW w:w="1155" w:type="pct"/>
            <w:tcBorders>
              <w:top w:val="single" w:sz="12" w:space="0" w:color="auto"/>
              <w:bottom w:val="single" w:sz="4" w:space="0" w:color="auto"/>
            </w:tcBorders>
            <w:shd w:val="clear" w:color="auto" w:fill="auto"/>
          </w:tcPr>
          <w:p w:rsidR="00B6064B" w:rsidRPr="00B3413A" w:rsidRDefault="00B6064B" w:rsidP="00B6064B">
            <w:pPr>
              <w:pStyle w:val="ENoteTableText"/>
            </w:pPr>
            <w:r w:rsidRPr="00B3413A">
              <w:t>1</w:t>
            </w:r>
            <w:r w:rsidR="00B3413A">
              <w:t> </w:t>
            </w:r>
            <w:r w:rsidRPr="00B3413A">
              <w:t>July 2005</w:t>
            </w:r>
          </w:p>
        </w:tc>
        <w:tc>
          <w:tcPr>
            <w:tcW w:w="1084" w:type="pct"/>
            <w:tcBorders>
              <w:top w:val="single" w:sz="12" w:space="0" w:color="auto"/>
              <w:bottom w:val="single" w:sz="4" w:space="0" w:color="auto"/>
            </w:tcBorders>
            <w:shd w:val="clear" w:color="auto" w:fill="auto"/>
          </w:tcPr>
          <w:p w:rsidR="00B6064B" w:rsidRPr="00B3413A" w:rsidRDefault="00B6064B" w:rsidP="00B6064B">
            <w:pPr>
              <w:pStyle w:val="ENoteTableText"/>
            </w:pPr>
          </w:p>
        </w:tc>
      </w:tr>
      <w:tr w:rsidR="00B6064B" w:rsidRPr="00B3413A" w:rsidTr="00B3413A">
        <w:trPr>
          <w:cantSplit/>
        </w:trPr>
        <w:tc>
          <w:tcPr>
            <w:tcW w:w="1471" w:type="pct"/>
            <w:tcBorders>
              <w:bottom w:val="single" w:sz="4" w:space="0" w:color="auto"/>
            </w:tcBorders>
            <w:shd w:val="clear" w:color="auto" w:fill="auto"/>
          </w:tcPr>
          <w:p w:rsidR="00B6064B" w:rsidRPr="00B3413A" w:rsidRDefault="00B6064B" w:rsidP="00B6064B">
            <w:pPr>
              <w:pStyle w:val="ENoteTableText"/>
            </w:pPr>
            <w:r w:rsidRPr="00B3413A">
              <w:t>Export Control (Meat and Meat Products) Amendment Orders</w:t>
            </w:r>
            <w:r w:rsidR="00B3413A">
              <w:t> </w:t>
            </w:r>
            <w:r w:rsidRPr="00B3413A">
              <w:t>2005 (No.</w:t>
            </w:r>
            <w:r w:rsidR="00B3413A">
              <w:t> </w:t>
            </w:r>
            <w:r w:rsidRPr="00B3413A">
              <w:t>1)</w:t>
            </w:r>
          </w:p>
        </w:tc>
        <w:tc>
          <w:tcPr>
            <w:tcW w:w="1290" w:type="pct"/>
            <w:tcBorders>
              <w:bottom w:val="single" w:sz="4" w:space="0" w:color="auto"/>
            </w:tcBorders>
            <w:shd w:val="clear" w:color="auto" w:fill="auto"/>
          </w:tcPr>
          <w:p w:rsidR="00B6064B" w:rsidRPr="00B3413A" w:rsidRDefault="00B6064B" w:rsidP="00B6064B">
            <w:pPr>
              <w:pStyle w:val="ENoteTableText"/>
            </w:pPr>
            <w:r w:rsidRPr="00B3413A">
              <w:t>28 Apr 2005 (F2005L00998)</w:t>
            </w:r>
          </w:p>
        </w:tc>
        <w:tc>
          <w:tcPr>
            <w:tcW w:w="1155" w:type="pct"/>
            <w:tcBorders>
              <w:bottom w:val="single" w:sz="4" w:space="0" w:color="auto"/>
            </w:tcBorders>
            <w:shd w:val="clear" w:color="auto" w:fill="auto"/>
          </w:tcPr>
          <w:p w:rsidR="00B6064B" w:rsidRPr="00B3413A" w:rsidRDefault="00B6064B" w:rsidP="00B6064B">
            <w:pPr>
              <w:pStyle w:val="ENoteTableText"/>
            </w:pPr>
            <w:r w:rsidRPr="00B3413A">
              <w:t>30 Apr 2005</w:t>
            </w:r>
          </w:p>
        </w:tc>
        <w:tc>
          <w:tcPr>
            <w:tcW w:w="1084" w:type="pct"/>
            <w:tcBorders>
              <w:bottom w:val="single" w:sz="4" w:space="0" w:color="auto"/>
            </w:tcBorders>
            <w:shd w:val="clear" w:color="auto" w:fill="auto"/>
          </w:tcPr>
          <w:p w:rsidR="00B6064B" w:rsidRPr="00B3413A" w:rsidRDefault="00B6064B" w:rsidP="00B6064B">
            <w:pPr>
              <w:pStyle w:val="ENoteTableText"/>
            </w:pPr>
            <w:r w:rsidRPr="00B3413A">
              <w:t>—</w:t>
            </w:r>
          </w:p>
        </w:tc>
      </w:tr>
      <w:tr w:rsidR="00B6064B" w:rsidRPr="00B3413A" w:rsidTr="00B3413A">
        <w:trPr>
          <w:cantSplit/>
        </w:trPr>
        <w:tc>
          <w:tcPr>
            <w:tcW w:w="1471" w:type="pct"/>
            <w:tcBorders>
              <w:bottom w:val="single" w:sz="4" w:space="0" w:color="auto"/>
            </w:tcBorders>
            <w:shd w:val="clear" w:color="auto" w:fill="auto"/>
          </w:tcPr>
          <w:p w:rsidR="00B6064B" w:rsidRPr="00B3413A" w:rsidRDefault="00B6064B" w:rsidP="00B6064B">
            <w:pPr>
              <w:pStyle w:val="ENoteTableText"/>
            </w:pPr>
            <w:r w:rsidRPr="00B3413A">
              <w:t>Export Control (Meat and Meat Products) Amendment Orders</w:t>
            </w:r>
            <w:r w:rsidR="00B3413A">
              <w:t> </w:t>
            </w:r>
            <w:r w:rsidRPr="00B3413A">
              <w:t>2005 (No.</w:t>
            </w:r>
            <w:r w:rsidR="00B3413A">
              <w:t> </w:t>
            </w:r>
            <w:r w:rsidRPr="00B3413A">
              <w:t>2)</w:t>
            </w:r>
          </w:p>
        </w:tc>
        <w:tc>
          <w:tcPr>
            <w:tcW w:w="1290" w:type="pct"/>
            <w:tcBorders>
              <w:bottom w:val="single" w:sz="4" w:space="0" w:color="auto"/>
            </w:tcBorders>
            <w:shd w:val="clear" w:color="auto" w:fill="auto"/>
          </w:tcPr>
          <w:p w:rsidR="00B6064B" w:rsidRPr="00B3413A" w:rsidRDefault="00B6064B" w:rsidP="00B6064B">
            <w:pPr>
              <w:pStyle w:val="ENoteTableText"/>
            </w:pPr>
            <w:r w:rsidRPr="00B3413A">
              <w:t>30</w:t>
            </w:r>
            <w:r w:rsidR="00B3413A">
              <w:t> </w:t>
            </w:r>
            <w:r w:rsidRPr="00B3413A">
              <w:t>June 2005 (F2005L01857)</w:t>
            </w:r>
          </w:p>
        </w:tc>
        <w:tc>
          <w:tcPr>
            <w:tcW w:w="1155" w:type="pct"/>
            <w:tcBorders>
              <w:bottom w:val="single" w:sz="4" w:space="0" w:color="auto"/>
            </w:tcBorders>
            <w:shd w:val="clear" w:color="auto" w:fill="auto"/>
          </w:tcPr>
          <w:p w:rsidR="00B6064B" w:rsidRPr="00B3413A" w:rsidRDefault="00B6064B" w:rsidP="00B6064B">
            <w:pPr>
              <w:pStyle w:val="ENoteTableText"/>
            </w:pPr>
            <w:r w:rsidRPr="00B3413A">
              <w:t>1</w:t>
            </w:r>
            <w:r w:rsidR="00B3413A">
              <w:t> </w:t>
            </w:r>
            <w:r w:rsidRPr="00B3413A">
              <w:t>July 2005</w:t>
            </w:r>
          </w:p>
        </w:tc>
        <w:tc>
          <w:tcPr>
            <w:tcW w:w="1084" w:type="pct"/>
            <w:tcBorders>
              <w:bottom w:val="single" w:sz="4" w:space="0" w:color="auto"/>
            </w:tcBorders>
            <w:shd w:val="clear" w:color="auto" w:fill="auto"/>
          </w:tcPr>
          <w:p w:rsidR="00B6064B" w:rsidRPr="00B3413A" w:rsidRDefault="00B6064B" w:rsidP="00B6064B">
            <w:pPr>
              <w:pStyle w:val="ENoteTableText"/>
            </w:pPr>
            <w:r w:rsidRPr="00B3413A">
              <w:t>—</w:t>
            </w:r>
          </w:p>
        </w:tc>
      </w:tr>
      <w:tr w:rsidR="00B6064B" w:rsidRPr="00B3413A" w:rsidTr="00B3413A">
        <w:trPr>
          <w:cantSplit/>
        </w:trPr>
        <w:tc>
          <w:tcPr>
            <w:tcW w:w="1471" w:type="pct"/>
            <w:tcBorders>
              <w:bottom w:val="single" w:sz="4" w:space="0" w:color="auto"/>
            </w:tcBorders>
            <w:shd w:val="clear" w:color="auto" w:fill="auto"/>
          </w:tcPr>
          <w:p w:rsidR="00B6064B" w:rsidRPr="00B3413A" w:rsidRDefault="00B6064B" w:rsidP="00B6064B">
            <w:pPr>
              <w:pStyle w:val="ENoteTableText"/>
            </w:pPr>
            <w:r w:rsidRPr="00B3413A">
              <w:t>Export Control (Meat and Meat Products) Amendment Orders</w:t>
            </w:r>
            <w:r w:rsidR="00B3413A">
              <w:t> </w:t>
            </w:r>
            <w:r w:rsidRPr="00B3413A">
              <w:t>2006 (No.</w:t>
            </w:r>
            <w:r w:rsidR="00B3413A">
              <w:t> </w:t>
            </w:r>
            <w:r w:rsidRPr="00B3413A">
              <w:t>1)</w:t>
            </w:r>
          </w:p>
        </w:tc>
        <w:tc>
          <w:tcPr>
            <w:tcW w:w="1290" w:type="pct"/>
            <w:tcBorders>
              <w:bottom w:val="single" w:sz="4" w:space="0" w:color="auto"/>
            </w:tcBorders>
            <w:shd w:val="clear" w:color="auto" w:fill="auto"/>
          </w:tcPr>
          <w:p w:rsidR="00B6064B" w:rsidRPr="00B3413A" w:rsidRDefault="00B6064B" w:rsidP="00B6064B">
            <w:pPr>
              <w:pStyle w:val="ENoteTableText"/>
            </w:pPr>
            <w:r w:rsidRPr="00B3413A">
              <w:t>7</w:t>
            </w:r>
            <w:r w:rsidR="00B3413A">
              <w:t> </w:t>
            </w:r>
            <w:r w:rsidRPr="00B3413A">
              <w:t>June 2006 (F2006L01737)</w:t>
            </w:r>
          </w:p>
        </w:tc>
        <w:tc>
          <w:tcPr>
            <w:tcW w:w="1155" w:type="pct"/>
            <w:tcBorders>
              <w:bottom w:val="single" w:sz="4" w:space="0" w:color="auto"/>
            </w:tcBorders>
            <w:shd w:val="clear" w:color="auto" w:fill="auto"/>
          </w:tcPr>
          <w:p w:rsidR="00B6064B" w:rsidRPr="00B3413A" w:rsidRDefault="00B6064B" w:rsidP="00B6064B">
            <w:pPr>
              <w:pStyle w:val="ENoteTableText"/>
            </w:pPr>
            <w:r w:rsidRPr="00B3413A">
              <w:t>8</w:t>
            </w:r>
            <w:r w:rsidR="00B3413A">
              <w:t> </w:t>
            </w:r>
            <w:r w:rsidRPr="00B3413A">
              <w:t>June 2006</w:t>
            </w:r>
          </w:p>
        </w:tc>
        <w:tc>
          <w:tcPr>
            <w:tcW w:w="1084" w:type="pct"/>
            <w:tcBorders>
              <w:bottom w:val="single" w:sz="4" w:space="0" w:color="auto"/>
            </w:tcBorders>
            <w:shd w:val="clear" w:color="auto" w:fill="auto"/>
          </w:tcPr>
          <w:p w:rsidR="00B6064B" w:rsidRPr="00B3413A" w:rsidRDefault="00B6064B" w:rsidP="00B6064B">
            <w:pPr>
              <w:pStyle w:val="ENoteTableText"/>
            </w:pPr>
            <w:r w:rsidRPr="00B3413A">
              <w:t>—</w:t>
            </w:r>
          </w:p>
        </w:tc>
      </w:tr>
      <w:tr w:rsidR="00B6064B" w:rsidRPr="00B3413A" w:rsidTr="00B3413A">
        <w:trPr>
          <w:cantSplit/>
        </w:trPr>
        <w:tc>
          <w:tcPr>
            <w:tcW w:w="1471" w:type="pct"/>
            <w:tcBorders>
              <w:bottom w:val="single" w:sz="4" w:space="0" w:color="auto"/>
            </w:tcBorders>
            <w:shd w:val="clear" w:color="auto" w:fill="auto"/>
          </w:tcPr>
          <w:p w:rsidR="00B6064B" w:rsidRPr="00B3413A" w:rsidRDefault="00B6064B" w:rsidP="00B6064B">
            <w:pPr>
              <w:pStyle w:val="ENoteTableText"/>
            </w:pPr>
            <w:r w:rsidRPr="00B3413A">
              <w:t>Export Control (Meat and Meat Products) Amendment Orders</w:t>
            </w:r>
            <w:r w:rsidR="00B3413A">
              <w:t> </w:t>
            </w:r>
            <w:r w:rsidRPr="00B3413A">
              <w:t>2007 (No.</w:t>
            </w:r>
            <w:r w:rsidR="00B3413A">
              <w:t> </w:t>
            </w:r>
            <w:r w:rsidRPr="00B3413A">
              <w:t>1)</w:t>
            </w:r>
          </w:p>
        </w:tc>
        <w:tc>
          <w:tcPr>
            <w:tcW w:w="1290" w:type="pct"/>
            <w:tcBorders>
              <w:bottom w:val="single" w:sz="4" w:space="0" w:color="auto"/>
            </w:tcBorders>
            <w:shd w:val="clear" w:color="auto" w:fill="auto"/>
          </w:tcPr>
          <w:p w:rsidR="00B6064B" w:rsidRPr="00B3413A" w:rsidRDefault="00B6064B" w:rsidP="00B6064B">
            <w:pPr>
              <w:pStyle w:val="ENoteTableText"/>
            </w:pPr>
            <w:r w:rsidRPr="00B3413A">
              <w:t>11 Oct 2007 (F2007L04040)</w:t>
            </w:r>
          </w:p>
        </w:tc>
        <w:tc>
          <w:tcPr>
            <w:tcW w:w="1155" w:type="pct"/>
            <w:tcBorders>
              <w:bottom w:val="single" w:sz="4" w:space="0" w:color="auto"/>
            </w:tcBorders>
            <w:shd w:val="clear" w:color="auto" w:fill="auto"/>
          </w:tcPr>
          <w:p w:rsidR="00B6064B" w:rsidRPr="00B3413A" w:rsidRDefault="00B6064B" w:rsidP="00B6064B">
            <w:pPr>
              <w:pStyle w:val="ENoteTableText"/>
            </w:pPr>
            <w:r w:rsidRPr="00B3413A">
              <w:t>12 Oct 2007</w:t>
            </w:r>
          </w:p>
        </w:tc>
        <w:tc>
          <w:tcPr>
            <w:tcW w:w="1084" w:type="pct"/>
            <w:tcBorders>
              <w:bottom w:val="single" w:sz="4" w:space="0" w:color="auto"/>
            </w:tcBorders>
            <w:shd w:val="clear" w:color="auto" w:fill="auto"/>
          </w:tcPr>
          <w:p w:rsidR="00B6064B" w:rsidRPr="00B3413A" w:rsidRDefault="00B6064B" w:rsidP="00B6064B">
            <w:pPr>
              <w:pStyle w:val="ENoteTableText"/>
            </w:pPr>
            <w:r w:rsidRPr="00B3413A">
              <w:t>—</w:t>
            </w:r>
          </w:p>
        </w:tc>
      </w:tr>
      <w:tr w:rsidR="00B6064B" w:rsidRPr="00B3413A" w:rsidTr="00B3413A">
        <w:trPr>
          <w:cantSplit/>
        </w:trPr>
        <w:tc>
          <w:tcPr>
            <w:tcW w:w="1471" w:type="pct"/>
            <w:tcBorders>
              <w:bottom w:val="single" w:sz="4" w:space="0" w:color="auto"/>
            </w:tcBorders>
            <w:shd w:val="clear" w:color="auto" w:fill="auto"/>
          </w:tcPr>
          <w:p w:rsidR="00B6064B" w:rsidRPr="00B3413A" w:rsidRDefault="00B6064B" w:rsidP="00B6064B">
            <w:pPr>
              <w:pStyle w:val="ENoteTableText"/>
            </w:pPr>
            <w:r w:rsidRPr="00B3413A">
              <w:t>Export Control (Meat and Meat Products) Amendment Orders</w:t>
            </w:r>
            <w:r w:rsidR="00B3413A">
              <w:t> </w:t>
            </w:r>
            <w:r w:rsidRPr="00B3413A">
              <w:t>2008 No.</w:t>
            </w:r>
            <w:r w:rsidR="00B3413A">
              <w:t> </w:t>
            </w:r>
            <w:r w:rsidRPr="00B3413A">
              <w:t>1)</w:t>
            </w:r>
          </w:p>
        </w:tc>
        <w:tc>
          <w:tcPr>
            <w:tcW w:w="1290" w:type="pct"/>
            <w:tcBorders>
              <w:bottom w:val="single" w:sz="4" w:space="0" w:color="auto"/>
            </w:tcBorders>
            <w:shd w:val="clear" w:color="auto" w:fill="auto"/>
          </w:tcPr>
          <w:p w:rsidR="00B6064B" w:rsidRPr="00B3413A" w:rsidRDefault="00B6064B" w:rsidP="00B6064B">
            <w:pPr>
              <w:pStyle w:val="ENoteTableText"/>
            </w:pPr>
            <w:r w:rsidRPr="00B3413A">
              <w:t>16 Oct 2008 (F2008L03834)</w:t>
            </w:r>
          </w:p>
        </w:tc>
        <w:tc>
          <w:tcPr>
            <w:tcW w:w="1155" w:type="pct"/>
            <w:tcBorders>
              <w:bottom w:val="single" w:sz="4" w:space="0" w:color="auto"/>
            </w:tcBorders>
            <w:shd w:val="clear" w:color="auto" w:fill="auto"/>
          </w:tcPr>
          <w:p w:rsidR="00B6064B" w:rsidRPr="00B3413A" w:rsidRDefault="00B6064B" w:rsidP="00B6064B">
            <w:pPr>
              <w:pStyle w:val="ENoteTableText"/>
            </w:pPr>
            <w:r w:rsidRPr="00B3413A">
              <w:t>17 Oct 2008</w:t>
            </w:r>
          </w:p>
        </w:tc>
        <w:tc>
          <w:tcPr>
            <w:tcW w:w="1084" w:type="pct"/>
            <w:tcBorders>
              <w:bottom w:val="single" w:sz="4" w:space="0" w:color="auto"/>
            </w:tcBorders>
            <w:shd w:val="clear" w:color="auto" w:fill="auto"/>
          </w:tcPr>
          <w:p w:rsidR="00B6064B" w:rsidRPr="00B3413A" w:rsidRDefault="00B6064B" w:rsidP="00B6064B">
            <w:pPr>
              <w:pStyle w:val="ENoteTableText"/>
            </w:pPr>
            <w:r w:rsidRPr="00B3413A">
              <w:t>—</w:t>
            </w:r>
          </w:p>
        </w:tc>
      </w:tr>
      <w:tr w:rsidR="00B6064B" w:rsidRPr="00B3413A" w:rsidTr="00B3413A">
        <w:trPr>
          <w:cantSplit/>
        </w:trPr>
        <w:tc>
          <w:tcPr>
            <w:tcW w:w="1471" w:type="pct"/>
            <w:shd w:val="clear" w:color="auto" w:fill="auto"/>
          </w:tcPr>
          <w:p w:rsidR="00B6064B" w:rsidRPr="00B3413A" w:rsidRDefault="00B6064B" w:rsidP="00B6064B">
            <w:pPr>
              <w:pStyle w:val="ENoteTableText"/>
            </w:pPr>
            <w:r w:rsidRPr="00B3413A">
              <w:t>Export Control (Meat and Meat Products) Amendment Orders</w:t>
            </w:r>
            <w:r w:rsidR="00B3413A">
              <w:t> </w:t>
            </w:r>
            <w:r w:rsidRPr="00B3413A">
              <w:t>2011 No.</w:t>
            </w:r>
            <w:r w:rsidR="00B3413A">
              <w:t> </w:t>
            </w:r>
            <w:r w:rsidRPr="00B3413A">
              <w:t>1)</w:t>
            </w:r>
          </w:p>
        </w:tc>
        <w:tc>
          <w:tcPr>
            <w:tcW w:w="1290" w:type="pct"/>
            <w:shd w:val="clear" w:color="auto" w:fill="auto"/>
          </w:tcPr>
          <w:p w:rsidR="00B6064B" w:rsidRPr="00B3413A" w:rsidRDefault="00B6064B" w:rsidP="00B6064B">
            <w:pPr>
              <w:pStyle w:val="ENoteTableText"/>
            </w:pPr>
            <w:r w:rsidRPr="00B3413A">
              <w:t>9 Sept 2011 (F2011L01861)</w:t>
            </w:r>
          </w:p>
        </w:tc>
        <w:tc>
          <w:tcPr>
            <w:tcW w:w="1155" w:type="pct"/>
            <w:shd w:val="clear" w:color="auto" w:fill="auto"/>
          </w:tcPr>
          <w:p w:rsidR="00B6064B" w:rsidRPr="00B3413A" w:rsidRDefault="00B6064B" w:rsidP="00846E05">
            <w:pPr>
              <w:pStyle w:val="ENoteTableText"/>
            </w:pPr>
            <w:r w:rsidRPr="00B3413A">
              <w:t>1 Oct 2010 (</w:t>
            </w:r>
            <w:r w:rsidR="00846E05" w:rsidRPr="00B3413A">
              <w:t>o</w:t>
            </w:r>
            <w:r w:rsidRPr="00B3413A">
              <w:t xml:space="preserve">. 2 and </w:t>
            </w:r>
            <w:r w:rsidRPr="00B3413A">
              <w:rPr>
                <w:i/>
              </w:rPr>
              <w:t>Gazette</w:t>
            </w:r>
            <w:r w:rsidRPr="00B3413A">
              <w:t xml:space="preserve"> 2011, No. S140)</w:t>
            </w:r>
          </w:p>
        </w:tc>
        <w:tc>
          <w:tcPr>
            <w:tcW w:w="1084" w:type="pct"/>
            <w:shd w:val="clear" w:color="auto" w:fill="auto"/>
          </w:tcPr>
          <w:p w:rsidR="00B6064B" w:rsidRPr="00B3413A" w:rsidRDefault="00B6064B" w:rsidP="00B6064B">
            <w:pPr>
              <w:pStyle w:val="ENoteTableText"/>
            </w:pPr>
            <w:r w:rsidRPr="00B3413A">
              <w:t>—</w:t>
            </w:r>
          </w:p>
        </w:tc>
      </w:tr>
      <w:tr w:rsidR="004E0245" w:rsidRPr="00B3413A" w:rsidTr="00B3413A">
        <w:trPr>
          <w:cantSplit/>
        </w:trPr>
        <w:tc>
          <w:tcPr>
            <w:tcW w:w="1471" w:type="pct"/>
            <w:shd w:val="clear" w:color="auto" w:fill="auto"/>
          </w:tcPr>
          <w:p w:rsidR="004E0245" w:rsidRPr="00B3413A" w:rsidRDefault="004E0245" w:rsidP="00B6064B">
            <w:pPr>
              <w:pStyle w:val="ENoteTableText"/>
            </w:pPr>
            <w:r w:rsidRPr="00B3413A">
              <w:t>Export Control (Meat and Meat Products) Amendment (2014 Measures No.</w:t>
            </w:r>
            <w:r w:rsidR="00B3413A">
              <w:t> </w:t>
            </w:r>
            <w:r w:rsidRPr="00B3413A">
              <w:t>1) Order</w:t>
            </w:r>
            <w:r w:rsidR="00B3413A">
              <w:t> </w:t>
            </w:r>
            <w:r w:rsidRPr="00B3413A">
              <w:t>2014</w:t>
            </w:r>
          </w:p>
        </w:tc>
        <w:tc>
          <w:tcPr>
            <w:tcW w:w="1290" w:type="pct"/>
            <w:shd w:val="clear" w:color="auto" w:fill="auto"/>
          </w:tcPr>
          <w:p w:rsidR="004E0245" w:rsidRPr="00B3413A" w:rsidRDefault="004E0245" w:rsidP="00B6064B">
            <w:pPr>
              <w:pStyle w:val="ENoteTableText"/>
            </w:pPr>
            <w:r w:rsidRPr="00B3413A">
              <w:t>29</w:t>
            </w:r>
            <w:r w:rsidR="00B3413A">
              <w:t> </w:t>
            </w:r>
            <w:r w:rsidRPr="00B3413A">
              <w:t>July 2014 (F2014L01038)</w:t>
            </w:r>
          </w:p>
        </w:tc>
        <w:tc>
          <w:tcPr>
            <w:tcW w:w="1155" w:type="pct"/>
            <w:shd w:val="clear" w:color="auto" w:fill="auto"/>
          </w:tcPr>
          <w:p w:rsidR="004E0245" w:rsidRPr="00B3413A" w:rsidRDefault="004E0245" w:rsidP="00B6064B">
            <w:pPr>
              <w:pStyle w:val="ENoteTableText"/>
            </w:pPr>
            <w:r w:rsidRPr="00B3413A">
              <w:t>1 Sept 2014</w:t>
            </w:r>
          </w:p>
        </w:tc>
        <w:tc>
          <w:tcPr>
            <w:tcW w:w="1084" w:type="pct"/>
            <w:shd w:val="clear" w:color="auto" w:fill="auto"/>
          </w:tcPr>
          <w:p w:rsidR="004E0245" w:rsidRPr="00B3413A" w:rsidRDefault="004E0245" w:rsidP="00B6064B">
            <w:pPr>
              <w:pStyle w:val="ENoteTableText"/>
            </w:pPr>
            <w:r w:rsidRPr="00B3413A">
              <w:t>—</w:t>
            </w:r>
          </w:p>
        </w:tc>
      </w:tr>
      <w:tr w:rsidR="00330117" w:rsidRPr="00B3413A" w:rsidTr="00B3413A">
        <w:trPr>
          <w:cantSplit/>
        </w:trPr>
        <w:tc>
          <w:tcPr>
            <w:tcW w:w="1471" w:type="pct"/>
            <w:shd w:val="clear" w:color="auto" w:fill="auto"/>
          </w:tcPr>
          <w:p w:rsidR="00330117" w:rsidRPr="00B3413A" w:rsidRDefault="00330117" w:rsidP="00B6064B">
            <w:pPr>
              <w:pStyle w:val="ENoteTableText"/>
            </w:pPr>
            <w:r w:rsidRPr="00B3413A">
              <w:t>Export Control (Meat and Meat Products) Amendment (Trade Description Grain Fed) Order</w:t>
            </w:r>
            <w:r w:rsidR="00B3413A">
              <w:t> </w:t>
            </w:r>
            <w:r w:rsidRPr="00B3413A">
              <w:t>2018</w:t>
            </w:r>
          </w:p>
        </w:tc>
        <w:tc>
          <w:tcPr>
            <w:tcW w:w="1290" w:type="pct"/>
            <w:shd w:val="clear" w:color="auto" w:fill="auto"/>
          </w:tcPr>
          <w:p w:rsidR="00330117" w:rsidRPr="00B3413A" w:rsidRDefault="00330117" w:rsidP="00B6064B">
            <w:pPr>
              <w:pStyle w:val="ENoteTableText"/>
            </w:pPr>
            <w:r w:rsidRPr="00B3413A">
              <w:t>11 Dec 2018 (F2018L01735)</w:t>
            </w:r>
          </w:p>
        </w:tc>
        <w:tc>
          <w:tcPr>
            <w:tcW w:w="1155" w:type="pct"/>
            <w:shd w:val="clear" w:color="auto" w:fill="auto"/>
          </w:tcPr>
          <w:p w:rsidR="00330117" w:rsidRPr="00B3413A" w:rsidRDefault="00330117" w:rsidP="00B6064B">
            <w:pPr>
              <w:pStyle w:val="ENoteTableText"/>
            </w:pPr>
            <w:r w:rsidRPr="00B3413A">
              <w:t>12 Dec 2018 (s 2(1) item</w:t>
            </w:r>
            <w:r w:rsidR="00B3413A">
              <w:t> </w:t>
            </w:r>
            <w:r w:rsidRPr="00B3413A">
              <w:t>1)</w:t>
            </w:r>
          </w:p>
        </w:tc>
        <w:tc>
          <w:tcPr>
            <w:tcW w:w="1084" w:type="pct"/>
            <w:shd w:val="clear" w:color="auto" w:fill="auto"/>
          </w:tcPr>
          <w:p w:rsidR="00330117" w:rsidRPr="00B3413A" w:rsidRDefault="00330117" w:rsidP="00B6064B">
            <w:pPr>
              <w:pStyle w:val="ENoteTableText"/>
            </w:pPr>
            <w:r w:rsidRPr="00B3413A">
              <w:t>—</w:t>
            </w:r>
          </w:p>
        </w:tc>
      </w:tr>
      <w:tr w:rsidR="00E77E1C" w:rsidRPr="00B3413A" w:rsidTr="00FE1B54">
        <w:trPr>
          <w:cantSplit/>
        </w:trPr>
        <w:tc>
          <w:tcPr>
            <w:tcW w:w="1471" w:type="pct"/>
            <w:shd w:val="clear" w:color="auto" w:fill="auto"/>
          </w:tcPr>
          <w:p w:rsidR="00E77E1C" w:rsidRPr="00B3413A" w:rsidRDefault="00E77E1C" w:rsidP="00B6064B">
            <w:pPr>
              <w:pStyle w:val="ENoteTableText"/>
            </w:pPr>
            <w:r w:rsidRPr="00FE1B54">
              <w:t>Export Control (Meat and Meat Products) Amendment (Trade Descriptions for Sheep) Order</w:t>
            </w:r>
            <w:r w:rsidR="00B3413A" w:rsidRPr="00FE1B54">
              <w:rPr>
                <w:rFonts w:hint="eastAsia"/>
              </w:rPr>
              <w:t> </w:t>
            </w:r>
            <w:r w:rsidRPr="00FE1B54">
              <w:t>2019</w:t>
            </w:r>
          </w:p>
        </w:tc>
        <w:tc>
          <w:tcPr>
            <w:tcW w:w="1290" w:type="pct"/>
            <w:shd w:val="clear" w:color="auto" w:fill="auto"/>
          </w:tcPr>
          <w:p w:rsidR="00E77E1C" w:rsidRPr="00B3413A" w:rsidRDefault="00E77E1C" w:rsidP="00B6064B">
            <w:pPr>
              <w:pStyle w:val="ENoteTableText"/>
            </w:pPr>
            <w:r w:rsidRPr="00B3413A">
              <w:t>25 Mar 2019 (F2019L00364)</w:t>
            </w:r>
          </w:p>
        </w:tc>
        <w:tc>
          <w:tcPr>
            <w:tcW w:w="1155" w:type="pct"/>
            <w:shd w:val="clear" w:color="auto" w:fill="auto"/>
          </w:tcPr>
          <w:p w:rsidR="00E77E1C" w:rsidRPr="00B3413A" w:rsidRDefault="00E77E1C" w:rsidP="00B6064B">
            <w:pPr>
              <w:pStyle w:val="ENoteTableText"/>
            </w:pPr>
            <w:r w:rsidRPr="00B3413A">
              <w:t>1</w:t>
            </w:r>
            <w:r w:rsidR="00B3413A">
              <w:t> </w:t>
            </w:r>
            <w:r w:rsidRPr="00B3413A">
              <w:t>July 2019 (s 2(1) item</w:t>
            </w:r>
            <w:r w:rsidR="00B3413A">
              <w:t> </w:t>
            </w:r>
            <w:r w:rsidRPr="00B3413A">
              <w:t>1)</w:t>
            </w:r>
          </w:p>
        </w:tc>
        <w:tc>
          <w:tcPr>
            <w:tcW w:w="1084" w:type="pct"/>
            <w:shd w:val="clear" w:color="auto" w:fill="auto"/>
          </w:tcPr>
          <w:p w:rsidR="00E77E1C" w:rsidRPr="00B3413A" w:rsidRDefault="00E77E1C" w:rsidP="00B6064B">
            <w:pPr>
              <w:pStyle w:val="ENoteTableText"/>
            </w:pPr>
            <w:r w:rsidRPr="00B3413A">
              <w:t>—</w:t>
            </w:r>
          </w:p>
        </w:tc>
      </w:tr>
      <w:tr w:rsidR="00030FB3" w:rsidRPr="00B3413A" w:rsidTr="00B3413A">
        <w:trPr>
          <w:cantSplit/>
        </w:trPr>
        <w:tc>
          <w:tcPr>
            <w:tcW w:w="1471" w:type="pct"/>
            <w:tcBorders>
              <w:bottom w:val="single" w:sz="12" w:space="0" w:color="auto"/>
            </w:tcBorders>
            <w:shd w:val="clear" w:color="auto" w:fill="auto"/>
          </w:tcPr>
          <w:p w:rsidR="00030FB3" w:rsidRPr="00030FB3" w:rsidRDefault="00030FB3" w:rsidP="00B6064B">
            <w:pPr>
              <w:pStyle w:val="ENoteTableText"/>
              <w:rPr>
                <w:rFonts w:ascii="Helvetica Neue" w:hAnsi="Helvetica Neue"/>
              </w:rPr>
            </w:pPr>
            <w:r w:rsidRPr="00FE1B54">
              <w:t>Export Control Legislation Amendment (Timor Sea Maritime Boundaries Treaty) Order 2019</w:t>
            </w:r>
          </w:p>
        </w:tc>
        <w:tc>
          <w:tcPr>
            <w:tcW w:w="1290" w:type="pct"/>
            <w:tcBorders>
              <w:bottom w:val="single" w:sz="12" w:space="0" w:color="auto"/>
            </w:tcBorders>
            <w:shd w:val="clear" w:color="auto" w:fill="auto"/>
          </w:tcPr>
          <w:p w:rsidR="00030FB3" w:rsidRPr="00B3413A" w:rsidRDefault="00030FB3" w:rsidP="00B6064B">
            <w:pPr>
              <w:pStyle w:val="ENoteTableText"/>
            </w:pPr>
            <w:r>
              <w:t>28 Aug 2019 (F2019L01112)</w:t>
            </w:r>
          </w:p>
        </w:tc>
        <w:tc>
          <w:tcPr>
            <w:tcW w:w="1155" w:type="pct"/>
            <w:tcBorders>
              <w:bottom w:val="single" w:sz="12" w:space="0" w:color="auto"/>
            </w:tcBorders>
            <w:shd w:val="clear" w:color="auto" w:fill="auto"/>
          </w:tcPr>
          <w:p w:rsidR="00030FB3" w:rsidRPr="00B3413A" w:rsidRDefault="00030FB3" w:rsidP="00B6064B">
            <w:pPr>
              <w:pStyle w:val="ENoteTableText"/>
            </w:pPr>
            <w:r>
              <w:t>Sch 1 (items 16–22): 30 Aug 2019 (s 2(1) item 1)</w:t>
            </w:r>
          </w:p>
        </w:tc>
        <w:tc>
          <w:tcPr>
            <w:tcW w:w="1084" w:type="pct"/>
            <w:tcBorders>
              <w:bottom w:val="single" w:sz="12" w:space="0" w:color="auto"/>
            </w:tcBorders>
            <w:shd w:val="clear" w:color="auto" w:fill="auto"/>
          </w:tcPr>
          <w:p w:rsidR="00030FB3" w:rsidRPr="00B3413A" w:rsidRDefault="00030FB3" w:rsidP="00B6064B">
            <w:pPr>
              <w:pStyle w:val="ENoteTableText"/>
            </w:pPr>
            <w:r>
              <w:t>—</w:t>
            </w:r>
          </w:p>
        </w:tc>
      </w:tr>
    </w:tbl>
    <w:p w:rsidR="00B878A8" w:rsidRPr="00B3413A" w:rsidRDefault="00B878A8" w:rsidP="003970B2"/>
    <w:p w:rsidR="00B878A8" w:rsidRPr="00B3413A" w:rsidRDefault="00B878A8" w:rsidP="000C5EF4">
      <w:pPr>
        <w:pStyle w:val="ENotesHeading2"/>
        <w:pageBreakBefore/>
        <w:outlineLvl w:val="9"/>
      </w:pPr>
      <w:bookmarkStart w:id="438" w:name="_Toc25132948"/>
      <w:r w:rsidRPr="00B3413A">
        <w:t>Endnote 4—Amendment history</w:t>
      </w:r>
      <w:bookmarkEnd w:id="438"/>
    </w:p>
    <w:p w:rsidR="00B878A8" w:rsidRPr="00B3413A" w:rsidRDefault="00B878A8" w:rsidP="003970B2">
      <w:pPr>
        <w:pStyle w:val="Tabletext"/>
      </w:pPr>
    </w:p>
    <w:tbl>
      <w:tblPr>
        <w:tblW w:w="5000" w:type="pct"/>
        <w:tblLook w:val="0000" w:firstRow="0" w:lastRow="0" w:firstColumn="0" w:lastColumn="0" w:noHBand="0" w:noVBand="0"/>
      </w:tblPr>
      <w:tblGrid>
        <w:gridCol w:w="2284"/>
        <w:gridCol w:w="6245"/>
      </w:tblGrid>
      <w:tr w:rsidR="00AD6F29" w:rsidRPr="00B3413A" w:rsidTr="000F1AA2">
        <w:trPr>
          <w:cantSplit/>
          <w:tblHeader/>
        </w:trPr>
        <w:tc>
          <w:tcPr>
            <w:tcW w:w="1339" w:type="pct"/>
            <w:tcBorders>
              <w:top w:val="single" w:sz="12" w:space="0" w:color="auto"/>
              <w:bottom w:val="single" w:sz="12" w:space="0" w:color="auto"/>
            </w:tcBorders>
            <w:shd w:val="clear" w:color="auto" w:fill="auto"/>
          </w:tcPr>
          <w:p w:rsidR="00AD6F29" w:rsidRPr="00B3413A" w:rsidRDefault="00AD6F29" w:rsidP="003970B2">
            <w:pPr>
              <w:pStyle w:val="ENoteTableHeading"/>
              <w:tabs>
                <w:tab w:val="center" w:leader="dot" w:pos="2268"/>
              </w:tabs>
            </w:pPr>
            <w:r w:rsidRPr="00B3413A">
              <w:t>Provision affected</w:t>
            </w:r>
          </w:p>
        </w:tc>
        <w:tc>
          <w:tcPr>
            <w:tcW w:w="3661" w:type="pct"/>
            <w:tcBorders>
              <w:top w:val="single" w:sz="12" w:space="0" w:color="auto"/>
              <w:bottom w:val="single" w:sz="12" w:space="0" w:color="auto"/>
            </w:tcBorders>
            <w:shd w:val="clear" w:color="auto" w:fill="auto"/>
          </w:tcPr>
          <w:p w:rsidR="00AD6F29" w:rsidRPr="00B3413A" w:rsidRDefault="00AD6F29" w:rsidP="003970B2">
            <w:pPr>
              <w:pStyle w:val="ENoteTableHeading"/>
              <w:tabs>
                <w:tab w:val="center" w:leader="dot" w:pos="2268"/>
              </w:tabs>
            </w:pPr>
            <w:r w:rsidRPr="00B3413A">
              <w:t>How affected</w:t>
            </w:r>
          </w:p>
        </w:tc>
      </w:tr>
      <w:tr w:rsidR="00AD6F29" w:rsidRPr="00B3413A" w:rsidTr="000F1AA2">
        <w:trPr>
          <w:cantSplit/>
        </w:trPr>
        <w:tc>
          <w:tcPr>
            <w:tcW w:w="1339" w:type="pct"/>
            <w:tcBorders>
              <w:top w:val="single" w:sz="12" w:space="0" w:color="auto"/>
            </w:tcBorders>
            <w:shd w:val="clear" w:color="auto" w:fill="auto"/>
          </w:tcPr>
          <w:p w:rsidR="00AD6F29" w:rsidRPr="00B3413A" w:rsidRDefault="00AD6F29" w:rsidP="00C85918">
            <w:pPr>
              <w:pStyle w:val="ENoteTableText"/>
            </w:pPr>
            <w:r w:rsidRPr="00B3413A">
              <w:rPr>
                <w:b/>
              </w:rPr>
              <w:t>P</w:t>
            </w:r>
            <w:r w:rsidR="000F1AA2">
              <w:rPr>
                <w:b/>
              </w:rPr>
              <w:t>ar</w:t>
            </w:r>
            <w:r w:rsidRPr="00B3413A">
              <w:rPr>
                <w:b/>
              </w:rPr>
              <w:t>t</w:t>
            </w:r>
            <w:r w:rsidR="00D81565" w:rsidRPr="00B3413A">
              <w:rPr>
                <w:b/>
              </w:rPr>
              <w:t> </w:t>
            </w:r>
            <w:r w:rsidRPr="00B3413A">
              <w:rPr>
                <w:b/>
              </w:rPr>
              <w:t>1</w:t>
            </w:r>
          </w:p>
        </w:tc>
        <w:tc>
          <w:tcPr>
            <w:tcW w:w="3661" w:type="pct"/>
            <w:tcBorders>
              <w:top w:val="single" w:sz="12" w:space="0" w:color="auto"/>
            </w:tcBorders>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C85918">
            <w:pPr>
              <w:pStyle w:val="ENoteTableText"/>
            </w:pPr>
            <w:r w:rsidRPr="00B3413A">
              <w:rPr>
                <w:b/>
              </w:rPr>
              <w:t>Div</w:t>
            </w:r>
            <w:r w:rsidR="000F1AA2">
              <w:rPr>
                <w:b/>
              </w:rPr>
              <w:t>ision</w:t>
            </w:r>
            <w:r w:rsidRPr="00B3413A">
              <w:rPr>
                <w:b/>
              </w:rPr>
              <w:t xml:space="preserve"> I</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o 2</w:t>
            </w:r>
            <w:r w:rsidRPr="00B3413A">
              <w:tab/>
            </w:r>
          </w:p>
        </w:tc>
        <w:tc>
          <w:tcPr>
            <w:tcW w:w="3661" w:type="pct"/>
            <w:shd w:val="clear" w:color="auto" w:fill="auto"/>
          </w:tcPr>
          <w:p w:rsidR="00AD6F29" w:rsidRPr="00B3413A" w:rsidRDefault="00AD6F29" w:rsidP="003970B2">
            <w:pPr>
              <w:pStyle w:val="ENoteTableText"/>
            </w:pPr>
            <w:r w:rsidRPr="00B3413A">
              <w:t>am. 2005 No.</w:t>
            </w:r>
            <w:r w:rsidR="00B3413A">
              <w:t> </w:t>
            </w:r>
            <w:r w:rsidRPr="00B3413A">
              <w:t>1</w:t>
            </w:r>
          </w:p>
        </w:tc>
      </w:tr>
      <w:tr w:rsidR="00110580" w:rsidRPr="00B3413A" w:rsidTr="000F1AA2">
        <w:trPr>
          <w:cantSplit/>
        </w:trPr>
        <w:tc>
          <w:tcPr>
            <w:tcW w:w="1339" w:type="pct"/>
            <w:shd w:val="clear" w:color="auto" w:fill="auto"/>
          </w:tcPr>
          <w:p w:rsidR="00110580" w:rsidRPr="00B3413A" w:rsidRDefault="00110580" w:rsidP="003970B2">
            <w:pPr>
              <w:pStyle w:val="ENoteTableText"/>
              <w:tabs>
                <w:tab w:val="center" w:leader="dot" w:pos="2268"/>
              </w:tabs>
            </w:pPr>
          </w:p>
        </w:tc>
        <w:tc>
          <w:tcPr>
            <w:tcW w:w="3661" w:type="pct"/>
            <w:shd w:val="clear" w:color="auto" w:fill="auto"/>
          </w:tcPr>
          <w:p w:rsidR="00110580" w:rsidRPr="00B3413A" w:rsidRDefault="00110580" w:rsidP="003970B2">
            <w:pPr>
              <w:pStyle w:val="ENoteTableText"/>
            </w:pPr>
            <w:r w:rsidRPr="00B3413A">
              <w:t>rep LA s 48D</w:t>
            </w:r>
          </w:p>
        </w:tc>
      </w:tr>
      <w:tr w:rsidR="00AD6F29" w:rsidRPr="00B3413A" w:rsidTr="000F1AA2">
        <w:trPr>
          <w:cantSplit/>
        </w:trPr>
        <w:tc>
          <w:tcPr>
            <w:tcW w:w="1339" w:type="pct"/>
            <w:shd w:val="clear" w:color="auto" w:fill="auto"/>
          </w:tcPr>
          <w:p w:rsidR="00AD6F29" w:rsidRPr="00B3413A" w:rsidRDefault="00AD6F29" w:rsidP="00D97200">
            <w:pPr>
              <w:pStyle w:val="ENoteTableText"/>
              <w:tabs>
                <w:tab w:val="center" w:leader="dot" w:pos="2268"/>
              </w:tabs>
            </w:pPr>
            <w:r w:rsidRPr="00B3413A">
              <w:t>o 3</w:t>
            </w:r>
            <w:r w:rsidRPr="00B3413A">
              <w:tab/>
            </w:r>
          </w:p>
        </w:tc>
        <w:tc>
          <w:tcPr>
            <w:tcW w:w="3661" w:type="pct"/>
            <w:shd w:val="clear" w:color="auto" w:fill="auto"/>
          </w:tcPr>
          <w:p w:rsidR="00AD6F29" w:rsidRPr="00B3413A" w:rsidRDefault="00AD6F29">
            <w:pPr>
              <w:pStyle w:val="ENoteTableText"/>
            </w:pPr>
            <w:r w:rsidRPr="00B3413A">
              <w:t>am F2014L01038</w:t>
            </w:r>
          </w:p>
        </w:tc>
      </w:tr>
      <w:tr w:rsidR="00AD6F29" w:rsidRPr="00B3413A" w:rsidTr="000F1AA2">
        <w:trPr>
          <w:cantSplit/>
        </w:trPr>
        <w:tc>
          <w:tcPr>
            <w:tcW w:w="1339" w:type="pct"/>
            <w:shd w:val="clear" w:color="auto" w:fill="auto"/>
          </w:tcPr>
          <w:p w:rsidR="00AD6F29" w:rsidRPr="00B3413A" w:rsidRDefault="00AD6F29" w:rsidP="00D97200">
            <w:pPr>
              <w:pStyle w:val="ENoteTableText"/>
              <w:tabs>
                <w:tab w:val="center" w:leader="dot" w:pos="2268"/>
              </w:tabs>
            </w:pPr>
            <w:r w:rsidRPr="00B3413A">
              <w:t>o 4</w:t>
            </w:r>
            <w:r w:rsidRPr="00B3413A">
              <w:tab/>
            </w:r>
          </w:p>
        </w:tc>
        <w:tc>
          <w:tcPr>
            <w:tcW w:w="3661" w:type="pct"/>
            <w:shd w:val="clear" w:color="auto" w:fill="auto"/>
          </w:tcPr>
          <w:p w:rsidR="00AD6F29" w:rsidRPr="00B3413A" w:rsidRDefault="00AD6F29" w:rsidP="003970B2">
            <w:pPr>
              <w:pStyle w:val="ENoteTableText"/>
            </w:pPr>
            <w:r w:rsidRPr="00B3413A">
              <w:t>am. 2005 No.</w:t>
            </w:r>
            <w:r w:rsidR="00B3413A">
              <w:t> </w:t>
            </w:r>
            <w:r w:rsidRPr="00B3413A">
              <w:t>1</w:t>
            </w:r>
            <w:r w:rsidR="00CF13C6" w:rsidRPr="00B3413A">
              <w:t>;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Note to o 4.5</w:t>
            </w:r>
            <w:r w:rsidRPr="00B3413A">
              <w:tab/>
            </w:r>
          </w:p>
        </w:tc>
        <w:tc>
          <w:tcPr>
            <w:tcW w:w="3661" w:type="pct"/>
            <w:shd w:val="clear" w:color="auto" w:fill="auto"/>
          </w:tcPr>
          <w:p w:rsidR="00AD6F29" w:rsidRPr="00B3413A" w:rsidRDefault="00AD6F29"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D97200">
            <w:pPr>
              <w:pStyle w:val="ENoteTableText"/>
              <w:tabs>
                <w:tab w:val="center" w:leader="dot" w:pos="2268"/>
              </w:tabs>
            </w:pPr>
            <w:r w:rsidRPr="00B3413A">
              <w:t>o 5</w:t>
            </w:r>
            <w:r w:rsidRPr="00B3413A">
              <w:tab/>
            </w:r>
          </w:p>
        </w:tc>
        <w:tc>
          <w:tcPr>
            <w:tcW w:w="3661" w:type="pct"/>
            <w:shd w:val="clear" w:color="auto" w:fill="auto"/>
          </w:tcPr>
          <w:p w:rsidR="00AD6F29" w:rsidRPr="00B3413A" w:rsidRDefault="00AD6F29" w:rsidP="00296474">
            <w:pPr>
              <w:pStyle w:val="ENoteTableText"/>
            </w:pPr>
            <w:r w:rsidRPr="00B3413A">
              <w:t>rs. 2005 No.</w:t>
            </w:r>
            <w:r w:rsidR="00B3413A">
              <w:t> </w:t>
            </w:r>
            <w:r w:rsidRPr="00B3413A">
              <w:t>1</w:t>
            </w:r>
            <w:r w:rsidR="00CF13C6" w:rsidRPr="00B3413A">
              <w:t xml:space="preserve"> </w:t>
            </w:r>
          </w:p>
        </w:tc>
      </w:tr>
      <w:tr w:rsidR="00296474" w:rsidRPr="00B3413A" w:rsidTr="000F1AA2">
        <w:trPr>
          <w:cantSplit/>
        </w:trPr>
        <w:tc>
          <w:tcPr>
            <w:tcW w:w="1339" w:type="pct"/>
            <w:shd w:val="clear" w:color="auto" w:fill="auto"/>
          </w:tcPr>
          <w:p w:rsidR="00296474" w:rsidRPr="00B3413A" w:rsidRDefault="00296474" w:rsidP="00D97200">
            <w:pPr>
              <w:pStyle w:val="ENoteTableText"/>
              <w:tabs>
                <w:tab w:val="center" w:leader="dot" w:pos="2268"/>
              </w:tabs>
            </w:pPr>
          </w:p>
        </w:tc>
        <w:tc>
          <w:tcPr>
            <w:tcW w:w="3661" w:type="pct"/>
            <w:shd w:val="clear" w:color="auto" w:fill="auto"/>
          </w:tcPr>
          <w:p w:rsidR="00296474" w:rsidRPr="00B3413A" w:rsidRDefault="00296474" w:rsidP="003970B2">
            <w:pPr>
              <w:pStyle w:val="ENoteTableText"/>
            </w:pPr>
            <w:r w:rsidRPr="00B3413A">
              <w:t>am F2014L01038</w:t>
            </w:r>
          </w:p>
        </w:tc>
      </w:tr>
      <w:tr w:rsidR="00AD6F29" w:rsidRPr="00B3413A" w:rsidTr="000F1AA2">
        <w:trPr>
          <w:cantSplit/>
        </w:trPr>
        <w:tc>
          <w:tcPr>
            <w:tcW w:w="1339" w:type="pct"/>
            <w:shd w:val="clear" w:color="auto" w:fill="auto"/>
          </w:tcPr>
          <w:p w:rsidR="00AD6F29" w:rsidRPr="00B3413A" w:rsidRDefault="00AD6F29" w:rsidP="003702A8">
            <w:pPr>
              <w:pStyle w:val="ENoteTableText"/>
              <w:tabs>
                <w:tab w:val="left" w:leader="dot" w:pos="2268"/>
              </w:tabs>
            </w:pPr>
            <w:r w:rsidRPr="00B3413A">
              <w:t>o 6</w:t>
            </w:r>
            <w:r w:rsidRPr="00B3413A">
              <w:tab/>
            </w:r>
          </w:p>
        </w:tc>
        <w:tc>
          <w:tcPr>
            <w:tcW w:w="3661" w:type="pct"/>
            <w:shd w:val="clear" w:color="auto" w:fill="auto"/>
          </w:tcPr>
          <w:p w:rsidR="00AD6F29" w:rsidRPr="00B3413A" w:rsidRDefault="0084317E" w:rsidP="003970B2">
            <w:pPr>
              <w:pStyle w:val="ENoteTableText"/>
            </w:pPr>
            <w:r w:rsidRPr="00B3413A">
              <w:t>am. 2005 No.</w:t>
            </w:r>
            <w:r w:rsidR="00B3413A">
              <w:t> </w:t>
            </w:r>
            <w:r w:rsidRPr="00B3413A">
              <w:t>1</w:t>
            </w:r>
          </w:p>
        </w:tc>
      </w:tr>
      <w:tr w:rsidR="0084317E" w:rsidRPr="00B3413A" w:rsidTr="000F1AA2">
        <w:trPr>
          <w:cantSplit/>
        </w:trPr>
        <w:tc>
          <w:tcPr>
            <w:tcW w:w="1339" w:type="pct"/>
            <w:shd w:val="clear" w:color="auto" w:fill="auto"/>
          </w:tcPr>
          <w:p w:rsidR="0084317E" w:rsidRPr="00B3413A" w:rsidRDefault="0084317E" w:rsidP="003702A8">
            <w:pPr>
              <w:pStyle w:val="ENoteTableText"/>
              <w:tabs>
                <w:tab w:val="left" w:leader="dot" w:pos="2268"/>
              </w:tabs>
            </w:pPr>
          </w:p>
        </w:tc>
        <w:tc>
          <w:tcPr>
            <w:tcW w:w="3661" w:type="pct"/>
            <w:shd w:val="clear" w:color="auto" w:fill="auto"/>
          </w:tcPr>
          <w:p w:rsidR="0084317E" w:rsidRPr="00B3413A" w:rsidRDefault="0084317E"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C85918">
            <w:pPr>
              <w:pStyle w:val="ENoteTableText"/>
            </w:pPr>
            <w:r w:rsidRPr="00B3413A">
              <w:rPr>
                <w:b/>
              </w:rPr>
              <w:t>Div</w:t>
            </w:r>
            <w:r w:rsidR="000F1AA2">
              <w:rPr>
                <w:b/>
              </w:rPr>
              <w:t>ision</w:t>
            </w:r>
            <w:r w:rsidRPr="00B3413A">
              <w:rPr>
                <w:b/>
              </w:rPr>
              <w:t xml:space="preserve"> II</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D97200">
            <w:pPr>
              <w:pStyle w:val="ENoteTableText"/>
              <w:tabs>
                <w:tab w:val="center" w:leader="dot" w:pos="2268"/>
              </w:tabs>
            </w:pPr>
            <w:r w:rsidRPr="00B3413A">
              <w:t>o 8</w:t>
            </w:r>
            <w:r w:rsidRPr="00B3413A">
              <w:tab/>
            </w:r>
          </w:p>
        </w:tc>
        <w:tc>
          <w:tcPr>
            <w:tcW w:w="3661" w:type="pct"/>
            <w:shd w:val="clear" w:color="auto" w:fill="auto"/>
          </w:tcPr>
          <w:p w:rsidR="00AD6F29" w:rsidRPr="00B3413A" w:rsidRDefault="00AD6F29" w:rsidP="000F1AA2">
            <w:pPr>
              <w:pStyle w:val="ENoteTableText"/>
            </w:pPr>
            <w:r w:rsidRPr="00B3413A">
              <w:t>am 2005 No</w:t>
            </w:r>
            <w:r w:rsidR="00B3413A">
              <w:t> </w:t>
            </w:r>
            <w:r w:rsidRPr="00B3413A">
              <w:t>1; F2014L01038</w:t>
            </w:r>
            <w:r w:rsidR="00E77E1C" w:rsidRPr="00B3413A">
              <w:t>; F2019L00364</w:t>
            </w:r>
            <w:r w:rsidR="00503CF5">
              <w:t>; F2019L01112</w:t>
            </w:r>
          </w:p>
        </w:tc>
      </w:tr>
      <w:tr w:rsidR="00AD6F29" w:rsidRPr="00B3413A" w:rsidTr="000F1AA2">
        <w:trPr>
          <w:cantSplit/>
        </w:trPr>
        <w:tc>
          <w:tcPr>
            <w:tcW w:w="1339" w:type="pct"/>
            <w:shd w:val="clear" w:color="auto" w:fill="auto"/>
          </w:tcPr>
          <w:p w:rsidR="00AD6F29" w:rsidRPr="00B3413A" w:rsidRDefault="00AD6F29" w:rsidP="00D97200">
            <w:pPr>
              <w:pStyle w:val="ENoteTableText"/>
              <w:tabs>
                <w:tab w:val="center" w:leader="dot" w:pos="2268"/>
              </w:tabs>
            </w:pPr>
            <w:r w:rsidRPr="00B3413A">
              <w:t>o 9</w:t>
            </w:r>
            <w:r w:rsidRPr="00B3413A">
              <w:tab/>
            </w:r>
          </w:p>
        </w:tc>
        <w:tc>
          <w:tcPr>
            <w:tcW w:w="3661" w:type="pct"/>
            <w:shd w:val="clear" w:color="auto" w:fill="auto"/>
          </w:tcPr>
          <w:p w:rsidR="00AD6F29" w:rsidRPr="00B3413A" w:rsidRDefault="00AD6F29" w:rsidP="003970B2">
            <w:pPr>
              <w:pStyle w:val="ENoteTableText"/>
            </w:pPr>
            <w:r w:rsidRPr="00B3413A">
              <w:t>am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Note to o 11</w:t>
            </w:r>
            <w:r w:rsidRPr="00B3413A">
              <w:tab/>
            </w:r>
          </w:p>
        </w:tc>
        <w:tc>
          <w:tcPr>
            <w:tcW w:w="3661" w:type="pct"/>
            <w:shd w:val="clear" w:color="auto" w:fill="auto"/>
          </w:tcPr>
          <w:p w:rsidR="00AD6F29" w:rsidRPr="00B3413A" w:rsidRDefault="00AD6F29" w:rsidP="003970B2">
            <w:pPr>
              <w:pStyle w:val="ENoteTableText"/>
            </w:pPr>
            <w:r w:rsidRPr="00B3413A">
              <w:t>am. 2005 No.</w:t>
            </w:r>
            <w:r w:rsidR="00B3413A">
              <w:t> </w:t>
            </w:r>
            <w:r w:rsidRPr="00B3413A">
              <w:t>1</w:t>
            </w:r>
          </w:p>
        </w:tc>
      </w:tr>
      <w:tr w:rsidR="00AD6F29" w:rsidRPr="00B3413A" w:rsidTr="000F1AA2">
        <w:trPr>
          <w:cantSplit/>
        </w:trPr>
        <w:tc>
          <w:tcPr>
            <w:tcW w:w="1339" w:type="pct"/>
            <w:shd w:val="clear" w:color="auto" w:fill="auto"/>
          </w:tcPr>
          <w:p w:rsidR="00AD6F29" w:rsidRPr="00B3413A" w:rsidRDefault="00AD6F29" w:rsidP="00C85918">
            <w:pPr>
              <w:pStyle w:val="ENoteTableText"/>
            </w:pPr>
            <w:r w:rsidRPr="00B3413A">
              <w:rPr>
                <w:b/>
              </w:rPr>
              <w:t>P</w:t>
            </w:r>
            <w:r w:rsidR="000F1AA2">
              <w:rPr>
                <w:b/>
              </w:rPr>
              <w:t>ar</w:t>
            </w:r>
            <w:r w:rsidRPr="00B3413A">
              <w:rPr>
                <w:b/>
              </w:rPr>
              <w:t>t</w:t>
            </w:r>
            <w:r w:rsidR="00D81565" w:rsidRPr="00B3413A">
              <w:rPr>
                <w:b/>
              </w:rPr>
              <w:t> </w:t>
            </w:r>
            <w:r w:rsidRPr="00B3413A">
              <w:rPr>
                <w:b/>
              </w:rPr>
              <w:t>2</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C85918">
            <w:pPr>
              <w:pStyle w:val="ENoteTableText"/>
            </w:pPr>
            <w:r w:rsidRPr="00B3413A">
              <w:rPr>
                <w:b/>
              </w:rPr>
              <w:t>Div</w:t>
            </w:r>
            <w:r w:rsidR="000F1AA2">
              <w:rPr>
                <w:b/>
              </w:rPr>
              <w:t>ision</w:t>
            </w:r>
            <w:r w:rsidRPr="00B3413A">
              <w:rPr>
                <w:b/>
              </w:rPr>
              <w:t xml:space="preserve"> I</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Note to o 13.2</w:t>
            </w:r>
            <w:r w:rsidRPr="00B3413A">
              <w:tab/>
            </w:r>
          </w:p>
        </w:tc>
        <w:tc>
          <w:tcPr>
            <w:tcW w:w="3661" w:type="pct"/>
            <w:shd w:val="clear" w:color="auto" w:fill="auto"/>
          </w:tcPr>
          <w:p w:rsidR="00AD6F29" w:rsidRPr="00B3413A" w:rsidRDefault="00AD6F29" w:rsidP="003970B2">
            <w:pPr>
              <w:pStyle w:val="ENoteTableText"/>
            </w:pPr>
            <w:r w:rsidRPr="00B3413A">
              <w:t>am. 2005 No.</w:t>
            </w:r>
            <w:r w:rsidR="00B3413A">
              <w:t> </w:t>
            </w:r>
            <w:r w:rsidRPr="00B3413A">
              <w:t>1</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rPr>
                <w:b/>
              </w:rPr>
            </w:pPr>
            <w:r w:rsidRPr="00B3413A">
              <w:rPr>
                <w:b/>
              </w:rPr>
              <w:t>Div</w:t>
            </w:r>
            <w:r w:rsidR="000F1AA2">
              <w:rPr>
                <w:b/>
              </w:rPr>
              <w:t>ision</w:t>
            </w:r>
            <w:r w:rsidRPr="00B3413A">
              <w:rPr>
                <w:b/>
              </w:rPr>
              <w:t xml:space="preserve"> II</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D97200" w:rsidP="003970B2">
            <w:pPr>
              <w:pStyle w:val="ENoteTableText"/>
              <w:tabs>
                <w:tab w:val="center" w:leader="dot" w:pos="2268"/>
              </w:tabs>
            </w:pPr>
            <w:r w:rsidRPr="00B3413A">
              <w:t>o 20</w:t>
            </w:r>
            <w:r w:rsidR="00AD6F29" w:rsidRPr="00B3413A">
              <w:tab/>
            </w:r>
          </w:p>
        </w:tc>
        <w:tc>
          <w:tcPr>
            <w:tcW w:w="3661" w:type="pct"/>
            <w:shd w:val="clear" w:color="auto" w:fill="auto"/>
          </w:tcPr>
          <w:p w:rsidR="00AD6F29" w:rsidRPr="00B3413A" w:rsidRDefault="00AD6F29"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D97200" w:rsidP="003970B2">
            <w:pPr>
              <w:pStyle w:val="ENoteTableText"/>
              <w:tabs>
                <w:tab w:val="center" w:leader="dot" w:pos="2268"/>
              </w:tabs>
            </w:pPr>
            <w:r w:rsidRPr="00B3413A">
              <w:t>o 21</w:t>
            </w:r>
            <w:r w:rsidR="00AD6F29" w:rsidRPr="00B3413A">
              <w:tab/>
            </w:r>
          </w:p>
        </w:tc>
        <w:tc>
          <w:tcPr>
            <w:tcW w:w="3661" w:type="pct"/>
            <w:shd w:val="clear" w:color="auto" w:fill="auto"/>
          </w:tcPr>
          <w:p w:rsidR="00AD6F29" w:rsidRPr="00B3413A" w:rsidRDefault="00AD6F29" w:rsidP="003970B2">
            <w:pPr>
              <w:pStyle w:val="ENoteTableText"/>
            </w:pPr>
            <w:r w:rsidRPr="00B3413A">
              <w:t>am F2014L01038</w:t>
            </w:r>
          </w:p>
        </w:tc>
      </w:tr>
      <w:tr w:rsidR="00AD6F29" w:rsidRPr="00B3413A" w:rsidTr="000F1AA2">
        <w:trPr>
          <w:cantSplit/>
        </w:trPr>
        <w:tc>
          <w:tcPr>
            <w:tcW w:w="1339" w:type="pct"/>
            <w:shd w:val="clear" w:color="auto" w:fill="auto"/>
          </w:tcPr>
          <w:p w:rsidR="00AD6F29" w:rsidRPr="00B3413A" w:rsidRDefault="00AD6F29" w:rsidP="00C85918">
            <w:pPr>
              <w:pStyle w:val="ENoteTableText"/>
            </w:pPr>
            <w:r w:rsidRPr="00B3413A">
              <w:rPr>
                <w:b/>
              </w:rPr>
              <w:t>Div</w:t>
            </w:r>
            <w:r w:rsidR="000F1AA2">
              <w:rPr>
                <w:b/>
              </w:rPr>
              <w:t>ision</w:t>
            </w:r>
            <w:r w:rsidRPr="00B3413A">
              <w:rPr>
                <w:b/>
              </w:rPr>
              <w:t xml:space="preserve"> III</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D97200">
            <w:pPr>
              <w:pStyle w:val="ENoteTableText"/>
              <w:tabs>
                <w:tab w:val="center" w:leader="dot" w:pos="2268"/>
              </w:tabs>
            </w:pPr>
            <w:r w:rsidRPr="00B3413A">
              <w:t>o 23</w:t>
            </w:r>
            <w:r w:rsidRPr="00B3413A">
              <w:tab/>
            </w:r>
          </w:p>
        </w:tc>
        <w:tc>
          <w:tcPr>
            <w:tcW w:w="3661" w:type="pct"/>
            <w:shd w:val="clear" w:color="auto" w:fill="auto"/>
          </w:tcPr>
          <w:p w:rsidR="00AD6F29" w:rsidRPr="00B3413A" w:rsidRDefault="00AD6F29" w:rsidP="000F1AA2">
            <w:pPr>
              <w:pStyle w:val="ENoteTableText"/>
            </w:pPr>
            <w:r w:rsidRPr="00B3413A">
              <w:t>am 2005 No</w:t>
            </w:r>
            <w:r w:rsidR="00B3413A">
              <w:t> </w:t>
            </w:r>
            <w:r w:rsidRPr="00B3413A">
              <w:t>1</w:t>
            </w:r>
            <w:r w:rsidR="00D97200" w:rsidRPr="00B3413A">
              <w:t>; F2014L01038</w:t>
            </w:r>
            <w:r w:rsidR="00503CF5">
              <w:t>; F2019L01112</w:t>
            </w:r>
          </w:p>
        </w:tc>
      </w:tr>
      <w:tr w:rsidR="00AD6F29" w:rsidRPr="00B3413A" w:rsidTr="000F1AA2">
        <w:trPr>
          <w:cantSplit/>
        </w:trPr>
        <w:tc>
          <w:tcPr>
            <w:tcW w:w="1339" w:type="pct"/>
            <w:shd w:val="clear" w:color="auto" w:fill="auto"/>
          </w:tcPr>
          <w:p w:rsidR="00AD6F29" w:rsidRPr="00B3413A" w:rsidRDefault="00AD6F29" w:rsidP="00C85918">
            <w:pPr>
              <w:pStyle w:val="ENoteTableText"/>
            </w:pPr>
            <w:r w:rsidRPr="00B3413A">
              <w:rPr>
                <w:b/>
              </w:rPr>
              <w:t>Div</w:t>
            </w:r>
            <w:r w:rsidR="000F1AA2">
              <w:rPr>
                <w:b/>
              </w:rPr>
              <w:t>ision</w:t>
            </w:r>
            <w:r w:rsidRPr="00B3413A">
              <w:rPr>
                <w:b/>
              </w:rPr>
              <w:t xml:space="preserve"> IV</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D97200">
            <w:pPr>
              <w:pStyle w:val="ENoteTableText"/>
              <w:tabs>
                <w:tab w:val="left" w:leader="dot" w:pos="2268"/>
              </w:tabs>
            </w:pPr>
            <w:r w:rsidRPr="00B3413A">
              <w:t>o 24</w:t>
            </w:r>
            <w:r w:rsidRPr="00B3413A">
              <w:tab/>
            </w:r>
          </w:p>
        </w:tc>
        <w:tc>
          <w:tcPr>
            <w:tcW w:w="3661" w:type="pct"/>
            <w:shd w:val="clear" w:color="auto" w:fill="auto"/>
          </w:tcPr>
          <w:p w:rsidR="00AD6F29" w:rsidRPr="00B3413A" w:rsidRDefault="00D97200" w:rsidP="003970B2">
            <w:pPr>
              <w:pStyle w:val="ENoteTableText"/>
            </w:pPr>
            <w:r w:rsidRPr="00B3413A">
              <w:t>am</w:t>
            </w:r>
            <w:r w:rsidR="00AD6F29" w:rsidRPr="00B3413A">
              <w:t xml:space="preserve"> F2014L01038</w:t>
            </w:r>
          </w:p>
        </w:tc>
      </w:tr>
      <w:tr w:rsidR="00AD6F29" w:rsidRPr="00B3413A" w:rsidTr="000F1AA2">
        <w:trPr>
          <w:cantSplit/>
        </w:trPr>
        <w:tc>
          <w:tcPr>
            <w:tcW w:w="1339" w:type="pct"/>
            <w:shd w:val="clear" w:color="auto" w:fill="auto"/>
          </w:tcPr>
          <w:p w:rsidR="00AD6F29" w:rsidRPr="00B3413A" w:rsidRDefault="00AD6F29" w:rsidP="0098136B">
            <w:pPr>
              <w:pStyle w:val="ENoteTableText"/>
              <w:tabs>
                <w:tab w:val="center" w:leader="dot" w:pos="2268"/>
              </w:tabs>
            </w:pPr>
            <w:r w:rsidRPr="00B3413A">
              <w:t>o 25</w:t>
            </w:r>
            <w:r w:rsidRPr="00B3413A">
              <w:tab/>
            </w:r>
          </w:p>
        </w:tc>
        <w:tc>
          <w:tcPr>
            <w:tcW w:w="3661" w:type="pct"/>
            <w:shd w:val="clear" w:color="auto" w:fill="auto"/>
          </w:tcPr>
          <w:p w:rsidR="00AD6F29" w:rsidRPr="00B3413A" w:rsidRDefault="00AD6F29" w:rsidP="003970B2">
            <w:pPr>
              <w:pStyle w:val="ENoteTableText"/>
            </w:pPr>
            <w:r w:rsidRPr="00B3413A">
              <w:t>am. 2005 No.</w:t>
            </w:r>
            <w:r w:rsidR="00B3413A">
              <w:t> </w:t>
            </w:r>
            <w:r w:rsidRPr="00B3413A">
              <w:t>1;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o 27</w:t>
            </w:r>
            <w:r w:rsidRPr="00B3413A">
              <w:tab/>
            </w:r>
          </w:p>
        </w:tc>
        <w:tc>
          <w:tcPr>
            <w:tcW w:w="3661" w:type="pct"/>
            <w:shd w:val="clear" w:color="auto" w:fill="auto"/>
          </w:tcPr>
          <w:p w:rsidR="00AD6F29" w:rsidRPr="00B3413A" w:rsidRDefault="00AD6F29" w:rsidP="003970B2">
            <w:pPr>
              <w:pStyle w:val="ENoteTableText"/>
            </w:pPr>
            <w:r w:rsidRPr="00B3413A">
              <w:t>am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Note to o 27</w:t>
            </w:r>
            <w:r w:rsidRPr="00B3413A">
              <w:tab/>
            </w:r>
          </w:p>
        </w:tc>
        <w:tc>
          <w:tcPr>
            <w:tcW w:w="3661" w:type="pct"/>
            <w:shd w:val="clear" w:color="auto" w:fill="auto"/>
          </w:tcPr>
          <w:p w:rsidR="00AD6F29" w:rsidRPr="00B3413A" w:rsidRDefault="00AD6F29" w:rsidP="003970B2">
            <w:pPr>
              <w:pStyle w:val="ENoteTableText"/>
            </w:pPr>
            <w:r w:rsidRPr="00B3413A">
              <w:t>am F2014L01038</w:t>
            </w:r>
          </w:p>
        </w:tc>
      </w:tr>
      <w:tr w:rsidR="00AD6F29" w:rsidRPr="00B3413A" w:rsidTr="000F1AA2">
        <w:trPr>
          <w:cantSplit/>
        </w:trPr>
        <w:tc>
          <w:tcPr>
            <w:tcW w:w="1339" w:type="pct"/>
            <w:shd w:val="clear" w:color="auto" w:fill="auto"/>
          </w:tcPr>
          <w:p w:rsidR="00AD6F29" w:rsidRPr="00B3413A" w:rsidRDefault="00AD6F29" w:rsidP="00C85918">
            <w:pPr>
              <w:pStyle w:val="ENoteTableText"/>
            </w:pPr>
            <w:r w:rsidRPr="00B3413A">
              <w:rPr>
                <w:b/>
              </w:rPr>
              <w:t>P</w:t>
            </w:r>
            <w:r w:rsidR="000F1AA2">
              <w:rPr>
                <w:b/>
              </w:rPr>
              <w:t>ar</w:t>
            </w:r>
            <w:r w:rsidRPr="00B3413A">
              <w:rPr>
                <w:b/>
              </w:rPr>
              <w:t>t</w:t>
            </w:r>
            <w:r w:rsidR="00D81565" w:rsidRPr="00B3413A">
              <w:rPr>
                <w:b/>
              </w:rPr>
              <w:t> </w:t>
            </w:r>
            <w:r w:rsidRPr="00B3413A">
              <w:rPr>
                <w:b/>
              </w:rPr>
              <w:t>3</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C85918">
            <w:pPr>
              <w:pStyle w:val="ENoteTableText"/>
            </w:pPr>
            <w:r w:rsidRPr="00B3413A">
              <w:rPr>
                <w:b/>
              </w:rPr>
              <w:t>Div</w:t>
            </w:r>
            <w:r w:rsidR="000F1AA2">
              <w:rPr>
                <w:b/>
              </w:rPr>
              <w:t>ision</w:t>
            </w:r>
            <w:r w:rsidRPr="00B3413A">
              <w:rPr>
                <w:b/>
              </w:rPr>
              <w:t xml:space="preserve"> I</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98136B">
            <w:pPr>
              <w:pStyle w:val="ENoteTableText"/>
              <w:tabs>
                <w:tab w:val="center" w:leader="dot" w:pos="2268"/>
              </w:tabs>
            </w:pPr>
            <w:r w:rsidRPr="00B3413A">
              <w:t>o 29</w:t>
            </w:r>
            <w:r w:rsidRPr="00B3413A">
              <w:tab/>
            </w:r>
          </w:p>
        </w:tc>
        <w:tc>
          <w:tcPr>
            <w:tcW w:w="3661" w:type="pct"/>
            <w:shd w:val="clear" w:color="auto" w:fill="auto"/>
          </w:tcPr>
          <w:p w:rsidR="00AD6F29" w:rsidRPr="00B3413A" w:rsidRDefault="00AD6F29" w:rsidP="003970B2">
            <w:pPr>
              <w:pStyle w:val="ENoteTableText"/>
            </w:pPr>
            <w:r w:rsidRPr="00B3413A">
              <w:t>am. 2007 No.</w:t>
            </w:r>
            <w:r w:rsidR="00B3413A">
              <w:t> </w:t>
            </w:r>
            <w:r w:rsidRPr="00B3413A">
              <w:t>1</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Note to o 29.2</w:t>
            </w:r>
            <w:r w:rsidRPr="00B3413A">
              <w:tab/>
            </w:r>
          </w:p>
        </w:tc>
        <w:tc>
          <w:tcPr>
            <w:tcW w:w="3661" w:type="pct"/>
            <w:shd w:val="clear" w:color="auto" w:fill="auto"/>
          </w:tcPr>
          <w:p w:rsidR="00AD6F29" w:rsidRPr="00B3413A" w:rsidRDefault="00AD6F29"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Note</w:t>
            </w:r>
            <w:r w:rsidR="00CF13C6" w:rsidRPr="00B3413A">
              <w:t xml:space="preserve"> 1</w:t>
            </w:r>
            <w:r w:rsidRPr="00B3413A">
              <w:t xml:space="preserve"> to o 30</w:t>
            </w:r>
            <w:r w:rsidRPr="00B3413A">
              <w:tab/>
            </w:r>
          </w:p>
        </w:tc>
        <w:tc>
          <w:tcPr>
            <w:tcW w:w="3661" w:type="pct"/>
            <w:shd w:val="clear" w:color="auto" w:fill="auto"/>
          </w:tcPr>
          <w:p w:rsidR="00AD6F29" w:rsidRPr="00B3413A" w:rsidRDefault="00AD6F29"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C85918">
            <w:pPr>
              <w:pStyle w:val="ENoteTableText"/>
            </w:pPr>
            <w:r w:rsidRPr="00B3413A">
              <w:rPr>
                <w:b/>
              </w:rPr>
              <w:t>Div</w:t>
            </w:r>
            <w:r w:rsidR="000F1AA2">
              <w:rPr>
                <w:b/>
              </w:rPr>
              <w:t>ision</w:t>
            </w:r>
            <w:r w:rsidRPr="00B3413A">
              <w:rPr>
                <w:b/>
              </w:rPr>
              <w:t xml:space="preserve"> II</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4B0D38">
            <w:pPr>
              <w:pStyle w:val="ENoteTableText"/>
              <w:tabs>
                <w:tab w:val="left" w:leader="dot" w:pos="2268"/>
              </w:tabs>
            </w:pPr>
            <w:r w:rsidRPr="00B3413A">
              <w:t>o 32</w:t>
            </w:r>
            <w:r w:rsidRPr="00B3413A">
              <w:tab/>
            </w:r>
          </w:p>
        </w:tc>
        <w:tc>
          <w:tcPr>
            <w:tcW w:w="3661" w:type="pct"/>
            <w:shd w:val="clear" w:color="auto" w:fill="auto"/>
          </w:tcPr>
          <w:p w:rsidR="00AD6F29" w:rsidRPr="00B3413A" w:rsidRDefault="00AD6F29"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Note to o 32.2</w:t>
            </w:r>
            <w:r w:rsidRPr="00B3413A">
              <w:br/>
              <w:t>Renumbered Note 1</w:t>
            </w:r>
            <w:r w:rsidRPr="00B3413A">
              <w:tab/>
            </w:r>
          </w:p>
        </w:tc>
        <w:tc>
          <w:tcPr>
            <w:tcW w:w="3661" w:type="pct"/>
            <w:shd w:val="clear" w:color="auto" w:fill="auto"/>
          </w:tcPr>
          <w:p w:rsidR="00AD6F29" w:rsidRPr="00B3413A" w:rsidRDefault="0098136B" w:rsidP="003970B2">
            <w:pPr>
              <w:pStyle w:val="ENoteTableText"/>
            </w:pPr>
            <w:r w:rsidRPr="00B3413A">
              <w:br/>
            </w:r>
            <w:r w:rsidR="00AD6F29" w:rsidRPr="00B3413A">
              <w:t>2005 No.</w:t>
            </w:r>
            <w:r w:rsidR="00B3413A">
              <w:t> </w:t>
            </w:r>
            <w:r w:rsidR="00AD6F29" w:rsidRPr="00B3413A">
              <w:t>1</w:t>
            </w:r>
          </w:p>
        </w:tc>
      </w:tr>
      <w:tr w:rsidR="000C5FEB" w:rsidRPr="00B3413A" w:rsidTr="000F1AA2">
        <w:trPr>
          <w:cantSplit/>
        </w:trPr>
        <w:tc>
          <w:tcPr>
            <w:tcW w:w="1339" w:type="pct"/>
            <w:shd w:val="clear" w:color="auto" w:fill="auto"/>
          </w:tcPr>
          <w:p w:rsidR="000C5FEB" w:rsidRPr="00B3413A" w:rsidRDefault="000C5FEB" w:rsidP="003970B2">
            <w:pPr>
              <w:pStyle w:val="ENoteTableText"/>
              <w:tabs>
                <w:tab w:val="center" w:leader="dot" w:pos="2268"/>
              </w:tabs>
            </w:pPr>
          </w:p>
        </w:tc>
        <w:tc>
          <w:tcPr>
            <w:tcW w:w="3661" w:type="pct"/>
            <w:shd w:val="clear" w:color="auto" w:fill="auto"/>
          </w:tcPr>
          <w:p w:rsidR="000C5FEB" w:rsidRPr="00B3413A" w:rsidRDefault="000C5FEB"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Note 2 to o 32.2</w:t>
            </w:r>
            <w:r w:rsidRPr="00B3413A">
              <w:tab/>
            </w:r>
          </w:p>
        </w:tc>
        <w:tc>
          <w:tcPr>
            <w:tcW w:w="3661" w:type="pct"/>
            <w:shd w:val="clear" w:color="auto" w:fill="auto"/>
          </w:tcPr>
          <w:p w:rsidR="00AD6F29" w:rsidRPr="00B3413A" w:rsidRDefault="00AD6F29" w:rsidP="003970B2">
            <w:pPr>
              <w:pStyle w:val="ENoteTableText"/>
            </w:pPr>
            <w:r w:rsidRPr="00B3413A">
              <w:t>ad. 2005 No.</w:t>
            </w:r>
            <w:r w:rsidR="00B3413A">
              <w:t> </w:t>
            </w:r>
            <w:r w:rsidRPr="00B3413A">
              <w:t>1</w:t>
            </w:r>
          </w:p>
        </w:tc>
      </w:tr>
      <w:tr w:rsidR="000C5FEB" w:rsidRPr="00B3413A" w:rsidTr="000F1AA2">
        <w:trPr>
          <w:cantSplit/>
        </w:trPr>
        <w:tc>
          <w:tcPr>
            <w:tcW w:w="1339" w:type="pct"/>
            <w:shd w:val="clear" w:color="auto" w:fill="auto"/>
          </w:tcPr>
          <w:p w:rsidR="000C5FEB" w:rsidRPr="00B3413A" w:rsidRDefault="000C5FEB" w:rsidP="003970B2">
            <w:pPr>
              <w:pStyle w:val="ENoteTableText"/>
              <w:tabs>
                <w:tab w:val="center" w:leader="dot" w:pos="2268"/>
              </w:tabs>
            </w:pPr>
          </w:p>
        </w:tc>
        <w:tc>
          <w:tcPr>
            <w:tcW w:w="3661" w:type="pct"/>
            <w:shd w:val="clear" w:color="auto" w:fill="auto"/>
          </w:tcPr>
          <w:p w:rsidR="000C5FEB" w:rsidRPr="00B3413A" w:rsidRDefault="000C5FEB"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3702A8">
            <w:pPr>
              <w:pStyle w:val="ENoteTableText"/>
              <w:tabs>
                <w:tab w:val="left" w:leader="dot" w:pos="2268"/>
              </w:tabs>
            </w:pPr>
            <w:r w:rsidRPr="00B3413A">
              <w:t>o 33</w:t>
            </w:r>
            <w:r w:rsidRPr="00B3413A">
              <w:tab/>
            </w:r>
          </w:p>
        </w:tc>
        <w:tc>
          <w:tcPr>
            <w:tcW w:w="3661" w:type="pct"/>
            <w:shd w:val="clear" w:color="auto" w:fill="auto"/>
          </w:tcPr>
          <w:p w:rsidR="00AD6F29" w:rsidRPr="00B3413A" w:rsidRDefault="00AD6F29"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C85918">
            <w:pPr>
              <w:pStyle w:val="ENoteTableText"/>
            </w:pPr>
            <w:r w:rsidRPr="00B3413A">
              <w:rPr>
                <w:b/>
              </w:rPr>
              <w:t>P</w:t>
            </w:r>
            <w:r w:rsidR="000F1AA2">
              <w:rPr>
                <w:b/>
              </w:rPr>
              <w:t>ar</w:t>
            </w:r>
            <w:r w:rsidRPr="00B3413A">
              <w:rPr>
                <w:b/>
              </w:rPr>
              <w:t>t</w:t>
            </w:r>
            <w:r w:rsidR="00D81565" w:rsidRPr="00B3413A">
              <w:rPr>
                <w:b/>
              </w:rPr>
              <w:t> </w:t>
            </w:r>
            <w:r w:rsidRPr="00B3413A">
              <w:rPr>
                <w:b/>
              </w:rPr>
              <w:t>4</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C85918">
            <w:pPr>
              <w:pStyle w:val="ENoteTableText"/>
            </w:pPr>
            <w:r w:rsidRPr="00B3413A">
              <w:rPr>
                <w:b/>
              </w:rPr>
              <w:t>Div</w:t>
            </w:r>
            <w:r w:rsidR="000F1AA2">
              <w:rPr>
                <w:b/>
              </w:rPr>
              <w:t>ision</w:t>
            </w:r>
            <w:r w:rsidRPr="00B3413A">
              <w:rPr>
                <w:b/>
              </w:rPr>
              <w:t xml:space="preserve"> II</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3702A8">
            <w:pPr>
              <w:pStyle w:val="ENoteTableText"/>
              <w:tabs>
                <w:tab w:val="left" w:leader="dot" w:pos="2268"/>
              </w:tabs>
            </w:pPr>
            <w:r w:rsidRPr="00B3413A">
              <w:t>o 37</w:t>
            </w:r>
            <w:r w:rsidRPr="00B3413A">
              <w:tab/>
            </w:r>
          </w:p>
        </w:tc>
        <w:tc>
          <w:tcPr>
            <w:tcW w:w="3661" w:type="pct"/>
            <w:shd w:val="clear" w:color="auto" w:fill="auto"/>
          </w:tcPr>
          <w:p w:rsidR="00AD6F29" w:rsidRPr="00B3413A" w:rsidRDefault="00AD6F29" w:rsidP="003970B2">
            <w:pPr>
              <w:pStyle w:val="ENoteTableText"/>
            </w:pPr>
            <w:r w:rsidRPr="00B3413A">
              <w:t>am F2014L01038</w:t>
            </w:r>
          </w:p>
        </w:tc>
      </w:tr>
      <w:tr w:rsidR="00AD6F29" w:rsidRPr="00B3413A" w:rsidTr="000F1AA2">
        <w:trPr>
          <w:cantSplit/>
        </w:trPr>
        <w:tc>
          <w:tcPr>
            <w:tcW w:w="1339" w:type="pct"/>
            <w:shd w:val="clear" w:color="auto" w:fill="auto"/>
          </w:tcPr>
          <w:p w:rsidR="00AD6F29" w:rsidRPr="00B3413A" w:rsidRDefault="00AD6F29" w:rsidP="00947D5C">
            <w:pPr>
              <w:pStyle w:val="ENoteTableText"/>
              <w:tabs>
                <w:tab w:val="left" w:leader="dot" w:pos="2268"/>
              </w:tabs>
            </w:pPr>
            <w:r w:rsidRPr="00B3413A">
              <w:t>o 38</w:t>
            </w:r>
            <w:r w:rsidRPr="00B3413A">
              <w:tab/>
            </w:r>
          </w:p>
        </w:tc>
        <w:tc>
          <w:tcPr>
            <w:tcW w:w="3661" w:type="pct"/>
            <w:shd w:val="clear" w:color="auto" w:fill="auto"/>
          </w:tcPr>
          <w:p w:rsidR="00AD6F29" w:rsidRPr="00B3413A" w:rsidRDefault="00AD6F29" w:rsidP="003970B2">
            <w:pPr>
              <w:pStyle w:val="ENoteTableText"/>
            </w:pPr>
            <w:r w:rsidRPr="00B3413A">
              <w:t>am F2014L01038</w:t>
            </w:r>
          </w:p>
        </w:tc>
      </w:tr>
      <w:tr w:rsidR="00AD6F29" w:rsidRPr="00B3413A" w:rsidTr="000F1AA2">
        <w:trPr>
          <w:cantSplit/>
        </w:trPr>
        <w:tc>
          <w:tcPr>
            <w:tcW w:w="1339" w:type="pct"/>
            <w:shd w:val="clear" w:color="auto" w:fill="auto"/>
          </w:tcPr>
          <w:p w:rsidR="00AD6F29" w:rsidRPr="00B3413A" w:rsidRDefault="00AD6F29" w:rsidP="00947D5C">
            <w:pPr>
              <w:pStyle w:val="ENoteTableText"/>
              <w:tabs>
                <w:tab w:val="left" w:leader="dot" w:pos="2268"/>
              </w:tabs>
            </w:pPr>
            <w:r w:rsidRPr="00B3413A">
              <w:t>o 40</w:t>
            </w:r>
            <w:r w:rsidRPr="00B3413A">
              <w:tab/>
            </w:r>
          </w:p>
        </w:tc>
        <w:tc>
          <w:tcPr>
            <w:tcW w:w="3661" w:type="pct"/>
            <w:shd w:val="clear" w:color="auto" w:fill="auto"/>
          </w:tcPr>
          <w:p w:rsidR="00AD6F29" w:rsidRPr="00B3413A" w:rsidRDefault="00AD6F29" w:rsidP="003970B2">
            <w:pPr>
              <w:pStyle w:val="ENoteTableText"/>
            </w:pPr>
            <w:r w:rsidRPr="00B3413A">
              <w:t>am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Note 1 to o 42</w:t>
            </w:r>
            <w:r w:rsidRPr="00B3413A">
              <w:tab/>
            </w:r>
          </w:p>
        </w:tc>
        <w:tc>
          <w:tcPr>
            <w:tcW w:w="3661" w:type="pct"/>
            <w:shd w:val="clear" w:color="auto" w:fill="auto"/>
          </w:tcPr>
          <w:p w:rsidR="00AD6F29" w:rsidRPr="00B3413A" w:rsidRDefault="00AD6F29" w:rsidP="003970B2">
            <w:pPr>
              <w:pStyle w:val="ENoteTableText"/>
            </w:pPr>
            <w:r w:rsidRPr="00B3413A">
              <w:t>am. 2005 No.</w:t>
            </w:r>
            <w:r w:rsidR="00B3413A">
              <w:t> </w:t>
            </w:r>
            <w:r w:rsidRPr="00B3413A">
              <w:t>1</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o 43</w:t>
            </w:r>
            <w:r w:rsidRPr="00B3413A">
              <w:tab/>
            </w:r>
          </w:p>
        </w:tc>
        <w:tc>
          <w:tcPr>
            <w:tcW w:w="3661" w:type="pct"/>
            <w:shd w:val="clear" w:color="auto" w:fill="auto"/>
          </w:tcPr>
          <w:p w:rsidR="00AD6F29" w:rsidRPr="00B3413A" w:rsidRDefault="00AD6F29" w:rsidP="003970B2">
            <w:pPr>
              <w:pStyle w:val="ENoteTableText"/>
            </w:pPr>
            <w:r w:rsidRPr="00B3413A">
              <w:t>am. 2005 No.</w:t>
            </w:r>
            <w:r w:rsidR="00B3413A">
              <w:t> </w:t>
            </w:r>
            <w:r w:rsidRPr="00B3413A">
              <w:t>1</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Note to o 43</w:t>
            </w:r>
            <w:r w:rsidRPr="00B3413A">
              <w:tab/>
            </w:r>
          </w:p>
        </w:tc>
        <w:tc>
          <w:tcPr>
            <w:tcW w:w="3661" w:type="pct"/>
            <w:shd w:val="clear" w:color="auto" w:fill="auto"/>
          </w:tcPr>
          <w:p w:rsidR="00AD6F29" w:rsidRPr="00B3413A" w:rsidRDefault="00AD6F29" w:rsidP="003970B2">
            <w:pPr>
              <w:pStyle w:val="ENoteTableText"/>
            </w:pPr>
            <w:r w:rsidRPr="00B3413A">
              <w:t>am. 2005 No.</w:t>
            </w:r>
            <w:r w:rsidR="00B3413A">
              <w:t> </w:t>
            </w:r>
            <w:r w:rsidRPr="00B3413A">
              <w:t>1</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o 46</w:t>
            </w:r>
            <w:r w:rsidRPr="00B3413A">
              <w:tab/>
            </w:r>
          </w:p>
        </w:tc>
        <w:tc>
          <w:tcPr>
            <w:tcW w:w="3661" w:type="pct"/>
            <w:shd w:val="clear" w:color="auto" w:fill="auto"/>
          </w:tcPr>
          <w:p w:rsidR="00AD6F29" w:rsidRPr="00B3413A" w:rsidRDefault="00AD6F29" w:rsidP="003970B2">
            <w:pPr>
              <w:pStyle w:val="ENoteTableText"/>
            </w:pPr>
            <w:r w:rsidRPr="00B3413A">
              <w:t>am. 2005 No.</w:t>
            </w:r>
            <w:r w:rsidR="00B3413A">
              <w:t> </w:t>
            </w:r>
            <w:r w:rsidRPr="00B3413A">
              <w:t>1</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rPr>
                <w:b/>
              </w:rPr>
            </w:pPr>
            <w:r w:rsidRPr="00B3413A">
              <w:rPr>
                <w:b/>
              </w:rPr>
              <w:t>P</w:t>
            </w:r>
            <w:r w:rsidR="000F1AA2">
              <w:rPr>
                <w:b/>
              </w:rPr>
              <w:t>ar</w:t>
            </w:r>
            <w:r w:rsidRPr="00B3413A">
              <w:rPr>
                <w:b/>
              </w:rPr>
              <w:t>t 5</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0F1AA2">
            <w:pPr>
              <w:pStyle w:val="ENoteTableText"/>
              <w:tabs>
                <w:tab w:val="center" w:leader="dot" w:pos="2268"/>
              </w:tabs>
            </w:pPr>
            <w:r w:rsidRPr="00B3413A">
              <w:t>Div</w:t>
            </w:r>
            <w:r w:rsidR="000F1AA2">
              <w:t>ision I</w:t>
            </w:r>
            <w:r w:rsidRPr="00B3413A">
              <w:tab/>
            </w:r>
          </w:p>
        </w:tc>
        <w:tc>
          <w:tcPr>
            <w:tcW w:w="3661" w:type="pct"/>
            <w:shd w:val="clear" w:color="auto" w:fill="auto"/>
          </w:tcPr>
          <w:p w:rsidR="00AD6F29" w:rsidRPr="00B3413A" w:rsidRDefault="00AD6F29" w:rsidP="003970B2">
            <w:pPr>
              <w:pStyle w:val="ENoteTableText"/>
            </w:pPr>
            <w:r w:rsidRPr="00B3413A">
              <w:t>rep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o 48</w:t>
            </w:r>
            <w:r w:rsidRPr="00B3413A">
              <w:tab/>
            </w:r>
          </w:p>
        </w:tc>
        <w:tc>
          <w:tcPr>
            <w:tcW w:w="3661" w:type="pct"/>
            <w:shd w:val="clear" w:color="auto" w:fill="auto"/>
          </w:tcPr>
          <w:p w:rsidR="00AD6F29" w:rsidRPr="00B3413A" w:rsidRDefault="00AD6F29" w:rsidP="003970B2">
            <w:pPr>
              <w:pStyle w:val="ENoteTableText"/>
            </w:pPr>
            <w:r w:rsidRPr="00B3413A">
              <w:t>rep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rPr>
                <w:b/>
              </w:rPr>
            </w:pPr>
            <w:r w:rsidRPr="00B3413A">
              <w:rPr>
                <w:b/>
              </w:rPr>
              <w:t>Div</w:t>
            </w:r>
            <w:r w:rsidR="000F1AA2">
              <w:rPr>
                <w:b/>
              </w:rPr>
              <w:t>ision</w:t>
            </w:r>
            <w:r w:rsidRPr="00B3413A">
              <w:rPr>
                <w:b/>
              </w:rPr>
              <w:t xml:space="preserve"> II</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Note 1 to o 49</w:t>
            </w:r>
            <w:r w:rsidRPr="00B3413A">
              <w:tab/>
            </w:r>
          </w:p>
        </w:tc>
        <w:tc>
          <w:tcPr>
            <w:tcW w:w="3661" w:type="pct"/>
            <w:shd w:val="clear" w:color="auto" w:fill="auto"/>
          </w:tcPr>
          <w:p w:rsidR="00AD6F29" w:rsidRPr="00B3413A" w:rsidRDefault="00AD6F29"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o 50</w:t>
            </w:r>
            <w:r w:rsidRPr="00B3413A">
              <w:tab/>
            </w:r>
          </w:p>
        </w:tc>
        <w:tc>
          <w:tcPr>
            <w:tcW w:w="3661" w:type="pct"/>
            <w:shd w:val="clear" w:color="auto" w:fill="auto"/>
          </w:tcPr>
          <w:p w:rsidR="00AD6F29" w:rsidRPr="00B3413A" w:rsidRDefault="00AD6F29" w:rsidP="00AB09CA">
            <w:pPr>
              <w:pStyle w:val="ENoteTableText"/>
            </w:pPr>
            <w:r w:rsidRPr="00B3413A">
              <w:t>r</w:t>
            </w:r>
            <w:r w:rsidR="00AB09CA" w:rsidRPr="00B3413A">
              <w:t>s</w:t>
            </w:r>
            <w:r w:rsidRPr="00B3413A">
              <w:t xml:space="preserve">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o 51</w:t>
            </w:r>
            <w:r w:rsidRPr="00B3413A">
              <w:tab/>
            </w:r>
          </w:p>
        </w:tc>
        <w:tc>
          <w:tcPr>
            <w:tcW w:w="3661" w:type="pct"/>
            <w:shd w:val="clear" w:color="auto" w:fill="auto"/>
          </w:tcPr>
          <w:p w:rsidR="00AD6F29" w:rsidRPr="00B3413A" w:rsidRDefault="00AD6F29" w:rsidP="003970B2">
            <w:pPr>
              <w:pStyle w:val="ENoteTableText"/>
            </w:pPr>
            <w:r w:rsidRPr="00B3413A">
              <w:t>am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Note 1 to o 54</w:t>
            </w:r>
            <w:r w:rsidRPr="00B3413A">
              <w:tab/>
            </w:r>
          </w:p>
        </w:tc>
        <w:tc>
          <w:tcPr>
            <w:tcW w:w="3661" w:type="pct"/>
            <w:shd w:val="clear" w:color="auto" w:fill="auto"/>
          </w:tcPr>
          <w:p w:rsidR="00AD6F29" w:rsidRPr="00B3413A" w:rsidRDefault="00AD6F29"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Note 3 to o 54</w:t>
            </w:r>
            <w:r w:rsidRPr="00B3413A">
              <w:tab/>
            </w:r>
          </w:p>
        </w:tc>
        <w:tc>
          <w:tcPr>
            <w:tcW w:w="3661" w:type="pct"/>
            <w:shd w:val="clear" w:color="auto" w:fill="auto"/>
          </w:tcPr>
          <w:p w:rsidR="00AD6F29" w:rsidRPr="00B3413A" w:rsidRDefault="00AD6F29" w:rsidP="003970B2">
            <w:pPr>
              <w:pStyle w:val="ENoteTableText"/>
            </w:pPr>
            <w:r w:rsidRPr="00B3413A">
              <w:t>am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rPr>
                <w:b/>
              </w:rPr>
            </w:pPr>
            <w:r w:rsidRPr="00B3413A">
              <w:rPr>
                <w:b/>
              </w:rPr>
              <w:t>P</w:t>
            </w:r>
            <w:r w:rsidR="000F1AA2">
              <w:rPr>
                <w:b/>
              </w:rPr>
              <w:t>ar</w:t>
            </w:r>
            <w:r w:rsidRPr="00B3413A">
              <w:rPr>
                <w:b/>
              </w:rPr>
              <w:t>t 6</w:t>
            </w:r>
          </w:p>
        </w:tc>
        <w:tc>
          <w:tcPr>
            <w:tcW w:w="3661" w:type="pct"/>
            <w:shd w:val="clear" w:color="auto" w:fill="auto"/>
          </w:tcPr>
          <w:p w:rsidR="00AD6F29" w:rsidRPr="00B3413A" w:rsidRDefault="00AD6F29" w:rsidP="003970B2">
            <w:pPr>
              <w:pStyle w:val="ENoteTableText"/>
            </w:pPr>
          </w:p>
        </w:tc>
      </w:tr>
      <w:tr w:rsidR="00AB09CA" w:rsidRPr="00B3413A" w:rsidTr="000F1AA2">
        <w:trPr>
          <w:cantSplit/>
        </w:trPr>
        <w:tc>
          <w:tcPr>
            <w:tcW w:w="1339" w:type="pct"/>
            <w:shd w:val="clear" w:color="auto" w:fill="auto"/>
          </w:tcPr>
          <w:p w:rsidR="00AB09CA" w:rsidRPr="00B3413A" w:rsidRDefault="00AB09CA" w:rsidP="003970B2">
            <w:pPr>
              <w:pStyle w:val="ENoteTableText"/>
              <w:tabs>
                <w:tab w:val="center" w:leader="dot" w:pos="2268"/>
              </w:tabs>
            </w:pPr>
            <w:r w:rsidRPr="00B3413A">
              <w:t>P</w:t>
            </w:r>
            <w:r w:rsidR="000F1AA2">
              <w:t>ar</w:t>
            </w:r>
            <w:r w:rsidRPr="00B3413A">
              <w:t>t 6</w:t>
            </w:r>
            <w:r w:rsidRPr="00B3413A">
              <w:tab/>
            </w:r>
          </w:p>
        </w:tc>
        <w:tc>
          <w:tcPr>
            <w:tcW w:w="3661" w:type="pct"/>
            <w:shd w:val="clear" w:color="auto" w:fill="auto"/>
          </w:tcPr>
          <w:p w:rsidR="00AB09CA" w:rsidRPr="00B3413A" w:rsidRDefault="00AB09CA"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rPr>
                <w:b/>
              </w:rPr>
            </w:pPr>
            <w:r w:rsidRPr="00B3413A">
              <w:rPr>
                <w:b/>
              </w:rPr>
              <w:t>Div</w:t>
            </w:r>
            <w:r w:rsidR="000F1AA2">
              <w:rPr>
                <w:b/>
              </w:rPr>
              <w:t>ision</w:t>
            </w:r>
            <w:r w:rsidRPr="00B3413A">
              <w:rPr>
                <w:b/>
              </w:rPr>
              <w:t xml:space="preserve"> 1</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AB09CA">
            <w:pPr>
              <w:pStyle w:val="ENoteTableText"/>
              <w:tabs>
                <w:tab w:val="center" w:leader="dot" w:pos="2268"/>
              </w:tabs>
            </w:pPr>
            <w:r w:rsidRPr="00B3413A">
              <w:t>o 55</w:t>
            </w:r>
            <w:r w:rsidRPr="00B3413A">
              <w:tab/>
            </w:r>
          </w:p>
        </w:tc>
        <w:tc>
          <w:tcPr>
            <w:tcW w:w="3661" w:type="pct"/>
            <w:shd w:val="clear" w:color="auto" w:fill="auto"/>
          </w:tcPr>
          <w:p w:rsidR="00AD6F29" w:rsidRPr="00B3413A" w:rsidRDefault="00AD6F29"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o 56</w:t>
            </w:r>
            <w:r w:rsidRPr="00B3413A">
              <w:tab/>
            </w:r>
          </w:p>
        </w:tc>
        <w:tc>
          <w:tcPr>
            <w:tcW w:w="3661" w:type="pct"/>
            <w:shd w:val="clear" w:color="auto" w:fill="auto"/>
          </w:tcPr>
          <w:p w:rsidR="00AD6F29" w:rsidRPr="00B3413A" w:rsidRDefault="00AD6F29"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o 57</w:t>
            </w:r>
            <w:r w:rsidRPr="00B3413A">
              <w:tab/>
            </w:r>
          </w:p>
        </w:tc>
        <w:tc>
          <w:tcPr>
            <w:tcW w:w="3661" w:type="pct"/>
            <w:shd w:val="clear" w:color="auto" w:fill="auto"/>
          </w:tcPr>
          <w:p w:rsidR="00AD6F29" w:rsidRPr="00B3413A" w:rsidRDefault="00AD6F29"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AB09CA">
            <w:pPr>
              <w:pStyle w:val="ENoteTableText"/>
              <w:tabs>
                <w:tab w:val="center" w:leader="dot" w:pos="2268"/>
              </w:tabs>
            </w:pPr>
            <w:r w:rsidRPr="00B3413A">
              <w:t>o 58</w:t>
            </w:r>
            <w:r w:rsidRPr="00B3413A">
              <w:tab/>
            </w:r>
          </w:p>
        </w:tc>
        <w:tc>
          <w:tcPr>
            <w:tcW w:w="3661" w:type="pct"/>
            <w:shd w:val="clear" w:color="auto" w:fill="auto"/>
          </w:tcPr>
          <w:p w:rsidR="00AD6F29" w:rsidRPr="00B3413A" w:rsidRDefault="00AD6F29"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o 58A</w:t>
            </w:r>
            <w:r w:rsidRPr="00B3413A">
              <w:tab/>
            </w:r>
          </w:p>
        </w:tc>
        <w:tc>
          <w:tcPr>
            <w:tcW w:w="3661" w:type="pct"/>
            <w:shd w:val="clear" w:color="auto" w:fill="auto"/>
          </w:tcPr>
          <w:p w:rsidR="00AD6F29" w:rsidRPr="00B3413A" w:rsidRDefault="00AD6F29" w:rsidP="003970B2">
            <w:pPr>
              <w:pStyle w:val="ENoteTableText"/>
            </w:pPr>
            <w:r w:rsidRPr="00B3413A">
              <w:t>ad F2014L01038</w:t>
            </w:r>
          </w:p>
        </w:tc>
      </w:tr>
      <w:tr w:rsidR="00AD6F29" w:rsidRPr="00B3413A" w:rsidTr="000F1AA2">
        <w:trPr>
          <w:cantSplit/>
        </w:trPr>
        <w:tc>
          <w:tcPr>
            <w:tcW w:w="1339" w:type="pct"/>
            <w:shd w:val="clear" w:color="auto" w:fill="auto"/>
          </w:tcPr>
          <w:p w:rsidR="00AD6F29" w:rsidRPr="00B3413A" w:rsidRDefault="00AD6F29" w:rsidP="00AB09CA">
            <w:pPr>
              <w:pStyle w:val="ENoteTableText"/>
              <w:tabs>
                <w:tab w:val="center" w:leader="dot" w:pos="2268"/>
              </w:tabs>
            </w:pPr>
            <w:r w:rsidRPr="00B3413A">
              <w:t>o 59</w:t>
            </w:r>
            <w:r w:rsidRPr="00B3413A">
              <w:tab/>
            </w:r>
          </w:p>
        </w:tc>
        <w:tc>
          <w:tcPr>
            <w:tcW w:w="3661" w:type="pct"/>
            <w:shd w:val="clear" w:color="auto" w:fill="auto"/>
          </w:tcPr>
          <w:p w:rsidR="00AD6F29" w:rsidRPr="00B3413A" w:rsidRDefault="00AD6F29"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rPr>
                <w:b/>
              </w:rPr>
            </w:pPr>
            <w:r w:rsidRPr="00B3413A">
              <w:rPr>
                <w:b/>
              </w:rPr>
              <w:t>Div</w:t>
            </w:r>
            <w:r w:rsidR="000F1AA2">
              <w:rPr>
                <w:b/>
              </w:rPr>
              <w:t>ision</w:t>
            </w:r>
            <w:r w:rsidRPr="00B3413A">
              <w:rPr>
                <w:b/>
              </w:rPr>
              <w:t xml:space="preserve"> II</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524779">
            <w:pPr>
              <w:pStyle w:val="ENoteTableText"/>
              <w:tabs>
                <w:tab w:val="center" w:leader="dot" w:pos="2268"/>
              </w:tabs>
            </w:pPr>
            <w:r w:rsidRPr="00B3413A">
              <w:t>o 60</w:t>
            </w:r>
            <w:r w:rsidRPr="00B3413A">
              <w:tab/>
            </w:r>
          </w:p>
        </w:tc>
        <w:tc>
          <w:tcPr>
            <w:tcW w:w="3661" w:type="pct"/>
            <w:shd w:val="clear" w:color="auto" w:fill="auto"/>
          </w:tcPr>
          <w:p w:rsidR="00AD6F29" w:rsidRPr="00B3413A" w:rsidRDefault="00AD6F29"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524779">
            <w:pPr>
              <w:pStyle w:val="ENoteTableText"/>
              <w:tabs>
                <w:tab w:val="center" w:leader="dot" w:pos="2268"/>
              </w:tabs>
            </w:pPr>
            <w:r w:rsidRPr="00B3413A">
              <w:t>o 61</w:t>
            </w:r>
            <w:r w:rsidRPr="00B3413A">
              <w:tab/>
            </w:r>
          </w:p>
        </w:tc>
        <w:tc>
          <w:tcPr>
            <w:tcW w:w="3661" w:type="pct"/>
            <w:shd w:val="clear" w:color="auto" w:fill="auto"/>
          </w:tcPr>
          <w:p w:rsidR="00AD6F29" w:rsidRPr="00B3413A" w:rsidRDefault="00AD6F29"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524779">
            <w:pPr>
              <w:pStyle w:val="ENoteTableText"/>
              <w:tabs>
                <w:tab w:val="center" w:leader="dot" w:pos="2268"/>
              </w:tabs>
            </w:pPr>
            <w:r w:rsidRPr="00B3413A">
              <w:t>o 62</w:t>
            </w:r>
            <w:r w:rsidRPr="00B3413A">
              <w:tab/>
            </w:r>
          </w:p>
        </w:tc>
        <w:tc>
          <w:tcPr>
            <w:tcW w:w="3661" w:type="pct"/>
            <w:shd w:val="clear" w:color="auto" w:fill="auto"/>
          </w:tcPr>
          <w:p w:rsidR="00AD6F29" w:rsidRPr="00B3413A" w:rsidRDefault="00AD6F29"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A92D9F">
            <w:pPr>
              <w:pStyle w:val="ENoteTableText"/>
              <w:keepNext/>
            </w:pPr>
            <w:r w:rsidRPr="00B3413A">
              <w:rPr>
                <w:b/>
              </w:rPr>
              <w:t>P</w:t>
            </w:r>
            <w:r w:rsidR="000F1AA2">
              <w:rPr>
                <w:b/>
              </w:rPr>
              <w:t>ar</w:t>
            </w:r>
            <w:r w:rsidRPr="00B3413A">
              <w:rPr>
                <w:b/>
              </w:rPr>
              <w:t>t</w:t>
            </w:r>
            <w:r w:rsidR="00D81565" w:rsidRPr="00B3413A">
              <w:rPr>
                <w:b/>
              </w:rPr>
              <w:t> </w:t>
            </w:r>
            <w:r w:rsidRPr="00B3413A">
              <w:rPr>
                <w:b/>
              </w:rPr>
              <w:t>7</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C85918">
            <w:pPr>
              <w:pStyle w:val="ENoteTableText"/>
            </w:pPr>
            <w:r w:rsidRPr="00B3413A">
              <w:rPr>
                <w:b/>
              </w:rPr>
              <w:t>Div</w:t>
            </w:r>
            <w:r w:rsidR="000F1AA2">
              <w:rPr>
                <w:b/>
              </w:rPr>
              <w:t>ision</w:t>
            </w:r>
            <w:r w:rsidRPr="00B3413A">
              <w:rPr>
                <w:b/>
              </w:rPr>
              <w:t xml:space="preserve"> I</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524779">
            <w:pPr>
              <w:pStyle w:val="ENoteTableText"/>
              <w:tabs>
                <w:tab w:val="center" w:leader="dot" w:pos="2268"/>
              </w:tabs>
            </w:pPr>
            <w:r w:rsidRPr="00B3413A">
              <w:t>o 63</w:t>
            </w:r>
            <w:r w:rsidRPr="00B3413A">
              <w:tab/>
            </w:r>
          </w:p>
        </w:tc>
        <w:tc>
          <w:tcPr>
            <w:tcW w:w="3661" w:type="pct"/>
            <w:shd w:val="clear" w:color="auto" w:fill="auto"/>
          </w:tcPr>
          <w:p w:rsidR="00AD6F29" w:rsidRPr="00B3413A" w:rsidRDefault="00524779" w:rsidP="003970B2">
            <w:pPr>
              <w:pStyle w:val="ENoteTableText"/>
            </w:pPr>
            <w:r w:rsidRPr="00B3413A">
              <w:t>am</w:t>
            </w:r>
            <w:r w:rsidR="00AD6F29" w:rsidRPr="00B3413A">
              <w:t>. 2005 No.</w:t>
            </w:r>
            <w:r w:rsidR="00B3413A">
              <w:t> </w:t>
            </w:r>
            <w:r w:rsidR="00AD6F29" w:rsidRPr="00B3413A">
              <w:t>1</w:t>
            </w:r>
          </w:p>
        </w:tc>
      </w:tr>
      <w:tr w:rsidR="00AD6F29" w:rsidRPr="00B3413A" w:rsidTr="000F1AA2">
        <w:trPr>
          <w:cantSplit/>
        </w:trPr>
        <w:tc>
          <w:tcPr>
            <w:tcW w:w="1339" w:type="pct"/>
            <w:shd w:val="clear" w:color="auto" w:fill="auto"/>
          </w:tcPr>
          <w:p w:rsidR="00AD6F29" w:rsidRPr="00B3413A" w:rsidRDefault="00AD6F29" w:rsidP="000F1AA2">
            <w:pPr>
              <w:pStyle w:val="ENoteTableText"/>
              <w:keepNext/>
            </w:pPr>
            <w:r w:rsidRPr="00B3413A">
              <w:rPr>
                <w:b/>
              </w:rPr>
              <w:t>Div</w:t>
            </w:r>
            <w:r w:rsidR="000F1AA2">
              <w:rPr>
                <w:b/>
              </w:rPr>
              <w:t>ision</w:t>
            </w:r>
            <w:r w:rsidRPr="00B3413A">
              <w:rPr>
                <w:b/>
              </w:rPr>
              <w:t xml:space="preserve"> II</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F72BBA">
            <w:pPr>
              <w:pStyle w:val="ENoteTableText"/>
              <w:tabs>
                <w:tab w:val="center" w:leader="dot" w:pos="2268"/>
              </w:tabs>
            </w:pPr>
            <w:r w:rsidRPr="00B3413A">
              <w:t>o 64</w:t>
            </w:r>
            <w:r w:rsidRPr="00B3413A">
              <w:tab/>
            </w:r>
          </w:p>
        </w:tc>
        <w:tc>
          <w:tcPr>
            <w:tcW w:w="3661" w:type="pct"/>
            <w:shd w:val="clear" w:color="auto" w:fill="auto"/>
          </w:tcPr>
          <w:p w:rsidR="00AD6F29" w:rsidRPr="00B3413A" w:rsidRDefault="00AD6F29" w:rsidP="00AD2CD7">
            <w:pPr>
              <w:pStyle w:val="ENoteTableText"/>
            </w:pPr>
            <w:r w:rsidRPr="00B3413A">
              <w:t>am. 2005 No.</w:t>
            </w:r>
            <w:r w:rsidR="00B3413A">
              <w:t> </w:t>
            </w:r>
            <w:r w:rsidRPr="00B3413A">
              <w:t>1</w:t>
            </w:r>
          </w:p>
        </w:tc>
      </w:tr>
      <w:tr w:rsidR="00AD6F29" w:rsidRPr="00B3413A" w:rsidTr="000F1AA2">
        <w:trPr>
          <w:cantSplit/>
        </w:trPr>
        <w:tc>
          <w:tcPr>
            <w:tcW w:w="1339" w:type="pct"/>
            <w:shd w:val="clear" w:color="auto" w:fill="auto"/>
          </w:tcPr>
          <w:p w:rsidR="00AD6F29" w:rsidRPr="00B3413A" w:rsidRDefault="00AD6F29" w:rsidP="003970B2">
            <w:pPr>
              <w:pStyle w:val="ENoteTableText"/>
            </w:pPr>
          </w:p>
        </w:tc>
        <w:tc>
          <w:tcPr>
            <w:tcW w:w="3661" w:type="pct"/>
            <w:shd w:val="clear" w:color="auto" w:fill="auto"/>
          </w:tcPr>
          <w:p w:rsidR="00AD6F29" w:rsidRPr="00B3413A" w:rsidRDefault="00AD6F29" w:rsidP="003970B2">
            <w:pPr>
              <w:pStyle w:val="ENoteTableText"/>
            </w:pPr>
            <w:r w:rsidRPr="00B3413A">
              <w:t>rs. 2005 No.</w:t>
            </w:r>
            <w:r w:rsidR="00B3413A">
              <w:t> </w:t>
            </w:r>
            <w:r w:rsidRPr="00B3413A">
              <w:t>2</w:t>
            </w:r>
          </w:p>
        </w:tc>
      </w:tr>
      <w:tr w:rsidR="00AD6F29" w:rsidRPr="00B3413A" w:rsidTr="000F1AA2">
        <w:trPr>
          <w:cantSplit/>
        </w:trPr>
        <w:tc>
          <w:tcPr>
            <w:tcW w:w="1339" w:type="pct"/>
            <w:shd w:val="clear" w:color="auto" w:fill="auto"/>
          </w:tcPr>
          <w:p w:rsidR="00AD6F29" w:rsidRPr="00B3413A" w:rsidRDefault="00AD6F29" w:rsidP="003970B2">
            <w:pPr>
              <w:pStyle w:val="ENoteTableText"/>
            </w:pPr>
          </w:p>
        </w:tc>
        <w:tc>
          <w:tcPr>
            <w:tcW w:w="3661" w:type="pct"/>
            <w:shd w:val="clear" w:color="auto" w:fill="auto"/>
          </w:tcPr>
          <w:p w:rsidR="00AD6F29" w:rsidRPr="00B3413A" w:rsidRDefault="00AD6F29" w:rsidP="003970B2">
            <w:pPr>
              <w:pStyle w:val="ENoteTableText"/>
            </w:pPr>
            <w:r w:rsidRPr="00B3413A">
              <w:t>am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o 65</w:t>
            </w:r>
            <w:r w:rsidRPr="00B3413A">
              <w:tab/>
            </w:r>
          </w:p>
        </w:tc>
        <w:tc>
          <w:tcPr>
            <w:tcW w:w="3661" w:type="pct"/>
            <w:shd w:val="clear" w:color="auto" w:fill="auto"/>
          </w:tcPr>
          <w:p w:rsidR="00AD6F29" w:rsidRPr="00B3413A" w:rsidRDefault="00AD6F29" w:rsidP="003970B2">
            <w:pPr>
              <w:pStyle w:val="ENoteTableText"/>
            </w:pPr>
            <w:r w:rsidRPr="00B3413A">
              <w:t>am. 2005 No.</w:t>
            </w:r>
            <w:r w:rsidR="00B3413A">
              <w:t> </w:t>
            </w:r>
            <w:r w:rsidRPr="00B3413A">
              <w:t>1</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Note 4 to o 65</w:t>
            </w:r>
            <w:r w:rsidRPr="00B3413A">
              <w:tab/>
            </w:r>
          </w:p>
        </w:tc>
        <w:tc>
          <w:tcPr>
            <w:tcW w:w="3661" w:type="pct"/>
            <w:shd w:val="clear" w:color="auto" w:fill="auto"/>
          </w:tcPr>
          <w:p w:rsidR="00AD6F29" w:rsidRPr="00B3413A" w:rsidRDefault="00AD6F29" w:rsidP="003970B2">
            <w:pPr>
              <w:pStyle w:val="ENoteTableText"/>
            </w:pPr>
            <w:r w:rsidRPr="00B3413A">
              <w:t>ad. 2005 No.</w:t>
            </w:r>
            <w:r w:rsidR="00B3413A">
              <w:t> </w:t>
            </w:r>
            <w:r w:rsidRPr="00B3413A">
              <w:t>1</w:t>
            </w:r>
          </w:p>
        </w:tc>
      </w:tr>
      <w:tr w:rsidR="00AD6F29" w:rsidRPr="00B3413A" w:rsidTr="000F1AA2">
        <w:trPr>
          <w:cantSplit/>
        </w:trPr>
        <w:tc>
          <w:tcPr>
            <w:tcW w:w="1339" w:type="pct"/>
            <w:shd w:val="clear" w:color="auto" w:fill="auto"/>
          </w:tcPr>
          <w:p w:rsidR="00AD6F29" w:rsidRPr="00B3413A" w:rsidRDefault="00AD6F29" w:rsidP="00F72BBA">
            <w:pPr>
              <w:pStyle w:val="ENoteTableText"/>
              <w:tabs>
                <w:tab w:val="center" w:leader="dot" w:pos="2268"/>
              </w:tabs>
            </w:pPr>
            <w:r w:rsidRPr="00B3413A">
              <w:t>o 65A</w:t>
            </w:r>
            <w:r w:rsidRPr="00B3413A">
              <w:tab/>
            </w:r>
          </w:p>
        </w:tc>
        <w:tc>
          <w:tcPr>
            <w:tcW w:w="3661" w:type="pct"/>
            <w:shd w:val="clear" w:color="auto" w:fill="auto"/>
          </w:tcPr>
          <w:p w:rsidR="00AD6F29" w:rsidRPr="00B3413A" w:rsidRDefault="00AD6F29" w:rsidP="003970B2">
            <w:pPr>
              <w:pStyle w:val="ENoteTableText"/>
            </w:pPr>
            <w:r w:rsidRPr="00B3413A">
              <w:t>ad F2014L01038</w:t>
            </w:r>
          </w:p>
        </w:tc>
      </w:tr>
      <w:tr w:rsidR="00AD6F29" w:rsidRPr="00B3413A" w:rsidTr="000F1AA2">
        <w:trPr>
          <w:cantSplit/>
        </w:trPr>
        <w:tc>
          <w:tcPr>
            <w:tcW w:w="1339" w:type="pct"/>
            <w:shd w:val="clear" w:color="auto" w:fill="auto"/>
          </w:tcPr>
          <w:p w:rsidR="00AD6F29" w:rsidRPr="00B3413A" w:rsidRDefault="00AD6F29" w:rsidP="00F72BBA">
            <w:pPr>
              <w:pStyle w:val="ENoteTableText"/>
              <w:tabs>
                <w:tab w:val="center" w:leader="dot" w:pos="2268"/>
              </w:tabs>
            </w:pPr>
            <w:r w:rsidRPr="00B3413A">
              <w:t>o 66</w:t>
            </w:r>
            <w:r w:rsidRPr="00B3413A">
              <w:tab/>
            </w:r>
          </w:p>
        </w:tc>
        <w:tc>
          <w:tcPr>
            <w:tcW w:w="3661" w:type="pct"/>
            <w:shd w:val="clear" w:color="auto" w:fill="auto"/>
          </w:tcPr>
          <w:p w:rsidR="00AD6F29" w:rsidRPr="00B3413A" w:rsidRDefault="00AD6F29" w:rsidP="00F72BBA">
            <w:pPr>
              <w:pStyle w:val="ENoteTableText"/>
            </w:pPr>
            <w:r w:rsidRPr="00B3413A">
              <w:t>am. 2005 No</w:t>
            </w:r>
            <w:r w:rsidR="00F72BBA" w:rsidRPr="00B3413A">
              <w:t>s</w:t>
            </w:r>
            <w:r w:rsidRPr="00B3413A">
              <w:t>.</w:t>
            </w:r>
            <w:r w:rsidR="00D81565" w:rsidRPr="00B3413A">
              <w:t> </w:t>
            </w:r>
            <w:r w:rsidRPr="00B3413A">
              <w:t>1</w:t>
            </w:r>
            <w:r w:rsidR="004E55CE" w:rsidRPr="00B3413A">
              <w:t xml:space="preserve"> </w:t>
            </w:r>
            <w:r w:rsidR="00F72BBA" w:rsidRPr="00B3413A">
              <w:t>and</w:t>
            </w:r>
            <w:r w:rsidR="00D81565" w:rsidRPr="00B3413A">
              <w:t> </w:t>
            </w:r>
            <w:r w:rsidRPr="00B3413A">
              <w:t>2</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o 67</w:t>
            </w:r>
            <w:r w:rsidRPr="00B3413A">
              <w:tab/>
            </w:r>
          </w:p>
        </w:tc>
        <w:tc>
          <w:tcPr>
            <w:tcW w:w="3661" w:type="pct"/>
            <w:shd w:val="clear" w:color="auto" w:fill="auto"/>
          </w:tcPr>
          <w:p w:rsidR="00AD6F29" w:rsidRPr="00B3413A" w:rsidRDefault="00AD6F29" w:rsidP="003970B2">
            <w:pPr>
              <w:pStyle w:val="ENoteTableText"/>
            </w:pPr>
            <w:r w:rsidRPr="00B3413A">
              <w:t>am F2014L01038</w:t>
            </w:r>
          </w:p>
        </w:tc>
      </w:tr>
      <w:tr w:rsidR="00AD6F29" w:rsidRPr="00B3413A" w:rsidTr="000F1AA2">
        <w:trPr>
          <w:cantSplit/>
        </w:trPr>
        <w:tc>
          <w:tcPr>
            <w:tcW w:w="1339" w:type="pct"/>
            <w:shd w:val="clear" w:color="auto" w:fill="auto"/>
          </w:tcPr>
          <w:p w:rsidR="00AD6F29" w:rsidRPr="00B3413A" w:rsidRDefault="00AD6F29" w:rsidP="004E55CE">
            <w:pPr>
              <w:pStyle w:val="ENoteTableText"/>
            </w:pPr>
            <w:r w:rsidRPr="00B3413A">
              <w:rPr>
                <w:b/>
              </w:rPr>
              <w:t>P</w:t>
            </w:r>
            <w:r w:rsidR="000F1AA2">
              <w:rPr>
                <w:b/>
              </w:rPr>
              <w:t>ar</w:t>
            </w:r>
            <w:r w:rsidRPr="00B3413A">
              <w:rPr>
                <w:b/>
              </w:rPr>
              <w:t>t</w:t>
            </w:r>
            <w:r w:rsidR="00D81565" w:rsidRPr="00B3413A">
              <w:rPr>
                <w:b/>
              </w:rPr>
              <w:t> </w:t>
            </w:r>
            <w:r w:rsidRPr="00B3413A">
              <w:rPr>
                <w:b/>
              </w:rPr>
              <w:t>8</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3702A8">
            <w:pPr>
              <w:pStyle w:val="ENoteTableText"/>
              <w:tabs>
                <w:tab w:val="left" w:leader="dot" w:pos="2268"/>
              </w:tabs>
            </w:pPr>
            <w:r w:rsidRPr="00B3413A">
              <w:t>P</w:t>
            </w:r>
            <w:r w:rsidR="000F1AA2">
              <w:t>ar</w:t>
            </w:r>
            <w:r w:rsidRPr="00B3413A">
              <w:t>t 8</w:t>
            </w:r>
            <w:r w:rsidR="000F1AA2">
              <w:t xml:space="preserve"> heading</w:t>
            </w:r>
            <w:r w:rsidRPr="00B3413A">
              <w:tab/>
            </w:r>
          </w:p>
        </w:tc>
        <w:tc>
          <w:tcPr>
            <w:tcW w:w="3661" w:type="pct"/>
            <w:shd w:val="clear" w:color="auto" w:fill="auto"/>
          </w:tcPr>
          <w:p w:rsidR="00AD6F29" w:rsidRPr="00B3413A" w:rsidRDefault="00AD6F29"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F72BBA">
            <w:pPr>
              <w:pStyle w:val="ENoteTableText"/>
            </w:pPr>
            <w:r w:rsidRPr="00B3413A">
              <w:rPr>
                <w:b/>
              </w:rPr>
              <w:t>Div</w:t>
            </w:r>
            <w:r w:rsidR="000F1AA2">
              <w:rPr>
                <w:b/>
              </w:rPr>
              <w:t>ision</w:t>
            </w:r>
            <w:r w:rsidRPr="00B3413A">
              <w:rPr>
                <w:b/>
              </w:rPr>
              <w:t xml:space="preserve"> I</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0F1AA2">
            <w:pPr>
              <w:pStyle w:val="ENoteTableText"/>
              <w:tabs>
                <w:tab w:val="left" w:leader="dot" w:pos="2268"/>
              </w:tabs>
            </w:pPr>
            <w:r w:rsidRPr="00B3413A">
              <w:t>Div</w:t>
            </w:r>
            <w:r w:rsidR="000F1AA2">
              <w:t>ision</w:t>
            </w:r>
            <w:r w:rsidRPr="00B3413A">
              <w:t xml:space="preserve"> I</w:t>
            </w:r>
            <w:r w:rsidR="000F1AA2">
              <w:t xml:space="preserve"> heading</w:t>
            </w:r>
            <w:r w:rsidRPr="00B3413A">
              <w:tab/>
            </w:r>
          </w:p>
        </w:tc>
        <w:tc>
          <w:tcPr>
            <w:tcW w:w="3661" w:type="pct"/>
            <w:shd w:val="clear" w:color="auto" w:fill="auto"/>
          </w:tcPr>
          <w:p w:rsidR="00AD6F29" w:rsidRPr="00B3413A" w:rsidRDefault="00AD6F29"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AC04BA">
            <w:pPr>
              <w:pStyle w:val="ENoteTableText"/>
              <w:tabs>
                <w:tab w:val="left" w:leader="dot" w:pos="2268"/>
              </w:tabs>
            </w:pPr>
            <w:r w:rsidRPr="00B3413A">
              <w:t>o 69</w:t>
            </w:r>
            <w:r w:rsidRPr="00B3413A">
              <w:tab/>
            </w:r>
          </w:p>
        </w:tc>
        <w:tc>
          <w:tcPr>
            <w:tcW w:w="3661" w:type="pct"/>
            <w:shd w:val="clear" w:color="auto" w:fill="auto"/>
          </w:tcPr>
          <w:p w:rsidR="00AD6F29" w:rsidRPr="00B3413A" w:rsidRDefault="00AD6F29" w:rsidP="003970B2">
            <w:pPr>
              <w:pStyle w:val="ENoteTableText"/>
            </w:pPr>
            <w:r w:rsidRPr="00B3413A">
              <w:t>am F2014L01038</w:t>
            </w:r>
          </w:p>
        </w:tc>
      </w:tr>
      <w:tr w:rsidR="00AD6F29" w:rsidRPr="00B3413A" w:rsidTr="000F1AA2">
        <w:trPr>
          <w:cantSplit/>
        </w:trPr>
        <w:tc>
          <w:tcPr>
            <w:tcW w:w="1339" w:type="pct"/>
            <w:shd w:val="clear" w:color="auto" w:fill="auto"/>
          </w:tcPr>
          <w:p w:rsidR="00AD6F29" w:rsidRPr="00B3413A" w:rsidRDefault="00AD6F29" w:rsidP="00F72BBA">
            <w:pPr>
              <w:pStyle w:val="ENoteTableText"/>
              <w:tabs>
                <w:tab w:val="center" w:leader="dot" w:pos="2268"/>
              </w:tabs>
            </w:pPr>
            <w:r w:rsidRPr="00B3413A">
              <w:t>o 70</w:t>
            </w:r>
            <w:r w:rsidRPr="00B3413A">
              <w:tab/>
            </w:r>
          </w:p>
        </w:tc>
        <w:tc>
          <w:tcPr>
            <w:tcW w:w="3661" w:type="pct"/>
            <w:shd w:val="clear" w:color="auto" w:fill="auto"/>
          </w:tcPr>
          <w:p w:rsidR="00AD6F29" w:rsidRPr="00B3413A" w:rsidRDefault="00AD6F29" w:rsidP="003970B2">
            <w:pPr>
              <w:pStyle w:val="ENoteTableText"/>
            </w:pPr>
            <w:r w:rsidRPr="00B3413A">
              <w:t>am. 2005 No.</w:t>
            </w:r>
            <w:r w:rsidR="00B3413A">
              <w:t> </w:t>
            </w:r>
            <w:r w:rsidRPr="00B3413A">
              <w:t>1;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Note 3 to o 70.1</w:t>
            </w:r>
            <w:r w:rsidRPr="00B3413A">
              <w:tab/>
            </w:r>
          </w:p>
        </w:tc>
        <w:tc>
          <w:tcPr>
            <w:tcW w:w="3661" w:type="pct"/>
            <w:shd w:val="clear" w:color="auto" w:fill="auto"/>
          </w:tcPr>
          <w:p w:rsidR="00AD6F29" w:rsidRPr="00B3413A" w:rsidRDefault="00AD6F29" w:rsidP="003970B2">
            <w:pPr>
              <w:pStyle w:val="ENoteTableText"/>
            </w:pPr>
            <w:r w:rsidRPr="00B3413A">
              <w:t>am. 2005 No.</w:t>
            </w:r>
            <w:r w:rsidR="00B3413A">
              <w:t> </w:t>
            </w:r>
            <w:r w:rsidRPr="00B3413A">
              <w:t>1</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o 71</w:t>
            </w:r>
            <w:r w:rsidRPr="00B3413A">
              <w:tab/>
            </w:r>
          </w:p>
        </w:tc>
        <w:tc>
          <w:tcPr>
            <w:tcW w:w="3661" w:type="pct"/>
            <w:shd w:val="clear" w:color="auto" w:fill="auto"/>
          </w:tcPr>
          <w:p w:rsidR="00AD6F29" w:rsidRPr="00B3413A" w:rsidRDefault="00AD6F29" w:rsidP="003970B2">
            <w:pPr>
              <w:pStyle w:val="ENoteTableText"/>
            </w:pPr>
            <w:r w:rsidRPr="00B3413A">
              <w:t>am F2014L01038</w:t>
            </w:r>
          </w:p>
        </w:tc>
      </w:tr>
      <w:tr w:rsidR="00AD6F29" w:rsidRPr="00B3413A" w:rsidTr="000F1AA2">
        <w:trPr>
          <w:cantSplit/>
        </w:trPr>
        <w:tc>
          <w:tcPr>
            <w:tcW w:w="1339" w:type="pct"/>
            <w:shd w:val="clear" w:color="auto" w:fill="auto"/>
          </w:tcPr>
          <w:p w:rsidR="00AD6F29" w:rsidRPr="00B3413A" w:rsidRDefault="00AD6F29" w:rsidP="00F72BBA">
            <w:pPr>
              <w:pStyle w:val="ENoteTableText"/>
              <w:tabs>
                <w:tab w:val="center" w:leader="dot" w:pos="2268"/>
              </w:tabs>
            </w:pPr>
            <w:r w:rsidRPr="00B3413A">
              <w:t>o 72</w:t>
            </w:r>
            <w:r w:rsidRPr="00B3413A">
              <w:tab/>
            </w:r>
          </w:p>
        </w:tc>
        <w:tc>
          <w:tcPr>
            <w:tcW w:w="3661" w:type="pct"/>
            <w:shd w:val="clear" w:color="auto" w:fill="auto"/>
          </w:tcPr>
          <w:p w:rsidR="00AD6F29" w:rsidRPr="00B3413A" w:rsidRDefault="00AD6F29" w:rsidP="003970B2">
            <w:pPr>
              <w:pStyle w:val="ENoteTableText"/>
            </w:pPr>
            <w:r w:rsidRPr="00B3413A">
              <w:t>am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Note to o 72.1</w:t>
            </w:r>
            <w:r w:rsidRPr="00B3413A">
              <w:tab/>
            </w:r>
          </w:p>
        </w:tc>
        <w:tc>
          <w:tcPr>
            <w:tcW w:w="3661" w:type="pct"/>
            <w:shd w:val="clear" w:color="auto" w:fill="auto"/>
          </w:tcPr>
          <w:p w:rsidR="00AD6F29" w:rsidRPr="00B3413A" w:rsidRDefault="00AD6F29" w:rsidP="003970B2">
            <w:pPr>
              <w:pStyle w:val="ENoteTableText"/>
            </w:pPr>
            <w:r w:rsidRPr="00B3413A">
              <w:t>am. 2005 No.</w:t>
            </w:r>
            <w:r w:rsidR="00B3413A">
              <w:t> </w:t>
            </w:r>
            <w:r w:rsidRPr="00B3413A">
              <w:t>1</w:t>
            </w:r>
          </w:p>
        </w:tc>
      </w:tr>
      <w:tr w:rsidR="00AD6F29" w:rsidRPr="00B3413A" w:rsidTr="000F1AA2">
        <w:trPr>
          <w:cantSplit/>
        </w:trPr>
        <w:tc>
          <w:tcPr>
            <w:tcW w:w="1339" w:type="pct"/>
            <w:shd w:val="clear" w:color="auto" w:fill="auto"/>
          </w:tcPr>
          <w:p w:rsidR="00AD6F29" w:rsidRPr="00B3413A" w:rsidRDefault="00AD6F29" w:rsidP="00F72BBA">
            <w:pPr>
              <w:pStyle w:val="ENoteTableText"/>
              <w:tabs>
                <w:tab w:val="center" w:leader="dot" w:pos="2268"/>
              </w:tabs>
            </w:pPr>
            <w:r w:rsidRPr="00B3413A">
              <w:t>o 72A</w:t>
            </w:r>
            <w:r w:rsidRPr="00B3413A">
              <w:tab/>
            </w:r>
          </w:p>
        </w:tc>
        <w:tc>
          <w:tcPr>
            <w:tcW w:w="3661" w:type="pct"/>
            <w:shd w:val="clear" w:color="auto" w:fill="auto"/>
          </w:tcPr>
          <w:p w:rsidR="00AD6F29" w:rsidRPr="00B3413A" w:rsidRDefault="00AD6F29" w:rsidP="003970B2">
            <w:pPr>
              <w:pStyle w:val="ENoteTableText"/>
            </w:pPr>
            <w:r w:rsidRPr="00B3413A">
              <w:t>ad F2014L01038</w:t>
            </w:r>
          </w:p>
        </w:tc>
      </w:tr>
      <w:tr w:rsidR="00AD6F29" w:rsidRPr="00B3413A" w:rsidTr="000F1AA2">
        <w:trPr>
          <w:cantSplit/>
        </w:trPr>
        <w:tc>
          <w:tcPr>
            <w:tcW w:w="1339" w:type="pct"/>
            <w:shd w:val="clear" w:color="auto" w:fill="auto"/>
          </w:tcPr>
          <w:p w:rsidR="00AD6F29" w:rsidRPr="00B3413A" w:rsidRDefault="00AD6F29" w:rsidP="00F72BBA">
            <w:pPr>
              <w:pStyle w:val="ENoteTableText"/>
              <w:tabs>
                <w:tab w:val="center" w:leader="dot" w:pos="2268"/>
              </w:tabs>
            </w:pPr>
            <w:r w:rsidRPr="00B3413A">
              <w:t>o 72B</w:t>
            </w:r>
            <w:r w:rsidRPr="00B3413A">
              <w:tab/>
            </w:r>
          </w:p>
        </w:tc>
        <w:tc>
          <w:tcPr>
            <w:tcW w:w="3661" w:type="pct"/>
            <w:shd w:val="clear" w:color="auto" w:fill="auto"/>
          </w:tcPr>
          <w:p w:rsidR="00AD6F29" w:rsidRPr="00B3413A" w:rsidRDefault="00AD6F29" w:rsidP="003970B2">
            <w:pPr>
              <w:pStyle w:val="ENoteTableText"/>
            </w:pPr>
            <w:r w:rsidRPr="00B3413A">
              <w:t>ad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o 73</w:t>
            </w:r>
            <w:r w:rsidRPr="00B3413A">
              <w:tab/>
            </w:r>
          </w:p>
        </w:tc>
        <w:tc>
          <w:tcPr>
            <w:tcW w:w="3661" w:type="pct"/>
            <w:shd w:val="clear" w:color="auto" w:fill="auto"/>
          </w:tcPr>
          <w:p w:rsidR="00AD6F29" w:rsidRPr="00B3413A" w:rsidRDefault="00AD6F29" w:rsidP="003970B2">
            <w:pPr>
              <w:pStyle w:val="ENoteTableText"/>
            </w:pPr>
            <w:r w:rsidRPr="00B3413A">
              <w:t>am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o 74</w:t>
            </w:r>
            <w:r w:rsidRPr="00B3413A">
              <w:tab/>
            </w:r>
          </w:p>
        </w:tc>
        <w:tc>
          <w:tcPr>
            <w:tcW w:w="3661" w:type="pct"/>
            <w:shd w:val="clear" w:color="auto" w:fill="auto"/>
          </w:tcPr>
          <w:p w:rsidR="00AD6F29" w:rsidRPr="00B3413A" w:rsidRDefault="00AD6F29" w:rsidP="003970B2">
            <w:pPr>
              <w:pStyle w:val="ENoteTableText"/>
            </w:pPr>
            <w:r w:rsidRPr="00B3413A">
              <w:t>am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o 75</w:t>
            </w:r>
            <w:r w:rsidRPr="00B3413A">
              <w:tab/>
            </w:r>
          </w:p>
        </w:tc>
        <w:tc>
          <w:tcPr>
            <w:tcW w:w="3661" w:type="pct"/>
            <w:shd w:val="clear" w:color="auto" w:fill="auto"/>
          </w:tcPr>
          <w:p w:rsidR="00AD6F29" w:rsidRPr="00B3413A" w:rsidRDefault="00AD6F29" w:rsidP="003970B2">
            <w:pPr>
              <w:pStyle w:val="ENoteTableText"/>
            </w:pPr>
            <w:r w:rsidRPr="00B3413A">
              <w:t>am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rPr>
                <w:b/>
              </w:rPr>
            </w:pPr>
            <w:r w:rsidRPr="00B3413A">
              <w:rPr>
                <w:b/>
              </w:rPr>
              <w:t>Div</w:t>
            </w:r>
            <w:r w:rsidR="000F1AA2">
              <w:rPr>
                <w:b/>
              </w:rPr>
              <w:t>ision</w:t>
            </w:r>
            <w:r w:rsidRPr="00B3413A">
              <w:rPr>
                <w:b/>
              </w:rPr>
              <w:t xml:space="preserve"> II</w:t>
            </w:r>
          </w:p>
        </w:tc>
        <w:tc>
          <w:tcPr>
            <w:tcW w:w="3661" w:type="pct"/>
            <w:shd w:val="clear" w:color="auto" w:fill="auto"/>
          </w:tcPr>
          <w:p w:rsidR="00AD6F29" w:rsidRPr="00B3413A" w:rsidRDefault="00AD6F29" w:rsidP="003970B2">
            <w:pPr>
              <w:pStyle w:val="ENoteTableText"/>
            </w:pPr>
          </w:p>
        </w:tc>
      </w:tr>
      <w:tr w:rsidR="00AC66DA" w:rsidRPr="00B3413A" w:rsidTr="000F1AA2">
        <w:trPr>
          <w:cantSplit/>
        </w:trPr>
        <w:tc>
          <w:tcPr>
            <w:tcW w:w="1339" w:type="pct"/>
            <w:shd w:val="clear" w:color="auto" w:fill="auto"/>
          </w:tcPr>
          <w:p w:rsidR="00AC66DA" w:rsidRPr="00B3413A" w:rsidRDefault="00AC66DA" w:rsidP="000F1AA2">
            <w:pPr>
              <w:pStyle w:val="ENoteTableText"/>
              <w:tabs>
                <w:tab w:val="center" w:leader="dot" w:pos="2268"/>
              </w:tabs>
            </w:pPr>
            <w:r w:rsidRPr="00B3413A">
              <w:t>Div</w:t>
            </w:r>
            <w:r w:rsidR="000F1AA2">
              <w:t>ision II</w:t>
            </w:r>
            <w:r w:rsidRPr="00B3413A">
              <w:tab/>
            </w:r>
          </w:p>
        </w:tc>
        <w:tc>
          <w:tcPr>
            <w:tcW w:w="3661" w:type="pct"/>
            <w:shd w:val="clear" w:color="auto" w:fill="auto"/>
          </w:tcPr>
          <w:p w:rsidR="00AC66DA" w:rsidRPr="00B3413A" w:rsidRDefault="00AC66DA"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F72BBA">
            <w:pPr>
              <w:pStyle w:val="ENoteTableText"/>
              <w:tabs>
                <w:tab w:val="center" w:leader="dot" w:pos="2268"/>
              </w:tabs>
            </w:pPr>
            <w:r w:rsidRPr="00B3413A">
              <w:t>o 76</w:t>
            </w:r>
            <w:r w:rsidRPr="00B3413A">
              <w:tab/>
            </w:r>
          </w:p>
        </w:tc>
        <w:tc>
          <w:tcPr>
            <w:tcW w:w="3661" w:type="pct"/>
            <w:shd w:val="clear" w:color="auto" w:fill="auto"/>
          </w:tcPr>
          <w:p w:rsidR="00AD6F29" w:rsidRPr="00B3413A" w:rsidRDefault="00AD6F29" w:rsidP="003970B2">
            <w:pPr>
              <w:pStyle w:val="ENoteTableText"/>
            </w:pPr>
            <w:r w:rsidRPr="00B3413A">
              <w:t>rep F2014L01038</w:t>
            </w:r>
          </w:p>
        </w:tc>
      </w:tr>
      <w:tr w:rsidR="00AD6F29" w:rsidRPr="00B3413A" w:rsidTr="000F1AA2">
        <w:trPr>
          <w:cantSplit/>
        </w:trPr>
        <w:tc>
          <w:tcPr>
            <w:tcW w:w="1339" w:type="pct"/>
            <w:shd w:val="clear" w:color="auto" w:fill="auto"/>
          </w:tcPr>
          <w:p w:rsidR="00AD6F29" w:rsidRPr="00B3413A" w:rsidRDefault="00AD6F29" w:rsidP="00F72BBA">
            <w:pPr>
              <w:pStyle w:val="ENoteTableText"/>
              <w:tabs>
                <w:tab w:val="center" w:leader="dot" w:pos="2268"/>
              </w:tabs>
            </w:pPr>
            <w:r w:rsidRPr="00B3413A">
              <w:t>o 77</w:t>
            </w:r>
            <w:r w:rsidRPr="00B3413A">
              <w:tab/>
            </w:r>
          </w:p>
        </w:tc>
        <w:tc>
          <w:tcPr>
            <w:tcW w:w="3661" w:type="pct"/>
            <w:shd w:val="clear" w:color="auto" w:fill="auto"/>
          </w:tcPr>
          <w:p w:rsidR="00AD6F29" w:rsidRPr="00B3413A" w:rsidRDefault="00AD6F29"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o 78</w:t>
            </w:r>
            <w:r w:rsidRPr="00B3413A">
              <w:tab/>
            </w:r>
          </w:p>
        </w:tc>
        <w:tc>
          <w:tcPr>
            <w:tcW w:w="3661" w:type="pct"/>
            <w:shd w:val="clear" w:color="auto" w:fill="auto"/>
          </w:tcPr>
          <w:p w:rsidR="00AD6F29" w:rsidRPr="00B3413A" w:rsidRDefault="00AD6F29"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rPr>
                <w:b/>
              </w:rPr>
            </w:pPr>
            <w:r w:rsidRPr="00B3413A">
              <w:rPr>
                <w:b/>
              </w:rPr>
              <w:t>P</w:t>
            </w:r>
            <w:r w:rsidR="000F1AA2">
              <w:rPr>
                <w:b/>
              </w:rPr>
              <w:t>ar</w:t>
            </w:r>
            <w:r w:rsidRPr="00B3413A">
              <w:rPr>
                <w:b/>
              </w:rPr>
              <w:t>t 9</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rPr>
                <w:b/>
              </w:rPr>
            </w:pPr>
            <w:r w:rsidRPr="00B3413A">
              <w:rPr>
                <w:b/>
              </w:rPr>
              <w:t>Div</w:t>
            </w:r>
            <w:r w:rsidR="000F1AA2">
              <w:rPr>
                <w:b/>
              </w:rPr>
              <w:t>ision</w:t>
            </w:r>
            <w:r w:rsidRPr="00B3413A">
              <w:rPr>
                <w:b/>
              </w:rPr>
              <w:t xml:space="preserve"> 1</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F72BBA">
            <w:pPr>
              <w:pStyle w:val="ENoteTableText"/>
              <w:tabs>
                <w:tab w:val="center" w:leader="dot" w:pos="2268"/>
              </w:tabs>
            </w:pPr>
            <w:r w:rsidRPr="00B3413A">
              <w:t>o 79</w:t>
            </w:r>
            <w:r w:rsidRPr="00B3413A">
              <w:tab/>
            </w:r>
          </w:p>
        </w:tc>
        <w:tc>
          <w:tcPr>
            <w:tcW w:w="3661" w:type="pct"/>
            <w:shd w:val="clear" w:color="auto" w:fill="auto"/>
          </w:tcPr>
          <w:p w:rsidR="00AD6F29" w:rsidRPr="00B3413A" w:rsidRDefault="00AD6F29" w:rsidP="003970B2">
            <w:pPr>
              <w:pStyle w:val="ENoteTableText"/>
            </w:pPr>
            <w:r w:rsidRPr="00B3413A">
              <w:t>am F2014L01038</w:t>
            </w:r>
          </w:p>
        </w:tc>
      </w:tr>
      <w:tr w:rsidR="00AD6F29" w:rsidRPr="00B3413A" w:rsidTr="000F1AA2">
        <w:trPr>
          <w:cantSplit/>
        </w:trPr>
        <w:tc>
          <w:tcPr>
            <w:tcW w:w="1339" w:type="pct"/>
            <w:shd w:val="clear" w:color="auto" w:fill="auto"/>
          </w:tcPr>
          <w:p w:rsidR="00AD6F29" w:rsidRPr="00B3413A" w:rsidRDefault="00AD6F29" w:rsidP="00F72BBA">
            <w:pPr>
              <w:pStyle w:val="ENoteTableText"/>
              <w:tabs>
                <w:tab w:val="center" w:leader="dot" w:pos="2268"/>
              </w:tabs>
            </w:pPr>
            <w:r w:rsidRPr="00B3413A">
              <w:t>o 80</w:t>
            </w:r>
            <w:r w:rsidRPr="00B3413A">
              <w:tab/>
            </w:r>
          </w:p>
        </w:tc>
        <w:tc>
          <w:tcPr>
            <w:tcW w:w="3661" w:type="pct"/>
            <w:shd w:val="clear" w:color="auto" w:fill="auto"/>
          </w:tcPr>
          <w:p w:rsidR="00AD6F29" w:rsidRPr="00B3413A" w:rsidRDefault="00AD6F29"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A92D9F">
            <w:pPr>
              <w:pStyle w:val="ENoteTableText"/>
              <w:keepNext/>
            </w:pPr>
            <w:r w:rsidRPr="00B3413A">
              <w:rPr>
                <w:b/>
              </w:rPr>
              <w:t>P</w:t>
            </w:r>
            <w:r w:rsidR="000F1AA2">
              <w:rPr>
                <w:b/>
              </w:rPr>
              <w:t>ar</w:t>
            </w:r>
            <w:r w:rsidRPr="00B3413A">
              <w:rPr>
                <w:b/>
              </w:rPr>
              <w:t>t</w:t>
            </w:r>
            <w:r w:rsidR="00D81565" w:rsidRPr="00B3413A">
              <w:rPr>
                <w:b/>
              </w:rPr>
              <w:t> </w:t>
            </w:r>
            <w:r w:rsidRPr="00B3413A">
              <w:rPr>
                <w:b/>
              </w:rPr>
              <w:t>10</w:t>
            </w:r>
          </w:p>
        </w:tc>
        <w:tc>
          <w:tcPr>
            <w:tcW w:w="3661" w:type="pct"/>
            <w:shd w:val="clear" w:color="auto" w:fill="auto"/>
          </w:tcPr>
          <w:p w:rsidR="00AD6F29" w:rsidRPr="00B3413A" w:rsidRDefault="00AD6F29" w:rsidP="003970B2">
            <w:pPr>
              <w:pStyle w:val="ENoteTableText"/>
            </w:pPr>
          </w:p>
        </w:tc>
      </w:tr>
      <w:tr w:rsidR="00F8740E" w:rsidRPr="00B3413A" w:rsidTr="000F1AA2">
        <w:trPr>
          <w:cantSplit/>
        </w:trPr>
        <w:tc>
          <w:tcPr>
            <w:tcW w:w="1339" w:type="pct"/>
            <w:shd w:val="clear" w:color="auto" w:fill="auto"/>
          </w:tcPr>
          <w:p w:rsidR="00F8740E" w:rsidRPr="00B3413A" w:rsidRDefault="00F8740E" w:rsidP="00DE28A6">
            <w:pPr>
              <w:pStyle w:val="ENoteTableText"/>
              <w:tabs>
                <w:tab w:val="left" w:leader="dot" w:pos="2268"/>
              </w:tabs>
              <w:rPr>
                <w:rFonts w:eastAsiaTheme="minorHAnsi" w:cstheme="minorBidi"/>
                <w:b/>
                <w:lang w:eastAsia="en-US"/>
              </w:rPr>
            </w:pPr>
            <w:r w:rsidRPr="00B3413A">
              <w:rPr>
                <w:b/>
              </w:rPr>
              <w:t>Div</w:t>
            </w:r>
            <w:r w:rsidR="000F1AA2">
              <w:rPr>
                <w:b/>
              </w:rPr>
              <w:t>ision</w:t>
            </w:r>
            <w:r w:rsidRPr="00B3413A">
              <w:rPr>
                <w:b/>
              </w:rPr>
              <w:t xml:space="preserve"> I</w:t>
            </w:r>
          </w:p>
        </w:tc>
        <w:tc>
          <w:tcPr>
            <w:tcW w:w="3661" w:type="pct"/>
            <w:shd w:val="clear" w:color="auto" w:fill="auto"/>
          </w:tcPr>
          <w:p w:rsidR="00F8740E" w:rsidRPr="00B3413A" w:rsidRDefault="00F8740E" w:rsidP="003970B2">
            <w:pPr>
              <w:pStyle w:val="ENoteTableText"/>
            </w:pPr>
          </w:p>
        </w:tc>
      </w:tr>
      <w:tr w:rsidR="00F8740E" w:rsidRPr="00B3413A" w:rsidTr="000F1AA2">
        <w:trPr>
          <w:cantSplit/>
        </w:trPr>
        <w:tc>
          <w:tcPr>
            <w:tcW w:w="1339" w:type="pct"/>
            <w:shd w:val="clear" w:color="auto" w:fill="auto"/>
          </w:tcPr>
          <w:p w:rsidR="00F8740E" w:rsidRPr="00B3413A" w:rsidRDefault="00F8740E" w:rsidP="00F72BBA">
            <w:pPr>
              <w:pStyle w:val="ENoteTableText"/>
              <w:tabs>
                <w:tab w:val="left" w:leader="dot" w:pos="2268"/>
              </w:tabs>
            </w:pPr>
            <w:r w:rsidRPr="00B3413A">
              <w:t>o 82</w:t>
            </w:r>
            <w:r w:rsidRPr="00B3413A">
              <w:tab/>
            </w:r>
          </w:p>
        </w:tc>
        <w:tc>
          <w:tcPr>
            <w:tcW w:w="3661" w:type="pct"/>
            <w:shd w:val="clear" w:color="auto" w:fill="auto"/>
          </w:tcPr>
          <w:p w:rsidR="00F8740E" w:rsidRPr="00B3413A" w:rsidRDefault="00F8740E" w:rsidP="003970B2">
            <w:pPr>
              <w:pStyle w:val="ENoteTableText"/>
            </w:pPr>
            <w:r w:rsidRPr="00B3413A">
              <w:t>am F2014L01038</w:t>
            </w:r>
          </w:p>
        </w:tc>
      </w:tr>
      <w:tr w:rsidR="00F8740E" w:rsidRPr="00B3413A" w:rsidTr="000F1AA2">
        <w:trPr>
          <w:cantSplit/>
        </w:trPr>
        <w:tc>
          <w:tcPr>
            <w:tcW w:w="1339" w:type="pct"/>
            <w:shd w:val="clear" w:color="auto" w:fill="auto"/>
          </w:tcPr>
          <w:p w:rsidR="00F8740E" w:rsidRPr="00B3413A" w:rsidRDefault="00F8740E" w:rsidP="00DE28A6">
            <w:pPr>
              <w:pStyle w:val="ENoteTableText"/>
              <w:tabs>
                <w:tab w:val="left" w:leader="dot" w:pos="2268"/>
              </w:tabs>
            </w:pPr>
            <w:r w:rsidRPr="00B3413A">
              <w:t>o 83</w:t>
            </w:r>
            <w:r w:rsidRPr="00B3413A">
              <w:tab/>
            </w:r>
          </w:p>
        </w:tc>
        <w:tc>
          <w:tcPr>
            <w:tcW w:w="3661" w:type="pct"/>
            <w:shd w:val="clear" w:color="auto" w:fill="auto"/>
          </w:tcPr>
          <w:p w:rsidR="00F8740E" w:rsidRPr="00B3413A" w:rsidRDefault="00F72BBA" w:rsidP="003970B2">
            <w:pPr>
              <w:pStyle w:val="ENoteTableText"/>
            </w:pPr>
            <w:r w:rsidRPr="00B3413A">
              <w:t>rs</w:t>
            </w:r>
            <w:r w:rsidR="00F8740E" w:rsidRPr="00B3413A">
              <w:t xml:space="preserve"> F2014L01038</w:t>
            </w:r>
          </w:p>
        </w:tc>
      </w:tr>
      <w:tr w:rsidR="00F8740E" w:rsidRPr="00B3413A" w:rsidTr="000F1AA2">
        <w:trPr>
          <w:cantSplit/>
        </w:trPr>
        <w:tc>
          <w:tcPr>
            <w:tcW w:w="1339" w:type="pct"/>
            <w:shd w:val="clear" w:color="auto" w:fill="auto"/>
          </w:tcPr>
          <w:p w:rsidR="00F8740E" w:rsidRPr="00B3413A" w:rsidRDefault="00F8740E" w:rsidP="00F72BBA">
            <w:pPr>
              <w:pStyle w:val="ENoteTableText"/>
              <w:tabs>
                <w:tab w:val="left" w:leader="dot" w:pos="2268"/>
              </w:tabs>
            </w:pPr>
            <w:r w:rsidRPr="00B3413A">
              <w:t>o 85</w:t>
            </w:r>
            <w:r w:rsidRPr="00B3413A">
              <w:tab/>
            </w:r>
          </w:p>
        </w:tc>
        <w:tc>
          <w:tcPr>
            <w:tcW w:w="3661" w:type="pct"/>
            <w:shd w:val="clear" w:color="auto" w:fill="auto"/>
          </w:tcPr>
          <w:p w:rsidR="00F8740E" w:rsidRPr="00B3413A" w:rsidRDefault="00F8740E"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0F1AA2">
            <w:pPr>
              <w:pStyle w:val="ENoteTableText"/>
              <w:keepNext/>
            </w:pPr>
            <w:r w:rsidRPr="00B3413A">
              <w:rPr>
                <w:b/>
              </w:rPr>
              <w:t>Div</w:t>
            </w:r>
            <w:r w:rsidR="000F1AA2">
              <w:rPr>
                <w:b/>
              </w:rPr>
              <w:t>ision</w:t>
            </w:r>
            <w:r w:rsidRPr="00B3413A">
              <w:rPr>
                <w:b/>
              </w:rPr>
              <w:t xml:space="preserve"> II</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Note to o 86</w:t>
            </w:r>
            <w:r w:rsidRPr="00B3413A">
              <w:tab/>
            </w:r>
          </w:p>
        </w:tc>
        <w:tc>
          <w:tcPr>
            <w:tcW w:w="3661" w:type="pct"/>
            <w:shd w:val="clear" w:color="auto" w:fill="auto"/>
          </w:tcPr>
          <w:p w:rsidR="00AD6F29" w:rsidRPr="00B3413A" w:rsidRDefault="00AD6F29" w:rsidP="003970B2">
            <w:pPr>
              <w:pStyle w:val="ENoteTableText"/>
            </w:pPr>
            <w:r w:rsidRPr="00B3413A">
              <w:t>rs. 2005 No.</w:t>
            </w:r>
            <w:r w:rsidR="00B3413A">
              <w:t> </w:t>
            </w:r>
            <w:r w:rsidRPr="00B3413A">
              <w:t>1</w:t>
            </w:r>
          </w:p>
        </w:tc>
      </w:tr>
      <w:tr w:rsidR="00F8740E" w:rsidRPr="00B3413A" w:rsidTr="000F1AA2">
        <w:trPr>
          <w:cantSplit/>
        </w:trPr>
        <w:tc>
          <w:tcPr>
            <w:tcW w:w="1339" w:type="pct"/>
            <w:shd w:val="clear" w:color="auto" w:fill="auto"/>
          </w:tcPr>
          <w:p w:rsidR="00F8740E" w:rsidRPr="00B3413A" w:rsidRDefault="00F8740E" w:rsidP="00DE28A6">
            <w:pPr>
              <w:pStyle w:val="ENoteTableText"/>
              <w:tabs>
                <w:tab w:val="left" w:leader="dot" w:pos="2268"/>
              </w:tabs>
            </w:pPr>
            <w:r w:rsidRPr="00B3413A">
              <w:t>o 87</w:t>
            </w:r>
            <w:r w:rsidRPr="00B3413A">
              <w:tab/>
            </w:r>
          </w:p>
        </w:tc>
        <w:tc>
          <w:tcPr>
            <w:tcW w:w="3661" w:type="pct"/>
            <w:shd w:val="clear" w:color="auto" w:fill="auto"/>
          </w:tcPr>
          <w:p w:rsidR="00F8740E" w:rsidRPr="00B3413A" w:rsidRDefault="00F8740E" w:rsidP="003970B2">
            <w:pPr>
              <w:pStyle w:val="ENoteTableText"/>
            </w:pPr>
            <w:r w:rsidRPr="00B3413A">
              <w:t>rep F2014L01038</w:t>
            </w:r>
          </w:p>
        </w:tc>
      </w:tr>
      <w:tr w:rsidR="00F8740E" w:rsidRPr="00B3413A" w:rsidTr="000F1AA2">
        <w:trPr>
          <w:cantSplit/>
        </w:trPr>
        <w:tc>
          <w:tcPr>
            <w:tcW w:w="1339" w:type="pct"/>
            <w:shd w:val="clear" w:color="auto" w:fill="auto"/>
          </w:tcPr>
          <w:p w:rsidR="00F8740E" w:rsidRPr="00B3413A" w:rsidRDefault="00F8740E" w:rsidP="00DE28A6">
            <w:pPr>
              <w:pStyle w:val="ENoteTableText"/>
              <w:tabs>
                <w:tab w:val="left" w:leader="dot" w:pos="2268"/>
              </w:tabs>
              <w:rPr>
                <w:b/>
              </w:rPr>
            </w:pPr>
            <w:r w:rsidRPr="00B3413A">
              <w:rPr>
                <w:b/>
              </w:rPr>
              <w:t>Div</w:t>
            </w:r>
            <w:r w:rsidR="000F1AA2">
              <w:rPr>
                <w:b/>
              </w:rPr>
              <w:t>ision</w:t>
            </w:r>
            <w:r w:rsidRPr="00B3413A">
              <w:rPr>
                <w:b/>
              </w:rPr>
              <w:t xml:space="preserve"> III</w:t>
            </w:r>
          </w:p>
        </w:tc>
        <w:tc>
          <w:tcPr>
            <w:tcW w:w="3661" w:type="pct"/>
            <w:shd w:val="clear" w:color="auto" w:fill="auto"/>
          </w:tcPr>
          <w:p w:rsidR="00F8740E" w:rsidRPr="00B3413A" w:rsidRDefault="00F8740E" w:rsidP="003970B2">
            <w:pPr>
              <w:pStyle w:val="ENoteTableText"/>
            </w:pPr>
          </w:p>
        </w:tc>
      </w:tr>
      <w:tr w:rsidR="00F8740E" w:rsidRPr="00B3413A" w:rsidTr="000F1AA2">
        <w:trPr>
          <w:cantSplit/>
        </w:trPr>
        <w:tc>
          <w:tcPr>
            <w:tcW w:w="1339" w:type="pct"/>
            <w:shd w:val="clear" w:color="auto" w:fill="auto"/>
          </w:tcPr>
          <w:p w:rsidR="00F8740E" w:rsidRPr="00B3413A" w:rsidRDefault="00F8740E" w:rsidP="00F72BBA">
            <w:pPr>
              <w:pStyle w:val="ENoteTableText"/>
              <w:tabs>
                <w:tab w:val="left" w:leader="dot" w:pos="2268"/>
              </w:tabs>
            </w:pPr>
            <w:r w:rsidRPr="00B3413A">
              <w:t>o 91</w:t>
            </w:r>
            <w:r w:rsidRPr="00B3413A">
              <w:tab/>
            </w:r>
          </w:p>
        </w:tc>
        <w:tc>
          <w:tcPr>
            <w:tcW w:w="3661" w:type="pct"/>
            <w:shd w:val="clear" w:color="auto" w:fill="auto"/>
          </w:tcPr>
          <w:p w:rsidR="00F8740E" w:rsidRPr="00B3413A" w:rsidRDefault="00F8740E" w:rsidP="003970B2">
            <w:pPr>
              <w:pStyle w:val="ENoteTableText"/>
              <w:rPr>
                <w:b/>
              </w:rPr>
            </w:pPr>
            <w:r w:rsidRPr="00B3413A">
              <w:t>am F2014L01038</w:t>
            </w:r>
          </w:p>
        </w:tc>
      </w:tr>
      <w:tr w:rsidR="00F8740E" w:rsidRPr="00B3413A" w:rsidTr="000F1AA2">
        <w:trPr>
          <w:cantSplit/>
        </w:trPr>
        <w:tc>
          <w:tcPr>
            <w:tcW w:w="1339" w:type="pct"/>
            <w:shd w:val="clear" w:color="auto" w:fill="auto"/>
          </w:tcPr>
          <w:p w:rsidR="00F8740E" w:rsidRPr="00B3413A" w:rsidRDefault="00F8740E" w:rsidP="00DE28A6">
            <w:pPr>
              <w:pStyle w:val="ENoteTableText"/>
              <w:tabs>
                <w:tab w:val="left" w:leader="dot" w:pos="2268"/>
              </w:tabs>
            </w:pPr>
            <w:r w:rsidRPr="00B3413A">
              <w:t>Note to o 91.4</w:t>
            </w:r>
            <w:r w:rsidRPr="00B3413A">
              <w:tab/>
            </w:r>
          </w:p>
        </w:tc>
        <w:tc>
          <w:tcPr>
            <w:tcW w:w="3661" w:type="pct"/>
            <w:shd w:val="clear" w:color="auto" w:fill="auto"/>
          </w:tcPr>
          <w:p w:rsidR="00F8740E" w:rsidRPr="00B3413A" w:rsidRDefault="00F8740E"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C85918">
            <w:pPr>
              <w:pStyle w:val="ENoteTableText"/>
              <w:tabs>
                <w:tab w:val="left" w:leader="dot" w:pos="2268"/>
              </w:tabs>
            </w:pPr>
            <w:r w:rsidRPr="00B3413A">
              <w:rPr>
                <w:b/>
              </w:rPr>
              <w:t>Div</w:t>
            </w:r>
            <w:r w:rsidR="000F1AA2">
              <w:rPr>
                <w:b/>
              </w:rPr>
              <w:t>ision</w:t>
            </w:r>
            <w:r w:rsidRPr="00B3413A">
              <w:rPr>
                <w:b/>
              </w:rPr>
              <w:t xml:space="preserve"> V</w:t>
            </w:r>
          </w:p>
        </w:tc>
        <w:tc>
          <w:tcPr>
            <w:tcW w:w="3661" w:type="pct"/>
            <w:shd w:val="clear" w:color="auto" w:fill="auto"/>
          </w:tcPr>
          <w:p w:rsidR="00AD6F29" w:rsidRPr="00B3413A" w:rsidRDefault="00AD6F29" w:rsidP="003970B2">
            <w:pPr>
              <w:pStyle w:val="ENoteTableText"/>
            </w:pPr>
          </w:p>
        </w:tc>
      </w:tr>
      <w:tr w:rsidR="00A47F30" w:rsidRPr="00B3413A" w:rsidTr="000F1AA2">
        <w:trPr>
          <w:cantSplit/>
        </w:trPr>
        <w:tc>
          <w:tcPr>
            <w:tcW w:w="1339" w:type="pct"/>
            <w:shd w:val="clear" w:color="auto" w:fill="auto"/>
          </w:tcPr>
          <w:p w:rsidR="00A47F30" w:rsidRPr="00B3413A" w:rsidRDefault="00A47F30" w:rsidP="00DE28A6">
            <w:pPr>
              <w:pStyle w:val="ENoteTableText"/>
              <w:tabs>
                <w:tab w:val="left" w:leader="dot" w:pos="2268"/>
              </w:tabs>
            </w:pPr>
            <w:r w:rsidRPr="00B3413A">
              <w:t>o 93</w:t>
            </w:r>
            <w:r w:rsidRPr="00B3413A">
              <w:tab/>
            </w:r>
          </w:p>
        </w:tc>
        <w:tc>
          <w:tcPr>
            <w:tcW w:w="3661" w:type="pct"/>
            <w:shd w:val="clear" w:color="auto" w:fill="auto"/>
          </w:tcPr>
          <w:p w:rsidR="00A47F30" w:rsidRPr="00B3413A" w:rsidRDefault="00A47F30" w:rsidP="003970B2">
            <w:pPr>
              <w:pStyle w:val="ENoteTableText"/>
            </w:pPr>
            <w:r w:rsidRPr="00B3413A">
              <w:t>rep F2014L01038</w:t>
            </w:r>
          </w:p>
        </w:tc>
      </w:tr>
      <w:tr w:rsidR="000E348F" w:rsidRPr="00B3413A" w:rsidTr="000F1AA2">
        <w:trPr>
          <w:cantSplit/>
        </w:trPr>
        <w:tc>
          <w:tcPr>
            <w:tcW w:w="1339" w:type="pct"/>
            <w:shd w:val="clear" w:color="auto" w:fill="auto"/>
          </w:tcPr>
          <w:p w:rsidR="000E348F" w:rsidRPr="00B3413A" w:rsidRDefault="000E348F" w:rsidP="00F72BBA">
            <w:pPr>
              <w:pStyle w:val="ENoteTableText"/>
              <w:tabs>
                <w:tab w:val="left" w:leader="dot" w:pos="2268"/>
              </w:tabs>
            </w:pPr>
            <w:r w:rsidRPr="00B3413A">
              <w:t>o 94</w:t>
            </w:r>
            <w:r w:rsidRPr="00B3413A">
              <w:tab/>
            </w:r>
          </w:p>
        </w:tc>
        <w:tc>
          <w:tcPr>
            <w:tcW w:w="3661" w:type="pct"/>
            <w:shd w:val="clear" w:color="auto" w:fill="auto"/>
          </w:tcPr>
          <w:p w:rsidR="000E348F" w:rsidRPr="00B3413A" w:rsidRDefault="000E348F" w:rsidP="003970B2">
            <w:pPr>
              <w:pStyle w:val="ENoteTableText"/>
            </w:pPr>
            <w:r w:rsidRPr="00B3413A">
              <w:t>am F2014L01038</w:t>
            </w:r>
          </w:p>
        </w:tc>
      </w:tr>
      <w:tr w:rsidR="00F72BBA" w:rsidRPr="00B3413A" w:rsidTr="000F1AA2">
        <w:trPr>
          <w:cantSplit/>
        </w:trPr>
        <w:tc>
          <w:tcPr>
            <w:tcW w:w="1339" w:type="pct"/>
            <w:shd w:val="clear" w:color="auto" w:fill="auto"/>
          </w:tcPr>
          <w:p w:rsidR="00F72BBA" w:rsidRPr="00B3413A" w:rsidRDefault="00F72BBA" w:rsidP="00E7685B">
            <w:pPr>
              <w:pStyle w:val="ENoteTableText"/>
              <w:tabs>
                <w:tab w:val="left" w:leader="dot" w:pos="2268"/>
              </w:tabs>
            </w:pPr>
            <w:r w:rsidRPr="00B3413A">
              <w:t>Note to o 94.1</w:t>
            </w:r>
            <w:r w:rsidRPr="00B3413A">
              <w:tab/>
            </w:r>
          </w:p>
        </w:tc>
        <w:tc>
          <w:tcPr>
            <w:tcW w:w="3661" w:type="pct"/>
            <w:shd w:val="clear" w:color="auto" w:fill="auto"/>
          </w:tcPr>
          <w:p w:rsidR="00F72BBA" w:rsidRPr="00B3413A" w:rsidRDefault="00AC66DA" w:rsidP="00E7685B">
            <w:pPr>
              <w:pStyle w:val="ENoteTableText"/>
            </w:pPr>
            <w:r w:rsidRPr="00B3413A">
              <w:t>am</w:t>
            </w:r>
            <w:r w:rsidR="00F72BBA" w:rsidRPr="00B3413A">
              <w:t xml:space="preserve"> F2014L01038</w:t>
            </w:r>
          </w:p>
        </w:tc>
      </w:tr>
      <w:tr w:rsidR="000E348F" w:rsidRPr="00B3413A" w:rsidTr="000F1AA2">
        <w:trPr>
          <w:cantSplit/>
        </w:trPr>
        <w:tc>
          <w:tcPr>
            <w:tcW w:w="1339" w:type="pct"/>
            <w:shd w:val="clear" w:color="auto" w:fill="auto"/>
          </w:tcPr>
          <w:p w:rsidR="000E348F" w:rsidRPr="00B3413A" w:rsidRDefault="000E348F" w:rsidP="00A47F30">
            <w:pPr>
              <w:pStyle w:val="ENoteTableText"/>
              <w:tabs>
                <w:tab w:val="left" w:leader="dot" w:pos="2268"/>
              </w:tabs>
            </w:pPr>
            <w:r w:rsidRPr="00B3413A">
              <w:t>Note to o 95.4</w:t>
            </w:r>
            <w:r w:rsidRPr="00B3413A">
              <w:tab/>
            </w:r>
          </w:p>
        </w:tc>
        <w:tc>
          <w:tcPr>
            <w:tcW w:w="3661" w:type="pct"/>
            <w:shd w:val="clear" w:color="auto" w:fill="auto"/>
          </w:tcPr>
          <w:p w:rsidR="000E348F" w:rsidRPr="00B3413A" w:rsidRDefault="000E348F" w:rsidP="003970B2">
            <w:pPr>
              <w:pStyle w:val="ENoteTableText"/>
            </w:pPr>
            <w:r w:rsidRPr="00B3413A">
              <w:t>am F2014L01038</w:t>
            </w:r>
          </w:p>
        </w:tc>
      </w:tr>
      <w:tr w:rsidR="000E348F" w:rsidRPr="00B3413A" w:rsidTr="000F1AA2">
        <w:trPr>
          <w:cantSplit/>
        </w:trPr>
        <w:tc>
          <w:tcPr>
            <w:tcW w:w="1339" w:type="pct"/>
            <w:shd w:val="clear" w:color="auto" w:fill="auto"/>
          </w:tcPr>
          <w:p w:rsidR="000E348F" w:rsidRPr="00B3413A" w:rsidRDefault="000E348F" w:rsidP="00A47F30">
            <w:pPr>
              <w:pStyle w:val="ENoteTableText"/>
              <w:tabs>
                <w:tab w:val="left" w:leader="dot" w:pos="2268"/>
              </w:tabs>
            </w:pPr>
            <w:r w:rsidRPr="00B3413A">
              <w:t>o 98</w:t>
            </w:r>
            <w:r w:rsidRPr="00B3413A">
              <w:tab/>
            </w:r>
          </w:p>
        </w:tc>
        <w:tc>
          <w:tcPr>
            <w:tcW w:w="3661" w:type="pct"/>
            <w:shd w:val="clear" w:color="auto" w:fill="auto"/>
          </w:tcPr>
          <w:p w:rsidR="000E348F" w:rsidRPr="00B3413A" w:rsidRDefault="000F1AA2" w:rsidP="003970B2">
            <w:pPr>
              <w:pStyle w:val="ENoteTableText"/>
              <w:rPr>
                <w:b/>
              </w:rPr>
            </w:pPr>
            <w:r>
              <w:t>am</w:t>
            </w:r>
            <w:r w:rsidR="000E348F" w:rsidRPr="00B3413A">
              <w:t xml:space="preserve"> F2014L01038</w:t>
            </w:r>
          </w:p>
        </w:tc>
      </w:tr>
      <w:tr w:rsidR="00AD6F29" w:rsidRPr="00B3413A" w:rsidTr="000F1AA2">
        <w:trPr>
          <w:cantSplit/>
        </w:trPr>
        <w:tc>
          <w:tcPr>
            <w:tcW w:w="1339" w:type="pct"/>
            <w:shd w:val="clear" w:color="auto" w:fill="auto"/>
          </w:tcPr>
          <w:p w:rsidR="00AD6F29" w:rsidRPr="00B3413A" w:rsidRDefault="00AD6F29" w:rsidP="003970B2">
            <w:pPr>
              <w:pStyle w:val="ENoteTableText"/>
              <w:tabs>
                <w:tab w:val="center" w:leader="dot" w:pos="2268"/>
              </w:tabs>
            </w:pPr>
            <w:r w:rsidRPr="00B3413A">
              <w:t>o 99</w:t>
            </w:r>
            <w:r w:rsidRPr="00B3413A">
              <w:tab/>
            </w:r>
          </w:p>
        </w:tc>
        <w:tc>
          <w:tcPr>
            <w:tcW w:w="3661" w:type="pct"/>
            <w:shd w:val="clear" w:color="auto" w:fill="auto"/>
          </w:tcPr>
          <w:p w:rsidR="00AD6F29" w:rsidRPr="00B3413A" w:rsidRDefault="00AD6F29" w:rsidP="003970B2">
            <w:pPr>
              <w:pStyle w:val="ENoteTableText"/>
            </w:pPr>
            <w:r w:rsidRPr="00B3413A">
              <w:t>ad. 2005 No.</w:t>
            </w:r>
            <w:r w:rsidR="00B3413A">
              <w:t> </w:t>
            </w:r>
            <w:r w:rsidRPr="00B3413A">
              <w:t>1</w:t>
            </w:r>
            <w:r w:rsidR="000E348F" w:rsidRPr="00B3413A">
              <w:t xml:space="preserve"> </w:t>
            </w:r>
          </w:p>
        </w:tc>
      </w:tr>
      <w:tr w:rsidR="000E348F" w:rsidRPr="00B3413A" w:rsidTr="000F1AA2">
        <w:trPr>
          <w:cantSplit/>
        </w:trPr>
        <w:tc>
          <w:tcPr>
            <w:tcW w:w="1339" w:type="pct"/>
            <w:shd w:val="clear" w:color="auto" w:fill="auto"/>
          </w:tcPr>
          <w:p w:rsidR="000E348F" w:rsidRPr="00B3413A" w:rsidRDefault="000E348F" w:rsidP="00F72BBA">
            <w:pPr>
              <w:pStyle w:val="ENoteTableText"/>
              <w:tabs>
                <w:tab w:val="center" w:leader="dot" w:pos="2268"/>
              </w:tabs>
            </w:pPr>
            <w:r w:rsidRPr="00B3413A">
              <w:t>o 100</w:t>
            </w:r>
            <w:r w:rsidR="0043320F" w:rsidRPr="00B3413A">
              <w:tab/>
            </w:r>
          </w:p>
        </w:tc>
        <w:tc>
          <w:tcPr>
            <w:tcW w:w="3661" w:type="pct"/>
            <w:shd w:val="clear" w:color="auto" w:fill="auto"/>
          </w:tcPr>
          <w:p w:rsidR="000E348F" w:rsidRPr="00B3413A" w:rsidRDefault="0043320F" w:rsidP="003970B2">
            <w:pPr>
              <w:pStyle w:val="ENoteTableText"/>
            </w:pPr>
            <w:r w:rsidRPr="00B3413A">
              <w:t>ad F2014L01038</w:t>
            </w:r>
          </w:p>
        </w:tc>
      </w:tr>
      <w:tr w:rsidR="00E77E1C" w:rsidRPr="00B3413A" w:rsidTr="000F1AA2">
        <w:trPr>
          <w:cantSplit/>
        </w:trPr>
        <w:tc>
          <w:tcPr>
            <w:tcW w:w="1339" w:type="pct"/>
            <w:shd w:val="clear" w:color="auto" w:fill="auto"/>
          </w:tcPr>
          <w:p w:rsidR="00E77E1C" w:rsidRPr="00B3413A" w:rsidRDefault="00E77E1C" w:rsidP="00F72BBA">
            <w:pPr>
              <w:pStyle w:val="ENoteTableText"/>
              <w:tabs>
                <w:tab w:val="center" w:leader="dot" w:pos="2268"/>
              </w:tabs>
            </w:pPr>
            <w:r w:rsidRPr="00B3413A">
              <w:t>o 101</w:t>
            </w:r>
            <w:r w:rsidRPr="00B3413A">
              <w:tab/>
            </w:r>
          </w:p>
        </w:tc>
        <w:tc>
          <w:tcPr>
            <w:tcW w:w="3661" w:type="pct"/>
            <w:shd w:val="clear" w:color="auto" w:fill="auto"/>
          </w:tcPr>
          <w:p w:rsidR="00E77E1C" w:rsidRPr="00B3413A" w:rsidRDefault="00E77E1C" w:rsidP="003970B2">
            <w:pPr>
              <w:pStyle w:val="ENoteTableText"/>
            </w:pPr>
            <w:r w:rsidRPr="00B3413A">
              <w:t>ad F2019L00364</w:t>
            </w:r>
          </w:p>
        </w:tc>
      </w:tr>
      <w:tr w:rsidR="00AD6F29" w:rsidRPr="00B3413A" w:rsidTr="000F1AA2">
        <w:trPr>
          <w:cantSplit/>
        </w:trPr>
        <w:tc>
          <w:tcPr>
            <w:tcW w:w="1339" w:type="pct"/>
            <w:shd w:val="clear" w:color="auto" w:fill="auto"/>
          </w:tcPr>
          <w:p w:rsidR="00AD6F29" w:rsidRPr="00B3413A" w:rsidRDefault="00AD6F29" w:rsidP="00304968">
            <w:pPr>
              <w:pStyle w:val="ENoteTableText"/>
            </w:pPr>
            <w:r w:rsidRPr="00B3413A">
              <w:rPr>
                <w:b/>
              </w:rPr>
              <w:t>Sch</w:t>
            </w:r>
            <w:r w:rsidR="000F1AA2">
              <w:rPr>
                <w:b/>
              </w:rPr>
              <w:t>edule</w:t>
            </w:r>
            <w:r w:rsidR="00D81565" w:rsidRPr="00B3413A">
              <w:rPr>
                <w:b/>
              </w:rPr>
              <w:t> </w:t>
            </w:r>
            <w:r w:rsidRPr="00B3413A">
              <w:rPr>
                <w:b/>
              </w:rPr>
              <w:t>1</w:t>
            </w:r>
          </w:p>
        </w:tc>
        <w:tc>
          <w:tcPr>
            <w:tcW w:w="3661" w:type="pct"/>
            <w:shd w:val="clear" w:color="auto" w:fill="auto"/>
          </w:tcPr>
          <w:p w:rsidR="00AD6F29" w:rsidRPr="00B3413A" w:rsidRDefault="00AD6F29" w:rsidP="003970B2">
            <w:pPr>
              <w:pStyle w:val="ENoteTableText"/>
            </w:pPr>
          </w:p>
        </w:tc>
      </w:tr>
      <w:tr w:rsidR="00AC66DA" w:rsidRPr="00B3413A" w:rsidTr="000F1AA2">
        <w:trPr>
          <w:cantSplit/>
        </w:trPr>
        <w:tc>
          <w:tcPr>
            <w:tcW w:w="1339" w:type="pct"/>
            <w:shd w:val="clear" w:color="auto" w:fill="auto"/>
          </w:tcPr>
          <w:p w:rsidR="00AC66DA" w:rsidRPr="00B3413A" w:rsidRDefault="00AC66DA" w:rsidP="00AC66DA">
            <w:pPr>
              <w:pStyle w:val="ENoteTableText"/>
              <w:tabs>
                <w:tab w:val="center" w:leader="dot" w:pos="2268"/>
              </w:tabs>
            </w:pPr>
            <w:r w:rsidRPr="00B3413A">
              <w:t>Sch</w:t>
            </w:r>
            <w:r w:rsidR="000F1AA2">
              <w:t>edule</w:t>
            </w:r>
            <w:r w:rsidRPr="00B3413A">
              <w:t xml:space="preserve"> 1</w:t>
            </w:r>
            <w:r w:rsidRPr="00B3413A">
              <w:tab/>
            </w:r>
          </w:p>
        </w:tc>
        <w:tc>
          <w:tcPr>
            <w:tcW w:w="3661" w:type="pct"/>
            <w:shd w:val="clear" w:color="auto" w:fill="auto"/>
          </w:tcPr>
          <w:p w:rsidR="00AC66DA" w:rsidRPr="00B3413A" w:rsidRDefault="0001683A" w:rsidP="0001683A">
            <w:pPr>
              <w:pStyle w:val="ENoteTableText"/>
            </w:pPr>
            <w:r w:rsidRPr="00B3413A">
              <w:t>am. 2005 Nos. 1 and 2; 2006 No.</w:t>
            </w:r>
            <w:r w:rsidR="00B3413A">
              <w:t> </w:t>
            </w:r>
            <w:r w:rsidRPr="00B3413A">
              <w:t>1; 2008 No.</w:t>
            </w:r>
            <w:r w:rsidR="00B3413A">
              <w:t> </w:t>
            </w:r>
            <w:r w:rsidRPr="00B3413A">
              <w:t>1</w:t>
            </w:r>
          </w:p>
        </w:tc>
      </w:tr>
      <w:tr w:rsidR="0001683A" w:rsidRPr="00B3413A" w:rsidTr="000F1AA2">
        <w:trPr>
          <w:cantSplit/>
        </w:trPr>
        <w:tc>
          <w:tcPr>
            <w:tcW w:w="1339" w:type="pct"/>
            <w:shd w:val="clear" w:color="auto" w:fill="auto"/>
          </w:tcPr>
          <w:p w:rsidR="0001683A" w:rsidRPr="00B3413A" w:rsidRDefault="0001683A" w:rsidP="00AC66DA">
            <w:pPr>
              <w:pStyle w:val="ENoteTableText"/>
              <w:tabs>
                <w:tab w:val="center" w:leader="dot" w:pos="2268"/>
              </w:tabs>
            </w:pPr>
          </w:p>
        </w:tc>
        <w:tc>
          <w:tcPr>
            <w:tcW w:w="3661" w:type="pct"/>
            <w:shd w:val="clear" w:color="auto" w:fill="auto"/>
          </w:tcPr>
          <w:p w:rsidR="0001683A" w:rsidRPr="00B3413A" w:rsidRDefault="0001683A" w:rsidP="003970B2">
            <w:pPr>
              <w:pStyle w:val="ENoteTableText"/>
            </w:pPr>
            <w:r w:rsidRPr="00B3413A">
              <w:t>rs F2014L01038</w:t>
            </w:r>
          </w:p>
        </w:tc>
      </w:tr>
      <w:tr w:rsidR="00AD6F29" w:rsidRPr="00B3413A" w:rsidTr="000F1AA2">
        <w:trPr>
          <w:cantSplit/>
        </w:trPr>
        <w:tc>
          <w:tcPr>
            <w:tcW w:w="1339" w:type="pct"/>
            <w:shd w:val="clear" w:color="auto" w:fill="auto"/>
          </w:tcPr>
          <w:p w:rsidR="00AD6F29" w:rsidRPr="00B3413A" w:rsidRDefault="00AD6F29" w:rsidP="00304968">
            <w:pPr>
              <w:pStyle w:val="ENoteTableText"/>
            </w:pPr>
            <w:r w:rsidRPr="00B3413A">
              <w:rPr>
                <w:b/>
              </w:rPr>
              <w:t>Sch</w:t>
            </w:r>
            <w:r w:rsidR="000F1AA2">
              <w:rPr>
                <w:b/>
              </w:rPr>
              <w:t>edule</w:t>
            </w:r>
            <w:r w:rsidR="00D81565" w:rsidRPr="00B3413A">
              <w:rPr>
                <w:b/>
              </w:rPr>
              <w:t> </w:t>
            </w:r>
            <w:r w:rsidRPr="00B3413A">
              <w:rPr>
                <w:b/>
              </w:rPr>
              <w:t>2</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01683A" w:rsidP="003970B2">
            <w:pPr>
              <w:pStyle w:val="ENoteTableText"/>
              <w:tabs>
                <w:tab w:val="center" w:leader="dot" w:pos="2268"/>
              </w:tabs>
            </w:pPr>
            <w:r w:rsidRPr="00B3413A">
              <w:t>Sch</w:t>
            </w:r>
            <w:r w:rsidR="000F1AA2">
              <w:t>edule</w:t>
            </w:r>
            <w:r w:rsidRPr="00B3413A">
              <w:t xml:space="preserve"> 2</w:t>
            </w:r>
            <w:r w:rsidR="00AD6F29" w:rsidRPr="00B3413A">
              <w:tab/>
            </w:r>
          </w:p>
        </w:tc>
        <w:tc>
          <w:tcPr>
            <w:tcW w:w="3661" w:type="pct"/>
            <w:shd w:val="clear" w:color="auto" w:fill="auto"/>
          </w:tcPr>
          <w:p w:rsidR="00AD6F29" w:rsidRPr="00B3413A" w:rsidRDefault="00A43475" w:rsidP="003970B2">
            <w:pPr>
              <w:pStyle w:val="ENoteTableText"/>
            </w:pPr>
            <w:r w:rsidRPr="00B3413A">
              <w:t xml:space="preserve">am. </w:t>
            </w:r>
            <w:r w:rsidR="00AD6F29" w:rsidRPr="00B3413A">
              <w:t>2005 No.</w:t>
            </w:r>
            <w:r w:rsidR="00B3413A">
              <w:t> </w:t>
            </w:r>
            <w:r w:rsidR="00AD6F29" w:rsidRPr="00B3413A">
              <w:t>1</w:t>
            </w:r>
            <w:r w:rsidRPr="00B3413A">
              <w:t>; F2014L01038</w:t>
            </w:r>
          </w:p>
        </w:tc>
      </w:tr>
      <w:tr w:rsidR="006E4662" w:rsidRPr="00B3413A" w:rsidTr="000F1AA2">
        <w:trPr>
          <w:cantSplit/>
        </w:trPr>
        <w:tc>
          <w:tcPr>
            <w:tcW w:w="1339" w:type="pct"/>
            <w:shd w:val="clear" w:color="auto" w:fill="auto"/>
          </w:tcPr>
          <w:p w:rsidR="006E4662" w:rsidRPr="00B3413A" w:rsidRDefault="0032558C" w:rsidP="003970B2">
            <w:pPr>
              <w:pStyle w:val="ENoteTableText"/>
              <w:tabs>
                <w:tab w:val="center" w:leader="dot" w:pos="2268"/>
              </w:tabs>
              <w:rPr>
                <w:b/>
              </w:rPr>
            </w:pPr>
            <w:r w:rsidRPr="00B3413A">
              <w:rPr>
                <w:b/>
              </w:rPr>
              <w:t>Sch</w:t>
            </w:r>
            <w:r w:rsidR="000F1AA2">
              <w:rPr>
                <w:b/>
              </w:rPr>
              <w:t>edule</w:t>
            </w:r>
            <w:r w:rsidRPr="00B3413A">
              <w:rPr>
                <w:b/>
              </w:rPr>
              <w:t xml:space="preserve"> 3</w:t>
            </w:r>
          </w:p>
        </w:tc>
        <w:tc>
          <w:tcPr>
            <w:tcW w:w="3661" w:type="pct"/>
            <w:shd w:val="clear" w:color="auto" w:fill="auto"/>
          </w:tcPr>
          <w:p w:rsidR="006E4662" w:rsidRPr="00B3413A" w:rsidRDefault="006E4662" w:rsidP="003970B2">
            <w:pPr>
              <w:pStyle w:val="ENoteTableText"/>
            </w:pPr>
          </w:p>
        </w:tc>
      </w:tr>
      <w:tr w:rsidR="00A43475" w:rsidRPr="00B3413A" w:rsidTr="000F1AA2">
        <w:trPr>
          <w:cantSplit/>
        </w:trPr>
        <w:tc>
          <w:tcPr>
            <w:tcW w:w="1339" w:type="pct"/>
            <w:shd w:val="clear" w:color="auto" w:fill="auto"/>
          </w:tcPr>
          <w:p w:rsidR="00A43475" w:rsidRPr="00B3413A" w:rsidRDefault="00A43475">
            <w:pPr>
              <w:pStyle w:val="ENoteTableText"/>
              <w:tabs>
                <w:tab w:val="center" w:leader="dot" w:pos="2268"/>
              </w:tabs>
            </w:pPr>
            <w:r w:rsidRPr="00B3413A">
              <w:t>Sch</w:t>
            </w:r>
            <w:r w:rsidR="000F1AA2">
              <w:t>edule</w:t>
            </w:r>
            <w:r w:rsidRPr="00B3413A">
              <w:t xml:space="preserve"> 3</w:t>
            </w:r>
            <w:r w:rsidRPr="00B3413A">
              <w:tab/>
            </w:r>
          </w:p>
        </w:tc>
        <w:tc>
          <w:tcPr>
            <w:tcW w:w="3661" w:type="pct"/>
            <w:shd w:val="clear" w:color="auto" w:fill="auto"/>
          </w:tcPr>
          <w:p w:rsidR="00A43475" w:rsidRPr="00B3413A" w:rsidRDefault="00A43475" w:rsidP="003970B2">
            <w:pPr>
              <w:pStyle w:val="ENoteTableText"/>
            </w:pPr>
            <w:r w:rsidRPr="00B3413A">
              <w:t>am. 2005 No.</w:t>
            </w:r>
            <w:r w:rsidR="00B3413A">
              <w:t> </w:t>
            </w:r>
            <w:r w:rsidRPr="00B3413A">
              <w:t>1: F2014L01038</w:t>
            </w:r>
          </w:p>
        </w:tc>
      </w:tr>
      <w:tr w:rsidR="00826DC6" w:rsidRPr="00B3413A" w:rsidTr="000F1AA2">
        <w:trPr>
          <w:cantSplit/>
        </w:trPr>
        <w:tc>
          <w:tcPr>
            <w:tcW w:w="1339" w:type="pct"/>
            <w:shd w:val="clear" w:color="auto" w:fill="auto"/>
          </w:tcPr>
          <w:p w:rsidR="00826DC6" w:rsidRPr="00B3413A" w:rsidRDefault="00826DC6" w:rsidP="0032558C">
            <w:pPr>
              <w:pStyle w:val="ENoteTableText"/>
              <w:tabs>
                <w:tab w:val="center" w:leader="dot" w:pos="2268"/>
              </w:tabs>
              <w:rPr>
                <w:b/>
              </w:rPr>
            </w:pPr>
            <w:r w:rsidRPr="00B3413A">
              <w:rPr>
                <w:b/>
              </w:rPr>
              <w:t>Sch</w:t>
            </w:r>
            <w:r w:rsidR="000F1AA2">
              <w:rPr>
                <w:b/>
              </w:rPr>
              <w:t>edule</w:t>
            </w:r>
            <w:r w:rsidRPr="00B3413A">
              <w:rPr>
                <w:b/>
              </w:rPr>
              <w:t xml:space="preserve"> 4</w:t>
            </w:r>
          </w:p>
        </w:tc>
        <w:tc>
          <w:tcPr>
            <w:tcW w:w="3661" w:type="pct"/>
            <w:shd w:val="clear" w:color="auto" w:fill="auto"/>
          </w:tcPr>
          <w:p w:rsidR="00826DC6" w:rsidRPr="00B3413A" w:rsidRDefault="00826DC6" w:rsidP="003970B2">
            <w:pPr>
              <w:pStyle w:val="ENoteTableText"/>
            </w:pPr>
          </w:p>
        </w:tc>
      </w:tr>
      <w:tr w:rsidR="00826DC6" w:rsidRPr="00B3413A" w:rsidTr="000F1AA2">
        <w:trPr>
          <w:cantSplit/>
        </w:trPr>
        <w:tc>
          <w:tcPr>
            <w:tcW w:w="1339" w:type="pct"/>
            <w:shd w:val="clear" w:color="auto" w:fill="auto"/>
          </w:tcPr>
          <w:p w:rsidR="00826DC6" w:rsidRPr="00B3413A" w:rsidRDefault="00A43475" w:rsidP="0032558C">
            <w:pPr>
              <w:pStyle w:val="ENoteTableText"/>
              <w:tabs>
                <w:tab w:val="center" w:leader="dot" w:pos="2268"/>
              </w:tabs>
            </w:pPr>
            <w:r w:rsidRPr="00B3413A">
              <w:t>Sch</w:t>
            </w:r>
            <w:r w:rsidR="000F1AA2">
              <w:t>edule</w:t>
            </w:r>
            <w:r w:rsidRPr="00B3413A">
              <w:t xml:space="preserve"> 4</w:t>
            </w:r>
            <w:r w:rsidR="00176A3B" w:rsidRPr="00B3413A">
              <w:tab/>
            </w:r>
          </w:p>
        </w:tc>
        <w:tc>
          <w:tcPr>
            <w:tcW w:w="3661" w:type="pct"/>
            <w:shd w:val="clear" w:color="auto" w:fill="auto"/>
          </w:tcPr>
          <w:p w:rsidR="00826DC6" w:rsidRPr="00B3413A" w:rsidRDefault="005E2012" w:rsidP="003970B2">
            <w:pPr>
              <w:pStyle w:val="ENoteTableText"/>
            </w:pPr>
            <w:r w:rsidRPr="00B3413A">
              <w:t xml:space="preserve">am </w:t>
            </w:r>
            <w:r w:rsidR="00176A3B" w:rsidRPr="00B3413A">
              <w:t>F2014L01038</w:t>
            </w:r>
          </w:p>
        </w:tc>
      </w:tr>
      <w:tr w:rsidR="00AD6F29" w:rsidRPr="00B3413A" w:rsidTr="000F1AA2">
        <w:trPr>
          <w:cantSplit/>
        </w:trPr>
        <w:tc>
          <w:tcPr>
            <w:tcW w:w="1339" w:type="pct"/>
            <w:shd w:val="clear" w:color="auto" w:fill="auto"/>
          </w:tcPr>
          <w:p w:rsidR="00AD6F29" w:rsidRPr="00B3413A" w:rsidRDefault="00AD6F29" w:rsidP="00304968">
            <w:pPr>
              <w:pStyle w:val="ENoteTableText"/>
            </w:pPr>
            <w:r w:rsidRPr="00B3413A">
              <w:rPr>
                <w:b/>
              </w:rPr>
              <w:t>Sch</w:t>
            </w:r>
            <w:r w:rsidR="000F1AA2">
              <w:rPr>
                <w:b/>
              </w:rPr>
              <w:t>edule</w:t>
            </w:r>
            <w:r w:rsidR="00D81565" w:rsidRPr="00B3413A">
              <w:rPr>
                <w:b/>
              </w:rPr>
              <w:t> </w:t>
            </w:r>
            <w:r w:rsidRPr="00B3413A">
              <w:rPr>
                <w:b/>
              </w:rPr>
              <w:t>5</w:t>
            </w:r>
          </w:p>
        </w:tc>
        <w:tc>
          <w:tcPr>
            <w:tcW w:w="3661" w:type="pct"/>
            <w:shd w:val="clear" w:color="auto" w:fill="auto"/>
          </w:tcPr>
          <w:p w:rsidR="00AD6F29" w:rsidRPr="00B3413A" w:rsidRDefault="00AD6F29" w:rsidP="003970B2">
            <w:pPr>
              <w:pStyle w:val="ENoteTableText"/>
            </w:pPr>
          </w:p>
        </w:tc>
      </w:tr>
      <w:tr w:rsidR="00AD6F29" w:rsidRPr="00B3413A" w:rsidTr="000F1AA2">
        <w:trPr>
          <w:cantSplit/>
        </w:trPr>
        <w:tc>
          <w:tcPr>
            <w:tcW w:w="1339" w:type="pct"/>
            <w:shd w:val="clear" w:color="auto" w:fill="auto"/>
          </w:tcPr>
          <w:p w:rsidR="00AD6F29" w:rsidRPr="00B3413A" w:rsidRDefault="0001683A" w:rsidP="003970B2">
            <w:pPr>
              <w:pStyle w:val="ENoteTableText"/>
              <w:tabs>
                <w:tab w:val="center" w:leader="dot" w:pos="2268"/>
              </w:tabs>
            </w:pPr>
            <w:r w:rsidRPr="00B3413A">
              <w:t>Sch</w:t>
            </w:r>
            <w:r w:rsidR="000F1AA2">
              <w:t>edule</w:t>
            </w:r>
            <w:r w:rsidRPr="00B3413A">
              <w:t xml:space="preserve"> 5</w:t>
            </w:r>
            <w:r w:rsidRPr="00B3413A">
              <w:tab/>
            </w:r>
          </w:p>
        </w:tc>
        <w:tc>
          <w:tcPr>
            <w:tcW w:w="3661" w:type="pct"/>
            <w:shd w:val="clear" w:color="auto" w:fill="auto"/>
          </w:tcPr>
          <w:p w:rsidR="00AD6F29" w:rsidRPr="00B3413A" w:rsidRDefault="005E2012" w:rsidP="003970B2">
            <w:pPr>
              <w:pStyle w:val="ENoteTableText"/>
            </w:pPr>
            <w:r w:rsidRPr="00B3413A">
              <w:t>am 2005 Nos. 1 and 2; F2014L01038</w:t>
            </w:r>
          </w:p>
        </w:tc>
      </w:tr>
      <w:tr w:rsidR="00AD6F29" w:rsidRPr="00B3413A" w:rsidTr="000F1AA2">
        <w:trPr>
          <w:cantSplit/>
        </w:trPr>
        <w:tc>
          <w:tcPr>
            <w:tcW w:w="1339" w:type="pct"/>
            <w:shd w:val="clear" w:color="auto" w:fill="auto"/>
          </w:tcPr>
          <w:p w:rsidR="00AD6F29" w:rsidRPr="00B3413A" w:rsidRDefault="00AD6F29" w:rsidP="00304968">
            <w:pPr>
              <w:pStyle w:val="ENoteTableText"/>
              <w:tabs>
                <w:tab w:val="left" w:leader="dot" w:pos="2268"/>
              </w:tabs>
              <w:rPr>
                <w:rFonts w:eastAsiaTheme="minorHAnsi" w:cstheme="minorBidi"/>
                <w:lang w:eastAsia="en-US"/>
              </w:rPr>
            </w:pPr>
            <w:r w:rsidRPr="00B3413A">
              <w:rPr>
                <w:b/>
              </w:rPr>
              <w:t>Sch</w:t>
            </w:r>
            <w:r w:rsidR="000F1AA2">
              <w:rPr>
                <w:b/>
              </w:rPr>
              <w:t>edule</w:t>
            </w:r>
            <w:r w:rsidR="00D81565" w:rsidRPr="00B3413A">
              <w:rPr>
                <w:b/>
              </w:rPr>
              <w:t> </w:t>
            </w:r>
            <w:r w:rsidRPr="00B3413A">
              <w:rPr>
                <w:b/>
              </w:rPr>
              <w:t>6</w:t>
            </w:r>
          </w:p>
        </w:tc>
        <w:tc>
          <w:tcPr>
            <w:tcW w:w="3661" w:type="pct"/>
            <w:shd w:val="clear" w:color="auto" w:fill="auto"/>
          </w:tcPr>
          <w:p w:rsidR="00AD6F29" w:rsidRPr="00B3413A" w:rsidRDefault="00AD6F29" w:rsidP="003970B2">
            <w:pPr>
              <w:pStyle w:val="ENoteTableText"/>
            </w:pPr>
          </w:p>
        </w:tc>
      </w:tr>
      <w:tr w:rsidR="009C32E8" w:rsidRPr="00B3413A" w:rsidTr="000F1AA2">
        <w:trPr>
          <w:cantSplit/>
        </w:trPr>
        <w:tc>
          <w:tcPr>
            <w:tcW w:w="1339" w:type="pct"/>
            <w:shd w:val="clear" w:color="auto" w:fill="auto"/>
          </w:tcPr>
          <w:p w:rsidR="009C32E8" w:rsidRPr="00B3413A" w:rsidRDefault="009C32E8" w:rsidP="000C66B9">
            <w:pPr>
              <w:pStyle w:val="ENoteTableText"/>
              <w:tabs>
                <w:tab w:val="left" w:leader="dot" w:pos="2268"/>
              </w:tabs>
            </w:pPr>
            <w:r w:rsidRPr="00B3413A">
              <w:t>Sch</w:t>
            </w:r>
            <w:r w:rsidR="000F1AA2">
              <w:t>edule</w:t>
            </w:r>
            <w:r w:rsidRPr="00B3413A">
              <w:t xml:space="preserve"> 6</w:t>
            </w:r>
            <w:r w:rsidRPr="00B3413A">
              <w:tab/>
            </w:r>
          </w:p>
        </w:tc>
        <w:tc>
          <w:tcPr>
            <w:tcW w:w="3661" w:type="pct"/>
            <w:shd w:val="clear" w:color="auto" w:fill="auto"/>
          </w:tcPr>
          <w:p w:rsidR="009C32E8" w:rsidRPr="00B3413A" w:rsidRDefault="005E2012" w:rsidP="003970B2">
            <w:pPr>
              <w:pStyle w:val="ENoteTableText"/>
            </w:pPr>
            <w:r w:rsidRPr="00B3413A">
              <w:t>am. 2005 Nos. 1 and  2; F2014L01038</w:t>
            </w:r>
          </w:p>
        </w:tc>
      </w:tr>
      <w:tr w:rsidR="00AD6F29" w:rsidRPr="00B3413A" w:rsidTr="000F1AA2">
        <w:trPr>
          <w:cantSplit/>
        </w:trPr>
        <w:tc>
          <w:tcPr>
            <w:tcW w:w="1339" w:type="pct"/>
            <w:shd w:val="clear" w:color="auto" w:fill="auto"/>
          </w:tcPr>
          <w:p w:rsidR="00AD6F29" w:rsidRPr="00B3413A" w:rsidRDefault="00AD6F29" w:rsidP="00304968">
            <w:pPr>
              <w:pStyle w:val="ENoteTableText"/>
            </w:pPr>
            <w:r w:rsidRPr="00B3413A">
              <w:rPr>
                <w:b/>
              </w:rPr>
              <w:t>Sch</w:t>
            </w:r>
            <w:r w:rsidR="000F1AA2">
              <w:rPr>
                <w:b/>
              </w:rPr>
              <w:t>edule</w:t>
            </w:r>
            <w:r w:rsidR="00D81565" w:rsidRPr="00B3413A">
              <w:rPr>
                <w:b/>
              </w:rPr>
              <w:t> </w:t>
            </w:r>
            <w:r w:rsidRPr="00B3413A">
              <w:rPr>
                <w:b/>
              </w:rPr>
              <w:t>7</w:t>
            </w:r>
          </w:p>
        </w:tc>
        <w:tc>
          <w:tcPr>
            <w:tcW w:w="3661" w:type="pct"/>
            <w:shd w:val="clear" w:color="auto" w:fill="auto"/>
          </w:tcPr>
          <w:p w:rsidR="00AD6F29" w:rsidRPr="00B3413A" w:rsidRDefault="00AD6F29" w:rsidP="003970B2">
            <w:pPr>
              <w:pStyle w:val="ENoteTableText"/>
            </w:pPr>
          </w:p>
        </w:tc>
      </w:tr>
      <w:tr w:rsidR="009C32E8" w:rsidRPr="00B3413A" w:rsidTr="000F1AA2">
        <w:trPr>
          <w:cantSplit/>
        </w:trPr>
        <w:tc>
          <w:tcPr>
            <w:tcW w:w="1339" w:type="pct"/>
            <w:shd w:val="clear" w:color="auto" w:fill="auto"/>
          </w:tcPr>
          <w:p w:rsidR="009C32E8" w:rsidRPr="00B3413A" w:rsidRDefault="009C32E8" w:rsidP="000C66B9">
            <w:pPr>
              <w:pStyle w:val="ENoteTableText"/>
              <w:tabs>
                <w:tab w:val="left" w:leader="dot" w:pos="2268"/>
              </w:tabs>
            </w:pPr>
            <w:r w:rsidRPr="00B3413A">
              <w:t>Sch</w:t>
            </w:r>
            <w:r w:rsidR="000F1AA2">
              <w:t>edule</w:t>
            </w:r>
            <w:r w:rsidRPr="00B3413A">
              <w:t xml:space="preserve"> 7</w:t>
            </w:r>
            <w:r w:rsidRPr="00B3413A">
              <w:tab/>
            </w:r>
          </w:p>
        </w:tc>
        <w:tc>
          <w:tcPr>
            <w:tcW w:w="3661" w:type="pct"/>
            <w:shd w:val="clear" w:color="auto" w:fill="auto"/>
          </w:tcPr>
          <w:p w:rsidR="009C32E8" w:rsidRPr="00B3413A" w:rsidRDefault="005E2012" w:rsidP="003970B2">
            <w:pPr>
              <w:pStyle w:val="ENoteTableText"/>
            </w:pPr>
            <w:r w:rsidRPr="00B3413A">
              <w:t>am 2005 No.</w:t>
            </w:r>
            <w:r w:rsidR="00B3413A">
              <w:t> </w:t>
            </w:r>
            <w:r w:rsidRPr="00B3413A">
              <w:t>1; F2014L01038</w:t>
            </w:r>
            <w:r w:rsidR="00330117" w:rsidRPr="00B3413A">
              <w:t>; F2018L01735</w:t>
            </w:r>
          </w:p>
        </w:tc>
      </w:tr>
      <w:tr w:rsidR="00A5738B" w:rsidRPr="00B3413A" w:rsidTr="000F1AA2">
        <w:trPr>
          <w:cantSplit/>
        </w:trPr>
        <w:tc>
          <w:tcPr>
            <w:tcW w:w="1339" w:type="pct"/>
            <w:shd w:val="clear" w:color="auto" w:fill="auto"/>
          </w:tcPr>
          <w:p w:rsidR="00A5738B" w:rsidRPr="00B3413A" w:rsidRDefault="00A5738B" w:rsidP="002E318A">
            <w:pPr>
              <w:pStyle w:val="ENoteTableText"/>
              <w:tabs>
                <w:tab w:val="center" w:leader="dot" w:pos="2268"/>
              </w:tabs>
              <w:rPr>
                <w:b/>
              </w:rPr>
            </w:pPr>
            <w:r w:rsidRPr="00B3413A">
              <w:rPr>
                <w:b/>
              </w:rPr>
              <w:t>Sch</w:t>
            </w:r>
            <w:r w:rsidR="000F1AA2">
              <w:rPr>
                <w:b/>
              </w:rPr>
              <w:t>edule</w:t>
            </w:r>
            <w:r w:rsidRPr="00B3413A">
              <w:rPr>
                <w:b/>
              </w:rPr>
              <w:t xml:space="preserve"> 8</w:t>
            </w:r>
          </w:p>
        </w:tc>
        <w:tc>
          <w:tcPr>
            <w:tcW w:w="3661" w:type="pct"/>
            <w:shd w:val="clear" w:color="auto" w:fill="auto"/>
          </w:tcPr>
          <w:p w:rsidR="00A5738B" w:rsidRPr="00B3413A" w:rsidRDefault="00A5738B" w:rsidP="003970B2">
            <w:pPr>
              <w:pStyle w:val="ENoteTableText"/>
            </w:pPr>
          </w:p>
        </w:tc>
      </w:tr>
      <w:tr w:rsidR="00A5738B" w:rsidRPr="00B3413A" w:rsidTr="000F1AA2">
        <w:trPr>
          <w:cantSplit/>
        </w:trPr>
        <w:tc>
          <w:tcPr>
            <w:tcW w:w="1339" w:type="pct"/>
            <w:shd w:val="clear" w:color="auto" w:fill="auto"/>
          </w:tcPr>
          <w:p w:rsidR="00A5738B" w:rsidRPr="00B3413A" w:rsidRDefault="00A5738B" w:rsidP="000C66B9">
            <w:pPr>
              <w:pStyle w:val="ENoteTableText"/>
              <w:tabs>
                <w:tab w:val="center" w:leader="dot" w:pos="2268"/>
              </w:tabs>
            </w:pPr>
            <w:r w:rsidRPr="00B3413A">
              <w:t>Sch</w:t>
            </w:r>
            <w:r w:rsidR="000F1AA2">
              <w:t>edule</w:t>
            </w:r>
            <w:r w:rsidRPr="00B3413A">
              <w:t xml:space="preserve"> 8</w:t>
            </w:r>
            <w:r w:rsidRPr="00B3413A">
              <w:tab/>
            </w:r>
          </w:p>
        </w:tc>
        <w:tc>
          <w:tcPr>
            <w:tcW w:w="3661" w:type="pct"/>
            <w:shd w:val="clear" w:color="auto" w:fill="auto"/>
          </w:tcPr>
          <w:p w:rsidR="00A5738B" w:rsidRPr="00B3413A" w:rsidRDefault="001E4807" w:rsidP="003970B2">
            <w:pPr>
              <w:pStyle w:val="ENoteTableText"/>
            </w:pPr>
            <w:r w:rsidRPr="00B3413A">
              <w:t>am F2014L01038</w:t>
            </w:r>
          </w:p>
        </w:tc>
      </w:tr>
      <w:tr w:rsidR="00AD6F29" w:rsidRPr="00B3413A" w:rsidTr="000F1AA2">
        <w:trPr>
          <w:cantSplit/>
        </w:trPr>
        <w:tc>
          <w:tcPr>
            <w:tcW w:w="1339" w:type="pct"/>
            <w:shd w:val="clear" w:color="auto" w:fill="auto"/>
          </w:tcPr>
          <w:p w:rsidR="00AD6F29" w:rsidRPr="00B3413A" w:rsidRDefault="00AD6F29" w:rsidP="004E55CE">
            <w:pPr>
              <w:pStyle w:val="ENoteTableText"/>
            </w:pPr>
            <w:r w:rsidRPr="00B3413A">
              <w:rPr>
                <w:b/>
              </w:rPr>
              <w:t>Sch</w:t>
            </w:r>
            <w:r w:rsidR="000F1AA2">
              <w:rPr>
                <w:b/>
              </w:rPr>
              <w:t>edule</w:t>
            </w:r>
            <w:r w:rsidR="00D81565" w:rsidRPr="00B3413A">
              <w:rPr>
                <w:b/>
              </w:rPr>
              <w:t> </w:t>
            </w:r>
            <w:r w:rsidRPr="00B3413A">
              <w:rPr>
                <w:b/>
              </w:rPr>
              <w:t>9</w:t>
            </w:r>
          </w:p>
        </w:tc>
        <w:tc>
          <w:tcPr>
            <w:tcW w:w="3661" w:type="pct"/>
            <w:shd w:val="clear" w:color="auto" w:fill="auto"/>
          </w:tcPr>
          <w:p w:rsidR="00AD6F29" w:rsidRPr="00B3413A" w:rsidRDefault="00AD6F29" w:rsidP="003970B2">
            <w:pPr>
              <w:pStyle w:val="ENoteTableText"/>
            </w:pPr>
          </w:p>
        </w:tc>
      </w:tr>
      <w:tr w:rsidR="00CB7498" w:rsidRPr="00B3413A" w:rsidTr="000F1AA2">
        <w:trPr>
          <w:cantSplit/>
        </w:trPr>
        <w:tc>
          <w:tcPr>
            <w:tcW w:w="1339" w:type="pct"/>
            <w:shd w:val="clear" w:color="auto" w:fill="auto"/>
          </w:tcPr>
          <w:p w:rsidR="00CB7498" w:rsidRPr="00B3413A" w:rsidRDefault="00CB7498" w:rsidP="00C85918">
            <w:pPr>
              <w:pStyle w:val="ENoteTableText"/>
              <w:tabs>
                <w:tab w:val="left" w:leader="dot" w:pos="2268"/>
              </w:tabs>
            </w:pPr>
            <w:r w:rsidRPr="00B3413A">
              <w:t>Sch</w:t>
            </w:r>
            <w:r w:rsidR="000F1AA2">
              <w:t>edule</w:t>
            </w:r>
            <w:r w:rsidRPr="00B3413A">
              <w:t xml:space="preserve"> 9</w:t>
            </w:r>
            <w:r w:rsidRPr="00B3413A">
              <w:tab/>
            </w:r>
          </w:p>
        </w:tc>
        <w:tc>
          <w:tcPr>
            <w:tcW w:w="3661" w:type="pct"/>
            <w:shd w:val="clear" w:color="auto" w:fill="auto"/>
          </w:tcPr>
          <w:p w:rsidR="00CB7498" w:rsidRPr="00B3413A" w:rsidRDefault="005E2012" w:rsidP="003970B2">
            <w:pPr>
              <w:pStyle w:val="ENoteTableText"/>
            </w:pPr>
            <w:r w:rsidRPr="00B3413A">
              <w:t>am 2005 No.</w:t>
            </w:r>
            <w:r w:rsidR="00B3413A">
              <w:t> </w:t>
            </w:r>
            <w:r w:rsidRPr="00B3413A">
              <w:t>1; F2014L01038</w:t>
            </w:r>
          </w:p>
        </w:tc>
      </w:tr>
      <w:tr w:rsidR="00AD6F29" w:rsidRPr="00B3413A" w:rsidTr="000F1AA2">
        <w:trPr>
          <w:cantSplit/>
        </w:trPr>
        <w:tc>
          <w:tcPr>
            <w:tcW w:w="1339" w:type="pct"/>
            <w:shd w:val="clear" w:color="auto" w:fill="auto"/>
          </w:tcPr>
          <w:p w:rsidR="00AD6F29" w:rsidRPr="00B3413A" w:rsidRDefault="00AD6F29" w:rsidP="00A92D9F">
            <w:pPr>
              <w:pStyle w:val="ENoteTableText"/>
            </w:pPr>
            <w:r w:rsidRPr="00B3413A">
              <w:rPr>
                <w:b/>
              </w:rPr>
              <w:t>Sch</w:t>
            </w:r>
            <w:r w:rsidR="000F1AA2">
              <w:rPr>
                <w:b/>
              </w:rPr>
              <w:t>edule</w:t>
            </w:r>
            <w:r w:rsidR="00D81565" w:rsidRPr="00B3413A">
              <w:rPr>
                <w:b/>
              </w:rPr>
              <w:t> </w:t>
            </w:r>
            <w:r w:rsidRPr="00B3413A">
              <w:rPr>
                <w:b/>
              </w:rPr>
              <w:t>10</w:t>
            </w:r>
          </w:p>
        </w:tc>
        <w:tc>
          <w:tcPr>
            <w:tcW w:w="3661" w:type="pct"/>
            <w:shd w:val="clear" w:color="auto" w:fill="auto"/>
          </w:tcPr>
          <w:p w:rsidR="00AD6F29" w:rsidRPr="00B3413A" w:rsidRDefault="00AD6F29" w:rsidP="003970B2">
            <w:pPr>
              <w:pStyle w:val="ENoteTableText"/>
            </w:pPr>
          </w:p>
        </w:tc>
      </w:tr>
      <w:tr w:rsidR="00CB7498" w:rsidRPr="00B3413A" w:rsidTr="000F1AA2">
        <w:trPr>
          <w:cantSplit/>
        </w:trPr>
        <w:tc>
          <w:tcPr>
            <w:tcW w:w="1339" w:type="pct"/>
            <w:shd w:val="clear" w:color="auto" w:fill="auto"/>
          </w:tcPr>
          <w:p w:rsidR="00CB7498" w:rsidRPr="00B3413A" w:rsidRDefault="00CB7498" w:rsidP="00A92D9F">
            <w:pPr>
              <w:pStyle w:val="ENoteTableText"/>
              <w:keepLines/>
              <w:tabs>
                <w:tab w:val="center" w:leader="dot" w:pos="2268"/>
              </w:tabs>
            </w:pPr>
            <w:r w:rsidRPr="00B3413A">
              <w:t>Sch</w:t>
            </w:r>
            <w:r w:rsidR="000F1AA2">
              <w:t>edule</w:t>
            </w:r>
            <w:r w:rsidRPr="00B3413A">
              <w:t xml:space="preserve"> 10</w:t>
            </w:r>
            <w:r w:rsidR="000F1AA2">
              <w:t xml:space="preserve"> heading</w:t>
            </w:r>
            <w:r w:rsidRPr="00B3413A">
              <w:tab/>
            </w:r>
          </w:p>
        </w:tc>
        <w:tc>
          <w:tcPr>
            <w:tcW w:w="3661" w:type="pct"/>
            <w:shd w:val="clear" w:color="auto" w:fill="auto"/>
          </w:tcPr>
          <w:p w:rsidR="00CB7498" w:rsidRPr="00B3413A" w:rsidRDefault="00CB7498" w:rsidP="00CB7498">
            <w:pPr>
              <w:pStyle w:val="ENoteTableText"/>
            </w:pPr>
            <w:r w:rsidRPr="00B3413A">
              <w:t>rs F2014L01038</w:t>
            </w:r>
          </w:p>
        </w:tc>
      </w:tr>
      <w:tr w:rsidR="00AD6F29" w:rsidRPr="00B3413A" w:rsidTr="000F1AA2">
        <w:trPr>
          <w:cantSplit/>
        </w:trPr>
        <w:tc>
          <w:tcPr>
            <w:tcW w:w="1339" w:type="pct"/>
            <w:tcBorders>
              <w:bottom w:val="single" w:sz="12" w:space="0" w:color="auto"/>
            </w:tcBorders>
            <w:shd w:val="clear" w:color="auto" w:fill="auto"/>
          </w:tcPr>
          <w:p w:rsidR="00AD6F29" w:rsidRPr="00B3413A" w:rsidRDefault="00AD6F29" w:rsidP="00A92D9F">
            <w:pPr>
              <w:pStyle w:val="ENoteTableText"/>
              <w:keepNext/>
              <w:keepLines/>
              <w:tabs>
                <w:tab w:val="center" w:leader="dot" w:pos="2268"/>
              </w:tabs>
            </w:pPr>
            <w:r w:rsidRPr="00B3413A">
              <w:t>Sch</w:t>
            </w:r>
            <w:r w:rsidR="000F1AA2">
              <w:t>edule</w:t>
            </w:r>
            <w:r w:rsidR="00D81565" w:rsidRPr="00B3413A">
              <w:t> </w:t>
            </w:r>
            <w:r w:rsidRPr="00B3413A">
              <w:t>10</w:t>
            </w:r>
            <w:r w:rsidR="00C85918" w:rsidRPr="00B3413A">
              <w:tab/>
            </w:r>
          </w:p>
        </w:tc>
        <w:tc>
          <w:tcPr>
            <w:tcW w:w="3661" w:type="pct"/>
            <w:tcBorders>
              <w:bottom w:val="single" w:sz="12" w:space="0" w:color="auto"/>
            </w:tcBorders>
            <w:shd w:val="clear" w:color="auto" w:fill="auto"/>
          </w:tcPr>
          <w:p w:rsidR="00AD6F29" w:rsidRPr="00B3413A" w:rsidRDefault="00C85918" w:rsidP="003970B2">
            <w:pPr>
              <w:pStyle w:val="ENoteTableText"/>
            </w:pPr>
            <w:r w:rsidRPr="00B3413A">
              <w:t>am. 2005 No.</w:t>
            </w:r>
            <w:r w:rsidR="00B3413A">
              <w:t> </w:t>
            </w:r>
            <w:r w:rsidRPr="00B3413A">
              <w:t>1; 2011 No.</w:t>
            </w:r>
            <w:r w:rsidR="00B3413A">
              <w:t> </w:t>
            </w:r>
            <w:r w:rsidRPr="00B3413A">
              <w:t>1; F2014L01038</w:t>
            </w:r>
          </w:p>
        </w:tc>
      </w:tr>
    </w:tbl>
    <w:p w:rsidR="00B878A8" w:rsidRPr="00B3413A" w:rsidRDefault="00B878A8" w:rsidP="003970B2">
      <w:pPr>
        <w:pStyle w:val="Tabletext"/>
      </w:pPr>
    </w:p>
    <w:p w:rsidR="00B12D09" w:rsidRPr="00B3413A" w:rsidRDefault="00B12D09" w:rsidP="0098600F">
      <w:pPr>
        <w:sectPr w:rsidR="00B12D09" w:rsidRPr="00B3413A" w:rsidSect="00294552">
          <w:headerReference w:type="even" r:id="rId124"/>
          <w:headerReference w:type="default" r:id="rId125"/>
          <w:footerReference w:type="even" r:id="rId126"/>
          <w:footerReference w:type="default" r:id="rId127"/>
          <w:pgSz w:w="11907" w:h="16839" w:code="9"/>
          <w:pgMar w:top="2325" w:right="1797" w:bottom="1440" w:left="1797" w:header="720" w:footer="709" w:gutter="0"/>
          <w:cols w:space="708"/>
          <w:docGrid w:linePitch="360"/>
        </w:sectPr>
      </w:pPr>
    </w:p>
    <w:p w:rsidR="009D33F0" w:rsidRPr="00B3413A" w:rsidRDefault="009D33F0" w:rsidP="009D33F0"/>
    <w:sectPr w:rsidR="009D33F0" w:rsidRPr="00B3413A" w:rsidSect="00294552">
      <w:headerReference w:type="even" r:id="rId128"/>
      <w:headerReference w:type="default" r:id="rId129"/>
      <w:footerReference w:type="even" r:id="rId130"/>
      <w:footerReference w:type="default" r:id="rId131"/>
      <w:headerReference w:type="first" r:id="rId132"/>
      <w:footerReference w:type="first" r:id="rId133"/>
      <w:type w:val="continuous"/>
      <w:pgSz w:w="11907" w:h="16839" w:code="9"/>
      <w:pgMar w:top="2325" w:right="1797" w:bottom="1440" w:left="1797"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AA2" w:rsidRDefault="000F1AA2" w:rsidP="00653871">
      <w:r>
        <w:separator/>
      </w:r>
    </w:p>
  </w:endnote>
  <w:endnote w:type="continuationSeparator" w:id="0">
    <w:p w:rsidR="000F1AA2" w:rsidRDefault="000F1AA2" w:rsidP="0065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i/>
              <w:sz w:val="16"/>
              <w:szCs w:val="16"/>
            </w:rPr>
          </w:pP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55</w:t>
          </w:r>
          <w:r w:rsidRPr="007B3B51">
            <w:rPr>
              <w:i/>
              <w:sz w:val="16"/>
              <w:szCs w:val="16"/>
            </w:rPr>
            <w:fldChar w:fldCharType="end"/>
          </w:r>
        </w:p>
      </w:tc>
    </w:tr>
    <w:tr w:rsidR="000F1AA2" w:rsidRPr="00130F37" w:rsidTr="00A067E6">
      <w:tc>
        <w:tcPr>
          <w:tcW w:w="895" w:type="pct"/>
          <w:gridSpan w:val="2"/>
        </w:tcPr>
        <w:p w:rsidR="000F1AA2" w:rsidRPr="00130F37" w:rsidRDefault="000F1AA2" w:rsidP="008418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7360">
            <w:rPr>
              <w:sz w:val="16"/>
              <w:szCs w:val="16"/>
            </w:rPr>
            <w:t>10</w:t>
          </w:r>
          <w:r w:rsidRPr="00130F37">
            <w:rPr>
              <w:sz w:val="16"/>
              <w:szCs w:val="16"/>
            </w:rPr>
            <w:fldChar w:fldCharType="end"/>
          </w:r>
        </w:p>
      </w:tc>
      <w:tc>
        <w:tcPr>
          <w:tcW w:w="3088" w:type="pct"/>
        </w:tcPr>
        <w:p w:rsidR="000F1AA2" w:rsidRPr="00130F37" w:rsidRDefault="000F1AA2" w:rsidP="008418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7360">
            <w:rPr>
              <w:sz w:val="16"/>
              <w:szCs w:val="16"/>
            </w:rPr>
            <w:t>30/8/19</w:t>
          </w:r>
          <w:r w:rsidRPr="00130F37">
            <w:rPr>
              <w:sz w:val="16"/>
              <w:szCs w:val="16"/>
            </w:rPr>
            <w:fldChar w:fldCharType="end"/>
          </w:r>
        </w:p>
      </w:tc>
      <w:tc>
        <w:tcPr>
          <w:tcW w:w="1017" w:type="pct"/>
          <w:gridSpan w:val="2"/>
        </w:tcPr>
        <w:p w:rsidR="000F1AA2" w:rsidRPr="00130F37" w:rsidRDefault="000F1AA2" w:rsidP="008418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7360">
            <w:rPr>
              <w:sz w:val="16"/>
              <w:szCs w:val="16"/>
            </w:rPr>
            <w:instrText>21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7360">
            <w:rPr>
              <w:sz w:val="16"/>
              <w:szCs w:val="16"/>
            </w:rPr>
            <w:instrText>21/11/19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7360">
            <w:rPr>
              <w:noProof/>
              <w:sz w:val="16"/>
              <w:szCs w:val="16"/>
            </w:rPr>
            <w:t>21/11/19</w:t>
          </w:r>
          <w:r w:rsidRPr="00130F37">
            <w:rPr>
              <w:sz w:val="16"/>
              <w:szCs w:val="16"/>
            </w:rPr>
            <w:fldChar w:fldCharType="end"/>
          </w:r>
        </w:p>
      </w:tc>
    </w:tr>
  </w:tbl>
  <w:p w:rsidR="000F1AA2" w:rsidRPr="00F00CC6" w:rsidRDefault="000F1AA2" w:rsidP="00F00CC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E33C1C" w:rsidRDefault="000F1AA2" w:rsidP="00533023">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F1AA2" w:rsidTr="00B3413A">
      <w:tc>
        <w:tcPr>
          <w:tcW w:w="817" w:type="pct"/>
          <w:tcBorders>
            <w:top w:val="nil"/>
            <w:left w:val="nil"/>
            <w:bottom w:val="nil"/>
            <w:right w:val="nil"/>
          </w:tcBorders>
        </w:tcPr>
        <w:p w:rsidR="000F1AA2" w:rsidRDefault="000F1AA2" w:rsidP="00533023">
          <w:pPr>
            <w:spacing w:line="0" w:lineRule="atLeast"/>
            <w:rPr>
              <w:sz w:val="18"/>
            </w:rPr>
          </w:pPr>
        </w:p>
      </w:tc>
      <w:tc>
        <w:tcPr>
          <w:tcW w:w="3765" w:type="pct"/>
          <w:tcBorders>
            <w:top w:val="nil"/>
            <w:left w:val="nil"/>
            <w:bottom w:val="nil"/>
            <w:right w:val="nil"/>
          </w:tcBorders>
        </w:tcPr>
        <w:p w:rsidR="000F1AA2" w:rsidRDefault="000F1AA2" w:rsidP="0053302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7360">
            <w:rPr>
              <w:i/>
              <w:sz w:val="18"/>
            </w:rPr>
            <w:t>Export Control (Meat and Meat Products) Orders 2005</w:t>
          </w:r>
          <w:r w:rsidRPr="007A1328">
            <w:rPr>
              <w:i/>
              <w:sz w:val="18"/>
            </w:rPr>
            <w:fldChar w:fldCharType="end"/>
          </w:r>
        </w:p>
      </w:tc>
      <w:tc>
        <w:tcPr>
          <w:tcW w:w="418" w:type="pct"/>
          <w:tcBorders>
            <w:top w:val="nil"/>
            <w:left w:val="nil"/>
            <w:bottom w:val="nil"/>
            <w:right w:val="nil"/>
          </w:tcBorders>
        </w:tcPr>
        <w:p w:rsidR="000F1AA2" w:rsidRDefault="000F1AA2" w:rsidP="0053302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178</w:t>
          </w:r>
          <w:r w:rsidRPr="00ED79B6">
            <w:rPr>
              <w:i/>
              <w:sz w:val="18"/>
            </w:rPr>
            <w:fldChar w:fldCharType="end"/>
          </w:r>
        </w:p>
      </w:tc>
    </w:tr>
  </w:tbl>
  <w:p w:rsidR="000F1AA2" w:rsidRPr="00ED79B6" w:rsidRDefault="000F1AA2" w:rsidP="00533023">
    <w:pPr>
      <w:rPr>
        <w:i/>
        <w:sz w:val="18"/>
      </w:rPr>
    </w:pPr>
  </w:p>
  <w:p w:rsidR="000F1AA2" w:rsidRPr="00533023" w:rsidRDefault="000F1AA2" w:rsidP="0053302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74</w:t>
          </w:r>
          <w:r w:rsidRPr="007B3B51">
            <w:rPr>
              <w:i/>
              <w:sz w:val="16"/>
              <w:szCs w:val="16"/>
            </w:rPr>
            <w:fldChar w:fldCharType="end"/>
          </w: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p>
      </w:tc>
    </w:tr>
    <w:tr w:rsidR="000F1AA2" w:rsidRPr="0055472E" w:rsidTr="00A067E6">
      <w:tc>
        <w:tcPr>
          <w:tcW w:w="895" w:type="pct"/>
          <w:gridSpan w:val="2"/>
        </w:tcPr>
        <w:p w:rsidR="000F1AA2" w:rsidRPr="0055472E" w:rsidRDefault="000F1AA2" w:rsidP="008418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7360">
            <w:rPr>
              <w:sz w:val="16"/>
              <w:szCs w:val="16"/>
            </w:rPr>
            <w:t>10</w:t>
          </w:r>
          <w:r w:rsidRPr="0055472E">
            <w:rPr>
              <w:sz w:val="16"/>
              <w:szCs w:val="16"/>
            </w:rPr>
            <w:fldChar w:fldCharType="end"/>
          </w:r>
        </w:p>
      </w:tc>
      <w:tc>
        <w:tcPr>
          <w:tcW w:w="3088" w:type="pct"/>
        </w:tcPr>
        <w:p w:rsidR="000F1AA2" w:rsidRPr="0055472E" w:rsidRDefault="000F1AA2" w:rsidP="008418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7360">
            <w:rPr>
              <w:sz w:val="16"/>
              <w:szCs w:val="16"/>
            </w:rPr>
            <w:t>30/8/19</w:t>
          </w:r>
          <w:r w:rsidRPr="0055472E">
            <w:rPr>
              <w:sz w:val="16"/>
              <w:szCs w:val="16"/>
            </w:rPr>
            <w:fldChar w:fldCharType="end"/>
          </w:r>
        </w:p>
      </w:tc>
      <w:tc>
        <w:tcPr>
          <w:tcW w:w="1017" w:type="pct"/>
          <w:gridSpan w:val="2"/>
        </w:tcPr>
        <w:p w:rsidR="000F1AA2" w:rsidRPr="0055472E" w:rsidRDefault="000F1AA2" w:rsidP="008418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7360">
            <w:rPr>
              <w:sz w:val="16"/>
              <w:szCs w:val="16"/>
            </w:rPr>
            <w:instrText>21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7360">
            <w:rPr>
              <w:sz w:val="16"/>
              <w:szCs w:val="16"/>
            </w:rPr>
            <w:instrText>21/11/19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7360">
            <w:rPr>
              <w:noProof/>
              <w:sz w:val="16"/>
              <w:szCs w:val="16"/>
            </w:rPr>
            <w:t>21/11/19</w:t>
          </w:r>
          <w:r w:rsidRPr="0055472E">
            <w:rPr>
              <w:sz w:val="16"/>
              <w:szCs w:val="16"/>
            </w:rPr>
            <w:fldChar w:fldCharType="end"/>
          </w:r>
        </w:p>
      </w:tc>
    </w:tr>
  </w:tbl>
  <w:p w:rsidR="000F1AA2" w:rsidRPr="00F00CC6" w:rsidRDefault="000F1AA2" w:rsidP="00F00CC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i/>
              <w:sz w:val="16"/>
              <w:szCs w:val="16"/>
            </w:rPr>
          </w:pP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73</w:t>
          </w:r>
          <w:r w:rsidRPr="007B3B51">
            <w:rPr>
              <w:i/>
              <w:sz w:val="16"/>
              <w:szCs w:val="16"/>
            </w:rPr>
            <w:fldChar w:fldCharType="end"/>
          </w:r>
        </w:p>
      </w:tc>
    </w:tr>
    <w:tr w:rsidR="000F1AA2" w:rsidRPr="00130F37" w:rsidTr="00A067E6">
      <w:tc>
        <w:tcPr>
          <w:tcW w:w="895" w:type="pct"/>
          <w:gridSpan w:val="2"/>
        </w:tcPr>
        <w:p w:rsidR="000F1AA2" w:rsidRPr="00130F37" w:rsidRDefault="000F1AA2" w:rsidP="008418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7360">
            <w:rPr>
              <w:sz w:val="16"/>
              <w:szCs w:val="16"/>
            </w:rPr>
            <w:t>10</w:t>
          </w:r>
          <w:r w:rsidRPr="00130F37">
            <w:rPr>
              <w:sz w:val="16"/>
              <w:szCs w:val="16"/>
            </w:rPr>
            <w:fldChar w:fldCharType="end"/>
          </w:r>
        </w:p>
      </w:tc>
      <w:tc>
        <w:tcPr>
          <w:tcW w:w="3088" w:type="pct"/>
        </w:tcPr>
        <w:p w:rsidR="000F1AA2" w:rsidRPr="00130F37" w:rsidRDefault="000F1AA2" w:rsidP="008418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7360">
            <w:rPr>
              <w:sz w:val="16"/>
              <w:szCs w:val="16"/>
            </w:rPr>
            <w:t>30/8/19</w:t>
          </w:r>
          <w:r w:rsidRPr="00130F37">
            <w:rPr>
              <w:sz w:val="16"/>
              <w:szCs w:val="16"/>
            </w:rPr>
            <w:fldChar w:fldCharType="end"/>
          </w:r>
        </w:p>
      </w:tc>
      <w:tc>
        <w:tcPr>
          <w:tcW w:w="1017" w:type="pct"/>
          <w:gridSpan w:val="2"/>
        </w:tcPr>
        <w:p w:rsidR="000F1AA2" w:rsidRPr="00130F37" w:rsidRDefault="000F1AA2" w:rsidP="008418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7360">
            <w:rPr>
              <w:sz w:val="16"/>
              <w:szCs w:val="16"/>
            </w:rPr>
            <w:instrText>21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7360">
            <w:rPr>
              <w:sz w:val="16"/>
              <w:szCs w:val="16"/>
            </w:rPr>
            <w:instrText>21/11/19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7360">
            <w:rPr>
              <w:noProof/>
              <w:sz w:val="16"/>
              <w:szCs w:val="16"/>
            </w:rPr>
            <w:t>21/11/19</w:t>
          </w:r>
          <w:r w:rsidRPr="00130F37">
            <w:rPr>
              <w:sz w:val="16"/>
              <w:szCs w:val="16"/>
            </w:rPr>
            <w:fldChar w:fldCharType="end"/>
          </w:r>
        </w:p>
      </w:tc>
    </w:tr>
  </w:tbl>
  <w:p w:rsidR="000F1AA2" w:rsidRPr="00F00CC6" w:rsidRDefault="000F1AA2" w:rsidP="00F00CC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E33C1C" w:rsidRDefault="000F1AA2" w:rsidP="00533023">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F1AA2" w:rsidTr="00B3413A">
      <w:tc>
        <w:tcPr>
          <w:tcW w:w="817" w:type="pct"/>
          <w:tcBorders>
            <w:top w:val="nil"/>
            <w:left w:val="nil"/>
            <w:bottom w:val="nil"/>
            <w:right w:val="nil"/>
          </w:tcBorders>
        </w:tcPr>
        <w:p w:rsidR="000F1AA2" w:rsidRDefault="000F1AA2" w:rsidP="00533023">
          <w:pPr>
            <w:spacing w:line="0" w:lineRule="atLeast"/>
            <w:rPr>
              <w:sz w:val="18"/>
            </w:rPr>
          </w:pPr>
        </w:p>
      </w:tc>
      <w:tc>
        <w:tcPr>
          <w:tcW w:w="3765" w:type="pct"/>
          <w:tcBorders>
            <w:top w:val="nil"/>
            <w:left w:val="nil"/>
            <w:bottom w:val="nil"/>
            <w:right w:val="nil"/>
          </w:tcBorders>
        </w:tcPr>
        <w:p w:rsidR="000F1AA2" w:rsidRDefault="000F1AA2" w:rsidP="0053302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7360">
            <w:rPr>
              <w:i/>
              <w:sz w:val="18"/>
            </w:rPr>
            <w:t>Export Control (Meat and Meat Products) Orders 2005</w:t>
          </w:r>
          <w:r w:rsidRPr="007A1328">
            <w:rPr>
              <w:i/>
              <w:sz w:val="18"/>
            </w:rPr>
            <w:fldChar w:fldCharType="end"/>
          </w:r>
        </w:p>
      </w:tc>
      <w:tc>
        <w:tcPr>
          <w:tcW w:w="418" w:type="pct"/>
          <w:tcBorders>
            <w:top w:val="nil"/>
            <w:left w:val="nil"/>
            <w:bottom w:val="nil"/>
            <w:right w:val="nil"/>
          </w:tcBorders>
        </w:tcPr>
        <w:p w:rsidR="000F1AA2" w:rsidRDefault="000F1AA2" w:rsidP="0053302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178</w:t>
          </w:r>
          <w:r w:rsidRPr="00ED79B6">
            <w:rPr>
              <w:i/>
              <w:sz w:val="18"/>
            </w:rPr>
            <w:fldChar w:fldCharType="end"/>
          </w:r>
        </w:p>
      </w:tc>
    </w:tr>
  </w:tbl>
  <w:p w:rsidR="000F1AA2" w:rsidRPr="00ED79B6" w:rsidRDefault="000F1AA2" w:rsidP="00533023">
    <w:pPr>
      <w:rPr>
        <w:i/>
        <w:sz w:val="18"/>
      </w:rPr>
    </w:pPr>
  </w:p>
  <w:p w:rsidR="000F1AA2" w:rsidRPr="00533023" w:rsidRDefault="000F1AA2" w:rsidP="0053302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F1AA2" w:rsidRPr="007B3B51" w:rsidTr="00B3413A">
      <w:tc>
        <w:tcPr>
          <w:tcW w:w="681" w:type="pct"/>
        </w:tcPr>
        <w:p w:rsidR="000F1AA2" w:rsidRPr="007B3B51" w:rsidRDefault="000F1AA2" w:rsidP="008418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78</w:t>
          </w:r>
          <w:r w:rsidRPr="007B3B51">
            <w:rPr>
              <w:i/>
              <w:sz w:val="16"/>
              <w:szCs w:val="16"/>
            </w:rPr>
            <w:fldChar w:fldCharType="end"/>
          </w: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7360">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p>
      </w:tc>
    </w:tr>
    <w:tr w:rsidR="000F1AA2" w:rsidRPr="0055472E" w:rsidTr="00B3413A">
      <w:tc>
        <w:tcPr>
          <w:tcW w:w="848" w:type="pct"/>
          <w:gridSpan w:val="2"/>
        </w:tcPr>
        <w:p w:rsidR="000F1AA2" w:rsidRPr="0055472E" w:rsidRDefault="000F1AA2" w:rsidP="008418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7360">
            <w:rPr>
              <w:sz w:val="16"/>
              <w:szCs w:val="16"/>
            </w:rPr>
            <w:t>10</w:t>
          </w:r>
          <w:r w:rsidRPr="0055472E">
            <w:rPr>
              <w:sz w:val="16"/>
              <w:szCs w:val="16"/>
            </w:rPr>
            <w:fldChar w:fldCharType="end"/>
          </w:r>
        </w:p>
      </w:tc>
      <w:tc>
        <w:tcPr>
          <w:tcW w:w="3135" w:type="pct"/>
        </w:tcPr>
        <w:p w:rsidR="000F1AA2" w:rsidRPr="0055472E" w:rsidRDefault="000F1AA2" w:rsidP="008418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7360">
            <w:rPr>
              <w:sz w:val="16"/>
              <w:szCs w:val="16"/>
            </w:rPr>
            <w:t>30/8/19</w:t>
          </w:r>
          <w:r w:rsidRPr="0055472E">
            <w:rPr>
              <w:sz w:val="16"/>
              <w:szCs w:val="16"/>
            </w:rPr>
            <w:fldChar w:fldCharType="end"/>
          </w:r>
        </w:p>
      </w:tc>
      <w:tc>
        <w:tcPr>
          <w:tcW w:w="1017" w:type="pct"/>
          <w:gridSpan w:val="2"/>
        </w:tcPr>
        <w:p w:rsidR="000F1AA2" w:rsidRPr="0055472E" w:rsidRDefault="000F1AA2" w:rsidP="008418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7360">
            <w:rPr>
              <w:sz w:val="16"/>
              <w:szCs w:val="16"/>
            </w:rPr>
            <w:instrText>21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7360">
            <w:rPr>
              <w:sz w:val="16"/>
              <w:szCs w:val="16"/>
            </w:rPr>
            <w:instrText>21/11/19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7360">
            <w:rPr>
              <w:noProof/>
              <w:sz w:val="16"/>
              <w:szCs w:val="16"/>
            </w:rPr>
            <w:t>21/11/19</w:t>
          </w:r>
          <w:r w:rsidRPr="0055472E">
            <w:rPr>
              <w:sz w:val="16"/>
              <w:szCs w:val="16"/>
            </w:rPr>
            <w:fldChar w:fldCharType="end"/>
          </w:r>
        </w:p>
      </w:tc>
    </w:tr>
  </w:tbl>
  <w:p w:rsidR="000F1AA2" w:rsidRPr="00F00CC6" w:rsidRDefault="000F1AA2" w:rsidP="00F00CC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i/>
              <w:sz w:val="16"/>
              <w:szCs w:val="16"/>
            </w:rPr>
          </w:pP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75</w:t>
          </w:r>
          <w:r w:rsidRPr="007B3B51">
            <w:rPr>
              <w:i/>
              <w:sz w:val="16"/>
              <w:szCs w:val="16"/>
            </w:rPr>
            <w:fldChar w:fldCharType="end"/>
          </w:r>
        </w:p>
      </w:tc>
    </w:tr>
    <w:tr w:rsidR="000F1AA2" w:rsidRPr="00130F37" w:rsidTr="00A067E6">
      <w:tc>
        <w:tcPr>
          <w:tcW w:w="895" w:type="pct"/>
          <w:gridSpan w:val="2"/>
        </w:tcPr>
        <w:p w:rsidR="000F1AA2" w:rsidRPr="00130F37" w:rsidRDefault="000F1AA2" w:rsidP="008418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7360">
            <w:rPr>
              <w:sz w:val="16"/>
              <w:szCs w:val="16"/>
            </w:rPr>
            <w:t>10</w:t>
          </w:r>
          <w:r w:rsidRPr="00130F37">
            <w:rPr>
              <w:sz w:val="16"/>
              <w:szCs w:val="16"/>
            </w:rPr>
            <w:fldChar w:fldCharType="end"/>
          </w:r>
        </w:p>
      </w:tc>
      <w:tc>
        <w:tcPr>
          <w:tcW w:w="3088" w:type="pct"/>
        </w:tcPr>
        <w:p w:rsidR="000F1AA2" w:rsidRPr="00130F37" w:rsidRDefault="000F1AA2" w:rsidP="008418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7360">
            <w:rPr>
              <w:sz w:val="16"/>
              <w:szCs w:val="16"/>
            </w:rPr>
            <w:t>30/8/19</w:t>
          </w:r>
          <w:r w:rsidRPr="00130F37">
            <w:rPr>
              <w:sz w:val="16"/>
              <w:szCs w:val="16"/>
            </w:rPr>
            <w:fldChar w:fldCharType="end"/>
          </w:r>
        </w:p>
      </w:tc>
      <w:tc>
        <w:tcPr>
          <w:tcW w:w="1017" w:type="pct"/>
          <w:gridSpan w:val="2"/>
        </w:tcPr>
        <w:p w:rsidR="000F1AA2" w:rsidRPr="00130F37" w:rsidRDefault="000F1AA2" w:rsidP="008418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7360">
            <w:rPr>
              <w:sz w:val="16"/>
              <w:szCs w:val="16"/>
            </w:rPr>
            <w:instrText>21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7360">
            <w:rPr>
              <w:sz w:val="16"/>
              <w:szCs w:val="16"/>
            </w:rPr>
            <w:instrText>21/11/19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7360">
            <w:rPr>
              <w:noProof/>
              <w:sz w:val="16"/>
              <w:szCs w:val="16"/>
            </w:rPr>
            <w:t>21/11/19</w:t>
          </w:r>
          <w:r w:rsidRPr="00130F37">
            <w:rPr>
              <w:sz w:val="16"/>
              <w:szCs w:val="16"/>
            </w:rPr>
            <w:fldChar w:fldCharType="end"/>
          </w:r>
        </w:p>
      </w:tc>
    </w:tr>
  </w:tbl>
  <w:p w:rsidR="000F1AA2" w:rsidRPr="00F00CC6" w:rsidRDefault="000F1AA2" w:rsidP="00F00CC6">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E33C1C" w:rsidRDefault="000F1AA2" w:rsidP="004C5DFE">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F1AA2" w:rsidTr="00B3413A">
      <w:tc>
        <w:tcPr>
          <w:tcW w:w="817" w:type="pct"/>
          <w:tcBorders>
            <w:top w:val="nil"/>
            <w:left w:val="nil"/>
            <w:bottom w:val="nil"/>
            <w:right w:val="nil"/>
          </w:tcBorders>
        </w:tcPr>
        <w:p w:rsidR="000F1AA2" w:rsidRDefault="000F1AA2" w:rsidP="00691310">
          <w:pPr>
            <w:spacing w:line="0" w:lineRule="atLeast"/>
            <w:rPr>
              <w:sz w:val="18"/>
            </w:rPr>
          </w:pPr>
        </w:p>
      </w:tc>
      <w:tc>
        <w:tcPr>
          <w:tcW w:w="3765" w:type="pct"/>
          <w:tcBorders>
            <w:top w:val="nil"/>
            <w:left w:val="nil"/>
            <w:bottom w:val="nil"/>
            <w:right w:val="nil"/>
          </w:tcBorders>
        </w:tcPr>
        <w:p w:rsidR="000F1AA2" w:rsidRDefault="000F1AA2" w:rsidP="0069131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7360">
            <w:rPr>
              <w:i/>
              <w:sz w:val="18"/>
            </w:rPr>
            <w:t>Export Control (Meat and Meat Products) Orders 2005</w:t>
          </w:r>
          <w:r w:rsidRPr="007A1328">
            <w:rPr>
              <w:i/>
              <w:sz w:val="18"/>
            </w:rPr>
            <w:fldChar w:fldCharType="end"/>
          </w:r>
        </w:p>
      </w:tc>
      <w:tc>
        <w:tcPr>
          <w:tcW w:w="418" w:type="pct"/>
          <w:tcBorders>
            <w:top w:val="nil"/>
            <w:left w:val="nil"/>
            <w:bottom w:val="nil"/>
            <w:right w:val="nil"/>
          </w:tcBorders>
        </w:tcPr>
        <w:p w:rsidR="000F1AA2" w:rsidRDefault="000F1AA2" w:rsidP="0069131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178</w:t>
          </w:r>
          <w:r w:rsidRPr="00ED79B6">
            <w:rPr>
              <w:i/>
              <w:sz w:val="18"/>
            </w:rPr>
            <w:fldChar w:fldCharType="end"/>
          </w:r>
        </w:p>
      </w:tc>
    </w:tr>
  </w:tbl>
  <w:p w:rsidR="000F1AA2" w:rsidRPr="00ED79B6" w:rsidRDefault="000F1AA2" w:rsidP="004C5DFE">
    <w:pPr>
      <w:rPr>
        <w:i/>
        <w:sz w:val="18"/>
      </w:rPr>
    </w:pPr>
  </w:p>
  <w:p w:rsidR="000F1AA2" w:rsidRPr="004C5DFE" w:rsidRDefault="000F1AA2" w:rsidP="004C5DF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80</w:t>
          </w:r>
          <w:r w:rsidRPr="007B3B51">
            <w:rPr>
              <w:i/>
              <w:sz w:val="16"/>
              <w:szCs w:val="16"/>
            </w:rPr>
            <w:fldChar w:fldCharType="end"/>
          </w: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p>
      </w:tc>
    </w:tr>
    <w:tr w:rsidR="000F1AA2" w:rsidRPr="0055472E" w:rsidTr="00A067E6">
      <w:tc>
        <w:tcPr>
          <w:tcW w:w="895" w:type="pct"/>
          <w:gridSpan w:val="2"/>
        </w:tcPr>
        <w:p w:rsidR="000F1AA2" w:rsidRPr="0055472E" w:rsidRDefault="000F1AA2" w:rsidP="008418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7360">
            <w:rPr>
              <w:sz w:val="16"/>
              <w:szCs w:val="16"/>
            </w:rPr>
            <w:t>10</w:t>
          </w:r>
          <w:r w:rsidRPr="0055472E">
            <w:rPr>
              <w:sz w:val="16"/>
              <w:szCs w:val="16"/>
            </w:rPr>
            <w:fldChar w:fldCharType="end"/>
          </w:r>
        </w:p>
      </w:tc>
      <w:tc>
        <w:tcPr>
          <w:tcW w:w="3088" w:type="pct"/>
        </w:tcPr>
        <w:p w:rsidR="000F1AA2" w:rsidRPr="0055472E" w:rsidRDefault="000F1AA2" w:rsidP="008418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7360">
            <w:rPr>
              <w:sz w:val="16"/>
              <w:szCs w:val="16"/>
            </w:rPr>
            <w:t>30/8/19</w:t>
          </w:r>
          <w:r w:rsidRPr="0055472E">
            <w:rPr>
              <w:sz w:val="16"/>
              <w:szCs w:val="16"/>
            </w:rPr>
            <w:fldChar w:fldCharType="end"/>
          </w:r>
        </w:p>
      </w:tc>
      <w:tc>
        <w:tcPr>
          <w:tcW w:w="1017" w:type="pct"/>
          <w:gridSpan w:val="2"/>
        </w:tcPr>
        <w:p w:rsidR="000F1AA2" w:rsidRPr="0055472E" w:rsidRDefault="000F1AA2" w:rsidP="008418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7360">
            <w:rPr>
              <w:sz w:val="16"/>
              <w:szCs w:val="16"/>
            </w:rPr>
            <w:instrText>21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7360">
            <w:rPr>
              <w:sz w:val="16"/>
              <w:szCs w:val="16"/>
            </w:rPr>
            <w:instrText>21/11/19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7360">
            <w:rPr>
              <w:noProof/>
              <w:sz w:val="16"/>
              <w:szCs w:val="16"/>
            </w:rPr>
            <w:t>21/11/19</w:t>
          </w:r>
          <w:r w:rsidRPr="0055472E">
            <w:rPr>
              <w:sz w:val="16"/>
              <w:szCs w:val="16"/>
            </w:rPr>
            <w:fldChar w:fldCharType="end"/>
          </w:r>
        </w:p>
      </w:tc>
    </w:tr>
  </w:tbl>
  <w:p w:rsidR="000F1AA2" w:rsidRPr="00F00CC6" w:rsidRDefault="000F1AA2" w:rsidP="00F00CC6">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i/>
              <w:sz w:val="16"/>
              <w:szCs w:val="16"/>
            </w:rPr>
          </w:pP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79</w:t>
          </w:r>
          <w:r w:rsidRPr="007B3B51">
            <w:rPr>
              <w:i/>
              <w:sz w:val="16"/>
              <w:szCs w:val="16"/>
            </w:rPr>
            <w:fldChar w:fldCharType="end"/>
          </w:r>
        </w:p>
      </w:tc>
    </w:tr>
    <w:tr w:rsidR="000F1AA2" w:rsidRPr="00130F37" w:rsidTr="00A067E6">
      <w:tc>
        <w:tcPr>
          <w:tcW w:w="895" w:type="pct"/>
          <w:gridSpan w:val="2"/>
        </w:tcPr>
        <w:p w:rsidR="000F1AA2" w:rsidRPr="00130F37" w:rsidRDefault="000F1AA2" w:rsidP="008418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7360">
            <w:rPr>
              <w:sz w:val="16"/>
              <w:szCs w:val="16"/>
            </w:rPr>
            <w:t>10</w:t>
          </w:r>
          <w:r w:rsidRPr="00130F37">
            <w:rPr>
              <w:sz w:val="16"/>
              <w:szCs w:val="16"/>
            </w:rPr>
            <w:fldChar w:fldCharType="end"/>
          </w:r>
        </w:p>
      </w:tc>
      <w:tc>
        <w:tcPr>
          <w:tcW w:w="3088" w:type="pct"/>
        </w:tcPr>
        <w:p w:rsidR="000F1AA2" w:rsidRPr="00130F37" w:rsidRDefault="000F1AA2" w:rsidP="008418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7360">
            <w:rPr>
              <w:sz w:val="16"/>
              <w:szCs w:val="16"/>
            </w:rPr>
            <w:t>30/8/19</w:t>
          </w:r>
          <w:r w:rsidRPr="00130F37">
            <w:rPr>
              <w:sz w:val="16"/>
              <w:szCs w:val="16"/>
            </w:rPr>
            <w:fldChar w:fldCharType="end"/>
          </w:r>
        </w:p>
      </w:tc>
      <w:tc>
        <w:tcPr>
          <w:tcW w:w="1017" w:type="pct"/>
          <w:gridSpan w:val="2"/>
        </w:tcPr>
        <w:p w:rsidR="000F1AA2" w:rsidRPr="00130F37" w:rsidRDefault="000F1AA2" w:rsidP="008418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7360">
            <w:rPr>
              <w:sz w:val="16"/>
              <w:szCs w:val="16"/>
            </w:rPr>
            <w:instrText>21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7360">
            <w:rPr>
              <w:sz w:val="16"/>
              <w:szCs w:val="16"/>
            </w:rPr>
            <w:instrText>21/11/19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7360">
            <w:rPr>
              <w:noProof/>
              <w:sz w:val="16"/>
              <w:szCs w:val="16"/>
            </w:rPr>
            <w:t>21/11/19</w:t>
          </w:r>
          <w:r w:rsidRPr="00130F37">
            <w:rPr>
              <w:sz w:val="16"/>
              <w:szCs w:val="16"/>
            </w:rPr>
            <w:fldChar w:fldCharType="end"/>
          </w:r>
        </w:p>
      </w:tc>
    </w:tr>
  </w:tbl>
  <w:p w:rsidR="000F1AA2" w:rsidRPr="00F00CC6" w:rsidRDefault="000F1AA2" w:rsidP="00F00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rsidP="008418E5">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E33C1C" w:rsidRDefault="000F1AA2" w:rsidP="0015569B">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F1AA2" w:rsidTr="00B3413A">
      <w:tc>
        <w:tcPr>
          <w:tcW w:w="817" w:type="pct"/>
          <w:tcBorders>
            <w:top w:val="nil"/>
            <w:left w:val="nil"/>
            <w:bottom w:val="nil"/>
            <w:right w:val="nil"/>
          </w:tcBorders>
        </w:tcPr>
        <w:p w:rsidR="000F1AA2" w:rsidRDefault="000F1AA2" w:rsidP="0015569B">
          <w:pPr>
            <w:spacing w:line="0" w:lineRule="atLeast"/>
            <w:rPr>
              <w:sz w:val="18"/>
            </w:rPr>
          </w:pPr>
        </w:p>
      </w:tc>
      <w:tc>
        <w:tcPr>
          <w:tcW w:w="3765" w:type="pct"/>
          <w:tcBorders>
            <w:top w:val="nil"/>
            <w:left w:val="nil"/>
            <w:bottom w:val="nil"/>
            <w:right w:val="nil"/>
          </w:tcBorders>
        </w:tcPr>
        <w:p w:rsidR="000F1AA2" w:rsidRDefault="000F1AA2" w:rsidP="0015569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7360">
            <w:rPr>
              <w:i/>
              <w:sz w:val="18"/>
            </w:rPr>
            <w:t>Export Control (Meat and Meat Products) Orders 2005</w:t>
          </w:r>
          <w:r w:rsidRPr="007A1328">
            <w:rPr>
              <w:i/>
              <w:sz w:val="18"/>
            </w:rPr>
            <w:fldChar w:fldCharType="end"/>
          </w:r>
        </w:p>
      </w:tc>
      <w:tc>
        <w:tcPr>
          <w:tcW w:w="418" w:type="pct"/>
          <w:tcBorders>
            <w:top w:val="nil"/>
            <w:left w:val="nil"/>
            <w:bottom w:val="nil"/>
            <w:right w:val="nil"/>
          </w:tcBorders>
        </w:tcPr>
        <w:p w:rsidR="000F1AA2" w:rsidRDefault="000F1AA2" w:rsidP="0015569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178</w:t>
          </w:r>
          <w:r w:rsidRPr="00ED79B6">
            <w:rPr>
              <w:i/>
              <w:sz w:val="18"/>
            </w:rPr>
            <w:fldChar w:fldCharType="end"/>
          </w:r>
        </w:p>
      </w:tc>
    </w:tr>
  </w:tbl>
  <w:p w:rsidR="000F1AA2" w:rsidRPr="00ED79B6" w:rsidRDefault="000F1AA2" w:rsidP="0015569B">
    <w:pPr>
      <w:rPr>
        <w:i/>
        <w:sz w:val="18"/>
      </w:rPr>
    </w:pPr>
  </w:p>
  <w:p w:rsidR="000F1AA2" w:rsidRPr="0015569B" w:rsidRDefault="000F1AA2" w:rsidP="0015569B">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82</w:t>
          </w:r>
          <w:r w:rsidRPr="007B3B51">
            <w:rPr>
              <w:i/>
              <w:sz w:val="16"/>
              <w:szCs w:val="16"/>
            </w:rPr>
            <w:fldChar w:fldCharType="end"/>
          </w: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p>
      </w:tc>
    </w:tr>
    <w:tr w:rsidR="000F1AA2" w:rsidRPr="0055472E" w:rsidTr="00A067E6">
      <w:tc>
        <w:tcPr>
          <w:tcW w:w="895" w:type="pct"/>
          <w:gridSpan w:val="2"/>
        </w:tcPr>
        <w:p w:rsidR="000F1AA2" w:rsidRPr="0055472E" w:rsidRDefault="000F1AA2" w:rsidP="008418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7360">
            <w:rPr>
              <w:sz w:val="16"/>
              <w:szCs w:val="16"/>
            </w:rPr>
            <w:t>10</w:t>
          </w:r>
          <w:r w:rsidRPr="0055472E">
            <w:rPr>
              <w:sz w:val="16"/>
              <w:szCs w:val="16"/>
            </w:rPr>
            <w:fldChar w:fldCharType="end"/>
          </w:r>
        </w:p>
      </w:tc>
      <w:tc>
        <w:tcPr>
          <w:tcW w:w="3088" w:type="pct"/>
        </w:tcPr>
        <w:p w:rsidR="000F1AA2" w:rsidRPr="0055472E" w:rsidRDefault="000F1AA2" w:rsidP="008418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7360">
            <w:rPr>
              <w:sz w:val="16"/>
              <w:szCs w:val="16"/>
            </w:rPr>
            <w:t>30/8/19</w:t>
          </w:r>
          <w:r w:rsidRPr="0055472E">
            <w:rPr>
              <w:sz w:val="16"/>
              <w:szCs w:val="16"/>
            </w:rPr>
            <w:fldChar w:fldCharType="end"/>
          </w:r>
        </w:p>
      </w:tc>
      <w:tc>
        <w:tcPr>
          <w:tcW w:w="1017" w:type="pct"/>
          <w:gridSpan w:val="2"/>
        </w:tcPr>
        <w:p w:rsidR="000F1AA2" w:rsidRPr="0055472E" w:rsidRDefault="000F1AA2" w:rsidP="008418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7360">
            <w:rPr>
              <w:sz w:val="16"/>
              <w:szCs w:val="16"/>
            </w:rPr>
            <w:instrText>21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7360">
            <w:rPr>
              <w:sz w:val="16"/>
              <w:szCs w:val="16"/>
            </w:rPr>
            <w:instrText>21/11/19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7360">
            <w:rPr>
              <w:noProof/>
              <w:sz w:val="16"/>
              <w:szCs w:val="16"/>
            </w:rPr>
            <w:t>21/11/19</w:t>
          </w:r>
          <w:r w:rsidRPr="0055472E">
            <w:rPr>
              <w:sz w:val="16"/>
              <w:szCs w:val="16"/>
            </w:rPr>
            <w:fldChar w:fldCharType="end"/>
          </w:r>
        </w:p>
      </w:tc>
    </w:tr>
  </w:tbl>
  <w:p w:rsidR="000F1AA2" w:rsidRPr="00F00CC6" w:rsidRDefault="000F1AA2" w:rsidP="00F00CC6">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i/>
              <w:sz w:val="16"/>
              <w:szCs w:val="16"/>
            </w:rPr>
          </w:pP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81</w:t>
          </w:r>
          <w:r w:rsidRPr="007B3B51">
            <w:rPr>
              <w:i/>
              <w:sz w:val="16"/>
              <w:szCs w:val="16"/>
            </w:rPr>
            <w:fldChar w:fldCharType="end"/>
          </w:r>
        </w:p>
      </w:tc>
    </w:tr>
    <w:tr w:rsidR="000F1AA2" w:rsidRPr="00130F37" w:rsidTr="00A067E6">
      <w:tc>
        <w:tcPr>
          <w:tcW w:w="895" w:type="pct"/>
          <w:gridSpan w:val="2"/>
        </w:tcPr>
        <w:p w:rsidR="000F1AA2" w:rsidRPr="00130F37" w:rsidRDefault="000F1AA2" w:rsidP="008418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7360">
            <w:rPr>
              <w:sz w:val="16"/>
              <w:szCs w:val="16"/>
            </w:rPr>
            <w:t>10</w:t>
          </w:r>
          <w:r w:rsidRPr="00130F37">
            <w:rPr>
              <w:sz w:val="16"/>
              <w:szCs w:val="16"/>
            </w:rPr>
            <w:fldChar w:fldCharType="end"/>
          </w:r>
        </w:p>
      </w:tc>
      <w:tc>
        <w:tcPr>
          <w:tcW w:w="3088" w:type="pct"/>
        </w:tcPr>
        <w:p w:rsidR="000F1AA2" w:rsidRPr="00130F37" w:rsidRDefault="000F1AA2" w:rsidP="008418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7360">
            <w:rPr>
              <w:sz w:val="16"/>
              <w:szCs w:val="16"/>
            </w:rPr>
            <w:t>30/8/19</w:t>
          </w:r>
          <w:r w:rsidRPr="00130F37">
            <w:rPr>
              <w:sz w:val="16"/>
              <w:szCs w:val="16"/>
            </w:rPr>
            <w:fldChar w:fldCharType="end"/>
          </w:r>
        </w:p>
      </w:tc>
      <w:tc>
        <w:tcPr>
          <w:tcW w:w="1017" w:type="pct"/>
          <w:gridSpan w:val="2"/>
        </w:tcPr>
        <w:p w:rsidR="000F1AA2" w:rsidRPr="00130F37" w:rsidRDefault="000F1AA2" w:rsidP="008418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7360">
            <w:rPr>
              <w:sz w:val="16"/>
              <w:szCs w:val="16"/>
            </w:rPr>
            <w:instrText>21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7360">
            <w:rPr>
              <w:sz w:val="16"/>
              <w:szCs w:val="16"/>
            </w:rPr>
            <w:instrText>21/11/19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7360">
            <w:rPr>
              <w:noProof/>
              <w:sz w:val="16"/>
              <w:szCs w:val="16"/>
            </w:rPr>
            <w:t>21/11/19</w:t>
          </w:r>
          <w:r w:rsidRPr="00130F37">
            <w:rPr>
              <w:sz w:val="16"/>
              <w:szCs w:val="16"/>
            </w:rPr>
            <w:fldChar w:fldCharType="end"/>
          </w:r>
        </w:p>
      </w:tc>
    </w:tr>
  </w:tbl>
  <w:p w:rsidR="000F1AA2" w:rsidRPr="00F00CC6" w:rsidRDefault="000F1AA2" w:rsidP="00F00CC6">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E33C1C" w:rsidRDefault="000F1AA2" w:rsidP="0015569B">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F1AA2" w:rsidTr="00B3413A">
      <w:tc>
        <w:tcPr>
          <w:tcW w:w="817" w:type="pct"/>
          <w:tcBorders>
            <w:top w:val="nil"/>
            <w:left w:val="nil"/>
            <w:bottom w:val="nil"/>
            <w:right w:val="nil"/>
          </w:tcBorders>
        </w:tcPr>
        <w:p w:rsidR="000F1AA2" w:rsidRDefault="000F1AA2" w:rsidP="0015569B">
          <w:pPr>
            <w:spacing w:line="0" w:lineRule="atLeast"/>
            <w:rPr>
              <w:sz w:val="18"/>
            </w:rPr>
          </w:pPr>
        </w:p>
      </w:tc>
      <w:tc>
        <w:tcPr>
          <w:tcW w:w="3765" w:type="pct"/>
          <w:tcBorders>
            <w:top w:val="nil"/>
            <w:left w:val="nil"/>
            <w:bottom w:val="nil"/>
            <w:right w:val="nil"/>
          </w:tcBorders>
        </w:tcPr>
        <w:p w:rsidR="000F1AA2" w:rsidRDefault="000F1AA2" w:rsidP="0015569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7360">
            <w:rPr>
              <w:i/>
              <w:sz w:val="18"/>
            </w:rPr>
            <w:t>Export Control (Meat and Meat Products) Orders 2005</w:t>
          </w:r>
          <w:r w:rsidRPr="007A1328">
            <w:rPr>
              <w:i/>
              <w:sz w:val="18"/>
            </w:rPr>
            <w:fldChar w:fldCharType="end"/>
          </w:r>
        </w:p>
      </w:tc>
      <w:tc>
        <w:tcPr>
          <w:tcW w:w="418" w:type="pct"/>
          <w:tcBorders>
            <w:top w:val="nil"/>
            <w:left w:val="nil"/>
            <w:bottom w:val="nil"/>
            <w:right w:val="nil"/>
          </w:tcBorders>
        </w:tcPr>
        <w:p w:rsidR="000F1AA2" w:rsidRDefault="000F1AA2" w:rsidP="0015569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178</w:t>
          </w:r>
          <w:r w:rsidRPr="00ED79B6">
            <w:rPr>
              <w:i/>
              <w:sz w:val="18"/>
            </w:rPr>
            <w:fldChar w:fldCharType="end"/>
          </w:r>
        </w:p>
      </w:tc>
    </w:tr>
  </w:tbl>
  <w:p w:rsidR="000F1AA2" w:rsidRPr="00ED79B6" w:rsidRDefault="000F1AA2" w:rsidP="0015569B">
    <w:pPr>
      <w:rPr>
        <w:i/>
        <w:sz w:val="18"/>
      </w:rPr>
    </w:pPr>
  </w:p>
  <w:p w:rsidR="000F1AA2" w:rsidRPr="0015569B" w:rsidRDefault="000F1AA2" w:rsidP="0015569B">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86</w:t>
          </w:r>
          <w:r w:rsidRPr="007B3B51">
            <w:rPr>
              <w:i/>
              <w:sz w:val="16"/>
              <w:szCs w:val="16"/>
            </w:rPr>
            <w:fldChar w:fldCharType="end"/>
          </w: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p>
      </w:tc>
    </w:tr>
    <w:tr w:rsidR="000F1AA2" w:rsidRPr="0055472E" w:rsidTr="00A067E6">
      <w:tc>
        <w:tcPr>
          <w:tcW w:w="895" w:type="pct"/>
          <w:gridSpan w:val="2"/>
        </w:tcPr>
        <w:p w:rsidR="000F1AA2" w:rsidRPr="0055472E" w:rsidRDefault="000F1AA2" w:rsidP="008418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7360">
            <w:rPr>
              <w:sz w:val="16"/>
              <w:szCs w:val="16"/>
            </w:rPr>
            <w:t>10</w:t>
          </w:r>
          <w:r w:rsidRPr="0055472E">
            <w:rPr>
              <w:sz w:val="16"/>
              <w:szCs w:val="16"/>
            </w:rPr>
            <w:fldChar w:fldCharType="end"/>
          </w:r>
        </w:p>
      </w:tc>
      <w:tc>
        <w:tcPr>
          <w:tcW w:w="3088" w:type="pct"/>
        </w:tcPr>
        <w:p w:rsidR="000F1AA2" w:rsidRPr="0055472E" w:rsidRDefault="000F1AA2" w:rsidP="008418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7360">
            <w:rPr>
              <w:sz w:val="16"/>
              <w:szCs w:val="16"/>
            </w:rPr>
            <w:t>30/8/19</w:t>
          </w:r>
          <w:r w:rsidRPr="0055472E">
            <w:rPr>
              <w:sz w:val="16"/>
              <w:szCs w:val="16"/>
            </w:rPr>
            <w:fldChar w:fldCharType="end"/>
          </w:r>
        </w:p>
      </w:tc>
      <w:tc>
        <w:tcPr>
          <w:tcW w:w="1017" w:type="pct"/>
          <w:gridSpan w:val="2"/>
        </w:tcPr>
        <w:p w:rsidR="000F1AA2" w:rsidRPr="0055472E" w:rsidRDefault="000F1AA2" w:rsidP="008418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7360">
            <w:rPr>
              <w:sz w:val="16"/>
              <w:szCs w:val="16"/>
            </w:rPr>
            <w:instrText>21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7360">
            <w:rPr>
              <w:sz w:val="16"/>
              <w:szCs w:val="16"/>
            </w:rPr>
            <w:instrText>21/11/19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7360">
            <w:rPr>
              <w:noProof/>
              <w:sz w:val="16"/>
              <w:szCs w:val="16"/>
            </w:rPr>
            <w:t>21/11/19</w:t>
          </w:r>
          <w:r w:rsidRPr="0055472E">
            <w:rPr>
              <w:sz w:val="16"/>
              <w:szCs w:val="16"/>
            </w:rPr>
            <w:fldChar w:fldCharType="end"/>
          </w:r>
        </w:p>
      </w:tc>
    </w:tr>
  </w:tbl>
  <w:p w:rsidR="000F1AA2" w:rsidRPr="00F00CC6" w:rsidRDefault="000F1AA2" w:rsidP="00F00CC6">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i/>
              <w:sz w:val="16"/>
              <w:szCs w:val="16"/>
            </w:rPr>
          </w:pP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87</w:t>
          </w:r>
          <w:r w:rsidRPr="007B3B51">
            <w:rPr>
              <w:i/>
              <w:sz w:val="16"/>
              <w:szCs w:val="16"/>
            </w:rPr>
            <w:fldChar w:fldCharType="end"/>
          </w:r>
        </w:p>
      </w:tc>
    </w:tr>
    <w:tr w:rsidR="000F1AA2" w:rsidRPr="00130F37" w:rsidTr="00A067E6">
      <w:tc>
        <w:tcPr>
          <w:tcW w:w="895" w:type="pct"/>
          <w:gridSpan w:val="2"/>
        </w:tcPr>
        <w:p w:rsidR="000F1AA2" w:rsidRPr="00130F37" w:rsidRDefault="000F1AA2" w:rsidP="008418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7360">
            <w:rPr>
              <w:sz w:val="16"/>
              <w:szCs w:val="16"/>
            </w:rPr>
            <w:t>10</w:t>
          </w:r>
          <w:r w:rsidRPr="00130F37">
            <w:rPr>
              <w:sz w:val="16"/>
              <w:szCs w:val="16"/>
            </w:rPr>
            <w:fldChar w:fldCharType="end"/>
          </w:r>
        </w:p>
      </w:tc>
      <w:tc>
        <w:tcPr>
          <w:tcW w:w="3088" w:type="pct"/>
        </w:tcPr>
        <w:p w:rsidR="000F1AA2" w:rsidRPr="00130F37" w:rsidRDefault="000F1AA2" w:rsidP="008418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7360">
            <w:rPr>
              <w:sz w:val="16"/>
              <w:szCs w:val="16"/>
            </w:rPr>
            <w:t>30/8/19</w:t>
          </w:r>
          <w:r w:rsidRPr="00130F37">
            <w:rPr>
              <w:sz w:val="16"/>
              <w:szCs w:val="16"/>
            </w:rPr>
            <w:fldChar w:fldCharType="end"/>
          </w:r>
        </w:p>
      </w:tc>
      <w:tc>
        <w:tcPr>
          <w:tcW w:w="1017" w:type="pct"/>
          <w:gridSpan w:val="2"/>
        </w:tcPr>
        <w:p w:rsidR="000F1AA2" w:rsidRPr="00130F37" w:rsidRDefault="000F1AA2" w:rsidP="008418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7360">
            <w:rPr>
              <w:sz w:val="16"/>
              <w:szCs w:val="16"/>
            </w:rPr>
            <w:instrText>21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7360">
            <w:rPr>
              <w:sz w:val="16"/>
              <w:szCs w:val="16"/>
            </w:rPr>
            <w:instrText>21/11/19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7360">
            <w:rPr>
              <w:noProof/>
              <w:sz w:val="16"/>
              <w:szCs w:val="16"/>
            </w:rPr>
            <w:t>21/11/19</w:t>
          </w:r>
          <w:r w:rsidRPr="00130F37">
            <w:rPr>
              <w:sz w:val="16"/>
              <w:szCs w:val="16"/>
            </w:rPr>
            <w:fldChar w:fldCharType="end"/>
          </w:r>
        </w:p>
      </w:tc>
    </w:tr>
  </w:tbl>
  <w:p w:rsidR="000F1AA2" w:rsidRPr="00F00CC6" w:rsidRDefault="000F1AA2" w:rsidP="00F00CC6">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E33C1C" w:rsidRDefault="000F1AA2" w:rsidP="0015569B">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F1AA2" w:rsidTr="00B3413A">
      <w:tc>
        <w:tcPr>
          <w:tcW w:w="817" w:type="pct"/>
          <w:tcBorders>
            <w:top w:val="nil"/>
            <w:left w:val="nil"/>
            <w:bottom w:val="nil"/>
            <w:right w:val="nil"/>
          </w:tcBorders>
        </w:tcPr>
        <w:p w:rsidR="000F1AA2" w:rsidRDefault="000F1AA2" w:rsidP="0015569B">
          <w:pPr>
            <w:spacing w:line="0" w:lineRule="atLeast"/>
            <w:rPr>
              <w:sz w:val="18"/>
            </w:rPr>
          </w:pPr>
        </w:p>
      </w:tc>
      <w:tc>
        <w:tcPr>
          <w:tcW w:w="3765" w:type="pct"/>
          <w:tcBorders>
            <w:top w:val="nil"/>
            <w:left w:val="nil"/>
            <w:bottom w:val="nil"/>
            <w:right w:val="nil"/>
          </w:tcBorders>
        </w:tcPr>
        <w:p w:rsidR="000F1AA2" w:rsidRDefault="000F1AA2" w:rsidP="0015569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7360">
            <w:rPr>
              <w:i/>
              <w:sz w:val="18"/>
            </w:rPr>
            <w:t>Export Control (Meat and Meat Products) Orders 2005</w:t>
          </w:r>
          <w:r w:rsidRPr="007A1328">
            <w:rPr>
              <w:i/>
              <w:sz w:val="18"/>
            </w:rPr>
            <w:fldChar w:fldCharType="end"/>
          </w:r>
        </w:p>
      </w:tc>
      <w:tc>
        <w:tcPr>
          <w:tcW w:w="418" w:type="pct"/>
          <w:tcBorders>
            <w:top w:val="nil"/>
            <w:left w:val="nil"/>
            <w:bottom w:val="nil"/>
            <w:right w:val="nil"/>
          </w:tcBorders>
        </w:tcPr>
        <w:p w:rsidR="000F1AA2" w:rsidRDefault="000F1AA2" w:rsidP="0015569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178</w:t>
          </w:r>
          <w:r w:rsidRPr="00ED79B6">
            <w:rPr>
              <w:i/>
              <w:sz w:val="18"/>
            </w:rPr>
            <w:fldChar w:fldCharType="end"/>
          </w:r>
        </w:p>
      </w:tc>
    </w:tr>
  </w:tbl>
  <w:p w:rsidR="000F1AA2" w:rsidRPr="00ED79B6" w:rsidRDefault="000F1AA2" w:rsidP="0015569B">
    <w:pPr>
      <w:rPr>
        <w:i/>
        <w:sz w:val="18"/>
      </w:rPr>
    </w:pPr>
  </w:p>
  <w:p w:rsidR="000F1AA2" w:rsidRPr="0015569B" w:rsidRDefault="000F1AA2" w:rsidP="0015569B">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90</w:t>
          </w:r>
          <w:r w:rsidRPr="007B3B51">
            <w:rPr>
              <w:i/>
              <w:sz w:val="16"/>
              <w:szCs w:val="16"/>
            </w:rPr>
            <w:fldChar w:fldCharType="end"/>
          </w: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p>
      </w:tc>
    </w:tr>
    <w:tr w:rsidR="000F1AA2" w:rsidRPr="0055472E" w:rsidTr="000F1AA2">
      <w:tc>
        <w:tcPr>
          <w:tcW w:w="895" w:type="pct"/>
          <w:gridSpan w:val="2"/>
        </w:tcPr>
        <w:p w:rsidR="000F1AA2" w:rsidRPr="0055472E" w:rsidRDefault="000F1AA2" w:rsidP="008418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7360">
            <w:rPr>
              <w:sz w:val="16"/>
              <w:szCs w:val="16"/>
            </w:rPr>
            <w:t>10</w:t>
          </w:r>
          <w:r w:rsidRPr="0055472E">
            <w:rPr>
              <w:sz w:val="16"/>
              <w:szCs w:val="16"/>
            </w:rPr>
            <w:fldChar w:fldCharType="end"/>
          </w:r>
        </w:p>
      </w:tc>
      <w:tc>
        <w:tcPr>
          <w:tcW w:w="3088" w:type="pct"/>
        </w:tcPr>
        <w:p w:rsidR="000F1AA2" w:rsidRPr="0055472E" w:rsidRDefault="000F1AA2" w:rsidP="008418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7360">
            <w:rPr>
              <w:sz w:val="16"/>
              <w:szCs w:val="16"/>
            </w:rPr>
            <w:t>30/8/19</w:t>
          </w:r>
          <w:r w:rsidRPr="0055472E">
            <w:rPr>
              <w:sz w:val="16"/>
              <w:szCs w:val="16"/>
            </w:rPr>
            <w:fldChar w:fldCharType="end"/>
          </w:r>
        </w:p>
      </w:tc>
      <w:tc>
        <w:tcPr>
          <w:tcW w:w="1017" w:type="pct"/>
          <w:gridSpan w:val="2"/>
        </w:tcPr>
        <w:p w:rsidR="000F1AA2" w:rsidRPr="0055472E" w:rsidRDefault="000F1AA2" w:rsidP="008418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7360">
            <w:rPr>
              <w:sz w:val="16"/>
              <w:szCs w:val="16"/>
            </w:rPr>
            <w:instrText>21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7360">
            <w:rPr>
              <w:sz w:val="16"/>
              <w:szCs w:val="16"/>
            </w:rPr>
            <w:instrText>21/11/19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7360">
            <w:rPr>
              <w:noProof/>
              <w:sz w:val="16"/>
              <w:szCs w:val="16"/>
            </w:rPr>
            <w:t>21/11/19</w:t>
          </w:r>
          <w:r w:rsidRPr="0055472E">
            <w:rPr>
              <w:sz w:val="16"/>
              <w:szCs w:val="16"/>
            </w:rPr>
            <w:fldChar w:fldCharType="end"/>
          </w:r>
        </w:p>
      </w:tc>
    </w:tr>
  </w:tbl>
  <w:p w:rsidR="000F1AA2" w:rsidRPr="00F00CC6" w:rsidRDefault="000F1AA2" w:rsidP="00F00CC6">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i/>
              <w:sz w:val="16"/>
              <w:szCs w:val="16"/>
            </w:rPr>
          </w:pP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91</w:t>
          </w:r>
          <w:r w:rsidRPr="007B3B51">
            <w:rPr>
              <w:i/>
              <w:sz w:val="16"/>
              <w:szCs w:val="16"/>
            </w:rPr>
            <w:fldChar w:fldCharType="end"/>
          </w:r>
        </w:p>
      </w:tc>
    </w:tr>
    <w:tr w:rsidR="000F1AA2" w:rsidRPr="00130F37" w:rsidTr="00A067E6">
      <w:tc>
        <w:tcPr>
          <w:tcW w:w="895" w:type="pct"/>
          <w:gridSpan w:val="2"/>
        </w:tcPr>
        <w:p w:rsidR="000F1AA2" w:rsidRPr="00130F37" w:rsidRDefault="000F1AA2" w:rsidP="008418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7360">
            <w:rPr>
              <w:sz w:val="16"/>
              <w:szCs w:val="16"/>
            </w:rPr>
            <w:t>10</w:t>
          </w:r>
          <w:r w:rsidRPr="00130F37">
            <w:rPr>
              <w:sz w:val="16"/>
              <w:szCs w:val="16"/>
            </w:rPr>
            <w:fldChar w:fldCharType="end"/>
          </w:r>
        </w:p>
      </w:tc>
      <w:tc>
        <w:tcPr>
          <w:tcW w:w="3088" w:type="pct"/>
        </w:tcPr>
        <w:p w:rsidR="000F1AA2" w:rsidRPr="00130F37" w:rsidRDefault="000F1AA2" w:rsidP="008418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7360">
            <w:rPr>
              <w:sz w:val="16"/>
              <w:szCs w:val="16"/>
            </w:rPr>
            <w:t>30/8/19</w:t>
          </w:r>
          <w:r w:rsidRPr="00130F37">
            <w:rPr>
              <w:sz w:val="16"/>
              <w:szCs w:val="16"/>
            </w:rPr>
            <w:fldChar w:fldCharType="end"/>
          </w:r>
        </w:p>
      </w:tc>
      <w:tc>
        <w:tcPr>
          <w:tcW w:w="1017" w:type="pct"/>
          <w:gridSpan w:val="2"/>
        </w:tcPr>
        <w:p w:rsidR="000F1AA2" w:rsidRPr="00130F37" w:rsidRDefault="000F1AA2" w:rsidP="008418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7360">
            <w:rPr>
              <w:sz w:val="16"/>
              <w:szCs w:val="16"/>
            </w:rPr>
            <w:instrText>21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7360">
            <w:rPr>
              <w:sz w:val="16"/>
              <w:szCs w:val="16"/>
            </w:rPr>
            <w:instrText>21/11/19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7360">
            <w:rPr>
              <w:noProof/>
              <w:sz w:val="16"/>
              <w:szCs w:val="16"/>
            </w:rPr>
            <w:t>21/11/19</w:t>
          </w:r>
          <w:r w:rsidRPr="00130F37">
            <w:rPr>
              <w:sz w:val="16"/>
              <w:szCs w:val="16"/>
            </w:rPr>
            <w:fldChar w:fldCharType="end"/>
          </w:r>
        </w:p>
      </w:tc>
    </w:tr>
  </w:tbl>
  <w:p w:rsidR="000F1AA2" w:rsidRPr="00F00CC6" w:rsidRDefault="000F1AA2" w:rsidP="00F00CC6">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E33C1C" w:rsidRDefault="000F1AA2" w:rsidP="00A92FDA">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F1AA2" w:rsidTr="00B3413A">
      <w:tc>
        <w:tcPr>
          <w:tcW w:w="817" w:type="pct"/>
          <w:tcBorders>
            <w:top w:val="nil"/>
            <w:left w:val="nil"/>
            <w:bottom w:val="nil"/>
            <w:right w:val="nil"/>
          </w:tcBorders>
        </w:tcPr>
        <w:p w:rsidR="000F1AA2" w:rsidRDefault="000F1AA2" w:rsidP="00370BDE">
          <w:pPr>
            <w:spacing w:line="0" w:lineRule="atLeast"/>
            <w:rPr>
              <w:sz w:val="18"/>
            </w:rPr>
          </w:pPr>
        </w:p>
      </w:tc>
      <w:tc>
        <w:tcPr>
          <w:tcW w:w="3765" w:type="pct"/>
          <w:tcBorders>
            <w:top w:val="nil"/>
            <w:left w:val="nil"/>
            <w:bottom w:val="nil"/>
            <w:right w:val="nil"/>
          </w:tcBorders>
        </w:tcPr>
        <w:p w:rsidR="000F1AA2" w:rsidRDefault="000F1AA2" w:rsidP="00370B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7360">
            <w:rPr>
              <w:i/>
              <w:sz w:val="18"/>
            </w:rPr>
            <w:t>Export Control (Meat and Meat Products) Orders 2005</w:t>
          </w:r>
          <w:r w:rsidRPr="007A1328">
            <w:rPr>
              <w:i/>
              <w:sz w:val="18"/>
            </w:rPr>
            <w:fldChar w:fldCharType="end"/>
          </w:r>
        </w:p>
      </w:tc>
      <w:tc>
        <w:tcPr>
          <w:tcW w:w="418" w:type="pct"/>
          <w:tcBorders>
            <w:top w:val="nil"/>
            <w:left w:val="nil"/>
            <w:bottom w:val="nil"/>
            <w:right w:val="nil"/>
          </w:tcBorders>
        </w:tcPr>
        <w:p w:rsidR="000F1AA2" w:rsidRDefault="000F1AA2" w:rsidP="00370B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178</w:t>
          </w:r>
          <w:r w:rsidRPr="00ED79B6">
            <w:rPr>
              <w:i/>
              <w:sz w:val="18"/>
            </w:rPr>
            <w:fldChar w:fldCharType="end"/>
          </w:r>
        </w:p>
      </w:tc>
    </w:tr>
  </w:tbl>
  <w:p w:rsidR="000F1AA2" w:rsidRPr="00ED79B6" w:rsidRDefault="000F1AA2" w:rsidP="00A92FDA">
    <w:pPr>
      <w:rPr>
        <w:i/>
        <w:sz w:val="18"/>
      </w:rPr>
    </w:pPr>
  </w:p>
  <w:p w:rsidR="000F1AA2" w:rsidRPr="00A92FDA" w:rsidRDefault="000F1AA2" w:rsidP="00A92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ED79B6" w:rsidRDefault="000F1AA2" w:rsidP="008418E5">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100</w:t>
          </w:r>
          <w:r w:rsidRPr="007B3B51">
            <w:rPr>
              <w:i/>
              <w:sz w:val="16"/>
              <w:szCs w:val="16"/>
            </w:rPr>
            <w:fldChar w:fldCharType="end"/>
          </w: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p>
      </w:tc>
    </w:tr>
    <w:tr w:rsidR="000F1AA2" w:rsidRPr="0055472E" w:rsidTr="000F1AA2">
      <w:tc>
        <w:tcPr>
          <w:tcW w:w="895" w:type="pct"/>
          <w:gridSpan w:val="2"/>
        </w:tcPr>
        <w:p w:rsidR="000F1AA2" w:rsidRPr="0055472E" w:rsidRDefault="000F1AA2" w:rsidP="008418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7360">
            <w:rPr>
              <w:sz w:val="16"/>
              <w:szCs w:val="16"/>
            </w:rPr>
            <w:t>10</w:t>
          </w:r>
          <w:r w:rsidRPr="0055472E">
            <w:rPr>
              <w:sz w:val="16"/>
              <w:szCs w:val="16"/>
            </w:rPr>
            <w:fldChar w:fldCharType="end"/>
          </w:r>
        </w:p>
      </w:tc>
      <w:tc>
        <w:tcPr>
          <w:tcW w:w="3088" w:type="pct"/>
        </w:tcPr>
        <w:p w:rsidR="000F1AA2" w:rsidRPr="0055472E" w:rsidRDefault="000F1AA2" w:rsidP="008418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7360">
            <w:rPr>
              <w:sz w:val="16"/>
              <w:szCs w:val="16"/>
            </w:rPr>
            <w:t>30/8/19</w:t>
          </w:r>
          <w:r w:rsidRPr="0055472E">
            <w:rPr>
              <w:sz w:val="16"/>
              <w:szCs w:val="16"/>
            </w:rPr>
            <w:fldChar w:fldCharType="end"/>
          </w:r>
        </w:p>
      </w:tc>
      <w:tc>
        <w:tcPr>
          <w:tcW w:w="1017" w:type="pct"/>
          <w:gridSpan w:val="2"/>
        </w:tcPr>
        <w:p w:rsidR="000F1AA2" w:rsidRPr="0055472E" w:rsidRDefault="000F1AA2" w:rsidP="008418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7360">
            <w:rPr>
              <w:sz w:val="16"/>
              <w:szCs w:val="16"/>
            </w:rPr>
            <w:instrText>21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7360">
            <w:rPr>
              <w:sz w:val="16"/>
              <w:szCs w:val="16"/>
            </w:rPr>
            <w:instrText>21/11/19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7360">
            <w:rPr>
              <w:noProof/>
              <w:sz w:val="16"/>
              <w:szCs w:val="16"/>
            </w:rPr>
            <w:t>21/11/19</w:t>
          </w:r>
          <w:r w:rsidRPr="0055472E">
            <w:rPr>
              <w:sz w:val="16"/>
              <w:szCs w:val="16"/>
            </w:rPr>
            <w:fldChar w:fldCharType="end"/>
          </w:r>
        </w:p>
      </w:tc>
    </w:tr>
  </w:tbl>
  <w:p w:rsidR="000F1AA2" w:rsidRPr="00F00CC6" w:rsidRDefault="000F1AA2" w:rsidP="00F00CC6">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i/>
              <w:sz w:val="16"/>
              <w:szCs w:val="16"/>
            </w:rPr>
          </w:pP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101</w:t>
          </w:r>
          <w:r w:rsidRPr="007B3B51">
            <w:rPr>
              <w:i/>
              <w:sz w:val="16"/>
              <w:szCs w:val="16"/>
            </w:rPr>
            <w:fldChar w:fldCharType="end"/>
          </w:r>
        </w:p>
      </w:tc>
    </w:tr>
    <w:tr w:rsidR="000F1AA2" w:rsidRPr="00130F37" w:rsidTr="000F1AA2">
      <w:tc>
        <w:tcPr>
          <w:tcW w:w="895" w:type="pct"/>
          <w:gridSpan w:val="2"/>
        </w:tcPr>
        <w:p w:rsidR="000F1AA2" w:rsidRPr="00130F37" w:rsidRDefault="000F1AA2" w:rsidP="008418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7360">
            <w:rPr>
              <w:sz w:val="16"/>
              <w:szCs w:val="16"/>
            </w:rPr>
            <w:t>10</w:t>
          </w:r>
          <w:r w:rsidRPr="00130F37">
            <w:rPr>
              <w:sz w:val="16"/>
              <w:szCs w:val="16"/>
            </w:rPr>
            <w:fldChar w:fldCharType="end"/>
          </w:r>
        </w:p>
      </w:tc>
      <w:tc>
        <w:tcPr>
          <w:tcW w:w="3088" w:type="pct"/>
        </w:tcPr>
        <w:p w:rsidR="000F1AA2" w:rsidRPr="00130F37" w:rsidRDefault="000F1AA2" w:rsidP="008418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7360">
            <w:rPr>
              <w:sz w:val="16"/>
              <w:szCs w:val="16"/>
            </w:rPr>
            <w:t>30/8/19</w:t>
          </w:r>
          <w:r w:rsidRPr="00130F37">
            <w:rPr>
              <w:sz w:val="16"/>
              <w:szCs w:val="16"/>
            </w:rPr>
            <w:fldChar w:fldCharType="end"/>
          </w:r>
        </w:p>
      </w:tc>
      <w:tc>
        <w:tcPr>
          <w:tcW w:w="1017" w:type="pct"/>
          <w:gridSpan w:val="2"/>
        </w:tcPr>
        <w:p w:rsidR="000F1AA2" w:rsidRPr="00130F37" w:rsidRDefault="000F1AA2" w:rsidP="008418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7360">
            <w:rPr>
              <w:sz w:val="16"/>
              <w:szCs w:val="16"/>
            </w:rPr>
            <w:instrText>21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7360">
            <w:rPr>
              <w:sz w:val="16"/>
              <w:szCs w:val="16"/>
            </w:rPr>
            <w:instrText>21/11/19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7360">
            <w:rPr>
              <w:noProof/>
              <w:sz w:val="16"/>
              <w:szCs w:val="16"/>
            </w:rPr>
            <w:t>21/11/19</w:t>
          </w:r>
          <w:r w:rsidRPr="00130F37">
            <w:rPr>
              <w:sz w:val="16"/>
              <w:szCs w:val="16"/>
            </w:rPr>
            <w:fldChar w:fldCharType="end"/>
          </w:r>
        </w:p>
      </w:tc>
    </w:tr>
  </w:tbl>
  <w:p w:rsidR="000F1AA2" w:rsidRPr="00F00CC6" w:rsidRDefault="000F1AA2" w:rsidP="00F00CC6">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E33C1C" w:rsidRDefault="000F1AA2" w:rsidP="00A92FDA">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F1AA2" w:rsidTr="00B3413A">
      <w:tc>
        <w:tcPr>
          <w:tcW w:w="817" w:type="pct"/>
          <w:tcBorders>
            <w:top w:val="nil"/>
            <w:left w:val="nil"/>
            <w:bottom w:val="nil"/>
            <w:right w:val="nil"/>
          </w:tcBorders>
        </w:tcPr>
        <w:p w:rsidR="000F1AA2" w:rsidRDefault="000F1AA2" w:rsidP="00370BDE">
          <w:pPr>
            <w:spacing w:line="0" w:lineRule="atLeast"/>
            <w:rPr>
              <w:sz w:val="18"/>
            </w:rPr>
          </w:pPr>
        </w:p>
      </w:tc>
      <w:tc>
        <w:tcPr>
          <w:tcW w:w="3765" w:type="pct"/>
          <w:tcBorders>
            <w:top w:val="nil"/>
            <w:left w:val="nil"/>
            <w:bottom w:val="nil"/>
            <w:right w:val="nil"/>
          </w:tcBorders>
        </w:tcPr>
        <w:p w:rsidR="000F1AA2" w:rsidRDefault="000F1AA2" w:rsidP="00370B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7360">
            <w:rPr>
              <w:i/>
              <w:sz w:val="18"/>
            </w:rPr>
            <w:t>Export Control (Meat and Meat Products) Orders 2005</w:t>
          </w:r>
          <w:r w:rsidRPr="007A1328">
            <w:rPr>
              <w:i/>
              <w:sz w:val="18"/>
            </w:rPr>
            <w:fldChar w:fldCharType="end"/>
          </w:r>
        </w:p>
      </w:tc>
      <w:tc>
        <w:tcPr>
          <w:tcW w:w="418" w:type="pct"/>
          <w:tcBorders>
            <w:top w:val="nil"/>
            <w:left w:val="nil"/>
            <w:bottom w:val="nil"/>
            <w:right w:val="nil"/>
          </w:tcBorders>
        </w:tcPr>
        <w:p w:rsidR="000F1AA2" w:rsidRDefault="000F1AA2" w:rsidP="00370B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178</w:t>
          </w:r>
          <w:r w:rsidRPr="00ED79B6">
            <w:rPr>
              <w:i/>
              <w:sz w:val="18"/>
            </w:rPr>
            <w:fldChar w:fldCharType="end"/>
          </w:r>
        </w:p>
      </w:tc>
    </w:tr>
  </w:tbl>
  <w:p w:rsidR="000F1AA2" w:rsidRPr="00ED79B6" w:rsidRDefault="000F1AA2" w:rsidP="00A92FDA">
    <w:pPr>
      <w:rPr>
        <w:i/>
        <w:sz w:val="18"/>
      </w:rPr>
    </w:pPr>
  </w:p>
  <w:p w:rsidR="000F1AA2" w:rsidRPr="00A92FDA" w:rsidRDefault="000F1AA2" w:rsidP="00A92FDA">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112</w:t>
          </w:r>
          <w:r w:rsidRPr="007B3B51">
            <w:rPr>
              <w:i/>
              <w:sz w:val="16"/>
              <w:szCs w:val="16"/>
            </w:rPr>
            <w:fldChar w:fldCharType="end"/>
          </w: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p>
      </w:tc>
    </w:tr>
    <w:tr w:rsidR="000F1AA2" w:rsidRPr="0055472E" w:rsidTr="000F1AA2">
      <w:tc>
        <w:tcPr>
          <w:tcW w:w="895" w:type="pct"/>
          <w:gridSpan w:val="2"/>
        </w:tcPr>
        <w:p w:rsidR="000F1AA2" w:rsidRPr="0055472E" w:rsidRDefault="000F1AA2" w:rsidP="008418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7360">
            <w:rPr>
              <w:sz w:val="16"/>
              <w:szCs w:val="16"/>
            </w:rPr>
            <w:t>10</w:t>
          </w:r>
          <w:r w:rsidRPr="0055472E">
            <w:rPr>
              <w:sz w:val="16"/>
              <w:szCs w:val="16"/>
            </w:rPr>
            <w:fldChar w:fldCharType="end"/>
          </w:r>
        </w:p>
      </w:tc>
      <w:tc>
        <w:tcPr>
          <w:tcW w:w="3088" w:type="pct"/>
        </w:tcPr>
        <w:p w:rsidR="000F1AA2" w:rsidRPr="0055472E" w:rsidRDefault="000F1AA2" w:rsidP="008418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7360">
            <w:rPr>
              <w:sz w:val="16"/>
              <w:szCs w:val="16"/>
            </w:rPr>
            <w:t>30/8/19</w:t>
          </w:r>
          <w:r w:rsidRPr="0055472E">
            <w:rPr>
              <w:sz w:val="16"/>
              <w:szCs w:val="16"/>
            </w:rPr>
            <w:fldChar w:fldCharType="end"/>
          </w:r>
        </w:p>
      </w:tc>
      <w:tc>
        <w:tcPr>
          <w:tcW w:w="1017" w:type="pct"/>
          <w:gridSpan w:val="2"/>
        </w:tcPr>
        <w:p w:rsidR="000F1AA2" w:rsidRPr="0055472E" w:rsidRDefault="000F1AA2" w:rsidP="008418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7360">
            <w:rPr>
              <w:sz w:val="16"/>
              <w:szCs w:val="16"/>
            </w:rPr>
            <w:instrText>21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7360">
            <w:rPr>
              <w:sz w:val="16"/>
              <w:szCs w:val="16"/>
            </w:rPr>
            <w:instrText>21/11/19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7360">
            <w:rPr>
              <w:noProof/>
              <w:sz w:val="16"/>
              <w:szCs w:val="16"/>
            </w:rPr>
            <w:t>21/11/19</w:t>
          </w:r>
          <w:r w:rsidRPr="0055472E">
            <w:rPr>
              <w:sz w:val="16"/>
              <w:szCs w:val="16"/>
            </w:rPr>
            <w:fldChar w:fldCharType="end"/>
          </w:r>
        </w:p>
      </w:tc>
    </w:tr>
  </w:tbl>
  <w:p w:rsidR="000F1AA2" w:rsidRPr="00F00CC6" w:rsidRDefault="000F1AA2" w:rsidP="00F00CC6">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i/>
              <w:sz w:val="16"/>
              <w:szCs w:val="16"/>
            </w:rPr>
          </w:pP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111</w:t>
          </w:r>
          <w:r w:rsidRPr="007B3B51">
            <w:rPr>
              <w:i/>
              <w:sz w:val="16"/>
              <w:szCs w:val="16"/>
            </w:rPr>
            <w:fldChar w:fldCharType="end"/>
          </w:r>
        </w:p>
      </w:tc>
    </w:tr>
    <w:tr w:rsidR="000F1AA2" w:rsidRPr="00130F37" w:rsidTr="000F1AA2">
      <w:tc>
        <w:tcPr>
          <w:tcW w:w="895" w:type="pct"/>
          <w:gridSpan w:val="2"/>
        </w:tcPr>
        <w:p w:rsidR="000F1AA2" w:rsidRPr="00130F37" w:rsidRDefault="000F1AA2" w:rsidP="008418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7360">
            <w:rPr>
              <w:sz w:val="16"/>
              <w:szCs w:val="16"/>
            </w:rPr>
            <w:t>10</w:t>
          </w:r>
          <w:r w:rsidRPr="00130F37">
            <w:rPr>
              <w:sz w:val="16"/>
              <w:szCs w:val="16"/>
            </w:rPr>
            <w:fldChar w:fldCharType="end"/>
          </w:r>
        </w:p>
      </w:tc>
      <w:tc>
        <w:tcPr>
          <w:tcW w:w="3088" w:type="pct"/>
        </w:tcPr>
        <w:p w:rsidR="000F1AA2" w:rsidRPr="00130F37" w:rsidRDefault="000F1AA2" w:rsidP="008418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7360">
            <w:rPr>
              <w:sz w:val="16"/>
              <w:szCs w:val="16"/>
            </w:rPr>
            <w:t>30/8/19</w:t>
          </w:r>
          <w:r w:rsidRPr="00130F37">
            <w:rPr>
              <w:sz w:val="16"/>
              <w:szCs w:val="16"/>
            </w:rPr>
            <w:fldChar w:fldCharType="end"/>
          </w:r>
        </w:p>
      </w:tc>
      <w:tc>
        <w:tcPr>
          <w:tcW w:w="1017" w:type="pct"/>
          <w:gridSpan w:val="2"/>
        </w:tcPr>
        <w:p w:rsidR="000F1AA2" w:rsidRPr="00130F37" w:rsidRDefault="000F1AA2" w:rsidP="008418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7360">
            <w:rPr>
              <w:sz w:val="16"/>
              <w:szCs w:val="16"/>
            </w:rPr>
            <w:instrText>21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7360">
            <w:rPr>
              <w:sz w:val="16"/>
              <w:szCs w:val="16"/>
            </w:rPr>
            <w:instrText>21/11/19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7360">
            <w:rPr>
              <w:noProof/>
              <w:sz w:val="16"/>
              <w:szCs w:val="16"/>
            </w:rPr>
            <w:t>21/11/19</w:t>
          </w:r>
          <w:r w:rsidRPr="00130F37">
            <w:rPr>
              <w:sz w:val="16"/>
              <w:szCs w:val="16"/>
            </w:rPr>
            <w:fldChar w:fldCharType="end"/>
          </w:r>
        </w:p>
      </w:tc>
    </w:tr>
  </w:tbl>
  <w:p w:rsidR="000F1AA2" w:rsidRPr="00F00CC6" w:rsidRDefault="000F1AA2" w:rsidP="00F00CC6">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E33C1C" w:rsidRDefault="000F1AA2" w:rsidP="00A92FDA">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F1AA2" w:rsidTr="00B3413A">
      <w:tc>
        <w:tcPr>
          <w:tcW w:w="817" w:type="pct"/>
          <w:tcBorders>
            <w:top w:val="nil"/>
            <w:left w:val="nil"/>
            <w:bottom w:val="nil"/>
            <w:right w:val="nil"/>
          </w:tcBorders>
        </w:tcPr>
        <w:p w:rsidR="000F1AA2" w:rsidRDefault="000F1AA2" w:rsidP="00370BDE">
          <w:pPr>
            <w:spacing w:line="0" w:lineRule="atLeast"/>
            <w:rPr>
              <w:sz w:val="18"/>
            </w:rPr>
          </w:pPr>
        </w:p>
      </w:tc>
      <w:tc>
        <w:tcPr>
          <w:tcW w:w="3765" w:type="pct"/>
          <w:tcBorders>
            <w:top w:val="nil"/>
            <w:left w:val="nil"/>
            <w:bottom w:val="nil"/>
            <w:right w:val="nil"/>
          </w:tcBorders>
        </w:tcPr>
        <w:p w:rsidR="000F1AA2" w:rsidRDefault="000F1AA2" w:rsidP="00370B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7360">
            <w:rPr>
              <w:i/>
              <w:sz w:val="18"/>
            </w:rPr>
            <w:t>Export Control (Meat and Meat Products) Orders 2005</w:t>
          </w:r>
          <w:r w:rsidRPr="007A1328">
            <w:rPr>
              <w:i/>
              <w:sz w:val="18"/>
            </w:rPr>
            <w:fldChar w:fldCharType="end"/>
          </w:r>
        </w:p>
      </w:tc>
      <w:tc>
        <w:tcPr>
          <w:tcW w:w="418" w:type="pct"/>
          <w:tcBorders>
            <w:top w:val="nil"/>
            <w:left w:val="nil"/>
            <w:bottom w:val="nil"/>
            <w:right w:val="nil"/>
          </w:tcBorders>
        </w:tcPr>
        <w:p w:rsidR="000F1AA2" w:rsidRDefault="000F1AA2" w:rsidP="00370B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178</w:t>
          </w:r>
          <w:r w:rsidRPr="00ED79B6">
            <w:rPr>
              <w:i/>
              <w:sz w:val="18"/>
            </w:rPr>
            <w:fldChar w:fldCharType="end"/>
          </w:r>
        </w:p>
      </w:tc>
    </w:tr>
  </w:tbl>
  <w:p w:rsidR="000F1AA2" w:rsidRPr="00ED79B6" w:rsidRDefault="000F1AA2" w:rsidP="00A92FDA">
    <w:pPr>
      <w:rPr>
        <w:i/>
        <w:sz w:val="18"/>
      </w:rPr>
    </w:pPr>
  </w:p>
  <w:p w:rsidR="000F1AA2" w:rsidRPr="00A92FDA" w:rsidRDefault="000F1AA2" w:rsidP="00A92FDA">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140</w:t>
          </w:r>
          <w:r w:rsidRPr="007B3B51">
            <w:rPr>
              <w:i/>
              <w:sz w:val="16"/>
              <w:szCs w:val="16"/>
            </w:rPr>
            <w:fldChar w:fldCharType="end"/>
          </w: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p>
      </w:tc>
    </w:tr>
    <w:tr w:rsidR="000F1AA2" w:rsidRPr="0055472E" w:rsidTr="000F1AA2">
      <w:tc>
        <w:tcPr>
          <w:tcW w:w="895" w:type="pct"/>
          <w:gridSpan w:val="2"/>
        </w:tcPr>
        <w:p w:rsidR="000F1AA2" w:rsidRPr="0055472E" w:rsidRDefault="000F1AA2" w:rsidP="008418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7360">
            <w:rPr>
              <w:sz w:val="16"/>
              <w:szCs w:val="16"/>
            </w:rPr>
            <w:t>10</w:t>
          </w:r>
          <w:r w:rsidRPr="0055472E">
            <w:rPr>
              <w:sz w:val="16"/>
              <w:szCs w:val="16"/>
            </w:rPr>
            <w:fldChar w:fldCharType="end"/>
          </w:r>
        </w:p>
      </w:tc>
      <w:tc>
        <w:tcPr>
          <w:tcW w:w="3088" w:type="pct"/>
        </w:tcPr>
        <w:p w:rsidR="000F1AA2" w:rsidRPr="0055472E" w:rsidRDefault="000F1AA2" w:rsidP="008418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7360">
            <w:rPr>
              <w:sz w:val="16"/>
              <w:szCs w:val="16"/>
            </w:rPr>
            <w:t>30/8/19</w:t>
          </w:r>
          <w:r w:rsidRPr="0055472E">
            <w:rPr>
              <w:sz w:val="16"/>
              <w:szCs w:val="16"/>
            </w:rPr>
            <w:fldChar w:fldCharType="end"/>
          </w:r>
        </w:p>
      </w:tc>
      <w:tc>
        <w:tcPr>
          <w:tcW w:w="1017" w:type="pct"/>
          <w:gridSpan w:val="2"/>
        </w:tcPr>
        <w:p w:rsidR="000F1AA2" w:rsidRPr="0055472E" w:rsidRDefault="000F1AA2" w:rsidP="008418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7360">
            <w:rPr>
              <w:sz w:val="16"/>
              <w:szCs w:val="16"/>
            </w:rPr>
            <w:instrText>21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7360">
            <w:rPr>
              <w:sz w:val="16"/>
              <w:szCs w:val="16"/>
            </w:rPr>
            <w:instrText>21/11/19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7360">
            <w:rPr>
              <w:noProof/>
              <w:sz w:val="16"/>
              <w:szCs w:val="16"/>
            </w:rPr>
            <w:t>21/11/19</w:t>
          </w:r>
          <w:r w:rsidRPr="0055472E">
            <w:rPr>
              <w:sz w:val="16"/>
              <w:szCs w:val="16"/>
            </w:rPr>
            <w:fldChar w:fldCharType="end"/>
          </w:r>
        </w:p>
      </w:tc>
    </w:tr>
  </w:tbl>
  <w:p w:rsidR="000F1AA2" w:rsidRPr="00F00CC6" w:rsidRDefault="000F1AA2" w:rsidP="00F00CC6">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i/>
              <w:sz w:val="16"/>
              <w:szCs w:val="16"/>
            </w:rPr>
          </w:pP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141</w:t>
          </w:r>
          <w:r w:rsidRPr="007B3B51">
            <w:rPr>
              <w:i/>
              <w:sz w:val="16"/>
              <w:szCs w:val="16"/>
            </w:rPr>
            <w:fldChar w:fldCharType="end"/>
          </w:r>
        </w:p>
      </w:tc>
    </w:tr>
    <w:tr w:rsidR="000F1AA2" w:rsidRPr="00130F37" w:rsidTr="000F1AA2">
      <w:tc>
        <w:tcPr>
          <w:tcW w:w="895" w:type="pct"/>
          <w:gridSpan w:val="2"/>
        </w:tcPr>
        <w:p w:rsidR="000F1AA2" w:rsidRPr="00130F37" w:rsidRDefault="000F1AA2" w:rsidP="008418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7360">
            <w:rPr>
              <w:sz w:val="16"/>
              <w:szCs w:val="16"/>
            </w:rPr>
            <w:t>10</w:t>
          </w:r>
          <w:r w:rsidRPr="00130F37">
            <w:rPr>
              <w:sz w:val="16"/>
              <w:szCs w:val="16"/>
            </w:rPr>
            <w:fldChar w:fldCharType="end"/>
          </w:r>
        </w:p>
      </w:tc>
      <w:tc>
        <w:tcPr>
          <w:tcW w:w="3088" w:type="pct"/>
        </w:tcPr>
        <w:p w:rsidR="000F1AA2" w:rsidRPr="00130F37" w:rsidRDefault="000F1AA2" w:rsidP="008418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7360">
            <w:rPr>
              <w:sz w:val="16"/>
              <w:szCs w:val="16"/>
            </w:rPr>
            <w:t>30/8/19</w:t>
          </w:r>
          <w:r w:rsidRPr="00130F37">
            <w:rPr>
              <w:sz w:val="16"/>
              <w:szCs w:val="16"/>
            </w:rPr>
            <w:fldChar w:fldCharType="end"/>
          </w:r>
        </w:p>
      </w:tc>
      <w:tc>
        <w:tcPr>
          <w:tcW w:w="1017" w:type="pct"/>
          <w:gridSpan w:val="2"/>
        </w:tcPr>
        <w:p w:rsidR="000F1AA2" w:rsidRPr="00130F37" w:rsidRDefault="000F1AA2" w:rsidP="008418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7360">
            <w:rPr>
              <w:sz w:val="16"/>
              <w:szCs w:val="16"/>
            </w:rPr>
            <w:instrText>21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7360">
            <w:rPr>
              <w:sz w:val="16"/>
              <w:szCs w:val="16"/>
            </w:rPr>
            <w:instrText>21/11/19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7360">
            <w:rPr>
              <w:noProof/>
              <w:sz w:val="16"/>
              <w:szCs w:val="16"/>
            </w:rPr>
            <w:t>21/11/19</w:t>
          </w:r>
          <w:r w:rsidRPr="00130F37">
            <w:rPr>
              <w:sz w:val="16"/>
              <w:szCs w:val="16"/>
            </w:rPr>
            <w:fldChar w:fldCharType="end"/>
          </w:r>
        </w:p>
      </w:tc>
    </w:tr>
  </w:tbl>
  <w:p w:rsidR="000F1AA2" w:rsidRPr="00F00CC6" w:rsidRDefault="000F1AA2" w:rsidP="00F00CC6">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E33C1C" w:rsidRDefault="000F1AA2" w:rsidP="00A92FDA">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F1AA2" w:rsidTr="00B3413A">
      <w:tc>
        <w:tcPr>
          <w:tcW w:w="817" w:type="pct"/>
          <w:tcBorders>
            <w:top w:val="nil"/>
            <w:left w:val="nil"/>
            <w:bottom w:val="nil"/>
            <w:right w:val="nil"/>
          </w:tcBorders>
        </w:tcPr>
        <w:p w:rsidR="000F1AA2" w:rsidRDefault="000F1AA2" w:rsidP="00370BDE">
          <w:pPr>
            <w:spacing w:line="0" w:lineRule="atLeast"/>
            <w:rPr>
              <w:sz w:val="18"/>
            </w:rPr>
          </w:pPr>
        </w:p>
      </w:tc>
      <w:tc>
        <w:tcPr>
          <w:tcW w:w="3765" w:type="pct"/>
          <w:tcBorders>
            <w:top w:val="nil"/>
            <w:left w:val="nil"/>
            <w:bottom w:val="nil"/>
            <w:right w:val="nil"/>
          </w:tcBorders>
        </w:tcPr>
        <w:p w:rsidR="000F1AA2" w:rsidRDefault="000F1AA2" w:rsidP="00370B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7360">
            <w:rPr>
              <w:i/>
              <w:sz w:val="18"/>
            </w:rPr>
            <w:t>Export Control (Meat and Meat Products) Orders 2005</w:t>
          </w:r>
          <w:r w:rsidRPr="007A1328">
            <w:rPr>
              <w:i/>
              <w:sz w:val="18"/>
            </w:rPr>
            <w:fldChar w:fldCharType="end"/>
          </w:r>
        </w:p>
      </w:tc>
      <w:tc>
        <w:tcPr>
          <w:tcW w:w="418" w:type="pct"/>
          <w:tcBorders>
            <w:top w:val="nil"/>
            <w:left w:val="nil"/>
            <w:bottom w:val="nil"/>
            <w:right w:val="nil"/>
          </w:tcBorders>
        </w:tcPr>
        <w:p w:rsidR="000F1AA2" w:rsidRDefault="000F1AA2" w:rsidP="00370B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178</w:t>
          </w:r>
          <w:r w:rsidRPr="00ED79B6">
            <w:rPr>
              <w:i/>
              <w:sz w:val="18"/>
            </w:rPr>
            <w:fldChar w:fldCharType="end"/>
          </w:r>
        </w:p>
      </w:tc>
    </w:tr>
  </w:tbl>
  <w:p w:rsidR="000F1AA2" w:rsidRPr="00ED79B6" w:rsidRDefault="000F1AA2" w:rsidP="00A92FDA">
    <w:pPr>
      <w:rPr>
        <w:i/>
        <w:sz w:val="18"/>
      </w:rPr>
    </w:pPr>
  </w:p>
  <w:p w:rsidR="000F1AA2" w:rsidRPr="00A92FDA" w:rsidRDefault="000F1AA2" w:rsidP="00A92FDA">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150</w:t>
          </w:r>
          <w:r w:rsidRPr="007B3B51">
            <w:rPr>
              <w:i/>
              <w:sz w:val="16"/>
              <w:szCs w:val="16"/>
            </w:rPr>
            <w:fldChar w:fldCharType="end"/>
          </w: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p>
      </w:tc>
    </w:tr>
    <w:tr w:rsidR="000F1AA2" w:rsidRPr="0055472E" w:rsidTr="000F1AA2">
      <w:tc>
        <w:tcPr>
          <w:tcW w:w="895" w:type="pct"/>
          <w:gridSpan w:val="2"/>
        </w:tcPr>
        <w:p w:rsidR="000F1AA2" w:rsidRPr="0055472E" w:rsidRDefault="000F1AA2" w:rsidP="008418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7360">
            <w:rPr>
              <w:sz w:val="16"/>
              <w:szCs w:val="16"/>
            </w:rPr>
            <w:t>10</w:t>
          </w:r>
          <w:r w:rsidRPr="0055472E">
            <w:rPr>
              <w:sz w:val="16"/>
              <w:szCs w:val="16"/>
            </w:rPr>
            <w:fldChar w:fldCharType="end"/>
          </w:r>
        </w:p>
      </w:tc>
      <w:tc>
        <w:tcPr>
          <w:tcW w:w="3088" w:type="pct"/>
        </w:tcPr>
        <w:p w:rsidR="000F1AA2" w:rsidRPr="0055472E" w:rsidRDefault="000F1AA2" w:rsidP="008418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7360">
            <w:rPr>
              <w:sz w:val="16"/>
              <w:szCs w:val="16"/>
            </w:rPr>
            <w:t>30/8/19</w:t>
          </w:r>
          <w:r w:rsidRPr="0055472E">
            <w:rPr>
              <w:sz w:val="16"/>
              <w:szCs w:val="16"/>
            </w:rPr>
            <w:fldChar w:fldCharType="end"/>
          </w:r>
        </w:p>
      </w:tc>
      <w:tc>
        <w:tcPr>
          <w:tcW w:w="1017" w:type="pct"/>
          <w:gridSpan w:val="2"/>
        </w:tcPr>
        <w:p w:rsidR="000F1AA2" w:rsidRPr="0055472E" w:rsidRDefault="000F1AA2" w:rsidP="008418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7360">
            <w:rPr>
              <w:sz w:val="16"/>
              <w:szCs w:val="16"/>
            </w:rPr>
            <w:instrText>21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7360">
            <w:rPr>
              <w:sz w:val="16"/>
              <w:szCs w:val="16"/>
            </w:rPr>
            <w:instrText>21/11/19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7360">
            <w:rPr>
              <w:noProof/>
              <w:sz w:val="16"/>
              <w:szCs w:val="16"/>
            </w:rPr>
            <w:t>21/11/19</w:t>
          </w:r>
          <w:r w:rsidRPr="0055472E">
            <w:rPr>
              <w:sz w:val="16"/>
              <w:szCs w:val="16"/>
            </w:rPr>
            <w:fldChar w:fldCharType="end"/>
          </w:r>
        </w:p>
      </w:tc>
    </w:tr>
  </w:tbl>
  <w:p w:rsidR="000F1AA2" w:rsidRPr="00F00CC6" w:rsidRDefault="000F1AA2" w:rsidP="00F00C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x</w:t>
          </w:r>
          <w:r w:rsidRPr="007B3B51">
            <w:rPr>
              <w:i/>
              <w:sz w:val="16"/>
              <w:szCs w:val="16"/>
            </w:rPr>
            <w:fldChar w:fldCharType="end"/>
          </w: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p>
      </w:tc>
    </w:tr>
    <w:tr w:rsidR="000F1AA2" w:rsidRPr="0055472E" w:rsidTr="002B2355">
      <w:tc>
        <w:tcPr>
          <w:tcW w:w="895" w:type="pct"/>
          <w:gridSpan w:val="2"/>
        </w:tcPr>
        <w:p w:rsidR="000F1AA2" w:rsidRPr="0055472E" w:rsidRDefault="000F1AA2" w:rsidP="008418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7360">
            <w:rPr>
              <w:sz w:val="16"/>
              <w:szCs w:val="16"/>
            </w:rPr>
            <w:t>10</w:t>
          </w:r>
          <w:r w:rsidRPr="0055472E">
            <w:rPr>
              <w:sz w:val="16"/>
              <w:szCs w:val="16"/>
            </w:rPr>
            <w:fldChar w:fldCharType="end"/>
          </w:r>
        </w:p>
      </w:tc>
      <w:tc>
        <w:tcPr>
          <w:tcW w:w="3088" w:type="pct"/>
        </w:tcPr>
        <w:p w:rsidR="000F1AA2" w:rsidRPr="0055472E" w:rsidRDefault="000F1AA2" w:rsidP="008418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7360">
            <w:rPr>
              <w:sz w:val="16"/>
              <w:szCs w:val="16"/>
            </w:rPr>
            <w:t>30/8/19</w:t>
          </w:r>
          <w:r w:rsidRPr="0055472E">
            <w:rPr>
              <w:sz w:val="16"/>
              <w:szCs w:val="16"/>
            </w:rPr>
            <w:fldChar w:fldCharType="end"/>
          </w:r>
        </w:p>
      </w:tc>
      <w:tc>
        <w:tcPr>
          <w:tcW w:w="1017" w:type="pct"/>
          <w:gridSpan w:val="2"/>
        </w:tcPr>
        <w:p w:rsidR="000F1AA2" w:rsidRPr="0055472E" w:rsidRDefault="000F1AA2" w:rsidP="008418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7360">
            <w:rPr>
              <w:sz w:val="16"/>
              <w:szCs w:val="16"/>
            </w:rPr>
            <w:instrText>21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7360">
            <w:rPr>
              <w:sz w:val="16"/>
              <w:szCs w:val="16"/>
            </w:rPr>
            <w:instrText>21/11/19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7360">
            <w:rPr>
              <w:noProof/>
              <w:sz w:val="16"/>
              <w:szCs w:val="16"/>
            </w:rPr>
            <w:t>21/11/19</w:t>
          </w:r>
          <w:r w:rsidRPr="0055472E">
            <w:rPr>
              <w:sz w:val="16"/>
              <w:szCs w:val="16"/>
            </w:rPr>
            <w:fldChar w:fldCharType="end"/>
          </w:r>
        </w:p>
      </w:tc>
    </w:tr>
  </w:tbl>
  <w:p w:rsidR="000F1AA2" w:rsidRPr="00F00CC6" w:rsidRDefault="000F1AA2" w:rsidP="00F00CC6">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i/>
              <w:sz w:val="16"/>
              <w:szCs w:val="16"/>
            </w:rPr>
          </w:pP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151</w:t>
          </w:r>
          <w:r w:rsidRPr="007B3B51">
            <w:rPr>
              <w:i/>
              <w:sz w:val="16"/>
              <w:szCs w:val="16"/>
            </w:rPr>
            <w:fldChar w:fldCharType="end"/>
          </w:r>
        </w:p>
      </w:tc>
    </w:tr>
    <w:tr w:rsidR="000F1AA2" w:rsidRPr="00130F37" w:rsidTr="000F1AA2">
      <w:tc>
        <w:tcPr>
          <w:tcW w:w="895" w:type="pct"/>
          <w:gridSpan w:val="2"/>
        </w:tcPr>
        <w:p w:rsidR="000F1AA2" w:rsidRPr="00130F37" w:rsidRDefault="000F1AA2" w:rsidP="008418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7360">
            <w:rPr>
              <w:sz w:val="16"/>
              <w:szCs w:val="16"/>
            </w:rPr>
            <w:t>10</w:t>
          </w:r>
          <w:r w:rsidRPr="00130F37">
            <w:rPr>
              <w:sz w:val="16"/>
              <w:szCs w:val="16"/>
            </w:rPr>
            <w:fldChar w:fldCharType="end"/>
          </w:r>
        </w:p>
      </w:tc>
      <w:tc>
        <w:tcPr>
          <w:tcW w:w="3088" w:type="pct"/>
        </w:tcPr>
        <w:p w:rsidR="000F1AA2" w:rsidRPr="00130F37" w:rsidRDefault="000F1AA2" w:rsidP="008418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7360">
            <w:rPr>
              <w:sz w:val="16"/>
              <w:szCs w:val="16"/>
            </w:rPr>
            <w:t>30/8/19</w:t>
          </w:r>
          <w:r w:rsidRPr="00130F37">
            <w:rPr>
              <w:sz w:val="16"/>
              <w:szCs w:val="16"/>
            </w:rPr>
            <w:fldChar w:fldCharType="end"/>
          </w:r>
        </w:p>
      </w:tc>
      <w:tc>
        <w:tcPr>
          <w:tcW w:w="1017" w:type="pct"/>
          <w:gridSpan w:val="2"/>
        </w:tcPr>
        <w:p w:rsidR="000F1AA2" w:rsidRPr="00130F37" w:rsidRDefault="000F1AA2" w:rsidP="008418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7360">
            <w:rPr>
              <w:sz w:val="16"/>
              <w:szCs w:val="16"/>
            </w:rPr>
            <w:instrText>21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7360">
            <w:rPr>
              <w:sz w:val="16"/>
              <w:szCs w:val="16"/>
            </w:rPr>
            <w:instrText>21/11/19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7360">
            <w:rPr>
              <w:noProof/>
              <w:sz w:val="16"/>
              <w:szCs w:val="16"/>
            </w:rPr>
            <w:t>21/11/19</w:t>
          </w:r>
          <w:r w:rsidRPr="00130F37">
            <w:rPr>
              <w:sz w:val="16"/>
              <w:szCs w:val="16"/>
            </w:rPr>
            <w:fldChar w:fldCharType="end"/>
          </w:r>
        </w:p>
      </w:tc>
    </w:tr>
  </w:tbl>
  <w:p w:rsidR="000F1AA2" w:rsidRPr="00F00CC6" w:rsidRDefault="000F1AA2" w:rsidP="00F00CC6">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E33C1C" w:rsidRDefault="000F1AA2" w:rsidP="00A5399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F1AA2" w:rsidTr="00B3413A">
      <w:tc>
        <w:tcPr>
          <w:tcW w:w="817" w:type="pct"/>
          <w:tcBorders>
            <w:top w:val="nil"/>
            <w:left w:val="nil"/>
            <w:bottom w:val="nil"/>
            <w:right w:val="nil"/>
          </w:tcBorders>
        </w:tcPr>
        <w:p w:rsidR="000F1AA2" w:rsidRDefault="000F1AA2" w:rsidP="00CB35BA">
          <w:pPr>
            <w:spacing w:line="0" w:lineRule="atLeast"/>
            <w:rPr>
              <w:sz w:val="18"/>
            </w:rPr>
          </w:pPr>
        </w:p>
      </w:tc>
      <w:tc>
        <w:tcPr>
          <w:tcW w:w="3765" w:type="pct"/>
          <w:tcBorders>
            <w:top w:val="nil"/>
            <w:left w:val="nil"/>
            <w:bottom w:val="nil"/>
            <w:right w:val="nil"/>
          </w:tcBorders>
        </w:tcPr>
        <w:p w:rsidR="000F1AA2" w:rsidRDefault="000F1AA2" w:rsidP="00CB35B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7360">
            <w:rPr>
              <w:i/>
              <w:sz w:val="18"/>
            </w:rPr>
            <w:t>Export Control (Meat and Meat Products) Orders 2005</w:t>
          </w:r>
          <w:r w:rsidRPr="007A1328">
            <w:rPr>
              <w:i/>
              <w:sz w:val="18"/>
            </w:rPr>
            <w:fldChar w:fldCharType="end"/>
          </w:r>
        </w:p>
      </w:tc>
      <w:tc>
        <w:tcPr>
          <w:tcW w:w="418" w:type="pct"/>
          <w:tcBorders>
            <w:top w:val="nil"/>
            <w:left w:val="nil"/>
            <w:bottom w:val="nil"/>
            <w:right w:val="nil"/>
          </w:tcBorders>
        </w:tcPr>
        <w:p w:rsidR="000F1AA2" w:rsidRDefault="000F1AA2" w:rsidP="00CB35B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178</w:t>
          </w:r>
          <w:r w:rsidRPr="00ED79B6">
            <w:rPr>
              <w:i/>
              <w:sz w:val="18"/>
            </w:rPr>
            <w:fldChar w:fldCharType="end"/>
          </w:r>
        </w:p>
      </w:tc>
    </w:tr>
  </w:tbl>
  <w:p w:rsidR="000F1AA2" w:rsidRPr="00ED79B6" w:rsidRDefault="000F1AA2" w:rsidP="00A53994">
    <w:pPr>
      <w:rPr>
        <w:i/>
        <w:sz w:val="18"/>
      </w:rPr>
    </w:pPr>
  </w:p>
  <w:p w:rsidR="000F1AA2" w:rsidRPr="00A53994" w:rsidRDefault="000F1AA2" w:rsidP="00A53994">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152</w:t>
          </w:r>
          <w:r w:rsidRPr="007B3B51">
            <w:rPr>
              <w:i/>
              <w:sz w:val="16"/>
              <w:szCs w:val="16"/>
            </w:rPr>
            <w:fldChar w:fldCharType="end"/>
          </w: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p>
      </w:tc>
    </w:tr>
    <w:tr w:rsidR="000F1AA2" w:rsidRPr="0055472E" w:rsidTr="000F1AA2">
      <w:tc>
        <w:tcPr>
          <w:tcW w:w="895" w:type="pct"/>
          <w:gridSpan w:val="2"/>
        </w:tcPr>
        <w:p w:rsidR="000F1AA2" w:rsidRPr="0055472E" w:rsidRDefault="000F1AA2" w:rsidP="008418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7360">
            <w:rPr>
              <w:sz w:val="16"/>
              <w:szCs w:val="16"/>
            </w:rPr>
            <w:t>10</w:t>
          </w:r>
          <w:r w:rsidRPr="0055472E">
            <w:rPr>
              <w:sz w:val="16"/>
              <w:szCs w:val="16"/>
            </w:rPr>
            <w:fldChar w:fldCharType="end"/>
          </w:r>
        </w:p>
      </w:tc>
      <w:tc>
        <w:tcPr>
          <w:tcW w:w="3088" w:type="pct"/>
        </w:tcPr>
        <w:p w:rsidR="000F1AA2" w:rsidRPr="0055472E" w:rsidRDefault="000F1AA2" w:rsidP="008418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7360">
            <w:rPr>
              <w:sz w:val="16"/>
              <w:szCs w:val="16"/>
            </w:rPr>
            <w:t>30/8/19</w:t>
          </w:r>
          <w:r w:rsidRPr="0055472E">
            <w:rPr>
              <w:sz w:val="16"/>
              <w:szCs w:val="16"/>
            </w:rPr>
            <w:fldChar w:fldCharType="end"/>
          </w:r>
        </w:p>
      </w:tc>
      <w:tc>
        <w:tcPr>
          <w:tcW w:w="1017" w:type="pct"/>
          <w:gridSpan w:val="2"/>
        </w:tcPr>
        <w:p w:rsidR="000F1AA2" w:rsidRPr="0055472E" w:rsidRDefault="000F1AA2" w:rsidP="008418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7360">
            <w:rPr>
              <w:sz w:val="16"/>
              <w:szCs w:val="16"/>
            </w:rPr>
            <w:instrText>21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7360">
            <w:rPr>
              <w:sz w:val="16"/>
              <w:szCs w:val="16"/>
            </w:rPr>
            <w:instrText>21/11/19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7360">
            <w:rPr>
              <w:noProof/>
              <w:sz w:val="16"/>
              <w:szCs w:val="16"/>
            </w:rPr>
            <w:t>21/11/19</w:t>
          </w:r>
          <w:r w:rsidRPr="0055472E">
            <w:rPr>
              <w:sz w:val="16"/>
              <w:szCs w:val="16"/>
            </w:rPr>
            <w:fldChar w:fldCharType="end"/>
          </w:r>
        </w:p>
      </w:tc>
    </w:tr>
  </w:tbl>
  <w:p w:rsidR="000F1AA2" w:rsidRPr="00F00CC6" w:rsidRDefault="000F1AA2" w:rsidP="00F00CC6">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i/>
              <w:sz w:val="16"/>
              <w:szCs w:val="16"/>
            </w:rPr>
          </w:pP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7360">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067E6">
            <w:rPr>
              <w:i/>
              <w:noProof/>
              <w:sz w:val="16"/>
              <w:szCs w:val="16"/>
            </w:rPr>
            <w:t>155</w:t>
          </w:r>
          <w:r w:rsidRPr="007B3B51">
            <w:rPr>
              <w:i/>
              <w:sz w:val="16"/>
              <w:szCs w:val="16"/>
            </w:rPr>
            <w:fldChar w:fldCharType="end"/>
          </w:r>
        </w:p>
      </w:tc>
    </w:tr>
    <w:tr w:rsidR="000F1AA2" w:rsidRPr="00130F37" w:rsidTr="000F1AA2">
      <w:tc>
        <w:tcPr>
          <w:tcW w:w="895" w:type="pct"/>
          <w:gridSpan w:val="2"/>
        </w:tcPr>
        <w:p w:rsidR="000F1AA2" w:rsidRPr="00130F37" w:rsidRDefault="000F1AA2" w:rsidP="008418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7360">
            <w:rPr>
              <w:sz w:val="16"/>
              <w:szCs w:val="16"/>
            </w:rPr>
            <w:t>10</w:t>
          </w:r>
          <w:r w:rsidRPr="00130F37">
            <w:rPr>
              <w:sz w:val="16"/>
              <w:szCs w:val="16"/>
            </w:rPr>
            <w:fldChar w:fldCharType="end"/>
          </w:r>
        </w:p>
      </w:tc>
      <w:tc>
        <w:tcPr>
          <w:tcW w:w="3088" w:type="pct"/>
        </w:tcPr>
        <w:p w:rsidR="000F1AA2" w:rsidRPr="00130F37" w:rsidRDefault="000F1AA2" w:rsidP="008418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7360">
            <w:rPr>
              <w:sz w:val="16"/>
              <w:szCs w:val="16"/>
            </w:rPr>
            <w:t>30/8/19</w:t>
          </w:r>
          <w:r w:rsidRPr="00130F37">
            <w:rPr>
              <w:sz w:val="16"/>
              <w:szCs w:val="16"/>
            </w:rPr>
            <w:fldChar w:fldCharType="end"/>
          </w:r>
        </w:p>
      </w:tc>
      <w:tc>
        <w:tcPr>
          <w:tcW w:w="1017" w:type="pct"/>
          <w:gridSpan w:val="2"/>
        </w:tcPr>
        <w:p w:rsidR="000F1AA2" w:rsidRPr="00130F37" w:rsidRDefault="000F1AA2" w:rsidP="008418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7360">
            <w:rPr>
              <w:sz w:val="16"/>
              <w:szCs w:val="16"/>
            </w:rPr>
            <w:instrText>21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7360">
            <w:rPr>
              <w:sz w:val="16"/>
              <w:szCs w:val="16"/>
            </w:rPr>
            <w:instrText>21/11/19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7360">
            <w:rPr>
              <w:noProof/>
              <w:sz w:val="16"/>
              <w:szCs w:val="16"/>
            </w:rPr>
            <w:t>21/11/19</w:t>
          </w:r>
          <w:r w:rsidRPr="00130F37">
            <w:rPr>
              <w:sz w:val="16"/>
              <w:szCs w:val="16"/>
            </w:rPr>
            <w:fldChar w:fldCharType="end"/>
          </w:r>
        </w:p>
      </w:tc>
    </w:tr>
  </w:tbl>
  <w:p w:rsidR="000F1AA2" w:rsidRPr="00F00CC6" w:rsidRDefault="000F1AA2" w:rsidP="00F00CC6">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E33C1C" w:rsidRDefault="000F1AA2" w:rsidP="00A92FDA">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F1AA2" w:rsidTr="00B3413A">
      <w:tc>
        <w:tcPr>
          <w:tcW w:w="817" w:type="pct"/>
          <w:tcBorders>
            <w:top w:val="nil"/>
            <w:left w:val="nil"/>
            <w:bottom w:val="nil"/>
            <w:right w:val="nil"/>
          </w:tcBorders>
        </w:tcPr>
        <w:p w:rsidR="000F1AA2" w:rsidRDefault="000F1AA2" w:rsidP="00370BDE">
          <w:pPr>
            <w:spacing w:line="0" w:lineRule="atLeast"/>
            <w:rPr>
              <w:sz w:val="18"/>
            </w:rPr>
          </w:pPr>
        </w:p>
      </w:tc>
      <w:tc>
        <w:tcPr>
          <w:tcW w:w="3765" w:type="pct"/>
          <w:tcBorders>
            <w:top w:val="nil"/>
            <w:left w:val="nil"/>
            <w:bottom w:val="nil"/>
            <w:right w:val="nil"/>
          </w:tcBorders>
        </w:tcPr>
        <w:p w:rsidR="000F1AA2" w:rsidRDefault="000F1AA2" w:rsidP="00370B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7360">
            <w:rPr>
              <w:i/>
              <w:sz w:val="18"/>
            </w:rPr>
            <w:t>Export Control (Meat and Meat Products) Orders 2005</w:t>
          </w:r>
          <w:r w:rsidRPr="007A1328">
            <w:rPr>
              <w:i/>
              <w:sz w:val="18"/>
            </w:rPr>
            <w:fldChar w:fldCharType="end"/>
          </w:r>
        </w:p>
      </w:tc>
      <w:tc>
        <w:tcPr>
          <w:tcW w:w="418" w:type="pct"/>
          <w:tcBorders>
            <w:top w:val="nil"/>
            <w:left w:val="nil"/>
            <w:bottom w:val="nil"/>
            <w:right w:val="nil"/>
          </w:tcBorders>
        </w:tcPr>
        <w:p w:rsidR="000F1AA2" w:rsidRDefault="000F1AA2" w:rsidP="00370B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178</w:t>
          </w:r>
          <w:r w:rsidRPr="00ED79B6">
            <w:rPr>
              <w:i/>
              <w:sz w:val="18"/>
            </w:rPr>
            <w:fldChar w:fldCharType="end"/>
          </w:r>
        </w:p>
      </w:tc>
    </w:tr>
  </w:tbl>
  <w:p w:rsidR="000F1AA2" w:rsidRPr="00ED79B6" w:rsidRDefault="000F1AA2" w:rsidP="00A92FDA">
    <w:pPr>
      <w:rPr>
        <w:i/>
        <w:sz w:val="18"/>
      </w:rPr>
    </w:pPr>
  </w:p>
  <w:p w:rsidR="000F1AA2" w:rsidRPr="00A92FDA" w:rsidRDefault="000F1AA2" w:rsidP="00A92FDA">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158</w:t>
          </w:r>
          <w:r w:rsidRPr="007B3B51">
            <w:rPr>
              <w:i/>
              <w:sz w:val="16"/>
              <w:szCs w:val="16"/>
            </w:rPr>
            <w:fldChar w:fldCharType="end"/>
          </w: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p>
      </w:tc>
    </w:tr>
    <w:tr w:rsidR="000F1AA2" w:rsidRPr="0055472E" w:rsidTr="000F1AA2">
      <w:tc>
        <w:tcPr>
          <w:tcW w:w="895" w:type="pct"/>
          <w:gridSpan w:val="2"/>
        </w:tcPr>
        <w:p w:rsidR="000F1AA2" w:rsidRPr="0055472E" w:rsidRDefault="000F1AA2" w:rsidP="008418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7360">
            <w:rPr>
              <w:sz w:val="16"/>
              <w:szCs w:val="16"/>
            </w:rPr>
            <w:t>10</w:t>
          </w:r>
          <w:r w:rsidRPr="0055472E">
            <w:rPr>
              <w:sz w:val="16"/>
              <w:szCs w:val="16"/>
            </w:rPr>
            <w:fldChar w:fldCharType="end"/>
          </w:r>
        </w:p>
      </w:tc>
      <w:tc>
        <w:tcPr>
          <w:tcW w:w="3088" w:type="pct"/>
        </w:tcPr>
        <w:p w:rsidR="000F1AA2" w:rsidRPr="0055472E" w:rsidRDefault="000F1AA2" w:rsidP="008418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7360">
            <w:rPr>
              <w:sz w:val="16"/>
              <w:szCs w:val="16"/>
            </w:rPr>
            <w:t>30/8/19</w:t>
          </w:r>
          <w:r w:rsidRPr="0055472E">
            <w:rPr>
              <w:sz w:val="16"/>
              <w:szCs w:val="16"/>
            </w:rPr>
            <w:fldChar w:fldCharType="end"/>
          </w:r>
        </w:p>
      </w:tc>
      <w:tc>
        <w:tcPr>
          <w:tcW w:w="1017" w:type="pct"/>
          <w:gridSpan w:val="2"/>
        </w:tcPr>
        <w:p w:rsidR="000F1AA2" w:rsidRPr="0055472E" w:rsidRDefault="000F1AA2" w:rsidP="008418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7360">
            <w:rPr>
              <w:sz w:val="16"/>
              <w:szCs w:val="16"/>
            </w:rPr>
            <w:instrText>21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7360">
            <w:rPr>
              <w:sz w:val="16"/>
              <w:szCs w:val="16"/>
            </w:rPr>
            <w:instrText>21/11/19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7360">
            <w:rPr>
              <w:noProof/>
              <w:sz w:val="16"/>
              <w:szCs w:val="16"/>
            </w:rPr>
            <w:t>21/11/19</w:t>
          </w:r>
          <w:r w:rsidRPr="0055472E">
            <w:rPr>
              <w:sz w:val="16"/>
              <w:szCs w:val="16"/>
            </w:rPr>
            <w:fldChar w:fldCharType="end"/>
          </w:r>
        </w:p>
      </w:tc>
    </w:tr>
  </w:tbl>
  <w:p w:rsidR="000F1AA2" w:rsidRPr="00F00CC6" w:rsidRDefault="000F1AA2" w:rsidP="00F00CC6">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i/>
              <w:sz w:val="16"/>
              <w:szCs w:val="16"/>
            </w:rPr>
          </w:pP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157</w:t>
          </w:r>
          <w:r w:rsidRPr="007B3B51">
            <w:rPr>
              <w:i/>
              <w:sz w:val="16"/>
              <w:szCs w:val="16"/>
            </w:rPr>
            <w:fldChar w:fldCharType="end"/>
          </w:r>
        </w:p>
      </w:tc>
    </w:tr>
    <w:tr w:rsidR="000F1AA2" w:rsidRPr="00130F37" w:rsidTr="000F1AA2">
      <w:tc>
        <w:tcPr>
          <w:tcW w:w="895" w:type="pct"/>
          <w:gridSpan w:val="2"/>
        </w:tcPr>
        <w:p w:rsidR="000F1AA2" w:rsidRPr="00130F37" w:rsidRDefault="000F1AA2" w:rsidP="008418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7360">
            <w:rPr>
              <w:sz w:val="16"/>
              <w:szCs w:val="16"/>
            </w:rPr>
            <w:t>10</w:t>
          </w:r>
          <w:r w:rsidRPr="00130F37">
            <w:rPr>
              <w:sz w:val="16"/>
              <w:szCs w:val="16"/>
            </w:rPr>
            <w:fldChar w:fldCharType="end"/>
          </w:r>
        </w:p>
      </w:tc>
      <w:tc>
        <w:tcPr>
          <w:tcW w:w="3088" w:type="pct"/>
        </w:tcPr>
        <w:p w:rsidR="000F1AA2" w:rsidRPr="00130F37" w:rsidRDefault="000F1AA2" w:rsidP="008418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7360">
            <w:rPr>
              <w:sz w:val="16"/>
              <w:szCs w:val="16"/>
            </w:rPr>
            <w:t>30/8/19</w:t>
          </w:r>
          <w:r w:rsidRPr="00130F37">
            <w:rPr>
              <w:sz w:val="16"/>
              <w:szCs w:val="16"/>
            </w:rPr>
            <w:fldChar w:fldCharType="end"/>
          </w:r>
        </w:p>
      </w:tc>
      <w:tc>
        <w:tcPr>
          <w:tcW w:w="1017" w:type="pct"/>
          <w:gridSpan w:val="2"/>
        </w:tcPr>
        <w:p w:rsidR="000F1AA2" w:rsidRPr="00130F37" w:rsidRDefault="000F1AA2" w:rsidP="008418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7360">
            <w:rPr>
              <w:sz w:val="16"/>
              <w:szCs w:val="16"/>
            </w:rPr>
            <w:instrText>21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7360">
            <w:rPr>
              <w:sz w:val="16"/>
              <w:szCs w:val="16"/>
            </w:rPr>
            <w:instrText>21/11/19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7360">
            <w:rPr>
              <w:noProof/>
              <w:sz w:val="16"/>
              <w:szCs w:val="16"/>
            </w:rPr>
            <w:t>21/11/19</w:t>
          </w:r>
          <w:r w:rsidRPr="00130F37">
            <w:rPr>
              <w:sz w:val="16"/>
              <w:szCs w:val="16"/>
            </w:rPr>
            <w:fldChar w:fldCharType="end"/>
          </w:r>
        </w:p>
      </w:tc>
    </w:tr>
  </w:tbl>
  <w:p w:rsidR="000F1AA2" w:rsidRPr="00F00CC6" w:rsidRDefault="000F1AA2" w:rsidP="00F00CC6">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E33C1C" w:rsidRDefault="000F1AA2" w:rsidP="00B12D0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F1AA2" w:rsidTr="00B3413A">
      <w:tc>
        <w:tcPr>
          <w:tcW w:w="817" w:type="pct"/>
          <w:tcBorders>
            <w:top w:val="nil"/>
            <w:left w:val="nil"/>
            <w:bottom w:val="nil"/>
            <w:right w:val="nil"/>
          </w:tcBorders>
        </w:tcPr>
        <w:p w:rsidR="000F1AA2" w:rsidRDefault="000F1AA2" w:rsidP="0098600F">
          <w:pPr>
            <w:spacing w:line="0" w:lineRule="atLeast"/>
            <w:rPr>
              <w:sz w:val="18"/>
            </w:rPr>
          </w:pPr>
        </w:p>
      </w:tc>
      <w:tc>
        <w:tcPr>
          <w:tcW w:w="3765" w:type="pct"/>
          <w:tcBorders>
            <w:top w:val="nil"/>
            <w:left w:val="nil"/>
            <w:bottom w:val="nil"/>
            <w:right w:val="nil"/>
          </w:tcBorders>
        </w:tcPr>
        <w:p w:rsidR="000F1AA2" w:rsidRDefault="000F1AA2" w:rsidP="0098600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7360">
            <w:rPr>
              <w:i/>
              <w:sz w:val="18"/>
            </w:rPr>
            <w:t>Export Control (Meat and Meat Products) Orders 2005</w:t>
          </w:r>
          <w:r w:rsidRPr="007A1328">
            <w:rPr>
              <w:i/>
              <w:sz w:val="18"/>
            </w:rPr>
            <w:fldChar w:fldCharType="end"/>
          </w:r>
        </w:p>
      </w:tc>
      <w:tc>
        <w:tcPr>
          <w:tcW w:w="418" w:type="pct"/>
          <w:tcBorders>
            <w:top w:val="nil"/>
            <w:left w:val="nil"/>
            <w:bottom w:val="nil"/>
            <w:right w:val="nil"/>
          </w:tcBorders>
        </w:tcPr>
        <w:p w:rsidR="000F1AA2" w:rsidRDefault="000F1AA2" w:rsidP="0098600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178</w:t>
          </w:r>
          <w:r w:rsidRPr="00ED79B6">
            <w:rPr>
              <w:i/>
              <w:sz w:val="18"/>
            </w:rPr>
            <w:fldChar w:fldCharType="end"/>
          </w:r>
        </w:p>
      </w:tc>
    </w:tr>
  </w:tbl>
  <w:p w:rsidR="000F1AA2" w:rsidRPr="00ED79B6" w:rsidRDefault="000F1AA2" w:rsidP="00B12D09">
    <w:pPr>
      <w:rPr>
        <w:i/>
        <w:sz w:val="18"/>
      </w:rPr>
    </w:pPr>
  </w:p>
  <w:p w:rsidR="000F1AA2" w:rsidRPr="00B12D09" w:rsidRDefault="000F1AA2" w:rsidP="00B12D09">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067E6">
            <w:rPr>
              <w:i/>
              <w:noProof/>
              <w:sz w:val="16"/>
              <w:szCs w:val="16"/>
            </w:rPr>
            <w:t>162</w:t>
          </w:r>
          <w:r w:rsidRPr="007B3B51">
            <w:rPr>
              <w:i/>
              <w:sz w:val="16"/>
              <w:szCs w:val="16"/>
            </w:rPr>
            <w:fldChar w:fldCharType="end"/>
          </w: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7360">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p>
      </w:tc>
    </w:tr>
    <w:tr w:rsidR="000F1AA2" w:rsidRPr="0055472E" w:rsidTr="000F1AA2">
      <w:tc>
        <w:tcPr>
          <w:tcW w:w="895" w:type="pct"/>
          <w:gridSpan w:val="2"/>
        </w:tcPr>
        <w:p w:rsidR="000F1AA2" w:rsidRPr="0055472E" w:rsidRDefault="000F1AA2" w:rsidP="008418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7360">
            <w:rPr>
              <w:sz w:val="16"/>
              <w:szCs w:val="16"/>
            </w:rPr>
            <w:t>10</w:t>
          </w:r>
          <w:r w:rsidRPr="0055472E">
            <w:rPr>
              <w:sz w:val="16"/>
              <w:szCs w:val="16"/>
            </w:rPr>
            <w:fldChar w:fldCharType="end"/>
          </w:r>
        </w:p>
      </w:tc>
      <w:tc>
        <w:tcPr>
          <w:tcW w:w="3088" w:type="pct"/>
        </w:tcPr>
        <w:p w:rsidR="000F1AA2" w:rsidRPr="0055472E" w:rsidRDefault="000F1AA2" w:rsidP="008418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7360">
            <w:rPr>
              <w:sz w:val="16"/>
              <w:szCs w:val="16"/>
            </w:rPr>
            <w:t>30/8/19</w:t>
          </w:r>
          <w:r w:rsidRPr="0055472E">
            <w:rPr>
              <w:sz w:val="16"/>
              <w:szCs w:val="16"/>
            </w:rPr>
            <w:fldChar w:fldCharType="end"/>
          </w:r>
        </w:p>
      </w:tc>
      <w:tc>
        <w:tcPr>
          <w:tcW w:w="1017" w:type="pct"/>
          <w:gridSpan w:val="2"/>
        </w:tcPr>
        <w:p w:rsidR="000F1AA2" w:rsidRPr="0055472E" w:rsidRDefault="000F1AA2" w:rsidP="008418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7360">
            <w:rPr>
              <w:sz w:val="16"/>
              <w:szCs w:val="16"/>
            </w:rPr>
            <w:instrText>21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7360">
            <w:rPr>
              <w:sz w:val="16"/>
              <w:szCs w:val="16"/>
            </w:rPr>
            <w:instrText>21/11/19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7360">
            <w:rPr>
              <w:noProof/>
              <w:sz w:val="16"/>
              <w:szCs w:val="16"/>
            </w:rPr>
            <w:t>21/11/19</w:t>
          </w:r>
          <w:r w:rsidRPr="0055472E">
            <w:rPr>
              <w:sz w:val="16"/>
              <w:szCs w:val="16"/>
            </w:rPr>
            <w:fldChar w:fldCharType="end"/>
          </w:r>
        </w:p>
      </w:tc>
    </w:tr>
  </w:tbl>
  <w:p w:rsidR="000F1AA2" w:rsidRPr="00F00CC6" w:rsidRDefault="000F1AA2" w:rsidP="00F00CC6">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i/>
              <w:sz w:val="16"/>
              <w:szCs w:val="16"/>
            </w:rPr>
          </w:pP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159</w:t>
          </w:r>
          <w:r w:rsidRPr="007B3B51">
            <w:rPr>
              <w:i/>
              <w:sz w:val="16"/>
              <w:szCs w:val="16"/>
            </w:rPr>
            <w:fldChar w:fldCharType="end"/>
          </w:r>
        </w:p>
      </w:tc>
    </w:tr>
    <w:tr w:rsidR="000F1AA2" w:rsidRPr="00130F37" w:rsidTr="00507762">
      <w:tc>
        <w:tcPr>
          <w:tcW w:w="895" w:type="pct"/>
          <w:gridSpan w:val="2"/>
        </w:tcPr>
        <w:p w:rsidR="000F1AA2" w:rsidRPr="00130F37" w:rsidRDefault="000F1AA2" w:rsidP="008418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7360">
            <w:rPr>
              <w:sz w:val="16"/>
              <w:szCs w:val="16"/>
            </w:rPr>
            <w:t>10</w:t>
          </w:r>
          <w:r w:rsidRPr="00130F37">
            <w:rPr>
              <w:sz w:val="16"/>
              <w:szCs w:val="16"/>
            </w:rPr>
            <w:fldChar w:fldCharType="end"/>
          </w:r>
        </w:p>
      </w:tc>
      <w:tc>
        <w:tcPr>
          <w:tcW w:w="3088" w:type="pct"/>
        </w:tcPr>
        <w:p w:rsidR="000F1AA2" w:rsidRPr="00130F37" w:rsidRDefault="000F1AA2" w:rsidP="008418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7360">
            <w:rPr>
              <w:sz w:val="16"/>
              <w:szCs w:val="16"/>
            </w:rPr>
            <w:t>30/8/19</w:t>
          </w:r>
          <w:r w:rsidRPr="00130F37">
            <w:rPr>
              <w:sz w:val="16"/>
              <w:szCs w:val="16"/>
            </w:rPr>
            <w:fldChar w:fldCharType="end"/>
          </w:r>
        </w:p>
      </w:tc>
      <w:tc>
        <w:tcPr>
          <w:tcW w:w="1017" w:type="pct"/>
          <w:gridSpan w:val="2"/>
        </w:tcPr>
        <w:p w:rsidR="000F1AA2" w:rsidRPr="00130F37" w:rsidRDefault="000F1AA2" w:rsidP="008418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7360">
            <w:rPr>
              <w:sz w:val="16"/>
              <w:szCs w:val="16"/>
            </w:rPr>
            <w:instrText>21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7360">
            <w:rPr>
              <w:sz w:val="16"/>
              <w:szCs w:val="16"/>
            </w:rPr>
            <w:instrText>21/11/19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7360">
            <w:rPr>
              <w:noProof/>
              <w:sz w:val="16"/>
              <w:szCs w:val="16"/>
            </w:rPr>
            <w:t>21/11/19</w:t>
          </w:r>
          <w:r w:rsidRPr="00130F37">
            <w:rPr>
              <w:sz w:val="16"/>
              <w:szCs w:val="16"/>
            </w:rPr>
            <w:fldChar w:fldCharType="end"/>
          </w:r>
        </w:p>
      </w:tc>
    </w:tr>
  </w:tbl>
  <w:p w:rsidR="000F1AA2" w:rsidRPr="00F00CC6" w:rsidRDefault="000F1AA2" w:rsidP="00F00C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i/>
              <w:sz w:val="16"/>
              <w:szCs w:val="16"/>
            </w:rPr>
          </w:pP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ix</w:t>
          </w:r>
          <w:r w:rsidRPr="007B3B51">
            <w:rPr>
              <w:i/>
              <w:sz w:val="16"/>
              <w:szCs w:val="16"/>
            </w:rPr>
            <w:fldChar w:fldCharType="end"/>
          </w:r>
        </w:p>
      </w:tc>
    </w:tr>
    <w:tr w:rsidR="000F1AA2" w:rsidRPr="00130F37" w:rsidTr="002B2355">
      <w:tc>
        <w:tcPr>
          <w:tcW w:w="895" w:type="pct"/>
          <w:gridSpan w:val="2"/>
        </w:tcPr>
        <w:p w:rsidR="000F1AA2" w:rsidRPr="00130F37" w:rsidRDefault="000F1AA2" w:rsidP="008418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7360">
            <w:rPr>
              <w:sz w:val="16"/>
              <w:szCs w:val="16"/>
            </w:rPr>
            <w:t>10</w:t>
          </w:r>
          <w:r w:rsidRPr="00130F37">
            <w:rPr>
              <w:sz w:val="16"/>
              <w:szCs w:val="16"/>
            </w:rPr>
            <w:fldChar w:fldCharType="end"/>
          </w:r>
        </w:p>
      </w:tc>
      <w:tc>
        <w:tcPr>
          <w:tcW w:w="3088" w:type="pct"/>
        </w:tcPr>
        <w:p w:rsidR="000F1AA2" w:rsidRPr="00130F37" w:rsidRDefault="000F1AA2" w:rsidP="008418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7360">
            <w:rPr>
              <w:sz w:val="16"/>
              <w:szCs w:val="16"/>
            </w:rPr>
            <w:t>30/8/19</w:t>
          </w:r>
          <w:r w:rsidRPr="00130F37">
            <w:rPr>
              <w:sz w:val="16"/>
              <w:szCs w:val="16"/>
            </w:rPr>
            <w:fldChar w:fldCharType="end"/>
          </w:r>
        </w:p>
      </w:tc>
      <w:tc>
        <w:tcPr>
          <w:tcW w:w="1017" w:type="pct"/>
          <w:gridSpan w:val="2"/>
        </w:tcPr>
        <w:p w:rsidR="000F1AA2" w:rsidRPr="00130F37" w:rsidRDefault="000F1AA2" w:rsidP="008418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7360">
            <w:rPr>
              <w:sz w:val="16"/>
              <w:szCs w:val="16"/>
            </w:rPr>
            <w:instrText>21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7360">
            <w:rPr>
              <w:sz w:val="16"/>
              <w:szCs w:val="16"/>
            </w:rPr>
            <w:instrText>21/11/19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7360">
            <w:rPr>
              <w:noProof/>
              <w:sz w:val="16"/>
              <w:szCs w:val="16"/>
            </w:rPr>
            <w:t>21/11/19</w:t>
          </w:r>
          <w:r w:rsidRPr="00130F37">
            <w:rPr>
              <w:sz w:val="16"/>
              <w:szCs w:val="16"/>
            </w:rPr>
            <w:fldChar w:fldCharType="end"/>
          </w:r>
        </w:p>
      </w:tc>
    </w:tr>
  </w:tbl>
  <w:p w:rsidR="000F1AA2" w:rsidRPr="00F00CC6" w:rsidRDefault="000F1AA2" w:rsidP="00F00CC6">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E33C1C" w:rsidRDefault="000F1AA2" w:rsidP="00A92FDA">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F1AA2" w:rsidTr="00B3413A">
      <w:tc>
        <w:tcPr>
          <w:tcW w:w="817" w:type="pct"/>
          <w:tcBorders>
            <w:top w:val="nil"/>
            <w:left w:val="nil"/>
            <w:bottom w:val="nil"/>
            <w:right w:val="nil"/>
          </w:tcBorders>
        </w:tcPr>
        <w:p w:rsidR="000F1AA2" w:rsidRDefault="000F1AA2" w:rsidP="00370BDE">
          <w:pPr>
            <w:spacing w:line="0" w:lineRule="atLeast"/>
            <w:rPr>
              <w:sz w:val="18"/>
            </w:rPr>
          </w:pPr>
        </w:p>
      </w:tc>
      <w:tc>
        <w:tcPr>
          <w:tcW w:w="3765" w:type="pct"/>
          <w:tcBorders>
            <w:top w:val="nil"/>
            <w:left w:val="nil"/>
            <w:bottom w:val="nil"/>
            <w:right w:val="nil"/>
          </w:tcBorders>
        </w:tcPr>
        <w:p w:rsidR="000F1AA2" w:rsidRDefault="000F1AA2" w:rsidP="00370B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7360">
            <w:rPr>
              <w:i/>
              <w:sz w:val="18"/>
            </w:rPr>
            <w:t>Export Control (Meat and Meat Products) Orders 2005</w:t>
          </w:r>
          <w:r w:rsidRPr="007A1328">
            <w:rPr>
              <w:i/>
              <w:sz w:val="18"/>
            </w:rPr>
            <w:fldChar w:fldCharType="end"/>
          </w:r>
        </w:p>
      </w:tc>
      <w:tc>
        <w:tcPr>
          <w:tcW w:w="418" w:type="pct"/>
          <w:tcBorders>
            <w:top w:val="nil"/>
            <w:left w:val="nil"/>
            <w:bottom w:val="nil"/>
            <w:right w:val="nil"/>
          </w:tcBorders>
        </w:tcPr>
        <w:p w:rsidR="000F1AA2" w:rsidRDefault="000F1AA2" w:rsidP="00370B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178</w:t>
          </w:r>
          <w:r w:rsidRPr="00ED79B6">
            <w:rPr>
              <w:i/>
              <w:sz w:val="18"/>
            </w:rPr>
            <w:fldChar w:fldCharType="end"/>
          </w:r>
        </w:p>
      </w:tc>
    </w:tr>
  </w:tbl>
  <w:p w:rsidR="000F1AA2" w:rsidRPr="00ED79B6" w:rsidRDefault="000F1AA2" w:rsidP="00A92FDA">
    <w:pPr>
      <w:rPr>
        <w:i/>
        <w:sz w:val="18"/>
      </w:rPr>
    </w:pPr>
  </w:p>
  <w:p w:rsidR="000F1AA2" w:rsidRPr="00A92FDA" w:rsidRDefault="000F1AA2" w:rsidP="00A92FDA">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162</w:t>
          </w:r>
          <w:r w:rsidRPr="007B3B51">
            <w:rPr>
              <w:i/>
              <w:sz w:val="16"/>
              <w:szCs w:val="16"/>
            </w:rPr>
            <w:fldChar w:fldCharType="end"/>
          </w: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p>
      </w:tc>
    </w:tr>
    <w:tr w:rsidR="000F1AA2" w:rsidRPr="0055472E" w:rsidTr="000F1AA2">
      <w:tc>
        <w:tcPr>
          <w:tcW w:w="895" w:type="pct"/>
          <w:gridSpan w:val="2"/>
        </w:tcPr>
        <w:p w:rsidR="000F1AA2" w:rsidRPr="0055472E" w:rsidRDefault="000F1AA2" w:rsidP="008418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7360">
            <w:rPr>
              <w:sz w:val="16"/>
              <w:szCs w:val="16"/>
            </w:rPr>
            <w:t>10</w:t>
          </w:r>
          <w:r w:rsidRPr="0055472E">
            <w:rPr>
              <w:sz w:val="16"/>
              <w:szCs w:val="16"/>
            </w:rPr>
            <w:fldChar w:fldCharType="end"/>
          </w:r>
        </w:p>
      </w:tc>
      <w:tc>
        <w:tcPr>
          <w:tcW w:w="3088" w:type="pct"/>
        </w:tcPr>
        <w:p w:rsidR="000F1AA2" w:rsidRPr="0055472E" w:rsidRDefault="000F1AA2" w:rsidP="008418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7360">
            <w:rPr>
              <w:sz w:val="16"/>
              <w:szCs w:val="16"/>
            </w:rPr>
            <w:t>30/8/19</w:t>
          </w:r>
          <w:r w:rsidRPr="0055472E">
            <w:rPr>
              <w:sz w:val="16"/>
              <w:szCs w:val="16"/>
            </w:rPr>
            <w:fldChar w:fldCharType="end"/>
          </w:r>
        </w:p>
      </w:tc>
      <w:tc>
        <w:tcPr>
          <w:tcW w:w="1017" w:type="pct"/>
          <w:gridSpan w:val="2"/>
        </w:tcPr>
        <w:p w:rsidR="000F1AA2" w:rsidRPr="0055472E" w:rsidRDefault="000F1AA2" w:rsidP="008418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7360">
            <w:rPr>
              <w:sz w:val="16"/>
              <w:szCs w:val="16"/>
            </w:rPr>
            <w:instrText>21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7360">
            <w:rPr>
              <w:sz w:val="16"/>
              <w:szCs w:val="16"/>
            </w:rPr>
            <w:instrText>21/11/19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7360">
            <w:rPr>
              <w:noProof/>
              <w:sz w:val="16"/>
              <w:szCs w:val="16"/>
            </w:rPr>
            <w:t>21/11/19</w:t>
          </w:r>
          <w:r w:rsidRPr="0055472E">
            <w:rPr>
              <w:sz w:val="16"/>
              <w:szCs w:val="16"/>
            </w:rPr>
            <w:fldChar w:fldCharType="end"/>
          </w:r>
        </w:p>
      </w:tc>
    </w:tr>
  </w:tbl>
  <w:p w:rsidR="000F1AA2" w:rsidRPr="00F00CC6" w:rsidRDefault="000F1AA2" w:rsidP="00F00CC6">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i/>
              <w:sz w:val="16"/>
              <w:szCs w:val="16"/>
            </w:rPr>
          </w:pP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163</w:t>
          </w:r>
          <w:r w:rsidRPr="007B3B51">
            <w:rPr>
              <w:i/>
              <w:sz w:val="16"/>
              <w:szCs w:val="16"/>
            </w:rPr>
            <w:fldChar w:fldCharType="end"/>
          </w:r>
        </w:p>
      </w:tc>
    </w:tr>
    <w:tr w:rsidR="000F1AA2" w:rsidRPr="00130F37" w:rsidTr="000F1AA2">
      <w:tc>
        <w:tcPr>
          <w:tcW w:w="895" w:type="pct"/>
          <w:gridSpan w:val="2"/>
        </w:tcPr>
        <w:p w:rsidR="000F1AA2" w:rsidRPr="00130F37" w:rsidRDefault="000F1AA2" w:rsidP="008418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7360">
            <w:rPr>
              <w:sz w:val="16"/>
              <w:szCs w:val="16"/>
            </w:rPr>
            <w:t>10</w:t>
          </w:r>
          <w:r w:rsidRPr="00130F37">
            <w:rPr>
              <w:sz w:val="16"/>
              <w:szCs w:val="16"/>
            </w:rPr>
            <w:fldChar w:fldCharType="end"/>
          </w:r>
        </w:p>
      </w:tc>
      <w:tc>
        <w:tcPr>
          <w:tcW w:w="3088" w:type="pct"/>
        </w:tcPr>
        <w:p w:rsidR="000F1AA2" w:rsidRPr="00130F37" w:rsidRDefault="000F1AA2" w:rsidP="008418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7360">
            <w:rPr>
              <w:sz w:val="16"/>
              <w:szCs w:val="16"/>
            </w:rPr>
            <w:t>30/8/19</w:t>
          </w:r>
          <w:r w:rsidRPr="00130F37">
            <w:rPr>
              <w:sz w:val="16"/>
              <w:szCs w:val="16"/>
            </w:rPr>
            <w:fldChar w:fldCharType="end"/>
          </w:r>
        </w:p>
      </w:tc>
      <w:tc>
        <w:tcPr>
          <w:tcW w:w="1017" w:type="pct"/>
          <w:gridSpan w:val="2"/>
        </w:tcPr>
        <w:p w:rsidR="000F1AA2" w:rsidRPr="00130F37" w:rsidRDefault="000F1AA2" w:rsidP="008418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7360">
            <w:rPr>
              <w:sz w:val="16"/>
              <w:szCs w:val="16"/>
            </w:rPr>
            <w:instrText>21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7360">
            <w:rPr>
              <w:sz w:val="16"/>
              <w:szCs w:val="16"/>
            </w:rPr>
            <w:instrText>21/11/19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7360">
            <w:rPr>
              <w:noProof/>
              <w:sz w:val="16"/>
              <w:szCs w:val="16"/>
            </w:rPr>
            <w:t>21/11/19</w:t>
          </w:r>
          <w:r w:rsidRPr="00130F37">
            <w:rPr>
              <w:sz w:val="16"/>
              <w:szCs w:val="16"/>
            </w:rPr>
            <w:fldChar w:fldCharType="end"/>
          </w:r>
        </w:p>
      </w:tc>
    </w:tr>
  </w:tbl>
  <w:p w:rsidR="000F1AA2" w:rsidRPr="00F00CC6" w:rsidRDefault="000F1AA2" w:rsidP="00F00CC6">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E33C1C" w:rsidRDefault="000F1AA2" w:rsidP="00CB35BA">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F1AA2" w:rsidTr="00B3413A">
      <w:tc>
        <w:tcPr>
          <w:tcW w:w="817" w:type="pct"/>
          <w:tcBorders>
            <w:top w:val="nil"/>
            <w:left w:val="nil"/>
            <w:bottom w:val="nil"/>
            <w:right w:val="nil"/>
          </w:tcBorders>
        </w:tcPr>
        <w:p w:rsidR="000F1AA2" w:rsidRDefault="000F1AA2" w:rsidP="00CB35BA">
          <w:pPr>
            <w:spacing w:line="0" w:lineRule="atLeast"/>
            <w:rPr>
              <w:sz w:val="18"/>
            </w:rPr>
          </w:pPr>
        </w:p>
      </w:tc>
      <w:tc>
        <w:tcPr>
          <w:tcW w:w="3765" w:type="pct"/>
          <w:tcBorders>
            <w:top w:val="nil"/>
            <w:left w:val="nil"/>
            <w:bottom w:val="nil"/>
            <w:right w:val="nil"/>
          </w:tcBorders>
        </w:tcPr>
        <w:p w:rsidR="000F1AA2" w:rsidRDefault="000F1AA2" w:rsidP="00CB35B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7360">
            <w:rPr>
              <w:i/>
              <w:sz w:val="18"/>
            </w:rPr>
            <w:t>Export Control (Meat and Meat Products) Orders 2005</w:t>
          </w:r>
          <w:r w:rsidRPr="007A1328">
            <w:rPr>
              <w:i/>
              <w:sz w:val="18"/>
            </w:rPr>
            <w:fldChar w:fldCharType="end"/>
          </w:r>
        </w:p>
      </w:tc>
      <w:tc>
        <w:tcPr>
          <w:tcW w:w="418" w:type="pct"/>
          <w:tcBorders>
            <w:top w:val="nil"/>
            <w:left w:val="nil"/>
            <w:bottom w:val="nil"/>
            <w:right w:val="nil"/>
          </w:tcBorders>
        </w:tcPr>
        <w:p w:rsidR="000F1AA2" w:rsidRDefault="000F1AA2" w:rsidP="00CB35B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178</w:t>
          </w:r>
          <w:r w:rsidRPr="00ED79B6">
            <w:rPr>
              <w:i/>
              <w:sz w:val="18"/>
            </w:rPr>
            <w:fldChar w:fldCharType="end"/>
          </w:r>
        </w:p>
      </w:tc>
    </w:tr>
  </w:tbl>
  <w:p w:rsidR="000F1AA2" w:rsidRPr="00ED79B6" w:rsidRDefault="000F1AA2" w:rsidP="00CB35BA">
    <w:pPr>
      <w:rPr>
        <w:i/>
        <w:sz w:val="18"/>
      </w:rPr>
    </w:pPr>
  </w:p>
  <w:p w:rsidR="000F1AA2" w:rsidRPr="00CB35BA" w:rsidRDefault="000F1AA2" w:rsidP="00CB35BA">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166</w:t>
          </w:r>
          <w:r w:rsidRPr="007B3B51">
            <w:rPr>
              <w:i/>
              <w:sz w:val="16"/>
              <w:szCs w:val="16"/>
            </w:rPr>
            <w:fldChar w:fldCharType="end"/>
          </w: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p>
      </w:tc>
    </w:tr>
    <w:tr w:rsidR="000F1AA2" w:rsidRPr="0055472E" w:rsidTr="000F1AA2">
      <w:tc>
        <w:tcPr>
          <w:tcW w:w="895" w:type="pct"/>
          <w:gridSpan w:val="2"/>
        </w:tcPr>
        <w:p w:rsidR="000F1AA2" w:rsidRPr="0055472E" w:rsidRDefault="000F1AA2" w:rsidP="008418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7360">
            <w:rPr>
              <w:sz w:val="16"/>
              <w:szCs w:val="16"/>
            </w:rPr>
            <w:t>10</w:t>
          </w:r>
          <w:r w:rsidRPr="0055472E">
            <w:rPr>
              <w:sz w:val="16"/>
              <w:szCs w:val="16"/>
            </w:rPr>
            <w:fldChar w:fldCharType="end"/>
          </w:r>
        </w:p>
      </w:tc>
      <w:tc>
        <w:tcPr>
          <w:tcW w:w="3088" w:type="pct"/>
        </w:tcPr>
        <w:p w:rsidR="000F1AA2" w:rsidRPr="0055472E" w:rsidRDefault="000F1AA2" w:rsidP="008418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7360">
            <w:rPr>
              <w:sz w:val="16"/>
              <w:szCs w:val="16"/>
            </w:rPr>
            <w:t>30/8/19</w:t>
          </w:r>
          <w:r w:rsidRPr="0055472E">
            <w:rPr>
              <w:sz w:val="16"/>
              <w:szCs w:val="16"/>
            </w:rPr>
            <w:fldChar w:fldCharType="end"/>
          </w:r>
        </w:p>
      </w:tc>
      <w:tc>
        <w:tcPr>
          <w:tcW w:w="1017" w:type="pct"/>
          <w:gridSpan w:val="2"/>
        </w:tcPr>
        <w:p w:rsidR="000F1AA2" w:rsidRPr="0055472E" w:rsidRDefault="000F1AA2" w:rsidP="008418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7360">
            <w:rPr>
              <w:sz w:val="16"/>
              <w:szCs w:val="16"/>
            </w:rPr>
            <w:instrText>21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7360">
            <w:rPr>
              <w:sz w:val="16"/>
              <w:szCs w:val="16"/>
            </w:rPr>
            <w:instrText>21/11/19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7360">
            <w:rPr>
              <w:noProof/>
              <w:sz w:val="16"/>
              <w:szCs w:val="16"/>
            </w:rPr>
            <w:t>21/11/19</w:t>
          </w:r>
          <w:r w:rsidRPr="0055472E">
            <w:rPr>
              <w:sz w:val="16"/>
              <w:szCs w:val="16"/>
            </w:rPr>
            <w:fldChar w:fldCharType="end"/>
          </w:r>
        </w:p>
      </w:tc>
    </w:tr>
  </w:tbl>
  <w:p w:rsidR="000F1AA2" w:rsidRPr="00F00CC6" w:rsidRDefault="000F1AA2" w:rsidP="00F00CC6">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i/>
              <w:sz w:val="16"/>
              <w:szCs w:val="16"/>
            </w:rPr>
          </w:pP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165</w:t>
          </w:r>
          <w:r w:rsidRPr="007B3B51">
            <w:rPr>
              <w:i/>
              <w:sz w:val="16"/>
              <w:szCs w:val="16"/>
            </w:rPr>
            <w:fldChar w:fldCharType="end"/>
          </w:r>
        </w:p>
      </w:tc>
    </w:tr>
    <w:tr w:rsidR="000F1AA2" w:rsidRPr="00130F37" w:rsidTr="000F1AA2">
      <w:tc>
        <w:tcPr>
          <w:tcW w:w="895" w:type="pct"/>
          <w:gridSpan w:val="2"/>
        </w:tcPr>
        <w:p w:rsidR="000F1AA2" w:rsidRPr="00130F37" w:rsidRDefault="000F1AA2" w:rsidP="008418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7360">
            <w:rPr>
              <w:sz w:val="16"/>
              <w:szCs w:val="16"/>
            </w:rPr>
            <w:t>10</w:t>
          </w:r>
          <w:r w:rsidRPr="00130F37">
            <w:rPr>
              <w:sz w:val="16"/>
              <w:szCs w:val="16"/>
            </w:rPr>
            <w:fldChar w:fldCharType="end"/>
          </w:r>
        </w:p>
      </w:tc>
      <w:tc>
        <w:tcPr>
          <w:tcW w:w="3088" w:type="pct"/>
        </w:tcPr>
        <w:p w:rsidR="000F1AA2" w:rsidRPr="00130F37" w:rsidRDefault="000F1AA2" w:rsidP="008418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7360">
            <w:rPr>
              <w:sz w:val="16"/>
              <w:szCs w:val="16"/>
            </w:rPr>
            <w:t>30/8/19</w:t>
          </w:r>
          <w:r w:rsidRPr="00130F37">
            <w:rPr>
              <w:sz w:val="16"/>
              <w:szCs w:val="16"/>
            </w:rPr>
            <w:fldChar w:fldCharType="end"/>
          </w:r>
        </w:p>
      </w:tc>
      <w:tc>
        <w:tcPr>
          <w:tcW w:w="1017" w:type="pct"/>
          <w:gridSpan w:val="2"/>
        </w:tcPr>
        <w:p w:rsidR="000F1AA2" w:rsidRPr="00130F37" w:rsidRDefault="000F1AA2" w:rsidP="008418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7360">
            <w:rPr>
              <w:sz w:val="16"/>
              <w:szCs w:val="16"/>
            </w:rPr>
            <w:instrText>21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7360">
            <w:rPr>
              <w:sz w:val="16"/>
              <w:szCs w:val="16"/>
            </w:rPr>
            <w:instrText>21/11/19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7360">
            <w:rPr>
              <w:noProof/>
              <w:sz w:val="16"/>
              <w:szCs w:val="16"/>
            </w:rPr>
            <w:t>21/11/19</w:t>
          </w:r>
          <w:r w:rsidRPr="00130F37">
            <w:rPr>
              <w:sz w:val="16"/>
              <w:szCs w:val="16"/>
            </w:rPr>
            <w:fldChar w:fldCharType="end"/>
          </w:r>
        </w:p>
      </w:tc>
    </w:tr>
  </w:tbl>
  <w:p w:rsidR="000F1AA2" w:rsidRPr="00F00CC6" w:rsidRDefault="000F1AA2" w:rsidP="00F00CC6">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E33C1C" w:rsidRDefault="000F1AA2" w:rsidP="00CB35BA">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F1AA2" w:rsidTr="00B3413A">
      <w:tc>
        <w:tcPr>
          <w:tcW w:w="817" w:type="pct"/>
          <w:tcBorders>
            <w:top w:val="nil"/>
            <w:left w:val="nil"/>
            <w:bottom w:val="nil"/>
            <w:right w:val="nil"/>
          </w:tcBorders>
        </w:tcPr>
        <w:p w:rsidR="000F1AA2" w:rsidRDefault="000F1AA2" w:rsidP="00CB35BA">
          <w:pPr>
            <w:spacing w:line="0" w:lineRule="atLeast"/>
            <w:rPr>
              <w:sz w:val="18"/>
            </w:rPr>
          </w:pPr>
        </w:p>
      </w:tc>
      <w:tc>
        <w:tcPr>
          <w:tcW w:w="3765" w:type="pct"/>
          <w:tcBorders>
            <w:top w:val="nil"/>
            <w:left w:val="nil"/>
            <w:bottom w:val="nil"/>
            <w:right w:val="nil"/>
          </w:tcBorders>
        </w:tcPr>
        <w:p w:rsidR="000F1AA2" w:rsidRDefault="000F1AA2" w:rsidP="00CB35B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7360">
            <w:rPr>
              <w:i/>
              <w:sz w:val="18"/>
            </w:rPr>
            <w:t>Export Control (Meat and Meat Products) Orders 2005</w:t>
          </w:r>
          <w:r w:rsidRPr="007A1328">
            <w:rPr>
              <w:i/>
              <w:sz w:val="18"/>
            </w:rPr>
            <w:fldChar w:fldCharType="end"/>
          </w:r>
        </w:p>
      </w:tc>
      <w:tc>
        <w:tcPr>
          <w:tcW w:w="418" w:type="pct"/>
          <w:tcBorders>
            <w:top w:val="nil"/>
            <w:left w:val="nil"/>
            <w:bottom w:val="nil"/>
            <w:right w:val="nil"/>
          </w:tcBorders>
        </w:tcPr>
        <w:p w:rsidR="000F1AA2" w:rsidRDefault="000F1AA2" w:rsidP="00CB35B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178</w:t>
          </w:r>
          <w:r w:rsidRPr="00ED79B6">
            <w:rPr>
              <w:i/>
              <w:sz w:val="18"/>
            </w:rPr>
            <w:fldChar w:fldCharType="end"/>
          </w:r>
        </w:p>
      </w:tc>
    </w:tr>
  </w:tbl>
  <w:p w:rsidR="000F1AA2" w:rsidRPr="00ED79B6" w:rsidRDefault="000F1AA2" w:rsidP="00CB35BA">
    <w:pPr>
      <w:rPr>
        <w:i/>
        <w:sz w:val="18"/>
      </w:rPr>
    </w:pPr>
  </w:p>
  <w:p w:rsidR="000F1AA2" w:rsidRPr="00CB35BA" w:rsidRDefault="000F1AA2" w:rsidP="00CB35BA">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172</w:t>
          </w:r>
          <w:r w:rsidRPr="007B3B51">
            <w:rPr>
              <w:i/>
              <w:sz w:val="16"/>
              <w:szCs w:val="16"/>
            </w:rPr>
            <w:fldChar w:fldCharType="end"/>
          </w: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p>
      </w:tc>
    </w:tr>
    <w:tr w:rsidR="000F1AA2" w:rsidRPr="0055472E" w:rsidTr="000F1AA2">
      <w:tc>
        <w:tcPr>
          <w:tcW w:w="895" w:type="pct"/>
          <w:gridSpan w:val="2"/>
        </w:tcPr>
        <w:p w:rsidR="000F1AA2" w:rsidRPr="0055472E" w:rsidRDefault="000F1AA2" w:rsidP="008418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7360">
            <w:rPr>
              <w:sz w:val="16"/>
              <w:szCs w:val="16"/>
            </w:rPr>
            <w:t>10</w:t>
          </w:r>
          <w:r w:rsidRPr="0055472E">
            <w:rPr>
              <w:sz w:val="16"/>
              <w:szCs w:val="16"/>
            </w:rPr>
            <w:fldChar w:fldCharType="end"/>
          </w:r>
        </w:p>
      </w:tc>
      <w:tc>
        <w:tcPr>
          <w:tcW w:w="3088" w:type="pct"/>
        </w:tcPr>
        <w:p w:rsidR="000F1AA2" w:rsidRPr="0055472E" w:rsidRDefault="000F1AA2" w:rsidP="008418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7360">
            <w:rPr>
              <w:sz w:val="16"/>
              <w:szCs w:val="16"/>
            </w:rPr>
            <w:t>30/8/19</w:t>
          </w:r>
          <w:r w:rsidRPr="0055472E">
            <w:rPr>
              <w:sz w:val="16"/>
              <w:szCs w:val="16"/>
            </w:rPr>
            <w:fldChar w:fldCharType="end"/>
          </w:r>
        </w:p>
      </w:tc>
      <w:tc>
        <w:tcPr>
          <w:tcW w:w="1017" w:type="pct"/>
          <w:gridSpan w:val="2"/>
        </w:tcPr>
        <w:p w:rsidR="000F1AA2" w:rsidRPr="0055472E" w:rsidRDefault="000F1AA2" w:rsidP="008418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7360">
            <w:rPr>
              <w:sz w:val="16"/>
              <w:szCs w:val="16"/>
            </w:rPr>
            <w:instrText>21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7360">
            <w:rPr>
              <w:sz w:val="16"/>
              <w:szCs w:val="16"/>
            </w:rPr>
            <w:instrText>21/11/19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7360">
            <w:rPr>
              <w:noProof/>
              <w:sz w:val="16"/>
              <w:szCs w:val="16"/>
            </w:rPr>
            <w:t>21/11/19</w:t>
          </w:r>
          <w:r w:rsidRPr="0055472E">
            <w:rPr>
              <w:sz w:val="16"/>
              <w:szCs w:val="16"/>
            </w:rPr>
            <w:fldChar w:fldCharType="end"/>
          </w:r>
        </w:p>
      </w:tc>
    </w:tr>
  </w:tbl>
  <w:p w:rsidR="000F1AA2" w:rsidRPr="00F00CC6" w:rsidRDefault="000F1AA2" w:rsidP="00F00CC6">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i/>
              <w:sz w:val="16"/>
              <w:szCs w:val="16"/>
            </w:rPr>
          </w:pP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173</w:t>
          </w:r>
          <w:r w:rsidRPr="007B3B51">
            <w:rPr>
              <w:i/>
              <w:sz w:val="16"/>
              <w:szCs w:val="16"/>
            </w:rPr>
            <w:fldChar w:fldCharType="end"/>
          </w:r>
        </w:p>
      </w:tc>
    </w:tr>
    <w:tr w:rsidR="000F1AA2" w:rsidRPr="00130F37" w:rsidTr="000F1AA2">
      <w:tc>
        <w:tcPr>
          <w:tcW w:w="895" w:type="pct"/>
          <w:gridSpan w:val="2"/>
        </w:tcPr>
        <w:p w:rsidR="000F1AA2" w:rsidRPr="00130F37" w:rsidRDefault="000F1AA2" w:rsidP="008418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7360">
            <w:rPr>
              <w:sz w:val="16"/>
              <w:szCs w:val="16"/>
            </w:rPr>
            <w:t>10</w:t>
          </w:r>
          <w:r w:rsidRPr="00130F37">
            <w:rPr>
              <w:sz w:val="16"/>
              <w:szCs w:val="16"/>
            </w:rPr>
            <w:fldChar w:fldCharType="end"/>
          </w:r>
        </w:p>
      </w:tc>
      <w:tc>
        <w:tcPr>
          <w:tcW w:w="3088" w:type="pct"/>
        </w:tcPr>
        <w:p w:rsidR="000F1AA2" w:rsidRPr="00130F37" w:rsidRDefault="000F1AA2" w:rsidP="008418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7360">
            <w:rPr>
              <w:sz w:val="16"/>
              <w:szCs w:val="16"/>
            </w:rPr>
            <w:t>30/8/19</w:t>
          </w:r>
          <w:r w:rsidRPr="00130F37">
            <w:rPr>
              <w:sz w:val="16"/>
              <w:szCs w:val="16"/>
            </w:rPr>
            <w:fldChar w:fldCharType="end"/>
          </w:r>
        </w:p>
      </w:tc>
      <w:tc>
        <w:tcPr>
          <w:tcW w:w="1017" w:type="pct"/>
          <w:gridSpan w:val="2"/>
        </w:tcPr>
        <w:p w:rsidR="000F1AA2" w:rsidRPr="00130F37" w:rsidRDefault="000F1AA2" w:rsidP="008418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7360">
            <w:rPr>
              <w:sz w:val="16"/>
              <w:szCs w:val="16"/>
            </w:rPr>
            <w:instrText>21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7360">
            <w:rPr>
              <w:sz w:val="16"/>
              <w:szCs w:val="16"/>
            </w:rPr>
            <w:instrText>21/11/19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7360">
            <w:rPr>
              <w:noProof/>
              <w:sz w:val="16"/>
              <w:szCs w:val="16"/>
            </w:rPr>
            <w:t>21/11/19</w:t>
          </w:r>
          <w:r w:rsidRPr="00130F37">
            <w:rPr>
              <w:sz w:val="16"/>
              <w:szCs w:val="16"/>
            </w:rPr>
            <w:fldChar w:fldCharType="end"/>
          </w:r>
        </w:p>
      </w:tc>
    </w:tr>
  </w:tbl>
  <w:p w:rsidR="000F1AA2" w:rsidRPr="00F00CC6" w:rsidRDefault="000F1AA2" w:rsidP="00F00CC6">
    <w:pPr>
      <w:pStyle w:val="Foo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F1AA2" w:rsidRPr="007B3B51" w:rsidTr="00B3413A">
      <w:tc>
        <w:tcPr>
          <w:tcW w:w="681" w:type="pct"/>
        </w:tcPr>
        <w:p w:rsidR="000F1AA2" w:rsidRPr="007B3B51" w:rsidRDefault="000F1AA2" w:rsidP="008418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178</w:t>
          </w:r>
          <w:r w:rsidRPr="007B3B51">
            <w:rPr>
              <w:i/>
              <w:sz w:val="16"/>
              <w:szCs w:val="16"/>
            </w:rPr>
            <w:fldChar w:fldCharType="end"/>
          </w: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7360">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p>
      </w:tc>
    </w:tr>
    <w:tr w:rsidR="000F1AA2" w:rsidRPr="0055472E" w:rsidTr="00B3413A">
      <w:tc>
        <w:tcPr>
          <w:tcW w:w="848" w:type="pct"/>
          <w:gridSpan w:val="2"/>
        </w:tcPr>
        <w:p w:rsidR="000F1AA2" w:rsidRPr="0055472E" w:rsidRDefault="000F1AA2" w:rsidP="008418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7360">
            <w:rPr>
              <w:sz w:val="16"/>
              <w:szCs w:val="16"/>
            </w:rPr>
            <w:t>10</w:t>
          </w:r>
          <w:r w:rsidRPr="0055472E">
            <w:rPr>
              <w:sz w:val="16"/>
              <w:szCs w:val="16"/>
            </w:rPr>
            <w:fldChar w:fldCharType="end"/>
          </w:r>
        </w:p>
      </w:tc>
      <w:tc>
        <w:tcPr>
          <w:tcW w:w="3135" w:type="pct"/>
        </w:tcPr>
        <w:p w:rsidR="000F1AA2" w:rsidRPr="0055472E" w:rsidRDefault="000F1AA2" w:rsidP="008418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7360">
            <w:rPr>
              <w:sz w:val="16"/>
              <w:szCs w:val="16"/>
            </w:rPr>
            <w:t>30/8/19</w:t>
          </w:r>
          <w:r w:rsidRPr="0055472E">
            <w:rPr>
              <w:sz w:val="16"/>
              <w:szCs w:val="16"/>
            </w:rPr>
            <w:fldChar w:fldCharType="end"/>
          </w:r>
        </w:p>
      </w:tc>
      <w:tc>
        <w:tcPr>
          <w:tcW w:w="1017" w:type="pct"/>
          <w:gridSpan w:val="2"/>
        </w:tcPr>
        <w:p w:rsidR="000F1AA2" w:rsidRPr="0055472E" w:rsidRDefault="000F1AA2" w:rsidP="008418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7360">
            <w:rPr>
              <w:sz w:val="16"/>
              <w:szCs w:val="16"/>
            </w:rPr>
            <w:instrText>21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7360">
            <w:rPr>
              <w:sz w:val="16"/>
              <w:szCs w:val="16"/>
            </w:rPr>
            <w:instrText>21/11/19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7360">
            <w:rPr>
              <w:noProof/>
              <w:sz w:val="16"/>
              <w:szCs w:val="16"/>
            </w:rPr>
            <w:t>21/11/19</w:t>
          </w:r>
          <w:r w:rsidRPr="0055472E">
            <w:rPr>
              <w:sz w:val="16"/>
              <w:szCs w:val="16"/>
            </w:rPr>
            <w:fldChar w:fldCharType="end"/>
          </w:r>
        </w:p>
      </w:tc>
    </w:tr>
  </w:tbl>
  <w:p w:rsidR="000F1AA2" w:rsidRPr="00F00CC6" w:rsidRDefault="000F1AA2" w:rsidP="00F00CC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52</w:t>
          </w:r>
          <w:r w:rsidRPr="007B3B51">
            <w:rPr>
              <w:i/>
              <w:sz w:val="16"/>
              <w:szCs w:val="16"/>
            </w:rPr>
            <w:fldChar w:fldCharType="end"/>
          </w: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p>
      </w:tc>
    </w:tr>
    <w:tr w:rsidR="000F1AA2" w:rsidRPr="0055472E" w:rsidTr="00A067E6">
      <w:tc>
        <w:tcPr>
          <w:tcW w:w="895" w:type="pct"/>
          <w:gridSpan w:val="2"/>
        </w:tcPr>
        <w:p w:rsidR="000F1AA2" w:rsidRPr="0055472E" w:rsidRDefault="000F1AA2" w:rsidP="008418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7360">
            <w:rPr>
              <w:sz w:val="16"/>
              <w:szCs w:val="16"/>
            </w:rPr>
            <w:t>10</w:t>
          </w:r>
          <w:r w:rsidRPr="0055472E">
            <w:rPr>
              <w:sz w:val="16"/>
              <w:szCs w:val="16"/>
            </w:rPr>
            <w:fldChar w:fldCharType="end"/>
          </w:r>
        </w:p>
      </w:tc>
      <w:tc>
        <w:tcPr>
          <w:tcW w:w="3088" w:type="pct"/>
        </w:tcPr>
        <w:p w:rsidR="000F1AA2" w:rsidRPr="0055472E" w:rsidRDefault="000F1AA2" w:rsidP="008418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7360">
            <w:rPr>
              <w:sz w:val="16"/>
              <w:szCs w:val="16"/>
            </w:rPr>
            <w:t>30/8/19</w:t>
          </w:r>
          <w:r w:rsidRPr="0055472E">
            <w:rPr>
              <w:sz w:val="16"/>
              <w:szCs w:val="16"/>
            </w:rPr>
            <w:fldChar w:fldCharType="end"/>
          </w:r>
        </w:p>
      </w:tc>
      <w:tc>
        <w:tcPr>
          <w:tcW w:w="1017" w:type="pct"/>
          <w:gridSpan w:val="2"/>
        </w:tcPr>
        <w:p w:rsidR="000F1AA2" w:rsidRPr="0055472E" w:rsidRDefault="000F1AA2" w:rsidP="008418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7360">
            <w:rPr>
              <w:sz w:val="16"/>
              <w:szCs w:val="16"/>
            </w:rPr>
            <w:instrText>21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7360">
            <w:rPr>
              <w:sz w:val="16"/>
              <w:szCs w:val="16"/>
            </w:rPr>
            <w:instrText>21/11/19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7360">
            <w:rPr>
              <w:noProof/>
              <w:sz w:val="16"/>
              <w:szCs w:val="16"/>
            </w:rPr>
            <w:t>21/11/19</w:t>
          </w:r>
          <w:r w:rsidRPr="0055472E">
            <w:rPr>
              <w:sz w:val="16"/>
              <w:szCs w:val="16"/>
            </w:rPr>
            <w:fldChar w:fldCharType="end"/>
          </w:r>
        </w:p>
      </w:tc>
    </w:tr>
  </w:tbl>
  <w:p w:rsidR="000F1AA2" w:rsidRPr="00F00CC6" w:rsidRDefault="000F1AA2" w:rsidP="00F00CC6">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F1AA2" w:rsidRPr="007B3B51" w:rsidTr="00B3413A">
      <w:tc>
        <w:tcPr>
          <w:tcW w:w="681" w:type="pct"/>
        </w:tcPr>
        <w:p w:rsidR="000F1AA2" w:rsidRPr="007B3B51" w:rsidRDefault="000F1AA2" w:rsidP="008418E5">
          <w:pPr>
            <w:rPr>
              <w:i/>
              <w:sz w:val="16"/>
              <w:szCs w:val="16"/>
            </w:rPr>
          </w:pP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7360">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178</w:t>
          </w:r>
          <w:r w:rsidRPr="007B3B51">
            <w:rPr>
              <w:i/>
              <w:sz w:val="16"/>
              <w:szCs w:val="16"/>
            </w:rPr>
            <w:fldChar w:fldCharType="end"/>
          </w:r>
        </w:p>
      </w:tc>
    </w:tr>
    <w:tr w:rsidR="000F1AA2" w:rsidRPr="00130F37" w:rsidTr="00B3413A">
      <w:tc>
        <w:tcPr>
          <w:tcW w:w="848" w:type="pct"/>
          <w:gridSpan w:val="2"/>
        </w:tcPr>
        <w:p w:rsidR="000F1AA2" w:rsidRPr="00130F37" w:rsidRDefault="000F1AA2" w:rsidP="008418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7360">
            <w:rPr>
              <w:sz w:val="16"/>
              <w:szCs w:val="16"/>
            </w:rPr>
            <w:t>10</w:t>
          </w:r>
          <w:r w:rsidRPr="00130F37">
            <w:rPr>
              <w:sz w:val="16"/>
              <w:szCs w:val="16"/>
            </w:rPr>
            <w:fldChar w:fldCharType="end"/>
          </w:r>
        </w:p>
      </w:tc>
      <w:tc>
        <w:tcPr>
          <w:tcW w:w="3135" w:type="pct"/>
        </w:tcPr>
        <w:p w:rsidR="000F1AA2" w:rsidRPr="00130F37" w:rsidRDefault="000F1AA2" w:rsidP="008418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7360">
            <w:rPr>
              <w:sz w:val="16"/>
              <w:szCs w:val="16"/>
            </w:rPr>
            <w:t>30/8/19</w:t>
          </w:r>
          <w:r w:rsidRPr="00130F37">
            <w:rPr>
              <w:sz w:val="16"/>
              <w:szCs w:val="16"/>
            </w:rPr>
            <w:fldChar w:fldCharType="end"/>
          </w:r>
        </w:p>
      </w:tc>
      <w:tc>
        <w:tcPr>
          <w:tcW w:w="1017" w:type="pct"/>
          <w:gridSpan w:val="2"/>
        </w:tcPr>
        <w:p w:rsidR="000F1AA2" w:rsidRPr="00130F37" w:rsidRDefault="000F1AA2" w:rsidP="008418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7360">
            <w:rPr>
              <w:sz w:val="16"/>
              <w:szCs w:val="16"/>
            </w:rPr>
            <w:instrText>21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7360">
            <w:rPr>
              <w:sz w:val="16"/>
              <w:szCs w:val="16"/>
            </w:rPr>
            <w:instrText>21/11/19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7360">
            <w:rPr>
              <w:noProof/>
              <w:sz w:val="16"/>
              <w:szCs w:val="16"/>
            </w:rPr>
            <w:t>21/11/19</w:t>
          </w:r>
          <w:r w:rsidRPr="00130F37">
            <w:rPr>
              <w:sz w:val="16"/>
              <w:szCs w:val="16"/>
            </w:rPr>
            <w:fldChar w:fldCharType="end"/>
          </w:r>
        </w:p>
      </w:tc>
    </w:tr>
  </w:tbl>
  <w:p w:rsidR="000F1AA2" w:rsidRPr="00F00CC6" w:rsidRDefault="000F1AA2" w:rsidP="00F00CC6">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F1AA2" w:rsidRPr="007B3B51" w:rsidTr="00B3413A">
      <w:tc>
        <w:tcPr>
          <w:tcW w:w="681" w:type="pct"/>
        </w:tcPr>
        <w:p w:rsidR="000F1AA2" w:rsidRPr="007B3B51" w:rsidRDefault="000F1AA2" w:rsidP="008418E5">
          <w:pPr>
            <w:rPr>
              <w:i/>
              <w:sz w:val="16"/>
              <w:szCs w:val="16"/>
            </w:rPr>
          </w:pP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7360">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178</w:t>
          </w:r>
          <w:r w:rsidRPr="007B3B51">
            <w:rPr>
              <w:i/>
              <w:sz w:val="16"/>
              <w:szCs w:val="16"/>
            </w:rPr>
            <w:fldChar w:fldCharType="end"/>
          </w:r>
        </w:p>
      </w:tc>
    </w:tr>
    <w:tr w:rsidR="000F1AA2" w:rsidRPr="00130F37" w:rsidTr="00B3413A">
      <w:tc>
        <w:tcPr>
          <w:tcW w:w="848" w:type="pct"/>
          <w:gridSpan w:val="2"/>
        </w:tcPr>
        <w:p w:rsidR="000F1AA2" w:rsidRPr="00130F37" w:rsidRDefault="000F1AA2" w:rsidP="008418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7360">
            <w:rPr>
              <w:sz w:val="16"/>
              <w:szCs w:val="16"/>
            </w:rPr>
            <w:t>10</w:t>
          </w:r>
          <w:r w:rsidRPr="00130F37">
            <w:rPr>
              <w:sz w:val="16"/>
              <w:szCs w:val="16"/>
            </w:rPr>
            <w:fldChar w:fldCharType="end"/>
          </w:r>
        </w:p>
      </w:tc>
      <w:tc>
        <w:tcPr>
          <w:tcW w:w="3135" w:type="pct"/>
        </w:tcPr>
        <w:p w:rsidR="000F1AA2" w:rsidRPr="00130F37" w:rsidRDefault="000F1AA2" w:rsidP="008418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7360">
            <w:rPr>
              <w:sz w:val="16"/>
              <w:szCs w:val="16"/>
            </w:rPr>
            <w:t>30/8/19</w:t>
          </w:r>
          <w:r w:rsidRPr="00130F37">
            <w:rPr>
              <w:sz w:val="16"/>
              <w:szCs w:val="16"/>
            </w:rPr>
            <w:fldChar w:fldCharType="end"/>
          </w:r>
        </w:p>
      </w:tc>
      <w:tc>
        <w:tcPr>
          <w:tcW w:w="1017" w:type="pct"/>
          <w:gridSpan w:val="2"/>
        </w:tcPr>
        <w:p w:rsidR="000F1AA2" w:rsidRPr="00130F37" w:rsidRDefault="000F1AA2" w:rsidP="008418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7360">
            <w:rPr>
              <w:sz w:val="16"/>
              <w:szCs w:val="16"/>
            </w:rPr>
            <w:instrText>21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7360">
            <w:rPr>
              <w:sz w:val="16"/>
              <w:szCs w:val="16"/>
            </w:rPr>
            <w:instrText>21/11/19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7360">
            <w:rPr>
              <w:noProof/>
              <w:sz w:val="16"/>
              <w:szCs w:val="16"/>
            </w:rPr>
            <w:t>21/11/19</w:t>
          </w:r>
          <w:r w:rsidRPr="00130F37">
            <w:rPr>
              <w:sz w:val="16"/>
              <w:szCs w:val="16"/>
            </w:rPr>
            <w:fldChar w:fldCharType="end"/>
          </w:r>
        </w:p>
      </w:tc>
    </w:tr>
  </w:tbl>
  <w:p w:rsidR="000F1AA2" w:rsidRPr="00F00CC6" w:rsidRDefault="000F1AA2" w:rsidP="00F00CC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i/>
              <w:sz w:val="16"/>
              <w:szCs w:val="16"/>
            </w:rPr>
          </w:pP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53</w:t>
          </w:r>
          <w:r w:rsidRPr="007B3B51">
            <w:rPr>
              <w:i/>
              <w:sz w:val="16"/>
              <w:szCs w:val="16"/>
            </w:rPr>
            <w:fldChar w:fldCharType="end"/>
          </w:r>
        </w:p>
      </w:tc>
    </w:tr>
    <w:tr w:rsidR="000F1AA2" w:rsidRPr="00130F37" w:rsidTr="00A067E6">
      <w:tc>
        <w:tcPr>
          <w:tcW w:w="895" w:type="pct"/>
          <w:gridSpan w:val="2"/>
        </w:tcPr>
        <w:p w:rsidR="000F1AA2" w:rsidRPr="00130F37" w:rsidRDefault="000F1AA2" w:rsidP="008418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7360">
            <w:rPr>
              <w:sz w:val="16"/>
              <w:szCs w:val="16"/>
            </w:rPr>
            <w:t>10</w:t>
          </w:r>
          <w:r w:rsidRPr="00130F37">
            <w:rPr>
              <w:sz w:val="16"/>
              <w:szCs w:val="16"/>
            </w:rPr>
            <w:fldChar w:fldCharType="end"/>
          </w:r>
        </w:p>
      </w:tc>
      <w:tc>
        <w:tcPr>
          <w:tcW w:w="3088" w:type="pct"/>
        </w:tcPr>
        <w:p w:rsidR="000F1AA2" w:rsidRPr="00130F37" w:rsidRDefault="000F1AA2" w:rsidP="008418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7360">
            <w:rPr>
              <w:sz w:val="16"/>
              <w:szCs w:val="16"/>
            </w:rPr>
            <w:t>30/8/19</w:t>
          </w:r>
          <w:r w:rsidRPr="00130F37">
            <w:rPr>
              <w:sz w:val="16"/>
              <w:szCs w:val="16"/>
            </w:rPr>
            <w:fldChar w:fldCharType="end"/>
          </w:r>
        </w:p>
      </w:tc>
      <w:tc>
        <w:tcPr>
          <w:tcW w:w="1017" w:type="pct"/>
          <w:gridSpan w:val="2"/>
        </w:tcPr>
        <w:p w:rsidR="000F1AA2" w:rsidRPr="00130F37" w:rsidRDefault="000F1AA2" w:rsidP="008418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7360">
            <w:rPr>
              <w:sz w:val="16"/>
              <w:szCs w:val="16"/>
            </w:rPr>
            <w:instrText>21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7360">
            <w:rPr>
              <w:sz w:val="16"/>
              <w:szCs w:val="16"/>
            </w:rPr>
            <w:instrText>21/11/19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7360">
            <w:rPr>
              <w:noProof/>
              <w:sz w:val="16"/>
              <w:szCs w:val="16"/>
            </w:rPr>
            <w:t>21/11/19</w:t>
          </w:r>
          <w:r w:rsidRPr="00130F37">
            <w:rPr>
              <w:sz w:val="16"/>
              <w:szCs w:val="16"/>
            </w:rPr>
            <w:fldChar w:fldCharType="end"/>
          </w:r>
        </w:p>
      </w:tc>
    </w:tr>
  </w:tbl>
  <w:p w:rsidR="000F1AA2" w:rsidRPr="00F00CC6" w:rsidRDefault="000F1AA2" w:rsidP="00F00CC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E33C1C" w:rsidRDefault="000F1AA2" w:rsidP="00DB4270">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F1AA2" w:rsidTr="00B3413A">
      <w:tc>
        <w:tcPr>
          <w:tcW w:w="817" w:type="pct"/>
          <w:tcBorders>
            <w:top w:val="nil"/>
            <w:left w:val="nil"/>
            <w:bottom w:val="nil"/>
            <w:right w:val="nil"/>
          </w:tcBorders>
        </w:tcPr>
        <w:p w:rsidR="000F1AA2" w:rsidRDefault="000F1AA2" w:rsidP="00B6064B">
          <w:pPr>
            <w:spacing w:line="0" w:lineRule="atLeast"/>
            <w:rPr>
              <w:sz w:val="18"/>
            </w:rPr>
          </w:pPr>
        </w:p>
      </w:tc>
      <w:tc>
        <w:tcPr>
          <w:tcW w:w="3765" w:type="pct"/>
          <w:tcBorders>
            <w:top w:val="nil"/>
            <w:left w:val="nil"/>
            <w:bottom w:val="nil"/>
            <w:right w:val="nil"/>
          </w:tcBorders>
        </w:tcPr>
        <w:p w:rsidR="000F1AA2" w:rsidRDefault="000F1AA2" w:rsidP="00B6064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7360">
            <w:rPr>
              <w:i/>
              <w:sz w:val="18"/>
            </w:rPr>
            <w:t>Export Control (Meat and Meat Products) Orders 2005</w:t>
          </w:r>
          <w:r w:rsidRPr="007A1328">
            <w:rPr>
              <w:i/>
              <w:sz w:val="18"/>
            </w:rPr>
            <w:fldChar w:fldCharType="end"/>
          </w:r>
        </w:p>
      </w:tc>
      <w:tc>
        <w:tcPr>
          <w:tcW w:w="418" w:type="pct"/>
          <w:tcBorders>
            <w:top w:val="nil"/>
            <w:left w:val="nil"/>
            <w:bottom w:val="nil"/>
            <w:right w:val="nil"/>
          </w:tcBorders>
        </w:tcPr>
        <w:p w:rsidR="000F1AA2" w:rsidRDefault="000F1AA2" w:rsidP="00B6064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178</w:t>
          </w:r>
          <w:r w:rsidRPr="00ED79B6">
            <w:rPr>
              <w:i/>
              <w:sz w:val="18"/>
            </w:rPr>
            <w:fldChar w:fldCharType="end"/>
          </w:r>
        </w:p>
      </w:tc>
    </w:tr>
  </w:tbl>
  <w:p w:rsidR="000F1AA2" w:rsidRPr="00ED79B6" w:rsidRDefault="000F1AA2" w:rsidP="00DB4270">
    <w:pPr>
      <w:rPr>
        <w:i/>
        <w:sz w:val="18"/>
      </w:rPr>
    </w:pPr>
  </w:p>
  <w:p w:rsidR="000F1AA2" w:rsidRPr="00DB4270" w:rsidRDefault="000F1AA2" w:rsidP="00DB427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B3B51" w:rsidRDefault="000F1AA2" w:rsidP="008418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0F1AA2" w:rsidRPr="007B3B51" w:rsidTr="00B3413A">
      <w:tc>
        <w:tcPr>
          <w:tcW w:w="681" w:type="pct"/>
        </w:tcPr>
        <w:p w:rsidR="000F1AA2" w:rsidRPr="007B3B51" w:rsidRDefault="000F1AA2" w:rsidP="008418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4552">
            <w:rPr>
              <w:i/>
              <w:noProof/>
              <w:sz w:val="16"/>
              <w:szCs w:val="16"/>
            </w:rPr>
            <w:t>54</w:t>
          </w:r>
          <w:r w:rsidRPr="007B3B51">
            <w:rPr>
              <w:i/>
              <w:sz w:val="16"/>
              <w:szCs w:val="16"/>
            </w:rPr>
            <w:fldChar w:fldCharType="end"/>
          </w:r>
        </w:p>
      </w:tc>
      <w:tc>
        <w:tcPr>
          <w:tcW w:w="3471" w:type="pct"/>
          <w:gridSpan w:val="3"/>
        </w:tcPr>
        <w:p w:rsidR="000F1AA2" w:rsidRPr="007B3B51" w:rsidRDefault="000F1AA2" w:rsidP="008418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4552">
            <w:rPr>
              <w:i/>
              <w:noProof/>
              <w:sz w:val="16"/>
              <w:szCs w:val="16"/>
            </w:rPr>
            <w:t>Export Control (Meat and Meat Products) Orders 2005</w:t>
          </w:r>
          <w:r w:rsidRPr="007B3B51">
            <w:rPr>
              <w:i/>
              <w:sz w:val="16"/>
              <w:szCs w:val="16"/>
            </w:rPr>
            <w:fldChar w:fldCharType="end"/>
          </w:r>
        </w:p>
      </w:tc>
      <w:tc>
        <w:tcPr>
          <w:tcW w:w="848" w:type="pct"/>
        </w:tcPr>
        <w:p w:rsidR="000F1AA2" w:rsidRPr="007B3B51" w:rsidRDefault="000F1AA2" w:rsidP="008418E5">
          <w:pPr>
            <w:jc w:val="right"/>
            <w:rPr>
              <w:sz w:val="16"/>
              <w:szCs w:val="16"/>
            </w:rPr>
          </w:pPr>
        </w:p>
      </w:tc>
    </w:tr>
    <w:tr w:rsidR="000F1AA2" w:rsidRPr="0055472E" w:rsidTr="00A067E6">
      <w:tc>
        <w:tcPr>
          <w:tcW w:w="895" w:type="pct"/>
          <w:gridSpan w:val="2"/>
        </w:tcPr>
        <w:p w:rsidR="000F1AA2" w:rsidRPr="0055472E" w:rsidRDefault="000F1AA2" w:rsidP="008418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7360">
            <w:rPr>
              <w:sz w:val="16"/>
              <w:szCs w:val="16"/>
            </w:rPr>
            <w:t>10</w:t>
          </w:r>
          <w:r w:rsidRPr="0055472E">
            <w:rPr>
              <w:sz w:val="16"/>
              <w:szCs w:val="16"/>
            </w:rPr>
            <w:fldChar w:fldCharType="end"/>
          </w:r>
        </w:p>
      </w:tc>
      <w:tc>
        <w:tcPr>
          <w:tcW w:w="3088" w:type="pct"/>
        </w:tcPr>
        <w:p w:rsidR="000F1AA2" w:rsidRPr="0055472E" w:rsidRDefault="000F1AA2" w:rsidP="008418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7360">
            <w:rPr>
              <w:sz w:val="16"/>
              <w:szCs w:val="16"/>
            </w:rPr>
            <w:t>30/8/19</w:t>
          </w:r>
          <w:r w:rsidRPr="0055472E">
            <w:rPr>
              <w:sz w:val="16"/>
              <w:szCs w:val="16"/>
            </w:rPr>
            <w:fldChar w:fldCharType="end"/>
          </w:r>
        </w:p>
      </w:tc>
      <w:tc>
        <w:tcPr>
          <w:tcW w:w="1017" w:type="pct"/>
          <w:gridSpan w:val="2"/>
        </w:tcPr>
        <w:p w:rsidR="000F1AA2" w:rsidRPr="0055472E" w:rsidRDefault="000F1AA2" w:rsidP="008418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7360">
            <w:rPr>
              <w:sz w:val="16"/>
              <w:szCs w:val="16"/>
            </w:rPr>
            <w:instrText>21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7360">
            <w:rPr>
              <w:sz w:val="16"/>
              <w:szCs w:val="16"/>
            </w:rPr>
            <w:instrText>21/11/19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7360">
            <w:rPr>
              <w:noProof/>
              <w:sz w:val="16"/>
              <w:szCs w:val="16"/>
            </w:rPr>
            <w:t>21/11/19</w:t>
          </w:r>
          <w:r w:rsidRPr="0055472E">
            <w:rPr>
              <w:sz w:val="16"/>
              <w:szCs w:val="16"/>
            </w:rPr>
            <w:fldChar w:fldCharType="end"/>
          </w:r>
        </w:p>
      </w:tc>
    </w:tr>
  </w:tbl>
  <w:p w:rsidR="000F1AA2" w:rsidRPr="00F00CC6" w:rsidRDefault="000F1AA2" w:rsidP="00F00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AA2" w:rsidRDefault="000F1AA2" w:rsidP="00653871">
      <w:r>
        <w:separator/>
      </w:r>
    </w:p>
  </w:footnote>
  <w:footnote w:type="continuationSeparator" w:id="0">
    <w:p w:rsidR="000F1AA2" w:rsidRDefault="000F1AA2" w:rsidP="00653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rsidP="008418E5">
    <w:pPr>
      <w:pStyle w:val="Header"/>
      <w:pBdr>
        <w:bottom w:val="single" w:sz="6" w:space="1" w:color="auto"/>
      </w:pBdr>
    </w:pPr>
  </w:p>
  <w:p w:rsidR="000F1AA2" w:rsidRDefault="000F1AA2" w:rsidP="008418E5">
    <w:pPr>
      <w:pStyle w:val="Header"/>
      <w:pBdr>
        <w:bottom w:val="single" w:sz="6" w:space="1" w:color="auto"/>
      </w:pBdr>
    </w:pPr>
  </w:p>
  <w:p w:rsidR="000F1AA2" w:rsidRPr="001E77D2" w:rsidRDefault="000F1AA2" w:rsidP="008418E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rPr>
        <w:sz w:val="20"/>
      </w:rPr>
    </w:pPr>
    <w:r w:rsidRPr="00D1021D">
      <w:rPr>
        <w:b/>
        <w:sz w:val="20"/>
      </w:rPr>
      <w:fldChar w:fldCharType="begin"/>
    </w:r>
    <w:r w:rsidRPr="00D1021D">
      <w:rPr>
        <w:b/>
        <w:sz w:val="20"/>
      </w:rPr>
      <w:instrText xml:space="preserve"> STYLEREF CharChapNo </w:instrText>
    </w:r>
    <w:r w:rsidR="00457360">
      <w:rPr>
        <w:b/>
        <w:sz w:val="20"/>
      </w:rPr>
      <w:fldChar w:fldCharType="separate"/>
    </w:r>
    <w:r w:rsidR="00294552">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00457360">
      <w:rPr>
        <w:sz w:val="20"/>
      </w:rPr>
      <w:fldChar w:fldCharType="separate"/>
    </w:r>
    <w:r w:rsidR="00294552">
      <w:rPr>
        <w:noProof/>
        <w:sz w:val="20"/>
      </w:rPr>
      <w:t>Registration and approved arrangements</w:t>
    </w:r>
    <w:r w:rsidRPr="00D1021D">
      <w:rPr>
        <w:sz w:val="20"/>
      </w:rPr>
      <w:fldChar w:fldCharType="end"/>
    </w:r>
  </w:p>
  <w:p w:rsidR="000F1AA2" w:rsidRPr="00D1021D" w:rsidRDefault="000F1AA2">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0F1AA2" w:rsidRPr="00D1021D" w:rsidRDefault="000F1AA2">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0F1AA2" w:rsidRPr="00D1021D" w:rsidRDefault="000F1AA2" w:rsidP="0053302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jc w:val="right"/>
      <w:rPr>
        <w:sz w:val="20"/>
      </w:rPr>
    </w:pPr>
    <w:r w:rsidRPr="00D1021D">
      <w:rPr>
        <w:sz w:val="20"/>
      </w:rPr>
      <w:fldChar w:fldCharType="begin"/>
    </w:r>
    <w:r w:rsidRPr="00D1021D">
      <w:rPr>
        <w:sz w:val="20"/>
      </w:rPr>
      <w:instrText xml:space="preserve"> STYLEREF CharChapText </w:instrText>
    </w:r>
    <w:r w:rsidR="00457360">
      <w:rPr>
        <w:sz w:val="20"/>
      </w:rPr>
      <w:fldChar w:fldCharType="separate"/>
    </w:r>
    <w:r w:rsidR="00294552">
      <w:rPr>
        <w:noProof/>
        <w:sz w:val="20"/>
      </w:rPr>
      <w:t>Registration and approved arrangements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00457360">
      <w:rPr>
        <w:b/>
        <w:sz w:val="20"/>
      </w:rPr>
      <w:fldChar w:fldCharType="separate"/>
    </w:r>
    <w:r w:rsidR="00294552">
      <w:rPr>
        <w:b/>
        <w:noProof/>
        <w:sz w:val="20"/>
      </w:rPr>
      <w:t>Schedule 1</w:t>
    </w:r>
    <w:r w:rsidRPr="00D1021D">
      <w:rPr>
        <w:b/>
        <w:sz w:val="20"/>
      </w:rPr>
      <w:fldChar w:fldCharType="end"/>
    </w:r>
  </w:p>
  <w:p w:rsidR="000F1AA2" w:rsidRPr="00D1021D" w:rsidRDefault="000F1AA2">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0F1AA2" w:rsidRPr="00D1021D" w:rsidRDefault="000F1AA2">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0F1AA2" w:rsidRPr="00D1021D" w:rsidRDefault="000F1AA2" w:rsidP="0053302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Registration and approved arrangements</w:t>
    </w:r>
    <w:r w:rsidRPr="00D1021D">
      <w:rPr>
        <w:sz w:val="20"/>
      </w:rPr>
      <w:fldChar w:fldCharType="end"/>
    </w:r>
  </w:p>
  <w:p w:rsidR="000F1AA2" w:rsidRPr="00D1021D" w:rsidRDefault="000F1AA2">
    <w:pPr>
      <w:rPr>
        <w:b/>
        <w:sz w:val="20"/>
      </w:rPr>
    </w:pPr>
    <w:r w:rsidRPr="00D1021D">
      <w:rPr>
        <w:b/>
        <w:sz w:val="20"/>
      </w:rPr>
      <w:fldChar w:fldCharType="begin"/>
    </w:r>
    <w:r w:rsidRPr="00D1021D">
      <w:rPr>
        <w:b/>
        <w:sz w:val="20"/>
      </w:rPr>
      <w:instrText xml:space="preserve"> STYLEREF CharPartNo </w:instrText>
    </w:r>
    <w:r w:rsidR="00457360">
      <w:rPr>
        <w:b/>
        <w:sz w:val="20"/>
      </w:rPr>
      <w:fldChar w:fldCharType="separate"/>
    </w:r>
    <w:r w:rsidR="00294552">
      <w:rPr>
        <w:b/>
        <w:noProof/>
        <w:sz w:val="20"/>
      </w:rPr>
      <w:t>Part 4</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00457360">
      <w:rPr>
        <w:sz w:val="20"/>
      </w:rPr>
      <w:fldChar w:fldCharType="separate"/>
    </w:r>
    <w:r w:rsidR="00294552">
      <w:rPr>
        <w:noProof/>
        <w:sz w:val="20"/>
      </w:rPr>
      <w:t>Payment of debts</w:t>
    </w:r>
    <w:r w:rsidRPr="00D1021D">
      <w:rPr>
        <w:sz w:val="20"/>
      </w:rPr>
      <w:fldChar w:fldCharType="end"/>
    </w:r>
  </w:p>
  <w:p w:rsidR="000F1AA2" w:rsidRPr="00D1021D" w:rsidRDefault="000F1AA2">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0F1AA2" w:rsidRPr="00D1021D" w:rsidRDefault="000F1AA2">
    <w:pPr>
      <w:rPr>
        <w:b/>
      </w:rPr>
    </w:pPr>
  </w:p>
  <w:p w:rsidR="000F1AA2" w:rsidRPr="00D1021D" w:rsidRDefault="000F1AA2" w:rsidP="00533023">
    <w:pPr>
      <w:pBdr>
        <w:bottom w:val="single" w:sz="6" w:space="1" w:color="auto"/>
      </w:pBdr>
      <w:spacing w:after="120"/>
    </w:pPr>
    <w:r w:rsidRPr="00D1021D">
      <w:t xml:space="preserve">Clause </w:t>
    </w:r>
    <w:fldSimple w:instr=" STYLEREF CharSectno ">
      <w:r w:rsidR="00294552">
        <w:rPr>
          <w:noProof/>
        </w:rPr>
        <w:t>33</w:t>
      </w:r>
    </w:fldSimple>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Registration and approved arrangements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1</w:t>
    </w:r>
    <w:r w:rsidRPr="00D1021D">
      <w:rPr>
        <w:b/>
        <w:sz w:val="20"/>
      </w:rPr>
      <w:fldChar w:fldCharType="end"/>
    </w:r>
  </w:p>
  <w:p w:rsidR="000F1AA2" w:rsidRPr="00D1021D" w:rsidRDefault="000F1AA2">
    <w:pPr>
      <w:jc w:val="right"/>
      <w:rPr>
        <w:b/>
        <w:sz w:val="20"/>
      </w:rPr>
    </w:pPr>
    <w:r w:rsidRPr="00D1021D">
      <w:rPr>
        <w:sz w:val="20"/>
      </w:rPr>
      <w:fldChar w:fldCharType="begin"/>
    </w:r>
    <w:r w:rsidRPr="00D1021D">
      <w:rPr>
        <w:sz w:val="20"/>
      </w:rPr>
      <w:instrText xml:space="preserve"> STYLEREF CharPartText </w:instrText>
    </w:r>
    <w:r w:rsidR="00457360">
      <w:rPr>
        <w:sz w:val="20"/>
      </w:rPr>
      <w:fldChar w:fldCharType="separate"/>
    </w:r>
    <w:r w:rsidR="00294552">
      <w:rPr>
        <w:noProof/>
        <w:sz w:val="20"/>
      </w:rPr>
      <w:t>Payment of debts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00457360">
      <w:rPr>
        <w:b/>
        <w:sz w:val="20"/>
      </w:rPr>
      <w:fldChar w:fldCharType="separate"/>
    </w:r>
    <w:r w:rsidR="00294552">
      <w:rPr>
        <w:b/>
        <w:noProof/>
        <w:sz w:val="20"/>
      </w:rPr>
      <w:t>Part 4</w:t>
    </w:r>
    <w:r w:rsidRPr="00D1021D">
      <w:rPr>
        <w:b/>
        <w:sz w:val="20"/>
      </w:rPr>
      <w:fldChar w:fldCharType="end"/>
    </w:r>
  </w:p>
  <w:p w:rsidR="000F1AA2" w:rsidRPr="00D1021D" w:rsidRDefault="000F1AA2">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0F1AA2" w:rsidRPr="00D1021D" w:rsidRDefault="000F1AA2">
    <w:pPr>
      <w:jc w:val="right"/>
      <w:rPr>
        <w:b/>
      </w:rPr>
    </w:pPr>
  </w:p>
  <w:p w:rsidR="000F1AA2" w:rsidRPr="00D1021D" w:rsidRDefault="000F1AA2" w:rsidP="00533023">
    <w:pPr>
      <w:pBdr>
        <w:bottom w:val="single" w:sz="6" w:space="1" w:color="auto"/>
      </w:pBdr>
      <w:spacing w:after="120"/>
      <w:jc w:val="right"/>
    </w:pPr>
    <w:r w:rsidRPr="00D1021D">
      <w:t xml:space="preserve">Clause </w:t>
    </w:r>
    <w:fldSimple w:instr=" STYLEREF CharSectno ">
      <w:r w:rsidR="00294552">
        <w:rPr>
          <w:noProof/>
        </w:rPr>
        <w:t>31</w:t>
      </w:r>
    </w:fldSimple>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457360">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457360">
      <w:rPr>
        <w:noProof/>
        <w:sz w:val="20"/>
      </w:rPr>
      <w:t>Registration and approved arrangements</w:t>
    </w:r>
    <w:r w:rsidRPr="00D1021D">
      <w:rPr>
        <w:sz w:val="20"/>
      </w:rPr>
      <w:fldChar w:fldCharType="end"/>
    </w:r>
  </w:p>
  <w:p w:rsidR="000F1AA2" w:rsidRPr="00D1021D" w:rsidRDefault="000F1AA2">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457360">
      <w:rPr>
        <w:b/>
        <w:noProof/>
        <w:sz w:val="20"/>
      </w:rPr>
      <w:t>Part 4</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457360">
      <w:rPr>
        <w:noProof/>
        <w:sz w:val="20"/>
      </w:rPr>
      <w:t>Payment of debts</w:t>
    </w:r>
    <w:r w:rsidRPr="00D1021D">
      <w:rPr>
        <w:sz w:val="20"/>
      </w:rPr>
      <w:fldChar w:fldCharType="end"/>
    </w:r>
  </w:p>
  <w:p w:rsidR="000F1AA2" w:rsidRPr="00D1021D" w:rsidRDefault="000F1AA2">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0F1AA2" w:rsidRPr="00D1021D" w:rsidRDefault="000F1AA2" w:rsidP="004C5DFE">
    <w:pPr>
      <w:pBdr>
        <w:bottom w:val="single" w:sz="6" w:space="1" w:color="auto"/>
      </w:pBdr>
      <w:spacing w:after="12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Management of the preparation of meat</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2</w:t>
    </w:r>
    <w:r w:rsidRPr="00D1021D">
      <w:rPr>
        <w:b/>
        <w:sz w:val="20"/>
      </w:rPr>
      <w:fldChar w:fldCharType="end"/>
    </w:r>
  </w:p>
  <w:p w:rsidR="000F1AA2" w:rsidRPr="00D1021D" w:rsidRDefault="000F1AA2">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0F1AA2" w:rsidRPr="00D1021D" w:rsidRDefault="000F1AA2">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0F1AA2" w:rsidRPr="00D1021D" w:rsidRDefault="000F1AA2" w:rsidP="004C5DFE">
    <w:pPr>
      <w:pBdr>
        <w:bottom w:val="single" w:sz="6" w:space="1" w:color="auto"/>
      </w:pBdr>
      <w:spacing w:after="120"/>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Management of the preparation of meat</w:t>
    </w:r>
    <w:r w:rsidRPr="00D1021D">
      <w:rPr>
        <w:sz w:val="20"/>
      </w:rPr>
      <w:fldChar w:fldCharType="end"/>
    </w:r>
  </w:p>
  <w:p w:rsidR="000F1AA2" w:rsidRPr="00D1021D" w:rsidRDefault="000F1AA2">
    <w:pPr>
      <w:rPr>
        <w:b/>
        <w:sz w:val="20"/>
      </w:rPr>
    </w:pPr>
    <w:r w:rsidRPr="00D1021D">
      <w:rPr>
        <w:b/>
        <w:sz w:val="20"/>
      </w:rPr>
      <w:fldChar w:fldCharType="begin"/>
    </w:r>
    <w:r w:rsidRPr="00D1021D">
      <w:rPr>
        <w:b/>
        <w:sz w:val="20"/>
      </w:rPr>
      <w:instrText xml:space="preserve"> STYLEREF CharPartNo </w:instrText>
    </w:r>
    <w:r w:rsidR="00457360">
      <w:rPr>
        <w:b/>
        <w:sz w:val="20"/>
      </w:rPr>
      <w:fldChar w:fldCharType="separate"/>
    </w:r>
    <w:r w:rsidR="00294552">
      <w:rPr>
        <w:b/>
        <w:noProof/>
        <w:sz w:val="20"/>
      </w:rPr>
      <w:t>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00457360">
      <w:rPr>
        <w:sz w:val="20"/>
      </w:rPr>
      <w:fldChar w:fldCharType="separate"/>
    </w:r>
    <w:r w:rsidR="00294552">
      <w:rPr>
        <w:noProof/>
        <w:sz w:val="20"/>
      </w:rPr>
      <w:t>Management</w:t>
    </w:r>
    <w:r w:rsidRPr="00D1021D">
      <w:rPr>
        <w:sz w:val="20"/>
      </w:rPr>
      <w:fldChar w:fldCharType="end"/>
    </w:r>
  </w:p>
  <w:p w:rsidR="000F1AA2" w:rsidRPr="00D1021D" w:rsidRDefault="000F1AA2">
    <w:pPr>
      <w:rPr>
        <w:sz w:val="20"/>
      </w:rPr>
    </w:pPr>
    <w:r w:rsidRPr="00D1021D">
      <w:rPr>
        <w:b/>
        <w:sz w:val="20"/>
      </w:rPr>
      <w:fldChar w:fldCharType="begin"/>
    </w:r>
    <w:r w:rsidRPr="00D1021D">
      <w:rPr>
        <w:b/>
        <w:sz w:val="20"/>
      </w:rPr>
      <w:instrText xml:space="preserve"> STYLEREF CharDivNo </w:instrText>
    </w:r>
    <w:r w:rsidR="00457360">
      <w:rPr>
        <w:b/>
        <w:sz w:val="20"/>
      </w:rPr>
      <w:fldChar w:fldCharType="separate"/>
    </w:r>
    <w:r w:rsidR="00294552">
      <w:rPr>
        <w:b/>
        <w:noProof/>
        <w:sz w:val="20"/>
      </w:rPr>
      <w:t>Division III</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00457360">
      <w:rPr>
        <w:sz w:val="20"/>
      </w:rPr>
      <w:fldChar w:fldCharType="separate"/>
    </w:r>
    <w:r w:rsidR="00294552">
      <w:rPr>
        <w:noProof/>
        <w:sz w:val="20"/>
      </w:rPr>
      <w:t>Surveillance, sampling and monitoring programs and notifiable diseases</w:t>
    </w:r>
    <w:r w:rsidRPr="00D1021D">
      <w:rPr>
        <w:sz w:val="20"/>
      </w:rPr>
      <w:fldChar w:fldCharType="end"/>
    </w:r>
  </w:p>
  <w:p w:rsidR="000F1AA2" w:rsidRPr="00D1021D" w:rsidRDefault="000F1AA2" w:rsidP="0015569B">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rsidP="008418E5">
    <w:pPr>
      <w:pStyle w:val="Header"/>
      <w:pBdr>
        <w:bottom w:val="single" w:sz="4" w:space="1" w:color="auto"/>
      </w:pBdr>
    </w:pPr>
  </w:p>
  <w:p w:rsidR="000F1AA2" w:rsidRDefault="000F1AA2" w:rsidP="008418E5">
    <w:pPr>
      <w:pStyle w:val="Header"/>
      <w:pBdr>
        <w:bottom w:val="single" w:sz="4" w:space="1" w:color="auto"/>
      </w:pBdr>
    </w:pPr>
  </w:p>
  <w:p w:rsidR="000F1AA2" w:rsidRPr="001E77D2" w:rsidRDefault="000F1AA2" w:rsidP="008418E5">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Management of the preparation of meat</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2</w:t>
    </w:r>
    <w:r w:rsidRPr="00D1021D">
      <w:rPr>
        <w:b/>
        <w:sz w:val="20"/>
      </w:rPr>
      <w:fldChar w:fldCharType="end"/>
    </w:r>
  </w:p>
  <w:p w:rsidR="000F1AA2" w:rsidRPr="00D1021D" w:rsidRDefault="000F1AA2">
    <w:pPr>
      <w:jc w:val="right"/>
      <w:rPr>
        <w:b/>
        <w:sz w:val="20"/>
      </w:rPr>
    </w:pPr>
    <w:r w:rsidRPr="00D1021D">
      <w:rPr>
        <w:sz w:val="20"/>
      </w:rPr>
      <w:fldChar w:fldCharType="begin"/>
    </w:r>
    <w:r w:rsidRPr="00D1021D">
      <w:rPr>
        <w:sz w:val="20"/>
      </w:rPr>
      <w:instrText xml:space="preserve"> STYLEREF CharPartText </w:instrText>
    </w:r>
    <w:r w:rsidR="00457360">
      <w:rPr>
        <w:sz w:val="20"/>
      </w:rPr>
      <w:fldChar w:fldCharType="separate"/>
    </w:r>
    <w:r w:rsidR="00294552">
      <w:rPr>
        <w:noProof/>
        <w:sz w:val="20"/>
      </w:rPr>
      <w:t>Management</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00457360">
      <w:rPr>
        <w:b/>
        <w:sz w:val="20"/>
      </w:rPr>
      <w:fldChar w:fldCharType="separate"/>
    </w:r>
    <w:r w:rsidR="00294552">
      <w:rPr>
        <w:b/>
        <w:noProof/>
        <w:sz w:val="20"/>
      </w:rPr>
      <w:t>Part 1</w:t>
    </w:r>
    <w:r w:rsidRPr="00D1021D">
      <w:rPr>
        <w:b/>
        <w:sz w:val="20"/>
      </w:rPr>
      <w:fldChar w:fldCharType="end"/>
    </w:r>
  </w:p>
  <w:p w:rsidR="000F1AA2" w:rsidRPr="00D1021D" w:rsidRDefault="000F1AA2">
    <w:pPr>
      <w:jc w:val="right"/>
      <w:rPr>
        <w:sz w:val="20"/>
      </w:rPr>
    </w:pPr>
    <w:r w:rsidRPr="00D1021D">
      <w:rPr>
        <w:sz w:val="20"/>
      </w:rPr>
      <w:fldChar w:fldCharType="begin"/>
    </w:r>
    <w:r w:rsidRPr="00D1021D">
      <w:rPr>
        <w:sz w:val="20"/>
      </w:rPr>
      <w:instrText xml:space="preserve"> STYLEREF CharDivText </w:instrText>
    </w:r>
    <w:r w:rsidR="00457360">
      <w:rPr>
        <w:sz w:val="20"/>
      </w:rPr>
      <w:fldChar w:fldCharType="separate"/>
    </w:r>
    <w:r w:rsidR="00294552">
      <w:rPr>
        <w:noProof/>
        <w:sz w:val="20"/>
      </w:rPr>
      <w:t>Verification, corrective action, review and record keeping</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00457360">
      <w:rPr>
        <w:b/>
        <w:sz w:val="20"/>
      </w:rPr>
      <w:fldChar w:fldCharType="separate"/>
    </w:r>
    <w:r w:rsidR="00294552">
      <w:rPr>
        <w:b/>
        <w:noProof/>
        <w:sz w:val="20"/>
      </w:rPr>
      <w:t>Division II</w:t>
    </w:r>
    <w:r w:rsidRPr="00D1021D">
      <w:rPr>
        <w:b/>
        <w:sz w:val="20"/>
      </w:rPr>
      <w:fldChar w:fldCharType="end"/>
    </w:r>
  </w:p>
  <w:p w:rsidR="000F1AA2" w:rsidRPr="00D1021D" w:rsidRDefault="000F1AA2" w:rsidP="0015569B">
    <w:pPr>
      <w:pBdr>
        <w:bottom w:val="single" w:sz="6" w:space="1" w:color="auto"/>
      </w:pBdr>
      <w:spacing w:after="120"/>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Management of the preparation of meat</w:t>
    </w:r>
    <w:r w:rsidRPr="00D1021D">
      <w:rPr>
        <w:sz w:val="20"/>
      </w:rPr>
      <w:fldChar w:fldCharType="end"/>
    </w:r>
  </w:p>
  <w:p w:rsidR="000F1AA2" w:rsidRPr="00D1021D" w:rsidRDefault="000F1AA2">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294552">
      <w:rPr>
        <w:b/>
        <w:noProof/>
        <w:sz w:val="20"/>
      </w:rPr>
      <w:t>Part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294552">
      <w:rPr>
        <w:noProof/>
        <w:sz w:val="20"/>
      </w:rPr>
      <w:t>Approved arrangements</w:t>
    </w:r>
    <w:r w:rsidRPr="00D1021D">
      <w:rPr>
        <w:sz w:val="20"/>
      </w:rPr>
      <w:fldChar w:fldCharType="end"/>
    </w:r>
  </w:p>
  <w:p w:rsidR="000F1AA2" w:rsidRPr="00D1021D" w:rsidRDefault="000F1AA2">
    <w:pPr>
      <w:rPr>
        <w:sz w:val="20"/>
      </w:rPr>
    </w:pPr>
    <w:r w:rsidRPr="00D1021D">
      <w:rPr>
        <w:b/>
        <w:sz w:val="20"/>
      </w:rPr>
      <w:fldChar w:fldCharType="begin"/>
    </w:r>
    <w:r w:rsidRPr="00D1021D">
      <w:rPr>
        <w:b/>
        <w:sz w:val="20"/>
      </w:rPr>
      <w:instrText xml:space="preserve"> STYLEREF CharDivNo </w:instrText>
    </w:r>
    <w:r w:rsidRPr="00D1021D">
      <w:rPr>
        <w:b/>
        <w:sz w:val="20"/>
      </w:rPr>
      <w:fldChar w:fldCharType="separate"/>
    </w:r>
    <w:r w:rsidR="00294552">
      <w:rPr>
        <w:b/>
        <w:noProof/>
        <w:sz w:val="20"/>
      </w:rPr>
      <w:t>Division I</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separate"/>
    </w:r>
    <w:r w:rsidR="00294552">
      <w:rPr>
        <w:noProof/>
        <w:sz w:val="20"/>
      </w:rPr>
      <w:t>Requirements for approved arrangements</w:t>
    </w:r>
    <w:r w:rsidRPr="00D1021D">
      <w:rPr>
        <w:sz w:val="20"/>
      </w:rPr>
      <w:fldChar w:fldCharType="end"/>
    </w:r>
  </w:p>
  <w:p w:rsidR="000F1AA2" w:rsidRPr="00D1021D" w:rsidRDefault="000F1AA2" w:rsidP="0015569B">
    <w:pPr>
      <w:pBdr>
        <w:bottom w:val="single" w:sz="6" w:space="1" w:color="auto"/>
      </w:pBdr>
      <w:spacing w:after="12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Management of the preparation of meat</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2</w:t>
    </w:r>
    <w:r w:rsidRPr="00D1021D">
      <w:rPr>
        <w:b/>
        <w:sz w:val="20"/>
      </w:rPr>
      <w:fldChar w:fldCharType="end"/>
    </w:r>
  </w:p>
  <w:p w:rsidR="000F1AA2" w:rsidRPr="00D1021D" w:rsidRDefault="000F1AA2">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294552">
      <w:rPr>
        <w:noProof/>
        <w:sz w:val="20"/>
      </w:rPr>
      <w:t>Management</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294552">
      <w:rPr>
        <w:b/>
        <w:noProof/>
        <w:sz w:val="20"/>
      </w:rPr>
      <w:t>Part 1</w:t>
    </w:r>
    <w:r w:rsidRPr="00D1021D">
      <w:rPr>
        <w:b/>
        <w:sz w:val="20"/>
      </w:rPr>
      <w:fldChar w:fldCharType="end"/>
    </w:r>
  </w:p>
  <w:p w:rsidR="000F1AA2" w:rsidRPr="00D1021D" w:rsidRDefault="000F1AA2">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separate"/>
    </w:r>
    <w:r w:rsidR="00294552">
      <w:rPr>
        <w:noProof/>
        <w:sz w:val="20"/>
      </w:rPr>
      <w:t>Notification</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separate"/>
    </w:r>
    <w:r w:rsidR="00294552">
      <w:rPr>
        <w:b/>
        <w:noProof/>
        <w:sz w:val="20"/>
      </w:rPr>
      <w:t>Division IV</w:t>
    </w:r>
    <w:r w:rsidRPr="00D1021D">
      <w:rPr>
        <w:b/>
        <w:sz w:val="20"/>
      </w:rPr>
      <w:fldChar w:fldCharType="end"/>
    </w:r>
  </w:p>
  <w:p w:rsidR="000F1AA2" w:rsidRPr="00D1021D" w:rsidRDefault="000F1AA2" w:rsidP="0015569B">
    <w:pPr>
      <w:pBdr>
        <w:bottom w:val="single" w:sz="6" w:space="1" w:color="auto"/>
      </w:pBdr>
      <w:spacing w:after="120"/>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Structural requirements</w:t>
    </w:r>
    <w:r w:rsidRPr="00D1021D">
      <w:rPr>
        <w:sz w:val="20"/>
      </w:rPr>
      <w:fldChar w:fldCharType="end"/>
    </w:r>
  </w:p>
  <w:p w:rsidR="000F1AA2" w:rsidRPr="00D1021D" w:rsidRDefault="000F1AA2">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294552">
      <w:rPr>
        <w:b/>
        <w:noProof/>
        <w:sz w:val="20"/>
      </w:rPr>
      <w:t>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294552">
      <w:rPr>
        <w:noProof/>
        <w:sz w:val="20"/>
      </w:rPr>
      <w:t>Premises, equipment, facilities and essential services</w:t>
    </w:r>
    <w:r w:rsidRPr="00D1021D">
      <w:rPr>
        <w:sz w:val="20"/>
      </w:rPr>
      <w:fldChar w:fldCharType="end"/>
    </w:r>
  </w:p>
  <w:p w:rsidR="000F1AA2" w:rsidRPr="00D1021D" w:rsidRDefault="000F1AA2">
    <w:pPr>
      <w:rPr>
        <w:sz w:val="20"/>
      </w:rPr>
    </w:pPr>
    <w:r w:rsidRPr="00D1021D">
      <w:rPr>
        <w:b/>
        <w:sz w:val="20"/>
      </w:rPr>
      <w:fldChar w:fldCharType="begin"/>
    </w:r>
    <w:r w:rsidRPr="00D1021D">
      <w:rPr>
        <w:b/>
        <w:sz w:val="20"/>
      </w:rPr>
      <w:instrText xml:space="preserve"> STYLEREF CharDivNo </w:instrText>
    </w:r>
    <w:r w:rsidRPr="00D1021D">
      <w:rPr>
        <w:b/>
        <w:sz w:val="20"/>
      </w:rPr>
      <w:fldChar w:fldCharType="separate"/>
    </w:r>
    <w:r w:rsidR="00294552">
      <w:rPr>
        <w:b/>
        <w:noProof/>
        <w:sz w:val="20"/>
      </w:rPr>
      <w:t>Division II</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separate"/>
    </w:r>
    <w:r w:rsidR="00294552">
      <w:rPr>
        <w:noProof/>
        <w:sz w:val="20"/>
      </w:rPr>
      <w:t>Facilities for authorised officers</w:t>
    </w:r>
    <w:r w:rsidRPr="00D1021D">
      <w:rPr>
        <w:sz w:val="20"/>
      </w:rPr>
      <w:fldChar w:fldCharType="end"/>
    </w:r>
  </w:p>
  <w:p w:rsidR="000F1AA2" w:rsidRPr="00D1021D" w:rsidRDefault="000F1AA2" w:rsidP="0015569B">
    <w:pPr>
      <w:pBdr>
        <w:bottom w:val="single" w:sz="6" w:space="1" w:color="auto"/>
      </w:pBdr>
      <w:spacing w:after="12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Structural requirements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3</w:t>
    </w:r>
    <w:r w:rsidRPr="00D1021D">
      <w:rPr>
        <w:b/>
        <w:sz w:val="20"/>
      </w:rPr>
      <w:fldChar w:fldCharType="end"/>
    </w:r>
  </w:p>
  <w:p w:rsidR="000F1AA2" w:rsidRPr="00D1021D" w:rsidRDefault="000F1AA2">
    <w:pPr>
      <w:jc w:val="right"/>
      <w:rPr>
        <w:b/>
        <w:sz w:val="20"/>
      </w:rPr>
    </w:pPr>
    <w:r w:rsidRPr="00D1021D">
      <w:rPr>
        <w:sz w:val="20"/>
      </w:rPr>
      <w:fldChar w:fldCharType="begin"/>
    </w:r>
    <w:r w:rsidRPr="00D1021D">
      <w:rPr>
        <w:sz w:val="20"/>
      </w:rPr>
      <w:instrText xml:space="preserve"> STYLEREF CharPartText </w:instrText>
    </w:r>
    <w:r w:rsidR="00294552">
      <w:rPr>
        <w:sz w:val="20"/>
      </w:rPr>
      <w:fldChar w:fldCharType="separate"/>
    </w:r>
    <w:r w:rsidR="00294552">
      <w:rPr>
        <w:noProof/>
        <w:sz w:val="20"/>
      </w:rPr>
      <w:t>Meat transport vehicles and equipment</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00294552">
      <w:rPr>
        <w:b/>
        <w:sz w:val="20"/>
      </w:rPr>
      <w:fldChar w:fldCharType="separate"/>
    </w:r>
    <w:r w:rsidR="00294552">
      <w:rPr>
        <w:b/>
        <w:noProof/>
        <w:sz w:val="20"/>
      </w:rPr>
      <w:t>Part 2</w:t>
    </w:r>
    <w:r w:rsidRPr="00D1021D">
      <w:rPr>
        <w:b/>
        <w:sz w:val="20"/>
      </w:rPr>
      <w:fldChar w:fldCharType="end"/>
    </w:r>
  </w:p>
  <w:p w:rsidR="000F1AA2" w:rsidRPr="00D1021D" w:rsidRDefault="000F1AA2">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0F1AA2" w:rsidRPr="00D1021D" w:rsidRDefault="000F1AA2" w:rsidP="0015569B">
    <w:pPr>
      <w:pBdr>
        <w:bottom w:val="single" w:sz="6" w:space="1" w:color="auto"/>
      </w:pBdr>
      <w:spacing w:after="120"/>
      <w:jc w:val="righ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0B0625" w:rsidRDefault="000F1AA2">
    <w:pPr>
      <w:rPr>
        <w:sz w:val="20"/>
      </w:rPr>
    </w:pPr>
    <w:r w:rsidRPr="000B0625">
      <w:rPr>
        <w:b/>
        <w:sz w:val="20"/>
      </w:rPr>
      <w:fldChar w:fldCharType="begin"/>
    </w:r>
    <w:r w:rsidRPr="000B0625">
      <w:rPr>
        <w:b/>
        <w:sz w:val="20"/>
      </w:rPr>
      <w:instrText xml:space="preserve"> STYLEREF CharChapNo </w:instrText>
    </w:r>
    <w:r w:rsidRPr="000B0625">
      <w:rPr>
        <w:b/>
        <w:sz w:val="20"/>
      </w:rPr>
      <w:fldChar w:fldCharType="separate"/>
    </w:r>
    <w:r w:rsidR="00294552">
      <w:rPr>
        <w:b/>
        <w:noProof/>
        <w:sz w:val="20"/>
      </w:rPr>
      <w:t>Schedule 4</w: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CharChapText </w:instrText>
    </w:r>
    <w:r w:rsidRPr="000B0625">
      <w:rPr>
        <w:sz w:val="20"/>
      </w:rPr>
      <w:fldChar w:fldCharType="separate"/>
    </w:r>
    <w:r w:rsidR="00294552">
      <w:rPr>
        <w:noProof/>
        <w:sz w:val="20"/>
      </w:rPr>
      <w:t>Operational hygiene requirements</w:t>
    </w:r>
    <w:r w:rsidRPr="000B0625">
      <w:rPr>
        <w:sz w:val="20"/>
      </w:rPr>
      <w:fldChar w:fldCharType="end"/>
    </w:r>
  </w:p>
  <w:p w:rsidR="000F1AA2" w:rsidRPr="000B0625" w:rsidRDefault="000F1AA2">
    <w:pPr>
      <w:pBdr>
        <w:bottom w:val="single" w:sz="6" w:space="1" w:color="auto"/>
      </w:pBdr>
      <w:rPr>
        <w:sz w:val="20"/>
      </w:rPr>
    </w:pPr>
    <w:r w:rsidRPr="000B0625">
      <w:rPr>
        <w:b/>
        <w:sz w:val="20"/>
      </w:rPr>
      <w:fldChar w:fldCharType="begin"/>
    </w:r>
    <w:r w:rsidRPr="000B0625">
      <w:rPr>
        <w:b/>
        <w:sz w:val="20"/>
      </w:rPr>
      <w:instrText xml:space="preserve"> STYLEREF CharPartNo </w:instrText>
    </w:r>
    <w:r w:rsidR="00294552">
      <w:rPr>
        <w:b/>
        <w:sz w:val="20"/>
      </w:rPr>
      <w:fldChar w:fldCharType="separate"/>
    </w:r>
    <w:r w:rsidR="00294552">
      <w:rPr>
        <w:b/>
        <w:noProof/>
        <w:sz w:val="20"/>
      </w:rPr>
      <w:t>Part 2</w: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CharPartText </w:instrText>
    </w:r>
    <w:r w:rsidR="00294552">
      <w:rPr>
        <w:sz w:val="20"/>
      </w:rPr>
      <w:fldChar w:fldCharType="separate"/>
    </w:r>
    <w:r w:rsidR="00294552">
      <w:rPr>
        <w:noProof/>
        <w:sz w:val="20"/>
      </w:rPr>
      <w:t>Animal food and pharmaceutical material</w:t>
    </w:r>
    <w:r w:rsidRPr="000B0625">
      <w:rPr>
        <w:sz w:val="20"/>
      </w:rPr>
      <w:fldChar w:fldCharType="end"/>
    </w:r>
  </w:p>
  <w:p w:rsidR="000F1AA2" w:rsidRDefault="000F1AA2" w:rsidP="00A92FDA">
    <w:pPr>
      <w:pBdr>
        <w:bottom w:val="single" w:sz="6" w:space="1" w:color="auto"/>
      </w:pBdr>
      <w:spacing w:after="12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0B0625" w:rsidRDefault="000F1AA2">
    <w:pPr>
      <w:jc w:val="right"/>
      <w:rPr>
        <w:sz w:val="20"/>
      </w:rPr>
    </w:pPr>
    <w:r w:rsidRPr="000B0625">
      <w:rPr>
        <w:sz w:val="20"/>
      </w:rPr>
      <w:fldChar w:fldCharType="begin"/>
    </w:r>
    <w:r w:rsidRPr="000B0625">
      <w:rPr>
        <w:sz w:val="20"/>
      </w:rPr>
      <w:instrText xml:space="preserve"> STYLEREF CharChapText </w:instrText>
    </w:r>
    <w:r w:rsidRPr="000B0625">
      <w:rPr>
        <w:sz w:val="20"/>
      </w:rPr>
      <w:fldChar w:fldCharType="separate"/>
    </w:r>
    <w:r w:rsidR="00294552">
      <w:rPr>
        <w:noProof/>
        <w:sz w:val="20"/>
      </w:rPr>
      <w:t>The preparation and transport of meat</w: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CharChapNo </w:instrText>
    </w:r>
    <w:r w:rsidRPr="000B0625">
      <w:rPr>
        <w:b/>
        <w:sz w:val="20"/>
      </w:rPr>
      <w:fldChar w:fldCharType="separate"/>
    </w:r>
    <w:r w:rsidR="00294552">
      <w:rPr>
        <w:b/>
        <w:noProof/>
        <w:sz w:val="20"/>
      </w:rPr>
      <w:t>Schedule 5</w:t>
    </w:r>
    <w:r w:rsidRPr="000B0625">
      <w:rPr>
        <w:b/>
        <w:sz w:val="20"/>
      </w:rPr>
      <w:fldChar w:fldCharType="end"/>
    </w:r>
  </w:p>
  <w:p w:rsidR="000F1AA2" w:rsidRPr="000B0625" w:rsidRDefault="000F1AA2">
    <w:pPr>
      <w:pBdr>
        <w:bottom w:val="single" w:sz="6" w:space="1" w:color="auto"/>
      </w:pBdr>
      <w:jc w:val="right"/>
      <w:rPr>
        <w:b/>
        <w:sz w:val="20"/>
      </w:rPr>
    </w:pPr>
    <w:r w:rsidRPr="000B0625">
      <w:rPr>
        <w:sz w:val="20"/>
      </w:rPr>
      <w:fldChar w:fldCharType="begin"/>
    </w:r>
    <w:r w:rsidRPr="000B0625">
      <w:rPr>
        <w:sz w:val="20"/>
      </w:rPr>
      <w:instrText xml:space="preserve"> STYLEREF CharPartText </w:instrTex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CharPartNo </w:instrText>
    </w:r>
    <w:r w:rsidRPr="000B0625">
      <w:rPr>
        <w:b/>
        <w:sz w:val="20"/>
      </w:rPr>
      <w:fldChar w:fldCharType="end"/>
    </w:r>
  </w:p>
  <w:p w:rsidR="000F1AA2" w:rsidRPr="000B0625" w:rsidRDefault="000F1AA2" w:rsidP="00A92FDA">
    <w:pPr>
      <w:pBdr>
        <w:bottom w:val="single" w:sz="6" w:space="1" w:color="auto"/>
      </w:pBdr>
      <w:spacing w:after="1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5F1388" w:rsidRDefault="000F1AA2" w:rsidP="008418E5">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5</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The preparation and transport of meat</w:t>
    </w:r>
    <w:r w:rsidRPr="00D1021D">
      <w:rPr>
        <w:sz w:val="20"/>
      </w:rPr>
      <w:fldChar w:fldCharType="end"/>
    </w:r>
  </w:p>
  <w:p w:rsidR="000F1AA2" w:rsidRPr="00D1021D" w:rsidRDefault="000F1AA2">
    <w:pPr>
      <w:rPr>
        <w:b/>
        <w:sz w:val="20"/>
      </w:rPr>
    </w:pPr>
    <w:r w:rsidRPr="00D1021D">
      <w:rPr>
        <w:b/>
        <w:sz w:val="20"/>
      </w:rPr>
      <w:fldChar w:fldCharType="begin"/>
    </w:r>
    <w:r w:rsidRPr="00D1021D">
      <w:rPr>
        <w:b/>
        <w:sz w:val="20"/>
      </w:rPr>
      <w:instrText xml:space="preserve"> STYLEREF CharPartNo </w:instrText>
    </w:r>
    <w:r w:rsidR="00457360">
      <w:rPr>
        <w:b/>
        <w:sz w:val="20"/>
      </w:rPr>
      <w:fldChar w:fldCharType="separate"/>
    </w:r>
    <w:r w:rsidR="00294552">
      <w:rPr>
        <w:b/>
        <w:noProof/>
        <w:sz w:val="20"/>
      </w:rPr>
      <w:t>Part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00457360">
      <w:rPr>
        <w:sz w:val="20"/>
      </w:rPr>
      <w:fldChar w:fldCharType="separate"/>
    </w:r>
    <w:r w:rsidR="00294552">
      <w:rPr>
        <w:noProof/>
        <w:sz w:val="20"/>
      </w:rPr>
      <w:t>Loading for export</w:t>
    </w:r>
    <w:r w:rsidRPr="00D1021D">
      <w:rPr>
        <w:sz w:val="20"/>
      </w:rPr>
      <w:fldChar w:fldCharType="end"/>
    </w:r>
  </w:p>
  <w:p w:rsidR="000F1AA2" w:rsidRPr="00D1021D" w:rsidRDefault="000F1AA2">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0F1AA2" w:rsidRPr="00D1021D" w:rsidRDefault="000F1AA2" w:rsidP="00A92FDA">
    <w:pPr>
      <w:pBdr>
        <w:bottom w:val="single" w:sz="6" w:space="1" w:color="auto"/>
      </w:pBdr>
      <w:spacing w:after="12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Trade descriptions and official marks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6</w:t>
    </w:r>
    <w:r w:rsidRPr="00D1021D">
      <w:rPr>
        <w:b/>
        <w:sz w:val="20"/>
      </w:rPr>
      <w:fldChar w:fldCharType="end"/>
    </w:r>
  </w:p>
  <w:p w:rsidR="000F1AA2" w:rsidRPr="00D1021D" w:rsidRDefault="000F1AA2">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0F1AA2" w:rsidRPr="00D1021D" w:rsidRDefault="000F1AA2">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0F1AA2" w:rsidRPr="00D1021D" w:rsidRDefault="000F1AA2" w:rsidP="00A92FDA">
    <w:pPr>
      <w:pBdr>
        <w:bottom w:val="single" w:sz="6" w:space="1" w:color="auto"/>
      </w:pBdr>
      <w:spacing w:after="120"/>
      <w:jc w:val="righ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7</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Integrity, transfer, Halal certification and EU</w:t>
    </w:r>
    <w:r w:rsidRPr="00D1021D">
      <w:rPr>
        <w:sz w:val="20"/>
      </w:rPr>
      <w:fldChar w:fldCharType="end"/>
    </w:r>
  </w:p>
  <w:p w:rsidR="000F1AA2" w:rsidRPr="00D1021D" w:rsidRDefault="000F1AA2">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0F1AA2" w:rsidRPr="00D1021D" w:rsidRDefault="000F1AA2">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0F1AA2" w:rsidRPr="00D1021D" w:rsidRDefault="000F1AA2" w:rsidP="00A92FDA">
    <w:pPr>
      <w:pBdr>
        <w:bottom w:val="single" w:sz="6" w:space="1" w:color="auto"/>
      </w:pBdr>
      <w:spacing w:after="120"/>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Integrity, transfer, Halal certification and EU</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7</w:t>
    </w:r>
    <w:r w:rsidRPr="00D1021D">
      <w:rPr>
        <w:b/>
        <w:sz w:val="20"/>
      </w:rPr>
      <w:fldChar w:fldCharType="end"/>
    </w:r>
  </w:p>
  <w:p w:rsidR="000F1AA2" w:rsidRPr="00D1021D" w:rsidRDefault="000F1AA2">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0F1AA2" w:rsidRPr="00D1021D" w:rsidRDefault="000F1AA2">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0F1AA2" w:rsidRPr="00D1021D" w:rsidRDefault="000F1AA2" w:rsidP="00A92FDA">
    <w:pPr>
      <w:pBdr>
        <w:bottom w:val="single" w:sz="6" w:space="1" w:color="auto"/>
      </w:pBdr>
      <w:spacing w:after="120"/>
      <w:jc w:val="righ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7</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Integrity, transfer, Halal certification and EU</w:t>
    </w:r>
    <w:r w:rsidRPr="00D1021D">
      <w:rPr>
        <w:sz w:val="20"/>
      </w:rPr>
      <w:fldChar w:fldCharType="end"/>
    </w:r>
  </w:p>
  <w:p w:rsidR="000F1AA2" w:rsidRPr="00D1021D" w:rsidRDefault="000F1AA2">
    <w:pPr>
      <w:rPr>
        <w:b/>
        <w:sz w:val="20"/>
      </w:rPr>
    </w:pPr>
    <w:r w:rsidRPr="00D1021D">
      <w:rPr>
        <w:b/>
        <w:sz w:val="20"/>
      </w:rPr>
      <w:fldChar w:fldCharType="begin"/>
    </w:r>
    <w:r w:rsidRPr="00D1021D">
      <w:rPr>
        <w:b/>
        <w:sz w:val="20"/>
      </w:rPr>
      <w:instrText xml:space="preserve"> STYLEREF CharPartNo </w:instrText>
    </w:r>
    <w:r w:rsidR="00457360">
      <w:rPr>
        <w:b/>
        <w:sz w:val="20"/>
      </w:rPr>
      <w:fldChar w:fldCharType="separate"/>
    </w:r>
    <w:r w:rsidR="00294552">
      <w:rPr>
        <w:b/>
        <w:noProof/>
        <w:sz w:val="20"/>
      </w:rPr>
      <w:t>Part 4</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00457360">
      <w:rPr>
        <w:sz w:val="20"/>
      </w:rPr>
      <w:fldChar w:fldCharType="separate"/>
    </w:r>
    <w:r w:rsidR="00294552">
      <w:rPr>
        <w:noProof/>
        <w:sz w:val="20"/>
      </w:rPr>
      <w:t>Exports to the EU—HGP, identification and traceability</w:t>
    </w:r>
    <w:r w:rsidRPr="00D1021D">
      <w:rPr>
        <w:sz w:val="20"/>
      </w:rPr>
      <w:fldChar w:fldCharType="end"/>
    </w:r>
  </w:p>
  <w:p w:rsidR="000F1AA2" w:rsidRPr="00D1021D" w:rsidRDefault="000F1AA2">
    <w:pPr>
      <w:rPr>
        <w:sz w:val="20"/>
      </w:rPr>
    </w:pPr>
    <w:r w:rsidRPr="00D1021D">
      <w:rPr>
        <w:b/>
        <w:sz w:val="20"/>
      </w:rPr>
      <w:fldChar w:fldCharType="begin"/>
    </w:r>
    <w:r w:rsidRPr="00D1021D">
      <w:rPr>
        <w:b/>
        <w:sz w:val="20"/>
      </w:rPr>
      <w:instrText xml:space="preserve"> STYLEREF CharDivNo </w:instrText>
    </w:r>
    <w:r w:rsidR="00294552">
      <w:rPr>
        <w:b/>
        <w:sz w:val="20"/>
      </w:rPr>
      <w:fldChar w:fldCharType="separate"/>
    </w:r>
    <w:r w:rsidR="00294552">
      <w:rPr>
        <w:b/>
        <w:noProof/>
        <w:sz w:val="20"/>
      </w:rPr>
      <w:t>Division IV</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00294552">
      <w:rPr>
        <w:sz w:val="20"/>
      </w:rPr>
      <w:fldChar w:fldCharType="separate"/>
    </w:r>
    <w:r w:rsidR="00294552">
      <w:rPr>
        <w:noProof/>
        <w:sz w:val="20"/>
      </w:rPr>
      <w:t>Accreditation of properties</w:t>
    </w:r>
    <w:r w:rsidRPr="00D1021D">
      <w:rPr>
        <w:sz w:val="20"/>
      </w:rPr>
      <w:fldChar w:fldCharType="end"/>
    </w:r>
  </w:p>
  <w:p w:rsidR="000F1AA2" w:rsidRPr="00D1021D" w:rsidRDefault="000F1AA2" w:rsidP="00A92FDA">
    <w:pPr>
      <w:pBdr>
        <w:bottom w:val="single" w:sz="6" w:space="1" w:color="auto"/>
      </w:pBdr>
      <w:spacing w:after="12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Export Documentation</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8</w:t>
    </w:r>
    <w:r w:rsidRPr="00D1021D">
      <w:rPr>
        <w:b/>
        <w:sz w:val="20"/>
      </w:rPr>
      <w:fldChar w:fldCharType="end"/>
    </w:r>
  </w:p>
  <w:p w:rsidR="000F1AA2" w:rsidRPr="00D1021D" w:rsidRDefault="000F1AA2">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0F1AA2" w:rsidRPr="00D1021D" w:rsidRDefault="000F1AA2">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0F1AA2" w:rsidRPr="00D1021D" w:rsidRDefault="000F1AA2" w:rsidP="00A92FDA">
    <w:pPr>
      <w:pBdr>
        <w:bottom w:val="single" w:sz="6" w:space="1" w:color="auto"/>
      </w:pBdr>
      <w:spacing w:after="120"/>
      <w:jc w:val="righ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ED79B6" w:rsidRDefault="000F1AA2" w:rsidP="00F00CC6">
    <w:pPr>
      <w:pBdr>
        <w:bottom w:val="single" w:sz="6" w:space="1" w:color="auto"/>
      </w:pBdr>
      <w:spacing w:before="100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8</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Export Documentation</w:t>
    </w:r>
    <w:r w:rsidRPr="00D1021D">
      <w:rPr>
        <w:sz w:val="20"/>
      </w:rPr>
      <w:fldChar w:fldCharType="end"/>
    </w:r>
  </w:p>
  <w:p w:rsidR="000F1AA2" w:rsidRPr="00D1021D" w:rsidRDefault="000F1AA2">
    <w:pPr>
      <w:rPr>
        <w:b/>
        <w:sz w:val="20"/>
      </w:rPr>
    </w:pPr>
    <w:r w:rsidRPr="00D1021D">
      <w:rPr>
        <w:b/>
        <w:sz w:val="20"/>
      </w:rPr>
      <w:fldChar w:fldCharType="begin"/>
    </w:r>
    <w:r w:rsidRPr="00D1021D">
      <w:rPr>
        <w:b/>
        <w:sz w:val="20"/>
      </w:rPr>
      <w:instrText xml:space="preserve"> STYLEREF CharPartNo </w:instrText>
    </w:r>
    <w:r w:rsidR="00457360">
      <w:rPr>
        <w:b/>
        <w:sz w:val="20"/>
      </w:rPr>
      <w:fldChar w:fldCharType="separate"/>
    </w:r>
    <w:r w:rsidR="00294552">
      <w:rPr>
        <w:b/>
        <w:noProof/>
        <w:sz w:val="20"/>
      </w:rPr>
      <w:t>Part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00457360">
      <w:rPr>
        <w:sz w:val="20"/>
      </w:rPr>
      <w:fldChar w:fldCharType="separate"/>
    </w:r>
    <w:r w:rsidR="00294552">
      <w:rPr>
        <w:noProof/>
        <w:sz w:val="20"/>
      </w:rPr>
      <w:t>Giving information or documents about exports</w:t>
    </w:r>
    <w:r w:rsidRPr="00D1021D">
      <w:rPr>
        <w:sz w:val="20"/>
      </w:rPr>
      <w:fldChar w:fldCharType="end"/>
    </w:r>
  </w:p>
  <w:p w:rsidR="000F1AA2" w:rsidRPr="00D1021D" w:rsidRDefault="000F1AA2">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0F1AA2" w:rsidRPr="00D1021D" w:rsidRDefault="000F1AA2" w:rsidP="00A53994">
    <w:pPr>
      <w:pBdr>
        <w:bottom w:val="single" w:sz="6" w:space="1" w:color="auto"/>
      </w:pBdr>
      <w:spacing w:after="12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Export Documentation</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8</w:t>
    </w:r>
    <w:r w:rsidRPr="00D1021D">
      <w:rPr>
        <w:b/>
        <w:sz w:val="20"/>
      </w:rPr>
      <w:fldChar w:fldCharType="end"/>
    </w:r>
  </w:p>
  <w:p w:rsidR="000F1AA2" w:rsidRPr="00D1021D" w:rsidRDefault="000F1AA2">
    <w:pPr>
      <w:jc w:val="right"/>
      <w:rPr>
        <w:b/>
        <w:sz w:val="20"/>
      </w:rPr>
    </w:pPr>
    <w:r w:rsidRPr="00D1021D">
      <w:rPr>
        <w:sz w:val="20"/>
      </w:rPr>
      <w:fldChar w:fldCharType="begin"/>
    </w:r>
    <w:r w:rsidRPr="00D1021D">
      <w:rPr>
        <w:sz w:val="20"/>
      </w:rPr>
      <w:instrText xml:space="preserve"> STYLEREF CharPartText </w:instrText>
    </w:r>
    <w:r w:rsidR="00457360">
      <w:rPr>
        <w:sz w:val="20"/>
      </w:rPr>
      <w:fldChar w:fldCharType="separate"/>
    </w:r>
    <w:r w:rsidR="00294552">
      <w:rPr>
        <w:noProof/>
        <w:sz w:val="20"/>
      </w:rPr>
      <w:t>Giving information or documents about exports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00457360">
      <w:rPr>
        <w:b/>
        <w:sz w:val="20"/>
      </w:rPr>
      <w:fldChar w:fldCharType="separate"/>
    </w:r>
    <w:r w:rsidR="00294552">
      <w:rPr>
        <w:b/>
        <w:noProof/>
        <w:sz w:val="20"/>
      </w:rPr>
      <w:t>Part 3</w:t>
    </w:r>
    <w:r w:rsidRPr="00D1021D">
      <w:rPr>
        <w:b/>
        <w:sz w:val="20"/>
      </w:rPr>
      <w:fldChar w:fldCharType="end"/>
    </w:r>
  </w:p>
  <w:p w:rsidR="000F1AA2" w:rsidRPr="00D1021D" w:rsidRDefault="000F1AA2">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0F1AA2" w:rsidRPr="00D1021D" w:rsidRDefault="000F1AA2" w:rsidP="00A53994">
    <w:pPr>
      <w:pBdr>
        <w:bottom w:val="single" w:sz="6" w:space="1" w:color="auto"/>
      </w:pBdr>
      <w:spacing w:after="120"/>
      <w:jc w:val="righ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9</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Approval of auditors</w:t>
    </w:r>
    <w:r w:rsidRPr="00D1021D">
      <w:rPr>
        <w:sz w:val="20"/>
      </w:rPr>
      <w:fldChar w:fldCharType="end"/>
    </w:r>
  </w:p>
  <w:p w:rsidR="000F1AA2" w:rsidRPr="00D1021D" w:rsidRDefault="000F1AA2">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0F1AA2" w:rsidRPr="00D1021D" w:rsidRDefault="000F1AA2">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0F1AA2" w:rsidRPr="00D1021D" w:rsidRDefault="000F1AA2" w:rsidP="00A92FDA">
    <w:pPr>
      <w:pBdr>
        <w:bottom w:val="single" w:sz="6" w:space="1" w:color="auto"/>
      </w:pBdr>
      <w:spacing w:after="12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457360">
      <w:rPr>
        <w:noProof/>
        <w:sz w:val="20"/>
      </w:rPr>
      <w:t>Export Documentation</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457360">
      <w:rPr>
        <w:b/>
        <w:noProof/>
        <w:sz w:val="20"/>
      </w:rPr>
      <w:t>Schedule 8</w:t>
    </w:r>
    <w:r w:rsidRPr="00D1021D">
      <w:rPr>
        <w:b/>
        <w:sz w:val="20"/>
      </w:rPr>
      <w:fldChar w:fldCharType="end"/>
    </w:r>
  </w:p>
  <w:p w:rsidR="000F1AA2" w:rsidRPr="00D1021D" w:rsidRDefault="000F1AA2">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457360">
      <w:rPr>
        <w:noProof/>
        <w:sz w:val="20"/>
      </w:rPr>
      <w:t>Giving information or documents about exports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457360">
      <w:rPr>
        <w:b/>
        <w:noProof/>
        <w:sz w:val="20"/>
      </w:rPr>
      <w:t>Part 3</w:t>
    </w:r>
    <w:r w:rsidRPr="00D1021D">
      <w:rPr>
        <w:b/>
        <w:sz w:val="20"/>
      </w:rPr>
      <w:fldChar w:fldCharType="end"/>
    </w:r>
  </w:p>
  <w:p w:rsidR="000F1AA2" w:rsidRPr="00D1021D" w:rsidRDefault="000F1AA2">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0F1AA2" w:rsidRPr="00D1021D" w:rsidRDefault="000F1AA2" w:rsidP="00A92FDA">
    <w:pPr>
      <w:pBdr>
        <w:bottom w:val="single" w:sz="6" w:space="1" w:color="auto"/>
      </w:pBdr>
      <w:spacing w:after="120"/>
      <w:jc w:val="righ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9</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Approval of auditors</w:t>
    </w:r>
    <w:r w:rsidRPr="00D1021D">
      <w:rPr>
        <w:sz w:val="20"/>
      </w:rPr>
      <w:fldChar w:fldCharType="end"/>
    </w:r>
  </w:p>
  <w:p w:rsidR="000F1AA2" w:rsidRPr="00D1021D" w:rsidRDefault="000F1AA2">
    <w:pPr>
      <w:rPr>
        <w:b/>
        <w:sz w:val="20"/>
      </w:rPr>
    </w:pPr>
    <w:r w:rsidRPr="00D1021D">
      <w:rPr>
        <w:b/>
        <w:sz w:val="20"/>
      </w:rPr>
      <w:fldChar w:fldCharType="begin"/>
    </w:r>
    <w:r w:rsidRPr="00D1021D">
      <w:rPr>
        <w:b/>
        <w:sz w:val="20"/>
      </w:rPr>
      <w:instrText xml:space="preserve"> STYLEREF CharPartNo </w:instrText>
    </w:r>
    <w:r w:rsidR="00457360">
      <w:rPr>
        <w:b/>
        <w:sz w:val="20"/>
      </w:rPr>
      <w:fldChar w:fldCharType="separate"/>
    </w:r>
    <w:r w:rsidR="00294552">
      <w:rPr>
        <w:b/>
        <w:noProof/>
        <w:sz w:val="20"/>
      </w:rPr>
      <w:t>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00457360">
      <w:rPr>
        <w:sz w:val="20"/>
      </w:rPr>
      <w:fldChar w:fldCharType="separate"/>
    </w:r>
    <w:r w:rsidR="00294552">
      <w:rPr>
        <w:noProof/>
        <w:sz w:val="20"/>
      </w:rPr>
      <w:t>Approved auditors</w:t>
    </w:r>
    <w:r w:rsidRPr="00D1021D">
      <w:rPr>
        <w:sz w:val="20"/>
      </w:rPr>
      <w:fldChar w:fldCharType="end"/>
    </w:r>
  </w:p>
  <w:p w:rsidR="000F1AA2" w:rsidRPr="00D1021D" w:rsidRDefault="000F1AA2">
    <w:pPr>
      <w:rPr>
        <w:sz w:val="20"/>
      </w:rPr>
    </w:pPr>
    <w:r w:rsidRPr="00D1021D">
      <w:rPr>
        <w:b/>
        <w:sz w:val="20"/>
      </w:rPr>
      <w:fldChar w:fldCharType="begin"/>
    </w:r>
    <w:r w:rsidRPr="00D1021D">
      <w:rPr>
        <w:b/>
        <w:sz w:val="20"/>
      </w:rPr>
      <w:instrText xml:space="preserve"> STYLEREF CharDivNo </w:instrText>
    </w:r>
    <w:r w:rsidR="00457360">
      <w:rPr>
        <w:b/>
        <w:sz w:val="20"/>
      </w:rPr>
      <w:fldChar w:fldCharType="separate"/>
    </w:r>
    <w:r w:rsidR="00294552">
      <w:rPr>
        <w:b/>
        <w:noProof/>
        <w:sz w:val="20"/>
      </w:rPr>
      <w:t>Division III</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00457360">
      <w:rPr>
        <w:sz w:val="20"/>
      </w:rPr>
      <w:fldChar w:fldCharType="separate"/>
    </w:r>
    <w:r w:rsidR="00294552">
      <w:rPr>
        <w:noProof/>
        <w:sz w:val="20"/>
      </w:rPr>
      <w:t>Revocation of approval of auditor</w:t>
    </w:r>
    <w:r w:rsidRPr="00D1021D">
      <w:rPr>
        <w:sz w:val="20"/>
      </w:rPr>
      <w:fldChar w:fldCharType="end"/>
    </w:r>
  </w:p>
  <w:p w:rsidR="000F1AA2" w:rsidRPr="00D1021D" w:rsidRDefault="000F1AA2" w:rsidP="00B12D09">
    <w:pPr>
      <w:pBdr>
        <w:bottom w:val="single" w:sz="6" w:space="1" w:color="auto"/>
      </w:pBdr>
      <w:spacing w:after="120"/>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Approval of auditors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9</w:t>
    </w:r>
    <w:r w:rsidRPr="00D1021D">
      <w:rPr>
        <w:b/>
        <w:sz w:val="20"/>
      </w:rPr>
      <w:fldChar w:fldCharType="end"/>
    </w:r>
  </w:p>
  <w:p w:rsidR="000F1AA2" w:rsidRPr="00D1021D" w:rsidRDefault="000F1AA2">
    <w:pPr>
      <w:jc w:val="right"/>
      <w:rPr>
        <w:b/>
        <w:sz w:val="20"/>
      </w:rPr>
    </w:pPr>
    <w:r w:rsidRPr="00D1021D">
      <w:rPr>
        <w:sz w:val="20"/>
      </w:rPr>
      <w:fldChar w:fldCharType="begin"/>
    </w:r>
    <w:r w:rsidRPr="00D1021D">
      <w:rPr>
        <w:sz w:val="20"/>
      </w:rPr>
      <w:instrText xml:space="preserve"> STYLEREF CharPartText </w:instrText>
    </w:r>
    <w:r w:rsidR="00457360">
      <w:rPr>
        <w:sz w:val="20"/>
      </w:rPr>
      <w:fldChar w:fldCharType="separate"/>
    </w:r>
    <w:r w:rsidR="00294552">
      <w:rPr>
        <w:noProof/>
        <w:sz w:val="20"/>
      </w:rPr>
      <w:t>Approved auditors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00457360">
      <w:rPr>
        <w:b/>
        <w:sz w:val="20"/>
      </w:rPr>
      <w:fldChar w:fldCharType="separate"/>
    </w:r>
    <w:r w:rsidR="00294552">
      <w:rPr>
        <w:b/>
        <w:noProof/>
        <w:sz w:val="20"/>
      </w:rPr>
      <w:t>Part 1</w:t>
    </w:r>
    <w:r w:rsidRPr="00D1021D">
      <w:rPr>
        <w:b/>
        <w:sz w:val="20"/>
      </w:rPr>
      <w:fldChar w:fldCharType="end"/>
    </w:r>
  </w:p>
  <w:p w:rsidR="000F1AA2" w:rsidRPr="00D1021D" w:rsidRDefault="000F1AA2">
    <w:pPr>
      <w:jc w:val="right"/>
      <w:rPr>
        <w:sz w:val="20"/>
      </w:rPr>
    </w:pPr>
    <w:r w:rsidRPr="00D1021D">
      <w:rPr>
        <w:sz w:val="20"/>
      </w:rPr>
      <w:fldChar w:fldCharType="begin"/>
    </w:r>
    <w:r w:rsidRPr="00D1021D">
      <w:rPr>
        <w:sz w:val="20"/>
      </w:rPr>
      <w:instrText xml:space="preserve"> STYLEREF CharDivText </w:instrText>
    </w:r>
    <w:r w:rsidR="00457360">
      <w:rPr>
        <w:sz w:val="20"/>
      </w:rPr>
      <w:fldChar w:fldCharType="separate"/>
    </w:r>
    <w:r w:rsidR="00294552">
      <w:rPr>
        <w:noProof/>
        <w:sz w:val="20"/>
      </w:rPr>
      <w:t>Approval of auditors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00457360">
      <w:rPr>
        <w:b/>
        <w:sz w:val="20"/>
      </w:rPr>
      <w:fldChar w:fldCharType="separate"/>
    </w:r>
    <w:r w:rsidR="00294552">
      <w:rPr>
        <w:b/>
        <w:noProof/>
        <w:sz w:val="20"/>
      </w:rPr>
      <w:t>Division II</w:t>
    </w:r>
    <w:r w:rsidRPr="00D1021D">
      <w:rPr>
        <w:b/>
        <w:sz w:val="20"/>
      </w:rPr>
      <w:fldChar w:fldCharType="end"/>
    </w:r>
  </w:p>
  <w:p w:rsidR="000F1AA2" w:rsidRPr="00D1021D" w:rsidRDefault="000F1AA2" w:rsidP="00B12D09">
    <w:pPr>
      <w:pBdr>
        <w:bottom w:val="single" w:sz="6" w:space="1" w:color="auto"/>
      </w:pBdr>
      <w:spacing w:after="120"/>
      <w:jc w:val="right"/>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457360">
      <w:rPr>
        <w:b/>
        <w:noProof/>
        <w:sz w:val="20"/>
      </w:rPr>
      <w:t>Schedule 9</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457360">
      <w:rPr>
        <w:noProof/>
        <w:sz w:val="20"/>
      </w:rPr>
      <w:t>Approval of auditors</w:t>
    </w:r>
    <w:r w:rsidRPr="00D1021D">
      <w:rPr>
        <w:sz w:val="20"/>
      </w:rPr>
      <w:fldChar w:fldCharType="end"/>
    </w:r>
  </w:p>
  <w:p w:rsidR="000F1AA2" w:rsidRPr="00D1021D" w:rsidRDefault="000F1AA2">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457360">
      <w:rPr>
        <w:b/>
        <w:noProof/>
        <w:sz w:val="20"/>
      </w:rPr>
      <w:t>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457360">
      <w:rPr>
        <w:noProof/>
        <w:sz w:val="20"/>
      </w:rPr>
      <w:t>Approved auditors</w:t>
    </w:r>
    <w:r w:rsidRPr="00D1021D">
      <w:rPr>
        <w:sz w:val="20"/>
      </w:rPr>
      <w:fldChar w:fldCharType="end"/>
    </w:r>
  </w:p>
  <w:p w:rsidR="000F1AA2" w:rsidRPr="00D1021D" w:rsidRDefault="000F1AA2">
    <w:pPr>
      <w:rPr>
        <w:sz w:val="20"/>
      </w:rPr>
    </w:pPr>
    <w:r w:rsidRPr="00D1021D">
      <w:rPr>
        <w:b/>
        <w:sz w:val="20"/>
      </w:rPr>
      <w:fldChar w:fldCharType="begin"/>
    </w:r>
    <w:r w:rsidRPr="00D1021D">
      <w:rPr>
        <w:b/>
        <w:sz w:val="20"/>
      </w:rPr>
      <w:instrText xml:space="preserve"> STYLEREF CharDivNo </w:instrText>
    </w:r>
    <w:r w:rsidRPr="00D1021D">
      <w:rPr>
        <w:b/>
        <w:sz w:val="20"/>
      </w:rPr>
      <w:fldChar w:fldCharType="separate"/>
    </w:r>
    <w:r w:rsidR="00457360">
      <w:rPr>
        <w:b/>
        <w:noProof/>
        <w:sz w:val="20"/>
      </w:rPr>
      <w:t>Division III</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separate"/>
    </w:r>
    <w:r w:rsidR="00457360">
      <w:rPr>
        <w:noProof/>
        <w:sz w:val="20"/>
      </w:rPr>
      <w:t>Revocation of approval of auditor</w:t>
    </w:r>
    <w:r w:rsidRPr="00D1021D">
      <w:rPr>
        <w:sz w:val="20"/>
      </w:rPr>
      <w:fldChar w:fldCharType="end"/>
    </w:r>
  </w:p>
  <w:p w:rsidR="000F1AA2" w:rsidRPr="00D1021D" w:rsidRDefault="000F1AA2" w:rsidP="00A92FDA">
    <w:pPr>
      <w:pBdr>
        <w:bottom w:val="single" w:sz="6" w:space="1" w:color="auto"/>
      </w:pBd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ED79B6" w:rsidRDefault="000F1AA2" w:rsidP="00F00CC6">
    <w:pPr>
      <w:pBdr>
        <w:bottom w:val="single" w:sz="6" w:space="1" w:color="auto"/>
      </w:pBdr>
      <w:spacing w:before="1000"/>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Provision of services of authorised officers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10</w:t>
    </w:r>
    <w:r w:rsidRPr="00D1021D">
      <w:rPr>
        <w:b/>
        <w:sz w:val="20"/>
      </w:rPr>
      <w:fldChar w:fldCharType="end"/>
    </w:r>
  </w:p>
  <w:p w:rsidR="000F1AA2" w:rsidRPr="00D1021D" w:rsidRDefault="000F1AA2">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0F1AA2" w:rsidRPr="00D1021D" w:rsidRDefault="000F1AA2">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0F1AA2" w:rsidRPr="00D1021D" w:rsidRDefault="000F1AA2" w:rsidP="00A92FDA">
    <w:pPr>
      <w:pBdr>
        <w:bottom w:val="single" w:sz="6" w:space="1" w:color="auto"/>
      </w:pBdr>
      <w:spacing w:after="120"/>
      <w:jc w:val="right"/>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10</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Provision of services of authorised officers</w:t>
    </w:r>
    <w:r w:rsidRPr="00D1021D">
      <w:rPr>
        <w:sz w:val="20"/>
      </w:rPr>
      <w:fldChar w:fldCharType="end"/>
    </w:r>
  </w:p>
  <w:p w:rsidR="000F1AA2" w:rsidRPr="00D1021D" w:rsidRDefault="000F1AA2">
    <w:pPr>
      <w:rPr>
        <w:b/>
        <w:sz w:val="20"/>
      </w:rPr>
    </w:pPr>
    <w:r w:rsidRPr="00D1021D">
      <w:rPr>
        <w:b/>
        <w:sz w:val="20"/>
      </w:rPr>
      <w:fldChar w:fldCharType="begin"/>
    </w:r>
    <w:r w:rsidRPr="00D1021D">
      <w:rPr>
        <w:b/>
        <w:sz w:val="20"/>
      </w:rPr>
      <w:instrText xml:space="preserve"> STYLEREF CharPartNo </w:instrText>
    </w:r>
    <w:r w:rsidR="00457360">
      <w:rPr>
        <w:b/>
        <w:sz w:val="20"/>
      </w:rPr>
      <w:fldChar w:fldCharType="separate"/>
    </w:r>
    <w:r w:rsidR="00294552">
      <w:rPr>
        <w:b/>
        <w:noProof/>
        <w:sz w:val="20"/>
      </w:rPr>
      <w:t>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00457360">
      <w:rPr>
        <w:sz w:val="20"/>
      </w:rPr>
      <w:fldChar w:fldCharType="separate"/>
    </w:r>
    <w:r w:rsidR="00294552">
      <w:rPr>
        <w:noProof/>
        <w:sz w:val="20"/>
      </w:rPr>
      <w:t>Slaughter floor and ancillary meat inspection services</w:t>
    </w:r>
    <w:r w:rsidRPr="00D1021D">
      <w:rPr>
        <w:sz w:val="20"/>
      </w:rPr>
      <w:fldChar w:fldCharType="end"/>
    </w:r>
  </w:p>
  <w:p w:rsidR="000F1AA2" w:rsidRPr="00D1021D" w:rsidRDefault="000F1AA2">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0F1AA2" w:rsidRPr="00D1021D" w:rsidRDefault="000F1AA2" w:rsidP="00CB35BA">
    <w:pPr>
      <w:pBdr>
        <w:bottom w:val="single" w:sz="6" w:space="1" w:color="auto"/>
      </w:pBdr>
      <w:spacing w:after="120"/>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Provision of services of authorised officers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10</w:t>
    </w:r>
    <w:r w:rsidRPr="00D1021D">
      <w:rPr>
        <w:b/>
        <w:sz w:val="20"/>
      </w:rPr>
      <w:fldChar w:fldCharType="end"/>
    </w:r>
  </w:p>
  <w:p w:rsidR="000F1AA2" w:rsidRPr="00D1021D" w:rsidRDefault="000F1AA2">
    <w:pPr>
      <w:jc w:val="right"/>
      <w:rPr>
        <w:b/>
        <w:sz w:val="20"/>
      </w:rPr>
    </w:pPr>
    <w:r w:rsidRPr="00D1021D">
      <w:rPr>
        <w:sz w:val="20"/>
      </w:rPr>
      <w:fldChar w:fldCharType="begin"/>
    </w:r>
    <w:r w:rsidRPr="00D1021D">
      <w:rPr>
        <w:sz w:val="20"/>
      </w:rPr>
      <w:instrText xml:space="preserve"> STYLEREF CharPartText </w:instrText>
    </w:r>
    <w:r w:rsidR="00457360">
      <w:rPr>
        <w:sz w:val="20"/>
      </w:rPr>
      <w:fldChar w:fldCharType="separate"/>
    </w:r>
    <w:r w:rsidR="00294552">
      <w:rPr>
        <w:noProof/>
        <w:sz w:val="20"/>
      </w:rPr>
      <w:t>Slaughter floor and ancillary meat inspection services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00457360">
      <w:rPr>
        <w:b/>
        <w:sz w:val="20"/>
      </w:rPr>
      <w:fldChar w:fldCharType="separate"/>
    </w:r>
    <w:r w:rsidR="00294552">
      <w:rPr>
        <w:b/>
        <w:noProof/>
        <w:sz w:val="20"/>
      </w:rPr>
      <w:t>Part 1</w:t>
    </w:r>
    <w:r w:rsidRPr="00D1021D">
      <w:rPr>
        <w:b/>
        <w:sz w:val="20"/>
      </w:rPr>
      <w:fldChar w:fldCharType="end"/>
    </w:r>
  </w:p>
  <w:p w:rsidR="000F1AA2" w:rsidRPr="00D1021D" w:rsidRDefault="000F1AA2">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0F1AA2" w:rsidRPr="00D1021D" w:rsidRDefault="000F1AA2" w:rsidP="00CB35BA">
    <w:pPr>
      <w:pBdr>
        <w:bottom w:val="single" w:sz="6" w:space="1" w:color="auto"/>
      </w:pBdr>
      <w:spacing w:after="120"/>
      <w:jc w:val="right"/>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10</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Provision of services of authorised officers</w:t>
    </w:r>
    <w:r w:rsidRPr="00D1021D">
      <w:rPr>
        <w:sz w:val="20"/>
      </w:rPr>
      <w:fldChar w:fldCharType="end"/>
    </w:r>
  </w:p>
  <w:p w:rsidR="000F1AA2" w:rsidRPr="00D1021D" w:rsidRDefault="000F1AA2">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294552">
      <w:rPr>
        <w:b/>
        <w:noProof/>
        <w:sz w:val="20"/>
      </w:rPr>
      <w:t>Part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294552">
      <w:rPr>
        <w:noProof/>
        <w:sz w:val="20"/>
      </w:rPr>
      <w:t>Alteration of allocation of inspection services</w:t>
    </w:r>
    <w:r w:rsidRPr="00D1021D">
      <w:rPr>
        <w:sz w:val="20"/>
      </w:rPr>
      <w:fldChar w:fldCharType="end"/>
    </w:r>
  </w:p>
  <w:p w:rsidR="000F1AA2" w:rsidRPr="00D1021D" w:rsidRDefault="000F1AA2">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0F1AA2" w:rsidRPr="00D1021D" w:rsidRDefault="000F1AA2" w:rsidP="00CB35BA">
    <w:pPr>
      <w:pBdr>
        <w:bottom w:val="single" w:sz="6" w:space="1" w:color="auto"/>
      </w:pBdr>
      <w:spacing w:after="120"/>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D1021D" w:rsidRDefault="000F1AA2">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294552">
      <w:rPr>
        <w:noProof/>
        <w:sz w:val="20"/>
      </w:rPr>
      <w:t>Provision of services of authorised officers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294552">
      <w:rPr>
        <w:b/>
        <w:noProof/>
        <w:sz w:val="20"/>
      </w:rPr>
      <w:t>Schedule 10</w:t>
    </w:r>
    <w:r w:rsidRPr="00D1021D">
      <w:rPr>
        <w:b/>
        <w:sz w:val="20"/>
      </w:rPr>
      <w:fldChar w:fldCharType="end"/>
    </w:r>
  </w:p>
  <w:p w:rsidR="000F1AA2" w:rsidRPr="00D1021D" w:rsidRDefault="000F1AA2">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294552">
      <w:rPr>
        <w:noProof/>
        <w:sz w:val="20"/>
      </w:rPr>
      <w:t>Alteration of allocation of inspection services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294552">
      <w:rPr>
        <w:b/>
        <w:noProof/>
        <w:sz w:val="20"/>
      </w:rPr>
      <w:t>Part 2</w:t>
    </w:r>
    <w:r w:rsidRPr="00D1021D">
      <w:rPr>
        <w:b/>
        <w:sz w:val="20"/>
      </w:rPr>
      <w:fldChar w:fldCharType="end"/>
    </w:r>
  </w:p>
  <w:p w:rsidR="000F1AA2" w:rsidRPr="00D1021D" w:rsidRDefault="000F1AA2">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0F1AA2" w:rsidRPr="00D1021D" w:rsidRDefault="000F1AA2" w:rsidP="00CB35BA">
    <w:pPr>
      <w:pBdr>
        <w:bottom w:val="single" w:sz="6" w:space="1" w:color="auto"/>
      </w:pBdr>
      <w:spacing w:after="120"/>
      <w:jc w:val="right"/>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C4473E" w:rsidRDefault="000F1AA2" w:rsidP="0098600F">
    <w:pPr>
      <w:rPr>
        <w:sz w:val="26"/>
        <w:szCs w:val="26"/>
      </w:rPr>
    </w:pPr>
  </w:p>
  <w:p w:rsidR="000F1AA2" w:rsidRPr="00965EE7" w:rsidRDefault="000F1AA2" w:rsidP="0098600F">
    <w:pPr>
      <w:rPr>
        <w:b/>
        <w:sz w:val="20"/>
      </w:rPr>
    </w:pPr>
    <w:r w:rsidRPr="00965EE7">
      <w:rPr>
        <w:b/>
        <w:sz w:val="20"/>
      </w:rPr>
      <w:t>Endnotes</w:t>
    </w:r>
  </w:p>
  <w:p w:rsidR="000F1AA2" w:rsidRPr="007A1328" w:rsidRDefault="000F1AA2" w:rsidP="0098600F">
    <w:pPr>
      <w:rPr>
        <w:sz w:val="20"/>
      </w:rPr>
    </w:pPr>
  </w:p>
  <w:p w:rsidR="000F1AA2" w:rsidRPr="007A1328" w:rsidRDefault="000F1AA2" w:rsidP="0098600F">
    <w:pPr>
      <w:rPr>
        <w:b/>
        <w:sz w:val="24"/>
      </w:rPr>
    </w:pPr>
  </w:p>
  <w:p w:rsidR="000F1AA2" w:rsidRPr="00C4473E" w:rsidRDefault="000F1AA2" w:rsidP="00B12D09">
    <w:pPr>
      <w:pBdr>
        <w:bottom w:val="single" w:sz="6" w:space="1" w:color="auto"/>
      </w:pBdr>
      <w:spacing w:after="120"/>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294552">
      <w:rPr>
        <w:noProof/>
        <w:szCs w:val="22"/>
      </w:rPr>
      <w:t>Endnote 4—Amendment history</w:t>
    </w:r>
    <w:r w:rsidRPr="00C4473E">
      <w:rPr>
        <w:szCs w:val="22"/>
      </w:rP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C4473E" w:rsidRDefault="000F1AA2" w:rsidP="0098600F">
    <w:pPr>
      <w:jc w:val="right"/>
      <w:rPr>
        <w:sz w:val="26"/>
        <w:szCs w:val="26"/>
      </w:rPr>
    </w:pPr>
  </w:p>
  <w:p w:rsidR="000F1AA2" w:rsidRPr="00965EE7" w:rsidRDefault="000F1AA2" w:rsidP="0098600F">
    <w:pPr>
      <w:jc w:val="right"/>
      <w:rPr>
        <w:b/>
        <w:sz w:val="20"/>
      </w:rPr>
    </w:pPr>
    <w:r w:rsidRPr="00965EE7">
      <w:rPr>
        <w:b/>
        <w:sz w:val="20"/>
      </w:rPr>
      <w:t>Endnotes</w:t>
    </w:r>
  </w:p>
  <w:p w:rsidR="000F1AA2" w:rsidRPr="007A1328" w:rsidRDefault="000F1AA2" w:rsidP="0098600F">
    <w:pPr>
      <w:jc w:val="right"/>
      <w:rPr>
        <w:sz w:val="20"/>
      </w:rPr>
    </w:pPr>
  </w:p>
  <w:p w:rsidR="000F1AA2" w:rsidRPr="007A1328" w:rsidRDefault="000F1AA2" w:rsidP="0098600F">
    <w:pPr>
      <w:jc w:val="right"/>
      <w:rPr>
        <w:b/>
        <w:sz w:val="24"/>
      </w:rPr>
    </w:pPr>
  </w:p>
  <w:p w:rsidR="000F1AA2" w:rsidRPr="00C4473E" w:rsidRDefault="000F1AA2" w:rsidP="0098600F">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294552">
      <w:rPr>
        <w:noProof/>
        <w:szCs w:val="22"/>
      </w:rPr>
      <w:t>Endnote 4—Amendment history</w:t>
    </w:r>
    <w:r w:rsidRPr="00C4473E">
      <w:rPr>
        <w:szCs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ED79B6" w:rsidRDefault="000F1AA2" w:rsidP="003970B2">
    <w:pPr>
      <w:pStyle w:val="Header"/>
      <w:tabs>
        <w:tab w:val="clear" w:pos="4150"/>
        <w:tab w:val="clear" w:pos="8307"/>
      </w:tabs>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C4473E" w:rsidRDefault="000F1AA2" w:rsidP="003970B2">
    <w:pPr>
      <w:rPr>
        <w:sz w:val="26"/>
        <w:szCs w:val="26"/>
      </w:rPr>
    </w:pPr>
  </w:p>
  <w:p w:rsidR="000F1AA2" w:rsidRPr="00965EE7" w:rsidRDefault="000F1AA2" w:rsidP="003970B2">
    <w:pPr>
      <w:rPr>
        <w:b/>
        <w:sz w:val="20"/>
      </w:rPr>
    </w:pPr>
    <w:r w:rsidRPr="00965EE7">
      <w:rPr>
        <w:b/>
        <w:sz w:val="20"/>
      </w:rPr>
      <w:t>Endnotes</w:t>
    </w:r>
  </w:p>
  <w:p w:rsidR="000F1AA2" w:rsidRPr="007A1328" w:rsidRDefault="000F1AA2" w:rsidP="003970B2">
    <w:pPr>
      <w:rPr>
        <w:sz w:val="20"/>
      </w:rPr>
    </w:pPr>
  </w:p>
  <w:p w:rsidR="000F1AA2" w:rsidRPr="007A1328" w:rsidRDefault="000F1AA2" w:rsidP="003970B2">
    <w:pPr>
      <w:rPr>
        <w:b/>
        <w:sz w:val="24"/>
      </w:rPr>
    </w:pPr>
  </w:p>
  <w:p w:rsidR="000F1AA2" w:rsidRPr="00C4473E" w:rsidRDefault="000F1AA2" w:rsidP="003970B2">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57360">
      <w:rPr>
        <w:noProof/>
        <w:szCs w:val="22"/>
      </w:rPr>
      <w:t>Endnote 4—Amendment history</w:t>
    </w:r>
    <w:r w:rsidRPr="00C4473E">
      <w:rPr>
        <w:szCs w:val="22"/>
      </w:rPr>
      <w:fldChar w:fldCharType="end"/>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C4473E" w:rsidRDefault="000F1AA2" w:rsidP="003970B2">
    <w:pPr>
      <w:jc w:val="right"/>
      <w:rPr>
        <w:sz w:val="26"/>
        <w:szCs w:val="26"/>
      </w:rPr>
    </w:pPr>
  </w:p>
  <w:p w:rsidR="000F1AA2" w:rsidRPr="00965EE7" w:rsidRDefault="000F1AA2" w:rsidP="003970B2">
    <w:pPr>
      <w:jc w:val="right"/>
      <w:rPr>
        <w:b/>
        <w:sz w:val="20"/>
      </w:rPr>
    </w:pPr>
    <w:r w:rsidRPr="00965EE7">
      <w:rPr>
        <w:b/>
        <w:sz w:val="20"/>
      </w:rPr>
      <w:t>Endnotes</w:t>
    </w:r>
  </w:p>
  <w:p w:rsidR="000F1AA2" w:rsidRPr="007A1328" w:rsidRDefault="000F1AA2" w:rsidP="003970B2">
    <w:pPr>
      <w:jc w:val="right"/>
      <w:rPr>
        <w:sz w:val="20"/>
      </w:rPr>
    </w:pPr>
  </w:p>
  <w:p w:rsidR="000F1AA2" w:rsidRPr="007A1328" w:rsidRDefault="000F1AA2" w:rsidP="003970B2">
    <w:pPr>
      <w:jc w:val="right"/>
      <w:rPr>
        <w:b/>
        <w:sz w:val="24"/>
      </w:rPr>
    </w:pPr>
  </w:p>
  <w:p w:rsidR="000F1AA2" w:rsidRPr="00C4473E" w:rsidRDefault="000F1AA2" w:rsidP="003970B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57360">
      <w:rPr>
        <w:noProof/>
        <w:szCs w:val="22"/>
      </w:rPr>
      <w:t>Endnote 4—Amendment history</w:t>
    </w:r>
    <w:r w:rsidRPr="00C4473E">
      <w:rPr>
        <w:szCs w:val="22"/>
      </w:rPr>
      <w:fldChar w:fldCharType="end"/>
    </w:r>
  </w:p>
  <w:p w:rsidR="000F1AA2" w:rsidRDefault="000F1AA2"/>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Default="000F1AA2" w:rsidP="00B6064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F1AA2" w:rsidRDefault="000F1AA2" w:rsidP="00B6064B">
    <w:pPr>
      <w:rPr>
        <w:sz w:val="20"/>
      </w:rPr>
    </w:pPr>
    <w:r w:rsidRPr="007A1328">
      <w:rPr>
        <w:b/>
        <w:sz w:val="20"/>
      </w:rPr>
      <w:fldChar w:fldCharType="begin"/>
    </w:r>
    <w:r w:rsidRPr="007A1328">
      <w:rPr>
        <w:b/>
        <w:sz w:val="20"/>
      </w:rPr>
      <w:instrText xml:space="preserve"> STYLEREF CharPartNo </w:instrText>
    </w:r>
    <w:r w:rsidR="00457360">
      <w:rPr>
        <w:b/>
        <w:sz w:val="20"/>
      </w:rPr>
      <w:fldChar w:fldCharType="separate"/>
    </w:r>
    <w:r w:rsidR="00294552">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57360">
      <w:rPr>
        <w:sz w:val="20"/>
      </w:rPr>
      <w:fldChar w:fldCharType="separate"/>
    </w:r>
    <w:r w:rsidR="00294552">
      <w:rPr>
        <w:noProof/>
        <w:sz w:val="20"/>
      </w:rPr>
      <w:t>Miscellaneous</w:t>
    </w:r>
    <w:r>
      <w:rPr>
        <w:sz w:val="20"/>
      </w:rPr>
      <w:fldChar w:fldCharType="end"/>
    </w:r>
  </w:p>
  <w:p w:rsidR="000F1AA2" w:rsidRPr="007A1328" w:rsidRDefault="000F1AA2" w:rsidP="00B6064B">
    <w:pPr>
      <w:rPr>
        <w:sz w:val="20"/>
      </w:rPr>
    </w:pPr>
    <w:r>
      <w:rPr>
        <w:b/>
        <w:sz w:val="20"/>
      </w:rPr>
      <w:fldChar w:fldCharType="begin"/>
    </w:r>
    <w:r>
      <w:rPr>
        <w:b/>
        <w:sz w:val="20"/>
      </w:rPr>
      <w:instrText xml:space="preserve"> STYLEREF CharDivNo </w:instrText>
    </w:r>
    <w:r w:rsidR="00457360">
      <w:rPr>
        <w:b/>
        <w:sz w:val="20"/>
      </w:rPr>
      <w:fldChar w:fldCharType="separate"/>
    </w:r>
    <w:r w:rsidR="00294552">
      <w:rPr>
        <w:b/>
        <w:noProof/>
        <w:sz w:val="20"/>
      </w:rPr>
      <w:t>Division V</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457360">
      <w:rPr>
        <w:sz w:val="20"/>
      </w:rPr>
      <w:fldChar w:fldCharType="separate"/>
    </w:r>
    <w:r w:rsidR="00294552">
      <w:rPr>
        <w:noProof/>
        <w:sz w:val="20"/>
      </w:rPr>
      <w:t>Repeal and transitional</w:t>
    </w:r>
    <w:r>
      <w:rPr>
        <w:sz w:val="20"/>
      </w:rPr>
      <w:fldChar w:fldCharType="end"/>
    </w:r>
  </w:p>
  <w:p w:rsidR="000F1AA2" w:rsidRPr="007A1328" w:rsidRDefault="000F1AA2" w:rsidP="00B6064B">
    <w:pPr>
      <w:rPr>
        <w:b/>
        <w:sz w:val="24"/>
      </w:rPr>
    </w:pPr>
  </w:p>
  <w:p w:rsidR="000F1AA2" w:rsidRPr="007A1328" w:rsidRDefault="000F1AA2" w:rsidP="00DB4270">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457360">
      <w:rPr>
        <w:sz w:val="24"/>
      </w:rPr>
      <w:t>Order</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94552">
      <w:rPr>
        <w:noProof/>
        <w:sz w:val="24"/>
      </w:rPr>
      <w:t>99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A1328" w:rsidRDefault="000F1AA2" w:rsidP="00B6064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F1AA2" w:rsidRPr="007A1328" w:rsidRDefault="000F1AA2" w:rsidP="00B6064B">
    <w:pPr>
      <w:jc w:val="right"/>
      <w:rPr>
        <w:sz w:val="20"/>
      </w:rPr>
    </w:pPr>
    <w:r w:rsidRPr="007A1328">
      <w:rPr>
        <w:sz w:val="20"/>
      </w:rPr>
      <w:fldChar w:fldCharType="begin"/>
    </w:r>
    <w:r w:rsidRPr="007A1328">
      <w:rPr>
        <w:sz w:val="20"/>
      </w:rPr>
      <w:instrText xml:space="preserve"> STYLEREF CharPartText </w:instrText>
    </w:r>
    <w:r w:rsidR="00457360">
      <w:rPr>
        <w:sz w:val="20"/>
      </w:rPr>
      <w:fldChar w:fldCharType="separate"/>
    </w:r>
    <w:r w:rsidR="00294552">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57360">
      <w:rPr>
        <w:b/>
        <w:sz w:val="20"/>
      </w:rPr>
      <w:fldChar w:fldCharType="separate"/>
    </w:r>
    <w:r w:rsidR="00294552">
      <w:rPr>
        <w:b/>
        <w:noProof/>
        <w:sz w:val="20"/>
      </w:rPr>
      <w:t>Part 10</w:t>
    </w:r>
    <w:r>
      <w:rPr>
        <w:b/>
        <w:sz w:val="20"/>
      </w:rPr>
      <w:fldChar w:fldCharType="end"/>
    </w:r>
  </w:p>
  <w:p w:rsidR="000F1AA2" w:rsidRPr="007A1328" w:rsidRDefault="000F1AA2" w:rsidP="00B6064B">
    <w:pPr>
      <w:jc w:val="right"/>
      <w:rPr>
        <w:sz w:val="20"/>
      </w:rPr>
    </w:pPr>
    <w:r w:rsidRPr="007A1328">
      <w:rPr>
        <w:sz w:val="20"/>
      </w:rPr>
      <w:fldChar w:fldCharType="begin"/>
    </w:r>
    <w:r w:rsidRPr="007A1328">
      <w:rPr>
        <w:sz w:val="20"/>
      </w:rPr>
      <w:instrText xml:space="preserve"> STYLEREF CharDivText </w:instrText>
    </w:r>
    <w:r w:rsidR="00457360">
      <w:rPr>
        <w:sz w:val="20"/>
      </w:rPr>
      <w:fldChar w:fldCharType="separate"/>
    </w:r>
    <w:r w:rsidR="00294552">
      <w:rPr>
        <w:noProof/>
        <w:sz w:val="20"/>
      </w:rPr>
      <w:t>Repeal and transitional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457360">
      <w:rPr>
        <w:b/>
        <w:sz w:val="20"/>
      </w:rPr>
      <w:fldChar w:fldCharType="separate"/>
    </w:r>
    <w:r w:rsidR="00294552">
      <w:rPr>
        <w:b/>
        <w:noProof/>
        <w:sz w:val="20"/>
      </w:rPr>
      <w:t>Division V</w:t>
    </w:r>
    <w:r>
      <w:rPr>
        <w:b/>
        <w:sz w:val="20"/>
      </w:rPr>
      <w:fldChar w:fldCharType="end"/>
    </w:r>
  </w:p>
  <w:p w:rsidR="000F1AA2" w:rsidRPr="007A1328" w:rsidRDefault="000F1AA2" w:rsidP="00B6064B">
    <w:pPr>
      <w:jc w:val="right"/>
      <w:rPr>
        <w:b/>
        <w:sz w:val="24"/>
      </w:rPr>
    </w:pPr>
  </w:p>
  <w:p w:rsidR="000F1AA2" w:rsidRPr="007A1328" w:rsidRDefault="000F1AA2" w:rsidP="00DB4270">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457360">
      <w:rPr>
        <w:sz w:val="24"/>
      </w:rPr>
      <w:t>Order</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94552">
      <w:rPr>
        <w:noProof/>
        <w:sz w:val="24"/>
      </w:rPr>
      <w:t>101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A2" w:rsidRPr="007A1328" w:rsidRDefault="000F1AA2" w:rsidP="00B606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13"/>
  </w:num>
  <w:num w:numId="17">
    <w:abstractNumId w:val="12"/>
  </w:num>
  <w:num w:numId="18">
    <w:abstractNumId w:val="17"/>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D3E"/>
    <w:rsid w:val="000056EE"/>
    <w:rsid w:val="0000604F"/>
    <w:rsid w:val="00011852"/>
    <w:rsid w:val="000120EF"/>
    <w:rsid w:val="00013E3A"/>
    <w:rsid w:val="0001683A"/>
    <w:rsid w:val="00021676"/>
    <w:rsid w:val="00024697"/>
    <w:rsid w:val="00027EB9"/>
    <w:rsid w:val="000303A8"/>
    <w:rsid w:val="00030B65"/>
    <w:rsid w:val="00030FB3"/>
    <w:rsid w:val="000310AC"/>
    <w:rsid w:val="000317A6"/>
    <w:rsid w:val="000319F6"/>
    <w:rsid w:val="00032756"/>
    <w:rsid w:val="0003498B"/>
    <w:rsid w:val="000407E4"/>
    <w:rsid w:val="00045F79"/>
    <w:rsid w:val="00046986"/>
    <w:rsid w:val="00055CB6"/>
    <w:rsid w:val="0005680C"/>
    <w:rsid w:val="00064E46"/>
    <w:rsid w:val="00070A26"/>
    <w:rsid w:val="000821BA"/>
    <w:rsid w:val="0008348A"/>
    <w:rsid w:val="0009618E"/>
    <w:rsid w:val="000A1BA0"/>
    <w:rsid w:val="000A705B"/>
    <w:rsid w:val="000A7AF2"/>
    <w:rsid w:val="000B3C0E"/>
    <w:rsid w:val="000B52F3"/>
    <w:rsid w:val="000B5C52"/>
    <w:rsid w:val="000B7A0C"/>
    <w:rsid w:val="000C00C7"/>
    <w:rsid w:val="000C0E9A"/>
    <w:rsid w:val="000C2100"/>
    <w:rsid w:val="000C53A6"/>
    <w:rsid w:val="000C5EF4"/>
    <w:rsid w:val="000C5FEB"/>
    <w:rsid w:val="000C66B9"/>
    <w:rsid w:val="000E16F3"/>
    <w:rsid w:val="000E348F"/>
    <w:rsid w:val="000E5EE1"/>
    <w:rsid w:val="000E6727"/>
    <w:rsid w:val="000F1AA2"/>
    <w:rsid w:val="000F229E"/>
    <w:rsid w:val="000F3DAC"/>
    <w:rsid w:val="001010C9"/>
    <w:rsid w:val="00101DD0"/>
    <w:rsid w:val="00103B32"/>
    <w:rsid w:val="0010418F"/>
    <w:rsid w:val="00110580"/>
    <w:rsid w:val="00114286"/>
    <w:rsid w:val="001145B8"/>
    <w:rsid w:val="00116E1B"/>
    <w:rsid w:val="001241C9"/>
    <w:rsid w:val="00124A87"/>
    <w:rsid w:val="001312CF"/>
    <w:rsid w:val="00132786"/>
    <w:rsid w:val="001351D0"/>
    <w:rsid w:val="00137445"/>
    <w:rsid w:val="00137655"/>
    <w:rsid w:val="001410A9"/>
    <w:rsid w:val="001415D1"/>
    <w:rsid w:val="00141B4E"/>
    <w:rsid w:val="00142CB2"/>
    <w:rsid w:val="00143793"/>
    <w:rsid w:val="00145C33"/>
    <w:rsid w:val="0014660D"/>
    <w:rsid w:val="00147077"/>
    <w:rsid w:val="0015004C"/>
    <w:rsid w:val="00150F5C"/>
    <w:rsid w:val="0015569B"/>
    <w:rsid w:val="00155B47"/>
    <w:rsid w:val="00160DB0"/>
    <w:rsid w:val="00160EE7"/>
    <w:rsid w:val="00165EF5"/>
    <w:rsid w:val="0017099C"/>
    <w:rsid w:val="0017374A"/>
    <w:rsid w:val="00176A3B"/>
    <w:rsid w:val="001774D0"/>
    <w:rsid w:val="00182322"/>
    <w:rsid w:val="00183AC8"/>
    <w:rsid w:val="00187B15"/>
    <w:rsid w:val="001905DE"/>
    <w:rsid w:val="00190752"/>
    <w:rsid w:val="0019199A"/>
    <w:rsid w:val="001A34CB"/>
    <w:rsid w:val="001B1CFF"/>
    <w:rsid w:val="001B2225"/>
    <w:rsid w:val="001B4AE0"/>
    <w:rsid w:val="001B503D"/>
    <w:rsid w:val="001B5804"/>
    <w:rsid w:val="001B680B"/>
    <w:rsid w:val="001B7538"/>
    <w:rsid w:val="001C4B23"/>
    <w:rsid w:val="001C65A5"/>
    <w:rsid w:val="001D00AA"/>
    <w:rsid w:val="001D09D3"/>
    <w:rsid w:val="001D217A"/>
    <w:rsid w:val="001D49E7"/>
    <w:rsid w:val="001D6D9A"/>
    <w:rsid w:val="001D7467"/>
    <w:rsid w:val="001E3015"/>
    <w:rsid w:val="001E4807"/>
    <w:rsid w:val="001E49FF"/>
    <w:rsid w:val="001E6351"/>
    <w:rsid w:val="001E7286"/>
    <w:rsid w:val="001F170D"/>
    <w:rsid w:val="001F17C8"/>
    <w:rsid w:val="001F27EA"/>
    <w:rsid w:val="001F3D4C"/>
    <w:rsid w:val="002019B4"/>
    <w:rsid w:val="00204409"/>
    <w:rsid w:val="002108D2"/>
    <w:rsid w:val="00211F14"/>
    <w:rsid w:val="002125DA"/>
    <w:rsid w:val="00213748"/>
    <w:rsid w:val="00213EC8"/>
    <w:rsid w:val="0021465E"/>
    <w:rsid w:val="00217C64"/>
    <w:rsid w:val="00220EDA"/>
    <w:rsid w:val="00222AD7"/>
    <w:rsid w:val="00222DA1"/>
    <w:rsid w:val="0022369F"/>
    <w:rsid w:val="00223A7F"/>
    <w:rsid w:val="00223F92"/>
    <w:rsid w:val="00224DA4"/>
    <w:rsid w:val="00230CB2"/>
    <w:rsid w:val="00232A08"/>
    <w:rsid w:val="00234FDE"/>
    <w:rsid w:val="0023744A"/>
    <w:rsid w:val="00251437"/>
    <w:rsid w:val="00253675"/>
    <w:rsid w:val="00254B2F"/>
    <w:rsid w:val="00256425"/>
    <w:rsid w:val="00260AFC"/>
    <w:rsid w:val="00263CA6"/>
    <w:rsid w:val="00272C51"/>
    <w:rsid w:val="00275CE2"/>
    <w:rsid w:val="00284A2C"/>
    <w:rsid w:val="002929F2"/>
    <w:rsid w:val="00293298"/>
    <w:rsid w:val="00293478"/>
    <w:rsid w:val="00293E60"/>
    <w:rsid w:val="00294552"/>
    <w:rsid w:val="00296474"/>
    <w:rsid w:val="00296E69"/>
    <w:rsid w:val="002A4573"/>
    <w:rsid w:val="002A57A4"/>
    <w:rsid w:val="002B0FB1"/>
    <w:rsid w:val="002B2355"/>
    <w:rsid w:val="002B4431"/>
    <w:rsid w:val="002C264A"/>
    <w:rsid w:val="002C2F88"/>
    <w:rsid w:val="002C34B3"/>
    <w:rsid w:val="002D24DD"/>
    <w:rsid w:val="002D3EED"/>
    <w:rsid w:val="002D67FF"/>
    <w:rsid w:val="002D68AE"/>
    <w:rsid w:val="002D6F07"/>
    <w:rsid w:val="002D7134"/>
    <w:rsid w:val="002E0C9A"/>
    <w:rsid w:val="002E2128"/>
    <w:rsid w:val="002E318A"/>
    <w:rsid w:val="002F58AC"/>
    <w:rsid w:val="002F5A61"/>
    <w:rsid w:val="002F6394"/>
    <w:rsid w:val="002F6E31"/>
    <w:rsid w:val="0030172E"/>
    <w:rsid w:val="00304968"/>
    <w:rsid w:val="0030627F"/>
    <w:rsid w:val="0031116A"/>
    <w:rsid w:val="0032558C"/>
    <w:rsid w:val="003263DD"/>
    <w:rsid w:val="00330117"/>
    <w:rsid w:val="00331293"/>
    <w:rsid w:val="00331F91"/>
    <w:rsid w:val="003327E3"/>
    <w:rsid w:val="00342DD9"/>
    <w:rsid w:val="003431DE"/>
    <w:rsid w:val="00344290"/>
    <w:rsid w:val="00347278"/>
    <w:rsid w:val="00347ABE"/>
    <w:rsid w:val="00350FC2"/>
    <w:rsid w:val="00352893"/>
    <w:rsid w:val="003535E0"/>
    <w:rsid w:val="003558C0"/>
    <w:rsid w:val="003570F6"/>
    <w:rsid w:val="00360F57"/>
    <w:rsid w:val="00362FD3"/>
    <w:rsid w:val="00366209"/>
    <w:rsid w:val="003702A8"/>
    <w:rsid w:val="00370BDE"/>
    <w:rsid w:val="00374984"/>
    <w:rsid w:val="0038109C"/>
    <w:rsid w:val="0038236C"/>
    <w:rsid w:val="00382B78"/>
    <w:rsid w:val="00382EAF"/>
    <w:rsid w:val="00383571"/>
    <w:rsid w:val="00383D0E"/>
    <w:rsid w:val="00384027"/>
    <w:rsid w:val="003843EC"/>
    <w:rsid w:val="0038522C"/>
    <w:rsid w:val="00387C03"/>
    <w:rsid w:val="00391D22"/>
    <w:rsid w:val="00396732"/>
    <w:rsid w:val="003970B2"/>
    <w:rsid w:val="003A2BF9"/>
    <w:rsid w:val="003A2CBE"/>
    <w:rsid w:val="003A3291"/>
    <w:rsid w:val="003A52CE"/>
    <w:rsid w:val="003A7C3D"/>
    <w:rsid w:val="003C3C69"/>
    <w:rsid w:val="003C5948"/>
    <w:rsid w:val="003C6A88"/>
    <w:rsid w:val="003C700C"/>
    <w:rsid w:val="003C7D9A"/>
    <w:rsid w:val="003D20DD"/>
    <w:rsid w:val="003D3E6F"/>
    <w:rsid w:val="003E1C58"/>
    <w:rsid w:val="003E39E6"/>
    <w:rsid w:val="003E7A10"/>
    <w:rsid w:val="003F43C5"/>
    <w:rsid w:val="00403CA6"/>
    <w:rsid w:val="00405625"/>
    <w:rsid w:val="00411C6B"/>
    <w:rsid w:val="00412A43"/>
    <w:rsid w:val="004162D6"/>
    <w:rsid w:val="004174C2"/>
    <w:rsid w:val="00420A7B"/>
    <w:rsid w:val="0042708B"/>
    <w:rsid w:val="00432EB4"/>
    <w:rsid w:val="0043320F"/>
    <w:rsid w:val="00435B46"/>
    <w:rsid w:val="0043600E"/>
    <w:rsid w:val="00440BE1"/>
    <w:rsid w:val="00447669"/>
    <w:rsid w:val="00447970"/>
    <w:rsid w:val="0045110D"/>
    <w:rsid w:val="00454D0B"/>
    <w:rsid w:val="0045512B"/>
    <w:rsid w:val="00457360"/>
    <w:rsid w:val="00460761"/>
    <w:rsid w:val="0046344B"/>
    <w:rsid w:val="00463A0A"/>
    <w:rsid w:val="00467898"/>
    <w:rsid w:val="00471C7B"/>
    <w:rsid w:val="0047221D"/>
    <w:rsid w:val="00472F82"/>
    <w:rsid w:val="00473443"/>
    <w:rsid w:val="00482B0A"/>
    <w:rsid w:val="00484DBA"/>
    <w:rsid w:val="004853CC"/>
    <w:rsid w:val="0048573E"/>
    <w:rsid w:val="00487822"/>
    <w:rsid w:val="00494744"/>
    <w:rsid w:val="00496633"/>
    <w:rsid w:val="004A28F1"/>
    <w:rsid w:val="004A4722"/>
    <w:rsid w:val="004A5C54"/>
    <w:rsid w:val="004B0D38"/>
    <w:rsid w:val="004B546F"/>
    <w:rsid w:val="004B707A"/>
    <w:rsid w:val="004C0E42"/>
    <w:rsid w:val="004C49FC"/>
    <w:rsid w:val="004C52A8"/>
    <w:rsid w:val="004C5DFE"/>
    <w:rsid w:val="004C7A0A"/>
    <w:rsid w:val="004D2229"/>
    <w:rsid w:val="004D2CCB"/>
    <w:rsid w:val="004D3D1C"/>
    <w:rsid w:val="004D7964"/>
    <w:rsid w:val="004E01BE"/>
    <w:rsid w:val="004E0245"/>
    <w:rsid w:val="004E26AE"/>
    <w:rsid w:val="004E55CE"/>
    <w:rsid w:val="004E7EC0"/>
    <w:rsid w:val="004F2A1E"/>
    <w:rsid w:val="004F3A0D"/>
    <w:rsid w:val="004F4139"/>
    <w:rsid w:val="004F4E12"/>
    <w:rsid w:val="004F6457"/>
    <w:rsid w:val="004F7B89"/>
    <w:rsid w:val="0050017F"/>
    <w:rsid w:val="00503CF5"/>
    <w:rsid w:val="00505817"/>
    <w:rsid w:val="00507762"/>
    <w:rsid w:val="00511998"/>
    <w:rsid w:val="00516F09"/>
    <w:rsid w:val="005246A5"/>
    <w:rsid w:val="00524779"/>
    <w:rsid w:val="00526A68"/>
    <w:rsid w:val="00530A4B"/>
    <w:rsid w:val="00533023"/>
    <w:rsid w:val="00533AB5"/>
    <w:rsid w:val="00551823"/>
    <w:rsid w:val="00551FD3"/>
    <w:rsid w:val="00552309"/>
    <w:rsid w:val="00564001"/>
    <w:rsid w:val="00564A57"/>
    <w:rsid w:val="00576B18"/>
    <w:rsid w:val="00584A71"/>
    <w:rsid w:val="00590B66"/>
    <w:rsid w:val="005944CF"/>
    <w:rsid w:val="00596122"/>
    <w:rsid w:val="00596F0D"/>
    <w:rsid w:val="005971A1"/>
    <w:rsid w:val="005A0F53"/>
    <w:rsid w:val="005A2A56"/>
    <w:rsid w:val="005A45DD"/>
    <w:rsid w:val="005A6FC8"/>
    <w:rsid w:val="005B44A7"/>
    <w:rsid w:val="005B6D02"/>
    <w:rsid w:val="005C00F6"/>
    <w:rsid w:val="005C3646"/>
    <w:rsid w:val="005C5CC4"/>
    <w:rsid w:val="005D0F06"/>
    <w:rsid w:val="005D15CF"/>
    <w:rsid w:val="005D6F22"/>
    <w:rsid w:val="005D7FE4"/>
    <w:rsid w:val="005E2012"/>
    <w:rsid w:val="005E5309"/>
    <w:rsid w:val="005F0786"/>
    <w:rsid w:val="005F1E85"/>
    <w:rsid w:val="005F5365"/>
    <w:rsid w:val="00600F9A"/>
    <w:rsid w:val="006133D2"/>
    <w:rsid w:val="006136E1"/>
    <w:rsid w:val="0061472F"/>
    <w:rsid w:val="006165B3"/>
    <w:rsid w:val="00617061"/>
    <w:rsid w:val="00623919"/>
    <w:rsid w:val="0062619F"/>
    <w:rsid w:val="00636345"/>
    <w:rsid w:val="00636FEB"/>
    <w:rsid w:val="00643C90"/>
    <w:rsid w:val="00644B8D"/>
    <w:rsid w:val="00646210"/>
    <w:rsid w:val="006503AC"/>
    <w:rsid w:val="0065325C"/>
    <w:rsid w:val="00653871"/>
    <w:rsid w:val="006549ED"/>
    <w:rsid w:val="00656EF8"/>
    <w:rsid w:val="00657047"/>
    <w:rsid w:val="00672003"/>
    <w:rsid w:val="006746CE"/>
    <w:rsid w:val="00674ED4"/>
    <w:rsid w:val="0068199F"/>
    <w:rsid w:val="00686231"/>
    <w:rsid w:val="00691021"/>
    <w:rsid w:val="00691310"/>
    <w:rsid w:val="00693D62"/>
    <w:rsid w:val="006B28EE"/>
    <w:rsid w:val="006C04FB"/>
    <w:rsid w:val="006C1B3E"/>
    <w:rsid w:val="006C2F02"/>
    <w:rsid w:val="006C42CE"/>
    <w:rsid w:val="006C4BED"/>
    <w:rsid w:val="006C53D2"/>
    <w:rsid w:val="006D1971"/>
    <w:rsid w:val="006D402A"/>
    <w:rsid w:val="006D41A0"/>
    <w:rsid w:val="006D4B7F"/>
    <w:rsid w:val="006D6872"/>
    <w:rsid w:val="006E06EA"/>
    <w:rsid w:val="006E0DA1"/>
    <w:rsid w:val="006E0E38"/>
    <w:rsid w:val="006E4662"/>
    <w:rsid w:val="006E69DC"/>
    <w:rsid w:val="006F3964"/>
    <w:rsid w:val="00700071"/>
    <w:rsid w:val="007037DD"/>
    <w:rsid w:val="00703B38"/>
    <w:rsid w:val="00710DC7"/>
    <w:rsid w:val="00717563"/>
    <w:rsid w:val="00730699"/>
    <w:rsid w:val="00735B24"/>
    <w:rsid w:val="00742BE4"/>
    <w:rsid w:val="007456A2"/>
    <w:rsid w:val="00750F13"/>
    <w:rsid w:val="00750F54"/>
    <w:rsid w:val="0075789A"/>
    <w:rsid w:val="00761759"/>
    <w:rsid w:val="00765A83"/>
    <w:rsid w:val="00771B1D"/>
    <w:rsid w:val="0077748A"/>
    <w:rsid w:val="00787D5F"/>
    <w:rsid w:val="007902D2"/>
    <w:rsid w:val="007A1349"/>
    <w:rsid w:val="007A3567"/>
    <w:rsid w:val="007A56B8"/>
    <w:rsid w:val="007C0378"/>
    <w:rsid w:val="007C47CC"/>
    <w:rsid w:val="007D086C"/>
    <w:rsid w:val="007D2042"/>
    <w:rsid w:val="007D79D7"/>
    <w:rsid w:val="007E21C3"/>
    <w:rsid w:val="007E2AB6"/>
    <w:rsid w:val="007E4DC1"/>
    <w:rsid w:val="007F0260"/>
    <w:rsid w:val="007F065F"/>
    <w:rsid w:val="007F3913"/>
    <w:rsid w:val="007F3D4A"/>
    <w:rsid w:val="00802693"/>
    <w:rsid w:val="00802C50"/>
    <w:rsid w:val="0080309D"/>
    <w:rsid w:val="00804233"/>
    <w:rsid w:val="0080579C"/>
    <w:rsid w:val="00806B35"/>
    <w:rsid w:val="008200F1"/>
    <w:rsid w:val="00820E6A"/>
    <w:rsid w:val="00821F9F"/>
    <w:rsid w:val="00826DC6"/>
    <w:rsid w:val="00827C9C"/>
    <w:rsid w:val="00830DBC"/>
    <w:rsid w:val="00833F72"/>
    <w:rsid w:val="008418E5"/>
    <w:rsid w:val="00841BA4"/>
    <w:rsid w:val="0084317E"/>
    <w:rsid w:val="00846E05"/>
    <w:rsid w:val="00851BB2"/>
    <w:rsid w:val="00855B7C"/>
    <w:rsid w:val="00856AC8"/>
    <w:rsid w:val="008612BD"/>
    <w:rsid w:val="008621D6"/>
    <w:rsid w:val="008657CF"/>
    <w:rsid w:val="00866CE9"/>
    <w:rsid w:val="00866EC0"/>
    <w:rsid w:val="00870B97"/>
    <w:rsid w:val="00872D6C"/>
    <w:rsid w:val="00884473"/>
    <w:rsid w:val="00886886"/>
    <w:rsid w:val="00890A16"/>
    <w:rsid w:val="00891412"/>
    <w:rsid w:val="008949D1"/>
    <w:rsid w:val="008A00F7"/>
    <w:rsid w:val="008A0372"/>
    <w:rsid w:val="008A0D3A"/>
    <w:rsid w:val="008A483B"/>
    <w:rsid w:val="008A5870"/>
    <w:rsid w:val="008A76A1"/>
    <w:rsid w:val="008B1455"/>
    <w:rsid w:val="008C5C4F"/>
    <w:rsid w:val="008C6BF4"/>
    <w:rsid w:val="008D3280"/>
    <w:rsid w:val="008D68C0"/>
    <w:rsid w:val="008E02E5"/>
    <w:rsid w:val="008E3156"/>
    <w:rsid w:val="008E5537"/>
    <w:rsid w:val="008E6CC8"/>
    <w:rsid w:val="008E74ED"/>
    <w:rsid w:val="008F0B32"/>
    <w:rsid w:val="008F5D50"/>
    <w:rsid w:val="008F5EC2"/>
    <w:rsid w:val="00900388"/>
    <w:rsid w:val="00901FB9"/>
    <w:rsid w:val="00905411"/>
    <w:rsid w:val="009070F5"/>
    <w:rsid w:val="00914CC9"/>
    <w:rsid w:val="00915B19"/>
    <w:rsid w:val="00926BE8"/>
    <w:rsid w:val="0093033C"/>
    <w:rsid w:val="00932DCD"/>
    <w:rsid w:val="009356C5"/>
    <w:rsid w:val="00947D5C"/>
    <w:rsid w:val="00955128"/>
    <w:rsid w:val="009553F5"/>
    <w:rsid w:val="0095724E"/>
    <w:rsid w:val="00957A01"/>
    <w:rsid w:val="00962521"/>
    <w:rsid w:val="009625BC"/>
    <w:rsid w:val="0096546E"/>
    <w:rsid w:val="0096686E"/>
    <w:rsid w:val="0096767F"/>
    <w:rsid w:val="0097307E"/>
    <w:rsid w:val="009740FF"/>
    <w:rsid w:val="00977116"/>
    <w:rsid w:val="0098116C"/>
    <w:rsid w:val="0098136B"/>
    <w:rsid w:val="00981969"/>
    <w:rsid w:val="00982C62"/>
    <w:rsid w:val="00982FFF"/>
    <w:rsid w:val="009830DC"/>
    <w:rsid w:val="0098600F"/>
    <w:rsid w:val="00992710"/>
    <w:rsid w:val="00994592"/>
    <w:rsid w:val="009A0DED"/>
    <w:rsid w:val="009A43F4"/>
    <w:rsid w:val="009A595E"/>
    <w:rsid w:val="009B68AD"/>
    <w:rsid w:val="009C0DE1"/>
    <w:rsid w:val="009C1C01"/>
    <w:rsid w:val="009C27D7"/>
    <w:rsid w:val="009C32E8"/>
    <w:rsid w:val="009C4F41"/>
    <w:rsid w:val="009C5C7A"/>
    <w:rsid w:val="009C7B2F"/>
    <w:rsid w:val="009D13E9"/>
    <w:rsid w:val="009D17D3"/>
    <w:rsid w:val="009D33F0"/>
    <w:rsid w:val="009E3171"/>
    <w:rsid w:val="009E4742"/>
    <w:rsid w:val="009F2192"/>
    <w:rsid w:val="009F47BC"/>
    <w:rsid w:val="009F557F"/>
    <w:rsid w:val="00A00812"/>
    <w:rsid w:val="00A067E6"/>
    <w:rsid w:val="00A1281A"/>
    <w:rsid w:val="00A208AB"/>
    <w:rsid w:val="00A232BF"/>
    <w:rsid w:val="00A31BE9"/>
    <w:rsid w:val="00A3394A"/>
    <w:rsid w:val="00A40923"/>
    <w:rsid w:val="00A43475"/>
    <w:rsid w:val="00A453B8"/>
    <w:rsid w:val="00A45D09"/>
    <w:rsid w:val="00A47F30"/>
    <w:rsid w:val="00A51FEB"/>
    <w:rsid w:val="00A53994"/>
    <w:rsid w:val="00A5738B"/>
    <w:rsid w:val="00A649F7"/>
    <w:rsid w:val="00A64F24"/>
    <w:rsid w:val="00A70B42"/>
    <w:rsid w:val="00A7238F"/>
    <w:rsid w:val="00A72A46"/>
    <w:rsid w:val="00A736BF"/>
    <w:rsid w:val="00A742C6"/>
    <w:rsid w:val="00A81E90"/>
    <w:rsid w:val="00A82D4B"/>
    <w:rsid w:val="00A867B2"/>
    <w:rsid w:val="00A87051"/>
    <w:rsid w:val="00A92D9F"/>
    <w:rsid w:val="00A92FDA"/>
    <w:rsid w:val="00A93472"/>
    <w:rsid w:val="00A93484"/>
    <w:rsid w:val="00AA2C0E"/>
    <w:rsid w:val="00AA31CC"/>
    <w:rsid w:val="00AA4084"/>
    <w:rsid w:val="00AB09CA"/>
    <w:rsid w:val="00AC04BA"/>
    <w:rsid w:val="00AC66DA"/>
    <w:rsid w:val="00AD2CD7"/>
    <w:rsid w:val="00AD3815"/>
    <w:rsid w:val="00AD4C82"/>
    <w:rsid w:val="00AD5C5F"/>
    <w:rsid w:val="00AD6F29"/>
    <w:rsid w:val="00AE0B66"/>
    <w:rsid w:val="00AE75C6"/>
    <w:rsid w:val="00AF4C7A"/>
    <w:rsid w:val="00B00DAF"/>
    <w:rsid w:val="00B02301"/>
    <w:rsid w:val="00B02B3E"/>
    <w:rsid w:val="00B04AAE"/>
    <w:rsid w:val="00B04EF0"/>
    <w:rsid w:val="00B066CA"/>
    <w:rsid w:val="00B117D1"/>
    <w:rsid w:val="00B11FF4"/>
    <w:rsid w:val="00B12D09"/>
    <w:rsid w:val="00B21AE6"/>
    <w:rsid w:val="00B27130"/>
    <w:rsid w:val="00B324BB"/>
    <w:rsid w:val="00B3413A"/>
    <w:rsid w:val="00B34F87"/>
    <w:rsid w:val="00B41A08"/>
    <w:rsid w:val="00B4372D"/>
    <w:rsid w:val="00B440EB"/>
    <w:rsid w:val="00B50B2D"/>
    <w:rsid w:val="00B54B84"/>
    <w:rsid w:val="00B564FE"/>
    <w:rsid w:val="00B6064B"/>
    <w:rsid w:val="00B61BD7"/>
    <w:rsid w:val="00B64D46"/>
    <w:rsid w:val="00B65355"/>
    <w:rsid w:val="00B65B18"/>
    <w:rsid w:val="00B7226E"/>
    <w:rsid w:val="00B73ED2"/>
    <w:rsid w:val="00B74AE5"/>
    <w:rsid w:val="00B8004D"/>
    <w:rsid w:val="00B81A37"/>
    <w:rsid w:val="00B82B9D"/>
    <w:rsid w:val="00B82EAA"/>
    <w:rsid w:val="00B878A8"/>
    <w:rsid w:val="00B87DE1"/>
    <w:rsid w:val="00B90367"/>
    <w:rsid w:val="00B93121"/>
    <w:rsid w:val="00BA1BEE"/>
    <w:rsid w:val="00BA46A3"/>
    <w:rsid w:val="00BA5A4E"/>
    <w:rsid w:val="00BA5C35"/>
    <w:rsid w:val="00BA61EE"/>
    <w:rsid w:val="00BB01EB"/>
    <w:rsid w:val="00BB1C8F"/>
    <w:rsid w:val="00BB47C4"/>
    <w:rsid w:val="00BB5CE5"/>
    <w:rsid w:val="00BC053C"/>
    <w:rsid w:val="00BC285F"/>
    <w:rsid w:val="00BD2512"/>
    <w:rsid w:val="00BD7075"/>
    <w:rsid w:val="00BD734E"/>
    <w:rsid w:val="00BE2947"/>
    <w:rsid w:val="00BE5BB7"/>
    <w:rsid w:val="00BE6504"/>
    <w:rsid w:val="00BF25FA"/>
    <w:rsid w:val="00BF365C"/>
    <w:rsid w:val="00BF7E18"/>
    <w:rsid w:val="00C02DBF"/>
    <w:rsid w:val="00C03332"/>
    <w:rsid w:val="00C061E4"/>
    <w:rsid w:val="00C13A57"/>
    <w:rsid w:val="00C143E8"/>
    <w:rsid w:val="00C144DF"/>
    <w:rsid w:val="00C15633"/>
    <w:rsid w:val="00C254A9"/>
    <w:rsid w:val="00C25519"/>
    <w:rsid w:val="00C26808"/>
    <w:rsid w:val="00C354E3"/>
    <w:rsid w:val="00C4697F"/>
    <w:rsid w:val="00C47D6E"/>
    <w:rsid w:val="00C57508"/>
    <w:rsid w:val="00C61FC9"/>
    <w:rsid w:val="00C62CF6"/>
    <w:rsid w:val="00C63448"/>
    <w:rsid w:val="00C63F35"/>
    <w:rsid w:val="00C67A22"/>
    <w:rsid w:val="00C7037E"/>
    <w:rsid w:val="00C70D7A"/>
    <w:rsid w:val="00C71889"/>
    <w:rsid w:val="00C71A74"/>
    <w:rsid w:val="00C7214E"/>
    <w:rsid w:val="00C73541"/>
    <w:rsid w:val="00C7648E"/>
    <w:rsid w:val="00C778B1"/>
    <w:rsid w:val="00C80065"/>
    <w:rsid w:val="00C8165C"/>
    <w:rsid w:val="00C82D38"/>
    <w:rsid w:val="00C849ED"/>
    <w:rsid w:val="00C85918"/>
    <w:rsid w:val="00C85D0E"/>
    <w:rsid w:val="00C86D30"/>
    <w:rsid w:val="00C9177C"/>
    <w:rsid w:val="00C92281"/>
    <w:rsid w:val="00C9472B"/>
    <w:rsid w:val="00C95A4E"/>
    <w:rsid w:val="00C96794"/>
    <w:rsid w:val="00C97166"/>
    <w:rsid w:val="00CB27C2"/>
    <w:rsid w:val="00CB35BA"/>
    <w:rsid w:val="00CB4B98"/>
    <w:rsid w:val="00CB5EDC"/>
    <w:rsid w:val="00CB7498"/>
    <w:rsid w:val="00CC03EF"/>
    <w:rsid w:val="00CC3D20"/>
    <w:rsid w:val="00CC4C7F"/>
    <w:rsid w:val="00CC4EF4"/>
    <w:rsid w:val="00CC7753"/>
    <w:rsid w:val="00CC782D"/>
    <w:rsid w:val="00CD2A2C"/>
    <w:rsid w:val="00CD3B2A"/>
    <w:rsid w:val="00CD55DE"/>
    <w:rsid w:val="00CE6D1F"/>
    <w:rsid w:val="00CE78C0"/>
    <w:rsid w:val="00CF0D77"/>
    <w:rsid w:val="00CF13C6"/>
    <w:rsid w:val="00CF6B79"/>
    <w:rsid w:val="00CF7042"/>
    <w:rsid w:val="00D00741"/>
    <w:rsid w:val="00D02CCC"/>
    <w:rsid w:val="00D064C9"/>
    <w:rsid w:val="00D06EC9"/>
    <w:rsid w:val="00D07847"/>
    <w:rsid w:val="00D10555"/>
    <w:rsid w:val="00D108FD"/>
    <w:rsid w:val="00D22684"/>
    <w:rsid w:val="00D3031A"/>
    <w:rsid w:val="00D305D7"/>
    <w:rsid w:val="00D32A47"/>
    <w:rsid w:val="00D333FE"/>
    <w:rsid w:val="00D405C2"/>
    <w:rsid w:val="00D4341A"/>
    <w:rsid w:val="00D449AE"/>
    <w:rsid w:val="00D54E0D"/>
    <w:rsid w:val="00D558BA"/>
    <w:rsid w:val="00D55BBF"/>
    <w:rsid w:val="00D5643B"/>
    <w:rsid w:val="00D62BA7"/>
    <w:rsid w:val="00D62C81"/>
    <w:rsid w:val="00D632AF"/>
    <w:rsid w:val="00D771D4"/>
    <w:rsid w:val="00D779B3"/>
    <w:rsid w:val="00D8150E"/>
    <w:rsid w:val="00D81565"/>
    <w:rsid w:val="00D81EBD"/>
    <w:rsid w:val="00D86301"/>
    <w:rsid w:val="00D9415C"/>
    <w:rsid w:val="00D9604B"/>
    <w:rsid w:val="00D96401"/>
    <w:rsid w:val="00D96FAA"/>
    <w:rsid w:val="00D97200"/>
    <w:rsid w:val="00DA3A23"/>
    <w:rsid w:val="00DB32D1"/>
    <w:rsid w:val="00DB3C97"/>
    <w:rsid w:val="00DB4270"/>
    <w:rsid w:val="00DB5277"/>
    <w:rsid w:val="00DB78AA"/>
    <w:rsid w:val="00DC1628"/>
    <w:rsid w:val="00DC413A"/>
    <w:rsid w:val="00DD0812"/>
    <w:rsid w:val="00DD1D64"/>
    <w:rsid w:val="00DD3616"/>
    <w:rsid w:val="00DE0A50"/>
    <w:rsid w:val="00DE24D6"/>
    <w:rsid w:val="00DE28A6"/>
    <w:rsid w:val="00DE4D4D"/>
    <w:rsid w:val="00DE4E03"/>
    <w:rsid w:val="00E00D18"/>
    <w:rsid w:val="00E01F26"/>
    <w:rsid w:val="00E0273C"/>
    <w:rsid w:val="00E04883"/>
    <w:rsid w:val="00E048BE"/>
    <w:rsid w:val="00E07150"/>
    <w:rsid w:val="00E26271"/>
    <w:rsid w:val="00E371BB"/>
    <w:rsid w:val="00E40EF6"/>
    <w:rsid w:val="00E457C6"/>
    <w:rsid w:val="00E464F8"/>
    <w:rsid w:val="00E473DB"/>
    <w:rsid w:val="00E56B25"/>
    <w:rsid w:val="00E654E4"/>
    <w:rsid w:val="00E659A5"/>
    <w:rsid w:val="00E666F1"/>
    <w:rsid w:val="00E668E8"/>
    <w:rsid w:val="00E67994"/>
    <w:rsid w:val="00E70178"/>
    <w:rsid w:val="00E759B1"/>
    <w:rsid w:val="00E7685B"/>
    <w:rsid w:val="00E77E1C"/>
    <w:rsid w:val="00E77EFF"/>
    <w:rsid w:val="00E824F2"/>
    <w:rsid w:val="00E843AE"/>
    <w:rsid w:val="00EA3E08"/>
    <w:rsid w:val="00EA521A"/>
    <w:rsid w:val="00EB0DC8"/>
    <w:rsid w:val="00EB160C"/>
    <w:rsid w:val="00EB4EA0"/>
    <w:rsid w:val="00EC1C59"/>
    <w:rsid w:val="00EC4365"/>
    <w:rsid w:val="00EC56B7"/>
    <w:rsid w:val="00EC66BC"/>
    <w:rsid w:val="00EC6938"/>
    <w:rsid w:val="00ED07E0"/>
    <w:rsid w:val="00ED1C95"/>
    <w:rsid w:val="00ED2990"/>
    <w:rsid w:val="00ED48C4"/>
    <w:rsid w:val="00EE7D3C"/>
    <w:rsid w:val="00EF4628"/>
    <w:rsid w:val="00F00CC6"/>
    <w:rsid w:val="00F17EE6"/>
    <w:rsid w:val="00F20006"/>
    <w:rsid w:val="00F253A0"/>
    <w:rsid w:val="00F25838"/>
    <w:rsid w:val="00F325AA"/>
    <w:rsid w:val="00F40FCA"/>
    <w:rsid w:val="00F44C42"/>
    <w:rsid w:val="00F520B7"/>
    <w:rsid w:val="00F532FC"/>
    <w:rsid w:val="00F617AE"/>
    <w:rsid w:val="00F63A79"/>
    <w:rsid w:val="00F72662"/>
    <w:rsid w:val="00F72BBA"/>
    <w:rsid w:val="00F74980"/>
    <w:rsid w:val="00F83E23"/>
    <w:rsid w:val="00F86AD1"/>
    <w:rsid w:val="00F8740E"/>
    <w:rsid w:val="00FA00E4"/>
    <w:rsid w:val="00FA108D"/>
    <w:rsid w:val="00FA4F48"/>
    <w:rsid w:val="00FB0C3F"/>
    <w:rsid w:val="00FB2A3E"/>
    <w:rsid w:val="00FB2E15"/>
    <w:rsid w:val="00FB515C"/>
    <w:rsid w:val="00FB68C5"/>
    <w:rsid w:val="00FC1CF1"/>
    <w:rsid w:val="00FC30BD"/>
    <w:rsid w:val="00FC39AA"/>
    <w:rsid w:val="00FC5C5B"/>
    <w:rsid w:val="00FC7FD6"/>
    <w:rsid w:val="00FD163C"/>
    <w:rsid w:val="00FD212A"/>
    <w:rsid w:val="00FD4B3A"/>
    <w:rsid w:val="00FE1B54"/>
    <w:rsid w:val="00FE3FC6"/>
    <w:rsid w:val="00FE5970"/>
    <w:rsid w:val="00FE6EEA"/>
    <w:rsid w:val="00FE7C4E"/>
    <w:rsid w:val="00FF20D1"/>
    <w:rsid w:val="00FF67C5"/>
    <w:rsid w:val="00FF76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7360"/>
    <w:pPr>
      <w:spacing w:line="260" w:lineRule="atLeast"/>
    </w:pPr>
    <w:rPr>
      <w:rFonts w:eastAsiaTheme="minorHAnsi" w:cstheme="minorBid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OPCParaBase"/>
    <w:next w:val="ActHead3"/>
    <w:qFormat/>
    <w:rsid w:val="001E49FF"/>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4573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7360"/>
  </w:style>
  <w:style w:type="paragraph" w:styleId="NoteHeading">
    <w:name w:val="Note Heading"/>
    <w:basedOn w:val="Normal"/>
    <w:next w:val="Normal"/>
    <w:link w:val="NoteHeadingChar"/>
    <w:uiPriority w:val="99"/>
    <w:semiHidden/>
    <w:unhideWhenUsed/>
    <w:rsid w:val="0010418F"/>
    <w:pPr>
      <w:spacing w:line="240" w:lineRule="auto"/>
    </w:pPr>
  </w:style>
  <w:style w:type="character" w:customStyle="1" w:styleId="NoteHeadingChar">
    <w:name w:val="Note Heading Char"/>
    <w:basedOn w:val="DefaultParagraphFont"/>
    <w:link w:val="NoteHeading"/>
    <w:uiPriority w:val="99"/>
    <w:semiHidden/>
    <w:rsid w:val="0010418F"/>
    <w:rPr>
      <w:rFonts w:eastAsiaTheme="minorHAnsi" w:cstheme="minorBidi"/>
      <w:sz w:val="22"/>
      <w:lang w:eastAsia="en-US"/>
    </w:rPr>
  </w:style>
  <w:style w:type="paragraph" w:styleId="Footer">
    <w:name w:val="footer"/>
    <w:link w:val="FooterChar"/>
    <w:rsid w:val="00457360"/>
    <w:pPr>
      <w:tabs>
        <w:tab w:val="center" w:pos="4153"/>
        <w:tab w:val="right" w:pos="8306"/>
      </w:tabs>
    </w:pPr>
    <w:rPr>
      <w:sz w:val="22"/>
      <w:szCs w:val="24"/>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457360"/>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457360"/>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numPr>
        <w:numId w:val="4"/>
      </w:numPr>
    </w:pPr>
  </w:style>
  <w:style w:type="paragraph" w:styleId="ListBullet2">
    <w:name w:val="List Bullet 2"/>
    <w:basedOn w:val="Normal"/>
    <w:rsid w:val="008A483B"/>
    <w:pPr>
      <w:numPr>
        <w:numId w:val="5"/>
      </w:numPr>
      <w:tabs>
        <w:tab w:val="clear" w:pos="643"/>
        <w:tab w:val="num" w:pos="360"/>
      </w:tabs>
      <w:ind w:left="0" w:firstLine="0"/>
    </w:pPr>
  </w:style>
  <w:style w:type="paragraph" w:styleId="ListBullet3">
    <w:name w:val="List Bullet 3"/>
    <w:basedOn w:val="Normal"/>
    <w:rsid w:val="008A483B"/>
    <w:pPr>
      <w:numPr>
        <w:numId w:val="6"/>
      </w:numPr>
    </w:pPr>
  </w:style>
  <w:style w:type="paragraph" w:styleId="ListBullet4">
    <w:name w:val="List Bullet 4"/>
    <w:basedOn w:val="Normal"/>
    <w:rsid w:val="008A483B"/>
    <w:pPr>
      <w:numPr>
        <w:numId w:val="7"/>
      </w:numPr>
    </w:pPr>
  </w:style>
  <w:style w:type="paragraph" w:styleId="ListBullet5">
    <w:name w:val="List Bullet 5"/>
    <w:basedOn w:val="Normal"/>
    <w:rsid w:val="008A483B"/>
    <w:pPr>
      <w:numPr>
        <w:numId w:val="8"/>
      </w:numPr>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numPr>
        <w:numId w:val="9"/>
      </w:numPr>
    </w:pPr>
  </w:style>
  <w:style w:type="paragraph" w:styleId="ListNumber2">
    <w:name w:val="List Number 2"/>
    <w:basedOn w:val="Normal"/>
    <w:rsid w:val="008A483B"/>
    <w:pPr>
      <w:numPr>
        <w:numId w:val="10"/>
      </w:numPr>
    </w:pPr>
  </w:style>
  <w:style w:type="paragraph" w:styleId="ListNumber3">
    <w:name w:val="List Number 3"/>
    <w:basedOn w:val="Normal"/>
    <w:rsid w:val="008A483B"/>
    <w:pPr>
      <w:numPr>
        <w:numId w:val="11"/>
      </w:numPr>
    </w:pPr>
  </w:style>
  <w:style w:type="paragraph" w:styleId="ListNumber4">
    <w:name w:val="List Number 4"/>
    <w:basedOn w:val="Normal"/>
    <w:rsid w:val="008A483B"/>
    <w:pPr>
      <w:numPr>
        <w:numId w:val="12"/>
      </w:numPr>
    </w:pPr>
  </w:style>
  <w:style w:type="paragraph" w:styleId="ListNumber5">
    <w:name w:val="List Number 5"/>
    <w:basedOn w:val="Normal"/>
    <w:rsid w:val="008A483B"/>
    <w:pPr>
      <w:numPr>
        <w:numId w:val="13"/>
      </w:numPr>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1E49FF"/>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5736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457360"/>
  </w:style>
  <w:style w:type="character" w:customStyle="1" w:styleId="CharAmSchText">
    <w:name w:val="CharAmSchText"/>
    <w:basedOn w:val="OPCCharBase"/>
    <w:uiPriority w:val="1"/>
    <w:qFormat/>
    <w:rsid w:val="00457360"/>
  </w:style>
  <w:style w:type="character" w:customStyle="1" w:styleId="CharChapNo">
    <w:name w:val="CharChapNo"/>
    <w:basedOn w:val="OPCCharBase"/>
    <w:qFormat/>
    <w:rsid w:val="00457360"/>
  </w:style>
  <w:style w:type="character" w:customStyle="1" w:styleId="CharChapText">
    <w:name w:val="CharChapText"/>
    <w:basedOn w:val="OPCCharBase"/>
    <w:qFormat/>
    <w:rsid w:val="00457360"/>
  </w:style>
  <w:style w:type="character" w:customStyle="1" w:styleId="CharDivNo">
    <w:name w:val="CharDivNo"/>
    <w:basedOn w:val="OPCCharBase"/>
    <w:qFormat/>
    <w:rsid w:val="00457360"/>
  </w:style>
  <w:style w:type="character" w:customStyle="1" w:styleId="CharDivText">
    <w:name w:val="CharDivText"/>
    <w:basedOn w:val="OPCCharBase"/>
    <w:qFormat/>
    <w:rsid w:val="00457360"/>
  </w:style>
  <w:style w:type="character" w:customStyle="1" w:styleId="CharPartNo">
    <w:name w:val="CharPartNo"/>
    <w:basedOn w:val="OPCCharBase"/>
    <w:qFormat/>
    <w:rsid w:val="00457360"/>
  </w:style>
  <w:style w:type="character" w:customStyle="1" w:styleId="CharPartText">
    <w:name w:val="CharPartText"/>
    <w:basedOn w:val="OPCCharBase"/>
    <w:qFormat/>
    <w:rsid w:val="00457360"/>
  </w:style>
  <w:style w:type="character" w:customStyle="1" w:styleId="OPCCharBase">
    <w:name w:val="OPCCharBase"/>
    <w:uiPriority w:val="1"/>
    <w:qFormat/>
    <w:rsid w:val="00457360"/>
  </w:style>
  <w:style w:type="paragraph" w:customStyle="1" w:styleId="OPCParaBase">
    <w:name w:val="OPCParaBase"/>
    <w:qFormat/>
    <w:rsid w:val="00457360"/>
    <w:pPr>
      <w:spacing w:line="260" w:lineRule="atLeast"/>
    </w:pPr>
    <w:rPr>
      <w:sz w:val="22"/>
    </w:rPr>
  </w:style>
  <w:style w:type="character" w:customStyle="1" w:styleId="CharSectno">
    <w:name w:val="CharSectno"/>
    <w:basedOn w:val="OPCCharBase"/>
    <w:qFormat/>
    <w:rsid w:val="00457360"/>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457360"/>
    <w:pPr>
      <w:spacing w:line="240" w:lineRule="auto"/>
      <w:ind w:left="1134"/>
    </w:pPr>
    <w:rPr>
      <w:sz w:val="20"/>
    </w:rPr>
  </w:style>
  <w:style w:type="paragraph" w:customStyle="1" w:styleId="ShortT">
    <w:name w:val="ShortT"/>
    <w:basedOn w:val="OPCParaBase"/>
    <w:next w:val="Normal"/>
    <w:qFormat/>
    <w:rsid w:val="00457360"/>
    <w:pPr>
      <w:spacing w:line="240" w:lineRule="auto"/>
    </w:pPr>
    <w:rPr>
      <w:b/>
      <w:sz w:val="40"/>
    </w:rPr>
  </w:style>
  <w:style w:type="paragraph" w:customStyle="1" w:styleId="Penalty">
    <w:name w:val="Penalty"/>
    <w:basedOn w:val="OPCParaBase"/>
    <w:rsid w:val="00457360"/>
    <w:pPr>
      <w:tabs>
        <w:tab w:val="left" w:pos="2977"/>
      </w:tabs>
      <w:spacing w:before="180" w:line="240" w:lineRule="auto"/>
      <w:ind w:left="1985" w:hanging="851"/>
    </w:pPr>
  </w:style>
  <w:style w:type="paragraph" w:styleId="TOC1">
    <w:name w:val="toc 1"/>
    <w:basedOn w:val="OPCParaBase"/>
    <w:next w:val="Normal"/>
    <w:uiPriority w:val="39"/>
    <w:unhideWhenUsed/>
    <w:rsid w:val="00457360"/>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457360"/>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457360"/>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457360"/>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57360"/>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457360"/>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457360"/>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457360"/>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457360"/>
    <w:pPr>
      <w:keepLines/>
      <w:tabs>
        <w:tab w:val="right" w:pos="8278"/>
      </w:tabs>
      <w:spacing w:before="80" w:line="240" w:lineRule="auto"/>
      <w:ind w:left="851" w:right="567"/>
    </w:pPr>
    <w:rPr>
      <w:i/>
      <w:kern w:val="28"/>
      <w:sz w:val="20"/>
    </w:rPr>
  </w:style>
  <w:style w:type="paragraph" w:customStyle="1" w:styleId="Definition">
    <w:name w:val="Definition"/>
    <w:aliases w:val="dd"/>
    <w:basedOn w:val="OPCParaBase"/>
    <w:rsid w:val="00457360"/>
    <w:pPr>
      <w:spacing w:before="180" w:line="240" w:lineRule="auto"/>
      <w:ind w:left="1134"/>
    </w:pPr>
  </w:style>
  <w:style w:type="paragraph" w:customStyle="1" w:styleId="PageBreak">
    <w:name w:val="PageBreak"/>
    <w:aliases w:val="pb"/>
    <w:basedOn w:val="OPCParaBase"/>
    <w:rsid w:val="00457360"/>
    <w:pPr>
      <w:spacing w:line="240" w:lineRule="auto"/>
    </w:pPr>
    <w:rPr>
      <w:sz w:val="20"/>
    </w:rPr>
  </w:style>
  <w:style w:type="paragraph" w:customStyle="1" w:styleId="ActHead1">
    <w:name w:val="ActHead 1"/>
    <w:aliases w:val="c"/>
    <w:basedOn w:val="OPCParaBase"/>
    <w:next w:val="Normal"/>
    <w:qFormat/>
    <w:rsid w:val="00457360"/>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457360"/>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link w:val="notetextChar"/>
    <w:rsid w:val="00457360"/>
    <w:pPr>
      <w:spacing w:before="122" w:line="240" w:lineRule="auto"/>
      <w:ind w:left="1985" w:hanging="851"/>
    </w:pPr>
    <w:rPr>
      <w:sz w:val="18"/>
    </w:rPr>
  </w:style>
  <w:style w:type="paragraph" w:customStyle="1" w:styleId="ActHead3">
    <w:name w:val="ActHead 3"/>
    <w:aliases w:val="d"/>
    <w:basedOn w:val="OPCParaBase"/>
    <w:next w:val="ActHead4"/>
    <w:qFormat/>
    <w:rsid w:val="0045736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5736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5736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5736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5736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5736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5736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57360"/>
  </w:style>
  <w:style w:type="paragraph" w:customStyle="1" w:styleId="Blocks">
    <w:name w:val="Blocks"/>
    <w:aliases w:val="bb"/>
    <w:basedOn w:val="OPCParaBase"/>
    <w:qFormat/>
    <w:rsid w:val="00457360"/>
    <w:pPr>
      <w:spacing w:line="240" w:lineRule="auto"/>
    </w:pPr>
    <w:rPr>
      <w:sz w:val="24"/>
    </w:rPr>
  </w:style>
  <w:style w:type="paragraph" w:customStyle="1" w:styleId="BoxText">
    <w:name w:val="BoxText"/>
    <w:aliases w:val="bt"/>
    <w:basedOn w:val="OPCParaBase"/>
    <w:qFormat/>
    <w:rsid w:val="0045736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57360"/>
    <w:rPr>
      <w:b/>
    </w:rPr>
  </w:style>
  <w:style w:type="paragraph" w:customStyle="1" w:styleId="BoxHeadItalic">
    <w:name w:val="BoxHeadItalic"/>
    <w:aliases w:val="bhi"/>
    <w:basedOn w:val="BoxText"/>
    <w:next w:val="BoxStep"/>
    <w:qFormat/>
    <w:rsid w:val="00457360"/>
    <w:rPr>
      <w:i/>
    </w:rPr>
  </w:style>
  <w:style w:type="paragraph" w:customStyle="1" w:styleId="BoxList">
    <w:name w:val="BoxList"/>
    <w:aliases w:val="bl"/>
    <w:basedOn w:val="BoxText"/>
    <w:qFormat/>
    <w:rsid w:val="00457360"/>
    <w:pPr>
      <w:ind w:left="1559" w:hanging="425"/>
    </w:pPr>
  </w:style>
  <w:style w:type="paragraph" w:customStyle="1" w:styleId="BoxNote">
    <w:name w:val="BoxNote"/>
    <w:aliases w:val="bn"/>
    <w:basedOn w:val="BoxText"/>
    <w:qFormat/>
    <w:rsid w:val="00457360"/>
    <w:pPr>
      <w:tabs>
        <w:tab w:val="left" w:pos="1985"/>
      </w:tabs>
      <w:spacing w:before="122" w:line="198" w:lineRule="exact"/>
      <w:ind w:left="2948" w:hanging="1814"/>
    </w:pPr>
    <w:rPr>
      <w:sz w:val="18"/>
    </w:rPr>
  </w:style>
  <w:style w:type="paragraph" w:customStyle="1" w:styleId="BoxPara">
    <w:name w:val="BoxPara"/>
    <w:aliases w:val="bp"/>
    <w:basedOn w:val="BoxText"/>
    <w:qFormat/>
    <w:rsid w:val="00457360"/>
    <w:pPr>
      <w:tabs>
        <w:tab w:val="right" w:pos="2268"/>
      </w:tabs>
      <w:ind w:left="2552" w:hanging="1418"/>
    </w:pPr>
  </w:style>
  <w:style w:type="paragraph" w:customStyle="1" w:styleId="BoxStep">
    <w:name w:val="BoxStep"/>
    <w:aliases w:val="bs"/>
    <w:basedOn w:val="BoxText"/>
    <w:qFormat/>
    <w:rsid w:val="00457360"/>
    <w:pPr>
      <w:ind w:left="1985" w:hanging="851"/>
    </w:pPr>
  </w:style>
  <w:style w:type="character" w:customStyle="1" w:styleId="CharAmPartNo">
    <w:name w:val="CharAmPartNo"/>
    <w:basedOn w:val="OPCCharBase"/>
    <w:uiPriority w:val="1"/>
    <w:qFormat/>
    <w:rsid w:val="00457360"/>
  </w:style>
  <w:style w:type="character" w:customStyle="1" w:styleId="CharAmPartText">
    <w:name w:val="CharAmPartText"/>
    <w:basedOn w:val="OPCCharBase"/>
    <w:uiPriority w:val="1"/>
    <w:qFormat/>
    <w:rsid w:val="00457360"/>
  </w:style>
  <w:style w:type="character" w:customStyle="1" w:styleId="CharBoldItalic">
    <w:name w:val="CharBoldItalic"/>
    <w:basedOn w:val="OPCCharBase"/>
    <w:uiPriority w:val="1"/>
    <w:qFormat/>
    <w:rsid w:val="00457360"/>
    <w:rPr>
      <w:b/>
      <w:i/>
    </w:rPr>
  </w:style>
  <w:style w:type="character" w:customStyle="1" w:styleId="CharItalic">
    <w:name w:val="CharItalic"/>
    <w:basedOn w:val="OPCCharBase"/>
    <w:uiPriority w:val="1"/>
    <w:qFormat/>
    <w:rsid w:val="00457360"/>
    <w:rPr>
      <w:i/>
    </w:rPr>
  </w:style>
  <w:style w:type="character" w:customStyle="1" w:styleId="CharSubdNo">
    <w:name w:val="CharSubdNo"/>
    <w:basedOn w:val="OPCCharBase"/>
    <w:uiPriority w:val="1"/>
    <w:qFormat/>
    <w:rsid w:val="00457360"/>
  </w:style>
  <w:style w:type="character" w:customStyle="1" w:styleId="CharSubdText">
    <w:name w:val="CharSubdText"/>
    <w:basedOn w:val="OPCCharBase"/>
    <w:uiPriority w:val="1"/>
    <w:qFormat/>
    <w:rsid w:val="00457360"/>
  </w:style>
  <w:style w:type="paragraph" w:customStyle="1" w:styleId="CTA--">
    <w:name w:val="CTA --"/>
    <w:basedOn w:val="OPCParaBase"/>
    <w:next w:val="Normal"/>
    <w:rsid w:val="00457360"/>
    <w:pPr>
      <w:spacing w:before="60" w:line="240" w:lineRule="atLeast"/>
      <w:ind w:left="142" w:hanging="142"/>
    </w:pPr>
    <w:rPr>
      <w:sz w:val="20"/>
    </w:rPr>
  </w:style>
  <w:style w:type="paragraph" w:customStyle="1" w:styleId="CTA-">
    <w:name w:val="CTA -"/>
    <w:basedOn w:val="OPCParaBase"/>
    <w:rsid w:val="00457360"/>
    <w:pPr>
      <w:spacing w:before="60" w:line="240" w:lineRule="atLeast"/>
      <w:ind w:left="85" w:hanging="85"/>
    </w:pPr>
    <w:rPr>
      <w:sz w:val="20"/>
    </w:rPr>
  </w:style>
  <w:style w:type="paragraph" w:customStyle="1" w:styleId="CTA---">
    <w:name w:val="CTA ---"/>
    <w:basedOn w:val="OPCParaBase"/>
    <w:next w:val="Normal"/>
    <w:rsid w:val="00457360"/>
    <w:pPr>
      <w:spacing w:before="60" w:line="240" w:lineRule="atLeast"/>
      <w:ind w:left="198" w:hanging="198"/>
    </w:pPr>
    <w:rPr>
      <w:sz w:val="20"/>
    </w:rPr>
  </w:style>
  <w:style w:type="paragraph" w:customStyle="1" w:styleId="CTA----">
    <w:name w:val="CTA ----"/>
    <w:basedOn w:val="OPCParaBase"/>
    <w:next w:val="Normal"/>
    <w:rsid w:val="00457360"/>
    <w:pPr>
      <w:spacing w:before="60" w:line="240" w:lineRule="atLeast"/>
      <w:ind w:left="255" w:hanging="255"/>
    </w:pPr>
    <w:rPr>
      <w:sz w:val="20"/>
    </w:rPr>
  </w:style>
  <w:style w:type="paragraph" w:customStyle="1" w:styleId="CTA1a">
    <w:name w:val="CTA 1(a)"/>
    <w:basedOn w:val="OPCParaBase"/>
    <w:rsid w:val="00457360"/>
    <w:pPr>
      <w:tabs>
        <w:tab w:val="right" w:pos="414"/>
      </w:tabs>
      <w:spacing w:before="40" w:line="240" w:lineRule="atLeast"/>
      <w:ind w:left="675" w:hanging="675"/>
    </w:pPr>
    <w:rPr>
      <w:sz w:val="20"/>
    </w:rPr>
  </w:style>
  <w:style w:type="paragraph" w:customStyle="1" w:styleId="CTA1ai">
    <w:name w:val="CTA 1(a)(i)"/>
    <w:basedOn w:val="OPCParaBase"/>
    <w:rsid w:val="00457360"/>
    <w:pPr>
      <w:tabs>
        <w:tab w:val="right" w:pos="1004"/>
      </w:tabs>
      <w:spacing w:before="40" w:line="240" w:lineRule="atLeast"/>
      <w:ind w:left="1253" w:hanging="1253"/>
    </w:pPr>
    <w:rPr>
      <w:sz w:val="20"/>
    </w:rPr>
  </w:style>
  <w:style w:type="paragraph" w:customStyle="1" w:styleId="CTA2a">
    <w:name w:val="CTA 2(a)"/>
    <w:basedOn w:val="OPCParaBase"/>
    <w:rsid w:val="00457360"/>
    <w:pPr>
      <w:tabs>
        <w:tab w:val="right" w:pos="482"/>
      </w:tabs>
      <w:spacing w:before="40" w:line="240" w:lineRule="atLeast"/>
      <w:ind w:left="748" w:hanging="748"/>
    </w:pPr>
    <w:rPr>
      <w:sz w:val="20"/>
    </w:rPr>
  </w:style>
  <w:style w:type="paragraph" w:customStyle="1" w:styleId="CTA2ai">
    <w:name w:val="CTA 2(a)(i)"/>
    <w:basedOn w:val="OPCParaBase"/>
    <w:rsid w:val="00457360"/>
    <w:pPr>
      <w:tabs>
        <w:tab w:val="right" w:pos="1089"/>
      </w:tabs>
      <w:spacing w:before="40" w:line="240" w:lineRule="atLeast"/>
      <w:ind w:left="1327" w:hanging="1327"/>
    </w:pPr>
    <w:rPr>
      <w:sz w:val="20"/>
    </w:rPr>
  </w:style>
  <w:style w:type="paragraph" w:customStyle="1" w:styleId="CTA3a">
    <w:name w:val="CTA 3(a)"/>
    <w:basedOn w:val="OPCParaBase"/>
    <w:rsid w:val="00457360"/>
    <w:pPr>
      <w:tabs>
        <w:tab w:val="right" w:pos="556"/>
      </w:tabs>
      <w:spacing w:before="40" w:line="240" w:lineRule="atLeast"/>
      <w:ind w:left="805" w:hanging="805"/>
    </w:pPr>
    <w:rPr>
      <w:sz w:val="20"/>
    </w:rPr>
  </w:style>
  <w:style w:type="paragraph" w:customStyle="1" w:styleId="CTA3ai">
    <w:name w:val="CTA 3(a)(i)"/>
    <w:basedOn w:val="OPCParaBase"/>
    <w:rsid w:val="00457360"/>
    <w:pPr>
      <w:tabs>
        <w:tab w:val="right" w:pos="1140"/>
      </w:tabs>
      <w:spacing w:before="40" w:line="240" w:lineRule="atLeast"/>
      <w:ind w:left="1361" w:hanging="1361"/>
    </w:pPr>
    <w:rPr>
      <w:sz w:val="20"/>
    </w:rPr>
  </w:style>
  <w:style w:type="paragraph" w:customStyle="1" w:styleId="CTA4a">
    <w:name w:val="CTA 4(a)"/>
    <w:basedOn w:val="OPCParaBase"/>
    <w:rsid w:val="00457360"/>
    <w:pPr>
      <w:tabs>
        <w:tab w:val="right" w:pos="624"/>
      </w:tabs>
      <w:spacing w:before="40" w:line="240" w:lineRule="atLeast"/>
      <w:ind w:left="873" w:hanging="873"/>
    </w:pPr>
    <w:rPr>
      <w:sz w:val="20"/>
    </w:rPr>
  </w:style>
  <w:style w:type="paragraph" w:customStyle="1" w:styleId="CTA4ai">
    <w:name w:val="CTA 4(a)(i)"/>
    <w:basedOn w:val="OPCParaBase"/>
    <w:rsid w:val="00457360"/>
    <w:pPr>
      <w:tabs>
        <w:tab w:val="right" w:pos="1213"/>
      </w:tabs>
      <w:spacing w:before="40" w:line="240" w:lineRule="atLeast"/>
      <w:ind w:left="1452" w:hanging="1452"/>
    </w:pPr>
    <w:rPr>
      <w:sz w:val="20"/>
    </w:rPr>
  </w:style>
  <w:style w:type="paragraph" w:customStyle="1" w:styleId="CTACAPS">
    <w:name w:val="CTA CAPS"/>
    <w:basedOn w:val="OPCParaBase"/>
    <w:rsid w:val="00457360"/>
    <w:pPr>
      <w:spacing w:before="60" w:line="240" w:lineRule="atLeast"/>
    </w:pPr>
    <w:rPr>
      <w:sz w:val="20"/>
    </w:rPr>
  </w:style>
  <w:style w:type="paragraph" w:customStyle="1" w:styleId="CTAright">
    <w:name w:val="CTA right"/>
    <w:basedOn w:val="OPCParaBase"/>
    <w:rsid w:val="00457360"/>
    <w:pPr>
      <w:spacing w:before="60" w:line="240" w:lineRule="auto"/>
      <w:jc w:val="right"/>
    </w:pPr>
    <w:rPr>
      <w:sz w:val="20"/>
    </w:rPr>
  </w:style>
  <w:style w:type="paragraph" w:customStyle="1" w:styleId="subsection">
    <w:name w:val="subsection"/>
    <w:aliases w:val="ss"/>
    <w:basedOn w:val="OPCParaBase"/>
    <w:link w:val="subsectionChar"/>
    <w:rsid w:val="00457360"/>
    <w:pPr>
      <w:tabs>
        <w:tab w:val="right" w:pos="1021"/>
      </w:tabs>
      <w:spacing w:before="180" w:line="240" w:lineRule="auto"/>
      <w:ind w:left="1134" w:hanging="1134"/>
    </w:pPr>
  </w:style>
  <w:style w:type="character" w:customStyle="1" w:styleId="HeaderChar">
    <w:name w:val="Header Char"/>
    <w:basedOn w:val="DefaultParagraphFont"/>
    <w:link w:val="Header"/>
    <w:rsid w:val="00457360"/>
    <w:rPr>
      <w:sz w:val="16"/>
    </w:rPr>
  </w:style>
  <w:style w:type="paragraph" w:customStyle="1" w:styleId="House">
    <w:name w:val="House"/>
    <w:basedOn w:val="OPCParaBase"/>
    <w:rsid w:val="00457360"/>
    <w:pPr>
      <w:spacing w:line="240" w:lineRule="auto"/>
    </w:pPr>
    <w:rPr>
      <w:sz w:val="28"/>
    </w:rPr>
  </w:style>
  <w:style w:type="paragraph" w:customStyle="1" w:styleId="Item">
    <w:name w:val="Item"/>
    <w:aliases w:val="i"/>
    <w:basedOn w:val="OPCParaBase"/>
    <w:next w:val="ItemHead"/>
    <w:rsid w:val="00457360"/>
    <w:pPr>
      <w:keepLines/>
      <w:spacing w:before="80" w:line="240" w:lineRule="auto"/>
      <w:ind w:left="709"/>
    </w:pPr>
  </w:style>
  <w:style w:type="paragraph" w:customStyle="1" w:styleId="ItemHead">
    <w:name w:val="ItemHead"/>
    <w:aliases w:val="ih"/>
    <w:basedOn w:val="OPCParaBase"/>
    <w:next w:val="Item"/>
    <w:rsid w:val="0045736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57360"/>
    <w:pPr>
      <w:spacing w:line="240" w:lineRule="auto"/>
    </w:pPr>
    <w:rPr>
      <w:b/>
      <w:sz w:val="32"/>
    </w:rPr>
  </w:style>
  <w:style w:type="paragraph" w:customStyle="1" w:styleId="notedraft">
    <w:name w:val="note(draft)"/>
    <w:aliases w:val="nd"/>
    <w:basedOn w:val="OPCParaBase"/>
    <w:rsid w:val="00457360"/>
    <w:pPr>
      <w:spacing w:before="240" w:line="240" w:lineRule="auto"/>
      <w:ind w:left="284" w:hanging="284"/>
    </w:pPr>
    <w:rPr>
      <w:i/>
      <w:sz w:val="24"/>
    </w:rPr>
  </w:style>
  <w:style w:type="paragraph" w:customStyle="1" w:styleId="notemargin">
    <w:name w:val="note(margin)"/>
    <w:aliases w:val="nm"/>
    <w:basedOn w:val="OPCParaBase"/>
    <w:rsid w:val="00457360"/>
    <w:pPr>
      <w:tabs>
        <w:tab w:val="left" w:pos="709"/>
      </w:tabs>
      <w:spacing w:before="122" w:line="198" w:lineRule="exact"/>
      <w:ind w:left="709" w:hanging="709"/>
    </w:pPr>
    <w:rPr>
      <w:sz w:val="18"/>
    </w:rPr>
  </w:style>
  <w:style w:type="paragraph" w:customStyle="1" w:styleId="notepara">
    <w:name w:val="note(para)"/>
    <w:aliases w:val="na"/>
    <w:basedOn w:val="OPCParaBase"/>
    <w:rsid w:val="00457360"/>
    <w:pPr>
      <w:spacing w:before="40" w:line="198" w:lineRule="exact"/>
      <w:ind w:left="2354" w:hanging="369"/>
    </w:pPr>
    <w:rPr>
      <w:sz w:val="18"/>
    </w:rPr>
  </w:style>
  <w:style w:type="paragraph" w:customStyle="1" w:styleId="noteParlAmend">
    <w:name w:val="note(ParlAmend)"/>
    <w:aliases w:val="npp"/>
    <w:basedOn w:val="OPCParaBase"/>
    <w:next w:val="ParlAmend"/>
    <w:rsid w:val="00457360"/>
    <w:pPr>
      <w:spacing w:line="240" w:lineRule="auto"/>
      <w:jc w:val="right"/>
    </w:pPr>
    <w:rPr>
      <w:rFonts w:ascii="Arial" w:hAnsi="Arial"/>
      <w:b/>
      <w:i/>
    </w:rPr>
  </w:style>
  <w:style w:type="paragraph" w:customStyle="1" w:styleId="Page1">
    <w:name w:val="Page1"/>
    <w:basedOn w:val="OPCParaBase"/>
    <w:rsid w:val="00457360"/>
    <w:pPr>
      <w:spacing w:before="5600" w:line="240" w:lineRule="auto"/>
    </w:pPr>
    <w:rPr>
      <w:b/>
      <w:sz w:val="32"/>
    </w:rPr>
  </w:style>
  <w:style w:type="paragraph" w:customStyle="1" w:styleId="paragraphsub">
    <w:name w:val="paragraph(sub)"/>
    <w:aliases w:val="aa"/>
    <w:basedOn w:val="OPCParaBase"/>
    <w:rsid w:val="00457360"/>
    <w:pPr>
      <w:tabs>
        <w:tab w:val="right" w:pos="1985"/>
      </w:tabs>
      <w:spacing w:before="40" w:line="240" w:lineRule="auto"/>
      <w:ind w:left="2098" w:hanging="2098"/>
    </w:pPr>
  </w:style>
  <w:style w:type="paragraph" w:customStyle="1" w:styleId="paragraphsub-sub">
    <w:name w:val="paragraph(sub-sub)"/>
    <w:aliases w:val="aaa"/>
    <w:basedOn w:val="OPCParaBase"/>
    <w:rsid w:val="00457360"/>
    <w:pPr>
      <w:tabs>
        <w:tab w:val="right" w:pos="2722"/>
      </w:tabs>
      <w:spacing w:before="40" w:line="240" w:lineRule="auto"/>
      <w:ind w:left="2835" w:hanging="2835"/>
    </w:pPr>
  </w:style>
  <w:style w:type="paragraph" w:customStyle="1" w:styleId="paragraph">
    <w:name w:val="paragraph"/>
    <w:aliases w:val="a"/>
    <w:basedOn w:val="OPCParaBase"/>
    <w:rsid w:val="00457360"/>
    <w:pPr>
      <w:tabs>
        <w:tab w:val="right" w:pos="1531"/>
      </w:tabs>
      <w:spacing w:before="40" w:line="240" w:lineRule="auto"/>
      <w:ind w:left="1644" w:hanging="1644"/>
    </w:pPr>
  </w:style>
  <w:style w:type="paragraph" w:customStyle="1" w:styleId="ParlAmend">
    <w:name w:val="ParlAmend"/>
    <w:aliases w:val="pp"/>
    <w:basedOn w:val="OPCParaBase"/>
    <w:rsid w:val="00457360"/>
    <w:pPr>
      <w:spacing w:before="240" w:line="240" w:lineRule="atLeast"/>
      <w:ind w:hanging="567"/>
    </w:pPr>
    <w:rPr>
      <w:sz w:val="24"/>
    </w:rPr>
  </w:style>
  <w:style w:type="paragraph" w:customStyle="1" w:styleId="Portfolio">
    <w:name w:val="Portfolio"/>
    <w:basedOn w:val="OPCParaBase"/>
    <w:rsid w:val="00457360"/>
    <w:pPr>
      <w:spacing w:line="240" w:lineRule="auto"/>
    </w:pPr>
    <w:rPr>
      <w:i/>
      <w:sz w:val="20"/>
    </w:rPr>
  </w:style>
  <w:style w:type="paragraph" w:customStyle="1" w:styleId="Preamble">
    <w:name w:val="Preamble"/>
    <w:basedOn w:val="OPCParaBase"/>
    <w:next w:val="Normal"/>
    <w:rsid w:val="0045736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57360"/>
    <w:pPr>
      <w:spacing w:line="240" w:lineRule="auto"/>
    </w:pPr>
    <w:rPr>
      <w:i/>
      <w:sz w:val="20"/>
    </w:rPr>
  </w:style>
  <w:style w:type="paragraph" w:customStyle="1" w:styleId="Session">
    <w:name w:val="Session"/>
    <w:basedOn w:val="OPCParaBase"/>
    <w:rsid w:val="00457360"/>
    <w:pPr>
      <w:spacing w:line="240" w:lineRule="auto"/>
    </w:pPr>
    <w:rPr>
      <w:sz w:val="28"/>
    </w:rPr>
  </w:style>
  <w:style w:type="paragraph" w:customStyle="1" w:styleId="Sponsor">
    <w:name w:val="Sponsor"/>
    <w:basedOn w:val="OPCParaBase"/>
    <w:rsid w:val="00457360"/>
    <w:pPr>
      <w:spacing w:line="240" w:lineRule="auto"/>
    </w:pPr>
    <w:rPr>
      <w:i/>
    </w:rPr>
  </w:style>
  <w:style w:type="paragraph" w:customStyle="1" w:styleId="Subitem">
    <w:name w:val="Subitem"/>
    <w:aliases w:val="iss"/>
    <w:basedOn w:val="OPCParaBase"/>
    <w:rsid w:val="00457360"/>
    <w:pPr>
      <w:spacing w:before="180" w:line="240" w:lineRule="auto"/>
      <w:ind w:left="709" w:hanging="709"/>
    </w:pPr>
  </w:style>
  <w:style w:type="paragraph" w:customStyle="1" w:styleId="SubitemHead">
    <w:name w:val="SubitemHead"/>
    <w:aliases w:val="issh"/>
    <w:basedOn w:val="OPCParaBase"/>
    <w:rsid w:val="0045736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57360"/>
    <w:pPr>
      <w:spacing w:before="40" w:line="240" w:lineRule="auto"/>
      <w:ind w:left="1134"/>
    </w:pPr>
  </w:style>
  <w:style w:type="paragraph" w:customStyle="1" w:styleId="SubsectionHead">
    <w:name w:val="SubsectionHead"/>
    <w:aliases w:val="ssh"/>
    <w:basedOn w:val="OPCParaBase"/>
    <w:next w:val="subsection"/>
    <w:rsid w:val="00457360"/>
    <w:pPr>
      <w:keepNext/>
      <w:keepLines/>
      <w:spacing w:before="240" w:line="240" w:lineRule="auto"/>
      <w:ind w:left="1134"/>
    </w:pPr>
    <w:rPr>
      <w:i/>
    </w:rPr>
  </w:style>
  <w:style w:type="paragraph" w:customStyle="1" w:styleId="Tablea">
    <w:name w:val="Table(a)"/>
    <w:aliases w:val="ta"/>
    <w:basedOn w:val="OPCParaBase"/>
    <w:rsid w:val="00457360"/>
    <w:pPr>
      <w:spacing w:before="60" w:line="240" w:lineRule="auto"/>
      <w:ind w:left="284" w:hanging="284"/>
    </w:pPr>
    <w:rPr>
      <w:sz w:val="20"/>
    </w:rPr>
  </w:style>
  <w:style w:type="paragraph" w:customStyle="1" w:styleId="TableAA">
    <w:name w:val="Table(AA)"/>
    <w:aliases w:val="taaa"/>
    <w:basedOn w:val="OPCParaBase"/>
    <w:rsid w:val="0045736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5736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57360"/>
    <w:pPr>
      <w:spacing w:before="60" w:line="240" w:lineRule="atLeast"/>
    </w:pPr>
    <w:rPr>
      <w:sz w:val="20"/>
    </w:rPr>
  </w:style>
  <w:style w:type="paragraph" w:customStyle="1" w:styleId="TLPBoxTextnote">
    <w:name w:val="TLPBoxText(note"/>
    <w:aliases w:val="right)"/>
    <w:basedOn w:val="OPCParaBase"/>
    <w:rsid w:val="0045736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57360"/>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57360"/>
    <w:pPr>
      <w:spacing w:before="122" w:line="198" w:lineRule="exact"/>
      <w:ind w:left="1985" w:hanging="851"/>
      <w:jc w:val="right"/>
    </w:pPr>
    <w:rPr>
      <w:sz w:val="18"/>
    </w:rPr>
  </w:style>
  <w:style w:type="paragraph" w:customStyle="1" w:styleId="TLPTableBullet">
    <w:name w:val="TLPTableBullet"/>
    <w:aliases w:val="ttb"/>
    <w:basedOn w:val="OPCParaBase"/>
    <w:rsid w:val="00457360"/>
    <w:pPr>
      <w:spacing w:line="240" w:lineRule="exact"/>
      <w:ind w:left="284" w:hanging="284"/>
    </w:pPr>
    <w:rPr>
      <w:sz w:val="20"/>
    </w:rPr>
  </w:style>
  <w:style w:type="paragraph" w:customStyle="1" w:styleId="TofSectsGroupHeading">
    <w:name w:val="TofSects(GroupHeading)"/>
    <w:basedOn w:val="OPCParaBase"/>
    <w:next w:val="TofSectsSection"/>
    <w:rsid w:val="00457360"/>
    <w:pPr>
      <w:keepLines/>
      <w:spacing w:before="240" w:after="120" w:line="240" w:lineRule="auto"/>
      <w:ind w:left="794"/>
    </w:pPr>
    <w:rPr>
      <w:b/>
      <w:kern w:val="28"/>
      <w:sz w:val="20"/>
    </w:rPr>
  </w:style>
  <w:style w:type="paragraph" w:customStyle="1" w:styleId="TofSectsHeading">
    <w:name w:val="TofSects(Heading)"/>
    <w:basedOn w:val="OPCParaBase"/>
    <w:rsid w:val="00457360"/>
    <w:pPr>
      <w:spacing w:before="240" w:after="120" w:line="240" w:lineRule="auto"/>
    </w:pPr>
    <w:rPr>
      <w:b/>
      <w:sz w:val="24"/>
    </w:rPr>
  </w:style>
  <w:style w:type="paragraph" w:customStyle="1" w:styleId="TofSectsSection">
    <w:name w:val="TofSects(Section)"/>
    <w:basedOn w:val="OPCParaBase"/>
    <w:rsid w:val="00457360"/>
    <w:pPr>
      <w:keepLines/>
      <w:spacing w:before="40" w:line="240" w:lineRule="auto"/>
      <w:ind w:left="1588" w:hanging="794"/>
    </w:pPr>
    <w:rPr>
      <w:kern w:val="28"/>
      <w:sz w:val="18"/>
    </w:rPr>
  </w:style>
  <w:style w:type="paragraph" w:customStyle="1" w:styleId="TofSectsSubdiv">
    <w:name w:val="TofSects(Subdiv)"/>
    <w:basedOn w:val="OPCParaBase"/>
    <w:rsid w:val="00457360"/>
    <w:pPr>
      <w:keepLines/>
      <w:spacing w:before="80" w:line="240" w:lineRule="auto"/>
      <w:ind w:left="1588" w:hanging="794"/>
    </w:pPr>
    <w:rPr>
      <w:kern w:val="28"/>
    </w:rPr>
  </w:style>
  <w:style w:type="paragraph" w:customStyle="1" w:styleId="WRStyle">
    <w:name w:val="WR Style"/>
    <w:aliases w:val="WR"/>
    <w:basedOn w:val="OPCParaBase"/>
    <w:rsid w:val="00457360"/>
    <w:pPr>
      <w:spacing w:before="240" w:line="240" w:lineRule="auto"/>
      <w:ind w:left="284" w:hanging="284"/>
    </w:pPr>
    <w:rPr>
      <w:b/>
      <w:i/>
      <w:kern w:val="28"/>
      <w:sz w:val="24"/>
    </w:rPr>
  </w:style>
  <w:style w:type="numbering" w:customStyle="1" w:styleId="OPCBodyList">
    <w:name w:val="OPCBodyList"/>
    <w:uiPriority w:val="99"/>
    <w:rsid w:val="001E49FF"/>
    <w:pPr>
      <w:numPr>
        <w:numId w:val="16"/>
      </w:numPr>
    </w:pPr>
  </w:style>
  <w:style w:type="paragraph" w:customStyle="1" w:styleId="noteToPara">
    <w:name w:val="noteToPara"/>
    <w:aliases w:val="ntp"/>
    <w:basedOn w:val="OPCParaBase"/>
    <w:rsid w:val="00457360"/>
    <w:pPr>
      <w:spacing w:before="122" w:line="198" w:lineRule="exact"/>
      <w:ind w:left="2353" w:hanging="709"/>
    </w:pPr>
    <w:rPr>
      <w:sz w:val="18"/>
    </w:rPr>
  </w:style>
  <w:style w:type="character" w:customStyle="1" w:styleId="FooterChar">
    <w:name w:val="Footer Char"/>
    <w:basedOn w:val="DefaultParagraphFont"/>
    <w:link w:val="Footer"/>
    <w:rsid w:val="00457360"/>
    <w:rPr>
      <w:sz w:val="22"/>
      <w:szCs w:val="24"/>
    </w:rPr>
  </w:style>
  <w:style w:type="character" w:customStyle="1" w:styleId="BalloonTextChar">
    <w:name w:val="Balloon Text Char"/>
    <w:basedOn w:val="DefaultParagraphFont"/>
    <w:link w:val="BalloonText"/>
    <w:uiPriority w:val="99"/>
    <w:rsid w:val="00457360"/>
    <w:rPr>
      <w:rFonts w:ascii="Tahoma" w:eastAsiaTheme="minorHAnsi" w:hAnsi="Tahoma" w:cs="Tahoma"/>
      <w:sz w:val="16"/>
      <w:szCs w:val="16"/>
      <w:lang w:eastAsia="en-US"/>
    </w:rPr>
  </w:style>
  <w:style w:type="paragraph" w:customStyle="1" w:styleId="FreeForm">
    <w:name w:val="FreeForm"/>
    <w:rsid w:val="00457360"/>
    <w:rPr>
      <w:rFonts w:ascii="Arial" w:eastAsiaTheme="minorHAnsi" w:hAnsi="Arial" w:cstheme="minorBidi"/>
      <w:sz w:val="22"/>
      <w:lang w:eastAsia="en-US"/>
    </w:rPr>
  </w:style>
  <w:style w:type="paragraph" w:customStyle="1" w:styleId="SOTextNote">
    <w:name w:val="SO TextNote"/>
    <w:aliases w:val="sont"/>
    <w:basedOn w:val="SOText"/>
    <w:qFormat/>
    <w:rsid w:val="00457360"/>
    <w:pPr>
      <w:spacing w:before="122" w:line="198" w:lineRule="exact"/>
      <w:ind w:left="1843" w:hanging="709"/>
    </w:pPr>
    <w:rPr>
      <w:sz w:val="18"/>
    </w:rPr>
  </w:style>
  <w:style w:type="paragraph" w:customStyle="1" w:styleId="SOPara">
    <w:name w:val="SO Para"/>
    <w:aliases w:val="soa"/>
    <w:basedOn w:val="SOText"/>
    <w:link w:val="SOParaChar"/>
    <w:qFormat/>
    <w:rsid w:val="00457360"/>
    <w:pPr>
      <w:tabs>
        <w:tab w:val="right" w:pos="1786"/>
      </w:tabs>
      <w:spacing w:before="40"/>
      <w:ind w:left="2070" w:hanging="936"/>
    </w:pPr>
  </w:style>
  <w:style w:type="character" w:customStyle="1" w:styleId="SOParaChar">
    <w:name w:val="SO Para Char"/>
    <w:aliases w:val="soa Char"/>
    <w:basedOn w:val="DefaultParagraphFont"/>
    <w:link w:val="SOPara"/>
    <w:rsid w:val="00457360"/>
    <w:rPr>
      <w:rFonts w:eastAsiaTheme="minorHAnsi" w:cstheme="minorBidi"/>
      <w:sz w:val="22"/>
      <w:lang w:eastAsia="en-US"/>
    </w:rPr>
  </w:style>
  <w:style w:type="paragraph" w:customStyle="1" w:styleId="SOHeadItalic">
    <w:name w:val="SO HeadItalic"/>
    <w:aliases w:val="sohi"/>
    <w:basedOn w:val="SOText"/>
    <w:next w:val="SOText"/>
    <w:link w:val="SOHeadItalicChar"/>
    <w:qFormat/>
    <w:rsid w:val="00457360"/>
    <w:rPr>
      <w:i/>
    </w:rPr>
  </w:style>
  <w:style w:type="character" w:customStyle="1" w:styleId="SOHeadItalicChar">
    <w:name w:val="SO HeadItalic Char"/>
    <w:aliases w:val="sohi Char"/>
    <w:basedOn w:val="DefaultParagraphFont"/>
    <w:link w:val="SOHeadItalic"/>
    <w:rsid w:val="00457360"/>
    <w:rPr>
      <w:rFonts w:eastAsiaTheme="minorHAnsi" w:cstheme="minorBidi"/>
      <w:i/>
      <w:sz w:val="22"/>
      <w:lang w:eastAsia="en-US"/>
    </w:rPr>
  </w:style>
  <w:style w:type="paragraph" w:customStyle="1" w:styleId="SOHeadBold">
    <w:name w:val="SO HeadBold"/>
    <w:aliases w:val="sohb"/>
    <w:basedOn w:val="SOText"/>
    <w:next w:val="SOText"/>
    <w:link w:val="SOHeadBoldChar"/>
    <w:qFormat/>
    <w:rsid w:val="00457360"/>
    <w:rPr>
      <w:b/>
    </w:rPr>
  </w:style>
  <w:style w:type="character" w:customStyle="1" w:styleId="SOHeadBoldChar">
    <w:name w:val="SO HeadBold Char"/>
    <w:aliases w:val="sohb Char"/>
    <w:basedOn w:val="DefaultParagraphFont"/>
    <w:link w:val="SOHeadBold"/>
    <w:rsid w:val="00457360"/>
    <w:rPr>
      <w:rFonts w:eastAsiaTheme="minorHAnsi" w:cstheme="minorBidi"/>
      <w:b/>
      <w:sz w:val="22"/>
      <w:lang w:eastAsia="en-US"/>
    </w:rPr>
  </w:style>
  <w:style w:type="paragraph" w:customStyle="1" w:styleId="SOBulletNote">
    <w:name w:val="SO BulletNote"/>
    <w:aliases w:val="sonb"/>
    <w:basedOn w:val="SOTextNote"/>
    <w:link w:val="SOBulletNoteChar"/>
    <w:qFormat/>
    <w:rsid w:val="00457360"/>
    <w:pPr>
      <w:tabs>
        <w:tab w:val="left" w:pos="1560"/>
      </w:tabs>
      <w:ind w:left="2268" w:hanging="1134"/>
    </w:pPr>
  </w:style>
  <w:style w:type="character" w:customStyle="1" w:styleId="SOBulletNoteChar">
    <w:name w:val="SO BulletNote Char"/>
    <w:aliases w:val="sonb Char"/>
    <w:basedOn w:val="DefaultParagraphFont"/>
    <w:link w:val="SOBulletNote"/>
    <w:rsid w:val="00457360"/>
    <w:rPr>
      <w:rFonts w:eastAsiaTheme="minorHAnsi" w:cstheme="minorBidi"/>
      <w:sz w:val="18"/>
      <w:lang w:eastAsia="en-US"/>
    </w:rPr>
  </w:style>
  <w:style w:type="paragraph" w:customStyle="1" w:styleId="SOBullet">
    <w:name w:val="SO Bullet"/>
    <w:aliases w:val="sotb"/>
    <w:basedOn w:val="SOText"/>
    <w:link w:val="SOBulletChar"/>
    <w:qFormat/>
    <w:rsid w:val="00457360"/>
    <w:pPr>
      <w:ind w:left="1559" w:hanging="425"/>
    </w:pPr>
  </w:style>
  <w:style w:type="character" w:customStyle="1" w:styleId="SOBulletChar">
    <w:name w:val="SO Bullet Char"/>
    <w:aliases w:val="sotb Char"/>
    <w:basedOn w:val="DefaultParagraphFont"/>
    <w:link w:val="SOBullet"/>
    <w:rsid w:val="00457360"/>
    <w:rPr>
      <w:rFonts w:eastAsiaTheme="minorHAnsi" w:cstheme="minorBidi"/>
      <w:sz w:val="22"/>
      <w:lang w:eastAsia="en-US"/>
    </w:rPr>
  </w:style>
  <w:style w:type="paragraph" w:customStyle="1" w:styleId="TableHeading">
    <w:name w:val="TableHeading"/>
    <w:aliases w:val="th"/>
    <w:basedOn w:val="OPCParaBase"/>
    <w:next w:val="Tabletext"/>
    <w:rsid w:val="00457360"/>
    <w:pPr>
      <w:keepNext/>
      <w:spacing w:before="60" w:line="240" w:lineRule="atLeast"/>
    </w:pPr>
    <w:rPr>
      <w:b/>
      <w:sz w:val="20"/>
    </w:rPr>
  </w:style>
  <w:style w:type="table" w:customStyle="1" w:styleId="CFlag">
    <w:name w:val="CFlag"/>
    <w:basedOn w:val="TableNormal"/>
    <w:uiPriority w:val="99"/>
    <w:rsid w:val="00457360"/>
    <w:tblPr/>
  </w:style>
  <w:style w:type="paragraph" w:customStyle="1" w:styleId="ENotesText">
    <w:name w:val="ENotesText"/>
    <w:aliases w:val="Ent"/>
    <w:basedOn w:val="OPCParaBase"/>
    <w:next w:val="Normal"/>
    <w:rsid w:val="00457360"/>
    <w:pPr>
      <w:spacing w:before="120"/>
    </w:pPr>
  </w:style>
  <w:style w:type="paragraph" w:customStyle="1" w:styleId="CompiledActNo">
    <w:name w:val="CompiledActNo"/>
    <w:basedOn w:val="OPCParaBase"/>
    <w:next w:val="Normal"/>
    <w:rsid w:val="00457360"/>
    <w:rPr>
      <w:b/>
      <w:sz w:val="24"/>
      <w:szCs w:val="24"/>
    </w:rPr>
  </w:style>
  <w:style w:type="paragraph" w:customStyle="1" w:styleId="CompiledMadeUnder">
    <w:name w:val="CompiledMadeUnder"/>
    <w:basedOn w:val="OPCParaBase"/>
    <w:next w:val="Normal"/>
    <w:rsid w:val="00457360"/>
    <w:rPr>
      <w:i/>
      <w:sz w:val="24"/>
      <w:szCs w:val="24"/>
    </w:rPr>
  </w:style>
  <w:style w:type="paragraph" w:customStyle="1" w:styleId="Paragraphsub-sub-sub">
    <w:name w:val="Paragraph(sub-sub-sub)"/>
    <w:aliases w:val="aaaa"/>
    <w:basedOn w:val="OPCParaBase"/>
    <w:rsid w:val="004573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5736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5736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5736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5736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57360"/>
    <w:pPr>
      <w:spacing w:before="60" w:line="240" w:lineRule="auto"/>
    </w:pPr>
    <w:rPr>
      <w:rFonts w:cs="Arial"/>
      <w:sz w:val="20"/>
      <w:szCs w:val="22"/>
    </w:rPr>
  </w:style>
  <w:style w:type="paragraph" w:customStyle="1" w:styleId="NoteToSubpara">
    <w:name w:val="NoteToSubpara"/>
    <w:aliases w:val="nts"/>
    <w:basedOn w:val="OPCParaBase"/>
    <w:rsid w:val="00457360"/>
    <w:pPr>
      <w:spacing w:before="40" w:line="198" w:lineRule="exact"/>
      <w:ind w:left="2835" w:hanging="709"/>
    </w:pPr>
    <w:rPr>
      <w:sz w:val="18"/>
    </w:rPr>
  </w:style>
  <w:style w:type="paragraph" w:customStyle="1" w:styleId="ENoteTableHeading">
    <w:name w:val="ENoteTableHeading"/>
    <w:aliases w:val="enth"/>
    <w:basedOn w:val="OPCParaBase"/>
    <w:rsid w:val="00457360"/>
    <w:pPr>
      <w:keepNext/>
      <w:spacing w:before="60" w:line="240" w:lineRule="atLeast"/>
    </w:pPr>
    <w:rPr>
      <w:rFonts w:ascii="Arial" w:hAnsi="Arial"/>
      <w:b/>
      <w:sz w:val="16"/>
    </w:rPr>
  </w:style>
  <w:style w:type="paragraph" w:customStyle="1" w:styleId="ENoteTTi">
    <w:name w:val="ENoteTTi"/>
    <w:aliases w:val="entti"/>
    <w:basedOn w:val="OPCParaBase"/>
    <w:rsid w:val="00457360"/>
    <w:pPr>
      <w:keepNext/>
      <w:spacing w:before="60" w:line="240" w:lineRule="atLeast"/>
      <w:ind w:left="170"/>
    </w:pPr>
    <w:rPr>
      <w:sz w:val="16"/>
    </w:rPr>
  </w:style>
  <w:style w:type="paragraph" w:customStyle="1" w:styleId="ENotesHeading1">
    <w:name w:val="ENotesHeading 1"/>
    <w:aliases w:val="Enh1"/>
    <w:basedOn w:val="OPCParaBase"/>
    <w:next w:val="Normal"/>
    <w:rsid w:val="00457360"/>
    <w:pPr>
      <w:spacing w:before="120"/>
      <w:outlineLvl w:val="1"/>
    </w:pPr>
    <w:rPr>
      <w:b/>
      <w:sz w:val="28"/>
      <w:szCs w:val="28"/>
    </w:rPr>
  </w:style>
  <w:style w:type="paragraph" w:customStyle="1" w:styleId="ENotesHeading2">
    <w:name w:val="ENotesHeading 2"/>
    <w:aliases w:val="Enh2"/>
    <w:basedOn w:val="OPCParaBase"/>
    <w:next w:val="Normal"/>
    <w:rsid w:val="00457360"/>
    <w:pPr>
      <w:spacing w:before="120" w:after="120"/>
      <w:outlineLvl w:val="2"/>
    </w:pPr>
    <w:rPr>
      <w:b/>
      <w:sz w:val="24"/>
      <w:szCs w:val="28"/>
    </w:rPr>
  </w:style>
  <w:style w:type="paragraph" w:customStyle="1" w:styleId="ENoteTTIndentHeading">
    <w:name w:val="ENoteTTIndentHeading"/>
    <w:aliases w:val="enTTHi"/>
    <w:basedOn w:val="OPCParaBase"/>
    <w:rsid w:val="0045736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57360"/>
    <w:pPr>
      <w:spacing w:before="60" w:line="240" w:lineRule="atLeast"/>
    </w:pPr>
    <w:rPr>
      <w:sz w:val="16"/>
    </w:rPr>
  </w:style>
  <w:style w:type="paragraph" w:customStyle="1" w:styleId="MadeunderText">
    <w:name w:val="MadeunderText"/>
    <w:basedOn w:val="OPCParaBase"/>
    <w:next w:val="CompiledMadeUnder"/>
    <w:rsid w:val="00457360"/>
    <w:pPr>
      <w:spacing w:before="240"/>
    </w:pPr>
    <w:rPr>
      <w:sz w:val="24"/>
      <w:szCs w:val="24"/>
    </w:rPr>
  </w:style>
  <w:style w:type="paragraph" w:customStyle="1" w:styleId="ENotesHeading3">
    <w:name w:val="ENotesHeading 3"/>
    <w:aliases w:val="Enh3"/>
    <w:basedOn w:val="OPCParaBase"/>
    <w:next w:val="Normal"/>
    <w:rsid w:val="00457360"/>
    <w:pPr>
      <w:keepNext/>
      <w:spacing w:before="120" w:line="240" w:lineRule="auto"/>
      <w:outlineLvl w:val="4"/>
    </w:pPr>
    <w:rPr>
      <w:b/>
      <w:szCs w:val="24"/>
    </w:rPr>
  </w:style>
  <w:style w:type="paragraph" w:customStyle="1" w:styleId="SubPartCASA">
    <w:name w:val="SubPart(CASA)"/>
    <w:aliases w:val="csp"/>
    <w:basedOn w:val="OPCParaBase"/>
    <w:next w:val="ActHead3"/>
    <w:rsid w:val="00457360"/>
    <w:pPr>
      <w:keepNext/>
      <w:keepLines/>
      <w:spacing w:before="280"/>
      <w:outlineLvl w:val="1"/>
    </w:pPr>
    <w:rPr>
      <w:b/>
      <w:kern w:val="28"/>
      <w:sz w:val="32"/>
    </w:rPr>
  </w:style>
  <w:style w:type="character" w:customStyle="1" w:styleId="CharSubPartTextCASA">
    <w:name w:val="CharSubPartText(CASA)"/>
    <w:basedOn w:val="OPCCharBase"/>
    <w:uiPriority w:val="1"/>
    <w:rsid w:val="00457360"/>
  </w:style>
  <w:style w:type="character" w:customStyle="1" w:styleId="CharSubPartNoCASA">
    <w:name w:val="CharSubPartNo(CASA)"/>
    <w:basedOn w:val="OPCCharBase"/>
    <w:uiPriority w:val="1"/>
    <w:rsid w:val="00457360"/>
  </w:style>
  <w:style w:type="paragraph" w:customStyle="1" w:styleId="ENoteTTIndentHeadingSub">
    <w:name w:val="ENoteTTIndentHeadingSub"/>
    <w:aliases w:val="enTTHis"/>
    <w:basedOn w:val="OPCParaBase"/>
    <w:rsid w:val="00457360"/>
    <w:pPr>
      <w:keepNext/>
      <w:spacing w:before="60" w:line="240" w:lineRule="atLeast"/>
      <w:ind w:left="340"/>
    </w:pPr>
    <w:rPr>
      <w:b/>
      <w:sz w:val="16"/>
    </w:rPr>
  </w:style>
  <w:style w:type="paragraph" w:customStyle="1" w:styleId="ENoteTTiSub">
    <w:name w:val="ENoteTTiSub"/>
    <w:aliases w:val="enttis"/>
    <w:basedOn w:val="OPCParaBase"/>
    <w:rsid w:val="00457360"/>
    <w:pPr>
      <w:keepNext/>
      <w:spacing w:before="60" w:line="240" w:lineRule="atLeast"/>
      <w:ind w:left="340"/>
    </w:pPr>
    <w:rPr>
      <w:sz w:val="16"/>
    </w:rPr>
  </w:style>
  <w:style w:type="paragraph" w:customStyle="1" w:styleId="SubDivisionMigration">
    <w:name w:val="SubDivisionMigration"/>
    <w:aliases w:val="sdm"/>
    <w:basedOn w:val="OPCParaBase"/>
    <w:rsid w:val="0045736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57360"/>
    <w:pPr>
      <w:keepNext/>
      <w:keepLines/>
      <w:spacing w:before="240" w:line="240" w:lineRule="auto"/>
      <w:ind w:left="1134" w:hanging="1134"/>
    </w:pPr>
    <w:rPr>
      <w:b/>
      <w:sz w:val="28"/>
    </w:rPr>
  </w:style>
  <w:style w:type="paragraph" w:customStyle="1" w:styleId="SOText">
    <w:name w:val="SO Text"/>
    <w:aliases w:val="sot"/>
    <w:link w:val="SOTextChar"/>
    <w:rsid w:val="0045736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57360"/>
    <w:rPr>
      <w:rFonts w:eastAsiaTheme="minorHAnsi" w:cstheme="minorBidi"/>
      <w:sz w:val="22"/>
      <w:lang w:eastAsia="en-US"/>
    </w:rPr>
  </w:style>
  <w:style w:type="paragraph" w:customStyle="1" w:styleId="FileName">
    <w:name w:val="FileName"/>
    <w:basedOn w:val="Normal"/>
    <w:rsid w:val="00457360"/>
  </w:style>
  <w:style w:type="paragraph" w:customStyle="1" w:styleId="InstNo">
    <w:name w:val="InstNo"/>
    <w:basedOn w:val="OPCParaBase"/>
    <w:next w:val="Normal"/>
    <w:rsid w:val="00457360"/>
    <w:rPr>
      <w:b/>
      <w:sz w:val="28"/>
      <w:szCs w:val="32"/>
    </w:rPr>
  </w:style>
  <w:style w:type="paragraph" w:customStyle="1" w:styleId="LegislationMadeUnder">
    <w:name w:val="LegislationMadeUnder"/>
    <w:basedOn w:val="OPCParaBase"/>
    <w:next w:val="Normal"/>
    <w:rsid w:val="00457360"/>
    <w:rPr>
      <w:i/>
      <w:sz w:val="32"/>
      <w:szCs w:val="32"/>
    </w:rPr>
  </w:style>
  <w:style w:type="paragraph" w:customStyle="1" w:styleId="ActHead10">
    <w:name w:val="ActHead 10"/>
    <w:aliases w:val="sp"/>
    <w:basedOn w:val="OPCParaBase"/>
    <w:next w:val="ActHead3"/>
    <w:rsid w:val="00457360"/>
    <w:pPr>
      <w:keepNext/>
      <w:spacing w:before="280" w:line="240" w:lineRule="auto"/>
      <w:outlineLvl w:val="1"/>
    </w:pPr>
    <w:rPr>
      <w:b/>
      <w:sz w:val="32"/>
      <w:szCs w:val="30"/>
    </w:rPr>
  </w:style>
  <w:style w:type="paragraph" w:customStyle="1" w:styleId="SignCoverPageEnd">
    <w:name w:val="SignCoverPageEnd"/>
    <w:basedOn w:val="OPCParaBase"/>
    <w:next w:val="Normal"/>
    <w:rsid w:val="0045736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57360"/>
    <w:pPr>
      <w:pBdr>
        <w:top w:val="single" w:sz="4" w:space="1" w:color="auto"/>
      </w:pBdr>
      <w:spacing w:before="360"/>
      <w:ind w:right="397"/>
      <w:jc w:val="both"/>
    </w:pPr>
  </w:style>
  <w:style w:type="paragraph" w:customStyle="1" w:styleId="NotesHeading1">
    <w:name w:val="NotesHeading 1"/>
    <w:basedOn w:val="OPCParaBase"/>
    <w:next w:val="Normal"/>
    <w:rsid w:val="00457360"/>
    <w:pPr>
      <w:outlineLvl w:val="0"/>
    </w:pPr>
    <w:rPr>
      <w:b/>
      <w:sz w:val="28"/>
      <w:szCs w:val="28"/>
    </w:rPr>
  </w:style>
  <w:style w:type="paragraph" w:customStyle="1" w:styleId="NotesHeading2">
    <w:name w:val="NotesHeading 2"/>
    <w:basedOn w:val="OPCParaBase"/>
    <w:next w:val="Normal"/>
    <w:rsid w:val="00457360"/>
    <w:rPr>
      <w:b/>
      <w:sz w:val="28"/>
      <w:szCs w:val="28"/>
    </w:rPr>
  </w:style>
  <w:style w:type="paragraph" w:customStyle="1" w:styleId="ActHead2">
    <w:name w:val="ActHead 2"/>
    <w:aliases w:val="p"/>
    <w:basedOn w:val="OPCParaBase"/>
    <w:next w:val="ActHead3"/>
    <w:qFormat/>
    <w:rsid w:val="00457360"/>
    <w:pPr>
      <w:keepNext/>
      <w:keepLines/>
      <w:spacing w:before="280" w:line="240" w:lineRule="auto"/>
      <w:ind w:left="1134" w:hanging="1134"/>
      <w:outlineLvl w:val="1"/>
    </w:pPr>
    <w:rPr>
      <w:b/>
      <w:kern w:val="28"/>
      <w:sz w:val="32"/>
    </w:rPr>
  </w:style>
  <w:style w:type="paragraph" w:customStyle="1" w:styleId="EnStatement">
    <w:name w:val="EnStatement"/>
    <w:basedOn w:val="Normal"/>
    <w:rsid w:val="00457360"/>
    <w:pPr>
      <w:numPr>
        <w:numId w:val="18"/>
      </w:numPr>
    </w:pPr>
    <w:rPr>
      <w:rFonts w:eastAsia="Times New Roman" w:cs="Times New Roman"/>
      <w:lang w:eastAsia="en-AU"/>
    </w:rPr>
  </w:style>
  <w:style w:type="paragraph" w:customStyle="1" w:styleId="EnStatementHeading">
    <w:name w:val="EnStatementHeading"/>
    <w:basedOn w:val="Normal"/>
    <w:rsid w:val="00457360"/>
    <w:rPr>
      <w:rFonts w:eastAsia="Times New Roman" w:cs="Times New Roman"/>
      <w:b/>
      <w:lang w:eastAsia="en-AU"/>
    </w:rPr>
  </w:style>
  <w:style w:type="paragraph" w:customStyle="1" w:styleId="Transitional">
    <w:name w:val="Transitional"/>
    <w:aliases w:val="tr"/>
    <w:basedOn w:val="Normal"/>
    <w:next w:val="Normal"/>
    <w:rsid w:val="00457360"/>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ubsectionChar">
    <w:name w:val="subsection Char"/>
    <w:aliases w:val="ss Char"/>
    <w:basedOn w:val="DefaultParagraphFont"/>
    <w:link w:val="subsection"/>
    <w:locked/>
    <w:rsid w:val="001351D0"/>
    <w:rPr>
      <w:sz w:val="22"/>
    </w:rPr>
  </w:style>
  <w:style w:type="character" w:customStyle="1" w:styleId="ActHead5Char">
    <w:name w:val="ActHead 5 Char"/>
    <w:aliases w:val="s Char"/>
    <w:link w:val="ActHead5"/>
    <w:rsid w:val="001351D0"/>
    <w:rPr>
      <w:b/>
      <w:kern w:val="28"/>
      <w:sz w:val="24"/>
    </w:rPr>
  </w:style>
  <w:style w:type="paragraph" w:styleId="Revision">
    <w:name w:val="Revision"/>
    <w:hidden/>
    <w:uiPriority w:val="99"/>
    <w:semiHidden/>
    <w:rsid w:val="00E77E1C"/>
    <w:rPr>
      <w:rFonts w:eastAsiaTheme="minorHAnsi" w:cstheme="minorBidi"/>
      <w:sz w:val="22"/>
      <w:lang w:eastAsia="en-US"/>
    </w:rPr>
  </w:style>
  <w:style w:type="character" w:customStyle="1" w:styleId="notetextChar">
    <w:name w:val="note(text) Char"/>
    <w:aliases w:val="n Char"/>
    <w:basedOn w:val="DefaultParagraphFont"/>
    <w:link w:val="notetext"/>
    <w:rsid w:val="00F520B7"/>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7360"/>
    <w:pPr>
      <w:spacing w:line="260" w:lineRule="atLeast"/>
    </w:pPr>
    <w:rPr>
      <w:rFonts w:eastAsiaTheme="minorHAnsi" w:cstheme="minorBid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OPCParaBase"/>
    <w:next w:val="ActHead3"/>
    <w:qFormat/>
    <w:rsid w:val="001E49FF"/>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4573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7360"/>
  </w:style>
  <w:style w:type="paragraph" w:styleId="NoteHeading">
    <w:name w:val="Note Heading"/>
    <w:basedOn w:val="Normal"/>
    <w:next w:val="Normal"/>
    <w:link w:val="NoteHeadingChar"/>
    <w:uiPriority w:val="99"/>
    <w:semiHidden/>
    <w:unhideWhenUsed/>
    <w:rsid w:val="0010418F"/>
    <w:pPr>
      <w:spacing w:line="240" w:lineRule="auto"/>
    </w:pPr>
  </w:style>
  <w:style w:type="character" w:customStyle="1" w:styleId="NoteHeadingChar">
    <w:name w:val="Note Heading Char"/>
    <w:basedOn w:val="DefaultParagraphFont"/>
    <w:link w:val="NoteHeading"/>
    <w:uiPriority w:val="99"/>
    <w:semiHidden/>
    <w:rsid w:val="0010418F"/>
    <w:rPr>
      <w:rFonts w:eastAsiaTheme="minorHAnsi" w:cstheme="minorBidi"/>
      <w:sz w:val="22"/>
      <w:lang w:eastAsia="en-US"/>
    </w:rPr>
  </w:style>
  <w:style w:type="paragraph" w:styleId="Footer">
    <w:name w:val="footer"/>
    <w:link w:val="FooterChar"/>
    <w:rsid w:val="00457360"/>
    <w:pPr>
      <w:tabs>
        <w:tab w:val="center" w:pos="4153"/>
        <w:tab w:val="right" w:pos="8306"/>
      </w:tabs>
    </w:pPr>
    <w:rPr>
      <w:sz w:val="22"/>
      <w:szCs w:val="24"/>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457360"/>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457360"/>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numPr>
        <w:numId w:val="4"/>
      </w:numPr>
    </w:pPr>
  </w:style>
  <w:style w:type="paragraph" w:styleId="ListBullet2">
    <w:name w:val="List Bullet 2"/>
    <w:basedOn w:val="Normal"/>
    <w:rsid w:val="008A483B"/>
    <w:pPr>
      <w:numPr>
        <w:numId w:val="5"/>
      </w:numPr>
      <w:tabs>
        <w:tab w:val="clear" w:pos="643"/>
        <w:tab w:val="num" w:pos="360"/>
      </w:tabs>
      <w:ind w:left="0" w:firstLine="0"/>
    </w:pPr>
  </w:style>
  <w:style w:type="paragraph" w:styleId="ListBullet3">
    <w:name w:val="List Bullet 3"/>
    <w:basedOn w:val="Normal"/>
    <w:rsid w:val="008A483B"/>
    <w:pPr>
      <w:numPr>
        <w:numId w:val="6"/>
      </w:numPr>
    </w:pPr>
  </w:style>
  <w:style w:type="paragraph" w:styleId="ListBullet4">
    <w:name w:val="List Bullet 4"/>
    <w:basedOn w:val="Normal"/>
    <w:rsid w:val="008A483B"/>
    <w:pPr>
      <w:numPr>
        <w:numId w:val="7"/>
      </w:numPr>
    </w:pPr>
  </w:style>
  <w:style w:type="paragraph" w:styleId="ListBullet5">
    <w:name w:val="List Bullet 5"/>
    <w:basedOn w:val="Normal"/>
    <w:rsid w:val="008A483B"/>
    <w:pPr>
      <w:numPr>
        <w:numId w:val="8"/>
      </w:numPr>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numPr>
        <w:numId w:val="9"/>
      </w:numPr>
    </w:pPr>
  </w:style>
  <w:style w:type="paragraph" w:styleId="ListNumber2">
    <w:name w:val="List Number 2"/>
    <w:basedOn w:val="Normal"/>
    <w:rsid w:val="008A483B"/>
    <w:pPr>
      <w:numPr>
        <w:numId w:val="10"/>
      </w:numPr>
    </w:pPr>
  </w:style>
  <w:style w:type="paragraph" w:styleId="ListNumber3">
    <w:name w:val="List Number 3"/>
    <w:basedOn w:val="Normal"/>
    <w:rsid w:val="008A483B"/>
    <w:pPr>
      <w:numPr>
        <w:numId w:val="11"/>
      </w:numPr>
    </w:pPr>
  </w:style>
  <w:style w:type="paragraph" w:styleId="ListNumber4">
    <w:name w:val="List Number 4"/>
    <w:basedOn w:val="Normal"/>
    <w:rsid w:val="008A483B"/>
    <w:pPr>
      <w:numPr>
        <w:numId w:val="12"/>
      </w:numPr>
    </w:pPr>
  </w:style>
  <w:style w:type="paragraph" w:styleId="ListNumber5">
    <w:name w:val="List Number 5"/>
    <w:basedOn w:val="Normal"/>
    <w:rsid w:val="008A483B"/>
    <w:pPr>
      <w:numPr>
        <w:numId w:val="13"/>
      </w:numPr>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1E49FF"/>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5736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457360"/>
  </w:style>
  <w:style w:type="character" w:customStyle="1" w:styleId="CharAmSchText">
    <w:name w:val="CharAmSchText"/>
    <w:basedOn w:val="OPCCharBase"/>
    <w:uiPriority w:val="1"/>
    <w:qFormat/>
    <w:rsid w:val="00457360"/>
  </w:style>
  <w:style w:type="character" w:customStyle="1" w:styleId="CharChapNo">
    <w:name w:val="CharChapNo"/>
    <w:basedOn w:val="OPCCharBase"/>
    <w:qFormat/>
    <w:rsid w:val="00457360"/>
  </w:style>
  <w:style w:type="character" w:customStyle="1" w:styleId="CharChapText">
    <w:name w:val="CharChapText"/>
    <w:basedOn w:val="OPCCharBase"/>
    <w:qFormat/>
    <w:rsid w:val="00457360"/>
  </w:style>
  <w:style w:type="character" w:customStyle="1" w:styleId="CharDivNo">
    <w:name w:val="CharDivNo"/>
    <w:basedOn w:val="OPCCharBase"/>
    <w:qFormat/>
    <w:rsid w:val="00457360"/>
  </w:style>
  <w:style w:type="character" w:customStyle="1" w:styleId="CharDivText">
    <w:name w:val="CharDivText"/>
    <w:basedOn w:val="OPCCharBase"/>
    <w:qFormat/>
    <w:rsid w:val="00457360"/>
  </w:style>
  <w:style w:type="character" w:customStyle="1" w:styleId="CharPartNo">
    <w:name w:val="CharPartNo"/>
    <w:basedOn w:val="OPCCharBase"/>
    <w:qFormat/>
    <w:rsid w:val="00457360"/>
  </w:style>
  <w:style w:type="character" w:customStyle="1" w:styleId="CharPartText">
    <w:name w:val="CharPartText"/>
    <w:basedOn w:val="OPCCharBase"/>
    <w:qFormat/>
    <w:rsid w:val="00457360"/>
  </w:style>
  <w:style w:type="character" w:customStyle="1" w:styleId="OPCCharBase">
    <w:name w:val="OPCCharBase"/>
    <w:uiPriority w:val="1"/>
    <w:qFormat/>
    <w:rsid w:val="00457360"/>
  </w:style>
  <w:style w:type="paragraph" w:customStyle="1" w:styleId="OPCParaBase">
    <w:name w:val="OPCParaBase"/>
    <w:qFormat/>
    <w:rsid w:val="00457360"/>
    <w:pPr>
      <w:spacing w:line="260" w:lineRule="atLeast"/>
    </w:pPr>
    <w:rPr>
      <w:sz w:val="22"/>
    </w:rPr>
  </w:style>
  <w:style w:type="character" w:customStyle="1" w:styleId="CharSectno">
    <w:name w:val="CharSectno"/>
    <w:basedOn w:val="OPCCharBase"/>
    <w:qFormat/>
    <w:rsid w:val="00457360"/>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457360"/>
    <w:pPr>
      <w:spacing w:line="240" w:lineRule="auto"/>
      <w:ind w:left="1134"/>
    </w:pPr>
    <w:rPr>
      <w:sz w:val="20"/>
    </w:rPr>
  </w:style>
  <w:style w:type="paragraph" w:customStyle="1" w:styleId="ShortT">
    <w:name w:val="ShortT"/>
    <w:basedOn w:val="OPCParaBase"/>
    <w:next w:val="Normal"/>
    <w:qFormat/>
    <w:rsid w:val="00457360"/>
    <w:pPr>
      <w:spacing w:line="240" w:lineRule="auto"/>
    </w:pPr>
    <w:rPr>
      <w:b/>
      <w:sz w:val="40"/>
    </w:rPr>
  </w:style>
  <w:style w:type="paragraph" w:customStyle="1" w:styleId="Penalty">
    <w:name w:val="Penalty"/>
    <w:basedOn w:val="OPCParaBase"/>
    <w:rsid w:val="00457360"/>
    <w:pPr>
      <w:tabs>
        <w:tab w:val="left" w:pos="2977"/>
      </w:tabs>
      <w:spacing w:before="180" w:line="240" w:lineRule="auto"/>
      <w:ind w:left="1985" w:hanging="851"/>
    </w:pPr>
  </w:style>
  <w:style w:type="paragraph" w:styleId="TOC1">
    <w:name w:val="toc 1"/>
    <w:basedOn w:val="OPCParaBase"/>
    <w:next w:val="Normal"/>
    <w:uiPriority w:val="39"/>
    <w:unhideWhenUsed/>
    <w:rsid w:val="00457360"/>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457360"/>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457360"/>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457360"/>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57360"/>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457360"/>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457360"/>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457360"/>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457360"/>
    <w:pPr>
      <w:keepLines/>
      <w:tabs>
        <w:tab w:val="right" w:pos="8278"/>
      </w:tabs>
      <w:spacing w:before="80" w:line="240" w:lineRule="auto"/>
      <w:ind w:left="851" w:right="567"/>
    </w:pPr>
    <w:rPr>
      <w:i/>
      <w:kern w:val="28"/>
      <w:sz w:val="20"/>
    </w:rPr>
  </w:style>
  <w:style w:type="paragraph" w:customStyle="1" w:styleId="Definition">
    <w:name w:val="Definition"/>
    <w:aliases w:val="dd"/>
    <w:basedOn w:val="OPCParaBase"/>
    <w:rsid w:val="00457360"/>
    <w:pPr>
      <w:spacing w:before="180" w:line="240" w:lineRule="auto"/>
      <w:ind w:left="1134"/>
    </w:pPr>
  </w:style>
  <w:style w:type="paragraph" w:customStyle="1" w:styleId="PageBreak">
    <w:name w:val="PageBreak"/>
    <w:aliases w:val="pb"/>
    <w:basedOn w:val="OPCParaBase"/>
    <w:rsid w:val="00457360"/>
    <w:pPr>
      <w:spacing w:line="240" w:lineRule="auto"/>
    </w:pPr>
    <w:rPr>
      <w:sz w:val="20"/>
    </w:rPr>
  </w:style>
  <w:style w:type="paragraph" w:customStyle="1" w:styleId="ActHead1">
    <w:name w:val="ActHead 1"/>
    <w:aliases w:val="c"/>
    <w:basedOn w:val="OPCParaBase"/>
    <w:next w:val="Normal"/>
    <w:qFormat/>
    <w:rsid w:val="00457360"/>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457360"/>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link w:val="notetextChar"/>
    <w:rsid w:val="00457360"/>
    <w:pPr>
      <w:spacing w:before="122" w:line="240" w:lineRule="auto"/>
      <w:ind w:left="1985" w:hanging="851"/>
    </w:pPr>
    <w:rPr>
      <w:sz w:val="18"/>
    </w:rPr>
  </w:style>
  <w:style w:type="paragraph" w:customStyle="1" w:styleId="ActHead3">
    <w:name w:val="ActHead 3"/>
    <w:aliases w:val="d"/>
    <w:basedOn w:val="OPCParaBase"/>
    <w:next w:val="ActHead4"/>
    <w:qFormat/>
    <w:rsid w:val="0045736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5736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5736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5736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5736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5736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5736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57360"/>
  </w:style>
  <w:style w:type="paragraph" w:customStyle="1" w:styleId="Blocks">
    <w:name w:val="Blocks"/>
    <w:aliases w:val="bb"/>
    <w:basedOn w:val="OPCParaBase"/>
    <w:qFormat/>
    <w:rsid w:val="00457360"/>
    <w:pPr>
      <w:spacing w:line="240" w:lineRule="auto"/>
    </w:pPr>
    <w:rPr>
      <w:sz w:val="24"/>
    </w:rPr>
  </w:style>
  <w:style w:type="paragraph" w:customStyle="1" w:styleId="BoxText">
    <w:name w:val="BoxText"/>
    <w:aliases w:val="bt"/>
    <w:basedOn w:val="OPCParaBase"/>
    <w:qFormat/>
    <w:rsid w:val="0045736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57360"/>
    <w:rPr>
      <w:b/>
    </w:rPr>
  </w:style>
  <w:style w:type="paragraph" w:customStyle="1" w:styleId="BoxHeadItalic">
    <w:name w:val="BoxHeadItalic"/>
    <w:aliases w:val="bhi"/>
    <w:basedOn w:val="BoxText"/>
    <w:next w:val="BoxStep"/>
    <w:qFormat/>
    <w:rsid w:val="00457360"/>
    <w:rPr>
      <w:i/>
    </w:rPr>
  </w:style>
  <w:style w:type="paragraph" w:customStyle="1" w:styleId="BoxList">
    <w:name w:val="BoxList"/>
    <w:aliases w:val="bl"/>
    <w:basedOn w:val="BoxText"/>
    <w:qFormat/>
    <w:rsid w:val="00457360"/>
    <w:pPr>
      <w:ind w:left="1559" w:hanging="425"/>
    </w:pPr>
  </w:style>
  <w:style w:type="paragraph" w:customStyle="1" w:styleId="BoxNote">
    <w:name w:val="BoxNote"/>
    <w:aliases w:val="bn"/>
    <w:basedOn w:val="BoxText"/>
    <w:qFormat/>
    <w:rsid w:val="00457360"/>
    <w:pPr>
      <w:tabs>
        <w:tab w:val="left" w:pos="1985"/>
      </w:tabs>
      <w:spacing w:before="122" w:line="198" w:lineRule="exact"/>
      <w:ind w:left="2948" w:hanging="1814"/>
    </w:pPr>
    <w:rPr>
      <w:sz w:val="18"/>
    </w:rPr>
  </w:style>
  <w:style w:type="paragraph" w:customStyle="1" w:styleId="BoxPara">
    <w:name w:val="BoxPara"/>
    <w:aliases w:val="bp"/>
    <w:basedOn w:val="BoxText"/>
    <w:qFormat/>
    <w:rsid w:val="00457360"/>
    <w:pPr>
      <w:tabs>
        <w:tab w:val="right" w:pos="2268"/>
      </w:tabs>
      <w:ind w:left="2552" w:hanging="1418"/>
    </w:pPr>
  </w:style>
  <w:style w:type="paragraph" w:customStyle="1" w:styleId="BoxStep">
    <w:name w:val="BoxStep"/>
    <w:aliases w:val="bs"/>
    <w:basedOn w:val="BoxText"/>
    <w:qFormat/>
    <w:rsid w:val="00457360"/>
    <w:pPr>
      <w:ind w:left="1985" w:hanging="851"/>
    </w:pPr>
  </w:style>
  <w:style w:type="character" w:customStyle="1" w:styleId="CharAmPartNo">
    <w:name w:val="CharAmPartNo"/>
    <w:basedOn w:val="OPCCharBase"/>
    <w:uiPriority w:val="1"/>
    <w:qFormat/>
    <w:rsid w:val="00457360"/>
  </w:style>
  <w:style w:type="character" w:customStyle="1" w:styleId="CharAmPartText">
    <w:name w:val="CharAmPartText"/>
    <w:basedOn w:val="OPCCharBase"/>
    <w:uiPriority w:val="1"/>
    <w:qFormat/>
    <w:rsid w:val="00457360"/>
  </w:style>
  <w:style w:type="character" w:customStyle="1" w:styleId="CharBoldItalic">
    <w:name w:val="CharBoldItalic"/>
    <w:basedOn w:val="OPCCharBase"/>
    <w:uiPriority w:val="1"/>
    <w:qFormat/>
    <w:rsid w:val="00457360"/>
    <w:rPr>
      <w:b/>
      <w:i/>
    </w:rPr>
  </w:style>
  <w:style w:type="character" w:customStyle="1" w:styleId="CharItalic">
    <w:name w:val="CharItalic"/>
    <w:basedOn w:val="OPCCharBase"/>
    <w:uiPriority w:val="1"/>
    <w:qFormat/>
    <w:rsid w:val="00457360"/>
    <w:rPr>
      <w:i/>
    </w:rPr>
  </w:style>
  <w:style w:type="character" w:customStyle="1" w:styleId="CharSubdNo">
    <w:name w:val="CharSubdNo"/>
    <w:basedOn w:val="OPCCharBase"/>
    <w:uiPriority w:val="1"/>
    <w:qFormat/>
    <w:rsid w:val="00457360"/>
  </w:style>
  <w:style w:type="character" w:customStyle="1" w:styleId="CharSubdText">
    <w:name w:val="CharSubdText"/>
    <w:basedOn w:val="OPCCharBase"/>
    <w:uiPriority w:val="1"/>
    <w:qFormat/>
    <w:rsid w:val="00457360"/>
  </w:style>
  <w:style w:type="paragraph" w:customStyle="1" w:styleId="CTA--">
    <w:name w:val="CTA --"/>
    <w:basedOn w:val="OPCParaBase"/>
    <w:next w:val="Normal"/>
    <w:rsid w:val="00457360"/>
    <w:pPr>
      <w:spacing w:before="60" w:line="240" w:lineRule="atLeast"/>
      <w:ind w:left="142" w:hanging="142"/>
    </w:pPr>
    <w:rPr>
      <w:sz w:val="20"/>
    </w:rPr>
  </w:style>
  <w:style w:type="paragraph" w:customStyle="1" w:styleId="CTA-">
    <w:name w:val="CTA -"/>
    <w:basedOn w:val="OPCParaBase"/>
    <w:rsid w:val="00457360"/>
    <w:pPr>
      <w:spacing w:before="60" w:line="240" w:lineRule="atLeast"/>
      <w:ind w:left="85" w:hanging="85"/>
    </w:pPr>
    <w:rPr>
      <w:sz w:val="20"/>
    </w:rPr>
  </w:style>
  <w:style w:type="paragraph" w:customStyle="1" w:styleId="CTA---">
    <w:name w:val="CTA ---"/>
    <w:basedOn w:val="OPCParaBase"/>
    <w:next w:val="Normal"/>
    <w:rsid w:val="00457360"/>
    <w:pPr>
      <w:spacing w:before="60" w:line="240" w:lineRule="atLeast"/>
      <w:ind w:left="198" w:hanging="198"/>
    </w:pPr>
    <w:rPr>
      <w:sz w:val="20"/>
    </w:rPr>
  </w:style>
  <w:style w:type="paragraph" w:customStyle="1" w:styleId="CTA----">
    <w:name w:val="CTA ----"/>
    <w:basedOn w:val="OPCParaBase"/>
    <w:next w:val="Normal"/>
    <w:rsid w:val="00457360"/>
    <w:pPr>
      <w:spacing w:before="60" w:line="240" w:lineRule="atLeast"/>
      <w:ind w:left="255" w:hanging="255"/>
    </w:pPr>
    <w:rPr>
      <w:sz w:val="20"/>
    </w:rPr>
  </w:style>
  <w:style w:type="paragraph" w:customStyle="1" w:styleId="CTA1a">
    <w:name w:val="CTA 1(a)"/>
    <w:basedOn w:val="OPCParaBase"/>
    <w:rsid w:val="00457360"/>
    <w:pPr>
      <w:tabs>
        <w:tab w:val="right" w:pos="414"/>
      </w:tabs>
      <w:spacing w:before="40" w:line="240" w:lineRule="atLeast"/>
      <w:ind w:left="675" w:hanging="675"/>
    </w:pPr>
    <w:rPr>
      <w:sz w:val="20"/>
    </w:rPr>
  </w:style>
  <w:style w:type="paragraph" w:customStyle="1" w:styleId="CTA1ai">
    <w:name w:val="CTA 1(a)(i)"/>
    <w:basedOn w:val="OPCParaBase"/>
    <w:rsid w:val="00457360"/>
    <w:pPr>
      <w:tabs>
        <w:tab w:val="right" w:pos="1004"/>
      </w:tabs>
      <w:spacing w:before="40" w:line="240" w:lineRule="atLeast"/>
      <w:ind w:left="1253" w:hanging="1253"/>
    </w:pPr>
    <w:rPr>
      <w:sz w:val="20"/>
    </w:rPr>
  </w:style>
  <w:style w:type="paragraph" w:customStyle="1" w:styleId="CTA2a">
    <w:name w:val="CTA 2(a)"/>
    <w:basedOn w:val="OPCParaBase"/>
    <w:rsid w:val="00457360"/>
    <w:pPr>
      <w:tabs>
        <w:tab w:val="right" w:pos="482"/>
      </w:tabs>
      <w:spacing w:before="40" w:line="240" w:lineRule="atLeast"/>
      <w:ind w:left="748" w:hanging="748"/>
    </w:pPr>
    <w:rPr>
      <w:sz w:val="20"/>
    </w:rPr>
  </w:style>
  <w:style w:type="paragraph" w:customStyle="1" w:styleId="CTA2ai">
    <w:name w:val="CTA 2(a)(i)"/>
    <w:basedOn w:val="OPCParaBase"/>
    <w:rsid w:val="00457360"/>
    <w:pPr>
      <w:tabs>
        <w:tab w:val="right" w:pos="1089"/>
      </w:tabs>
      <w:spacing w:before="40" w:line="240" w:lineRule="atLeast"/>
      <w:ind w:left="1327" w:hanging="1327"/>
    </w:pPr>
    <w:rPr>
      <w:sz w:val="20"/>
    </w:rPr>
  </w:style>
  <w:style w:type="paragraph" w:customStyle="1" w:styleId="CTA3a">
    <w:name w:val="CTA 3(a)"/>
    <w:basedOn w:val="OPCParaBase"/>
    <w:rsid w:val="00457360"/>
    <w:pPr>
      <w:tabs>
        <w:tab w:val="right" w:pos="556"/>
      </w:tabs>
      <w:spacing w:before="40" w:line="240" w:lineRule="atLeast"/>
      <w:ind w:left="805" w:hanging="805"/>
    </w:pPr>
    <w:rPr>
      <w:sz w:val="20"/>
    </w:rPr>
  </w:style>
  <w:style w:type="paragraph" w:customStyle="1" w:styleId="CTA3ai">
    <w:name w:val="CTA 3(a)(i)"/>
    <w:basedOn w:val="OPCParaBase"/>
    <w:rsid w:val="00457360"/>
    <w:pPr>
      <w:tabs>
        <w:tab w:val="right" w:pos="1140"/>
      </w:tabs>
      <w:spacing w:before="40" w:line="240" w:lineRule="atLeast"/>
      <w:ind w:left="1361" w:hanging="1361"/>
    </w:pPr>
    <w:rPr>
      <w:sz w:val="20"/>
    </w:rPr>
  </w:style>
  <w:style w:type="paragraph" w:customStyle="1" w:styleId="CTA4a">
    <w:name w:val="CTA 4(a)"/>
    <w:basedOn w:val="OPCParaBase"/>
    <w:rsid w:val="00457360"/>
    <w:pPr>
      <w:tabs>
        <w:tab w:val="right" w:pos="624"/>
      </w:tabs>
      <w:spacing w:before="40" w:line="240" w:lineRule="atLeast"/>
      <w:ind w:left="873" w:hanging="873"/>
    </w:pPr>
    <w:rPr>
      <w:sz w:val="20"/>
    </w:rPr>
  </w:style>
  <w:style w:type="paragraph" w:customStyle="1" w:styleId="CTA4ai">
    <w:name w:val="CTA 4(a)(i)"/>
    <w:basedOn w:val="OPCParaBase"/>
    <w:rsid w:val="00457360"/>
    <w:pPr>
      <w:tabs>
        <w:tab w:val="right" w:pos="1213"/>
      </w:tabs>
      <w:spacing w:before="40" w:line="240" w:lineRule="atLeast"/>
      <w:ind w:left="1452" w:hanging="1452"/>
    </w:pPr>
    <w:rPr>
      <w:sz w:val="20"/>
    </w:rPr>
  </w:style>
  <w:style w:type="paragraph" w:customStyle="1" w:styleId="CTACAPS">
    <w:name w:val="CTA CAPS"/>
    <w:basedOn w:val="OPCParaBase"/>
    <w:rsid w:val="00457360"/>
    <w:pPr>
      <w:spacing w:before="60" w:line="240" w:lineRule="atLeast"/>
    </w:pPr>
    <w:rPr>
      <w:sz w:val="20"/>
    </w:rPr>
  </w:style>
  <w:style w:type="paragraph" w:customStyle="1" w:styleId="CTAright">
    <w:name w:val="CTA right"/>
    <w:basedOn w:val="OPCParaBase"/>
    <w:rsid w:val="00457360"/>
    <w:pPr>
      <w:spacing w:before="60" w:line="240" w:lineRule="auto"/>
      <w:jc w:val="right"/>
    </w:pPr>
    <w:rPr>
      <w:sz w:val="20"/>
    </w:rPr>
  </w:style>
  <w:style w:type="paragraph" w:customStyle="1" w:styleId="subsection">
    <w:name w:val="subsection"/>
    <w:aliases w:val="ss"/>
    <w:basedOn w:val="OPCParaBase"/>
    <w:link w:val="subsectionChar"/>
    <w:rsid w:val="00457360"/>
    <w:pPr>
      <w:tabs>
        <w:tab w:val="right" w:pos="1021"/>
      </w:tabs>
      <w:spacing w:before="180" w:line="240" w:lineRule="auto"/>
      <w:ind w:left="1134" w:hanging="1134"/>
    </w:pPr>
  </w:style>
  <w:style w:type="character" w:customStyle="1" w:styleId="HeaderChar">
    <w:name w:val="Header Char"/>
    <w:basedOn w:val="DefaultParagraphFont"/>
    <w:link w:val="Header"/>
    <w:rsid w:val="00457360"/>
    <w:rPr>
      <w:sz w:val="16"/>
    </w:rPr>
  </w:style>
  <w:style w:type="paragraph" w:customStyle="1" w:styleId="House">
    <w:name w:val="House"/>
    <w:basedOn w:val="OPCParaBase"/>
    <w:rsid w:val="00457360"/>
    <w:pPr>
      <w:spacing w:line="240" w:lineRule="auto"/>
    </w:pPr>
    <w:rPr>
      <w:sz w:val="28"/>
    </w:rPr>
  </w:style>
  <w:style w:type="paragraph" w:customStyle="1" w:styleId="Item">
    <w:name w:val="Item"/>
    <w:aliases w:val="i"/>
    <w:basedOn w:val="OPCParaBase"/>
    <w:next w:val="ItemHead"/>
    <w:rsid w:val="00457360"/>
    <w:pPr>
      <w:keepLines/>
      <w:spacing w:before="80" w:line="240" w:lineRule="auto"/>
      <w:ind w:left="709"/>
    </w:pPr>
  </w:style>
  <w:style w:type="paragraph" w:customStyle="1" w:styleId="ItemHead">
    <w:name w:val="ItemHead"/>
    <w:aliases w:val="ih"/>
    <w:basedOn w:val="OPCParaBase"/>
    <w:next w:val="Item"/>
    <w:rsid w:val="0045736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57360"/>
    <w:pPr>
      <w:spacing w:line="240" w:lineRule="auto"/>
    </w:pPr>
    <w:rPr>
      <w:b/>
      <w:sz w:val="32"/>
    </w:rPr>
  </w:style>
  <w:style w:type="paragraph" w:customStyle="1" w:styleId="notedraft">
    <w:name w:val="note(draft)"/>
    <w:aliases w:val="nd"/>
    <w:basedOn w:val="OPCParaBase"/>
    <w:rsid w:val="00457360"/>
    <w:pPr>
      <w:spacing w:before="240" w:line="240" w:lineRule="auto"/>
      <w:ind w:left="284" w:hanging="284"/>
    </w:pPr>
    <w:rPr>
      <w:i/>
      <w:sz w:val="24"/>
    </w:rPr>
  </w:style>
  <w:style w:type="paragraph" w:customStyle="1" w:styleId="notemargin">
    <w:name w:val="note(margin)"/>
    <w:aliases w:val="nm"/>
    <w:basedOn w:val="OPCParaBase"/>
    <w:rsid w:val="00457360"/>
    <w:pPr>
      <w:tabs>
        <w:tab w:val="left" w:pos="709"/>
      </w:tabs>
      <w:spacing w:before="122" w:line="198" w:lineRule="exact"/>
      <w:ind w:left="709" w:hanging="709"/>
    </w:pPr>
    <w:rPr>
      <w:sz w:val="18"/>
    </w:rPr>
  </w:style>
  <w:style w:type="paragraph" w:customStyle="1" w:styleId="notepara">
    <w:name w:val="note(para)"/>
    <w:aliases w:val="na"/>
    <w:basedOn w:val="OPCParaBase"/>
    <w:rsid w:val="00457360"/>
    <w:pPr>
      <w:spacing w:before="40" w:line="198" w:lineRule="exact"/>
      <w:ind w:left="2354" w:hanging="369"/>
    </w:pPr>
    <w:rPr>
      <w:sz w:val="18"/>
    </w:rPr>
  </w:style>
  <w:style w:type="paragraph" w:customStyle="1" w:styleId="noteParlAmend">
    <w:name w:val="note(ParlAmend)"/>
    <w:aliases w:val="npp"/>
    <w:basedOn w:val="OPCParaBase"/>
    <w:next w:val="ParlAmend"/>
    <w:rsid w:val="00457360"/>
    <w:pPr>
      <w:spacing w:line="240" w:lineRule="auto"/>
      <w:jc w:val="right"/>
    </w:pPr>
    <w:rPr>
      <w:rFonts w:ascii="Arial" w:hAnsi="Arial"/>
      <w:b/>
      <w:i/>
    </w:rPr>
  </w:style>
  <w:style w:type="paragraph" w:customStyle="1" w:styleId="Page1">
    <w:name w:val="Page1"/>
    <w:basedOn w:val="OPCParaBase"/>
    <w:rsid w:val="00457360"/>
    <w:pPr>
      <w:spacing w:before="5600" w:line="240" w:lineRule="auto"/>
    </w:pPr>
    <w:rPr>
      <w:b/>
      <w:sz w:val="32"/>
    </w:rPr>
  </w:style>
  <w:style w:type="paragraph" w:customStyle="1" w:styleId="paragraphsub">
    <w:name w:val="paragraph(sub)"/>
    <w:aliases w:val="aa"/>
    <w:basedOn w:val="OPCParaBase"/>
    <w:rsid w:val="00457360"/>
    <w:pPr>
      <w:tabs>
        <w:tab w:val="right" w:pos="1985"/>
      </w:tabs>
      <w:spacing w:before="40" w:line="240" w:lineRule="auto"/>
      <w:ind w:left="2098" w:hanging="2098"/>
    </w:pPr>
  </w:style>
  <w:style w:type="paragraph" w:customStyle="1" w:styleId="paragraphsub-sub">
    <w:name w:val="paragraph(sub-sub)"/>
    <w:aliases w:val="aaa"/>
    <w:basedOn w:val="OPCParaBase"/>
    <w:rsid w:val="00457360"/>
    <w:pPr>
      <w:tabs>
        <w:tab w:val="right" w:pos="2722"/>
      </w:tabs>
      <w:spacing w:before="40" w:line="240" w:lineRule="auto"/>
      <w:ind w:left="2835" w:hanging="2835"/>
    </w:pPr>
  </w:style>
  <w:style w:type="paragraph" w:customStyle="1" w:styleId="paragraph">
    <w:name w:val="paragraph"/>
    <w:aliases w:val="a"/>
    <w:basedOn w:val="OPCParaBase"/>
    <w:rsid w:val="00457360"/>
    <w:pPr>
      <w:tabs>
        <w:tab w:val="right" w:pos="1531"/>
      </w:tabs>
      <w:spacing w:before="40" w:line="240" w:lineRule="auto"/>
      <w:ind w:left="1644" w:hanging="1644"/>
    </w:pPr>
  </w:style>
  <w:style w:type="paragraph" w:customStyle="1" w:styleId="ParlAmend">
    <w:name w:val="ParlAmend"/>
    <w:aliases w:val="pp"/>
    <w:basedOn w:val="OPCParaBase"/>
    <w:rsid w:val="00457360"/>
    <w:pPr>
      <w:spacing w:before="240" w:line="240" w:lineRule="atLeast"/>
      <w:ind w:hanging="567"/>
    </w:pPr>
    <w:rPr>
      <w:sz w:val="24"/>
    </w:rPr>
  </w:style>
  <w:style w:type="paragraph" w:customStyle="1" w:styleId="Portfolio">
    <w:name w:val="Portfolio"/>
    <w:basedOn w:val="OPCParaBase"/>
    <w:rsid w:val="00457360"/>
    <w:pPr>
      <w:spacing w:line="240" w:lineRule="auto"/>
    </w:pPr>
    <w:rPr>
      <w:i/>
      <w:sz w:val="20"/>
    </w:rPr>
  </w:style>
  <w:style w:type="paragraph" w:customStyle="1" w:styleId="Preamble">
    <w:name w:val="Preamble"/>
    <w:basedOn w:val="OPCParaBase"/>
    <w:next w:val="Normal"/>
    <w:rsid w:val="0045736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57360"/>
    <w:pPr>
      <w:spacing w:line="240" w:lineRule="auto"/>
    </w:pPr>
    <w:rPr>
      <w:i/>
      <w:sz w:val="20"/>
    </w:rPr>
  </w:style>
  <w:style w:type="paragraph" w:customStyle="1" w:styleId="Session">
    <w:name w:val="Session"/>
    <w:basedOn w:val="OPCParaBase"/>
    <w:rsid w:val="00457360"/>
    <w:pPr>
      <w:spacing w:line="240" w:lineRule="auto"/>
    </w:pPr>
    <w:rPr>
      <w:sz w:val="28"/>
    </w:rPr>
  </w:style>
  <w:style w:type="paragraph" w:customStyle="1" w:styleId="Sponsor">
    <w:name w:val="Sponsor"/>
    <w:basedOn w:val="OPCParaBase"/>
    <w:rsid w:val="00457360"/>
    <w:pPr>
      <w:spacing w:line="240" w:lineRule="auto"/>
    </w:pPr>
    <w:rPr>
      <w:i/>
    </w:rPr>
  </w:style>
  <w:style w:type="paragraph" w:customStyle="1" w:styleId="Subitem">
    <w:name w:val="Subitem"/>
    <w:aliases w:val="iss"/>
    <w:basedOn w:val="OPCParaBase"/>
    <w:rsid w:val="00457360"/>
    <w:pPr>
      <w:spacing w:before="180" w:line="240" w:lineRule="auto"/>
      <w:ind w:left="709" w:hanging="709"/>
    </w:pPr>
  </w:style>
  <w:style w:type="paragraph" w:customStyle="1" w:styleId="SubitemHead">
    <w:name w:val="SubitemHead"/>
    <w:aliases w:val="issh"/>
    <w:basedOn w:val="OPCParaBase"/>
    <w:rsid w:val="0045736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57360"/>
    <w:pPr>
      <w:spacing w:before="40" w:line="240" w:lineRule="auto"/>
      <w:ind w:left="1134"/>
    </w:pPr>
  </w:style>
  <w:style w:type="paragraph" w:customStyle="1" w:styleId="SubsectionHead">
    <w:name w:val="SubsectionHead"/>
    <w:aliases w:val="ssh"/>
    <w:basedOn w:val="OPCParaBase"/>
    <w:next w:val="subsection"/>
    <w:rsid w:val="00457360"/>
    <w:pPr>
      <w:keepNext/>
      <w:keepLines/>
      <w:spacing w:before="240" w:line="240" w:lineRule="auto"/>
      <w:ind w:left="1134"/>
    </w:pPr>
    <w:rPr>
      <w:i/>
    </w:rPr>
  </w:style>
  <w:style w:type="paragraph" w:customStyle="1" w:styleId="Tablea">
    <w:name w:val="Table(a)"/>
    <w:aliases w:val="ta"/>
    <w:basedOn w:val="OPCParaBase"/>
    <w:rsid w:val="00457360"/>
    <w:pPr>
      <w:spacing w:before="60" w:line="240" w:lineRule="auto"/>
      <w:ind w:left="284" w:hanging="284"/>
    </w:pPr>
    <w:rPr>
      <w:sz w:val="20"/>
    </w:rPr>
  </w:style>
  <w:style w:type="paragraph" w:customStyle="1" w:styleId="TableAA">
    <w:name w:val="Table(AA)"/>
    <w:aliases w:val="taaa"/>
    <w:basedOn w:val="OPCParaBase"/>
    <w:rsid w:val="0045736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5736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57360"/>
    <w:pPr>
      <w:spacing w:before="60" w:line="240" w:lineRule="atLeast"/>
    </w:pPr>
    <w:rPr>
      <w:sz w:val="20"/>
    </w:rPr>
  </w:style>
  <w:style w:type="paragraph" w:customStyle="1" w:styleId="TLPBoxTextnote">
    <w:name w:val="TLPBoxText(note"/>
    <w:aliases w:val="right)"/>
    <w:basedOn w:val="OPCParaBase"/>
    <w:rsid w:val="0045736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57360"/>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57360"/>
    <w:pPr>
      <w:spacing w:before="122" w:line="198" w:lineRule="exact"/>
      <w:ind w:left="1985" w:hanging="851"/>
      <w:jc w:val="right"/>
    </w:pPr>
    <w:rPr>
      <w:sz w:val="18"/>
    </w:rPr>
  </w:style>
  <w:style w:type="paragraph" w:customStyle="1" w:styleId="TLPTableBullet">
    <w:name w:val="TLPTableBullet"/>
    <w:aliases w:val="ttb"/>
    <w:basedOn w:val="OPCParaBase"/>
    <w:rsid w:val="00457360"/>
    <w:pPr>
      <w:spacing w:line="240" w:lineRule="exact"/>
      <w:ind w:left="284" w:hanging="284"/>
    </w:pPr>
    <w:rPr>
      <w:sz w:val="20"/>
    </w:rPr>
  </w:style>
  <w:style w:type="paragraph" w:customStyle="1" w:styleId="TofSectsGroupHeading">
    <w:name w:val="TofSects(GroupHeading)"/>
    <w:basedOn w:val="OPCParaBase"/>
    <w:next w:val="TofSectsSection"/>
    <w:rsid w:val="00457360"/>
    <w:pPr>
      <w:keepLines/>
      <w:spacing w:before="240" w:after="120" w:line="240" w:lineRule="auto"/>
      <w:ind w:left="794"/>
    </w:pPr>
    <w:rPr>
      <w:b/>
      <w:kern w:val="28"/>
      <w:sz w:val="20"/>
    </w:rPr>
  </w:style>
  <w:style w:type="paragraph" w:customStyle="1" w:styleId="TofSectsHeading">
    <w:name w:val="TofSects(Heading)"/>
    <w:basedOn w:val="OPCParaBase"/>
    <w:rsid w:val="00457360"/>
    <w:pPr>
      <w:spacing w:before="240" w:after="120" w:line="240" w:lineRule="auto"/>
    </w:pPr>
    <w:rPr>
      <w:b/>
      <w:sz w:val="24"/>
    </w:rPr>
  </w:style>
  <w:style w:type="paragraph" w:customStyle="1" w:styleId="TofSectsSection">
    <w:name w:val="TofSects(Section)"/>
    <w:basedOn w:val="OPCParaBase"/>
    <w:rsid w:val="00457360"/>
    <w:pPr>
      <w:keepLines/>
      <w:spacing w:before="40" w:line="240" w:lineRule="auto"/>
      <w:ind w:left="1588" w:hanging="794"/>
    </w:pPr>
    <w:rPr>
      <w:kern w:val="28"/>
      <w:sz w:val="18"/>
    </w:rPr>
  </w:style>
  <w:style w:type="paragraph" w:customStyle="1" w:styleId="TofSectsSubdiv">
    <w:name w:val="TofSects(Subdiv)"/>
    <w:basedOn w:val="OPCParaBase"/>
    <w:rsid w:val="00457360"/>
    <w:pPr>
      <w:keepLines/>
      <w:spacing w:before="80" w:line="240" w:lineRule="auto"/>
      <w:ind w:left="1588" w:hanging="794"/>
    </w:pPr>
    <w:rPr>
      <w:kern w:val="28"/>
    </w:rPr>
  </w:style>
  <w:style w:type="paragraph" w:customStyle="1" w:styleId="WRStyle">
    <w:name w:val="WR Style"/>
    <w:aliases w:val="WR"/>
    <w:basedOn w:val="OPCParaBase"/>
    <w:rsid w:val="00457360"/>
    <w:pPr>
      <w:spacing w:before="240" w:line="240" w:lineRule="auto"/>
      <w:ind w:left="284" w:hanging="284"/>
    </w:pPr>
    <w:rPr>
      <w:b/>
      <w:i/>
      <w:kern w:val="28"/>
      <w:sz w:val="24"/>
    </w:rPr>
  </w:style>
  <w:style w:type="numbering" w:customStyle="1" w:styleId="OPCBodyList">
    <w:name w:val="OPCBodyList"/>
    <w:uiPriority w:val="99"/>
    <w:rsid w:val="001E49FF"/>
    <w:pPr>
      <w:numPr>
        <w:numId w:val="16"/>
      </w:numPr>
    </w:pPr>
  </w:style>
  <w:style w:type="paragraph" w:customStyle="1" w:styleId="noteToPara">
    <w:name w:val="noteToPara"/>
    <w:aliases w:val="ntp"/>
    <w:basedOn w:val="OPCParaBase"/>
    <w:rsid w:val="00457360"/>
    <w:pPr>
      <w:spacing w:before="122" w:line="198" w:lineRule="exact"/>
      <w:ind w:left="2353" w:hanging="709"/>
    </w:pPr>
    <w:rPr>
      <w:sz w:val="18"/>
    </w:rPr>
  </w:style>
  <w:style w:type="character" w:customStyle="1" w:styleId="FooterChar">
    <w:name w:val="Footer Char"/>
    <w:basedOn w:val="DefaultParagraphFont"/>
    <w:link w:val="Footer"/>
    <w:rsid w:val="00457360"/>
    <w:rPr>
      <w:sz w:val="22"/>
      <w:szCs w:val="24"/>
    </w:rPr>
  </w:style>
  <w:style w:type="character" w:customStyle="1" w:styleId="BalloonTextChar">
    <w:name w:val="Balloon Text Char"/>
    <w:basedOn w:val="DefaultParagraphFont"/>
    <w:link w:val="BalloonText"/>
    <w:uiPriority w:val="99"/>
    <w:rsid w:val="00457360"/>
    <w:rPr>
      <w:rFonts w:ascii="Tahoma" w:eastAsiaTheme="minorHAnsi" w:hAnsi="Tahoma" w:cs="Tahoma"/>
      <w:sz w:val="16"/>
      <w:szCs w:val="16"/>
      <w:lang w:eastAsia="en-US"/>
    </w:rPr>
  </w:style>
  <w:style w:type="paragraph" w:customStyle="1" w:styleId="FreeForm">
    <w:name w:val="FreeForm"/>
    <w:rsid w:val="00457360"/>
    <w:rPr>
      <w:rFonts w:ascii="Arial" w:eastAsiaTheme="minorHAnsi" w:hAnsi="Arial" w:cstheme="minorBidi"/>
      <w:sz w:val="22"/>
      <w:lang w:eastAsia="en-US"/>
    </w:rPr>
  </w:style>
  <w:style w:type="paragraph" w:customStyle="1" w:styleId="SOTextNote">
    <w:name w:val="SO TextNote"/>
    <w:aliases w:val="sont"/>
    <w:basedOn w:val="SOText"/>
    <w:qFormat/>
    <w:rsid w:val="00457360"/>
    <w:pPr>
      <w:spacing w:before="122" w:line="198" w:lineRule="exact"/>
      <w:ind w:left="1843" w:hanging="709"/>
    </w:pPr>
    <w:rPr>
      <w:sz w:val="18"/>
    </w:rPr>
  </w:style>
  <w:style w:type="paragraph" w:customStyle="1" w:styleId="SOPara">
    <w:name w:val="SO Para"/>
    <w:aliases w:val="soa"/>
    <w:basedOn w:val="SOText"/>
    <w:link w:val="SOParaChar"/>
    <w:qFormat/>
    <w:rsid w:val="00457360"/>
    <w:pPr>
      <w:tabs>
        <w:tab w:val="right" w:pos="1786"/>
      </w:tabs>
      <w:spacing w:before="40"/>
      <w:ind w:left="2070" w:hanging="936"/>
    </w:pPr>
  </w:style>
  <w:style w:type="character" w:customStyle="1" w:styleId="SOParaChar">
    <w:name w:val="SO Para Char"/>
    <w:aliases w:val="soa Char"/>
    <w:basedOn w:val="DefaultParagraphFont"/>
    <w:link w:val="SOPara"/>
    <w:rsid w:val="00457360"/>
    <w:rPr>
      <w:rFonts w:eastAsiaTheme="minorHAnsi" w:cstheme="minorBidi"/>
      <w:sz w:val="22"/>
      <w:lang w:eastAsia="en-US"/>
    </w:rPr>
  </w:style>
  <w:style w:type="paragraph" w:customStyle="1" w:styleId="SOHeadItalic">
    <w:name w:val="SO HeadItalic"/>
    <w:aliases w:val="sohi"/>
    <w:basedOn w:val="SOText"/>
    <w:next w:val="SOText"/>
    <w:link w:val="SOHeadItalicChar"/>
    <w:qFormat/>
    <w:rsid w:val="00457360"/>
    <w:rPr>
      <w:i/>
    </w:rPr>
  </w:style>
  <w:style w:type="character" w:customStyle="1" w:styleId="SOHeadItalicChar">
    <w:name w:val="SO HeadItalic Char"/>
    <w:aliases w:val="sohi Char"/>
    <w:basedOn w:val="DefaultParagraphFont"/>
    <w:link w:val="SOHeadItalic"/>
    <w:rsid w:val="00457360"/>
    <w:rPr>
      <w:rFonts w:eastAsiaTheme="minorHAnsi" w:cstheme="minorBidi"/>
      <w:i/>
      <w:sz w:val="22"/>
      <w:lang w:eastAsia="en-US"/>
    </w:rPr>
  </w:style>
  <w:style w:type="paragraph" w:customStyle="1" w:styleId="SOHeadBold">
    <w:name w:val="SO HeadBold"/>
    <w:aliases w:val="sohb"/>
    <w:basedOn w:val="SOText"/>
    <w:next w:val="SOText"/>
    <w:link w:val="SOHeadBoldChar"/>
    <w:qFormat/>
    <w:rsid w:val="00457360"/>
    <w:rPr>
      <w:b/>
    </w:rPr>
  </w:style>
  <w:style w:type="character" w:customStyle="1" w:styleId="SOHeadBoldChar">
    <w:name w:val="SO HeadBold Char"/>
    <w:aliases w:val="sohb Char"/>
    <w:basedOn w:val="DefaultParagraphFont"/>
    <w:link w:val="SOHeadBold"/>
    <w:rsid w:val="00457360"/>
    <w:rPr>
      <w:rFonts w:eastAsiaTheme="minorHAnsi" w:cstheme="minorBidi"/>
      <w:b/>
      <w:sz w:val="22"/>
      <w:lang w:eastAsia="en-US"/>
    </w:rPr>
  </w:style>
  <w:style w:type="paragraph" w:customStyle="1" w:styleId="SOBulletNote">
    <w:name w:val="SO BulletNote"/>
    <w:aliases w:val="sonb"/>
    <w:basedOn w:val="SOTextNote"/>
    <w:link w:val="SOBulletNoteChar"/>
    <w:qFormat/>
    <w:rsid w:val="00457360"/>
    <w:pPr>
      <w:tabs>
        <w:tab w:val="left" w:pos="1560"/>
      </w:tabs>
      <w:ind w:left="2268" w:hanging="1134"/>
    </w:pPr>
  </w:style>
  <w:style w:type="character" w:customStyle="1" w:styleId="SOBulletNoteChar">
    <w:name w:val="SO BulletNote Char"/>
    <w:aliases w:val="sonb Char"/>
    <w:basedOn w:val="DefaultParagraphFont"/>
    <w:link w:val="SOBulletNote"/>
    <w:rsid w:val="00457360"/>
    <w:rPr>
      <w:rFonts w:eastAsiaTheme="minorHAnsi" w:cstheme="minorBidi"/>
      <w:sz w:val="18"/>
      <w:lang w:eastAsia="en-US"/>
    </w:rPr>
  </w:style>
  <w:style w:type="paragraph" w:customStyle="1" w:styleId="SOBullet">
    <w:name w:val="SO Bullet"/>
    <w:aliases w:val="sotb"/>
    <w:basedOn w:val="SOText"/>
    <w:link w:val="SOBulletChar"/>
    <w:qFormat/>
    <w:rsid w:val="00457360"/>
    <w:pPr>
      <w:ind w:left="1559" w:hanging="425"/>
    </w:pPr>
  </w:style>
  <w:style w:type="character" w:customStyle="1" w:styleId="SOBulletChar">
    <w:name w:val="SO Bullet Char"/>
    <w:aliases w:val="sotb Char"/>
    <w:basedOn w:val="DefaultParagraphFont"/>
    <w:link w:val="SOBullet"/>
    <w:rsid w:val="00457360"/>
    <w:rPr>
      <w:rFonts w:eastAsiaTheme="minorHAnsi" w:cstheme="minorBidi"/>
      <w:sz w:val="22"/>
      <w:lang w:eastAsia="en-US"/>
    </w:rPr>
  </w:style>
  <w:style w:type="paragraph" w:customStyle="1" w:styleId="TableHeading">
    <w:name w:val="TableHeading"/>
    <w:aliases w:val="th"/>
    <w:basedOn w:val="OPCParaBase"/>
    <w:next w:val="Tabletext"/>
    <w:rsid w:val="00457360"/>
    <w:pPr>
      <w:keepNext/>
      <w:spacing w:before="60" w:line="240" w:lineRule="atLeast"/>
    </w:pPr>
    <w:rPr>
      <w:b/>
      <w:sz w:val="20"/>
    </w:rPr>
  </w:style>
  <w:style w:type="table" w:customStyle="1" w:styleId="CFlag">
    <w:name w:val="CFlag"/>
    <w:basedOn w:val="TableNormal"/>
    <w:uiPriority w:val="99"/>
    <w:rsid w:val="00457360"/>
    <w:tblPr/>
  </w:style>
  <w:style w:type="paragraph" w:customStyle="1" w:styleId="ENotesText">
    <w:name w:val="ENotesText"/>
    <w:aliases w:val="Ent"/>
    <w:basedOn w:val="OPCParaBase"/>
    <w:next w:val="Normal"/>
    <w:rsid w:val="00457360"/>
    <w:pPr>
      <w:spacing w:before="120"/>
    </w:pPr>
  </w:style>
  <w:style w:type="paragraph" w:customStyle="1" w:styleId="CompiledActNo">
    <w:name w:val="CompiledActNo"/>
    <w:basedOn w:val="OPCParaBase"/>
    <w:next w:val="Normal"/>
    <w:rsid w:val="00457360"/>
    <w:rPr>
      <w:b/>
      <w:sz w:val="24"/>
      <w:szCs w:val="24"/>
    </w:rPr>
  </w:style>
  <w:style w:type="paragraph" w:customStyle="1" w:styleId="CompiledMadeUnder">
    <w:name w:val="CompiledMadeUnder"/>
    <w:basedOn w:val="OPCParaBase"/>
    <w:next w:val="Normal"/>
    <w:rsid w:val="00457360"/>
    <w:rPr>
      <w:i/>
      <w:sz w:val="24"/>
      <w:szCs w:val="24"/>
    </w:rPr>
  </w:style>
  <w:style w:type="paragraph" w:customStyle="1" w:styleId="Paragraphsub-sub-sub">
    <w:name w:val="Paragraph(sub-sub-sub)"/>
    <w:aliases w:val="aaaa"/>
    <w:basedOn w:val="OPCParaBase"/>
    <w:rsid w:val="004573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5736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5736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5736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5736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57360"/>
    <w:pPr>
      <w:spacing w:before="60" w:line="240" w:lineRule="auto"/>
    </w:pPr>
    <w:rPr>
      <w:rFonts w:cs="Arial"/>
      <w:sz w:val="20"/>
      <w:szCs w:val="22"/>
    </w:rPr>
  </w:style>
  <w:style w:type="paragraph" w:customStyle="1" w:styleId="NoteToSubpara">
    <w:name w:val="NoteToSubpara"/>
    <w:aliases w:val="nts"/>
    <w:basedOn w:val="OPCParaBase"/>
    <w:rsid w:val="00457360"/>
    <w:pPr>
      <w:spacing w:before="40" w:line="198" w:lineRule="exact"/>
      <w:ind w:left="2835" w:hanging="709"/>
    </w:pPr>
    <w:rPr>
      <w:sz w:val="18"/>
    </w:rPr>
  </w:style>
  <w:style w:type="paragraph" w:customStyle="1" w:styleId="ENoteTableHeading">
    <w:name w:val="ENoteTableHeading"/>
    <w:aliases w:val="enth"/>
    <w:basedOn w:val="OPCParaBase"/>
    <w:rsid w:val="00457360"/>
    <w:pPr>
      <w:keepNext/>
      <w:spacing w:before="60" w:line="240" w:lineRule="atLeast"/>
    </w:pPr>
    <w:rPr>
      <w:rFonts w:ascii="Arial" w:hAnsi="Arial"/>
      <w:b/>
      <w:sz w:val="16"/>
    </w:rPr>
  </w:style>
  <w:style w:type="paragraph" w:customStyle="1" w:styleId="ENoteTTi">
    <w:name w:val="ENoteTTi"/>
    <w:aliases w:val="entti"/>
    <w:basedOn w:val="OPCParaBase"/>
    <w:rsid w:val="00457360"/>
    <w:pPr>
      <w:keepNext/>
      <w:spacing w:before="60" w:line="240" w:lineRule="atLeast"/>
      <w:ind w:left="170"/>
    </w:pPr>
    <w:rPr>
      <w:sz w:val="16"/>
    </w:rPr>
  </w:style>
  <w:style w:type="paragraph" w:customStyle="1" w:styleId="ENotesHeading1">
    <w:name w:val="ENotesHeading 1"/>
    <w:aliases w:val="Enh1"/>
    <w:basedOn w:val="OPCParaBase"/>
    <w:next w:val="Normal"/>
    <w:rsid w:val="00457360"/>
    <w:pPr>
      <w:spacing w:before="120"/>
      <w:outlineLvl w:val="1"/>
    </w:pPr>
    <w:rPr>
      <w:b/>
      <w:sz w:val="28"/>
      <w:szCs w:val="28"/>
    </w:rPr>
  </w:style>
  <w:style w:type="paragraph" w:customStyle="1" w:styleId="ENotesHeading2">
    <w:name w:val="ENotesHeading 2"/>
    <w:aliases w:val="Enh2"/>
    <w:basedOn w:val="OPCParaBase"/>
    <w:next w:val="Normal"/>
    <w:rsid w:val="00457360"/>
    <w:pPr>
      <w:spacing w:before="120" w:after="120"/>
      <w:outlineLvl w:val="2"/>
    </w:pPr>
    <w:rPr>
      <w:b/>
      <w:sz w:val="24"/>
      <w:szCs w:val="28"/>
    </w:rPr>
  </w:style>
  <w:style w:type="paragraph" w:customStyle="1" w:styleId="ENoteTTIndentHeading">
    <w:name w:val="ENoteTTIndentHeading"/>
    <w:aliases w:val="enTTHi"/>
    <w:basedOn w:val="OPCParaBase"/>
    <w:rsid w:val="0045736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57360"/>
    <w:pPr>
      <w:spacing w:before="60" w:line="240" w:lineRule="atLeast"/>
    </w:pPr>
    <w:rPr>
      <w:sz w:val="16"/>
    </w:rPr>
  </w:style>
  <w:style w:type="paragraph" w:customStyle="1" w:styleId="MadeunderText">
    <w:name w:val="MadeunderText"/>
    <w:basedOn w:val="OPCParaBase"/>
    <w:next w:val="CompiledMadeUnder"/>
    <w:rsid w:val="00457360"/>
    <w:pPr>
      <w:spacing w:before="240"/>
    </w:pPr>
    <w:rPr>
      <w:sz w:val="24"/>
      <w:szCs w:val="24"/>
    </w:rPr>
  </w:style>
  <w:style w:type="paragraph" w:customStyle="1" w:styleId="ENotesHeading3">
    <w:name w:val="ENotesHeading 3"/>
    <w:aliases w:val="Enh3"/>
    <w:basedOn w:val="OPCParaBase"/>
    <w:next w:val="Normal"/>
    <w:rsid w:val="00457360"/>
    <w:pPr>
      <w:keepNext/>
      <w:spacing w:before="120" w:line="240" w:lineRule="auto"/>
      <w:outlineLvl w:val="4"/>
    </w:pPr>
    <w:rPr>
      <w:b/>
      <w:szCs w:val="24"/>
    </w:rPr>
  </w:style>
  <w:style w:type="paragraph" w:customStyle="1" w:styleId="SubPartCASA">
    <w:name w:val="SubPart(CASA)"/>
    <w:aliases w:val="csp"/>
    <w:basedOn w:val="OPCParaBase"/>
    <w:next w:val="ActHead3"/>
    <w:rsid w:val="00457360"/>
    <w:pPr>
      <w:keepNext/>
      <w:keepLines/>
      <w:spacing w:before="280"/>
      <w:outlineLvl w:val="1"/>
    </w:pPr>
    <w:rPr>
      <w:b/>
      <w:kern w:val="28"/>
      <w:sz w:val="32"/>
    </w:rPr>
  </w:style>
  <w:style w:type="character" w:customStyle="1" w:styleId="CharSubPartTextCASA">
    <w:name w:val="CharSubPartText(CASA)"/>
    <w:basedOn w:val="OPCCharBase"/>
    <w:uiPriority w:val="1"/>
    <w:rsid w:val="00457360"/>
  </w:style>
  <w:style w:type="character" w:customStyle="1" w:styleId="CharSubPartNoCASA">
    <w:name w:val="CharSubPartNo(CASA)"/>
    <w:basedOn w:val="OPCCharBase"/>
    <w:uiPriority w:val="1"/>
    <w:rsid w:val="00457360"/>
  </w:style>
  <w:style w:type="paragraph" w:customStyle="1" w:styleId="ENoteTTIndentHeadingSub">
    <w:name w:val="ENoteTTIndentHeadingSub"/>
    <w:aliases w:val="enTTHis"/>
    <w:basedOn w:val="OPCParaBase"/>
    <w:rsid w:val="00457360"/>
    <w:pPr>
      <w:keepNext/>
      <w:spacing w:before="60" w:line="240" w:lineRule="atLeast"/>
      <w:ind w:left="340"/>
    </w:pPr>
    <w:rPr>
      <w:b/>
      <w:sz w:val="16"/>
    </w:rPr>
  </w:style>
  <w:style w:type="paragraph" w:customStyle="1" w:styleId="ENoteTTiSub">
    <w:name w:val="ENoteTTiSub"/>
    <w:aliases w:val="enttis"/>
    <w:basedOn w:val="OPCParaBase"/>
    <w:rsid w:val="00457360"/>
    <w:pPr>
      <w:keepNext/>
      <w:spacing w:before="60" w:line="240" w:lineRule="atLeast"/>
      <w:ind w:left="340"/>
    </w:pPr>
    <w:rPr>
      <w:sz w:val="16"/>
    </w:rPr>
  </w:style>
  <w:style w:type="paragraph" w:customStyle="1" w:styleId="SubDivisionMigration">
    <w:name w:val="SubDivisionMigration"/>
    <w:aliases w:val="sdm"/>
    <w:basedOn w:val="OPCParaBase"/>
    <w:rsid w:val="0045736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57360"/>
    <w:pPr>
      <w:keepNext/>
      <w:keepLines/>
      <w:spacing w:before="240" w:line="240" w:lineRule="auto"/>
      <w:ind w:left="1134" w:hanging="1134"/>
    </w:pPr>
    <w:rPr>
      <w:b/>
      <w:sz w:val="28"/>
    </w:rPr>
  </w:style>
  <w:style w:type="paragraph" w:customStyle="1" w:styleId="SOText">
    <w:name w:val="SO Text"/>
    <w:aliases w:val="sot"/>
    <w:link w:val="SOTextChar"/>
    <w:rsid w:val="0045736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57360"/>
    <w:rPr>
      <w:rFonts w:eastAsiaTheme="minorHAnsi" w:cstheme="minorBidi"/>
      <w:sz w:val="22"/>
      <w:lang w:eastAsia="en-US"/>
    </w:rPr>
  </w:style>
  <w:style w:type="paragraph" w:customStyle="1" w:styleId="FileName">
    <w:name w:val="FileName"/>
    <w:basedOn w:val="Normal"/>
    <w:rsid w:val="00457360"/>
  </w:style>
  <w:style w:type="paragraph" w:customStyle="1" w:styleId="InstNo">
    <w:name w:val="InstNo"/>
    <w:basedOn w:val="OPCParaBase"/>
    <w:next w:val="Normal"/>
    <w:rsid w:val="00457360"/>
    <w:rPr>
      <w:b/>
      <w:sz w:val="28"/>
      <w:szCs w:val="32"/>
    </w:rPr>
  </w:style>
  <w:style w:type="paragraph" w:customStyle="1" w:styleId="LegislationMadeUnder">
    <w:name w:val="LegislationMadeUnder"/>
    <w:basedOn w:val="OPCParaBase"/>
    <w:next w:val="Normal"/>
    <w:rsid w:val="00457360"/>
    <w:rPr>
      <w:i/>
      <w:sz w:val="32"/>
      <w:szCs w:val="32"/>
    </w:rPr>
  </w:style>
  <w:style w:type="paragraph" w:customStyle="1" w:styleId="ActHead10">
    <w:name w:val="ActHead 10"/>
    <w:aliases w:val="sp"/>
    <w:basedOn w:val="OPCParaBase"/>
    <w:next w:val="ActHead3"/>
    <w:rsid w:val="00457360"/>
    <w:pPr>
      <w:keepNext/>
      <w:spacing w:before="280" w:line="240" w:lineRule="auto"/>
      <w:outlineLvl w:val="1"/>
    </w:pPr>
    <w:rPr>
      <w:b/>
      <w:sz w:val="32"/>
      <w:szCs w:val="30"/>
    </w:rPr>
  </w:style>
  <w:style w:type="paragraph" w:customStyle="1" w:styleId="SignCoverPageEnd">
    <w:name w:val="SignCoverPageEnd"/>
    <w:basedOn w:val="OPCParaBase"/>
    <w:next w:val="Normal"/>
    <w:rsid w:val="0045736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57360"/>
    <w:pPr>
      <w:pBdr>
        <w:top w:val="single" w:sz="4" w:space="1" w:color="auto"/>
      </w:pBdr>
      <w:spacing w:before="360"/>
      <w:ind w:right="397"/>
      <w:jc w:val="both"/>
    </w:pPr>
  </w:style>
  <w:style w:type="paragraph" w:customStyle="1" w:styleId="NotesHeading1">
    <w:name w:val="NotesHeading 1"/>
    <w:basedOn w:val="OPCParaBase"/>
    <w:next w:val="Normal"/>
    <w:rsid w:val="00457360"/>
    <w:pPr>
      <w:outlineLvl w:val="0"/>
    </w:pPr>
    <w:rPr>
      <w:b/>
      <w:sz w:val="28"/>
      <w:szCs w:val="28"/>
    </w:rPr>
  </w:style>
  <w:style w:type="paragraph" w:customStyle="1" w:styleId="NotesHeading2">
    <w:name w:val="NotesHeading 2"/>
    <w:basedOn w:val="OPCParaBase"/>
    <w:next w:val="Normal"/>
    <w:rsid w:val="00457360"/>
    <w:rPr>
      <w:b/>
      <w:sz w:val="28"/>
      <w:szCs w:val="28"/>
    </w:rPr>
  </w:style>
  <w:style w:type="paragraph" w:customStyle="1" w:styleId="ActHead2">
    <w:name w:val="ActHead 2"/>
    <w:aliases w:val="p"/>
    <w:basedOn w:val="OPCParaBase"/>
    <w:next w:val="ActHead3"/>
    <w:qFormat/>
    <w:rsid w:val="00457360"/>
    <w:pPr>
      <w:keepNext/>
      <w:keepLines/>
      <w:spacing w:before="280" w:line="240" w:lineRule="auto"/>
      <w:ind w:left="1134" w:hanging="1134"/>
      <w:outlineLvl w:val="1"/>
    </w:pPr>
    <w:rPr>
      <w:b/>
      <w:kern w:val="28"/>
      <w:sz w:val="32"/>
    </w:rPr>
  </w:style>
  <w:style w:type="paragraph" w:customStyle="1" w:styleId="EnStatement">
    <w:name w:val="EnStatement"/>
    <w:basedOn w:val="Normal"/>
    <w:rsid w:val="00457360"/>
    <w:pPr>
      <w:numPr>
        <w:numId w:val="18"/>
      </w:numPr>
    </w:pPr>
    <w:rPr>
      <w:rFonts w:eastAsia="Times New Roman" w:cs="Times New Roman"/>
      <w:lang w:eastAsia="en-AU"/>
    </w:rPr>
  </w:style>
  <w:style w:type="paragraph" w:customStyle="1" w:styleId="EnStatementHeading">
    <w:name w:val="EnStatementHeading"/>
    <w:basedOn w:val="Normal"/>
    <w:rsid w:val="00457360"/>
    <w:rPr>
      <w:rFonts w:eastAsia="Times New Roman" w:cs="Times New Roman"/>
      <w:b/>
      <w:lang w:eastAsia="en-AU"/>
    </w:rPr>
  </w:style>
  <w:style w:type="paragraph" w:customStyle="1" w:styleId="Transitional">
    <w:name w:val="Transitional"/>
    <w:aliases w:val="tr"/>
    <w:basedOn w:val="Normal"/>
    <w:next w:val="Normal"/>
    <w:rsid w:val="00457360"/>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ubsectionChar">
    <w:name w:val="subsection Char"/>
    <w:aliases w:val="ss Char"/>
    <w:basedOn w:val="DefaultParagraphFont"/>
    <w:link w:val="subsection"/>
    <w:locked/>
    <w:rsid w:val="001351D0"/>
    <w:rPr>
      <w:sz w:val="22"/>
    </w:rPr>
  </w:style>
  <w:style w:type="character" w:customStyle="1" w:styleId="ActHead5Char">
    <w:name w:val="ActHead 5 Char"/>
    <w:aliases w:val="s Char"/>
    <w:link w:val="ActHead5"/>
    <w:rsid w:val="001351D0"/>
    <w:rPr>
      <w:b/>
      <w:kern w:val="28"/>
      <w:sz w:val="24"/>
    </w:rPr>
  </w:style>
  <w:style w:type="paragraph" w:styleId="Revision">
    <w:name w:val="Revision"/>
    <w:hidden/>
    <w:uiPriority w:val="99"/>
    <w:semiHidden/>
    <w:rsid w:val="00E77E1C"/>
    <w:rPr>
      <w:rFonts w:eastAsiaTheme="minorHAnsi" w:cstheme="minorBidi"/>
      <w:sz w:val="22"/>
      <w:lang w:eastAsia="en-US"/>
    </w:rPr>
  </w:style>
  <w:style w:type="character" w:customStyle="1" w:styleId="notetextChar">
    <w:name w:val="note(text) Char"/>
    <w:aliases w:val="n Char"/>
    <w:basedOn w:val="DefaultParagraphFont"/>
    <w:link w:val="notetext"/>
    <w:rsid w:val="00F520B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footer" Target="footer53.xml"/><Relationship Id="rId21" Type="http://schemas.openxmlformats.org/officeDocument/2006/relationships/header" Target="header6.xml"/><Relationship Id="rId42" Type="http://schemas.openxmlformats.org/officeDocument/2006/relationships/footer" Target="footer15.xml"/><Relationship Id="rId47" Type="http://schemas.openxmlformats.org/officeDocument/2006/relationships/header" Target="header20.xml"/><Relationship Id="rId63" Type="http://schemas.openxmlformats.org/officeDocument/2006/relationships/footer" Target="footer26.xml"/><Relationship Id="rId68" Type="http://schemas.openxmlformats.org/officeDocument/2006/relationships/header" Target="header30.xml"/><Relationship Id="rId84" Type="http://schemas.openxmlformats.org/officeDocument/2006/relationships/footer" Target="footer36.xml"/><Relationship Id="rId89" Type="http://schemas.openxmlformats.org/officeDocument/2006/relationships/header" Target="header41.xml"/><Relationship Id="rId112" Type="http://schemas.openxmlformats.org/officeDocument/2006/relationships/header" Target="header52.xml"/><Relationship Id="rId133" Type="http://schemas.openxmlformats.org/officeDocument/2006/relationships/footer" Target="footer61.xml"/><Relationship Id="rId16" Type="http://schemas.openxmlformats.org/officeDocument/2006/relationships/footer" Target="footer3.xml"/><Relationship Id="rId107" Type="http://schemas.openxmlformats.org/officeDocument/2006/relationships/header" Target="header50.xml"/><Relationship Id="rId11" Type="http://schemas.openxmlformats.org/officeDocument/2006/relationships/header" Target="header1.xml"/><Relationship Id="rId32" Type="http://schemas.openxmlformats.org/officeDocument/2006/relationships/header" Target="header12.xml"/><Relationship Id="rId37" Type="http://schemas.openxmlformats.org/officeDocument/2006/relationships/footer" Target="footer13.xml"/><Relationship Id="rId53" Type="http://schemas.openxmlformats.org/officeDocument/2006/relationships/header" Target="header23.xml"/><Relationship Id="rId58" Type="http://schemas.openxmlformats.org/officeDocument/2006/relationships/header" Target="header25.xml"/><Relationship Id="rId74" Type="http://schemas.openxmlformats.org/officeDocument/2006/relationships/header" Target="header33.xml"/><Relationship Id="rId79" Type="http://schemas.openxmlformats.org/officeDocument/2006/relationships/footer" Target="footer34.xml"/><Relationship Id="rId102" Type="http://schemas.openxmlformats.org/officeDocument/2006/relationships/footer" Target="footer45.xml"/><Relationship Id="rId123" Type="http://schemas.openxmlformats.org/officeDocument/2006/relationships/footer" Target="footer56.xml"/><Relationship Id="rId128" Type="http://schemas.openxmlformats.org/officeDocument/2006/relationships/header" Target="header60.xml"/><Relationship Id="rId5" Type="http://schemas.openxmlformats.org/officeDocument/2006/relationships/settings" Target="settings.xml"/><Relationship Id="rId90" Type="http://schemas.openxmlformats.org/officeDocument/2006/relationships/footer" Target="footer39.xml"/><Relationship Id="rId95" Type="http://schemas.openxmlformats.org/officeDocument/2006/relationships/header" Target="header44.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29.xml"/><Relationship Id="rId77" Type="http://schemas.openxmlformats.org/officeDocument/2006/relationships/header" Target="header35.xml"/><Relationship Id="rId100" Type="http://schemas.openxmlformats.org/officeDocument/2006/relationships/header" Target="header46.xml"/><Relationship Id="rId105" Type="http://schemas.openxmlformats.org/officeDocument/2006/relationships/footer" Target="footer47.xml"/><Relationship Id="rId113" Type="http://schemas.openxmlformats.org/officeDocument/2006/relationships/header" Target="header53.xml"/><Relationship Id="rId118" Type="http://schemas.openxmlformats.org/officeDocument/2006/relationships/header" Target="header55.xml"/><Relationship Id="rId126" Type="http://schemas.openxmlformats.org/officeDocument/2006/relationships/footer" Target="footer57.xml"/><Relationship Id="rId13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20.xml"/><Relationship Id="rId72" Type="http://schemas.openxmlformats.org/officeDocument/2006/relationships/footer" Target="footer30.xml"/><Relationship Id="rId80" Type="http://schemas.openxmlformats.org/officeDocument/2006/relationships/header" Target="header36.xml"/><Relationship Id="rId85" Type="http://schemas.openxmlformats.org/officeDocument/2006/relationships/footer" Target="footer37.xml"/><Relationship Id="rId93" Type="http://schemas.openxmlformats.org/officeDocument/2006/relationships/footer" Target="footer41.xml"/><Relationship Id="rId98" Type="http://schemas.openxmlformats.org/officeDocument/2006/relationships/header" Target="header45.xml"/><Relationship Id="rId121" Type="http://schemas.openxmlformats.org/officeDocument/2006/relationships/footer" Target="footer5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8.xml"/><Relationship Id="rId103" Type="http://schemas.openxmlformats.org/officeDocument/2006/relationships/footer" Target="footer46.xml"/><Relationship Id="rId108" Type="http://schemas.openxmlformats.org/officeDocument/2006/relationships/footer" Target="footer48.xml"/><Relationship Id="rId116" Type="http://schemas.openxmlformats.org/officeDocument/2006/relationships/header" Target="header54.xml"/><Relationship Id="rId124" Type="http://schemas.openxmlformats.org/officeDocument/2006/relationships/header" Target="header58.xml"/><Relationship Id="rId129" Type="http://schemas.openxmlformats.org/officeDocument/2006/relationships/header" Target="header61.xml"/><Relationship Id="rId20" Type="http://schemas.openxmlformats.org/officeDocument/2006/relationships/footer" Target="footer5.xml"/><Relationship Id="rId41" Type="http://schemas.openxmlformats.org/officeDocument/2006/relationships/header" Target="header17.xml"/><Relationship Id="rId54" Type="http://schemas.openxmlformats.org/officeDocument/2006/relationships/footer" Target="footer21.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2.xml"/><Relationship Id="rId83" Type="http://schemas.openxmlformats.org/officeDocument/2006/relationships/header" Target="header38.xml"/><Relationship Id="rId88" Type="http://schemas.openxmlformats.org/officeDocument/2006/relationships/header" Target="header40.xml"/><Relationship Id="rId91" Type="http://schemas.openxmlformats.org/officeDocument/2006/relationships/footer" Target="footer40.xml"/><Relationship Id="rId96" Type="http://schemas.openxmlformats.org/officeDocument/2006/relationships/footer" Target="footer42.xml"/><Relationship Id="rId111" Type="http://schemas.openxmlformats.org/officeDocument/2006/relationships/footer" Target="footer50.xml"/><Relationship Id="rId132" Type="http://schemas.openxmlformats.org/officeDocument/2006/relationships/header" Target="header6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oter" Target="footer23.xml"/><Relationship Id="rId106" Type="http://schemas.openxmlformats.org/officeDocument/2006/relationships/header" Target="header49.xml"/><Relationship Id="rId114" Type="http://schemas.openxmlformats.org/officeDocument/2006/relationships/footer" Target="footer51.xml"/><Relationship Id="rId119" Type="http://schemas.openxmlformats.org/officeDocument/2006/relationships/header" Target="header56.xml"/><Relationship Id="rId127" Type="http://schemas.openxmlformats.org/officeDocument/2006/relationships/footer" Target="footer58.xml"/><Relationship Id="rId10" Type="http://schemas.openxmlformats.org/officeDocument/2006/relationships/oleObject" Target="embeddings/oleObject1.bin"/><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4.xml"/><Relationship Id="rId65" Type="http://schemas.openxmlformats.org/officeDocument/2006/relationships/header" Target="header29.xml"/><Relationship Id="rId73" Type="http://schemas.openxmlformats.org/officeDocument/2006/relationships/footer" Target="footer31.xml"/><Relationship Id="rId78" Type="http://schemas.openxmlformats.org/officeDocument/2006/relationships/footer" Target="footer33.xml"/><Relationship Id="rId81" Type="http://schemas.openxmlformats.org/officeDocument/2006/relationships/footer" Target="footer35.xm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footer" Target="footer44.xml"/><Relationship Id="rId101" Type="http://schemas.openxmlformats.org/officeDocument/2006/relationships/header" Target="header47.xml"/><Relationship Id="rId122" Type="http://schemas.openxmlformats.org/officeDocument/2006/relationships/header" Target="header57.xml"/><Relationship Id="rId130" Type="http://schemas.openxmlformats.org/officeDocument/2006/relationships/footer" Target="footer59.xml"/><Relationship Id="rId13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footer" Target="footer14.xml"/><Relationship Id="rId109" Type="http://schemas.openxmlformats.org/officeDocument/2006/relationships/footer" Target="footer49.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2.xml"/><Relationship Id="rId76" Type="http://schemas.openxmlformats.org/officeDocument/2006/relationships/header" Target="header34.xml"/><Relationship Id="rId97" Type="http://schemas.openxmlformats.org/officeDocument/2006/relationships/footer" Target="footer43.xml"/><Relationship Id="rId104" Type="http://schemas.openxmlformats.org/officeDocument/2006/relationships/header" Target="header48.xml"/><Relationship Id="rId120" Type="http://schemas.openxmlformats.org/officeDocument/2006/relationships/footer" Target="footer54.xml"/><Relationship Id="rId125" Type="http://schemas.openxmlformats.org/officeDocument/2006/relationships/header" Target="header59.xml"/><Relationship Id="rId7" Type="http://schemas.openxmlformats.org/officeDocument/2006/relationships/footnotes" Target="footnotes.xml"/><Relationship Id="rId71" Type="http://schemas.openxmlformats.org/officeDocument/2006/relationships/header" Target="header32.xml"/><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footer" Target="footer6.xml"/><Relationship Id="rId40" Type="http://schemas.openxmlformats.org/officeDocument/2006/relationships/header" Target="header16.xml"/><Relationship Id="rId45" Type="http://schemas.openxmlformats.org/officeDocument/2006/relationships/footer" Target="footer17.xml"/><Relationship Id="rId66" Type="http://schemas.openxmlformats.org/officeDocument/2006/relationships/footer" Target="footer27.xml"/><Relationship Id="rId87" Type="http://schemas.openxmlformats.org/officeDocument/2006/relationships/footer" Target="footer38.xml"/><Relationship Id="rId110" Type="http://schemas.openxmlformats.org/officeDocument/2006/relationships/header" Target="header51.xml"/><Relationship Id="rId115" Type="http://schemas.openxmlformats.org/officeDocument/2006/relationships/footer" Target="footer52.xml"/><Relationship Id="rId131" Type="http://schemas.openxmlformats.org/officeDocument/2006/relationships/footer" Target="footer60.xml"/><Relationship Id="rId61" Type="http://schemas.openxmlformats.org/officeDocument/2006/relationships/footer" Target="footer25.xml"/><Relationship Id="rId82" Type="http://schemas.openxmlformats.org/officeDocument/2006/relationships/header" Target="header37.xml"/><Relationship Id="rId1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FAFE-9F18-4A26-8865-155425F9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185</Pages>
  <Words>53416</Words>
  <Characters>269809</Characters>
  <Application>Microsoft Office Word</Application>
  <DocSecurity>0</DocSecurity>
  <PresentationFormat/>
  <Lines>6191</Lines>
  <Paragraphs>3794</Paragraphs>
  <ScaleCrop>false</ScaleCrop>
  <HeadingPairs>
    <vt:vector size="2" baseType="variant">
      <vt:variant>
        <vt:lpstr>Title</vt:lpstr>
      </vt:variant>
      <vt:variant>
        <vt:i4>1</vt:i4>
      </vt:variant>
    </vt:vector>
  </HeadingPairs>
  <TitlesOfParts>
    <vt:vector size="1" baseType="lpstr">
      <vt:lpstr>Export Control (Meat and Meat Products) Orders 2005</vt:lpstr>
    </vt:vector>
  </TitlesOfParts>
  <Manager/>
  <Company/>
  <LinksUpToDate>false</LinksUpToDate>
  <CharactersWithSpaces>321191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Control (Meat and Meat Products) Orders 2005</dc:title>
  <dc:subject/>
  <dc:creator/>
  <cp:keywords/>
  <dc:description/>
  <cp:lastModifiedBy/>
  <cp:revision>1</cp:revision>
  <cp:lastPrinted>2014-09-03T02:45:00Z</cp:lastPrinted>
  <dcterms:created xsi:type="dcterms:W3CDTF">2019-11-20T23:23:00Z</dcterms:created>
  <dcterms:modified xsi:type="dcterms:W3CDTF">2019-11-20T23:23:00Z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ompilation">
    <vt:lpwstr>Yes</vt:lpwstr>
  </property>
  <property fmtid="{D5CDD505-2E9C-101B-9397-08002B2CF9AE}" pid="4" name="ShortT">
    <vt:lpwstr>Export Control (Meat and Meat Products) Orders 2005</vt:lpwstr>
  </property>
  <property fmtid="{D5CDD505-2E9C-101B-9397-08002B2CF9AE}" pid="5" name="ActNo">
    <vt:lpwstr/>
  </property>
  <property fmtid="{D5CDD505-2E9C-101B-9397-08002B2CF9AE}" pid="6" name="Header">
    <vt:lpwstr>Order</vt:lpwstr>
  </property>
  <property fmtid="{D5CDD505-2E9C-101B-9397-08002B2CF9AE}" pid="7" name="Classification">
    <vt:lpwstr>UNCLASSIFIED</vt:lpwstr>
  </property>
  <property fmtid="{D5CDD505-2E9C-101B-9397-08002B2CF9AE}" pid="8" name="DLM">
    <vt:lpwstr>No DLM</vt:lpwstr>
  </property>
  <property fmtid="{D5CDD505-2E9C-101B-9397-08002B2CF9AE}" pid="9" name="Class">
    <vt:lpwstr/>
  </property>
  <property fmtid="{D5CDD505-2E9C-101B-9397-08002B2CF9AE}" pid="10" name="Type">
    <vt:lpwstr>LI</vt:lpwstr>
  </property>
  <property fmtid="{D5CDD505-2E9C-101B-9397-08002B2CF9AE}" pid="11" name="DocType">
    <vt:lpwstr>NEW</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CompilationVersion">
    <vt:i4>3</vt:i4>
  </property>
  <property fmtid="{D5CDD505-2E9C-101B-9397-08002B2CF9AE}" pid="16" name="CompilationNumber">
    <vt:lpwstr>10</vt:lpwstr>
  </property>
  <property fmtid="{D5CDD505-2E9C-101B-9397-08002B2CF9AE}" pid="17" name="StartDate">
    <vt:lpwstr>30 August 2019</vt:lpwstr>
  </property>
  <property fmtid="{D5CDD505-2E9C-101B-9397-08002B2CF9AE}" pid="18" name="IncludesUpTo">
    <vt:lpwstr>F2019L01112</vt:lpwstr>
  </property>
  <property fmtid="{D5CDD505-2E9C-101B-9397-08002B2CF9AE}" pid="19" name="RegisteredDate">
    <vt:lpwstr>21 November 2019</vt:lpwstr>
  </property>
</Properties>
</file>