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59" w:rsidRDefault="00A16159" w:rsidP="0060367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E2EF1">
        <w:rPr>
          <w:noProof/>
          <w:sz w:val="20"/>
          <w:szCs w:val="20"/>
        </w:rPr>
        <w:drawing>
          <wp:inline distT="0" distB="0" distL="0" distR="0" wp14:anchorId="6247034F" wp14:editId="5956CA29">
            <wp:extent cx="893928" cy="634621"/>
            <wp:effectExtent l="0" t="0" r="190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85" b="-47"/>
                    <a:stretch/>
                  </pic:blipFill>
                  <pic:spPr bwMode="auto">
                    <a:xfrm>
                      <a:off x="0" y="0"/>
                      <a:ext cx="893988" cy="63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B60" w:rsidRDefault="0060367D" w:rsidP="0060367D">
      <w:pPr>
        <w:autoSpaceDE w:val="0"/>
        <w:autoSpaceDN w:val="0"/>
        <w:adjustRightInd w:val="0"/>
        <w:rPr>
          <w:b/>
          <w:bCs/>
          <w:sz w:val="28"/>
          <w:szCs w:val="20"/>
        </w:rPr>
      </w:pPr>
      <w:r w:rsidRPr="00BD0B60">
        <w:rPr>
          <w:b/>
          <w:bCs/>
          <w:sz w:val="28"/>
          <w:szCs w:val="20"/>
        </w:rPr>
        <w:t>Military Superannuation and Benefits</w:t>
      </w:r>
    </w:p>
    <w:p w:rsidR="0060367D" w:rsidRPr="00BD0B60" w:rsidRDefault="0060367D" w:rsidP="00BD0B60">
      <w:pPr>
        <w:pBdr>
          <w:bottom w:val="single" w:sz="4" w:space="6" w:color="auto"/>
        </w:pBdr>
        <w:autoSpaceDE w:val="0"/>
        <w:autoSpaceDN w:val="0"/>
        <w:adjustRightInd w:val="0"/>
        <w:spacing w:after="200"/>
        <w:rPr>
          <w:sz w:val="28"/>
          <w:szCs w:val="20"/>
        </w:rPr>
      </w:pPr>
      <w:r w:rsidRPr="00BD0B60">
        <w:rPr>
          <w:b/>
          <w:bCs/>
          <w:sz w:val="28"/>
          <w:szCs w:val="20"/>
        </w:rPr>
        <w:t>Amendment Trust Deed 1999 (No. 3)</w:t>
      </w:r>
    </w:p>
    <w:p w:rsidR="0060367D" w:rsidRPr="001E2EF1" w:rsidRDefault="0060367D" w:rsidP="00BD0B60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E2EF1">
        <w:rPr>
          <w:sz w:val="20"/>
          <w:szCs w:val="20"/>
        </w:rPr>
        <w:t xml:space="preserve">I, BRUCE SCOTT, Minister for Veterans’ Affairs and Minister Assisting the Minister for </w:t>
      </w:r>
      <w:proofErr w:type="spellStart"/>
      <w:r w:rsidRPr="001E2EF1">
        <w:rPr>
          <w:sz w:val="20"/>
          <w:szCs w:val="20"/>
        </w:rPr>
        <w:t>Defence</w:t>
      </w:r>
      <w:proofErr w:type="spellEnd"/>
      <w:r w:rsidRPr="001E2EF1">
        <w:rPr>
          <w:sz w:val="20"/>
          <w:szCs w:val="20"/>
        </w:rPr>
        <w:t xml:space="preserve">, make this instrument under section 5 of the </w:t>
      </w:r>
      <w:r w:rsidRPr="001E2EF1">
        <w:rPr>
          <w:i/>
          <w:iCs/>
          <w:sz w:val="20"/>
          <w:szCs w:val="20"/>
        </w:rPr>
        <w:t>Military Superannuation and Benefits Act 1991.</w:t>
      </w:r>
    </w:p>
    <w:p w:rsidR="0060367D" w:rsidRPr="001E2EF1" w:rsidRDefault="0060367D" w:rsidP="0060367D">
      <w:pPr>
        <w:autoSpaceDE w:val="0"/>
        <w:autoSpaceDN w:val="0"/>
        <w:adjustRightInd w:val="0"/>
        <w:spacing w:before="216"/>
        <w:rPr>
          <w:sz w:val="20"/>
          <w:szCs w:val="20"/>
        </w:rPr>
      </w:pPr>
      <w:r w:rsidRPr="001E2EF1">
        <w:rPr>
          <w:sz w:val="20"/>
          <w:szCs w:val="20"/>
        </w:rPr>
        <w:t>Dated 23rd September 1999.</w:t>
      </w:r>
    </w:p>
    <w:p w:rsidR="00BD0B60" w:rsidRDefault="00BD0B60" w:rsidP="00BD0B60">
      <w:pPr>
        <w:autoSpaceDE w:val="0"/>
        <w:autoSpaceDN w:val="0"/>
        <w:adjustRightInd w:val="0"/>
        <w:spacing w:before="2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279015" cy="54610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B60" w:rsidRDefault="0060367D" w:rsidP="00BD0B60">
      <w:pPr>
        <w:autoSpaceDE w:val="0"/>
        <w:autoSpaceDN w:val="0"/>
        <w:adjustRightInd w:val="0"/>
        <w:rPr>
          <w:sz w:val="20"/>
          <w:szCs w:val="20"/>
        </w:rPr>
      </w:pPr>
      <w:r w:rsidRPr="001E2EF1">
        <w:rPr>
          <w:sz w:val="20"/>
          <w:szCs w:val="20"/>
        </w:rPr>
        <w:t>Minister for Veterans’ Affairs</w:t>
      </w:r>
    </w:p>
    <w:p w:rsidR="0060367D" w:rsidRDefault="0060367D" w:rsidP="00BD0B60">
      <w:pPr>
        <w:pBdr>
          <w:bottom w:val="single" w:sz="4" w:space="11" w:color="auto"/>
        </w:pBdr>
        <w:autoSpaceDE w:val="0"/>
        <w:autoSpaceDN w:val="0"/>
        <w:adjustRightInd w:val="0"/>
        <w:rPr>
          <w:sz w:val="20"/>
          <w:szCs w:val="20"/>
        </w:rPr>
      </w:pPr>
      <w:r w:rsidRPr="001E2EF1">
        <w:rPr>
          <w:sz w:val="20"/>
          <w:szCs w:val="20"/>
        </w:rPr>
        <w:t xml:space="preserve">and Minister Assisting the Minister for </w:t>
      </w:r>
      <w:proofErr w:type="spellStart"/>
      <w:r w:rsidRPr="001E2EF1">
        <w:rPr>
          <w:sz w:val="20"/>
          <w:szCs w:val="20"/>
        </w:rPr>
        <w:t>Defence</w:t>
      </w:r>
      <w:proofErr w:type="spellEnd"/>
    </w:p>
    <w:p w:rsidR="0060367D" w:rsidRDefault="0060367D" w:rsidP="0060367D">
      <w:pPr>
        <w:autoSpaceDE w:val="0"/>
        <w:autoSpaceDN w:val="0"/>
        <w:adjustRightInd w:val="0"/>
        <w:rPr>
          <w:sz w:val="20"/>
          <w:szCs w:val="20"/>
        </w:rPr>
      </w:pPr>
      <w:r w:rsidRPr="001E2EF1">
        <w:rPr>
          <w:sz w:val="20"/>
          <w:szCs w:val="20"/>
        </w:rPr>
        <w:br w:type="page"/>
      </w:r>
    </w:p>
    <w:p w:rsidR="00BD0B60" w:rsidRDefault="00BD0B60" w:rsidP="00BD0B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E2EF1">
        <w:rPr>
          <w:noProof/>
          <w:sz w:val="20"/>
          <w:szCs w:val="20"/>
        </w:rPr>
        <w:lastRenderedPageBreak/>
        <w:drawing>
          <wp:inline distT="0" distB="0" distL="0" distR="0" wp14:anchorId="320BA01B" wp14:editId="0309EFEC">
            <wp:extent cx="893928" cy="634621"/>
            <wp:effectExtent l="0" t="0" r="1905" b="0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85" b="-47"/>
                    <a:stretch/>
                  </pic:blipFill>
                  <pic:spPr bwMode="auto">
                    <a:xfrm>
                      <a:off x="0" y="0"/>
                      <a:ext cx="893988" cy="63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B60" w:rsidRDefault="00BD0B60" w:rsidP="00BD0B60">
      <w:pPr>
        <w:autoSpaceDE w:val="0"/>
        <w:autoSpaceDN w:val="0"/>
        <w:adjustRightInd w:val="0"/>
        <w:rPr>
          <w:b/>
          <w:bCs/>
          <w:sz w:val="28"/>
          <w:szCs w:val="20"/>
        </w:rPr>
      </w:pPr>
      <w:r w:rsidRPr="00BD0B60">
        <w:rPr>
          <w:b/>
          <w:bCs/>
          <w:sz w:val="28"/>
          <w:szCs w:val="20"/>
        </w:rPr>
        <w:t>Military Superannuation and Benefits</w:t>
      </w:r>
    </w:p>
    <w:p w:rsidR="00BD0B60" w:rsidRPr="00BD0B60" w:rsidRDefault="00BD0B60" w:rsidP="00BD0B60">
      <w:pPr>
        <w:autoSpaceDE w:val="0"/>
        <w:autoSpaceDN w:val="0"/>
        <w:adjustRightInd w:val="0"/>
        <w:spacing w:after="200"/>
        <w:rPr>
          <w:sz w:val="28"/>
          <w:szCs w:val="20"/>
        </w:rPr>
      </w:pPr>
      <w:r w:rsidRPr="00BD0B60">
        <w:rPr>
          <w:b/>
          <w:bCs/>
          <w:sz w:val="28"/>
          <w:szCs w:val="20"/>
        </w:rPr>
        <w:t>Amendment Trust Deed 1999 (No. 3)</w:t>
      </w:r>
    </w:p>
    <w:p w:rsidR="0060367D" w:rsidRPr="001E2EF1" w:rsidRDefault="0060367D" w:rsidP="00BD0B60">
      <w:pPr>
        <w:autoSpaceDE w:val="0"/>
        <w:autoSpaceDN w:val="0"/>
        <w:adjustRightInd w:val="0"/>
        <w:spacing w:after="200"/>
        <w:rPr>
          <w:sz w:val="20"/>
          <w:szCs w:val="20"/>
        </w:rPr>
      </w:pPr>
      <w:r w:rsidRPr="001E2EF1">
        <w:rPr>
          <w:sz w:val="20"/>
          <w:szCs w:val="20"/>
        </w:rPr>
        <w:t>made under the</w:t>
      </w:r>
    </w:p>
    <w:p w:rsidR="0060367D" w:rsidRPr="001E2EF1" w:rsidRDefault="0060367D" w:rsidP="00BD0B60">
      <w:pPr>
        <w:pBdr>
          <w:bottom w:val="single" w:sz="4" w:space="5" w:color="auto"/>
        </w:pBdr>
        <w:autoSpaceDE w:val="0"/>
        <w:autoSpaceDN w:val="0"/>
        <w:adjustRightInd w:val="0"/>
        <w:spacing w:after="480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Military Superannuation and Benefits Act 1991</w:t>
      </w:r>
    </w:p>
    <w:p w:rsidR="0060367D" w:rsidRPr="001E2EF1" w:rsidRDefault="0060367D" w:rsidP="00696674">
      <w:pPr>
        <w:autoSpaceDE w:val="0"/>
        <w:autoSpaceDN w:val="0"/>
        <w:adjustRightInd w:val="0"/>
        <w:spacing w:after="36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Contents</w:t>
      </w:r>
    </w:p>
    <w:p w:rsidR="0060367D" w:rsidRPr="001E2EF1" w:rsidRDefault="0060367D" w:rsidP="00BD0B60">
      <w:pPr>
        <w:autoSpaceDE w:val="0"/>
        <w:autoSpaceDN w:val="0"/>
        <w:adjustRightInd w:val="0"/>
        <w:spacing w:before="43"/>
        <w:ind w:left="7110"/>
        <w:rPr>
          <w:sz w:val="20"/>
          <w:szCs w:val="20"/>
        </w:rPr>
      </w:pPr>
      <w:r w:rsidRPr="001E2EF1">
        <w:rPr>
          <w:sz w:val="20"/>
          <w:szCs w:val="20"/>
        </w:rPr>
        <w:t>Page</w:t>
      </w:r>
    </w:p>
    <w:p w:rsidR="00BD0B60" w:rsidRDefault="0060367D" w:rsidP="00696674">
      <w:pPr>
        <w:tabs>
          <w:tab w:val="left" w:pos="994"/>
          <w:tab w:val="left" w:pos="7290"/>
        </w:tabs>
        <w:autoSpaceDE w:val="0"/>
        <w:autoSpaceDN w:val="0"/>
        <w:adjustRightInd w:val="0"/>
        <w:spacing w:after="20"/>
        <w:ind w:left="744"/>
        <w:rPr>
          <w:sz w:val="20"/>
          <w:szCs w:val="20"/>
        </w:rPr>
      </w:pPr>
      <w:r w:rsidRPr="001E2EF1">
        <w:rPr>
          <w:sz w:val="20"/>
          <w:szCs w:val="20"/>
        </w:rPr>
        <w:t>1</w:t>
      </w:r>
      <w:r w:rsidRPr="001E2EF1">
        <w:rPr>
          <w:sz w:val="20"/>
          <w:szCs w:val="20"/>
        </w:rPr>
        <w:tab/>
        <w:t>Name of instrument</w:t>
      </w:r>
      <w:r w:rsidRPr="001E2EF1">
        <w:rPr>
          <w:sz w:val="20"/>
          <w:szCs w:val="20"/>
        </w:rPr>
        <w:tab/>
        <w:t>2</w:t>
      </w:r>
    </w:p>
    <w:p w:rsidR="0060367D" w:rsidRPr="001E2EF1" w:rsidRDefault="0060367D" w:rsidP="00696674">
      <w:pPr>
        <w:tabs>
          <w:tab w:val="left" w:pos="994"/>
          <w:tab w:val="left" w:pos="7290"/>
        </w:tabs>
        <w:autoSpaceDE w:val="0"/>
        <w:autoSpaceDN w:val="0"/>
        <w:adjustRightInd w:val="0"/>
        <w:spacing w:after="20"/>
        <w:ind w:left="744"/>
        <w:rPr>
          <w:sz w:val="20"/>
          <w:szCs w:val="20"/>
        </w:rPr>
      </w:pPr>
      <w:r w:rsidRPr="001E2EF1">
        <w:rPr>
          <w:sz w:val="20"/>
          <w:szCs w:val="20"/>
        </w:rPr>
        <w:t>2</w:t>
      </w:r>
      <w:r w:rsidRPr="001E2EF1">
        <w:rPr>
          <w:sz w:val="20"/>
          <w:szCs w:val="20"/>
        </w:rPr>
        <w:tab/>
        <w:t>Commencement</w:t>
      </w:r>
      <w:r w:rsidRPr="001E2EF1">
        <w:rPr>
          <w:sz w:val="20"/>
          <w:szCs w:val="20"/>
        </w:rPr>
        <w:tab/>
        <w:t>2</w:t>
      </w:r>
    </w:p>
    <w:p w:rsidR="0060367D" w:rsidRPr="00BD0B60" w:rsidRDefault="0060367D" w:rsidP="00696674">
      <w:pPr>
        <w:tabs>
          <w:tab w:val="left" w:pos="994"/>
          <w:tab w:val="left" w:pos="7290"/>
          <w:tab w:val="left" w:pos="7740"/>
        </w:tabs>
        <w:autoSpaceDE w:val="0"/>
        <w:autoSpaceDN w:val="0"/>
        <w:adjustRightInd w:val="0"/>
        <w:spacing w:after="20"/>
        <w:ind w:left="1464" w:right="4349" w:hanging="715"/>
        <w:rPr>
          <w:sz w:val="20"/>
          <w:szCs w:val="20"/>
        </w:rPr>
      </w:pPr>
      <w:r w:rsidRPr="001E2EF1">
        <w:rPr>
          <w:sz w:val="20"/>
          <w:szCs w:val="20"/>
        </w:rPr>
        <w:t>3</w:t>
      </w:r>
      <w:r w:rsidRPr="001E2EF1">
        <w:rPr>
          <w:sz w:val="20"/>
          <w:szCs w:val="20"/>
        </w:rPr>
        <w:tab/>
        <w:t xml:space="preserve">Amendment of Trust Deed under the </w:t>
      </w:r>
      <w:r w:rsidRPr="001E2EF1">
        <w:rPr>
          <w:i/>
          <w:iCs/>
          <w:sz w:val="20"/>
          <w:szCs w:val="20"/>
        </w:rPr>
        <w:t>Military Superannuation and Benefits Act 1991</w:t>
      </w:r>
      <w:r w:rsidRPr="001E2EF1">
        <w:rPr>
          <w:sz w:val="20"/>
          <w:szCs w:val="20"/>
        </w:rPr>
        <w:tab/>
      </w:r>
      <w:r w:rsidRPr="00BD0B60">
        <w:rPr>
          <w:iCs/>
          <w:sz w:val="20"/>
          <w:szCs w:val="20"/>
        </w:rPr>
        <w:t>2</w:t>
      </w:r>
    </w:p>
    <w:p w:rsidR="0060367D" w:rsidRPr="00BD0B60" w:rsidRDefault="0060367D" w:rsidP="00BD0B60">
      <w:pPr>
        <w:tabs>
          <w:tab w:val="left" w:pos="7299"/>
        </w:tabs>
        <w:autoSpaceDE w:val="0"/>
        <w:autoSpaceDN w:val="0"/>
        <w:adjustRightInd w:val="0"/>
        <w:spacing w:before="158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Schedule 1 Amendments</w:t>
      </w:r>
      <w:r w:rsidRPr="00BD0B60">
        <w:rPr>
          <w:sz w:val="20"/>
          <w:szCs w:val="20"/>
        </w:rPr>
        <w:tab/>
      </w:r>
      <w:r w:rsidRPr="00BD0B60">
        <w:rPr>
          <w:bCs/>
          <w:sz w:val="20"/>
          <w:szCs w:val="20"/>
        </w:rPr>
        <w:t>3</w:t>
      </w:r>
    </w:p>
    <w:p w:rsidR="0060367D" w:rsidRPr="001E2EF1" w:rsidRDefault="0060367D" w:rsidP="00696674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sz w:val="20"/>
          <w:szCs w:val="20"/>
        </w:rPr>
      </w:pPr>
      <w:r w:rsidRPr="001E2EF1">
        <w:rPr>
          <w:sz w:val="20"/>
          <w:szCs w:val="20"/>
        </w:rPr>
        <w:br w:type="page"/>
      </w:r>
      <w:r w:rsidRPr="001E2EF1">
        <w:rPr>
          <w:b/>
          <w:bCs/>
          <w:sz w:val="20"/>
          <w:szCs w:val="20"/>
        </w:rPr>
        <w:lastRenderedPageBreak/>
        <w:t>Section 1</w:t>
      </w:r>
    </w:p>
    <w:p w:rsidR="0060367D" w:rsidRPr="001E2EF1" w:rsidRDefault="0060367D" w:rsidP="00696674">
      <w:pPr>
        <w:tabs>
          <w:tab w:val="left" w:pos="715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1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>Name of Instrument</w:t>
      </w:r>
    </w:p>
    <w:p w:rsidR="0060367D" w:rsidRPr="001E2EF1" w:rsidRDefault="0060367D" w:rsidP="00696674">
      <w:pPr>
        <w:autoSpaceDE w:val="0"/>
        <w:autoSpaceDN w:val="0"/>
        <w:adjustRightInd w:val="0"/>
        <w:spacing w:after="240"/>
        <w:ind w:left="720"/>
        <w:rPr>
          <w:sz w:val="20"/>
          <w:szCs w:val="20"/>
        </w:rPr>
      </w:pPr>
      <w:r w:rsidRPr="001E2EF1">
        <w:rPr>
          <w:sz w:val="20"/>
          <w:szCs w:val="20"/>
        </w:rPr>
        <w:t>This instrument is the Military Superannuation and Benefits Amendment Trust Deed 1999 (No. 3).</w:t>
      </w:r>
    </w:p>
    <w:p w:rsidR="0060367D" w:rsidRPr="001E2EF1" w:rsidRDefault="0060367D" w:rsidP="00696674">
      <w:pPr>
        <w:tabs>
          <w:tab w:val="left" w:pos="715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2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>Commencement</w:t>
      </w:r>
    </w:p>
    <w:p w:rsidR="0060367D" w:rsidRPr="001E2EF1" w:rsidRDefault="0060367D" w:rsidP="00696674">
      <w:pPr>
        <w:autoSpaceDE w:val="0"/>
        <w:autoSpaceDN w:val="0"/>
        <w:adjustRightInd w:val="0"/>
        <w:spacing w:after="240"/>
        <w:ind w:left="730"/>
        <w:rPr>
          <w:sz w:val="20"/>
          <w:szCs w:val="20"/>
        </w:rPr>
      </w:pPr>
      <w:r w:rsidRPr="001E2EF1">
        <w:rPr>
          <w:sz w:val="20"/>
          <w:szCs w:val="20"/>
        </w:rPr>
        <w:t>This instrument commences on gazettal.</w:t>
      </w:r>
    </w:p>
    <w:p w:rsidR="0060367D" w:rsidRPr="001E2EF1" w:rsidRDefault="0060367D" w:rsidP="00696674">
      <w:pPr>
        <w:tabs>
          <w:tab w:val="left" w:pos="715"/>
        </w:tabs>
        <w:autoSpaceDE w:val="0"/>
        <w:autoSpaceDN w:val="0"/>
        <w:adjustRightInd w:val="0"/>
        <w:spacing w:after="240"/>
        <w:ind w:left="715" w:hanging="715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3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 xml:space="preserve">Amendment of Trust Deed made under the </w:t>
      </w:r>
      <w:r w:rsidRPr="001E2EF1">
        <w:rPr>
          <w:b/>
          <w:bCs/>
          <w:i/>
          <w:iCs/>
          <w:sz w:val="20"/>
          <w:szCs w:val="20"/>
        </w:rPr>
        <w:t>Military Superannuation and Benefits Act 1991</w:t>
      </w:r>
    </w:p>
    <w:p w:rsidR="0060367D" w:rsidRPr="001E2EF1" w:rsidRDefault="0060367D" w:rsidP="00696674">
      <w:pPr>
        <w:autoSpaceDE w:val="0"/>
        <w:autoSpaceDN w:val="0"/>
        <w:adjustRightInd w:val="0"/>
        <w:spacing w:after="240"/>
        <w:ind w:left="725"/>
        <w:rPr>
          <w:sz w:val="20"/>
          <w:szCs w:val="20"/>
        </w:rPr>
      </w:pPr>
      <w:r w:rsidRPr="001E2EF1">
        <w:rPr>
          <w:sz w:val="20"/>
          <w:szCs w:val="20"/>
        </w:rPr>
        <w:t xml:space="preserve">Schedule 1 amends the Trust Deed made under the </w:t>
      </w:r>
      <w:r w:rsidRPr="001E2EF1">
        <w:rPr>
          <w:i/>
          <w:iCs/>
          <w:sz w:val="20"/>
          <w:szCs w:val="20"/>
        </w:rPr>
        <w:t>Military Superannuation and Benefits Act 1991.</w:t>
      </w:r>
    </w:p>
    <w:p w:rsidR="0060367D" w:rsidRPr="001E2EF1" w:rsidRDefault="0060367D" w:rsidP="00696674">
      <w:pPr>
        <w:tabs>
          <w:tab w:val="left" w:pos="710"/>
        </w:tabs>
        <w:autoSpaceDE w:val="0"/>
        <w:autoSpaceDN w:val="0"/>
        <w:adjustRightInd w:val="0"/>
        <w:spacing w:after="240"/>
        <w:ind w:left="2155" w:hanging="2155"/>
        <w:rPr>
          <w:sz w:val="20"/>
          <w:szCs w:val="20"/>
        </w:rPr>
      </w:pPr>
      <w:r w:rsidRPr="001E2EF1">
        <w:rPr>
          <w:sz w:val="20"/>
          <w:szCs w:val="20"/>
        </w:rPr>
        <w:t>2</w:t>
      </w:r>
      <w:r w:rsidRPr="001E2EF1">
        <w:rPr>
          <w:sz w:val="20"/>
          <w:szCs w:val="20"/>
        </w:rPr>
        <w:tab/>
      </w:r>
      <w:r w:rsidRPr="001E2EF1">
        <w:rPr>
          <w:i/>
          <w:iCs/>
          <w:sz w:val="20"/>
          <w:szCs w:val="20"/>
        </w:rPr>
        <w:t>Military Superannuation and Benefits Amendment Trust Deed 1999 (No. 3)</w:t>
      </w:r>
    </w:p>
    <w:p w:rsidR="0060367D" w:rsidRPr="00F753BA" w:rsidRDefault="0060367D" w:rsidP="00B01928">
      <w:pPr>
        <w:pBdr>
          <w:top w:val="single" w:sz="4" w:space="1" w:color="auto"/>
        </w:pBdr>
        <w:tabs>
          <w:tab w:val="left" w:pos="2827"/>
        </w:tabs>
        <w:autoSpaceDE w:val="0"/>
        <w:autoSpaceDN w:val="0"/>
        <w:adjustRightInd w:val="0"/>
        <w:rPr>
          <w:sz w:val="22"/>
          <w:szCs w:val="20"/>
        </w:rPr>
      </w:pPr>
      <w:r w:rsidRPr="001E2EF1">
        <w:rPr>
          <w:sz w:val="20"/>
          <w:szCs w:val="20"/>
        </w:rPr>
        <w:br w:type="page"/>
      </w:r>
      <w:r w:rsidRPr="00F753BA">
        <w:rPr>
          <w:b/>
          <w:bCs/>
          <w:sz w:val="22"/>
          <w:szCs w:val="20"/>
        </w:rPr>
        <w:lastRenderedPageBreak/>
        <w:t>Schedule 1</w:t>
      </w:r>
      <w:r w:rsidRPr="00F753BA">
        <w:rPr>
          <w:sz w:val="22"/>
          <w:szCs w:val="20"/>
        </w:rPr>
        <w:tab/>
      </w:r>
      <w:r w:rsidRPr="00F753BA">
        <w:rPr>
          <w:b/>
          <w:bCs/>
          <w:sz w:val="22"/>
          <w:szCs w:val="20"/>
        </w:rPr>
        <w:t>Amendments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2837"/>
        <w:rPr>
          <w:sz w:val="20"/>
          <w:szCs w:val="20"/>
        </w:rPr>
      </w:pPr>
      <w:r w:rsidRPr="001E2EF1">
        <w:rPr>
          <w:sz w:val="20"/>
          <w:szCs w:val="20"/>
        </w:rPr>
        <w:t>(section 3)</w:t>
      </w:r>
    </w:p>
    <w:p w:rsidR="0060367D" w:rsidRPr="001E2EF1" w:rsidRDefault="0060367D" w:rsidP="00B01928">
      <w:pPr>
        <w:autoSpaceDE w:val="0"/>
        <w:autoSpaceDN w:val="0"/>
        <w:adjustRightInd w:val="0"/>
        <w:spacing w:after="24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[1]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 xml:space="preserve">Rules, </w:t>
      </w:r>
      <w:proofErr w:type="spellStart"/>
      <w:r w:rsidRPr="001E2EF1">
        <w:rPr>
          <w:b/>
          <w:bCs/>
          <w:sz w:val="20"/>
          <w:szCs w:val="20"/>
        </w:rPr>
        <w:t>subrule</w:t>
      </w:r>
      <w:proofErr w:type="spellEnd"/>
      <w:r w:rsidRPr="001E2EF1">
        <w:rPr>
          <w:b/>
          <w:bCs/>
          <w:sz w:val="20"/>
          <w:szCs w:val="20"/>
        </w:rPr>
        <w:t xml:space="preserve"> 2(1)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15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after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1440"/>
        <w:rPr>
          <w:sz w:val="20"/>
          <w:szCs w:val="20"/>
        </w:rPr>
      </w:pPr>
      <w:r w:rsidRPr="001E2EF1">
        <w:rPr>
          <w:sz w:val="20"/>
          <w:szCs w:val="20"/>
        </w:rPr>
        <w:t>Actuary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25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insert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1440"/>
        <w:rPr>
          <w:sz w:val="20"/>
          <w:szCs w:val="20"/>
        </w:rPr>
      </w:pPr>
      <w:r w:rsidRPr="001E2EF1">
        <w:rPr>
          <w:sz w:val="20"/>
          <w:szCs w:val="20"/>
        </w:rPr>
        <w:t>bank</w:t>
      </w:r>
      <w:bookmarkStart w:id="0" w:name="_GoBack"/>
      <w:bookmarkEnd w:id="0"/>
    </w:p>
    <w:p w:rsidR="0060367D" w:rsidRPr="001E2EF1" w:rsidRDefault="0060367D" w:rsidP="00B01928">
      <w:pPr>
        <w:autoSpaceDE w:val="0"/>
        <w:autoSpaceDN w:val="0"/>
        <w:adjustRightInd w:val="0"/>
        <w:spacing w:after="20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[2]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>Rules, paragraph 68 (b)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25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omit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1450"/>
        <w:rPr>
          <w:sz w:val="20"/>
          <w:szCs w:val="20"/>
        </w:rPr>
      </w:pPr>
      <w:r w:rsidRPr="001E2EF1">
        <w:rPr>
          <w:sz w:val="20"/>
          <w:szCs w:val="20"/>
        </w:rPr>
        <w:t>, credit union or building society (in this rule called the “financial institution”)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[3]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>Rules, paragraph 68 (c)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30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omit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1464"/>
        <w:rPr>
          <w:sz w:val="20"/>
          <w:szCs w:val="20"/>
        </w:rPr>
      </w:pPr>
      <w:r w:rsidRPr="001E2EF1">
        <w:rPr>
          <w:sz w:val="20"/>
          <w:szCs w:val="20"/>
        </w:rPr>
        <w:t>financial institution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30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substitute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1459"/>
        <w:rPr>
          <w:sz w:val="20"/>
          <w:szCs w:val="20"/>
        </w:rPr>
      </w:pPr>
      <w:r w:rsidRPr="001E2EF1">
        <w:rPr>
          <w:sz w:val="20"/>
          <w:szCs w:val="20"/>
        </w:rPr>
        <w:t>bank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>[4]</w:t>
      </w:r>
      <w:r w:rsidRPr="001E2EF1">
        <w:rPr>
          <w:sz w:val="20"/>
          <w:szCs w:val="20"/>
        </w:rPr>
        <w:tab/>
      </w:r>
      <w:r w:rsidRPr="001E2EF1">
        <w:rPr>
          <w:b/>
          <w:bCs/>
          <w:sz w:val="20"/>
          <w:szCs w:val="20"/>
        </w:rPr>
        <w:t>Rules, Schedule 1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54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after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58"/>
        <w:rPr>
          <w:sz w:val="20"/>
          <w:szCs w:val="20"/>
        </w:rPr>
      </w:pPr>
      <w:r w:rsidRPr="001E2EF1">
        <w:rPr>
          <w:sz w:val="20"/>
          <w:szCs w:val="20"/>
        </w:rPr>
        <w:t xml:space="preserve">definition of </w:t>
      </w:r>
      <w:r w:rsidRPr="001E2EF1">
        <w:rPr>
          <w:b/>
          <w:bCs/>
          <w:sz w:val="20"/>
          <w:szCs w:val="20"/>
        </w:rPr>
        <w:t>“actuary”</w:t>
      </w:r>
    </w:p>
    <w:p w:rsidR="0060367D" w:rsidRPr="001E2EF1" w:rsidRDefault="0060367D" w:rsidP="00B01928">
      <w:pPr>
        <w:autoSpaceDE w:val="0"/>
        <w:autoSpaceDN w:val="0"/>
        <w:adjustRightInd w:val="0"/>
        <w:spacing w:after="200"/>
        <w:ind w:left="768"/>
        <w:rPr>
          <w:sz w:val="20"/>
          <w:szCs w:val="20"/>
        </w:rPr>
      </w:pPr>
      <w:r w:rsidRPr="001E2EF1">
        <w:rPr>
          <w:i/>
          <w:iCs/>
          <w:sz w:val="20"/>
          <w:szCs w:val="20"/>
        </w:rPr>
        <w:t>insert</w:t>
      </w:r>
    </w:p>
    <w:p w:rsidR="0060367D" w:rsidRPr="001E2EF1" w:rsidRDefault="0060367D" w:rsidP="0060367D">
      <w:pPr>
        <w:autoSpaceDE w:val="0"/>
        <w:autoSpaceDN w:val="0"/>
        <w:adjustRightInd w:val="0"/>
        <w:spacing w:before="230"/>
        <w:ind w:left="768"/>
        <w:jc w:val="both"/>
        <w:rPr>
          <w:sz w:val="20"/>
          <w:szCs w:val="20"/>
        </w:rPr>
      </w:pPr>
      <w:r w:rsidRPr="001E2EF1">
        <w:rPr>
          <w:b/>
          <w:bCs/>
          <w:sz w:val="20"/>
          <w:szCs w:val="20"/>
        </w:rPr>
        <w:t xml:space="preserve">“bank” </w:t>
      </w:r>
      <w:r w:rsidRPr="001E2EF1">
        <w:rPr>
          <w:sz w:val="20"/>
          <w:szCs w:val="20"/>
        </w:rPr>
        <w:t>includes, but is not limited to, a body corporate that is an ADI (</w:t>
      </w:r>
      <w:proofErr w:type="spellStart"/>
      <w:r w:rsidRPr="001E2EF1">
        <w:rPr>
          <w:sz w:val="20"/>
          <w:szCs w:val="20"/>
        </w:rPr>
        <w:t>authorised</w:t>
      </w:r>
      <w:proofErr w:type="spellEnd"/>
      <w:r w:rsidRPr="001E2EF1">
        <w:rPr>
          <w:sz w:val="20"/>
          <w:szCs w:val="20"/>
        </w:rPr>
        <w:t xml:space="preserve"> deposit-taking institution) for the purposes of the </w:t>
      </w:r>
      <w:r w:rsidRPr="001E2EF1">
        <w:rPr>
          <w:i/>
          <w:iCs/>
          <w:sz w:val="20"/>
          <w:szCs w:val="20"/>
        </w:rPr>
        <w:t>Banking Act 1959.</w:t>
      </w:r>
    </w:p>
    <w:sectPr w:rsidR="0060367D" w:rsidRPr="001E2EF1" w:rsidSect="00696674">
      <w:footerReference w:type="even" r:id="rId8"/>
      <w:footerReference w:type="default" r:id="rId9"/>
      <w:pgSz w:w="11909" w:h="16834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90C" w:rsidRDefault="004F490C" w:rsidP="00BD0B60">
      <w:r>
        <w:separator/>
      </w:r>
    </w:p>
  </w:endnote>
  <w:endnote w:type="continuationSeparator" w:id="0">
    <w:p w:rsidR="004F490C" w:rsidRDefault="004F490C" w:rsidP="00BD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74" w:rsidRPr="001E2EF1" w:rsidRDefault="00696674" w:rsidP="00696674">
    <w:pPr>
      <w:pStyle w:val="Footer"/>
      <w:pBdr>
        <w:top w:val="single" w:sz="4" w:space="1" w:color="auto"/>
      </w:pBdr>
      <w:tabs>
        <w:tab w:val="left" w:pos="3150"/>
      </w:tabs>
      <w:rPr>
        <w:sz w:val="20"/>
        <w:szCs w:val="20"/>
      </w:rPr>
    </w:pPr>
    <w:r w:rsidRPr="00696674">
      <w:rPr>
        <w:sz w:val="20"/>
        <w:szCs w:val="20"/>
      </w:rPr>
      <w:fldChar w:fldCharType="begin"/>
    </w:r>
    <w:r w:rsidRPr="00696674">
      <w:rPr>
        <w:sz w:val="20"/>
        <w:szCs w:val="20"/>
      </w:rPr>
      <w:instrText xml:space="preserve"> PAGE   \* MERGEFORMAT </w:instrText>
    </w:r>
    <w:r w:rsidRPr="00696674">
      <w:rPr>
        <w:sz w:val="20"/>
        <w:szCs w:val="20"/>
      </w:rPr>
      <w:fldChar w:fldCharType="separate"/>
    </w:r>
    <w:r w:rsidR="00F753BA">
      <w:rPr>
        <w:noProof/>
        <w:sz w:val="20"/>
        <w:szCs w:val="20"/>
      </w:rPr>
      <w:t>2</w:t>
    </w:r>
    <w:r w:rsidRPr="00696674">
      <w:rPr>
        <w:noProof/>
        <w:sz w:val="20"/>
        <w:szCs w:val="20"/>
      </w:rPr>
      <w:fldChar w:fldCharType="end"/>
    </w:r>
    <w:r>
      <w:rPr>
        <w:i/>
        <w:iCs/>
        <w:sz w:val="20"/>
        <w:szCs w:val="20"/>
      </w:rPr>
      <w:tab/>
    </w:r>
    <w:r w:rsidRPr="001E2EF1">
      <w:rPr>
        <w:i/>
        <w:iCs/>
        <w:sz w:val="20"/>
        <w:szCs w:val="20"/>
      </w:rPr>
      <w:t>Military Superannuation and Benefits Amendment Trust</w:t>
    </w:r>
    <w:r w:rsidRPr="001E2EF1">
      <w:rPr>
        <w:sz w:val="20"/>
        <w:szCs w:val="20"/>
      </w:rPr>
      <w:tab/>
    </w:r>
  </w:p>
  <w:p w:rsidR="00696674" w:rsidRPr="001E2EF1" w:rsidRDefault="00696674" w:rsidP="00696674">
    <w:pPr>
      <w:autoSpaceDE w:val="0"/>
      <w:autoSpaceDN w:val="0"/>
      <w:adjustRightInd w:val="0"/>
      <w:spacing w:after="600"/>
      <w:jc w:val="center"/>
      <w:rPr>
        <w:sz w:val="20"/>
        <w:szCs w:val="20"/>
      </w:rPr>
    </w:pPr>
    <w:r w:rsidRPr="001E2EF1">
      <w:rPr>
        <w:i/>
        <w:iCs/>
        <w:sz w:val="20"/>
        <w:szCs w:val="20"/>
      </w:rPr>
      <w:t>Deed 1999 (No. 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60" w:rsidRPr="001E2EF1" w:rsidRDefault="00BD0B60" w:rsidP="005A44A9">
    <w:pPr>
      <w:pStyle w:val="Footer"/>
      <w:pBdr>
        <w:top w:val="single" w:sz="4" w:space="1" w:color="auto"/>
      </w:pBdr>
      <w:tabs>
        <w:tab w:val="clear" w:pos="9360"/>
        <w:tab w:val="left" w:pos="2700"/>
        <w:tab w:val="right" w:pos="9990"/>
      </w:tabs>
      <w:jc w:val="center"/>
      <w:rPr>
        <w:sz w:val="20"/>
        <w:szCs w:val="20"/>
      </w:rPr>
    </w:pPr>
    <w:r>
      <w:rPr>
        <w:i/>
        <w:iCs/>
        <w:sz w:val="20"/>
        <w:szCs w:val="20"/>
      </w:rPr>
      <w:tab/>
    </w:r>
    <w:r w:rsidRPr="001E2EF1">
      <w:rPr>
        <w:i/>
        <w:iCs/>
        <w:sz w:val="20"/>
        <w:szCs w:val="20"/>
      </w:rPr>
      <w:t>Military Superannuation and Benefits Amendment Trust</w:t>
    </w:r>
    <w:r w:rsidRPr="001E2EF1">
      <w:rPr>
        <w:sz w:val="20"/>
        <w:szCs w:val="20"/>
      </w:rPr>
      <w:tab/>
    </w:r>
    <w:r w:rsidR="00696674" w:rsidRPr="00696674">
      <w:rPr>
        <w:sz w:val="20"/>
        <w:szCs w:val="20"/>
      </w:rPr>
      <w:fldChar w:fldCharType="begin"/>
    </w:r>
    <w:r w:rsidR="00696674" w:rsidRPr="00696674">
      <w:rPr>
        <w:sz w:val="20"/>
        <w:szCs w:val="20"/>
      </w:rPr>
      <w:instrText xml:space="preserve"> PAGE   \* MERGEFORMAT </w:instrText>
    </w:r>
    <w:r w:rsidR="00696674" w:rsidRPr="00696674">
      <w:rPr>
        <w:sz w:val="20"/>
        <w:szCs w:val="20"/>
      </w:rPr>
      <w:fldChar w:fldCharType="separate"/>
    </w:r>
    <w:r w:rsidR="00F753BA">
      <w:rPr>
        <w:noProof/>
        <w:sz w:val="20"/>
        <w:szCs w:val="20"/>
      </w:rPr>
      <w:t>3</w:t>
    </w:r>
    <w:r w:rsidR="00696674" w:rsidRPr="00696674">
      <w:rPr>
        <w:noProof/>
        <w:sz w:val="20"/>
        <w:szCs w:val="20"/>
      </w:rPr>
      <w:fldChar w:fldCharType="end"/>
    </w:r>
  </w:p>
  <w:p w:rsidR="00BD0B60" w:rsidRPr="001E2EF1" w:rsidRDefault="00BD0B60" w:rsidP="00BD0B60">
    <w:pPr>
      <w:autoSpaceDE w:val="0"/>
      <w:autoSpaceDN w:val="0"/>
      <w:adjustRightInd w:val="0"/>
      <w:spacing w:after="600"/>
      <w:jc w:val="center"/>
      <w:rPr>
        <w:sz w:val="20"/>
        <w:szCs w:val="20"/>
      </w:rPr>
    </w:pPr>
    <w:r w:rsidRPr="001E2EF1">
      <w:rPr>
        <w:i/>
        <w:iCs/>
        <w:sz w:val="20"/>
        <w:szCs w:val="20"/>
      </w:rPr>
      <w:t>Deed 1999 (No. 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90C" w:rsidRDefault="004F490C" w:rsidP="00BD0B60">
      <w:r>
        <w:separator/>
      </w:r>
    </w:p>
  </w:footnote>
  <w:footnote w:type="continuationSeparator" w:id="0">
    <w:p w:rsidR="004F490C" w:rsidRDefault="004F490C" w:rsidP="00BD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67D"/>
    <w:rsid w:val="004F490C"/>
    <w:rsid w:val="005A44A9"/>
    <w:rsid w:val="005D598B"/>
    <w:rsid w:val="0060367D"/>
    <w:rsid w:val="00696674"/>
    <w:rsid w:val="00A16159"/>
    <w:rsid w:val="00A46990"/>
    <w:rsid w:val="00B01928"/>
    <w:rsid w:val="00B3530B"/>
    <w:rsid w:val="00BD0B60"/>
    <w:rsid w:val="00D55532"/>
    <w:rsid w:val="00D77A0F"/>
    <w:rsid w:val="00F64C53"/>
    <w:rsid w:val="00F7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16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61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D0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0B6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D0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0B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2023-01-11T03:40:00Z</dcterms:created>
  <dcterms:modified xsi:type="dcterms:W3CDTF">2023-01-11T03:41:00Z</dcterms:modified>
</cp:coreProperties>
</file>