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69" w:rsidRPr="004218A7" w:rsidRDefault="00186A69" w:rsidP="00186A69">
      <w:r w:rsidRPr="004218A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40881574" r:id="rId10"/>
        </w:object>
      </w:r>
    </w:p>
    <w:p w:rsidR="00186A69" w:rsidRPr="004218A7" w:rsidRDefault="00186A69" w:rsidP="00186A69">
      <w:pPr>
        <w:pStyle w:val="ShortT"/>
        <w:spacing w:before="240"/>
      </w:pPr>
      <w:r w:rsidRPr="004218A7">
        <w:t>Corporations Regulations</w:t>
      </w:r>
      <w:r w:rsidR="004218A7">
        <w:t> </w:t>
      </w:r>
      <w:r w:rsidRPr="004218A7">
        <w:t>2001</w:t>
      </w:r>
    </w:p>
    <w:p w:rsidR="00186A69" w:rsidRPr="004218A7" w:rsidRDefault="00186A69" w:rsidP="00186A69">
      <w:pPr>
        <w:pStyle w:val="CompiledActNo"/>
        <w:spacing w:before="240"/>
      </w:pPr>
      <w:r w:rsidRPr="004218A7">
        <w:t>Statutory Rules No.</w:t>
      </w:r>
      <w:r w:rsidR="004218A7">
        <w:t> </w:t>
      </w:r>
      <w:r w:rsidRPr="004218A7">
        <w:t>193, 2001</w:t>
      </w:r>
    </w:p>
    <w:p w:rsidR="00186A69" w:rsidRPr="004218A7" w:rsidRDefault="00186A69" w:rsidP="00186A69">
      <w:pPr>
        <w:pStyle w:val="MadeunderText"/>
      </w:pPr>
      <w:r w:rsidRPr="004218A7">
        <w:t>made under the</w:t>
      </w:r>
    </w:p>
    <w:p w:rsidR="00186A69" w:rsidRPr="004218A7" w:rsidRDefault="00186A69" w:rsidP="00186A69">
      <w:pPr>
        <w:pStyle w:val="CompiledMadeUnder"/>
        <w:spacing w:before="240"/>
      </w:pPr>
      <w:r w:rsidRPr="004218A7">
        <w:t>Corporations Act 2001</w:t>
      </w:r>
    </w:p>
    <w:p w:rsidR="00186A69" w:rsidRPr="004218A7" w:rsidRDefault="00186A69" w:rsidP="00186A69">
      <w:pPr>
        <w:spacing w:before="1000"/>
        <w:rPr>
          <w:rFonts w:cs="Arial"/>
          <w:b/>
          <w:sz w:val="32"/>
          <w:szCs w:val="32"/>
        </w:rPr>
      </w:pPr>
      <w:r w:rsidRPr="004218A7">
        <w:rPr>
          <w:rFonts w:cs="Arial"/>
          <w:b/>
          <w:sz w:val="32"/>
          <w:szCs w:val="32"/>
        </w:rPr>
        <w:t>Compilation No.</w:t>
      </w:r>
      <w:r w:rsidR="004218A7">
        <w:rPr>
          <w:rFonts w:cs="Arial"/>
          <w:b/>
          <w:sz w:val="32"/>
          <w:szCs w:val="32"/>
        </w:rPr>
        <w:t> </w:t>
      </w:r>
      <w:r w:rsidRPr="004218A7">
        <w:rPr>
          <w:rFonts w:cs="Arial"/>
          <w:b/>
          <w:sz w:val="32"/>
          <w:szCs w:val="32"/>
        </w:rPr>
        <w:fldChar w:fldCharType="begin"/>
      </w:r>
      <w:r w:rsidRPr="004218A7">
        <w:rPr>
          <w:rFonts w:cs="Arial"/>
          <w:b/>
          <w:sz w:val="32"/>
          <w:szCs w:val="32"/>
        </w:rPr>
        <w:instrText xml:space="preserve"> DOCPROPERTY  CompilationNumber </w:instrText>
      </w:r>
      <w:r w:rsidRPr="004218A7">
        <w:rPr>
          <w:rFonts w:cs="Arial"/>
          <w:b/>
          <w:sz w:val="32"/>
          <w:szCs w:val="32"/>
        </w:rPr>
        <w:fldChar w:fldCharType="separate"/>
      </w:r>
      <w:r w:rsidR="004218A7">
        <w:rPr>
          <w:rFonts w:cs="Arial"/>
          <w:b/>
          <w:sz w:val="32"/>
          <w:szCs w:val="32"/>
        </w:rPr>
        <w:t>125</w:t>
      </w:r>
      <w:r w:rsidRPr="004218A7">
        <w:rPr>
          <w:rFonts w:cs="Arial"/>
          <w:b/>
          <w:sz w:val="32"/>
          <w:szCs w:val="32"/>
        </w:rPr>
        <w:fldChar w:fldCharType="end"/>
      </w:r>
    </w:p>
    <w:p w:rsidR="00186A69" w:rsidRPr="004218A7" w:rsidRDefault="00186A69" w:rsidP="00186A69">
      <w:pPr>
        <w:spacing w:before="480"/>
        <w:rPr>
          <w:rFonts w:cs="Arial"/>
          <w:sz w:val="24"/>
        </w:rPr>
      </w:pPr>
      <w:r w:rsidRPr="004218A7">
        <w:rPr>
          <w:rFonts w:cs="Arial"/>
          <w:b/>
          <w:sz w:val="24"/>
        </w:rPr>
        <w:t xml:space="preserve">Compilation date: </w:t>
      </w:r>
      <w:r w:rsidRPr="004218A7">
        <w:rPr>
          <w:rFonts w:cs="Arial"/>
          <w:b/>
          <w:sz w:val="24"/>
        </w:rPr>
        <w:tab/>
      </w:r>
      <w:r w:rsidRPr="004218A7">
        <w:rPr>
          <w:rFonts w:cs="Arial"/>
          <w:b/>
          <w:sz w:val="24"/>
        </w:rPr>
        <w:tab/>
      </w:r>
      <w:r w:rsidRPr="004218A7">
        <w:rPr>
          <w:rFonts w:cs="Arial"/>
          <w:b/>
          <w:sz w:val="24"/>
        </w:rPr>
        <w:tab/>
      </w:r>
      <w:r w:rsidRPr="004218A7">
        <w:rPr>
          <w:rFonts w:cs="Arial"/>
          <w:sz w:val="24"/>
        </w:rPr>
        <w:fldChar w:fldCharType="begin"/>
      </w:r>
      <w:r w:rsidRPr="004218A7">
        <w:rPr>
          <w:rFonts w:cs="Arial"/>
          <w:sz w:val="24"/>
        </w:rPr>
        <w:instrText xml:space="preserve"> DOCPROPERTY StartDate \@ "d MMMM yyyy" </w:instrText>
      </w:r>
      <w:r w:rsidRPr="004218A7">
        <w:rPr>
          <w:rFonts w:cs="Arial"/>
          <w:sz w:val="24"/>
        </w:rPr>
        <w:fldChar w:fldCharType="separate"/>
      </w:r>
      <w:r w:rsidR="004218A7">
        <w:rPr>
          <w:rFonts w:cs="Arial"/>
          <w:sz w:val="24"/>
        </w:rPr>
        <w:t>29 October 2016</w:t>
      </w:r>
      <w:r w:rsidRPr="004218A7">
        <w:rPr>
          <w:rFonts w:cs="Arial"/>
          <w:sz w:val="24"/>
        </w:rPr>
        <w:fldChar w:fldCharType="end"/>
      </w:r>
    </w:p>
    <w:p w:rsidR="00186A69" w:rsidRPr="004218A7" w:rsidRDefault="00186A69" w:rsidP="00186A69">
      <w:pPr>
        <w:spacing w:before="240"/>
        <w:rPr>
          <w:rFonts w:cs="Arial"/>
          <w:sz w:val="24"/>
        </w:rPr>
      </w:pPr>
      <w:r w:rsidRPr="004218A7">
        <w:rPr>
          <w:rFonts w:cs="Arial"/>
          <w:b/>
          <w:sz w:val="24"/>
        </w:rPr>
        <w:t>Includes amendments up to:</w:t>
      </w:r>
      <w:r w:rsidRPr="004218A7">
        <w:rPr>
          <w:rFonts w:cs="Arial"/>
          <w:b/>
          <w:sz w:val="24"/>
        </w:rPr>
        <w:tab/>
      </w:r>
      <w:r w:rsidR="002D1D19" w:rsidRPr="004218A7">
        <w:rPr>
          <w:rFonts w:cs="Arial"/>
          <w:sz w:val="24"/>
        </w:rPr>
        <w:fldChar w:fldCharType="begin"/>
      </w:r>
      <w:r w:rsidR="002D1D19" w:rsidRPr="004218A7">
        <w:rPr>
          <w:rFonts w:cs="Arial"/>
          <w:sz w:val="24"/>
        </w:rPr>
        <w:instrText xml:space="preserve"> DOCPROPERTY IncludesUpTo </w:instrText>
      </w:r>
      <w:r w:rsidR="002D1D19" w:rsidRPr="004218A7">
        <w:rPr>
          <w:rFonts w:cs="Arial"/>
          <w:sz w:val="24"/>
        </w:rPr>
        <w:fldChar w:fldCharType="separate"/>
      </w:r>
      <w:r w:rsidR="004218A7">
        <w:rPr>
          <w:rFonts w:cs="Arial"/>
          <w:sz w:val="24"/>
        </w:rPr>
        <w:t>F2016L01657</w:t>
      </w:r>
      <w:r w:rsidR="002D1D19" w:rsidRPr="004218A7">
        <w:rPr>
          <w:rFonts w:cs="Arial"/>
          <w:sz w:val="24"/>
        </w:rPr>
        <w:fldChar w:fldCharType="end"/>
      </w:r>
    </w:p>
    <w:p w:rsidR="00186A69" w:rsidRPr="004218A7" w:rsidRDefault="00186A69" w:rsidP="00186A69">
      <w:pPr>
        <w:spacing w:before="240"/>
        <w:rPr>
          <w:rFonts w:cs="Arial"/>
          <w:sz w:val="28"/>
          <w:szCs w:val="28"/>
        </w:rPr>
      </w:pPr>
      <w:r w:rsidRPr="004218A7">
        <w:rPr>
          <w:rFonts w:cs="Arial"/>
          <w:b/>
          <w:sz w:val="24"/>
        </w:rPr>
        <w:t>Registered:</w:t>
      </w:r>
      <w:r w:rsidRPr="004218A7">
        <w:rPr>
          <w:rFonts w:cs="Arial"/>
          <w:b/>
          <w:sz w:val="24"/>
        </w:rPr>
        <w:tab/>
      </w:r>
      <w:r w:rsidRPr="004218A7">
        <w:rPr>
          <w:rFonts w:cs="Arial"/>
          <w:b/>
          <w:sz w:val="24"/>
        </w:rPr>
        <w:tab/>
      </w:r>
      <w:r w:rsidRPr="004218A7">
        <w:rPr>
          <w:rFonts w:cs="Arial"/>
          <w:b/>
          <w:sz w:val="24"/>
        </w:rPr>
        <w:tab/>
      </w:r>
      <w:r w:rsidRPr="004218A7">
        <w:rPr>
          <w:rFonts w:cs="Arial"/>
          <w:b/>
          <w:sz w:val="24"/>
        </w:rPr>
        <w:tab/>
      </w:r>
      <w:r w:rsidRPr="004218A7">
        <w:rPr>
          <w:rFonts w:cs="Arial"/>
          <w:sz w:val="24"/>
        </w:rPr>
        <w:fldChar w:fldCharType="begin"/>
      </w:r>
      <w:r w:rsidRPr="004218A7">
        <w:rPr>
          <w:rFonts w:cs="Arial"/>
          <w:sz w:val="24"/>
        </w:rPr>
        <w:instrText xml:space="preserve"> IF </w:instrText>
      </w:r>
      <w:r w:rsidRPr="004218A7">
        <w:rPr>
          <w:rFonts w:cs="Arial"/>
          <w:sz w:val="24"/>
        </w:rPr>
        <w:fldChar w:fldCharType="begin"/>
      </w:r>
      <w:r w:rsidRPr="004218A7">
        <w:rPr>
          <w:rFonts w:cs="Arial"/>
          <w:sz w:val="24"/>
        </w:rPr>
        <w:instrText xml:space="preserve"> DOCPROPERTY RegisteredDate </w:instrText>
      </w:r>
      <w:r w:rsidRPr="004218A7">
        <w:rPr>
          <w:rFonts w:cs="Arial"/>
          <w:sz w:val="24"/>
        </w:rPr>
        <w:fldChar w:fldCharType="separate"/>
      </w:r>
      <w:r w:rsidR="004218A7">
        <w:rPr>
          <w:rFonts w:cs="Arial"/>
          <w:sz w:val="24"/>
        </w:rPr>
        <w:instrText>17/11/2016</w:instrText>
      </w:r>
      <w:r w:rsidRPr="004218A7">
        <w:rPr>
          <w:rFonts w:cs="Arial"/>
          <w:sz w:val="24"/>
        </w:rPr>
        <w:fldChar w:fldCharType="end"/>
      </w:r>
      <w:r w:rsidRPr="004218A7">
        <w:rPr>
          <w:rFonts w:cs="Arial"/>
          <w:sz w:val="24"/>
        </w:rPr>
        <w:instrText xml:space="preserve"> = #1/1/1901# "Unknown" </w:instrText>
      </w:r>
      <w:r w:rsidRPr="004218A7">
        <w:rPr>
          <w:rFonts w:cs="Arial"/>
          <w:sz w:val="24"/>
        </w:rPr>
        <w:fldChar w:fldCharType="begin"/>
      </w:r>
      <w:r w:rsidRPr="004218A7">
        <w:rPr>
          <w:rFonts w:cs="Arial"/>
          <w:sz w:val="24"/>
        </w:rPr>
        <w:instrText xml:space="preserve"> DOCPROPERTY RegisteredDate \@ "d MMMM yyyy" </w:instrText>
      </w:r>
      <w:r w:rsidRPr="004218A7">
        <w:rPr>
          <w:rFonts w:cs="Arial"/>
          <w:sz w:val="24"/>
        </w:rPr>
        <w:fldChar w:fldCharType="separate"/>
      </w:r>
      <w:r w:rsidR="004218A7">
        <w:rPr>
          <w:rFonts w:cs="Arial"/>
          <w:sz w:val="24"/>
        </w:rPr>
        <w:instrText>17 November 2016</w:instrText>
      </w:r>
      <w:r w:rsidRPr="004218A7">
        <w:rPr>
          <w:rFonts w:cs="Arial"/>
          <w:sz w:val="24"/>
        </w:rPr>
        <w:fldChar w:fldCharType="end"/>
      </w:r>
      <w:r w:rsidRPr="004218A7">
        <w:rPr>
          <w:rFonts w:cs="Arial"/>
          <w:sz w:val="24"/>
        </w:rPr>
        <w:instrText xml:space="preserve"> </w:instrText>
      </w:r>
      <w:r w:rsidRPr="004218A7">
        <w:rPr>
          <w:rFonts w:cs="Arial"/>
          <w:sz w:val="24"/>
        </w:rPr>
        <w:fldChar w:fldCharType="separate"/>
      </w:r>
      <w:r w:rsidR="004218A7">
        <w:rPr>
          <w:rFonts w:cs="Arial"/>
          <w:noProof/>
          <w:sz w:val="24"/>
        </w:rPr>
        <w:t>17 November 2016</w:t>
      </w:r>
      <w:r w:rsidRPr="004218A7">
        <w:rPr>
          <w:rFonts w:cs="Arial"/>
          <w:sz w:val="24"/>
        </w:rPr>
        <w:fldChar w:fldCharType="end"/>
      </w:r>
    </w:p>
    <w:p w:rsidR="00186A69" w:rsidRPr="004218A7" w:rsidRDefault="00186A69" w:rsidP="00186A69">
      <w:pPr>
        <w:spacing w:before="120"/>
        <w:rPr>
          <w:rFonts w:cs="Arial"/>
          <w:sz w:val="24"/>
        </w:rPr>
      </w:pPr>
      <w:r w:rsidRPr="004218A7">
        <w:rPr>
          <w:rFonts w:cs="Arial"/>
          <w:sz w:val="24"/>
        </w:rPr>
        <w:t>This compilation is in 7 volumes</w:t>
      </w:r>
    </w:p>
    <w:p w:rsidR="00186A69" w:rsidRPr="004218A7" w:rsidRDefault="00186A69" w:rsidP="00186A69">
      <w:pPr>
        <w:spacing w:before="240"/>
        <w:rPr>
          <w:rFonts w:cs="Arial"/>
          <w:b/>
          <w:sz w:val="24"/>
          <w:szCs w:val="24"/>
        </w:rPr>
      </w:pPr>
      <w:r w:rsidRPr="004218A7">
        <w:rPr>
          <w:rFonts w:cs="Arial"/>
          <w:b/>
          <w:sz w:val="24"/>
          <w:szCs w:val="24"/>
        </w:rPr>
        <w:t>Volume 1:</w:t>
      </w:r>
      <w:r w:rsidRPr="004218A7">
        <w:rPr>
          <w:rFonts w:cs="Arial"/>
          <w:b/>
          <w:sz w:val="24"/>
          <w:szCs w:val="24"/>
        </w:rPr>
        <w:tab/>
        <w:t>regulations</w:t>
      </w:r>
      <w:r w:rsidR="004218A7">
        <w:rPr>
          <w:rFonts w:cs="Arial"/>
          <w:b/>
          <w:sz w:val="24"/>
          <w:szCs w:val="24"/>
        </w:rPr>
        <w:t> </w:t>
      </w:r>
      <w:r w:rsidRPr="004218A7">
        <w:rPr>
          <w:rFonts w:cs="Arial"/>
          <w:b/>
          <w:sz w:val="24"/>
          <w:szCs w:val="24"/>
        </w:rPr>
        <w:t>1.0.01–6D.5.02</w:t>
      </w:r>
    </w:p>
    <w:p w:rsidR="00186A69" w:rsidRPr="004218A7" w:rsidRDefault="00186A69" w:rsidP="00186A69">
      <w:pPr>
        <w:rPr>
          <w:rFonts w:cs="Arial"/>
          <w:sz w:val="24"/>
          <w:szCs w:val="24"/>
        </w:rPr>
      </w:pPr>
      <w:r w:rsidRPr="004218A7">
        <w:rPr>
          <w:rFonts w:cs="Arial"/>
          <w:sz w:val="24"/>
          <w:szCs w:val="24"/>
        </w:rPr>
        <w:t>Volume 2:</w:t>
      </w:r>
      <w:r w:rsidRPr="004218A7">
        <w:rPr>
          <w:rFonts w:cs="Arial"/>
          <w:sz w:val="24"/>
          <w:szCs w:val="24"/>
        </w:rPr>
        <w:tab/>
        <w:t>regulations</w:t>
      </w:r>
      <w:r w:rsidR="004218A7">
        <w:rPr>
          <w:rFonts w:cs="Arial"/>
          <w:sz w:val="24"/>
          <w:szCs w:val="24"/>
        </w:rPr>
        <w:t> </w:t>
      </w:r>
      <w:r w:rsidRPr="004218A7">
        <w:rPr>
          <w:rFonts w:cs="Arial"/>
          <w:sz w:val="24"/>
          <w:szCs w:val="24"/>
        </w:rPr>
        <w:t>7.1.02–7.6.08E</w:t>
      </w:r>
    </w:p>
    <w:p w:rsidR="00186A69" w:rsidRPr="004218A7" w:rsidRDefault="00186A69" w:rsidP="00186A69">
      <w:pPr>
        <w:rPr>
          <w:rFonts w:cs="Arial"/>
          <w:sz w:val="24"/>
          <w:szCs w:val="24"/>
        </w:rPr>
      </w:pPr>
      <w:r w:rsidRPr="004218A7">
        <w:rPr>
          <w:rFonts w:cs="Arial"/>
          <w:sz w:val="24"/>
          <w:szCs w:val="24"/>
        </w:rPr>
        <w:t>Volume 3:</w:t>
      </w:r>
      <w:r w:rsidRPr="004218A7">
        <w:rPr>
          <w:rFonts w:cs="Arial"/>
          <w:sz w:val="24"/>
          <w:szCs w:val="24"/>
        </w:rPr>
        <w:tab/>
        <w:t>regulations</w:t>
      </w:r>
      <w:r w:rsidR="004218A7">
        <w:rPr>
          <w:rFonts w:cs="Arial"/>
          <w:sz w:val="24"/>
          <w:szCs w:val="24"/>
        </w:rPr>
        <w:t> </w:t>
      </w:r>
      <w:r w:rsidRPr="004218A7">
        <w:rPr>
          <w:rFonts w:cs="Arial"/>
          <w:sz w:val="24"/>
          <w:szCs w:val="24"/>
        </w:rPr>
        <w:t>7.7.01–8.4.02</w:t>
      </w:r>
    </w:p>
    <w:p w:rsidR="00186A69" w:rsidRPr="004218A7" w:rsidRDefault="00186A69" w:rsidP="00186A69">
      <w:pPr>
        <w:rPr>
          <w:rFonts w:cs="Arial"/>
          <w:sz w:val="24"/>
          <w:szCs w:val="24"/>
        </w:rPr>
      </w:pPr>
      <w:r w:rsidRPr="004218A7">
        <w:rPr>
          <w:rFonts w:cs="Arial"/>
          <w:sz w:val="24"/>
          <w:szCs w:val="24"/>
        </w:rPr>
        <w:t>Volume 4:</w:t>
      </w:r>
      <w:r w:rsidRPr="004218A7">
        <w:rPr>
          <w:rFonts w:cs="Arial"/>
          <w:sz w:val="24"/>
          <w:szCs w:val="24"/>
        </w:rPr>
        <w:tab/>
        <w:t>regulations</w:t>
      </w:r>
      <w:r w:rsidR="004218A7">
        <w:rPr>
          <w:rFonts w:cs="Arial"/>
          <w:sz w:val="24"/>
          <w:szCs w:val="24"/>
        </w:rPr>
        <w:t> </w:t>
      </w:r>
      <w:r w:rsidRPr="004218A7">
        <w:rPr>
          <w:rFonts w:cs="Arial"/>
          <w:sz w:val="24"/>
          <w:szCs w:val="24"/>
        </w:rPr>
        <w:t>9.1.01–12.9.03</w:t>
      </w:r>
    </w:p>
    <w:p w:rsidR="00186A69" w:rsidRPr="004218A7" w:rsidRDefault="00186A69" w:rsidP="00186A69">
      <w:pPr>
        <w:rPr>
          <w:rFonts w:cs="Arial"/>
          <w:sz w:val="24"/>
          <w:szCs w:val="24"/>
        </w:rPr>
      </w:pPr>
      <w:r w:rsidRPr="004218A7">
        <w:rPr>
          <w:rFonts w:cs="Arial"/>
          <w:sz w:val="24"/>
          <w:szCs w:val="24"/>
        </w:rPr>
        <w:t>Volume 5:</w:t>
      </w:r>
      <w:r w:rsidRPr="004218A7">
        <w:rPr>
          <w:rFonts w:cs="Arial"/>
          <w:sz w:val="24"/>
          <w:szCs w:val="24"/>
        </w:rPr>
        <w:tab/>
        <w:t>Schedules</w:t>
      </w:r>
      <w:r w:rsidR="004218A7">
        <w:rPr>
          <w:rFonts w:cs="Arial"/>
          <w:sz w:val="24"/>
          <w:szCs w:val="24"/>
        </w:rPr>
        <w:t> </w:t>
      </w:r>
      <w:r w:rsidRPr="004218A7">
        <w:rPr>
          <w:rFonts w:cs="Arial"/>
          <w:sz w:val="24"/>
          <w:szCs w:val="24"/>
        </w:rPr>
        <w:t>1, 2 and 2A</w:t>
      </w:r>
    </w:p>
    <w:p w:rsidR="00186A69" w:rsidRPr="004218A7" w:rsidRDefault="00186A69" w:rsidP="00186A69">
      <w:pPr>
        <w:rPr>
          <w:rFonts w:cs="Arial"/>
          <w:sz w:val="24"/>
          <w:szCs w:val="24"/>
        </w:rPr>
      </w:pPr>
      <w:r w:rsidRPr="004218A7">
        <w:rPr>
          <w:rFonts w:cs="Arial"/>
          <w:sz w:val="24"/>
          <w:szCs w:val="24"/>
        </w:rPr>
        <w:t>Volume 6:</w:t>
      </w:r>
      <w:r w:rsidRPr="004218A7">
        <w:rPr>
          <w:rFonts w:cs="Arial"/>
          <w:sz w:val="24"/>
          <w:szCs w:val="24"/>
        </w:rPr>
        <w:tab/>
        <w:t>Schedules</w:t>
      </w:r>
      <w:r w:rsidR="004218A7">
        <w:rPr>
          <w:rFonts w:cs="Arial"/>
          <w:sz w:val="24"/>
          <w:szCs w:val="24"/>
        </w:rPr>
        <w:t> </w:t>
      </w:r>
      <w:r w:rsidRPr="004218A7">
        <w:rPr>
          <w:rFonts w:cs="Arial"/>
          <w:sz w:val="24"/>
          <w:szCs w:val="24"/>
        </w:rPr>
        <w:t>3–12</w:t>
      </w:r>
    </w:p>
    <w:p w:rsidR="00186A69" w:rsidRPr="004218A7" w:rsidRDefault="00186A69" w:rsidP="00186A69">
      <w:pPr>
        <w:rPr>
          <w:rFonts w:cs="Arial"/>
          <w:sz w:val="24"/>
          <w:szCs w:val="24"/>
        </w:rPr>
      </w:pPr>
      <w:r w:rsidRPr="004218A7">
        <w:rPr>
          <w:rFonts w:cs="Arial"/>
          <w:sz w:val="24"/>
          <w:szCs w:val="24"/>
        </w:rPr>
        <w:t>Volume 7:</w:t>
      </w:r>
      <w:r w:rsidRPr="004218A7">
        <w:rPr>
          <w:rFonts w:cs="Arial"/>
          <w:sz w:val="24"/>
          <w:szCs w:val="24"/>
        </w:rPr>
        <w:tab/>
        <w:t>Endnotes</w:t>
      </w:r>
    </w:p>
    <w:p w:rsidR="00186A69" w:rsidRPr="004218A7" w:rsidRDefault="00186A69" w:rsidP="00186A69">
      <w:pPr>
        <w:spacing w:before="120"/>
        <w:rPr>
          <w:rFonts w:cs="Arial"/>
          <w:sz w:val="24"/>
        </w:rPr>
      </w:pPr>
      <w:r w:rsidRPr="004218A7">
        <w:rPr>
          <w:rFonts w:cs="Arial"/>
          <w:sz w:val="24"/>
        </w:rPr>
        <w:t>Each volume has its own contents</w:t>
      </w:r>
    </w:p>
    <w:p w:rsidR="00186A69" w:rsidRPr="004218A7" w:rsidRDefault="00186A69" w:rsidP="00186A69">
      <w:pPr>
        <w:pageBreakBefore/>
        <w:rPr>
          <w:rFonts w:cs="Arial"/>
          <w:b/>
          <w:sz w:val="32"/>
          <w:szCs w:val="32"/>
        </w:rPr>
      </w:pPr>
      <w:r w:rsidRPr="004218A7">
        <w:rPr>
          <w:rFonts w:cs="Arial"/>
          <w:b/>
          <w:sz w:val="32"/>
          <w:szCs w:val="32"/>
        </w:rPr>
        <w:lastRenderedPageBreak/>
        <w:t>About this compilation</w:t>
      </w:r>
    </w:p>
    <w:p w:rsidR="00186A69" w:rsidRPr="004218A7" w:rsidRDefault="00186A69" w:rsidP="00186A69">
      <w:pPr>
        <w:spacing w:before="240"/>
        <w:rPr>
          <w:rFonts w:cs="Arial"/>
        </w:rPr>
      </w:pPr>
      <w:r w:rsidRPr="004218A7">
        <w:rPr>
          <w:rFonts w:cs="Arial"/>
          <w:b/>
          <w:szCs w:val="22"/>
        </w:rPr>
        <w:t>This compilation</w:t>
      </w:r>
    </w:p>
    <w:p w:rsidR="00186A69" w:rsidRPr="004218A7" w:rsidRDefault="00186A69" w:rsidP="00186A69">
      <w:pPr>
        <w:spacing w:before="120" w:after="120"/>
        <w:rPr>
          <w:rFonts w:cs="Arial"/>
          <w:szCs w:val="22"/>
        </w:rPr>
      </w:pPr>
      <w:r w:rsidRPr="004218A7">
        <w:rPr>
          <w:rFonts w:cs="Arial"/>
          <w:szCs w:val="22"/>
        </w:rPr>
        <w:t xml:space="preserve">This is a compilation of the </w:t>
      </w:r>
      <w:r w:rsidRPr="004218A7">
        <w:rPr>
          <w:rFonts w:cs="Arial"/>
          <w:i/>
          <w:szCs w:val="22"/>
        </w:rPr>
        <w:fldChar w:fldCharType="begin"/>
      </w:r>
      <w:r w:rsidRPr="004218A7">
        <w:rPr>
          <w:rFonts w:cs="Arial"/>
          <w:i/>
          <w:szCs w:val="22"/>
        </w:rPr>
        <w:instrText xml:space="preserve"> STYLEREF  ShortT </w:instrText>
      </w:r>
      <w:r w:rsidRPr="004218A7">
        <w:rPr>
          <w:rFonts w:cs="Arial"/>
          <w:i/>
          <w:szCs w:val="22"/>
        </w:rPr>
        <w:fldChar w:fldCharType="separate"/>
      </w:r>
      <w:r w:rsidR="00705E58">
        <w:rPr>
          <w:rFonts w:cs="Arial"/>
          <w:i/>
          <w:noProof/>
          <w:szCs w:val="22"/>
        </w:rPr>
        <w:t>Corporations Regulations 2001</w:t>
      </w:r>
      <w:r w:rsidRPr="004218A7">
        <w:rPr>
          <w:rFonts w:cs="Arial"/>
          <w:i/>
          <w:szCs w:val="22"/>
        </w:rPr>
        <w:fldChar w:fldCharType="end"/>
      </w:r>
      <w:r w:rsidRPr="004218A7">
        <w:rPr>
          <w:rFonts w:cs="Arial"/>
          <w:szCs w:val="22"/>
        </w:rPr>
        <w:t xml:space="preserve"> that shows the text of the law as amended and in force on </w:t>
      </w:r>
      <w:r w:rsidRPr="004218A7">
        <w:rPr>
          <w:rFonts w:cs="Arial"/>
          <w:szCs w:val="22"/>
        </w:rPr>
        <w:fldChar w:fldCharType="begin"/>
      </w:r>
      <w:r w:rsidRPr="004218A7">
        <w:rPr>
          <w:rFonts w:cs="Arial"/>
          <w:szCs w:val="22"/>
        </w:rPr>
        <w:instrText xml:space="preserve"> DOCPROPERTY StartDate \@ "d MMMM yyyy" </w:instrText>
      </w:r>
      <w:r w:rsidRPr="004218A7">
        <w:rPr>
          <w:rFonts w:cs="Arial"/>
          <w:szCs w:val="22"/>
        </w:rPr>
        <w:fldChar w:fldCharType="separate"/>
      </w:r>
      <w:r w:rsidR="004218A7">
        <w:rPr>
          <w:rFonts w:cs="Arial"/>
          <w:szCs w:val="22"/>
        </w:rPr>
        <w:t>29 October 2016</w:t>
      </w:r>
      <w:r w:rsidRPr="004218A7">
        <w:rPr>
          <w:rFonts w:cs="Arial"/>
          <w:szCs w:val="22"/>
        </w:rPr>
        <w:fldChar w:fldCharType="end"/>
      </w:r>
      <w:r w:rsidRPr="004218A7">
        <w:rPr>
          <w:rFonts w:cs="Arial"/>
          <w:szCs w:val="22"/>
        </w:rPr>
        <w:t xml:space="preserve"> (the </w:t>
      </w:r>
      <w:r w:rsidRPr="004218A7">
        <w:rPr>
          <w:rFonts w:cs="Arial"/>
          <w:b/>
          <w:i/>
          <w:szCs w:val="22"/>
        </w:rPr>
        <w:t>compilation date</w:t>
      </w:r>
      <w:r w:rsidRPr="004218A7">
        <w:rPr>
          <w:rFonts w:cs="Arial"/>
          <w:szCs w:val="22"/>
        </w:rPr>
        <w:t>).</w:t>
      </w:r>
    </w:p>
    <w:p w:rsidR="00186A69" w:rsidRPr="004218A7" w:rsidRDefault="00186A69" w:rsidP="00186A69">
      <w:pPr>
        <w:spacing w:after="120"/>
        <w:rPr>
          <w:rFonts w:cs="Arial"/>
          <w:szCs w:val="22"/>
        </w:rPr>
      </w:pPr>
      <w:r w:rsidRPr="004218A7">
        <w:rPr>
          <w:rFonts w:cs="Arial"/>
          <w:szCs w:val="22"/>
        </w:rPr>
        <w:t xml:space="preserve">The notes at the end of this compilation (the </w:t>
      </w:r>
      <w:r w:rsidRPr="004218A7">
        <w:rPr>
          <w:rFonts w:cs="Arial"/>
          <w:b/>
          <w:i/>
          <w:szCs w:val="22"/>
        </w:rPr>
        <w:t>endnotes</w:t>
      </w:r>
      <w:r w:rsidRPr="004218A7">
        <w:rPr>
          <w:rFonts w:cs="Arial"/>
          <w:szCs w:val="22"/>
        </w:rPr>
        <w:t>) include information about amending laws and the amendment history of provisions of the compiled law.</w:t>
      </w:r>
    </w:p>
    <w:p w:rsidR="00186A69" w:rsidRPr="004218A7" w:rsidRDefault="00186A69" w:rsidP="00186A69">
      <w:pPr>
        <w:tabs>
          <w:tab w:val="left" w:pos="5640"/>
        </w:tabs>
        <w:spacing w:before="120" w:after="120"/>
        <w:rPr>
          <w:rFonts w:cs="Arial"/>
          <w:b/>
          <w:szCs w:val="22"/>
        </w:rPr>
      </w:pPr>
      <w:r w:rsidRPr="004218A7">
        <w:rPr>
          <w:rFonts w:cs="Arial"/>
          <w:b/>
          <w:szCs w:val="22"/>
        </w:rPr>
        <w:t>Uncommenced amendments</w:t>
      </w:r>
    </w:p>
    <w:p w:rsidR="00186A69" w:rsidRPr="004218A7" w:rsidRDefault="00186A69" w:rsidP="00186A69">
      <w:pPr>
        <w:spacing w:after="120"/>
        <w:rPr>
          <w:rFonts w:cs="Arial"/>
          <w:szCs w:val="22"/>
        </w:rPr>
      </w:pPr>
      <w:r w:rsidRPr="004218A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86A69" w:rsidRPr="004218A7" w:rsidRDefault="00186A69" w:rsidP="00186A69">
      <w:pPr>
        <w:spacing w:before="120" w:after="120"/>
        <w:rPr>
          <w:rFonts w:cs="Arial"/>
          <w:b/>
          <w:szCs w:val="22"/>
        </w:rPr>
      </w:pPr>
      <w:r w:rsidRPr="004218A7">
        <w:rPr>
          <w:rFonts w:cs="Arial"/>
          <w:b/>
          <w:szCs w:val="22"/>
        </w:rPr>
        <w:t>Application, saving and transitional provisions for provisions and amendments</w:t>
      </w:r>
    </w:p>
    <w:p w:rsidR="00186A69" w:rsidRPr="004218A7" w:rsidRDefault="00186A69" w:rsidP="00186A69">
      <w:pPr>
        <w:spacing w:after="120"/>
        <w:rPr>
          <w:rFonts w:cs="Arial"/>
          <w:szCs w:val="22"/>
        </w:rPr>
      </w:pPr>
      <w:r w:rsidRPr="004218A7">
        <w:rPr>
          <w:rFonts w:cs="Arial"/>
          <w:szCs w:val="22"/>
        </w:rPr>
        <w:t>If the operation of a provision or amendment of the compiled law is affected by an application, saving or transitional provision that is not included in this compilation, details are included in the endnotes.</w:t>
      </w:r>
    </w:p>
    <w:p w:rsidR="00186A69" w:rsidRPr="004218A7" w:rsidRDefault="00186A69" w:rsidP="00186A69">
      <w:pPr>
        <w:spacing w:after="120"/>
        <w:rPr>
          <w:rFonts w:cs="Arial"/>
          <w:b/>
          <w:szCs w:val="22"/>
        </w:rPr>
      </w:pPr>
      <w:r w:rsidRPr="004218A7">
        <w:rPr>
          <w:rFonts w:cs="Arial"/>
          <w:b/>
          <w:szCs w:val="22"/>
        </w:rPr>
        <w:t>Editorial changes</w:t>
      </w:r>
    </w:p>
    <w:p w:rsidR="00186A69" w:rsidRPr="004218A7" w:rsidRDefault="00186A69" w:rsidP="00186A69">
      <w:pPr>
        <w:spacing w:after="120"/>
        <w:rPr>
          <w:rFonts w:cs="Arial"/>
          <w:szCs w:val="22"/>
        </w:rPr>
      </w:pPr>
      <w:r w:rsidRPr="004218A7">
        <w:rPr>
          <w:rFonts w:cs="Arial"/>
          <w:szCs w:val="22"/>
        </w:rPr>
        <w:t>For more information about any editorial changes made in this compilation, see the endnotes.</w:t>
      </w:r>
    </w:p>
    <w:p w:rsidR="00186A69" w:rsidRPr="004218A7" w:rsidRDefault="00186A69" w:rsidP="00186A69">
      <w:pPr>
        <w:spacing w:before="120" w:after="120"/>
        <w:rPr>
          <w:rFonts w:cs="Arial"/>
          <w:b/>
          <w:szCs w:val="22"/>
        </w:rPr>
      </w:pPr>
      <w:r w:rsidRPr="004218A7">
        <w:rPr>
          <w:rFonts w:cs="Arial"/>
          <w:b/>
          <w:szCs w:val="22"/>
        </w:rPr>
        <w:t>Modifications</w:t>
      </w:r>
    </w:p>
    <w:p w:rsidR="00186A69" w:rsidRPr="004218A7" w:rsidRDefault="00186A69" w:rsidP="00186A69">
      <w:pPr>
        <w:spacing w:after="120"/>
        <w:rPr>
          <w:rFonts w:cs="Arial"/>
          <w:szCs w:val="22"/>
        </w:rPr>
      </w:pPr>
      <w:r w:rsidRPr="004218A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86A69" w:rsidRPr="004218A7" w:rsidRDefault="00186A69" w:rsidP="00186A69">
      <w:pPr>
        <w:spacing w:before="80" w:after="120"/>
        <w:rPr>
          <w:rFonts w:cs="Arial"/>
          <w:b/>
          <w:szCs w:val="22"/>
        </w:rPr>
      </w:pPr>
      <w:r w:rsidRPr="004218A7">
        <w:rPr>
          <w:rFonts w:cs="Arial"/>
          <w:b/>
          <w:szCs w:val="22"/>
        </w:rPr>
        <w:t>Self</w:t>
      </w:r>
      <w:r w:rsidR="004218A7">
        <w:rPr>
          <w:rFonts w:cs="Arial"/>
          <w:b/>
          <w:szCs w:val="22"/>
        </w:rPr>
        <w:noBreakHyphen/>
      </w:r>
      <w:r w:rsidRPr="004218A7">
        <w:rPr>
          <w:rFonts w:cs="Arial"/>
          <w:b/>
          <w:szCs w:val="22"/>
        </w:rPr>
        <w:t>repealing provisions</w:t>
      </w:r>
    </w:p>
    <w:p w:rsidR="00186A69" w:rsidRPr="004218A7" w:rsidRDefault="00186A69" w:rsidP="00186A69">
      <w:pPr>
        <w:spacing w:after="120"/>
        <w:rPr>
          <w:rFonts w:cs="Arial"/>
          <w:szCs w:val="22"/>
        </w:rPr>
      </w:pPr>
      <w:r w:rsidRPr="004218A7">
        <w:rPr>
          <w:rFonts w:cs="Arial"/>
          <w:szCs w:val="22"/>
        </w:rPr>
        <w:t>If a provision of the compiled law has been repealed in accordance with a provision of the law, details are included in the endnotes.</w:t>
      </w:r>
    </w:p>
    <w:p w:rsidR="00186A69" w:rsidRPr="00D52385" w:rsidRDefault="00186A69" w:rsidP="00186A69">
      <w:pPr>
        <w:pStyle w:val="Header"/>
        <w:tabs>
          <w:tab w:val="clear" w:pos="4150"/>
          <w:tab w:val="clear" w:pos="8307"/>
        </w:tabs>
      </w:pPr>
      <w:r w:rsidRPr="00D52385">
        <w:rPr>
          <w:rStyle w:val="CharChapNo"/>
        </w:rPr>
        <w:t xml:space="preserve"> </w:t>
      </w:r>
      <w:r w:rsidRPr="00D52385">
        <w:rPr>
          <w:rStyle w:val="CharChapText"/>
        </w:rPr>
        <w:t xml:space="preserve"> </w:t>
      </w:r>
    </w:p>
    <w:p w:rsidR="00186A69" w:rsidRPr="00D52385" w:rsidRDefault="00186A69" w:rsidP="00186A69">
      <w:pPr>
        <w:pStyle w:val="Header"/>
        <w:tabs>
          <w:tab w:val="clear" w:pos="4150"/>
          <w:tab w:val="clear" w:pos="8307"/>
        </w:tabs>
      </w:pPr>
      <w:r w:rsidRPr="00D52385">
        <w:rPr>
          <w:rStyle w:val="CharPartNo"/>
        </w:rPr>
        <w:t xml:space="preserve"> </w:t>
      </w:r>
      <w:r w:rsidRPr="00D52385">
        <w:rPr>
          <w:rStyle w:val="CharPartText"/>
        </w:rPr>
        <w:t xml:space="preserve"> </w:t>
      </w:r>
    </w:p>
    <w:p w:rsidR="00186A69" w:rsidRPr="00D52385" w:rsidRDefault="00186A69" w:rsidP="00186A69">
      <w:pPr>
        <w:pStyle w:val="Header"/>
        <w:tabs>
          <w:tab w:val="clear" w:pos="4150"/>
          <w:tab w:val="clear" w:pos="8307"/>
        </w:tabs>
      </w:pPr>
      <w:r w:rsidRPr="00D52385">
        <w:rPr>
          <w:rStyle w:val="CharDivNo"/>
        </w:rPr>
        <w:t xml:space="preserve"> </w:t>
      </w:r>
      <w:r w:rsidRPr="00D52385">
        <w:rPr>
          <w:rStyle w:val="CharDivText"/>
        </w:rPr>
        <w:t xml:space="preserve"> </w:t>
      </w:r>
    </w:p>
    <w:p w:rsidR="00186A69" w:rsidRPr="004218A7" w:rsidRDefault="00186A69" w:rsidP="00186A69">
      <w:pPr>
        <w:sectPr w:rsidR="00186A69" w:rsidRPr="004218A7" w:rsidSect="00705E58">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C31BEC" w:rsidRPr="004218A7" w:rsidRDefault="00C31BEC" w:rsidP="00DC203A">
      <w:pPr>
        <w:ind w:right="1792"/>
        <w:rPr>
          <w:sz w:val="36"/>
        </w:rPr>
      </w:pPr>
      <w:r w:rsidRPr="004218A7">
        <w:rPr>
          <w:sz w:val="36"/>
        </w:rPr>
        <w:lastRenderedPageBreak/>
        <w:t>Contents</w:t>
      </w:r>
    </w:p>
    <w:p w:rsidR="00D52385" w:rsidRDefault="00DD7267"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sidRPr="004218A7">
        <w:fldChar w:fldCharType="begin"/>
      </w:r>
      <w:r w:rsidRPr="004218A7">
        <w:instrText xml:space="preserve"> TOC \o "1-9" </w:instrText>
      </w:r>
      <w:r w:rsidRPr="004218A7">
        <w:fldChar w:fldCharType="separate"/>
      </w:r>
      <w:r w:rsidR="00D52385">
        <w:rPr>
          <w:noProof/>
        </w:rPr>
        <w:t>Chapter 1—Introductory</w:t>
      </w:r>
      <w:r w:rsidR="00D52385" w:rsidRPr="00D52385">
        <w:rPr>
          <w:b w:val="0"/>
          <w:noProof/>
          <w:sz w:val="18"/>
        </w:rPr>
        <w:tab/>
      </w:r>
      <w:r w:rsidR="00D52385" w:rsidRPr="00D52385">
        <w:rPr>
          <w:b w:val="0"/>
          <w:noProof/>
          <w:sz w:val="18"/>
        </w:rPr>
        <w:fldChar w:fldCharType="begin"/>
      </w:r>
      <w:r w:rsidR="00D52385" w:rsidRPr="00D52385">
        <w:rPr>
          <w:b w:val="0"/>
          <w:noProof/>
          <w:sz w:val="18"/>
        </w:rPr>
        <w:instrText xml:space="preserve"> PAGEREF _Toc467071024 \h </w:instrText>
      </w:r>
      <w:r w:rsidR="00D52385" w:rsidRPr="00D52385">
        <w:rPr>
          <w:b w:val="0"/>
          <w:noProof/>
          <w:sz w:val="18"/>
        </w:rPr>
      </w:r>
      <w:r w:rsidR="00D52385" w:rsidRPr="00D52385">
        <w:rPr>
          <w:b w:val="0"/>
          <w:noProof/>
          <w:sz w:val="18"/>
        </w:rPr>
        <w:fldChar w:fldCharType="separate"/>
      </w:r>
      <w:r w:rsidR="00D52385" w:rsidRPr="00D52385">
        <w:rPr>
          <w:b w:val="0"/>
          <w:noProof/>
          <w:sz w:val="18"/>
        </w:rPr>
        <w:t>1</w:t>
      </w:r>
      <w:r w:rsidR="00D52385"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1.0—Miscellaneous</w:t>
      </w:r>
      <w:r w:rsidRPr="00D52385">
        <w:rPr>
          <w:b w:val="0"/>
          <w:noProof/>
          <w:sz w:val="18"/>
        </w:rPr>
        <w:tab/>
      </w:r>
      <w:r w:rsidRPr="00D52385">
        <w:rPr>
          <w:b w:val="0"/>
          <w:noProof/>
          <w:sz w:val="18"/>
        </w:rPr>
        <w:fldChar w:fldCharType="begin"/>
      </w:r>
      <w:r w:rsidRPr="00D52385">
        <w:rPr>
          <w:b w:val="0"/>
          <w:noProof/>
          <w:sz w:val="18"/>
        </w:rPr>
        <w:instrText xml:space="preserve"> PAGEREF _Toc467071025 \h </w:instrText>
      </w:r>
      <w:r w:rsidRPr="00D52385">
        <w:rPr>
          <w:b w:val="0"/>
          <w:noProof/>
          <w:sz w:val="18"/>
        </w:rPr>
      </w:r>
      <w:r w:rsidRPr="00D52385">
        <w:rPr>
          <w:b w:val="0"/>
          <w:noProof/>
          <w:sz w:val="18"/>
        </w:rPr>
        <w:fldChar w:fldCharType="separate"/>
      </w:r>
      <w:r w:rsidRPr="00D52385">
        <w:rPr>
          <w:b w:val="0"/>
          <w:noProof/>
          <w:sz w:val="18"/>
        </w:rPr>
        <w:t>1</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1.0.01</w:t>
      </w:r>
      <w:r>
        <w:rPr>
          <w:noProof/>
        </w:rPr>
        <w:tab/>
        <w:t>Name of Regulations</w:t>
      </w:r>
      <w:r w:rsidRPr="00D52385">
        <w:rPr>
          <w:noProof/>
        </w:rPr>
        <w:tab/>
      </w:r>
      <w:r w:rsidRPr="00D52385">
        <w:rPr>
          <w:noProof/>
        </w:rPr>
        <w:fldChar w:fldCharType="begin"/>
      </w:r>
      <w:r w:rsidRPr="00D52385">
        <w:rPr>
          <w:noProof/>
        </w:rPr>
        <w:instrText xml:space="preserve"> PAGEREF _Toc467071026 \h </w:instrText>
      </w:r>
      <w:r w:rsidRPr="00D52385">
        <w:rPr>
          <w:noProof/>
        </w:rPr>
      </w:r>
      <w:r w:rsidRPr="00D52385">
        <w:rPr>
          <w:noProof/>
        </w:rPr>
        <w:fldChar w:fldCharType="separate"/>
      </w:r>
      <w:r w:rsidRPr="00D52385">
        <w:rPr>
          <w:noProof/>
        </w:rPr>
        <w:t>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1.0.02</w:t>
      </w:r>
      <w:r>
        <w:rPr>
          <w:noProof/>
        </w:rPr>
        <w:tab/>
        <w:t>Interpretation</w:t>
      </w:r>
      <w:r w:rsidRPr="00D52385">
        <w:rPr>
          <w:noProof/>
        </w:rPr>
        <w:tab/>
      </w:r>
      <w:r w:rsidRPr="00D52385">
        <w:rPr>
          <w:noProof/>
        </w:rPr>
        <w:fldChar w:fldCharType="begin"/>
      </w:r>
      <w:r w:rsidRPr="00D52385">
        <w:rPr>
          <w:noProof/>
        </w:rPr>
        <w:instrText xml:space="preserve"> PAGEREF _Toc467071027 \h </w:instrText>
      </w:r>
      <w:r w:rsidRPr="00D52385">
        <w:rPr>
          <w:noProof/>
        </w:rPr>
      </w:r>
      <w:r w:rsidRPr="00D52385">
        <w:rPr>
          <w:noProof/>
        </w:rPr>
        <w:fldChar w:fldCharType="separate"/>
      </w:r>
      <w:r w:rsidRPr="00D52385">
        <w:rPr>
          <w:noProof/>
        </w:rPr>
        <w:t>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1.0.02A</w:t>
      </w:r>
      <w:r>
        <w:rPr>
          <w:noProof/>
        </w:rPr>
        <w:tab/>
        <w:t>Prescribed financial market</w:t>
      </w:r>
      <w:r w:rsidRPr="00D52385">
        <w:rPr>
          <w:noProof/>
        </w:rPr>
        <w:tab/>
      </w:r>
      <w:r w:rsidRPr="00D52385">
        <w:rPr>
          <w:noProof/>
        </w:rPr>
        <w:fldChar w:fldCharType="begin"/>
      </w:r>
      <w:r w:rsidRPr="00D52385">
        <w:rPr>
          <w:noProof/>
        </w:rPr>
        <w:instrText xml:space="preserve"> PAGEREF _Toc467071028 \h </w:instrText>
      </w:r>
      <w:r w:rsidRPr="00D52385">
        <w:rPr>
          <w:noProof/>
        </w:rPr>
      </w:r>
      <w:r w:rsidRPr="00D52385">
        <w:rPr>
          <w:noProof/>
        </w:rPr>
        <w:fldChar w:fldCharType="separate"/>
      </w:r>
      <w:r w:rsidRPr="00D52385">
        <w:rPr>
          <w:noProof/>
        </w:rPr>
        <w:t>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1.0.03</w:t>
      </w:r>
      <w:r>
        <w:rPr>
          <w:noProof/>
        </w:rPr>
        <w:tab/>
        <w:t>Prescribed forms (Act s 350)</w:t>
      </w:r>
      <w:r w:rsidRPr="00D52385">
        <w:rPr>
          <w:noProof/>
        </w:rPr>
        <w:tab/>
      </w:r>
      <w:r w:rsidRPr="00D52385">
        <w:rPr>
          <w:noProof/>
        </w:rPr>
        <w:fldChar w:fldCharType="begin"/>
      </w:r>
      <w:r w:rsidRPr="00D52385">
        <w:rPr>
          <w:noProof/>
        </w:rPr>
        <w:instrText xml:space="preserve"> PAGEREF _Toc467071029 \h </w:instrText>
      </w:r>
      <w:r w:rsidRPr="00D52385">
        <w:rPr>
          <w:noProof/>
        </w:rPr>
      </w:r>
      <w:r w:rsidRPr="00D52385">
        <w:rPr>
          <w:noProof/>
        </w:rPr>
        <w:fldChar w:fldCharType="separate"/>
      </w:r>
      <w:r w:rsidRPr="00D52385">
        <w:rPr>
          <w:noProof/>
        </w:rPr>
        <w:t>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1.0.03A</w:t>
      </w:r>
      <w:r>
        <w:rPr>
          <w:noProof/>
        </w:rPr>
        <w:tab/>
        <w:t>Documents that must be in the prescribed form</w:t>
      </w:r>
      <w:r w:rsidRPr="00D52385">
        <w:rPr>
          <w:noProof/>
        </w:rPr>
        <w:tab/>
      </w:r>
      <w:r w:rsidRPr="00D52385">
        <w:rPr>
          <w:noProof/>
        </w:rPr>
        <w:fldChar w:fldCharType="begin"/>
      </w:r>
      <w:r w:rsidRPr="00D52385">
        <w:rPr>
          <w:noProof/>
        </w:rPr>
        <w:instrText xml:space="preserve"> PAGEREF _Toc467071030 \h </w:instrText>
      </w:r>
      <w:r w:rsidRPr="00D52385">
        <w:rPr>
          <w:noProof/>
        </w:rPr>
      </w:r>
      <w:r w:rsidRPr="00D52385">
        <w:rPr>
          <w:noProof/>
        </w:rPr>
        <w:fldChar w:fldCharType="separate"/>
      </w:r>
      <w:r w:rsidRPr="00D52385">
        <w:rPr>
          <w:noProof/>
        </w:rPr>
        <w:t>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1.0.03B</w:t>
      </w:r>
      <w:r>
        <w:rPr>
          <w:noProof/>
        </w:rPr>
        <w:tab/>
        <w:t>Documents that must be lodged with ASIC</w:t>
      </w:r>
      <w:r w:rsidRPr="00D52385">
        <w:rPr>
          <w:noProof/>
        </w:rPr>
        <w:tab/>
      </w:r>
      <w:r w:rsidRPr="00D52385">
        <w:rPr>
          <w:noProof/>
        </w:rPr>
        <w:fldChar w:fldCharType="begin"/>
      </w:r>
      <w:r w:rsidRPr="00D52385">
        <w:rPr>
          <w:noProof/>
        </w:rPr>
        <w:instrText xml:space="preserve"> PAGEREF _Toc467071031 \h </w:instrText>
      </w:r>
      <w:r w:rsidRPr="00D52385">
        <w:rPr>
          <w:noProof/>
        </w:rPr>
      </w:r>
      <w:r w:rsidRPr="00D52385">
        <w:rPr>
          <w:noProof/>
        </w:rPr>
        <w:fldChar w:fldCharType="separate"/>
      </w:r>
      <w:r w:rsidRPr="00D52385">
        <w:rPr>
          <w:noProof/>
        </w:rPr>
        <w:t>10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1.0.03C</w:t>
      </w:r>
      <w:r>
        <w:rPr>
          <w:noProof/>
        </w:rPr>
        <w:tab/>
        <w:t>Documents that must be in a form approved by ASIC</w:t>
      </w:r>
      <w:r w:rsidRPr="00D52385">
        <w:rPr>
          <w:noProof/>
        </w:rPr>
        <w:tab/>
      </w:r>
      <w:r w:rsidRPr="00D52385">
        <w:rPr>
          <w:noProof/>
        </w:rPr>
        <w:fldChar w:fldCharType="begin"/>
      </w:r>
      <w:r w:rsidRPr="00D52385">
        <w:rPr>
          <w:noProof/>
        </w:rPr>
        <w:instrText xml:space="preserve"> PAGEREF _Toc467071032 \h </w:instrText>
      </w:r>
      <w:r w:rsidRPr="00D52385">
        <w:rPr>
          <w:noProof/>
        </w:rPr>
      </w:r>
      <w:r w:rsidRPr="00D52385">
        <w:rPr>
          <w:noProof/>
        </w:rPr>
        <w:fldChar w:fldCharType="separate"/>
      </w:r>
      <w:r w:rsidRPr="00D52385">
        <w:rPr>
          <w:noProof/>
        </w:rPr>
        <w:t>10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1.0.04</w:t>
      </w:r>
      <w:r>
        <w:rPr>
          <w:noProof/>
        </w:rPr>
        <w:tab/>
        <w:t>Directions and instructions in forms</w:t>
      </w:r>
      <w:r w:rsidRPr="00D52385">
        <w:rPr>
          <w:noProof/>
        </w:rPr>
        <w:tab/>
      </w:r>
      <w:r w:rsidRPr="00D52385">
        <w:rPr>
          <w:noProof/>
        </w:rPr>
        <w:fldChar w:fldCharType="begin"/>
      </w:r>
      <w:r w:rsidRPr="00D52385">
        <w:rPr>
          <w:noProof/>
        </w:rPr>
        <w:instrText xml:space="preserve"> PAGEREF _Toc467071033 \h </w:instrText>
      </w:r>
      <w:r w:rsidRPr="00D52385">
        <w:rPr>
          <w:noProof/>
        </w:rPr>
      </w:r>
      <w:r w:rsidRPr="00D52385">
        <w:rPr>
          <w:noProof/>
        </w:rPr>
        <w:fldChar w:fldCharType="separate"/>
      </w:r>
      <w:r w:rsidRPr="00D52385">
        <w:rPr>
          <w:noProof/>
        </w:rPr>
        <w:t>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1.0.05</w:t>
      </w:r>
      <w:r>
        <w:rPr>
          <w:noProof/>
        </w:rPr>
        <w:tab/>
        <w:t>Documents and information required by forms</w:t>
      </w:r>
      <w:r w:rsidRPr="00D52385">
        <w:rPr>
          <w:noProof/>
        </w:rPr>
        <w:tab/>
      </w:r>
      <w:r w:rsidRPr="00D52385">
        <w:rPr>
          <w:noProof/>
        </w:rPr>
        <w:fldChar w:fldCharType="begin"/>
      </w:r>
      <w:r w:rsidRPr="00D52385">
        <w:rPr>
          <w:noProof/>
        </w:rPr>
        <w:instrText xml:space="preserve"> PAGEREF _Toc467071034 \h </w:instrText>
      </w:r>
      <w:r w:rsidRPr="00D52385">
        <w:rPr>
          <w:noProof/>
        </w:rPr>
      </w:r>
      <w:r w:rsidRPr="00D52385">
        <w:rPr>
          <w:noProof/>
        </w:rPr>
        <w:fldChar w:fldCharType="separate"/>
      </w:r>
      <w:r w:rsidRPr="00D52385">
        <w:rPr>
          <w:noProof/>
        </w:rPr>
        <w:t>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1.0.05A</w:t>
      </w:r>
      <w:r>
        <w:rPr>
          <w:noProof/>
        </w:rPr>
        <w:tab/>
        <w:t>Lodgment with ASIC</w:t>
      </w:r>
      <w:r w:rsidRPr="00D52385">
        <w:rPr>
          <w:noProof/>
        </w:rPr>
        <w:tab/>
      </w:r>
      <w:r w:rsidRPr="00D52385">
        <w:rPr>
          <w:noProof/>
        </w:rPr>
        <w:fldChar w:fldCharType="begin"/>
      </w:r>
      <w:r w:rsidRPr="00D52385">
        <w:rPr>
          <w:noProof/>
        </w:rPr>
        <w:instrText xml:space="preserve"> PAGEREF _Toc467071035 \h </w:instrText>
      </w:r>
      <w:r w:rsidRPr="00D52385">
        <w:rPr>
          <w:noProof/>
        </w:rPr>
      </w:r>
      <w:r w:rsidRPr="00D52385">
        <w:rPr>
          <w:noProof/>
        </w:rPr>
        <w:fldChar w:fldCharType="separate"/>
      </w:r>
      <w:r w:rsidRPr="00D52385">
        <w:rPr>
          <w:noProof/>
        </w:rPr>
        <w:t>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1.0.06</w:t>
      </w:r>
      <w:r>
        <w:rPr>
          <w:noProof/>
        </w:rPr>
        <w:tab/>
        <w:t>Annexures accompanying forms</w:t>
      </w:r>
      <w:r w:rsidRPr="00D52385">
        <w:rPr>
          <w:noProof/>
        </w:rPr>
        <w:tab/>
      </w:r>
      <w:r w:rsidRPr="00D52385">
        <w:rPr>
          <w:noProof/>
        </w:rPr>
        <w:fldChar w:fldCharType="begin"/>
      </w:r>
      <w:r w:rsidRPr="00D52385">
        <w:rPr>
          <w:noProof/>
        </w:rPr>
        <w:instrText xml:space="preserve"> PAGEREF _Toc467071036 \h </w:instrText>
      </w:r>
      <w:r w:rsidRPr="00D52385">
        <w:rPr>
          <w:noProof/>
        </w:rPr>
      </w:r>
      <w:r w:rsidRPr="00D52385">
        <w:rPr>
          <w:noProof/>
        </w:rPr>
        <w:fldChar w:fldCharType="separate"/>
      </w:r>
      <w:r w:rsidRPr="00D52385">
        <w:rPr>
          <w:noProof/>
        </w:rPr>
        <w:t>12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1.0.07</w:t>
      </w:r>
      <w:r>
        <w:rPr>
          <w:noProof/>
        </w:rPr>
        <w:tab/>
        <w:t>General requirements for documents</w:t>
      </w:r>
      <w:r w:rsidRPr="00D52385">
        <w:rPr>
          <w:noProof/>
        </w:rPr>
        <w:tab/>
      </w:r>
      <w:r w:rsidRPr="00D52385">
        <w:rPr>
          <w:noProof/>
        </w:rPr>
        <w:fldChar w:fldCharType="begin"/>
      </w:r>
      <w:r w:rsidRPr="00D52385">
        <w:rPr>
          <w:noProof/>
        </w:rPr>
        <w:instrText xml:space="preserve"> PAGEREF _Toc467071037 \h </w:instrText>
      </w:r>
      <w:r w:rsidRPr="00D52385">
        <w:rPr>
          <w:noProof/>
        </w:rPr>
      </w:r>
      <w:r w:rsidRPr="00D52385">
        <w:rPr>
          <w:noProof/>
        </w:rPr>
        <w:fldChar w:fldCharType="separate"/>
      </w:r>
      <w:r w:rsidRPr="00D52385">
        <w:rPr>
          <w:noProof/>
        </w:rPr>
        <w:t>12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1.0.08</w:t>
      </w:r>
      <w:r>
        <w:rPr>
          <w:noProof/>
        </w:rPr>
        <w:tab/>
        <w:t>Information to accompany financial documents lodged for financial years</w:t>
      </w:r>
      <w:r w:rsidRPr="00D52385">
        <w:rPr>
          <w:noProof/>
        </w:rPr>
        <w:tab/>
      </w:r>
      <w:r w:rsidRPr="00D52385">
        <w:rPr>
          <w:noProof/>
        </w:rPr>
        <w:fldChar w:fldCharType="begin"/>
      </w:r>
      <w:r w:rsidRPr="00D52385">
        <w:rPr>
          <w:noProof/>
        </w:rPr>
        <w:instrText xml:space="preserve"> PAGEREF _Toc467071038 \h </w:instrText>
      </w:r>
      <w:r w:rsidRPr="00D52385">
        <w:rPr>
          <w:noProof/>
        </w:rPr>
      </w:r>
      <w:r w:rsidRPr="00D52385">
        <w:rPr>
          <w:noProof/>
        </w:rPr>
        <w:fldChar w:fldCharType="separate"/>
      </w:r>
      <w:r w:rsidRPr="00D52385">
        <w:rPr>
          <w:noProof/>
        </w:rPr>
        <w:t>13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1.0.09</w:t>
      </w:r>
      <w:r>
        <w:rPr>
          <w:noProof/>
        </w:rPr>
        <w:tab/>
        <w:t>Information to accompany financial documents etc lodged for half</w:t>
      </w:r>
      <w:r>
        <w:rPr>
          <w:noProof/>
        </w:rPr>
        <w:noBreakHyphen/>
        <w:t>years</w:t>
      </w:r>
      <w:r w:rsidRPr="00D52385">
        <w:rPr>
          <w:noProof/>
        </w:rPr>
        <w:tab/>
      </w:r>
      <w:r w:rsidRPr="00D52385">
        <w:rPr>
          <w:noProof/>
        </w:rPr>
        <w:fldChar w:fldCharType="begin"/>
      </w:r>
      <w:r w:rsidRPr="00D52385">
        <w:rPr>
          <w:noProof/>
        </w:rPr>
        <w:instrText xml:space="preserve"> PAGEREF _Toc467071039 \h </w:instrText>
      </w:r>
      <w:r w:rsidRPr="00D52385">
        <w:rPr>
          <w:noProof/>
        </w:rPr>
      </w:r>
      <w:r w:rsidRPr="00D52385">
        <w:rPr>
          <w:noProof/>
        </w:rPr>
        <w:fldChar w:fldCharType="separate"/>
      </w:r>
      <w:r w:rsidRPr="00D52385">
        <w:rPr>
          <w:noProof/>
        </w:rPr>
        <w:t>14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1.0.10</w:t>
      </w:r>
      <w:r>
        <w:rPr>
          <w:noProof/>
        </w:rPr>
        <w:tab/>
        <w:t>Continuous disclosure notices</w:t>
      </w:r>
      <w:r w:rsidRPr="00D52385">
        <w:rPr>
          <w:noProof/>
        </w:rPr>
        <w:tab/>
      </w:r>
      <w:r w:rsidRPr="00D52385">
        <w:rPr>
          <w:noProof/>
        </w:rPr>
        <w:fldChar w:fldCharType="begin"/>
      </w:r>
      <w:r w:rsidRPr="00D52385">
        <w:rPr>
          <w:noProof/>
        </w:rPr>
        <w:instrText xml:space="preserve"> PAGEREF _Toc467071040 \h </w:instrText>
      </w:r>
      <w:r w:rsidRPr="00D52385">
        <w:rPr>
          <w:noProof/>
        </w:rPr>
      </w:r>
      <w:r w:rsidRPr="00D52385">
        <w:rPr>
          <w:noProof/>
        </w:rPr>
        <w:fldChar w:fldCharType="separate"/>
      </w:r>
      <w:r w:rsidRPr="00D52385">
        <w:rPr>
          <w:noProof/>
        </w:rPr>
        <w:t>14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1.0.11</w:t>
      </w:r>
      <w:r>
        <w:rPr>
          <w:noProof/>
        </w:rPr>
        <w:tab/>
        <w:t>Certain documents to be signed by personal representatives etc</w:t>
      </w:r>
      <w:r w:rsidRPr="00D52385">
        <w:rPr>
          <w:noProof/>
        </w:rPr>
        <w:tab/>
      </w:r>
      <w:r w:rsidRPr="00D52385">
        <w:rPr>
          <w:noProof/>
        </w:rPr>
        <w:fldChar w:fldCharType="begin"/>
      </w:r>
      <w:r w:rsidRPr="00D52385">
        <w:rPr>
          <w:noProof/>
        </w:rPr>
        <w:instrText xml:space="preserve"> PAGEREF _Toc467071041 \h </w:instrText>
      </w:r>
      <w:r w:rsidRPr="00D52385">
        <w:rPr>
          <w:noProof/>
        </w:rPr>
      </w:r>
      <w:r w:rsidRPr="00D52385">
        <w:rPr>
          <w:noProof/>
        </w:rPr>
        <w:fldChar w:fldCharType="separate"/>
      </w:r>
      <w:r w:rsidRPr="00D52385">
        <w:rPr>
          <w:noProof/>
        </w:rPr>
        <w:t>15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1.0.12</w:t>
      </w:r>
      <w:r>
        <w:rPr>
          <w:noProof/>
        </w:rPr>
        <w:tab/>
        <w:t>Form of notice of resolution</w:t>
      </w:r>
      <w:r w:rsidRPr="00D52385">
        <w:rPr>
          <w:noProof/>
        </w:rPr>
        <w:tab/>
      </w:r>
      <w:r w:rsidRPr="00D52385">
        <w:rPr>
          <w:noProof/>
        </w:rPr>
        <w:fldChar w:fldCharType="begin"/>
      </w:r>
      <w:r w:rsidRPr="00D52385">
        <w:rPr>
          <w:noProof/>
        </w:rPr>
        <w:instrText xml:space="preserve"> PAGEREF _Toc467071042 \h </w:instrText>
      </w:r>
      <w:r w:rsidRPr="00D52385">
        <w:rPr>
          <w:noProof/>
        </w:rPr>
      </w:r>
      <w:r w:rsidRPr="00D52385">
        <w:rPr>
          <w:noProof/>
        </w:rPr>
        <w:fldChar w:fldCharType="separate"/>
      </w:r>
      <w:r w:rsidRPr="00D52385">
        <w:rPr>
          <w:noProof/>
        </w:rPr>
        <w:t>15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1.0.13</w:t>
      </w:r>
      <w:r>
        <w:rPr>
          <w:noProof/>
        </w:rPr>
        <w:tab/>
        <w:t>Time for lodging documents</w:t>
      </w:r>
      <w:r w:rsidRPr="00D52385">
        <w:rPr>
          <w:noProof/>
        </w:rPr>
        <w:tab/>
      </w:r>
      <w:r w:rsidRPr="00D52385">
        <w:rPr>
          <w:noProof/>
        </w:rPr>
        <w:fldChar w:fldCharType="begin"/>
      </w:r>
      <w:r w:rsidRPr="00D52385">
        <w:rPr>
          <w:noProof/>
        </w:rPr>
        <w:instrText xml:space="preserve"> PAGEREF _Toc467071043 \h </w:instrText>
      </w:r>
      <w:r w:rsidRPr="00D52385">
        <w:rPr>
          <w:noProof/>
        </w:rPr>
      </w:r>
      <w:r w:rsidRPr="00D52385">
        <w:rPr>
          <w:noProof/>
        </w:rPr>
        <w:fldChar w:fldCharType="separate"/>
      </w:r>
      <w:r w:rsidRPr="00D52385">
        <w:rPr>
          <w:noProof/>
        </w:rPr>
        <w:t>15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1.0.14</w:t>
      </w:r>
      <w:r>
        <w:rPr>
          <w:noProof/>
        </w:rPr>
        <w:tab/>
        <w:t>Address of registered office or place of business</w:t>
      </w:r>
      <w:r w:rsidRPr="00D52385">
        <w:rPr>
          <w:noProof/>
        </w:rPr>
        <w:tab/>
      </w:r>
      <w:r w:rsidRPr="00D52385">
        <w:rPr>
          <w:noProof/>
        </w:rPr>
        <w:fldChar w:fldCharType="begin"/>
      </w:r>
      <w:r w:rsidRPr="00D52385">
        <w:rPr>
          <w:noProof/>
        </w:rPr>
        <w:instrText xml:space="preserve"> PAGEREF _Toc467071044 \h </w:instrText>
      </w:r>
      <w:r w:rsidRPr="00D52385">
        <w:rPr>
          <w:noProof/>
        </w:rPr>
      </w:r>
      <w:r w:rsidRPr="00D52385">
        <w:rPr>
          <w:noProof/>
        </w:rPr>
        <w:fldChar w:fldCharType="separate"/>
      </w:r>
      <w:r w:rsidRPr="00D52385">
        <w:rPr>
          <w:noProof/>
        </w:rPr>
        <w:t>15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1.0.15</w:t>
      </w:r>
      <w:r>
        <w:rPr>
          <w:noProof/>
        </w:rPr>
        <w:tab/>
        <w:t>Affidavits and statements in writing</w:t>
      </w:r>
      <w:r w:rsidRPr="00D52385">
        <w:rPr>
          <w:noProof/>
        </w:rPr>
        <w:tab/>
      </w:r>
      <w:r w:rsidRPr="00D52385">
        <w:rPr>
          <w:noProof/>
        </w:rPr>
        <w:fldChar w:fldCharType="begin"/>
      </w:r>
      <w:r w:rsidRPr="00D52385">
        <w:rPr>
          <w:noProof/>
        </w:rPr>
        <w:instrText xml:space="preserve"> PAGEREF _Toc467071045 \h </w:instrText>
      </w:r>
      <w:r w:rsidRPr="00D52385">
        <w:rPr>
          <w:noProof/>
        </w:rPr>
      </w:r>
      <w:r w:rsidRPr="00D52385">
        <w:rPr>
          <w:noProof/>
        </w:rPr>
        <w:fldChar w:fldCharType="separate"/>
      </w:r>
      <w:r w:rsidRPr="00D52385">
        <w:rPr>
          <w:noProof/>
        </w:rPr>
        <w:t>16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1.0.16</w:t>
      </w:r>
      <w:r>
        <w:rPr>
          <w:noProof/>
        </w:rPr>
        <w:tab/>
        <w:t>Certification and verification of certain documents</w:t>
      </w:r>
      <w:r w:rsidRPr="00D52385">
        <w:rPr>
          <w:noProof/>
        </w:rPr>
        <w:tab/>
      </w:r>
      <w:r w:rsidRPr="00D52385">
        <w:rPr>
          <w:noProof/>
        </w:rPr>
        <w:fldChar w:fldCharType="begin"/>
      </w:r>
      <w:r w:rsidRPr="00D52385">
        <w:rPr>
          <w:noProof/>
        </w:rPr>
        <w:instrText xml:space="preserve"> PAGEREF _Toc467071046 \h </w:instrText>
      </w:r>
      <w:r w:rsidRPr="00D52385">
        <w:rPr>
          <w:noProof/>
        </w:rPr>
      </w:r>
      <w:r w:rsidRPr="00D52385">
        <w:rPr>
          <w:noProof/>
        </w:rPr>
        <w:fldChar w:fldCharType="separate"/>
      </w:r>
      <w:r w:rsidRPr="00D52385">
        <w:rPr>
          <w:noProof/>
        </w:rPr>
        <w:t>16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1.0.17</w:t>
      </w:r>
      <w:r>
        <w:rPr>
          <w:noProof/>
        </w:rPr>
        <w:tab/>
        <w:t>Documents signed or sworn in accordance with the rules</w:t>
      </w:r>
      <w:r w:rsidRPr="00D52385">
        <w:rPr>
          <w:noProof/>
        </w:rPr>
        <w:tab/>
      </w:r>
      <w:r w:rsidRPr="00D52385">
        <w:rPr>
          <w:noProof/>
        </w:rPr>
        <w:fldChar w:fldCharType="begin"/>
      </w:r>
      <w:r w:rsidRPr="00D52385">
        <w:rPr>
          <w:noProof/>
        </w:rPr>
        <w:instrText xml:space="preserve"> PAGEREF _Toc467071047 \h </w:instrText>
      </w:r>
      <w:r w:rsidRPr="00D52385">
        <w:rPr>
          <w:noProof/>
        </w:rPr>
      </w:r>
      <w:r w:rsidRPr="00D52385">
        <w:rPr>
          <w:noProof/>
        </w:rPr>
        <w:fldChar w:fldCharType="separate"/>
      </w:r>
      <w:r w:rsidRPr="00D52385">
        <w:rPr>
          <w:noProof/>
        </w:rPr>
        <w:t>16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1.0.18</w:t>
      </w:r>
      <w:r>
        <w:rPr>
          <w:noProof/>
        </w:rPr>
        <w:tab/>
        <w:t>Prescribed provisions (Act s 53)</w:t>
      </w:r>
      <w:r w:rsidRPr="00D52385">
        <w:rPr>
          <w:noProof/>
        </w:rPr>
        <w:tab/>
      </w:r>
      <w:r w:rsidRPr="00D52385">
        <w:rPr>
          <w:noProof/>
        </w:rPr>
        <w:fldChar w:fldCharType="begin"/>
      </w:r>
      <w:r w:rsidRPr="00D52385">
        <w:rPr>
          <w:noProof/>
        </w:rPr>
        <w:instrText xml:space="preserve"> PAGEREF _Toc467071048 \h </w:instrText>
      </w:r>
      <w:r w:rsidRPr="00D52385">
        <w:rPr>
          <w:noProof/>
        </w:rPr>
      </w:r>
      <w:r w:rsidRPr="00D52385">
        <w:rPr>
          <w:noProof/>
        </w:rPr>
        <w:fldChar w:fldCharType="separate"/>
      </w:r>
      <w:r w:rsidRPr="00D52385">
        <w:rPr>
          <w:noProof/>
        </w:rPr>
        <w:t>16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1.0.20</w:t>
      </w:r>
      <w:r>
        <w:rPr>
          <w:noProof/>
        </w:rPr>
        <w:tab/>
        <w:t>Copies of orders to be lodged</w:t>
      </w:r>
      <w:r w:rsidRPr="00D52385">
        <w:rPr>
          <w:noProof/>
        </w:rPr>
        <w:tab/>
      </w:r>
      <w:r w:rsidRPr="00D52385">
        <w:rPr>
          <w:noProof/>
        </w:rPr>
        <w:fldChar w:fldCharType="begin"/>
      </w:r>
      <w:r w:rsidRPr="00D52385">
        <w:rPr>
          <w:noProof/>
        </w:rPr>
        <w:instrText xml:space="preserve"> PAGEREF _Toc467071049 \h </w:instrText>
      </w:r>
      <w:r w:rsidRPr="00D52385">
        <w:rPr>
          <w:noProof/>
        </w:rPr>
      </w:r>
      <w:r w:rsidRPr="00D52385">
        <w:rPr>
          <w:noProof/>
        </w:rPr>
        <w:fldChar w:fldCharType="separate"/>
      </w:r>
      <w:r w:rsidRPr="00D52385">
        <w:rPr>
          <w:noProof/>
        </w:rPr>
        <w:t>16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1.0.21</w:t>
      </w:r>
      <w:r>
        <w:rPr>
          <w:noProof/>
        </w:rPr>
        <w:tab/>
        <w:t>Identification of lodged orders</w:t>
      </w:r>
      <w:r w:rsidRPr="00D52385">
        <w:rPr>
          <w:noProof/>
        </w:rPr>
        <w:tab/>
      </w:r>
      <w:r w:rsidRPr="00D52385">
        <w:rPr>
          <w:noProof/>
        </w:rPr>
        <w:fldChar w:fldCharType="begin"/>
      </w:r>
      <w:r w:rsidRPr="00D52385">
        <w:rPr>
          <w:noProof/>
        </w:rPr>
        <w:instrText xml:space="preserve"> PAGEREF _Toc467071050 \h </w:instrText>
      </w:r>
      <w:r w:rsidRPr="00D52385">
        <w:rPr>
          <w:noProof/>
        </w:rPr>
      </w:r>
      <w:r w:rsidRPr="00D52385">
        <w:rPr>
          <w:noProof/>
        </w:rPr>
        <w:fldChar w:fldCharType="separate"/>
      </w:r>
      <w:r w:rsidRPr="00D52385">
        <w:rPr>
          <w:noProof/>
        </w:rPr>
        <w:t>17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1.0.22</w:t>
      </w:r>
      <w:r>
        <w:rPr>
          <w:noProof/>
        </w:rPr>
        <w:tab/>
        <w:t>Territorial application of Act</w:t>
      </w:r>
      <w:r w:rsidRPr="00D52385">
        <w:rPr>
          <w:noProof/>
        </w:rPr>
        <w:tab/>
      </w:r>
      <w:r w:rsidRPr="00D52385">
        <w:rPr>
          <w:noProof/>
        </w:rPr>
        <w:fldChar w:fldCharType="begin"/>
      </w:r>
      <w:r w:rsidRPr="00D52385">
        <w:rPr>
          <w:noProof/>
        </w:rPr>
        <w:instrText xml:space="preserve"> PAGEREF _Toc467071051 \h </w:instrText>
      </w:r>
      <w:r w:rsidRPr="00D52385">
        <w:rPr>
          <w:noProof/>
        </w:rPr>
      </w:r>
      <w:r w:rsidRPr="00D52385">
        <w:rPr>
          <w:noProof/>
        </w:rPr>
        <w:fldChar w:fldCharType="separate"/>
      </w:r>
      <w:r w:rsidRPr="00D52385">
        <w:rPr>
          <w:noProof/>
        </w:rPr>
        <w:t>17</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1.1—Prescribed amounts</w:t>
      </w:r>
      <w:r w:rsidRPr="00D52385">
        <w:rPr>
          <w:b w:val="0"/>
          <w:noProof/>
          <w:sz w:val="18"/>
        </w:rPr>
        <w:tab/>
      </w:r>
      <w:r w:rsidRPr="00D52385">
        <w:rPr>
          <w:b w:val="0"/>
          <w:noProof/>
          <w:sz w:val="18"/>
        </w:rPr>
        <w:fldChar w:fldCharType="begin"/>
      </w:r>
      <w:r w:rsidRPr="00D52385">
        <w:rPr>
          <w:b w:val="0"/>
          <w:noProof/>
          <w:sz w:val="18"/>
        </w:rPr>
        <w:instrText xml:space="preserve"> PAGEREF _Toc467071052 \h </w:instrText>
      </w:r>
      <w:r w:rsidRPr="00D52385">
        <w:rPr>
          <w:b w:val="0"/>
          <w:noProof/>
          <w:sz w:val="18"/>
        </w:rPr>
      </w:r>
      <w:r w:rsidRPr="00D52385">
        <w:rPr>
          <w:b w:val="0"/>
          <w:noProof/>
          <w:sz w:val="18"/>
        </w:rPr>
        <w:fldChar w:fldCharType="separate"/>
      </w:r>
      <w:r w:rsidRPr="00D52385">
        <w:rPr>
          <w:b w:val="0"/>
          <w:noProof/>
          <w:sz w:val="18"/>
        </w:rPr>
        <w:t>18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1.1.01</w:t>
      </w:r>
      <w:r>
        <w:rPr>
          <w:noProof/>
        </w:rPr>
        <w:tab/>
        <w:t>Prescribed amounts</w:t>
      </w:r>
      <w:r w:rsidRPr="00D52385">
        <w:rPr>
          <w:noProof/>
        </w:rPr>
        <w:tab/>
      </w:r>
      <w:r w:rsidRPr="00D52385">
        <w:rPr>
          <w:noProof/>
        </w:rPr>
        <w:fldChar w:fldCharType="begin"/>
      </w:r>
      <w:r w:rsidRPr="00D52385">
        <w:rPr>
          <w:noProof/>
        </w:rPr>
        <w:instrText xml:space="preserve"> PAGEREF _Toc467071053 \h </w:instrText>
      </w:r>
      <w:r w:rsidRPr="00D52385">
        <w:rPr>
          <w:noProof/>
        </w:rPr>
      </w:r>
      <w:r w:rsidRPr="00D52385">
        <w:rPr>
          <w:noProof/>
        </w:rPr>
        <w:fldChar w:fldCharType="separate"/>
      </w:r>
      <w:r w:rsidRPr="00D52385">
        <w:rPr>
          <w:noProof/>
        </w:rPr>
        <w:t>18</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1.2—Interpretation</w:t>
      </w:r>
      <w:r w:rsidRPr="00D52385">
        <w:rPr>
          <w:b w:val="0"/>
          <w:noProof/>
          <w:sz w:val="18"/>
        </w:rPr>
        <w:tab/>
      </w:r>
      <w:r w:rsidRPr="00D52385">
        <w:rPr>
          <w:b w:val="0"/>
          <w:noProof/>
          <w:sz w:val="18"/>
        </w:rPr>
        <w:fldChar w:fldCharType="begin"/>
      </w:r>
      <w:r w:rsidRPr="00D52385">
        <w:rPr>
          <w:b w:val="0"/>
          <w:noProof/>
          <w:sz w:val="18"/>
        </w:rPr>
        <w:instrText xml:space="preserve"> PAGEREF _Toc467071054 \h </w:instrText>
      </w:r>
      <w:r w:rsidRPr="00D52385">
        <w:rPr>
          <w:b w:val="0"/>
          <w:noProof/>
          <w:sz w:val="18"/>
        </w:rPr>
      </w:r>
      <w:r w:rsidRPr="00D52385">
        <w:rPr>
          <w:b w:val="0"/>
          <w:noProof/>
          <w:sz w:val="18"/>
        </w:rPr>
        <w:fldChar w:fldCharType="separate"/>
      </w:r>
      <w:r w:rsidRPr="00D52385">
        <w:rPr>
          <w:b w:val="0"/>
          <w:noProof/>
          <w:sz w:val="18"/>
        </w:rPr>
        <w:t>19</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1—General</w:t>
      </w:r>
      <w:r w:rsidRPr="00D52385">
        <w:rPr>
          <w:b w:val="0"/>
          <w:noProof/>
          <w:sz w:val="18"/>
        </w:rPr>
        <w:tab/>
      </w:r>
      <w:r w:rsidRPr="00D52385">
        <w:rPr>
          <w:b w:val="0"/>
          <w:noProof/>
          <w:sz w:val="18"/>
        </w:rPr>
        <w:fldChar w:fldCharType="begin"/>
      </w:r>
      <w:r w:rsidRPr="00D52385">
        <w:rPr>
          <w:b w:val="0"/>
          <w:noProof/>
          <w:sz w:val="18"/>
        </w:rPr>
        <w:instrText xml:space="preserve"> PAGEREF _Toc467071055 \h </w:instrText>
      </w:r>
      <w:r w:rsidRPr="00D52385">
        <w:rPr>
          <w:b w:val="0"/>
          <w:noProof/>
          <w:sz w:val="18"/>
        </w:rPr>
      </w:r>
      <w:r w:rsidRPr="00D52385">
        <w:rPr>
          <w:b w:val="0"/>
          <w:noProof/>
          <w:sz w:val="18"/>
        </w:rPr>
        <w:fldChar w:fldCharType="separate"/>
      </w:r>
      <w:r w:rsidRPr="00D52385">
        <w:rPr>
          <w:b w:val="0"/>
          <w:noProof/>
          <w:sz w:val="18"/>
        </w:rPr>
        <w:t>19</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1.2.01</w:t>
      </w:r>
      <w:r>
        <w:rPr>
          <w:noProof/>
        </w:rPr>
        <w:tab/>
        <w:t>Remuneration recommendations (Act s 9B)</w:t>
      </w:r>
      <w:r w:rsidRPr="00D52385">
        <w:rPr>
          <w:noProof/>
        </w:rPr>
        <w:tab/>
      </w:r>
      <w:r w:rsidRPr="00D52385">
        <w:rPr>
          <w:noProof/>
        </w:rPr>
        <w:fldChar w:fldCharType="begin"/>
      </w:r>
      <w:r w:rsidRPr="00D52385">
        <w:rPr>
          <w:noProof/>
        </w:rPr>
        <w:instrText xml:space="preserve"> PAGEREF _Toc467071056 \h </w:instrText>
      </w:r>
      <w:r w:rsidRPr="00D52385">
        <w:rPr>
          <w:noProof/>
        </w:rPr>
      </w:r>
      <w:r w:rsidRPr="00D52385">
        <w:rPr>
          <w:noProof/>
        </w:rPr>
        <w:fldChar w:fldCharType="separate"/>
      </w:r>
      <w:r w:rsidRPr="00D52385">
        <w:rPr>
          <w:noProof/>
        </w:rPr>
        <w:t>19</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1.2A—Disclosing entities</w:t>
      </w:r>
      <w:r w:rsidRPr="00D52385">
        <w:rPr>
          <w:b w:val="0"/>
          <w:noProof/>
          <w:sz w:val="18"/>
        </w:rPr>
        <w:tab/>
      </w:r>
      <w:r w:rsidRPr="00D52385">
        <w:rPr>
          <w:b w:val="0"/>
          <w:noProof/>
          <w:sz w:val="18"/>
        </w:rPr>
        <w:fldChar w:fldCharType="begin"/>
      </w:r>
      <w:r w:rsidRPr="00D52385">
        <w:rPr>
          <w:b w:val="0"/>
          <w:noProof/>
          <w:sz w:val="18"/>
        </w:rPr>
        <w:instrText xml:space="preserve"> PAGEREF _Toc467071057 \h </w:instrText>
      </w:r>
      <w:r w:rsidRPr="00D52385">
        <w:rPr>
          <w:b w:val="0"/>
          <w:noProof/>
          <w:sz w:val="18"/>
        </w:rPr>
      </w:r>
      <w:r w:rsidRPr="00D52385">
        <w:rPr>
          <w:b w:val="0"/>
          <w:noProof/>
          <w:sz w:val="18"/>
        </w:rPr>
        <w:fldChar w:fldCharType="separate"/>
      </w:r>
      <w:r w:rsidRPr="00D52385">
        <w:rPr>
          <w:b w:val="0"/>
          <w:noProof/>
          <w:sz w:val="18"/>
        </w:rPr>
        <w:t>20</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1.2A.01</w:t>
      </w:r>
      <w:r>
        <w:rPr>
          <w:noProof/>
        </w:rPr>
        <w:tab/>
        <w:t>Securities declared not to be ED securities</w:t>
      </w:r>
      <w:r w:rsidRPr="00D52385">
        <w:rPr>
          <w:noProof/>
        </w:rPr>
        <w:tab/>
      </w:r>
      <w:r w:rsidRPr="00D52385">
        <w:rPr>
          <w:noProof/>
        </w:rPr>
        <w:fldChar w:fldCharType="begin"/>
      </w:r>
      <w:r w:rsidRPr="00D52385">
        <w:rPr>
          <w:noProof/>
        </w:rPr>
        <w:instrText xml:space="preserve"> PAGEREF _Toc467071058 \h </w:instrText>
      </w:r>
      <w:r w:rsidRPr="00D52385">
        <w:rPr>
          <w:noProof/>
        </w:rPr>
      </w:r>
      <w:r w:rsidRPr="00D52385">
        <w:rPr>
          <w:noProof/>
        </w:rPr>
        <w:fldChar w:fldCharType="separate"/>
      </w:r>
      <w:r w:rsidRPr="00D52385">
        <w:rPr>
          <w:noProof/>
        </w:rPr>
        <w:t>20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1.2A.02</w:t>
      </w:r>
      <w:r>
        <w:rPr>
          <w:noProof/>
        </w:rPr>
        <w:tab/>
        <w:t>Foreign companies issuing securities under foreign scrip offers etc exempt from disclosing entity provisions</w:t>
      </w:r>
      <w:r w:rsidRPr="00D52385">
        <w:rPr>
          <w:noProof/>
        </w:rPr>
        <w:tab/>
      </w:r>
      <w:r w:rsidRPr="00D52385">
        <w:rPr>
          <w:noProof/>
        </w:rPr>
        <w:fldChar w:fldCharType="begin"/>
      </w:r>
      <w:r w:rsidRPr="00D52385">
        <w:rPr>
          <w:noProof/>
        </w:rPr>
        <w:instrText xml:space="preserve"> PAGEREF _Toc467071059 \h </w:instrText>
      </w:r>
      <w:r w:rsidRPr="00D52385">
        <w:rPr>
          <w:noProof/>
        </w:rPr>
      </w:r>
      <w:r w:rsidRPr="00D52385">
        <w:rPr>
          <w:noProof/>
        </w:rPr>
        <w:fldChar w:fldCharType="separate"/>
      </w:r>
      <w:r w:rsidRPr="00D52385">
        <w:rPr>
          <w:noProof/>
        </w:rPr>
        <w:t>20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1.2A.03</w:t>
      </w:r>
      <w:r>
        <w:rPr>
          <w:noProof/>
        </w:rPr>
        <w:tab/>
        <w:t>Foreign companies issuing securities under employee share scheme exempt from the disclosing entity provisions</w:t>
      </w:r>
      <w:r w:rsidRPr="00D52385">
        <w:rPr>
          <w:noProof/>
        </w:rPr>
        <w:tab/>
      </w:r>
      <w:r w:rsidRPr="00D52385">
        <w:rPr>
          <w:noProof/>
        </w:rPr>
        <w:fldChar w:fldCharType="begin"/>
      </w:r>
      <w:r w:rsidRPr="00D52385">
        <w:rPr>
          <w:noProof/>
        </w:rPr>
        <w:instrText xml:space="preserve"> PAGEREF _Toc467071060 \h </w:instrText>
      </w:r>
      <w:r w:rsidRPr="00D52385">
        <w:rPr>
          <w:noProof/>
        </w:rPr>
      </w:r>
      <w:r w:rsidRPr="00D52385">
        <w:rPr>
          <w:noProof/>
        </w:rPr>
        <w:fldChar w:fldCharType="separate"/>
      </w:r>
      <w:r w:rsidRPr="00D52385">
        <w:rPr>
          <w:noProof/>
        </w:rPr>
        <w:t>21</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lastRenderedPageBreak/>
        <w:t>Chapter 2A—Registration of companies</w:t>
      </w:r>
      <w:r w:rsidRPr="00D52385">
        <w:rPr>
          <w:b w:val="0"/>
          <w:noProof/>
          <w:sz w:val="18"/>
        </w:rPr>
        <w:tab/>
      </w:r>
      <w:r w:rsidRPr="00D52385">
        <w:rPr>
          <w:b w:val="0"/>
          <w:noProof/>
          <w:sz w:val="18"/>
        </w:rPr>
        <w:fldChar w:fldCharType="begin"/>
      </w:r>
      <w:r w:rsidRPr="00D52385">
        <w:rPr>
          <w:b w:val="0"/>
          <w:noProof/>
          <w:sz w:val="18"/>
        </w:rPr>
        <w:instrText xml:space="preserve"> PAGEREF _Toc467071061 \h </w:instrText>
      </w:r>
      <w:r w:rsidRPr="00D52385">
        <w:rPr>
          <w:b w:val="0"/>
          <w:noProof/>
          <w:sz w:val="18"/>
        </w:rPr>
      </w:r>
      <w:r w:rsidRPr="00D52385">
        <w:rPr>
          <w:b w:val="0"/>
          <w:noProof/>
          <w:sz w:val="18"/>
        </w:rPr>
        <w:fldChar w:fldCharType="separate"/>
      </w:r>
      <w:r w:rsidRPr="00D52385">
        <w:rPr>
          <w:b w:val="0"/>
          <w:noProof/>
          <w:sz w:val="18"/>
        </w:rPr>
        <w:t>22</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2A.1—Size of partnerships or associations (Act s 115(2))</w:t>
      </w:r>
      <w:r w:rsidRPr="00D52385">
        <w:rPr>
          <w:b w:val="0"/>
          <w:noProof/>
          <w:sz w:val="18"/>
        </w:rPr>
        <w:tab/>
      </w:r>
      <w:r w:rsidRPr="00D52385">
        <w:rPr>
          <w:b w:val="0"/>
          <w:noProof/>
          <w:sz w:val="18"/>
        </w:rPr>
        <w:fldChar w:fldCharType="begin"/>
      </w:r>
      <w:r w:rsidRPr="00D52385">
        <w:rPr>
          <w:b w:val="0"/>
          <w:noProof/>
          <w:sz w:val="18"/>
        </w:rPr>
        <w:instrText xml:space="preserve"> PAGEREF _Toc467071062 \h </w:instrText>
      </w:r>
      <w:r w:rsidRPr="00D52385">
        <w:rPr>
          <w:b w:val="0"/>
          <w:noProof/>
          <w:sz w:val="18"/>
        </w:rPr>
      </w:r>
      <w:r w:rsidRPr="00D52385">
        <w:rPr>
          <w:b w:val="0"/>
          <w:noProof/>
          <w:sz w:val="18"/>
        </w:rPr>
        <w:fldChar w:fldCharType="separate"/>
      </w:r>
      <w:r w:rsidRPr="00D52385">
        <w:rPr>
          <w:b w:val="0"/>
          <w:noProof/>
          <w:sz w:val="18"/>
        </w:rPr>
        <w:t>22</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2A.1.01</w:t>
      </w:r>
      <w:r>
        <w:rPr>
          <w:noProof/>
        </w:rPr>
        <w:tab/>
        <w:t>Size of partnerships or associations</w:t>
      </w:r>
      <w:r w:rsidRPr="00D52385">
        <w:rPr>
          <w:noProof/>
        </w:rPr>
        <w:tab/>
      </w:r>
      <w:r w:rsidRPr="00D52385">
        <w:rPr>
          <w:noProof/>
        </w:rPr>
        <w:fldChar w:fldCharType="begin"/>
      </w:r>
      <w:r w:rsidRPr="00D52385">
        <w:rPr>
          <w:noProof/>
        </w:rPr>
        <w:instrText xml:space="preserve"> PAGEREF _Toc467071063 \h </w:instrText>
      </w:r>
      <w:r w:rsidRPr="00D52385">
        <w:rPr>
          <w:noProof/>
        </w:rPr>
      </w:r>
      <w:r w:rsidRPr="00D52385">
        <w:rPr>
          <w:noProof/>
        </w:rPr>
        <w:fldChar w:fldCharType="separate"/>
      </w:r>
      <w:r w:rsidRPr="00D52385">
        <w:rPr>
          <w:noProof/>
        </w:rPr>
        <w:t>22</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2A.2—Change of place of registration of company (Act s 119A(3))</w:t>
      </w:r>
      <w:r w:rsidRPr="00D52385">
        <w:rPr>
          <w:b w:val="0"/>
          <w:noProof/>
          <w:sz w:val="18"/>
        </w:rPr>
        <w:tab/>
      </w:r>
      <w:r w:rsidRPr="00D52385">
        <w:rPr>
          <w:b w:val="0"/>
          <w:noProof/>
          <w:sz w:val="18"/>
        </w:rPr>
        <w:fldChar w:fldCharType="begin"/>
      </w:r>
      <w:r w:rsidRPr="00D52385">
        <w:rPr>
          <w:b w:val="0"/>
          <w:noProof/>
          <w:sz w:val="18"/>
        </w:rPr>
        <w:instrText xml:space="preserve"> PAGEREF _Toc467071064 \h </w:instrText>
      </w:r>
      <w:r w:rsidRPr="00D52385">
        <w:rPr>
          <w:b w:val="0"/>
          <w:noProof/>
          <w:sz w:val="18"/>
        </w:rPr>
      </w:r>
      <w:r w:rsidRPr="00D52385">
        <w:rPr>
          <w:b w:val="0"/>
          <w:noProof/>
          <w:sz w:val="18"/>
        </w:rPr>
        <w:fldChar w:fldCharType="separate"/>
      </w:r>
      <w:r w:rsidRPr="00D52385">
        <w:rPr>
          <w:b w:val="0"/>
          <w:noProof/>
          <w:sz w:val="18"/>
        </w:rPr>
        <w:t>23</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2A.2.01</w:t>
      </w:r>
      <w:r>
        <w:rPr>
          <w:noProof/>
        </w:rPr>
        <w:tab/>
        <w:t>Approval of application for change of place of registration</w:t>
      </w:r>
      <w:r w:rsidRPr="00D52385">
        <w:rPr>
          <w:noProof/>
        </w:rPr>
        <w:tab/>
      </w:r>
      <w:r w:rsidRPr="00D52385">
        <w:rPr>
          <w:noProof/>
        </w:rPr>
        <w:fldChar w:fldCharType="begin"/>
      </w:r>
      <w:r w:rsidRPr="00D52385">
        <w:rPr>
          <w:noProof/>
        </w:rPr>
        <w:instrText xml:space="preserve"> PAGEREF _Toc467071065 \h </w:instrText>
      </w:r>
      <w:r w:rsidRPr="00D52385">
        <w:rPr>
          <w:noProof/>
        </w:rPr>
      </w:r>
      <w:r w:rsidRPr="00D52385">
        <w:rPr>
          <w:noProof/>
        </w:rPr>
        <w:fldChar w:fldCharType="separate"/>
      </w:r>
      <w:r w:rsidRPr="00D52385">
        <w:rPr>
          <w:noProof/>
        </w:rPr>
        <w:t>23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2A.2.02</w:t>
      </w:r>
      <w:r>
        <w:rPr>
          <w:noProof/>
        </w:rPr>
        <w:tab/>
        <w:t>Special resolution may be set aside by Court order</w:t>
      </w:r>
      <w:r w:rsidRPr="00D52385">
        <w:rPr>
          <w:noProof/>
        </w:rPr>
        <w:tab/>
      </w:r>
      <w:r w:rsidRPr="00D52385">
        <w:rPr>
          <w:noProof/>
        </w:rPr>
        <w:fldChar w:fldCharType="begin"/>
      </w:r>
      <w:r w:rsidRPr="00D52385">
        <w:rPr>
          <w:noProof/>
        </w:rPr>
        <w:instrText xml:space="preserve"> PAGEREF _Toc467071066 \h </w:instrText>
      </w:r>
      <w:r w:rsidRPr="00D52385">
        <w:rPr>
          <w:noProof/>
        </w:rPr>
      </w:r>
      <w:r w:rsidRPr="00D52385">
        <w:rPr>
          <w:noProof/>
        </w:rPr>
        <w:fldChar w:fldCharType="separate"/>
      </w:r>
      <w:r w:rsidRPr="00D52385">
        <w:rPr>
          <w:noProof/>
        </w:rPr>
        <w:t>23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2A.2.03</w:t>
      </w:r>
      <w:r>
        <w:rPr>
          <w:noProof/>
        </w:rPr>
        <w:tab/>
        <w:t>Application for change of place of registration</w:t>
      </w:r>
      <w:r w:rsidRPr="00D52385">
        <w:rPr>
          <w:noProof/>
        </w:rPr>
        <w:tab/>
      </w:r>
      <w:r w:rsidRPr="00D52385">
        <w:rPr>
          <w:noProof/>
        </w:rPr>
        <w:fldChar w:fldCharType="begin"/>
      </w:r>
      <w:r w:rsidRPr="00D52385">
        <w:rPr>
          <w:noProof/>
        </w:rPr>
        <w:instrText xml:space="preserve"> PAGEREF _Toc467071067 \h </w:instrText>
      </w:r>
      <w:r w:rsidRPr="00D52385">
        <w:rPr>
          <w:noProof/>
        </w:rPr>
      </w:r>
      <w:r w:rsidRPr="00D52385">
        <w:rPr>
          <w:noProof/>
        </w:rPr>
        <w:fldChar w:fldCharType="separate"/>
      </w:r>
      <w:r w:rsidRPr="00D52385">
        <w:rPr>
          <w:noProof/>
        </w:rPr>
        <w:t>23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2A.2.04</w:t>
      </w:r>
      <w:r>
        <w:rPr>
          <w:noProof/>
        </w:rPr>
        <w:tab/>
        <w:t>Change of place of registration</w:t>
      </w:r>
      <w:r w:rsidRPr="00D52385">
        <w:rPr>
          <w:noProof/>
        </w:rPr>
        <w:tab/>
      </w:r>
      <w:r w:rsidRPr="00D52385">
        <w:rPr>
          <w:noProof/>
        </w:rPr>
        <w:fldChar w:fldCharType="begin"/>
      </w:r>
      <w:r w:rsidRPr="00D52385">
        <w:rPr>
          <w:noProof/>
        </w:rPr>
        <w:instrText xml:space="preserve"> PAGEREF _Toc467071068 \h </w:instrText>
      </w:r>
      <w:r w:rsidRPr="00D52385">
        <w:rPr>
          <w:noProof/>
        </w:rPr>
      </w:r>
      <w:r w:rsidRPr="00D52385">
        <w:rPr>
          <w:noProof/>
        </w:rPr>
        <w:fldChar w:fldCharType="separate"/>
      </w:r>
      <w:r w:rsidRPr="00D52385">
        <w:rPr>
          <w:noProof/>
        </w:rPr>
        <w:t>23</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2B—Basic features of a company</w:t>
      </w:r>
      <w:r w:rsidRPr="00D52385">
        <w:rPr>
          <w:b w:val="0"/>
          <w:noProof/>
          <w:sz w:val="18"/>
        </w:rPr>
        <w:tab/>
      </w:r>
      <w:r w:rsidRPr="00D52385">
        <w:rPr>
          <w:b w:val="0"/>
          <w:noProof/>
          <w:sz w:val="18"/>
        </w:rPr>
        <w:fldChar w:fldCharType="begin"/>
      </w:r>
      <w:r w:rsidRPr="00D52385">
        <w:rPr>
          <w:b w:val="0"/>
          <w:noProof/>
          <w:sz w:val="18"/>
        </w:rPr>
        <w:instrText xml:space="preserve"> PAGEREF _Toc467071069 \h </w:instrText>
      </w:r>
      <w:r w:rsidRPr="00D52385">
        <w:rPr>
          <w:b w:val="0"/>
          <w:noProof/>
          <w:sz w:val="18"/>
        </w:rPr>
      </w:r>
      <w:r w:rsidRPr="00D52385">
        <w:rPr>
          <w:b w:val="0"/>
          <w:noProof/>
          <w:sz w:val="18"/>
        </w:rPr>
        <w:fldChar w:fldCharType="separate"/>
      </w:r>
      <w:r w:rsidRPr="00D52385">
        <w:rPr>
          <w:b w:val="0"/>
          <w:noProof/>
          <w:sz w:val="18"/>
        </w:rPr>
        <w:t>25</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2B.6—Names</w:t>
      </w:r>
      <w:r w:rsidRPr="00D52385">
        <w:rPr>
          <w:b w:val="0"/>
          <w:noProof/>
          <w:sz w:val="18"/>
        </w:rPr>
        <w:tab/>
      </w:r>
      <w:r w:rsidRPr="00D52385">
        <w:rPr>
          <w:b w:val="0"/>
          <w:noProof/>
          <w:sz w:val="18"/>
        </w:rPr>
        <w:fldChar w:fldCharType="begin"/>
      </w:r>
      <w:r w:rsidRPr="00D52385">
        <w:rPr>
          <w:b w:val="0"/>
          <w:noProof/>
          <w:sz w:val="18"/>
        </w:rPr>
        <w:instrText xml:space="preserve"> PAGEREF _Toc467071070 \h </w:instrText>
      </w:r>
      <w:r w:rsidRPr="00D52385">
        <w:rPr>
          <w:b w:val="0"/>
          <w:noProof/>
          <w:sz w:val="18"/>
        </w:rPr>
      </w:r>
      <w:r w:rsidRPr="00D52385">
        <w:rPr>
          <w:b w:val="0"/>
          <w:noProof/>
          <w:sz w:val="18"/>
        </w:rPr>
        <w:fldChar w:fldCharType="separate"/>
      </w:r>
      <w:r w:rsidRPr="00D52385">
        <w:rPr>
          <w:b w:val="0"/>
          <w:noProof/>
          <w:sz w:val="18"/>
        </w:rPr>
        <w:t>25</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2B.6.01</w:t>
      </w:r>
      <w:r>
        <w:rPr>
          <w:noProof/>
        </w:rPr>
        <w:tab/>
        <w:t>Availability of names (Act s 147)</w:t>
      </w:r>
      <w:r w:rsidRPr="00D52385">
        <w:rPr>
          <w:noProof/>
        </w:rPr>
        <w:tab/>
      </w:r>
      <w:r w:rsidRPr="00D52385">
        <w:rPr>
          <w:noProof/>
        </w:rPr>
        <w:fldChar w:fldCharType="begin"/>
      </w:r>
      <w:r w:rsidRPr="00D52385">
        <w:rPr>
          <w:noProof/>
        </w:rPr>
        <w:instrText xml:space="preserve"> PAGEREF _Toc467071071 \h </w:instrText>
      </w:r>
      <w:r w:rsidRPr="00D52385">
        <w:rPr>
          <w:noProof/>
        </w:rPr>
      </w:r>
      <w:r w:rsidRPr="00D52385">
        <w:rPr>
          <w:noProof/>
        </w:rPr>
        <w:fldChar w:fldCharType="separate"/>
      </w:r>
      <w:r w:rsidRPr="00D52385">
        <w:rPr>
          <w:noProof/>
        </w:rPr>
        <w:t>25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2B.6.02</w:t>
      </w:r>
      <w:r>
        <w:rPr>
          <w:noProof/>
        </w:rPr>
        <w:tab/>
        <w:t>Consents required for use of certain letters, words and expressions</w:t>
      </w:r>
      <w:r w:rsidRPr="00D52385">
        <w:rPr>
          <w:noProof/>
        </w:rPr>
        <w:tab/>
      </w:r>
      <w:r w:rsidRPr="00D52385">
        <w:rPr>
          <w:noProof/>
        </w:rPr>
        <w:fldChar w:fldCharType="begin"/>
      </w:r>
      <w:r w:rsidRPr="00D52385">
        <w:rPr>
          <w:noProof/>
        </w:rPr>
        <w:instrText xml:space="preserve"> PAGEREF _Toc467071072 \h </w:instrText>
      </w:r>
      <w:r w:rsidRPr="00D52385">
        <w:rPr>
          <w:noProof/>
        </w:rPr>
      </w:r>
      <w:r w:rsidRPr="00D52385">
        <w:rPr>
          <w:noProof/>
        </w:rPr>
        <w:fldChar w:fldCharType="separate"/>
      </w:r>
      <w:r w:rsidRPr="00D52385">
        <w:rPr>
          <w:noProof/>
        </w:rPr>
        <w:t>25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2B.6.03</w:t>
      </w:r>
      <w:r>
        <w:rPr>
          <w:noProof/>
        </w:rPr>
        <w:tab/>
        <w:t>Exemptions from requirement to set out name and ACN on certain documents (Act s 155)</w:t>
      </w:r>
      <w:r w:rsidRPr="00D52385">
        <w:rPr>
          <w:noProof/>
        </w:rPr>
        <w:tab/>
      </w:r>
      <w:r w:rsidRPr="00D52385">
        <w:rPr>
          <w:noProof/>
        </w:rPr>
        <w:fldChar w:fldCharType="begin"/>
      </w:r>
      <w:r w:rsidRPr="00D52385">
        <w:rPr>
          <w:noProof/>
        </w:rPr>
        <w:instrText xml:space="preserve"> PAGEREF _Toc467071073 \h </w:instrText>
      </w:r>
      <w:r w:rsidRPr="00D52385">
        <w:rPr>
          <w:noProof/>
        </w:rPr>
      </w:r>
      <w:r w:rsidRPr="00D52385">
        <w:rPr>
          <w:noProof/>
        </w:rPr>
        <w:fldChar w:fldCharType="separate"/>
      </w:r>
      <w:r w:rsidRPr="00D52385">
        <w:rPr>
          <w:noProof/>
        </w:rPr>
        <w:t>26</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2C—Registers</w:t>
      </w:r>
      <w:r w:rsidRPr="00D52385">
        <w:rPr>
          <w:b w:val="0"/>
          <w:noProof/>
          <w:sz w:val="18"/>
        </w:rPr>
        <w:tab/>
      </w:r>
      <w:r w:rsidRPr="00D52385">
        <w:rPr>
          <w:b w:val="0"/>
          <w:noProof/>
          <w:sz w:val="18"/>
        </w:rPr>
        <w:fldChar w:fldCharType="begin"/>
      </w:r>
      <w:r w:rsidRPr="00D52385">
        <w:rPr>
          <w:b w:val="0"/>
          <w:noProof/>
          <w:sz w:val="18"/>
        </w:rPr>
        <w:instrText xml:space="preserve"> PAGEREF _Toc467071074 \h </w:instrText>
      </w:r>
      <w:r w:rsidRPr="00D52385">
        <w:rPr>
          <w:b w:val="0"/>
          <w:noProof/>
          <w:sz w:val="18"/>
        </w:rPr>
      </w:r>
      <w:r w:rsidRPr="00D52385">
        <w:rPr>
          <w:b w:val="0"/>
          <w:noProof/>
          <w:sz w:val="18"/>
        </w:rPr>
        <w:fldChar w:fldCharType="separate"/>
      </w:r>
      <w:r w:rsidRPr="00D52385">
        <w:rPr>
          <w:b w:val="0"/>
          <w:noProof/>
          <w:sz w:val="18"/>
        </w:rPr>
        <w:t>27</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2C.1—Registers generally</w:t>
      </w:r>
      <w:r w:rsidRPr="00D52385">
        <w:rPr>
          <w:b w:val="0"/>
          <w:noProof/>
          <w:sz w:val="18"/>
        </w:rPr>
        <w:tab/>
      </w:r>
      <w:r w:rsidRPr="00D52385">
        <w:rPr>
          <w:b w:val="0"/>
          <w:noProof/>
          <w:sz w:val="18"/>
        </w:rPr>
        <w:fldChar w:fldCharType="begin"/>
      </w:r>
      <w:r w:rsidRPr="00D52385">
        <w:rPr>
          <w:b w:val="0"/>
          <w:noProof/>
          <w:sz w:val="18"/>
        </w:rPr>
        <w:instrText xml:space="preserve"> PAGEREF _Toc467071075 \h </w:instrText>
      </w:r>
      <w:r w:rsidRPr="00D52385">
        <w:rPr>
          <w:b w:val="0"/>
          <w:noProof/>
          <w:sz w:val="18"/>
        </w:rPr>
      </w:r>
      <w:r w:rsidRPr="00D52385">
        <w:rPr>
          <w:b w:val="0"/>
          <w:noProof/>
          <w:sz w:val="18"/>
        </w:rPr>
        <w:fldChar w:fldCharType="separate"/>
      </w:r>
      <w:r w:rsidRPr="00D52385">
        <w:rPr>
          <w:b w:val="0"/>
          <w:noProof/>
          <w:sz w:val="18"/>
        </w:rPr>
        <w:t>27</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2C.1.1—Location of register</w:t>
      </w:r>
      <w:r w:rsidRPr="00D52385">
        <w:rPr>
          <w:b w:val="0"/>
          <w:noProof/>
          <w:sz w:val="18"/>
        </w:rPr>
        <w:tab/>
      </w:r>
      <w:r w:rsidRPr="00D52385">
        <w:rPr>
          <w:b w:val="0"/>
          <w:noProof/>
          <w:sz w:val="18"/>
        </w:rPr>
        <w:fldChar w:fldCharType="begin"/>
      </w:r>
      <w:r w:rsidRPr="00D52385">
        <w:rPr>
          <w:b w:val="0"/>
          <w:noProof/>
          <w:sz w:val="18"/>
        </w:rPr>
        <w:instrText xml:space="preserve"> PAGEREF _Toc467071076 \h </w:instrText>
      </w:r>
      <w:r w:rsidRPr="00D52385">
        <w:rPr>
          <w:b w:val="0"/>
          <w:noProof/>
          <w:sz w:val="18"/>
        </w:rPr>
      </w:r>
      <w:r w:rsidRPr="00D52385">
        <w:rPr>
          <w:b w:val="0"/>
          <w:noProof/>
          <w:sz w:val="18"/>
        </w:rPr>
        <w:fldChar w:fldCharType="separate"/>
      </w:r>
      <w:r w:rsidRPr="00D52385">
        <w:rPr>
          <w:b w:val="0"/>
          <w:noProof/>
          <w:sz w:val="18"/>
        </w:rPr>
        <w:t>27</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2C.1.01</w:t>
      </w:r>
      <w:r>
        <w:rPr>
          <w:noProof/>
        </w:rPr>
        <w:tab/>
        <w:t>Form of notice</w:t>
      </w:r>
      <w:r w:rsidRPr="00D52385">
        <w:rPr>
          <w:noProof/>
        </w:rPr>
        <w:tab/>
      </w:r>
      <w:r w:rsidRPr="00D52385">
        <w:rPr>
          <w:noProof/>
        </w:rPr>
        <w:fldChar w:fldCharType="begin"/>
      </w:r>
      <w:r w:rsidRPr="00D52385">
        <w:rPr>
          <w:noProof/>
        </w:rPr>
        <w:instrText xml:space="preserve"> PAGEREF _Toc467071077 \h </w:instrText>
      </w:r>
      <w:r w:rsidRPr="00D52385">
        <w:rPr>
          <w:noProof/>
        </w:rPr>
      </w:r>
      <w:r w:rsidRPr="00D52385">
        <w:rPr>
          <w:noProof/>
        </w:rPr>
        <w:fldChar w:fldCharType="separate"/>
      </w:r>
      <w:r w:rsidRPr="00D52385">
        <w:rPr>
          <w:noProof/>
        </w:rPr>
        <w:t>27</w:t>
      </w:r>
      <w:r w:rsidRPr="00D52385">
        <w:rPr>
          <w:noProof/>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2C.1.2—Right to inspect and get copies of register</w:t>
      </w:r>
      <w:r w:rsidRPr="00D52385">
        <w:rPr>
          <w:b w:val="0"/>
          <w:noProof/>
          <w:sz w:val="18"/>
        </w:rPr>
        <w:tab/>
      </w:r>
      <w:r w:rsidRPr="00D52385">
        <w:rPr>
          <w:b w:val="0"/>
          <w:noProof/>
          <w:sz w:val="18"/>
        </w:rPr>
        <w:fldChar w:fldCharType="begin"/>
      </w:r>
      <w:r w:rsidRPr="00D52385">
        <w:rPr>
          <w:b w:val="0"/>
          <w:noProof/>
          <w:sz w:val="18"/>
        </w:rPr>
        <w:instrText xml:space="preserve"> PAGEREF _Toc467071078 \h </w:instrText>
      </w:r>
      <w:r w:rsidRPr="00D52385">
        <w:rPr>
          <w:b w:val="0"/>
          <w:noProof/>
          <w:sz w:val="18"/>
        </w:rPr>
      </w:r>
      <w:r w:rsidRPr="00D52385">
        <w:rPr>
          <w:b w:val="0"/>
          <w:noProof/>
          <w:sz w:val="18"/>
        </w:rPr>
        <w:fldChar w:fldCharType="separate"/>
      </w:r>
      <w:r w:rsidRPr="00D52385">
        <w:rPr>
          <w:b w:val="0"/>
          <w:noProof/>
          <w:sz w:val="18"/>
        </w:rPr>
        <w:t>28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2C.1.02</w:t>
      </w:r>
      <w:r>
        <w:rPr>
          <w:noProof/>
        </w:rPr>
        <w:tab/>
        <w:t>Form of register</w:t>
      </w:r>
      <w:r w:rsidRPr="00D52385">
        <w:rPr>
          <w:noProof/>
        </w:rPr>
        <w:tab/>
      </w:r>
      <w:r w:rsidRPr="00D52385">
        <w:rPr>
          <w:noProof/>
        </w:rPr>
        <w:fldChar w:fldCharType="begin"/>
      </w:r>
      <w:r w:rsidRPr="00D52385">
        <w:rPr>
          <w:noProof/>
        </w:rPr>
        <w:instrText xml:space="preserve"> PAGEREF _Toc467071079 \h </w:instrText>
      </w:r>
      <w:r w:rsidRPr="00D52385">
        <w:rPr>
          <w:noProof/>
        </w:rPr>
      </w:r>
      <w:r w:rsidRPr="00D52385">
        <w:rPr>
          <w:noProof/>
        </w:rPr>
        <w:fldChar w:fldCharType="separate"/>
      </w:r>
      <w:r w:rsidRPr="00D52385">
        <w:rPr>
          <w:noProof/>
        </w:rPr>
        <w:t>28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2C.1.03</w:t>
      </w:r>
      <w:r>
        <w:rPr>
          <w:noProof/>
        </w:rPr>
        <w:tab/>
        <w:t>Improper purposes for getting copy of register</w:t>
      </w:r>
      <w:r w:rsidRPr="00D52385">
        <w:rPr>
          <w:noProof/>
        </w:rPr>
        <w:tab/>
      </w:r>
      <w:r w:rsidRPr="00D52385">
        <w:rPr>
          <w:noProof/>
        </w:rPr>
        <w:fldChar w:fldCharType="begin"/>
      </w:r>
      <w:r w:rsidRPr="00D52385">
        <w:rPr>
          <w:noProof/>
        </w:rPr>
        <w:instrText xml:space="preserve"> PAGEREF _Toc467071080 \h </w:instrText>
      </w:r>
      <w:r w:rsidRPr="00D52385">
        <w:rPr>
          <w:noProof/>
        </w:rPr>
      </w:r>
      <w:r w:rsidRPr="00D52385">
        <w:rPr>
          <w:noProof/>
        </w:rPr>
        <w:fldChar w:fldCharType="separate"/>
      </w:r>
      <w:r w:rsidRPr="00D52385">
        <w:rPr>
          <w:noProof/>
        </w:rPr>
        <w:t>28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2C.1.04</w:t>
      </w:r>
      <w:r>
        <w:rPr>
          <w:noProof/>
        </w:rPr>
        <w:tab/>
        <w:t>Information to be included in application for copy of register</w:t>
      </w:r>
      <w:r w:rsidRPr="00D52385">
        <w:rPr>
          <w:noProof/>
        </w:rPr>
        <w:tab/>
      </w:r>
      <w:r w:rsidRPr="00D52385">
        <w:rPr>
          <w:noProof/>
        </w:rPr>
        <w:fldChar w:fldCharType="begin"/>
      </w:r>
      <w:r w:rsidRPr="00D52385">
        <w:rPr>
          <w:noProof/>
        </w:rPr>
        <w:instrText xml:space="preserve"> PAGEREF _Toc467071081 \h </w:instrText>
      </w:r>
      <w:r w:rsidRPr="00D52385">
        <w:rPr>
          <w:noProof/>
        </w:rPr>
      </w:r>
      <w:r w:rsidRPr="00D52385">
        <w:rPr>
          <w:noProof/>
        </w:rPr>
        <w:fldChar w:fldCharType="separate"/>
      </w:r>
      <w:r w:rsidRPr="00D52385">
        <w:rPr>
          <w:noProof/>
        </w:rPr>
        <w:t>28</w:t>
      </w:r>
      <w:r w:rsidRPr="00D52385">
        <w:rPr>
          <w:noProof/>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2C.1.3—Use of information on registers by bodies corporate</w:t>
      </w:r>
      <w:r w:rsidRPr="00D52385">
        <w:rPr>
          <w:b w:val="0"/>
          <w:noProof/>
          <w:sz w:val="18"/>
        </w:rPr>
        <w:tab/>
      </w:r>
      <w:r w:rsidRPr="00D52385">
        <w:rPr>
          <w:b w:val="0"/>
          <w:noProof/>
          <w:sz w:val="18"/>
        </w:rPr>
        <w:fldChar w:fldCharType="begin"/>
      </w:r>
      <w:r w:rsidRPr="00D52385">
        <w:rPr>
          <w:b w:val="0"/>
          <w:noProof/>
          <w:sz w:val="18"/>
        </w:rPr>
        <w:instrText xml:space="preserve"> PAGEREF _Toc467071082 \h </w:instrText>
      </w:r>
      <w:r w:rsidRPr="00D52385">
        <w:rPr>
          <w:b w:val="0"/>
          <w:noProof/>
          <w:sz w:val="18"/>
        </w:rPr>
      </w:r>
      <w:r w:rsidRPr="00D52385">
        <w:rPr>
          <w:b w:val="0"/>
          <w:noProof/>
          <w:sz w:val="18"/>
        </w:rPr>
        <w:fldChar w:fldCharType="separate"/>
      </w:r>
      <w:r w:rsidRPr="00D52385">
        <w:rPr>
          <w:b w:val="0"/>
          <w:noProof/>
          <w:sz w:val="18"/>
        </w:rPr>
        <w:t>29</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2C.1.05</w:t>
      </w:r>
      <w:r>
        <w:rPr>
          <w:noProof/>
        </w:rPr>
        <w:tab/>
        <w:t>Contact with members after failure to provide copy of register</w:t>
      </w:r>
      <w:r w:rsidRPr="00D52385">
        <w:rPr>
          <w:noProof/>
        </w:rPr>
        <w:tab/>
      </w:r>
      <w:r w:rsidRPr="00D52385">
        <w:rPr>
          <w:noProof/>
        </w:rPr>
        <w:fldChar w:fldCharType="begin"/>
      </w:r>
      <w:r w:rsidRPr="00D52385">
        <w:rPr>
          <w:noProof/>
        </w:rPr>
        <w:instrText xml:space="preserve"> PAGEREF _Toc467071083 \h </w:instrText>
      </w:r>
      <w:r w:rsidRPr="00D52385">
        <w:rPr>
          <w:noProof/>
        </w:rPr>
      </w:r>
      <w:r w:rsidRPr="00D52385">
        <w:rPr>
          <w:noProof/>
        </w:rPr>
        <w:fldChar w:fldCharType="separate"/>
      </w:r>
      <w:r w:rsidRPr="00D52385">
        <w:rPr>
          <w:noProof/>
        </w:rPr>
        <w:t>29</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2D—Officers and employees</w:t>
      </w:r>
      <w:r w:rsidRPr="00D52385">
        <w:rPr>
          <w:b w:val="0"/>
          <w:noProof/>
          <w:sz w:val="18"/>
        </w:rPr>
        <w:tab/>
      </w:r>
      <w:r w:rsidRPr="00D52385">
        <w:rPr>
          <w:b w:val="0"/>
          <w:noProof/>
          <w:sz w:val="18"/>
        </w:rPr>
        <w:fldChar w:fldCharType="begin"/>
      </w:r>
      <w:r w:rsidRPr="00D52385">
        <w:rPr>
          <w:b w:val="0"/>
          <w:noProof/>
          <w:sz w:val="18"/>
        </w:rPr>
        <w:instrText xml:space="preserve"> PAGEREF _Toc467071084 \h </w:instrText>
      </w:r>
      <w:r w:rsidRPr="00D52385">
        <w:rPr>
          <w:b w:val="0"/>
          <w:noProof/>
          <w:sz w:val="18"/>
        </w:rPr>
      </w:r>
      <w:r w:rsidRPr="00D52385">
        <w:rPr>
          <w:b w:val="0"/>
          <w:noProof/>
          <w:sz w:val="18"/>
        </w:rPr>
        <w:fldChar w:fldCharType="separate"/>
      </w:r>
      <w:r w:rsidRPr="00D52385">
        <w:rPr>
          <w:b w:val="0"/>
          <w:noProof/>
          <w:sz w:val="18"/>
        </w:rPr>
        <w:t>31</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2D.2—Restrictions on indemnities, insurance and termination payments</w:t>
      </w:r>
      <w:r w:rsidRPr="00D52385">
        <w:rPr>
          <w:b w:val="0"/>
          <w:noProof/>
          <w:sz w:val="18"/>
        </w:rPr>
        <w:tab/>
      </w:r>
      <w:r w:rsidRPr="00D52385">
        <w:rPr>
          <w:b w:val="0"/>
          <w:noProof/>
          <w:sz w:val="18"/>
        </w:rPr>
        <w:fldChar w:fldCharType="begin"/>
      </w:r>
      <w:r w:rsidRPr="00D52385">
        <w:rPr>
          <w:b w:val="0"/>
          <w:noProof/>
          <w:sz w:val="18"/>
        </w:rPr>
        <w:instrText xml:space="preserve"> PAGEREF _Toc467071085 \h </w:instrText>
      </w:r>
      <w:r w:rsidRPr="00D52385">
        <w:rPr>
          <w:b w:val="0"/>
          <w:noProof/>
          <w:sz w:val="18"/>
        </w:rPr>
      </w:r>
      <w:r w:rsidRPr="00D52385">
        <w:rPr>
          <w:b w:val="0"/>
          <w:noProof/>
          <w:sz w:val="18"/>
        </w:rPr>
        <w:fldChar w:fldCharType="separate"/>
      </w:r>
      <w:r w:rsidRPr="00D52385">
        <w:rPr>
          <w:b w:val="0"/>
          <w:noProof/>
          <w:sz w:val="18"/>
        </w:rPr>
        <w:t>31</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2D.2.2—Termination payments</w:t>
      </w:r>
      <w:r w:rsidRPr="00D52385">
        <w:rPr>
          <w:b w:val="0"/>
          <w:noProof/>
          <w:sz w:val="18"/>
        </w:rPr>
        <w:tab/>
      </w:r>
      <w:r w:rsidRPr="00D52385">
        <w:rPr>
          <w:b w:val="0"/>
          <w:noProof/>
          <w:sz w:val="18"/>
        </w:rPr>
        <w:fldChar w:fldCharType="begin"/>
      </w:r>
      <w:r w:rsidRPr="00D52385">
        <w:rPr>
          <w:b w:val="0"/>
          <w:noProof/>
          <w:sz w:val="18"/>
        </w:rPr>
        <w:instrText xml:space="preserve"> PAGEREF _Toc467071086 \h </w:instrText>
      </w:r>
      <w:r w:rsidRPr="00D52385">
        <w:rPr>
          <w:b w:val="0"/>
          <w:noProof/>
          <w:sz w:val="18"/>
        </w:rPr>
      </w:r>
      <w:r w:rsidRPr="00D52385">
        <w:rPr>
          <w:b w:val="0"/>
          <w:noProof/>
          <w:sz w:val="18"/>
        </w:rPr>
        <w:fldChar w:fldCharType="separate"/>
      </w:r>
      <w:r w:rsidRPr="00D52385">
        <w:rPr>
          <w:b w:val="0"/>
          <w:noProof/>
          <w:sz w:val="18"/>
        </w:rPr>
        <w:t>31</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2D.2.01</w:t>
      </w:r>
      <w:r>
        <w:rPr>
          <w:noProof/>
        </w:rPr>
        <w:tab/>
        <w:t xml:space="preserve">Meaning of </w:t>
      </w:r>
      <w:r w:rsidRPr="00446ACF">
        <w:rPr>
          <w:i/>
          <w:noProof/>
        </w:rPr>
        <w:t>base salary</w:t>
      </w:r>
      <w:r w:rsidRPr="00D52385">
        <w:rPr>
          <w:noProof/>
        </w:rPr>
        <w:tab/>
      </w:r>
      <w:r w:rsidRPr="00D52385">
        <w:rPr>
          <w:noProof/>
        </w:rPr>
        <w:fldChar w:fldCharType="begin"/>
      </w:r>
      <w:r w:rsidRPr="00D52385">
        <w:rPr>
          <w:noProof/>
        </w:rPr>
        <w:instrText xml:space="preserve"> PAGEREF _Toc467071087 \h </w:instrText>
      </w:r>
      <w:r w:rsidRPr="00D52385">
        <w:rPr>
          <w:noProof/>
        </w:rPr>
      </w:r>
      <w:r w:rsidRPr="00D52385">
        <w:rPr>
          <w:noProof/>
        </w:rPr>
        <w:fldChar w:fldCharType="separate"/>
      </w:r>
      <w:r w:rsidRPr="00D52385">
        <w:rPr>
          <w:noProof/>
        </w:rPr>
        <w:t>31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2D.2.02</w:t>
      </w:r>
      <w:r>
        <w:rPr>
          <w:noProof/>
        </w:rPr>
        <w:tab/>
        <w:t xml:space="preserve">Meaning of </w:t>
      </w:r>
      <w:r w:rsidRPr="00446ACF">
        <w:rPr>
          <w:i/>
          <w:iCs/>
          <w:noProof/>
        </w:rPr>
        <w:t>benefit</w:t>
      </w:r>
      <w:r w:rsidRPr="00D52385">
        <w:rPr>
          <w:noProof/>
        </w:rPr>
        <w:tab/>
      </w:r>
      <w:r w:rsidRPr="00D52385">
        <w:rPr>
          <w:noProof/>
        </w:rPr>
        <w:fldChar w:fldCharType="begin"/>
      </w:r>
      <w:r w:rsidRPr="00D52385">
        <w:rPr>
          <w:noProof/>
        </w:rPr>
        <w:instrText xml:space="preserve"> PAGEREF _Toc467071088 \h </w:instrText>
      </w:r>
      <w:r w:rsidRPr="00D52385">
        <w:rPr>
          <w:noProof/>
        </w:rPr>
      </w:r>
      <w:r w:rsidRPr="00D52385">
        <w:rPr>
          <w:noProof/>
        </w:rPr>
        <w:fldChar w:fldCharType="separate"/>
      </w:r>
      <w:r w:rsidRPr="00D52385">
        <w:rPr>
          <w:noProof/>
        </w:rPr>
        <w:t>32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2D.2.03</w:t>
      </w:r>
      <w:r>
        <w:rPr>
          <w:noProof/>
        </w:rPr>
        <w:tab/>
        <w:t>When benefit given in connection with retirement from an office or a position</w:t>
      </w:r>
      <w:r w:rsidRPr="00D52385">
        <w:rPr>
          <w:noProof/>
        </w:rPr>
        <w:tab/>
      </w:r>
      <w:r w:rsidRPr="00D52385">
        <w:rPr>
          <w:noProof/>
        </w:rPr>
        <w:fldChar w:fldCharType="begin"/>
      </w:r>
      <w:r w:rsidRPr="00D52385">
        <w:rPr>
          <w:noProof/>
        </w:rPr>
        <w:instrText xml:space="preserve"> PAGEREF _Toc467071089 \h </w:instrText>
      </w:r>
      <w:r w:rsidRPr="00D52385">
        <w:rPr>
          <w:noProof/>
        </w:rPr>
      </w:r>
      <w:r w:rsidRPr="00D52385">
        <w:rPr>
          <w:noProof/>
        </w:rPr>
        <w:fldChar w:fldCharType="separate"/>
      </w:r>
      <w:r w:rsidRPr="00D52385">
        <w:rPr>
          <w:noProof/>
        </w:rPr>
        <w:t>33</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2D.6—Disqualification from managing corporations</w:t>
      </w:r>
      <w:r w:rsidRPr="00D52385">
        <w:rPr>
          <w:b w:val="0"/>
          <w:noProof/>
          <w:sz w:val="18"/>
        </w:rPr>
        <w:tab/>
      </w:r>
      <w:r w:rsidRPr="00D52385">
        <w:rPr>
          <w:b w:val="0"/>
          <w:noProof/>
          <w:sz w:val="18"/>
        </w:rPr>
        <w:fldChar w:fldCharType="begin"/>
      </w:r>
      <w:r w:rsidRPr="00D52385">
        <w:rPr>
          <w:b w:val="0"/>
          <w:noProof/>
          <w:sz w:val="18"/>
        </w:rPr>
        <w:instrText xml:space="preserve"> PAGEREF _Toc467071090 \h </w:instrText>
      </w:r>
      <w:r w:rsidRPr="00D52385">
        <w:rPr>
          <w:b w:val="0"/>
          <w:noProof/>
          <w:sz w:val="18"/>
        </w:rPr>
      </w:r>
      <w:r w:rsidRPr="00D52385">
        <w:rPr>
          <w:b w:val="0"/>
          <w:noProof/>
          <w:sz w:val="18"/>
        </w:rPr>
        <w:fldChar w:fldCharType="separate"/>
      </w:r>
      <w:r w:rsidRPr="00D52385">
        <w:rPr>
          <w:b w:val="0"/>
          <w:noProof/>
          <w:sz w:val="18"/>
        </w:rPr>
        <w:t>34</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2D.6.1—Automatic disqualification (Act s 206B)</w:t>
      </w:r>
      <w:r w:rsidRPr="00D52385">
        <w:rPr>
          <w:b w:val="0"/>
          <w:noProof/>
          <w:sz w:val="18"/>
        </w:rPr>
        <w:tab/>
      </w:r>
      <w:r w:rsidRPr="00D52385">
        <w:rPr>
          <w:b w:val="0"/>
          <w:noProof/>
          <w:sz w:val="18"/>
        </w:rPr>
        <w:fldChar w:fldCharType="begin"/>
      </w:r>
      <w:r w:rsidRPr="00D52385">
        <w:rPr>
          <w:b w:val="0"/>
          <w:noProof/>
          <w:sz w:val="18"/>
        </w:rPr>
        <w:instrText xml:space="preserve"> PAGEREF _Toc467071091 \h </w:instrText>
      </w:r>
      <w:r w:rsidRPr="00D52385">
        <w:rPr>
          <w:b w:val="0"/>
          <w:noProof/>
          <w:sz w:val="18"/>
        </w:rPr>
      </w:r>
      <w:r w:rsidRPr="00D52385">
        <w:rPr>
          <w:b w:val="0"/>
          <w:noProof/>
          <w:sz w:val="18"/>
        </w:rPr>
        <w:fldChar w:fldCharType="separate"/>
      </w:r>
      <w:r w:rsidRPr="00D52385">
        <w:rPr>
          <w:b w:val="0"/>
          <w:noProof/>
          <w:sz w:val="18"/>
        </w:rPr>
        <w:t>34</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2D.6.01</w:t>
      </w:r>
      <w:r>
        <w:rPr>
          <w:noProof/>
        </w:rPr>
        <w:tab/>
        <w:t>Prescribed foreign jurisdictions (Act s 206B(7))</w:t>
      </w:r>
      <w:r w:rsidRPr="00D52385">
        <w:rPr>
          <w:noProof/>
        </w:rPr>
        <w:tab/>
      </w:r>
      <w:r w:rsidRPr="00D52385">
        <w:rPr>
          <w:noProof/>
        </w:rPr>
        <w:fldChar w:fldCharType="begin"/>
      </w:r>
      <w:r w:rsidRPr="00D52385">
        <w:rPr>
          <w:noProof/>
        </w:rPr>
        <w:instrText xml:space="preserve"> PAGEREF _Toc467071092 \h </w:instrText>
      </w:r>
      <w:r w:rsidRPr="00D52385">
        <w:rPr>
          <w:noProof/>
        </w:rPr>
      </w:r>
      <w:r w:rsidRPr="00D52385">
        <w:rPr>
          <w:noProof/>
        </w:rPr>
        <w:fldChar w:fldCharType="separate"/>
      </w:r>
      <w:r w:rsidRPr="00D52385">
        <w:rPr>
          <w:noProof/>
        </w:rPr>
        <w:t>34</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2D.7—Ban on hedging remuneration of key management personnel</w:t>
      </w:r>
      <w:r w:rsidRPr="00D52385">
        <w:rPr>
          <w:b w:val="0"/>
          <w:noProof/>
          <w:sz w:val="18"/>
        </w:rPr>
        <w:tab/>
      </w:r>
      <w:r w:rsidRPr="00D52385">
        <w:rPr>
          <w:b w:val="0"/>
          <w:noProof/>
          <w:sz w:val="18"/>
        </w:rPr>
        <w:fldChar w:fldCharType="begin"/>
      </w:r>
      <w:r w:rsidRPr="00D52385">
        <w:rPr>
          <w:b w:val="0"/>
          <w:noProof/>
          <w:sz w:val="18"/>
        </w:rPr>
        <w:instrText xml:space="preserve"> PAGEREF _Toc467071093 \h </w:instrText>
      </w:r>
      <w:r w:rsidRPr="00D52385">
        <w:rPr>
          <w:b w:val="0"/>
          <w:noProof/>
          <w:sz w:val="18"/>
        </w:rPr>
      </w:r>
      <w:r w:rsidRPr="00D52385">
        <w:rPr>
          <w:b w:val="0"/>
          <w:noProof/>
          <w:sz w:val="18"/>
        </w:rPr>
        <w:fldChar w:fldCharType="separate"/>
      </w:r>
      <w:r w:rsidRPr="00D52385">
        <w:rPr>
          <w:b w:val="0"/>
          <w:noProof/>
          <w:sz w:val="18"/>
        </w:rPr>
        <w:t>35</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2D.7.01</w:t>
      </w:r>
      <w:r>
        <w:rPr>
          <w:noProof/>
        </w:rPr>
        <w:tab/>
        <w:t>Hedging arrangements (Act s 206J(3))</w:t>
      </w:r>
      <w:r w:rsidRPr="00D52385">
        <w:rPr>
          <w:noProof/>
        </w:rPr>
        <w:tab/>
      </w:r>
      <w:r w:rsidRPr="00D52385">
        <w:rPr>
          <w:noProof/>
        </w:rPr>
        <w:fldChar w:fldCharType="begin"/>
      </w:r>
      <w:r w:rsidRPr="00D52385">
        <w:rPr>
          <w:noProof/>
        </w:rPr>
        <w:instrText xml:space="preserve"> PAGEREF _Toc467071094 \h </w:instrText>
      </w:r>
      <w:r w:rsidRPr="00D52385">
        <w:rPr>
          <w:noProof/>
        </w:rPr>
      </w:r>
      <w:r w:rsidRPr="00D52385">
        <w:rPr>
          <w:noProof/>
        </w:rPr>
        <w:fldChar w:fldCharType="separate"/>
      </w:r>
      <w:r w:rsidRPr="00D52385">
        <w:rPr>
          <w:noProof/>
        </w:rPr>
        <w:t>35</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lastRenderedPageBreak/>
        <w:t>Chapter 2E—Related party transactions</w:t>
      </w:r>
      <w:r w:rsidRPr="00D52385">
        <w:rPr>
          <w:b w:val="0"/>
          <w:noProof/>
          <w:sz w:val="18"/>
        </w:rPr>
        <w:tab/>
      </w:r>
      <w:r w:rsidRPr="00D52385">
        <w:rPr>
          <w:b w:val="0"/>
          <w:noProof/>
          <w:sz w:val="18"/>
        </w:rPr>
        <w:fldChar w:fldCharType="begin"/>
      </w:r>
      <w:r w:rsidRPr="00D52385">
        <w:rPr>
          <w:b w:val="0"/>
          <w:noProof/>
          <w:sz w:val="18"/>
        </w:rPr>
        <w:instrText xml:space="preserve"> PAGEREF _Toc467071095 \h </w:instrText>
      </w:r>
      <w:r w:rsidRPr="00D52385">
        <w:rPr>
          <w:b w:val="0"/>
          <w:noProof/>
          <w:sz w:val="18"/>
        </w:rPr>
      </w:r>
      <w:r w:rsidRPr="00D52385">
        <w:rPr>
          <w:b w:val="0"/>
          <w:noProof/>
          <w:sz w:val="18"/>
        </w:rPr>
        <w:fldChar w:fldCharType="separate"/>
      </w:r>
      <w:r w:rsidRPr="00D52385">
        <w:rPr>
          <w:b w:val="0"/>
          <w:noProof/>
          <w:sz w:val="18"/>
        </w:rPr>
        <w:t>37</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2E.1.01</w:t>
      </w:r>
      <w:r>
        <w:rPr>
          <w:noProof/>
        </w:rPr>
        <w:tab/>
        <w:t>Small amounts given to related entity</w:t>
      </w:r>
      <w:r w:rsidRPr="00D52385">
        <w:rPr>
          <w:noProof/>
        </w:rPr>
        <w:tab/>
      </w:r>
      <w:r w:rsidRPr="00D52385">
        <w:rPr>
          <w:noProof/>
        </w:rPr>
        <w:fldChar w:fldCharType="begin"/>
      </w:r>
      <w:r w:rsidRPr="00D52385">
        <w:rPr>
          <w:noProof/>
        </w:rPr>
        <w:instrText xml:space="preserve"> PAGEREF _Toc467071096 \h </w:instrText>
      </w:r>
      <w:r w:rsidRPr="00D52385">
        <w:rPr>
          <w:noProof/>
        </w:rPr>
      </w:r>
      <w:r w:rsidRPr="00D52385">
        <w:rPr>
          <w:noProof/>
        </w:rPr>
        <w:fldChar w:fldCharType="separate"/>
      </w:r>
      <w:r w:rsidRPr="00D52385">
        <w:rPr>
          <w:noProof/>
        </w:rPr>
        <w:t>37</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2G—Meetings</w:t>
      </w:r>
      <w:r w:rsidRPr="00D52385">
        <w:rPr>
          <w:b w:val="0"/>
          <w:noProof/>
          <w:sz w:val="18"/>
        </w:rPr>
        <w:tab/>
      </w:r>
      <w:r w:rsidRPr="00D52385">
        <w:rPr>
          <w:b w:val="0"/>
          <w:noProof/>
          <w:sz w:val="18"/>
        </w:rPr>
        <w:fldChar w:fldCharType="begin"/>
      </w:r>
      <w:r w:rsidRPr="00D52385">
        <w:rPr>
          <w:b w:val="0"/>
          <w:noProof/>
          <w:sz w:val="18"/>
        </w:rPr>
        <w:instrText xml:space="preserve"> PAGEREF _Toc467071097 \h </w:instrText>
      </w:r>
      <w:r w:rsidRPr="00D52385">
        <w:rPr>
          <w:b w:val="0"/>
          <w:noProof/>
          <w:sz w:val="18"/>
        </w:rPr>
      </w:r>
      <w:r w:rsidRPr="00D52385">
        <w:rPr>
          <w:b w:val="0"/>
          <w:noProof/>
          <w:sz w:val="18"/>
        </w:rPr>
        <w:fldChar w:fldCharType="separate"/>
      </w:r>
      <w:r w:rsidRPr="00D52385">
        <w:rPr>
          <w:b w:val="0"/>
          <w:noProof/>
          <w:sz w:val="18"/>
        </w:rPr>
        <w:t>38</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2G.2—Meetings of members of companies</w:t>
      </w:r>
      <w:r w:rsidRPr="00D52385">
        <w:rPr>
          <w:b w:val="0"/>
          <w:noProof/>
          <w:sz w:val="18"/>
        </w:rPr>
        <w:tab/>
      </w:r>
      <w:r w:rsidRPr="00D52385">
        <w:rPr>
          <w:b w:val="0"/>
          <w:noProof/>
          <w:sz w:val="18"/>
        </w:rPr>
        <w:fldChar w:fldCharType="begin"/>
      </w:r>
      <w:r w:rsidRPr="00D52385">
        <w:rPr>
          <w:b w:val="0"/>
          <w:noProof/>
          <w:sz w:val="18"/>
        </w:rPr>
        <w:instrText xml:space="preserve"> PAGEREF _Toc467071098 \h </w:instrText>
      </w:r>
      <w:r w:rsidRPr="00D52385">
        <w:rPr>
          <w:b w:val="0"/>
          <w:noProof/>
          <w:sz w:val="18"/>
        </w:rPr>
      </w:r>
      <w:r w:rsidRPr="00D52385">
        <w:rPr>
          <w:b w:val="0"/>
          <w:noProof/>
          <w:sz w:val="18"/>
        </w:rPr>
        <w:fldChar w:fldCharType="separate"/>
      </w:r>
      <w:r w:rsidRPr="00D52385">
        <w:rPr>
          <w:b w:val="0"/>
          <w:noProof/>
          <w:sz w:val="18"/>
        </w:rPr>
        <w:t>38</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6—Proxies and body corporate representatives</w:t>
      </w:r>
      <w:r w:rsidRPr="00D52385">
        <w:rPr>
          <w:b w:val="0"/>
          <w:noProof/>
          <w:sz w:val="18"/>
        </w:rPr>
        <w:tab/>
      </w:r>
      <w:r w:rsidRPr="00D52385">
        <w:rPr>
          <w:b w:val="0"/>
          <w:noProof/>
          <w:sz w:val="18"/>
        </w:rPr>
        <w:fldChar w:fldCharType="begin"/>
      </w:r>
      <w:r w:rsidRPr="00D52385">
        <w:rPr>
          <w:b w:val="0"/>
          <w:noProof/>
          <w:sz w:val="18"/>
        </w:rPr>
        <w:instrText xml:space="preserve"> PAGEREF _Toc467071099 \h </w:instrText>
      </w:r>
      <w:r w:rsidRPr="00D52385">
        <w:rPr>
          <w:b w:val="0"/>
          <w:noProof/>
          <w:sz w:val="18"/>
        </w:rPr>
      </w:r>
      <w:r w:rsidRPr="00D52385">
        <w:rPr>
          <w:b w:val="0"/>
          <w:noProof/>
          <w:sz w:val="18"/>
        </w:rPr>
        <w:fldChar w:fldCharType="separate"/>
      </w:r>
      <w:r w:rsidRPr="00D52385">
        <w:rPr>
          <w:b w:val="0"/>
          <w:noProof/>
          <w:sz w:val="18"/>
        </w:rPr>
        <w:t>38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2G.2.01</w:t>
      </w:r>
      <w:r>
        <w:rPr>
          <w:noProof/>
        </w:rPr>
        <w:tab/>
        <w:t>Authentication of appointment of proxy (Act s 250A)</w:t>
      </w:r>
      <w:r w:rsidRPr="00D52385">
        <w:rPr>
          <w:noProof/>
        </w:rPr>
        <w:tab/>
      </w:r>
      <w:r w:rsidRPr="00D52385">
        <w:rPr>
          <w:noProof/>
        </w:rPr>
        <w:fldChar w:fldCharType="begin"/>
      </w:r>
      <w:r w:rsidRPr="00D52385">
        <w:rPr>
          <w:noProof/>
        </w:rPr>
        <w:instrText xml:space="preserve"> PAGEREF _Toc467071100 \h </w:instrText>
      </w:r>
      <w:r w:rsidRPr="00D52385">
        <w:rPr>
          <w:noProof/>
        </w:rPr>
      </w:r>
      <w:r w:rsidRPr="00D52385">
        <w:rPr>
          <w:noProof/>
        </w:rPr>
        <w:fldChar w:fldCharType="separate"/>
      </w:r>
      <w:r w:rsidRPr="00D52385">
        <w:rPr>
          <w:noProof/>
        </w:rPr>
        <w:t>38</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2K—Charges</w:t>
      </w:r>
      <w:r w:rsidRPr="00D52385">
        <w:rPr>
          <w:b w:val="0"/>
          <w:noProof/>
          <w:sz w:val="18"/>
        </w:rPr>
        <w:tab/>
      </w:r>
      <w:r w:rsidRPr="00D52385">
        <w:rPr>
          <w:b w:val="0"/>
          <w:noProof/>
          <w:sz w:val="18"/>
        </w:rPr>
        <w:fldChar w:fldCharType="begin"/>
      </w:r>
      <w:r w:rsidRPr="00D52385">
        <w:rPr>
          <w:b w:val="0"/>
          <w:noProof/>
          <w:sz w:val="18"/>
        </w:rPr>
        <w:instrText xml:space="preserve"> PAGEREF _Toc467071101 \h </w:instrText>
      </w:r>
      <w:r w:rsidRPr="00D52385">
        <w:rPr>
          <w:b w:val="0"/>
          <w:noProof/>
          <w:sz w:val="18"/>
        </w:rPr>
      </w:r>
      <w:r w:rsidRPr="00D52385">
        <w:rPr>
          <w:b w:val="0"/>
          <w:noProof/>
          <w:sz w:val="18"/>
        </w:rPr>
        <w:fldChar w:fldCharType="separate"/>
      </w:r>
      <w:r w:rsidRPr="00D52385">
        <w:rPr>
          <w:b w:val="0"/>
          <w:noProof/>
          <w:sz w:val="18"/>
        </w:rPr>
        <w:t>39</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2K.2—Registration</w:t>
      </w:r>
      <w:r w:rsidRPr="00D52385">
        <w:rPr>
          <w:b w:val="0"/>
          <w:noProof/>
          <w:sz w:val="18"/>
        </w:rPr>
        <w:tab/>
      </w:r>
      <w:r w:rsidRPr="00D52385">
        <w:rPr>
          <w:b w:val="0"/>
          <w:noProof/>
          <w:sz w:val="18"/>
        </w:rPr>
        <w:fldChar w:fldCharType="begin"/>
      </w:r>
      <w:r w:rsidRPr="00D52385">
        <w:rPr>
          <w:b w:val="0"/>
          <w:noProof/>
          <w:sz w:val="18"/>
        </w:rPr>
        <w:instrText xml:space="preserve"> PAGEREF _Toc467071102 \h </w:instrText>
      </w:r>
      <w:r w:rsidRPr="00D52385">
        <w:rPr>
          <w:b w:val="0"/>
          <w:noProof/>
          <w:sz w:val="18"/>
        </w:rPr>
      </w:r>
      <w:r w:rsidRPr="00D52385">
        <w:rPr>
          <w:b w:val="0"/>
          <w:noProof/>
          <w:sz w:val="18"/>
        </w:rPr>
        <w:fldChar w:fldCharType="separate"/>
      </w:r>
      <w:r w:rsidRPr="00D52385">
        <w:rPr>
          <w:b w:val="0"/>
          <w:noProof/>
          <w:sz w:val="18"/>
        </w:rPr>
        <w:t>39</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2K.2.01</w:t>
      </w:r>
      <w:r>
        <w:rPr>
          <w:noProof/>
        </w:rPr>
        <w:tab/>
        <w:t>Lien or charge on crop or wool, or stock mortgage, that is a registrable security: prescribed law—subsection 262(5) of the Act</w:t>
      </w:r>
      <w:r w:rsidRPr="00D52385">
        <w:rPr>
          <w:noProof/>
        </w:rPr>
        <w:tab/>
      </w:r>
      <w:r w:rsidRPr="00D52385">
        <w:rPr>
          <w:noProof/>
        </w:rPr>
        <w:fldChar w:fldCharType="begin"/>
      </w:r>
      <w:r w:rsidRPr="00D52385">
        <w:rPr>
          <w:noProof/>
        </w:rPr>
        <w:instrText xml:space="preserve"> PAGEREF _Toc467071103 \h </w:instrText>
      </w:r>
      <w:r w:rsidRPr="00D52385">
        <w:rPr>
          <w:noProof/>
        </w:rPr>
      </w:r>
      <w:r w:rsidRPr="00D52385">
        <w:rPr>
          <w:noProof/>
        </w:rPr>
        <w:fldChar w:fldCharType="separate"/>
      </w:r>
      <w:r w:rsidRPr="00D52385">
        <w:rPr>
          <w:noProof/>
        </w:rPr>
        <w:t>39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2K.2.02</w:t>
      </w:r>
      <w:r>
        <w:rPr>
          <w:noProof/>
        </w:rPr>
        <w:tab/>
        <w:t>Time period for the provisional registration of charges</w:t>
      </w:r>
      <w:r w:rsidRPr="00D52385">
        <w:rPr>
          <w:noProof/>
        </w:rPr>
        <w:tab/>
      </w:r>
      <w:r w:rsidRPr="00D52385">
        <w:rPr>
          <w:noProof/>
        </w:rPr>
        <w:fldChar w:fldCharType="begin"/>
      </w:r>
      <w:r w:rsidRPr="00D52385">
        <w:rPr>
          <w:noProof/>
        </w:rPr>
        <w:instrText xml:space="preserve"> PAGEREF _Toc467071104 \h </w:instrText>
      </w:r>
      <w:r w:rsidRPr="00D52385">
        <w:rPr>
          <w:noProof/>
        </w:rPr>
      </w:r>
      <w:r w:rsidRPr="00D52385">
        <w:rPr>
          <w:noProof/>
        </w:rPr>
        <w:fldChar w:fldCharType="separate"/>
      </w:r>
      <w:r w:rsidRPr="00D52385">
        <w:rPr>
          <w:noProof/>
        </w:rPr>
        <w:t>40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2K.2.03</w:t>
      </w:r>
      <w:r>
        <w:rPr>
          <w:noProof/>
        </w:rPr>
        <w:tab/>
        <w:t>Charge that is a registrable security: specified law—paragraphs 273A(4)(b), 273B(3)(b) and 273C(3)(b) of the Act</w:t>
      </w:r>
      <w:r w:rsidRPr="00D52385">
        <w:rPr>
          <w:noProof/>
        </w:rPr>
        <w:tab/>
      </w:r>
      <w:r w:rsidRPr="00D52385">
        <w:rPr>
          <w:noProof/>
        </w:rPr>
        <w:fldChar w:fldCharType="begin"/>
      </w:r>
      <w:r w:rsidRPr="00D52385">
        <w:rPr>
          <w:noProof/>
        </w:rPr>
        <w:instrText xml:space="preserve"> PAGEREF _Toc467071105 \h </w:instrText>
      </w:r>
      <w:r w:rsidRPr="00D52385">
        <w:rPr>
          <w:noProof/>
        </w:rPr>
      </w:r>
      <w:r w:rsidRPr="00D52385">
        <w:rPr>
          <w:noProof/>
        </w:rPr>
        <w:fldChar w:fldCharType="separate"/>
      </w:r>
      <w:r w:rsidRPr="00D52385">
        <w:rPr>
          <w:noProof/>
        </w:rPr>
        <w:t>40</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2L—Debentures</w:t>
      </w:r>
      <w:r w:rsidRPr="00D52385">
        <w:rPr>
          <w:b w:val="0"/>
          <w:noProof/>
          <w:sz w:val="18"/>
        </w:rPr>
        <w:tab/>
      </w:r>
      <w:r w:rsidRPr="00D52385">
        <w:rPr>
          <w:b w:val="0"/>
          <w:noProof/>
          <w:sz w:val="18"/>
        </w:rPr>
        <w:fldChar w:fldCharType="begin"/>
      </w:r>
      <w:r w:rsidRPr="00D52385">
        <w:rPr>
          <w:b w:val="0"/>
          <w:noProof/>
          <w:sz w:val="18"/>
        </w:rPr>
        <w:instrText xml:space="preserve"> PAGEREF _Toc467071106 \h </w:instrText>
      </w:r>
      <w:r w:rsidRPr="00D52385">
        <w:rPr>
          <w:b w:val="0"/>
          <w:noProof/>
          <w:sz w:val="18"/>
        </w:rPr>
      </w:r>
      <w:r w:rsidRPr="00D52385">
        <w:rPr>
          <w:b w:val="0"/>
          <w:noProof/>
          <w:sz w:val="18"/>
        </w:rPr>
        <w:fldChar w:fldCharType="separate"/>
      </w:r>
      <w:r w:rsidRPr="00D52385">
        <w:rPr>
          <w:b w:val="0"/>
          <w:noProof/>
          <w:sz w:val="18"/>
        </w:rPr>
        <w:t>41</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2L.2—Duties of borrower</w:t>
      </w:r>
      <w:r w:rsidRPr="00D52385">
        <w:rPr>
          <w:b w:val="0"/>
          <w:noProof/>
          <w:sz w:val="18"/>
        </w:rPr>
        <w:tab/>
      </w:r>
      <w:r w:rsidRPr="00D52385">
        <w:rPr>
          <w:b w:val="0"/>
          <w:noProof/>
          <w:sz w:val="18"/>
        </w:rPr>
        <w:fldChar w:fldCharType="begin"/>
      </w:r>
      <w:r w:rsidRPr="00D52385">
        <w:rPr>
          <w:b w:val="0"/>
          <w:noProof/>
          <w:sz w:val="18"/>
        </w:rPr>
        <w:instrText xml:space="preserve"> PAGEREF _Toc467071107 \h </w:instrText>
      </w:r>
      <w:r w:rsidRPr="00D52385">
        <w:rPr>
          <w:b w:val="0"/>
          <w:noProof/>
          <w:sz w:val="18"/>
        </w:rPr>
      </w:r>
      <w:r w:rsidRPr="00D52385">
        <w:rPr>
          <w:b w:val="0"/>
          <w:noProof/>
          <w:sz w:val="18"/>
        </w:rPr>
        <w:fldChar w:fldCharType="separate"/>
      </w:r>
      <w:r w:rsidRPr="00D52385">
        <w:rPr>
          <w:b w:val="0"/>
          <w:noProof/>
          <w:sz w:val="18"/>
        </w:rPr>
        <w:t>41</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2L.2.01</w:t>
      </w:r>
      <w:r>
        <w:rPr>
          <w:noProof/>
        </w:rPr>
        <w:tab/>
        <w:t>Register relating to trustees for debenture holders</w:t>
      </w:r>
      <w:r w:rsidRPr="00D52385">
        <w:rPr>
          <w:noProof/>
        </w:rPr>
        <w:tab/>
      </w:r>
      <w:r w:rsidRPr="00D52385">
        <w:rPr>
          <w:noProof/>
        </w:rPr>
        <w:fldChar w:fldCharType="begin"/>
      </w:r>
      <w:r w:rsidRPr="00D52385">
        <w:rPr>
          <w:noProof/>
        </w:rPr>
        <w:instrText xml:space="preserve"> PAGEREF _Toc467071108 \h </w:instrText>
      </w:r>
      <w:r w:rsidRPr="00D52385">
        <w:rPr>
          <w:noProof/>
        </w:rPr>
      </w:r>
      <w:r w:rsidRPr="00D52385">
        <w:rPr>
          <w:noProof/>
        </w:rPr>
        <w:fldChar w:fldCharType="separate"/>
      </w:r>
      <w:r w:rsidRPr="00D52385">
        <w:rPr>
          <w:noProof/>
        </w:rPr>
        <w:t>41</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2M—Financial reports and audit</w:t>
      </w:r>
      <w:r w:rsidRPr="00D52385">
        <w:rPr>
          <w:b w:val="0"/>
          <w:noProof/>
          <w:sz w:val="18"/>
        </w:rPr>
        <w:tab/>
      </w:r>
      <w:r w:rsidRPr="00D52385">
        <w:rPr>
          <w:b w:val="0"/>
          <w:noProof/>
          <w:sz w:val="18"/>
        </w:rPr>
        <w:fldChar w:fldCharType="begin"/>
      </w:r>
      <w:r w:rsidRPr="00D52385">
        <w:rPr>
          <w:b w:val="0"/>
          <w:noProof/>
          <w:sz w:val="18"/>
        </w:rPr>
        <w:instrText xml:space="preserve"> PAGEREF _Toc467071109 \h </w:instrText>
      </w:r>
      <w:r w:rsidRPr="00D52385">
        <w:rPr>
          <w:b w:val="0"/>
          <w:noProof/>
          <w:sz w:val="18"/>
        </w:rPr>
      </w:r>
      <w:r w:rsidRPr="00D52385">
        <w:rPr>
          <w:b w:val="0"/>
          <w:noProof/>
          <w:sz w:val="18"/>
        </w:rPr>
        <w:fldChar w:fldCharType="separate"/>
      </w:r>
      <w:r w:rsidRPr="00D52385">
        <w:rPr>
          <w:b w:val="0"/>
          <w:noProof/>
          <w:sz w:val="18"/>
        </w:rPr>
        <w:t>42</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2M.3—Financial reporting</w:t>
      </w:r>
      <w:r w:rsidRPr="00D52385">
        <w:rPr>
          <w:b w:val="0"/>
          <w:noProof/>
          <w:sz w:val="18"/>
        </w:rPr>
        <w:tab/>
      </w:r>
      <w:r w:rsidRPr="00D52385">
        <w:rPr>
          <w:b w:val="0"/>
          <w:noProof/>
          <w:sz w:val="18"/>
        </w:rPr>
        <w:fldChar w:fldCharType="begin"/>
      </w:r>
      <w:r w:rsidRPr="00D52385">
        <w:rPr>
          <w:b w:val="0"/>
          <w:noProof/>
          <w:sz w:val="18"/>
        </w:rPr>
        <w:instrText xml:space="preserve"> PAGEREF _Toc467071110 \h </w:instrText>
      </w:r>
      <w:r w:rsidRPr="00D52385">
        <w:rPr>
          <w:b w:val="0"/>
          <w:noProof/>
          <w:sz w:val="18"/>
        </w:rPr>
      </w:r>
      <w:r w:rsidRPr="00D52385">
        <w:rPr>
          <w:b w:val="0"/>
          <w:noProof/>
          <w:sz w:val="18"/>
        </w:rPr>
        <w:fldChar w:fldCharType="separate"/>
      </w:r>
      <w:r w:rsidRPr="00D52385">
        <w:rPr>
          <w:b w:val="0"/>
          <w:noProof/>
          <w:sz w:val="18"/>
        </w:rPr>
        <w:t>42</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1—Annual financial reports and directors’ reports</w:t>
      </w:r>
      <w:r w:rsidRPr="00D52385">
        <w:rPr>
          <w:b w:val="0"/>
          <w:noProof/>
          <w:sz w:val="18"/>
        </w:rPr>
        <w:tab/>
      </w:r>
      <w:r w:rsidRPr="00D52385">
        <w:rPr>
          <w:b w:val="0"/>
          <w:noProof/>
          <w:sz w:val="18"/>
        </w:rPr>
        <w:fldChar w:fldCharType="begin"/>
      </w:r>
      <w:r w:rsidRPr="00D52385">
        <w:rPr>
          <w:b w:val="0"/>
          <w:noProof/>
          <w:sz w:val="18"/>
        </w:rPr>
        <w:instrText xml:space="preserve"> PAGEREF _Toc467071111 \h </w:instrText>
      </w:r>
      <w:r w:rsidRPr="00D52385">
        <w:rPr>
          <w:b w:val="0"/>
          <w:noProof/>
          <w:sz w:val="18"/>
        </w:rPr>
      </w:r>
      <w:r w:rsidRPr="00D52385">
        <w:rPr>
          <w:b w:val="0"/>
          <w:noProof/>
          <w:sz w:val="18"/>
        </w:rPr>
        <w:fldChar w:fldCharType="separate"/>
      </w:r>
      <w:r w:rsidRPr="00D52385">
        <w:rPr>
          <w:b w:val="0"/>
          <w:noProof/>
          <w:sz w:val="18"/>
        </w:rPr>
        <w:t>42</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2M.3.01</w:t>
      </w:r>
      <w:r>
        <w:rPr>
          <w:noProof/>
        </w:rPr>
        <w:tab/>
        <w:t>Disclosures required by notes to consolidated financial statements—annual financial reports (Act s 295)</w:t>
      </w:r>
      <w:r w:rsidRPr="00D52385">
        <w:rPr>
          <w:noProof/>
        </w:rPr>
        <w:tab/>
      </w:r>
      <w:r w:rsidRPr="00D52385">
        <w:rPr>
          <w:noProof/>
        </w:rPr>
        <w:fldChar w:fldCharType="begin"/>
      </w:r>
      <w:r w:rsidRPr="00D52385">
        <w:rPr>
          <w:noProof/>
        </w:rPr>
        <w:instrText xml:space="preserve"> PAGEREF _Toc467071112 \h </w:instrText>
      </w:r>
      <w:r w:rsidRPr="00D52385">
        <w:rPr>
          <w:noProof/>
        </w:rPr>
      </w:r>
      <w:r w:rsidRPr="00D52385">
        <w:rPr>
          <w:noProof/>
        </w:rPr>
        <w:fldChar w:fldCharType="separate"/>
      </w:r>
      <w:r w:rsidRPr="00D52385">
        <w:rPr>
          <w:noProof/>
        </w:rPr>
        <w:t>42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2M.3.03</w:t>
      </w:r>
      <w:r>
        <w:rPr>
          <w:noProof/>
        </w:rPr>
        <w:tab/>
        <w:t>Prescribed details (Act s 300A)</w:t>
      </w:r>
      <w:r w:rsidRPr="00D52385">
        <w:rPr>
          <w:noProof/>
        </w:rPr>
        <w:tab/>
      </w:r>
      <w:r w:rsidRPr="00D52385">
        <w:rPr>
          <w:noProof/>
        </w:rPr>
        <w:fldChar w:fldCharType="begin"/>
      </w:r>
      <w:r w:rsidRPr="00D52385">
        <w:rPr>
          <w:noProof/>
        </w:rPr>
        <w:instrText xml:space="preserve"> PAGEREF _Toc467071113 \h </w:instrText>
      </w:r>
      <w:r w:rsidRPr="00D52385">
        <w:rPr>
          <w:noProof/>
        </w:rPr>
      </w:r>
      <w:r w:rsidRPr="00D52385">
        <w:rPr>
          <w:noProof/>
        </w:rPr>
        <w:fldChar w:fldCharType="separate"/>
      </w:r>
      <w:r w:rsidRPr="00D52385">
        <w:rPr>
          <w:noProof/>
        </w:rPr>
        <w:t>42</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2M.4—Auditor</w:t>
      </w:r>
      <w:r w:rsidRPr="00D52385">
        <w:rPr>
          <w:b w:val="0"/>
          <w:noProof/>
          <w:sz w:val="18"/>
        </w:rPr>
        <w:tab/>
      </w:r>
      <w:r w:rsidRPr="00D52385">
        <w:rPr>
          <w:b w:val="0"/>
          <w:noProof/>
          <w:sz w:val="18"/>
        </w:rPr>
        <w:fldChar w:fldCharType="begin"/>
      </w:r>
      <w:r w:rsidRPr="00D52385">
        <w:rPr>
          <w:b w:val="0"/>
          <w:noProof/>
          <w:sz w:val="18"/>
        </w:rPr>
        <w:instrText xml:space="preserve"> PAGEREF _Toc467071114 \h </w:instrText>
      </w:r>
      <w:r w:rsidRPr="00D52385">
        <w:rPr>
          <w:b w:val="0"/>
          <w:noProof/>
          <w:sz w:val="18"/>
        </w:rPr>
      </w:r>
      <w:r w:rsidRPr="00D52385">
        <w:rPr>
          <w:b w:val="0"/>
          <w:noProof/>
          <w:sz w:val="18"/>
        </w:rPr>
        <w:fldChar w:fldCharType="separate"/>
      </w:r>
      <w:r w:rsidRPr="00D52385">
        <w:rPr>
          <w:b w:val="0"/>
          <w:noProof/>
          <w:sz w:val="18"/>
        </w:rPr>
        <w:t>51</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2M.4.01A</w:t>
      </w:r>
      <w:r>
        <w:rPr>
          <w:noProof/>
        </w:rPr>
        <w:tab/>
        <w:t>Membership designations (Act s 324BE)</w:t>
      </w:r>
      <w:r w:rsidRPr="00D52385">
        <w:rPr>
          <w:noProof/>
        </w:rPr>
        <w:tab/>
      </w:r>
      <w:r w:rsidRPr="00D52385">
        <w:rPr>
          <w:noProof/>
        </w:rPr>
        <w:fldChar w:fldCharType="begin"/>
      </w:r>
      <w:r w:rsidRPr="00D52385">
        <w:rPr>
          <w:noProof/>
        </w:rPr>
        <w:instrText xml:space="preserve"> PAGEREF _Toc467071115 \h </w:instrText>
      </w:r>
      <w:r w:rsidRPr="00D52385">
        <w:rPr>
          <w:noProof/>
        </w:rPr>
      </w:r>
      <w:r w:rsidRPr="00D52385">
        <w:rPr>
          <w:noProof/>
        </w:rPr>
        <w:fldChar w:fldCharType="separate"/>
      </w:r>
      <w:r w:rsidRPr="00D52385">
        <w:rPr>
          <w:noProof/>
        </w:rPr>
        <w:t>51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2M.4.01</w:t>
      </w:r>
      <w:r>
        <w:rPr>
          <w:noProof/>
        </w:rPr>
        <w:tab/>
        <w:t>Notice of appointment of auditors</w:t>
      </w:r>
      <w:r w:rsidRPr="00D52385">
        <w:rPr>
          <w:noProof/>
        </w:rPr>
        <w:tab/>
      </w:r>
      <w:r w:rsidRPr="00D52385">
        <w:rPr>
          <w:noProof/>
        </w:rPr>
        <w:fldChar w:fldCharType="begin"/>
      </w:r>
      <w:r w:rsidRPr="00D52385">
        <w:rPr>
          <w:noProof/>
        </w:rPr>
        <w:instrText xml:space="preserve"> PAGEREF _Toc467071116 \h </w:instrText>
      </w:r>
      <w:r w:rsidRPr="00D52385">
        <w:rPr>
          <w:noProof/>
        </w:rPr>
      </w:r>
      <w:r w:rsidRPr="00D52385">
        <w:rPr>
          <w:noProof/>
        </w:rPr>
        <w:fldChar w:fldCharType="separate"/>
      </w:r>
      <w:r w:rsidRPr="00D52385">
        <w:rPr>
          <w:noProof/>
        </w:rPr>
        <w:t>51</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2M.4A—Annual transparency reports for auditors</w:t>
      </w:r>
      <w:r w:rsidRPr="00D52385">
        <w:rPr>
          <w:b w:val="0"/>
          <w:noProof/>
          <w:sz w:val="18"/>
        </w:rPr>
        <w:tab/>
      </w:r>
      <w:r w:rsidRPr="00D52385">
        <w:rPr>
          <w:b w:val="0"/>
          <w:noProof/>
          <w:sz w:val="18"/>
        </w:rPr>
        <w:fldChar w:fldCharType="begin"/>
      </w:r>
      <w:r w:rsidRPr="00D52385">
        <w:rPr>
          <w:b w:val="0"/>
          <w:noProof/>
          <w:sz w:val="18"/>
        </w:rPr>
        <w:instrText xml:space="preserve"> PAGEREF _Toc467071117 \h </w:instrText>
      </w:r>
      <w:r w:rsidRPr="00D52385">
        <w:rPr>
          <w:b w:val="0"/>
          <w:noProof/>
          <w:sz w:val="18"/>
        </w:rPr>
      </w:r>
      <w:r w:rsidRPr="00D52385">
        <w:rPr>
          <w:b w:val="0"/>
          <w:noProof/>
          <w:sz w:val="18"/>
        </w:rPr>
        <w:fldChar w:fldCharType="separate"/>
      </w:r>
      <w:r w:rsidRPr="00D52385">
        <w:rPr>
          <w:b w:val="0"/>
          <w:noProof/>
          <w:sz w:val="18"/>
        </w:rPr>
        <w:t>52</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2M.4A.01</w:t>
      </w:r>
      <w:r>
        <w:rPr>
          <w:noProof/>
        </w:rPr>
        <w:tab/>
        <w:t>Application</w:t>
      </w:r>
      <w:r w:rsidRPr="00D52385">
        <w:rPr>
          <w:noProof/>
        </w:rPr>
        <w:tab/>
      </w:r>
      <w:r w:rsidRPr="00D52385">
        <w:rPr>
          <w:noProof/>
        </w:rPr>
        <w:fldChar w:fldCharType="begin"/>
      </w:r>
      <w:r w:rsidRPr="00D52385">
        <w:rPr>
          <w:noProof/>
        </w:rPr>
        <w:instrText xml:space="preserve"> PAGEREF _Toc467071118 \h </w:instrText>
      </w:r>
      <w:r w:rsidRPr="00D52385">
        <w:rPr>
          <w:noProof/>
        </w:rPr>
      </w:r>
      <w:r w:rsidRPr="00D52385">
        <w:rPr>
          <w:noProof/>
        </w:rPr>
        <w:fldChar w:fldCharType="separate"/>
      </w:r>
      <w:r w:rsidRPr="00D52385">
        <w:rPr>
          <w:noProof/>
        </w:rPr>
        <w:t>52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2M.4A.02</w:t>
      </w:r>
      <w:r>
        <w:rPr>
          <w:noProof/>
        </w:rPr>
        <w:tab/>
        <w:t>Content of annual transparency report (Act s 332B)</w:t>
      </w:r>
      <w:r w:rsidRPr="00D52385">
        <w:rPr>
          <w:noProof/>
        </w:rPr>
        <w:tab/>
      </w:r>
      <w:r w:rsidRPr="00D52385">
        <w:rPr>
          <w:noProof/>
        </w:rPr>
        <w:fldChar w:fldCharType="begin"/>
      </w:r>
      <w:r w:rsidRPr="00D52385">
        <w:rPr>
          <w:noProof/>
        </w:rPr>
        <w:instrText xml:space="preserve"> PAGEREF _Toc467071119 \h </w:instrText>
      </w:r>
      <w:r w:rsidRPr="00D52385">
        <w:rPr>
          <w:noProof/>
        </w:rPr>
      </w:r>
      <w:r w:rsidRPr="00D52385">
        <w:rPr>
          <w:noProof/>
        </w:rPr>
        <w:fldChar w:fldCharType="separate"/>
      </w:r>
      <w:r w:rsidRPr="00D52385">
        <w:rPr>
          <w:noProof/>
        </w:rPr>
        <w:t>52</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2M.6—Modification of the operation of Chapter 2M of the Act</w:t>
      </w:r>
      <w:r w:rsidRPr="00D52385">
        <w:rPr>
          <w:b w:val="0"/>
          <w:noProof/>
          <w:sz w:val="18"/>
        </w:rPr>
        <w:tab/>
      </w:r>
      <w:r w:rsidRPr="00D52385">
        <w:rPr>
          <w:b w:val="0"/>
          <w:noProof/>
          <w:sz w:val="18"/>
        </w:rPr>
        <w:fldChar w:fldCharType="begin"/>
      </w:r>
      <w:r w:rsidRPr="00D52385">
        <w:rPr>
          <w:b w:val="0"/>
          <w:noProof/>
          <w:sz w:val="18"/>
        </w:rPr>
        <w:instrText xml:space="preserve"> PAGEREF _Toc467071120 \h </w:instrText>
      </w:r>
      <w:r w:rsidRPr="00D52385">
        <w:rPr>
          <w:b w:val="0"/>
          <w:noProof/>
          <w:sz w:val="18"/>
        </w:rPr>
      </w:r>
      <w:r w:rsidRPr="00D52385">
        <w:rPr>
          <w:b w:val="0"/>
          <w:noProof/>
          <w:sz w:val="18"/>
        </w:rPr>
        <w:fldChar w:fldCharType="separate"/>
      </w:r>
      <w:r w:rsidRPr="00D52385">
        <w:rPr>
          <w:b w:val="0"/>
          <w:noProof/>
          <w:sz w:val="18"/>
        </w:rPr>
        <w:t>53</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2M.6.01</w:t>
      </w:r>
      <w:r>
        <w:rPr>
          <w:noProof/>
        </w:rPr>
        <w:tab/>
        <w:t>Modifications (Act s 343)</w:t>
      </w:r>
      <w:r w:rsidRPr="00D52385">
        <w:rPr>
          <w:noProof/>
        </w:rPr>
        <w:tab/>
      </w:r>
      <w:r w:rsidRPr="00D52385">
        <w:rPr>
          <w:noProof/>
        </w:rPr>
        <w:fldChar w:fldCharType="begin"/>
      </w:r>
      <w:r w:rsidRPr="00D52385">
        <w:rPr>
          <w:noProof/>
        </w:rPr>
        <w:instrText xml:space="preserve"> PAGEREF _Toc467071121 \h </w:instrText>
      </w:r>
      <w:r w:rsidRPr="00D52385">
        <w:rPr>
          <w:noProof/>
        </w:rPr>
      </w:r>
      <w:r w:rsidRPr="00D52385">
        <w:rPr>
          <w:noProof/>
        </w:rPr>
        <w:fldChar w:fldCharType="separate"/>
      </w:r>
      <w:r w:rsidRPr="00D52385">
        <w:rPr>
          <w:noProof/>
        </w:rPr>
        <w:t>53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2M.6.05</w:t>
      </w:r>
      <w:r>
        <w:rPr>
          <w:noProof/>
        </w:rPr>
        <w:tab/>
        <w:t>Conduct of auditor—relevant relationships</w:t>
      </w:r>
      <w:r w:rsidRPr="00D52385">
        <w:rPr>
          <w:noProof/>
        </w:rPr>
        <w:tab/>
      </w:r>
      <w:r w:rsidRPr="00D52385">
        <w:rPr>
          <w:noProof/>
        </w:rPr>
        <w:fldChar w:fldCharType="begin"/>
      </w:r>
      <w:r w:rsidRPr="00D52385">
        <w:rPr>
          <w:noProof/>
        </w:rPr>
        <w:instrText xml:space="preserve"> PAGEREF _Toc467071122 \h </w:instrText>
      </w:r>
      <w:r w:rsidRPr="00D52385">
        <w:rPr>
          <w:noProof/>
        </w:rPr>
      </w:r>
      <w:r w:rsidRPr="00D52385">
        <w:rPr>
          <w:noProof/>
        </w:rPr>
        <w:fldChar w:fldCharType="separate"/>
      </w:r>
      <w:r w:rsidRPr="00D52385">
        <w:rPr>
          <w:noProof/>
        </w:rPr>
        <w:t>53</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2N—Updating ASIC information about companies and registered schemes</w:t>
      </w:r>
      <w:r w:rsidRPr="00D52385">
        <w:rPr>
          <w:b w:val="0"/>
          <w:noProof/>
          <w:sz w:val="18"/>
        </w:rPr>
        <w:tab/>
      </w:r>
      <w:r w:rsidRPr="00D52385">
        <w:rPr>
          <w:b w:val="0"/>
          <w:noProof/>
          <w:sz w:val="18"/>
        </w:rPr>
        <w:fldChar w:fldCharType="begin"/>
      </w:r>
      <w:r w:rsidRPr="00D52385">
        <w:rPr>
          <w:b w:val="0"/>
          <w:noProof/>
          <w:sz w:val="18"/>
        </w:rPr>
        <w:instrText xml:space="preserve"> PAGEREF _Toc467071123 \h </w:instrText>
      </w:r>
      <w:r w:rsidRPr="00D52385">
        <w:rPr>
          <w:b w:val="0"/>
          <w:noProof/>
          <w:sz w:val="18"/>
        </w:rPr>
      </w:r>
      <w:r w:rsidRPr="00D52385">
        <w:rPr>
          <w:b w:val="0"/>
          <w:noProof/>
          <w:sz w:val="18"/>
        </w:rPr>
        <w:fldChar w:fldCharType="separate"/>
      </w:r>
      <w:r w:rsidRPr="00D52385">
        <w:rPr>
          <w:b w:val="0"/>
          <w:noProof/>
          <w:sz w:val="18"/>
        </w:rPr>
        <w:t>54</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2N.2—Extract of particulars</w:t>
      </w:r>
      <w:r w:rsidRPr="00D52385">
        <w:rPr>
          <w:b w:val="0"/>
          <w:noProof/>
          <w:sz w:val="18"/>
        </w:rPr>
        <w:tab/>
      </w:r>
      <w:r w:rsidRPr="00D52385">
        <w:rPr>
          <w:b w:val="0"/>
          <w:noProof/>
          <w:sz w:val="18"/>
        </w:rPr>
        <w:fldChar w:fldCharType="begin"/>
      </w:r>
      <w:r w:rsidRPr="00D52385">
        <w:rPr>
          <w:b w:val="0"/>
          <w:noProof/>
          <w:sz w:val="18"/>
        </w:rPr>
        <w:instrText xml:space="preserve"> PAGEREF _Toc467071124 \h </w:instrText>
      </w:r>
      <w:r w:rsidRPr="00D52385">
        <w:rPr>
          <w:b w:val="0"/>
          <w:noProof/>
          <w:sz w:val="18"/>
        </w:rPr>
      </w:r>
      <w:r w:rsidRPr="00D52385">
        <w:rPr>
          <w:b w:val="0"/>
          <w:noProof/>
          <w:sz w:val="18"/>
        </w:rPr>
        <w:fldChar w:fldCharType="separate"/>
      </w:r>
      <w:r w:rsidRPr="00D52385">
        <w:rPr>
          <w:b w:val="0"/>
          <w:noProof/>
          <w:sz w:val="18"/>
        </w:rPr>
        <w:t>54</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2N.2.01</w:t>
      </w:r>
      <w:r>
        <w:rPr>
          <w:noProof/>
        </w:rPr>
        <w:tab/>
        <w:t>Particulars ASIC may require in an extract of particulars (Act s 346B)</w:t>
      </w:r>
      <w:r w:rsidRPr="00D52385">
        <w:rPr>
          <w:noProof/>
        </w:rPr>
        <w:tab/>
      </w:r>
      <w:r w:rsidRPr="00D52385">
        <w:rPr>
          <w:noProof/>
        </w:rPr>
        <w:fldChar w:fldCharType="begin"/>
      </w:r>
      <w:r w:rsidRPr="00D52385">
        <w:rPr>
          <w:noProof/>
        </w:rPr>
        <w:instrText xml:space="preserve"> PAGEREF _Toc467071125 \h </w:instrText>
      </w:r>
      <w:r w:rsidRPr="00D52385">
        <w:rPr>
          <w:noProof/>
        </w:rPr>
      </w:r>
      <w:r w:rsidRPr="00D52385">
        <w:rPr>
          <w:noProof/>
        </w:rPr>
        <w:fldChar w:fldCharType="separate"/>
      </w:r>
      <w:r w:rsidRPr="00D52385">
        <w:rPr>
          <w:noProof/>
        </w:rPr>
        <w:t>54</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lastRenderedPageBreak/>
        <w:t>Part 2N.4—Return of particulars</w:t>
      </w:r>
      <w:r w:rsidRPr="00D52385">
        <w:rPr>
          <w:b w:val="0"/>
          <w:noProof/>
          <w:sz w:val="18"/>
        </w:rPr>
        <w:tab/>
      </w:r>
      <w:r w:rsidRPr="00D52385">
        <w:rPr>
          <w:b w:val="0"/>
          <w:noProof/>
          <w:sz w:val="18"/>
        </w:rPr>
        <w:fldChar w:fldCharType="begin"/>
      </w:r>
      <w:r w:rsidRPr="00D52385">
        <w:rPr>
          <w:b w:val="0"/>
          <w:noProof/>
          <w:sz w:val="18"/>
        </w:rPr>
        <w:instrText xml:space="preserve"> PAGEREF _Toc467071126 \h </w:instrText>
      </w:r>
      <w:r w:rsidRPr="00D52385">
        <w:rPr>
          <w:b w:val="0"/>
          <w:noProof/>
          <w:sz w:val="18"/>
        </w:rPr>
      </w:r>
      <w:r w:rsidRPr="00D52385">
        <w:rPr>
          <w:b w:val="0"/>
          <w:noProof/>
          <w:sz w:val="18"/>
        </w:rPr>
        <w:fldChar w:fldCharType="separate"/>
      </w:r>
      <w:r w:rsidRPr="00D52385">
        <w:rPr>
          <w:b w:val="0"/>
          <w:noProof/>
          <w:sz w:val="18"/>
        </w:rPr>
        <w:t>56</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2N.4.01</w:t>
      </w:r>
      <w:r>
        <w:rPr>
          <w:noProof/>
        </w:rPr>
        <w:tab/>
        <w:t>Particulars ASIC may require in a return of particulars (Act s 348B)</w:t>
      </w:r>
      <w:r w:rsidRPr="00D52385">
        <w:rPr>
          <w:noProof/>
        </w:rPr>
        <w:tab/>
      </w:r>
      <w:r w:rsidRPr="00D52385">
        <w:rPr>
          <w:noProof/>
        </w:rPr>
        <w:fldChar w:fldCharType="begin"/>
      </w:r>
      <w:r w:rsidRPr="00D52385">
        <w:rPr>
          <w:noProof/>
        </w:rPr>
        <w:instrText xml:space="preserve"> PAGEREF _Toc467071127 \h </w:instrText>
      </w:r>
      <w:r w:rsidRPr="00D52385">
        <w:rPr>
          <w:noProof/>
        </w:rPr>
      </w:r>
      <w:r w:rsidRPr="00D52385">
        <w:rPr>
          <w:noProof/>
        </w:rPr>
        <w:fldChar w:fldCharType="separate"/>
      </w:r>
      <w:r w:rsidRPr="00D52385">
        <w:rPr>
          <w:noProof/>
        </w:rPr>
        <w:t>56</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5—External administration</w:t>
      </w:r>
      <w:r w:rsidRPr="00D52385">
        <w:rPr>
          <w:b w:val="0"/>
          <w:noProof/>
          <w:sz w:val="18"/>
        </w:rPr>
        <w:tab/>
      </w:r>
      <w:r w:rsidRPr="00D52385">
        <w:rPr>
          <w:b w:val="0"/>
          <w:noProof/>
          <w:sz w:val="18"/>
        </w:rPr>
        <w:fldChar w:fldCharType="begin"/>
      </w:r>
      <w:r w:rsidRPr="00D52385">
        <w:rPr>
          <w:b w:val="0"/>
          <w:noProof/>
          <w:sz w:val="18"/>
        </w:rPr>
        <w:instrText xml:space="preserve"> PAGEREF _Toc467071128 \h </w:instrText>
      </w:r>
      <w:r w:rsidRPr="00D52385">
        <w:rPr>
          <w:b w:val="0"/>
          <w:noProof/>
          <w:sz w:val="18"/>
        </w:rPr>
      </w:r>
      <w:r w:rsidRPr="00D52385">
        <w:rPr>
          <w:b w:val="0"/>
          <w:noProof/>
          <w:sz w:val="18"/>
        </w:rPr>
        <w:fldChar w:fldCharType="separate"/>
      </w:r>
      <w:r w:rsidRPr="00D52385">
        <w:rPr>
          <w:b w:val="0"/>
          <w:noProof/>
          <w:sz w:val="18"/>
        </w:rPr>
        <w:t>58</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5.1—Arrangements and reconstructions</w:t>
      </w:r>
      <w:r w:rsidRPr="00D52385">
        <w:rPr>
          <w:b w:val="0"/>
          <w:noProof/>
          <w:sz w:val="18"/>
        </w:rPr>
        <w:tab/>
      </w:r>
      <w:r w:rsidRPr="00D52385">
        <w:rPr>
          <w:b w:val="0"/>
          <w:noProof/>
          <w:sz w:val="18"/>
        </w:rPr>
        <w:fldChar w:fldCharType="begin"/>
      </w:r>
      <w:r w:rsidRPr="00D52385">
        <w:rPr>
          <w:b w:val="0"/>
          <w:noProof/>
          <w:sz w:val="18"/>
        </w:rPr>
        <w:instrText xml:space="preserve"> PAGEREF _Toc467071129 \h </w:instrText>
      </w:r>
      <w:r w:rsidRPr="00D52385">
        <w:rPr>
          <w:b w:val="0"/>
          <w:noProof/>
          <w:sz w:val="18"/>
        </w:rPr>
      </w:r>
      <w:r w:rsidRPr="00D52385">
        <w:rPr>
          <w:b w:val="0"/>
          <w:noProof/>
          <w:sz w:val="18"/>
        </w:rPr>
        <w:fldChar w:fldCharType="separate"/>
      </w:r>
      <w:r w:rsidRPr="00D52385">
        <w:rPr>
          <w:b w:val="0"/>
          <w:noProof/>
          <w:sz w:val="18"/>
        </w:rPr>
        <w:t>58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5.1.01</w:t>
      </w:r>
      <w:r>
        <w:rPr>
          <w:noProof/>
        </w:rPr>
        <w:tab/>
        <w:t>Prescribed information for paragraph 411(3)(b) and subparagraph 412(1)(a)(ii) of the Act</w:t>
      </w:r>
      <w:r w:rsidRPr="00D52385">
        <w:rPr>
          <w:noProof/>
        </w:rPr>
        <w:tab/>
      </w:r>
      <w:r w:rsidRPr="00D52385">
        <w:rPr>
          <w:noProof/>
        </w:rPr>
        <w:fldChar w:fldCharType="begin"/>
      </w:r>
      <w:r w:rsidRPr="00D52385">
        <w:rPr>
          <w:noProof/>
        </w:rPr>
        <w:instrText xml:space="preserve"> PAGEREF _Toc467071130 \h </w:instrText>
      </w:r>
      <w:r w:rsidRPr="00D52385">
        <w:rPr>
          <w:noProof/>
        </w:rPr>
      </w:r>
      <w:r w:rsidRPr="00D52385">
        <w:rPr>
          <w:noProof/>
        </w:rPr>
        <w:fldChar w:fldCharType="separate"/>
      </w:r>
      <w:r w:rsidRPr="00D52385">
        <w:rPr>
          <w:noProof/>
        </w:rPr>
        <w:t>58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5.1.02</w:t>
      </w:r>
      <w:r>
        <w:rPr>
          <w:noProof/>
        </w:rPr>
        <w:tab/>
        <w:t>Giving notice under subsection 414(2) or (9) of the Act</w:t>
      </w:r>
      <w:r w:rsidRPr="00D52385">
        <w:rPr>
          <w:noProof/>
        </w:rPr>
        <w:tab/>
      </w:r>
      <w:r w:rsidRPr="00D52385">
        <w:rPr>
          <w:noProof/>
        </w:rPr>
        <w:fldChar w:fldCharType="begin"/>
      </w:r>
      <w:r w:rsidRPr="00D52385">
        <w:rPr>
          <w:noProof/>
        </w:rPr>
        <w:instrText xml:space="preserve"> PAGEREF _Toc467071131 \h </w:instrText>
      </w:r>
      <w:r w:rsidRPr="00D52385">
        <w:rPr>
          <w:noProof/>
        </w:rPr>
      </w:r>
      <w:r w:rsidRPr="00D52385">
        <w:rPr>
          <w:noProof/>
        </w:rPr>
        <w:fldChar w:fldCharType="separate"/>
      </w:r>
      <w:r w:rsidRPr="00D52385">
        <w:rPr>
          <w:noProof/>
        </w:rPr>
        <w:t>58</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5.2—Receivers, and other controllers, of corporations</w:t>
      </w:r>
      <w:r w:rsidRPr="00D52385">
        <w:rPr>
          <w:b w:val="0"/>
          <w:noProof/>
          <w:sz w:val="18"/>
        </w:rPr>
        <w:tab/>
      </w:r>
      <w:r w:rsidRPr="00D52385">
        <w:rPr>
          <w:b w:val="0"/>
          <w:noProof/>
          <w:sz w:val="18"/>
        </w:rPr>
        <w:fldChar w:fldCharType="begin"/>
      </w:r>
      <w:r w:rsidRPr="00D52385">
        <w:rPr>
          <w:b w:val="0"/>
          <w:noProof/>
          <w:sz w:val="18"/>
        </w:rPr>
        <w:instrText xml:space="preserve"> PAGEREF _Toc467071132 \h </w:instrText>
      </w:r>
      <w:r w:rsidRPr="00D52385">
        <w:rPr>
          <w:b w:val="0"/>
          <w:noProof/>
          <w:sz w:val="18"/>
        </w:rPr>
      </w:r>
      <w:r w:rsidRPr="00D52385">
        <w:rPr>
          <w:b w:val="0"/>
          <w:noProof/>
          <w:sz w:val="18"/>
        </w:rPr>
        <w:fldChar w:fldCharType="separate"/>
      </w:r>
      <w:r w:rsidRPr="00D52385">
        <w:rPr>
          <w:b w:val="0"/>
          <w:noProof/>
          <w:sz w:val="18"/>
        </w:rPr>
        <w:t>59</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5.2.01</w:t>
      </w:r>
      <w:r>
        <w:rPr>
          <w:noProof/>
        </w:rPr>
        <w:tab/>
        <w:t>Controller’s notice to owner or lessor of property—how given</w:t>
      </w:r>
      <w:r w:rsidRPr="00D52385">
        <w:rPr>
          <w:noProof/>
        </w:rPr>
        <w:tab/>
      </w:r>
      <w:r w:rsidRPr="00D52385">
        <w:rPr>
          <w:noProof/>
        </w:rPr>
        <w:fldChar w:fldCharType="begin"/>
      </w:r>
      <w:r w:rsidRPr="00D52385">
        <w:rPr>
          <w:noProof/>
        </w:rPr>
        <w:instrText xml:space="preserve"> PAGEREF _Toc467071133 \h </w:instrText>
      </w:r>
      <w:r w:rsidRPr="00D52385">
        <w:rPr>
          <w:noProof/>
        </w:rPr>
      </w:r>
      <w:r w:rsidRPr="00D52385">
        <w:rPr>
          <w:noProof/>
        </w:rPr>
        <w:fldChar w:fldCharType="separate"/>
      </w:r>
      <w:r w:rsidRPr="00D52385">
        <w:rPr>
          <w:noProof/>
        </w:rPr>
        <w:t>59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5.2.01</w:t>
      </w:r>
      <w:r>
        <w:rPr>
          <w:noProof/>
        </w:rPr>
        <w:tab/>
        <w:t>Certified copies of reports</w:t>
      </w:r>
      <w:r w:rsidRPr="00D52385">
        <w:rPr>
          <w:noProof/>
        </w:rPr>
        <w:tab/>
      </w:r>
      <w:r w:rsidRPr="00D52385">
        <w:rPr>
          <w:noProof/>
        </w:rPr>
        <w:fldChar w:fldCharType="begin"/>
      </w:r>
      <w:r w:rsidRPr="00D52385">
        <w:rPr>
          <w:noProof/>
        </w:rPr>
        <w:instrText xml:space="preserve"> PAGEREF _Toc467071134 \h </w:instrText>
      </w:r>
      <w:r w:rsidRPr="00D52385">
        <w:rPr>
          <w:noProof/>
        </w:rPr>
      </w:r>
      <w:r w:rsidRPr="00D52385">
        <w:rPr>
          <w:noProof/>
        </w:rPr>
        <w:fldChar w:fldCharType="separate"/>
      </w:r>
      <w:r w:rsidRPr="00D52385">
        <w:rPr>
          <w:noProof/>
        </w:rPr>
        <w:t>59</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5.3A—Administration of a company’s affairs with a view to executing a deed of company arrangement</w:t>
      </w:r>
      <w:r w:rsidRPr="00D52385">
        <w:rPr>
          <w:b w:val="0"/>
          <w:noProof/>
          <w:sz w:val="18"/>
        </w:rPr>
        <w:tab/>
      </w:r>
      <w:r w:rsidRPr="00D52385">
        <w:rPr>
          <w:b w:val="0"/>
          <w:noProof/>
          <w:sz w:val="18"/>
        </w:rPr>
        <w:fldChar w:fldCharType="begin"/>
      </w:r>
      <w:r w:rsidRPr="00D52385">
        <w:rPr>
          <w:b w:val="0"/>
          <w:noProof/>
          <w:sz w:val="18"/>
        </w:rPr>
        <w:instrText xml:space="preserve"> PAGEREF _Toc467071135 \h </w:instrText>
      </w:r>
      <w:r w:rsidRPr="00D52385">
        <w:rPr>
          <w:b w:val="0"/>
          <w:noProof/>
          <w:sz w:val="18"/>
        </w:rPr>
      </w:r>
      <w:r w:rsidRPr="00D52385">
        <w:rPr>
          <w:b w:val="0"/>
          <w:noProof/>
          <w:sz w:val="18"/>
        </w:rPr>
        <w:fldChar w:fldCharType="separate"/>
      </w:r>
      <w:r w:rsidRPr="00D52385">
        <w:rPr>
          <w:b w:val="0"/>
          <w:noProof/>
          <w:sz w:val="18"/>
        </w:rPr>
        <w:t>60</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5.3A.01</w:t>
      </w:r>
      <w:r>
        <w:rPr>
          <w:noProof/>
        </w:rPr>
        <w:tab/>
        <w:t>Administrator’s notice of ending of administration</w:t>
      </w:r>
      <w:r w:rsidRPr="00D52385">
        <w:rPr>
          <w:noProof/>
        </w:rPr>
        <w:tab/>
      </w:r>
      <w:r w:rsidRPr="00D52385">
        <w:rPr>
          <w:noProof/>
        </w:rPr>
        <w:fldChar w:fldCharType="begin"/>
      </w:r>
      <w:r w:rsidRPr="00D52385">
        <w:rPr>
          <w:noProof/>
        </w:rPr>
        <w:instrText xml:space="preserve"> PAGEREF _Toc467071136 \h </w:instrText>
      </w:r>
      <w:r w:rsidRPr="00D52385">
        <w:rPr>
          <w:noProof/>
        </w:rPr>
      </w:r>
      <w:r w:rsidRPr="00D52385">
        <w:rPr>
          <w:noProof/>
        </w:rPr>
        <w:fldChar w:fldCharType="separate"/>
      </w:r>
      <w:r w:rsidRPr="00D52385">
        <w:rPr>
          <w:noProof/>
        </w:rPr>
        <w:t>60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5.3A.02</w:t>
      </w:r>
      <w:r>
        <w:rPr>
          <w:noProof/>
        </w:rPr>
        <w:tab/>
        <w:t>Administrator to specify voidable transactions in statement</w:t>
      </w:r>
      <w:r w:rsidRPr="00D52385">
        <w:rPr>
          <w:noProof/>
        </w:rPr>
        <w:tab/>
      </w:r>
      <w:r w:rsidRPr="00D52385">
        <w:rPr>
          <w:noProof/>
        </w:rPr>
        <w:fldChar w:fldCharType="begin"/>
      </w:r>
      <w:r w:rsidRPr="00D52385">
        <w:rPr>
          <w:noProof/>
        </w:rPr>
        <w:instrText xml:space="preserve"> PAGEREF _Toc467071137 \h </w:instrText>
      </w:r>
      <w:r w:rsidRPr="00D52385">
        <w:rPr>
          <w:noProof/>
        </w:rPr>
      </w:r>
      <w:r w:rsidRPr="00D52385">
        <w:rPr>
          <w:noProof/>
        </w:rPr>
        <w:fldChar w:fldCharType="separate"/>
      </w:r>
      <w:r w:rsidRPr="00D52385">
        <w:rPr>
          <w:noProof/>
        </w:rPr>
        <w:t>60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5.3A.03</w:t>
      </w:r>
      <w:r>
        <w:rPr>
          <w:noProof/>
        </w:rPr>
        <w:tab/>
        <w:t>Administrator to lodge notice of appointment</w:t>
      </w:r>
      <w:r w:rsidRPr="00D52385">
        <w:rPr>
          <w:noProof/>
        </w:rPr>
        <w:tab/>
      </w:r>
      <w:r w:rsidRPr="00D52385">
        <w:rPr>
          <w:noProof/>
        </w:rPr>
        <w:fldChar w:fldCharType="begin"/>
      </w:r>
      <w:r w:rsidRPr="00D52385">
        <w:rPr>
          <w:noProof/>
        </w:rPr>
        <w:instrText xml:space="preserve"> PAGEREF _Toc467071138 \h </w:instrText>
      </w:r>
      <w:r w:rsidRPr="00D52385">
        <w:rPr>
          <w:noProof/>
        </w:rPr>
      </w:r>
      <w:r w:rsidRPr="00D52385">
        <w:rPr>
          <w:noProof/>
        </w:rPr>
        <w:fldChar w:fldCharType="separate"/>
      </w:r>
      <w:r w:rsidRPr="00D52385">
        <w:rPr>
          <w:noProof/>
        </w:rPr>
        <w:t>60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5.3A.03A</w:t>
      </w:r>
      <w:r>
        <w:rPr>
          <w:noProof/>
        </w:rPr>
        <w:tab/>
        <w:t>Notice of first meeting of creditors</w:t>
      </w:r>
      <w:r w:rsidRPr="00D52385">
        <w:rPr>
          <w:noProof/>
        </w:rPr>
        <w:tab/>
      </w:r>
      <w:r w:rsidRPr="00D52385">
        <w:rPr>
          <w:noProof/>
        </w:rPr>
        <w:fldChar w:fldCharType="begin"/>
      </w:r>
      <w:r w:rsidRPr="00D52385">
        <w:rPr>
          <w:noProof/>
        </w:rPr>
        <w:instrText xml:space="preserve"> PAGEREF _Toc467071139 \h </w:instrText>
      </w:r>
      <w:r w:rsidRPr="00D52385">
        <w:rPr>
          <w:noProof/>
        </w:rPr>
      </w:r>
      <w:r w:rsidRPr="00D52385">
        <w:rPr>
          <w:noProof/>
        </w:rPr>
        <w:fldChar w:fldCharType="separate"/>
      </w:r>
      <w:r w:rsidRPr="00D52385">
        <w:rPr>
          <w:noProof/>
        </w:rPr>
        <w:t>60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5.3A.03AB</w:t>
      </w:r>
      <w:r>
        <w:rPr>
          <w:noProof/>
        </w:rPr>
        <w:tab/>
        <w:t>Notice of meeting to decide the company’s future</w:t>
      </w:r>
      <w:r w:rsidRPr="00D52385">
        <w:rPr>
          <w:noProof/>
        </w:rPr>
        <w:tab/>
      </w:r>
      <w:r w:rsidRPr="00D52385">
        <w:rPr>
          <w:noProof/>
        </w:rPr>
        <w:fldChar w:fldCharType="begin"/>
      </w:r>
      <w:r w:rsidRPr="00D52385">
        <w:rPr>
          <w:noProof/>
        </w:rPr>
        <w:instrText xml:space="preserve"> PAGEREF _Toc467071140 \h </w:instrText>
      </w:r>
      <w:r w:rsidRPr="00D52385">
        <w:rPr>
          <w:noProof/>
        </w:rPr>
      </w:r>
      <w:r w:rsidRPr="00D52385">
        <w:rPr>
          <w:noProof/>
        </w:rPr>
        <w:fldChar w:fldCharType="separate"/>
      </w:r>
      <w:r w:rsidRPr="00D52385">
        <w:rPr>
          <w:noProof/>
        </w:rPr>
        <w:t>61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5.3A.04</w:t>
      </w:r>
      <w:r>
        <w:rPr>
          <w:noProof/>
        </w:rPr>
        <w:tab/>
        <w:t>Notice of change of administrator’s address</w:t>
      </w:r>
      <w:r w:rsidRPr="00D52385">
        <w:rPr>
          <w:noProof/>
        </w:rPr>
        <w:tab/>
      </w:r>
      <w:r w:rsidRPr="00D52385">
        <w:rPr>
          <w:noProof/>
        </w:rPr>
        <w:fldChar w:fldCharType="begin"/>
      </w:r>
      <w:r w:rsidRPr="00D52385">
        <w:rPr>
          <w:noProof/>
        </w:rPr>
        <w:instrText xml:space="preserve"> PAGEREF _Toc467071141 \h </w:instrText>
      </w:r>
      <w:r w:rsidRPr="00D52385">
        <w:rPr>
          <w:noProof/>
        </w:rPr>
      </w:r>
      <w:r w:rsidRPr="00D52385">
        <w:rPr>
          <w:noProof/>
        </w:rPr>
        <w:fldChar w:fldCharType="separate"/>
      </w:r>
      <w:r w:rsidRPr="00D52385">
        <w:rPr>
          <w:noProof/>
        </w:rPr>
        <w:t>61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5.3A.05</w:t>
      </w:r>
      <w:r>
        <w:rPr>
          <w:noProof/>
        </w:rPr>
        <w:tab/>
        <w:t>Administrator’s notice to owner or lessor of property—how given</w:t>
      </w:r>
      <w:r w:rsidRPr="00D52385">
        <w:rPr>
          <w:noProof/>
        </w:rPr>
        <w:tab/>
      </w:r>
      <w:r w:rsidRPr="00D52385">
        <w:rPr>
          <w:noProof/>
        </w:rPr>
        <w:fldChar w:fldCharType="begin"/>
      </w:r>
      <w:r w:rsidRPr="00D52385">
        <w:rPr>
          <w:noProof/>
        </w:rPr>
        <w:instrText xml:space="preserve"> PAGEREF _Toc467071142 \h </w:instrText>
      </w:r>
      <w:r w:rsidRPr="00D52385">
        <w:rPr>
          <w:noProof/>
        </w:rPr>
      </w:r>
      <w:r w:rsidRPr="00D52385">
        <w:rPr>
          <w:noProof/>
        </w:rPr>
        <w:fldChar w:fldCharType="separate"/>
      </w:r>
      <w:r w:rsidRPr="00D52385">
        <w:rPr>
          <w:noProof/>
        </w:rPr>
        <w:t>61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5.3A.06</w:t>
      </w:r>
      <w:r>
        <w:rPr>
          <w:noProof/>
        </w:rPr>
        <w:tab/>
        <w:t>Provisions included in deed of company arrangement</w:t>
      </w:r>
      <w:r w:rsidRPr="00D52385">
        <w:rPr>
          <w:noProof/>
        </w:rPr>
        <w:tab/>
      </w:r>
      <w:r w:rsidRPr="00D52385">
        <w:rPr>
          <w:noProof/>
        </w:rPr>
        <w:fldChar w:fldCharType="begin"/>
      </w:r>
      <w:r w:rsidRPr="00D52385">
        <w:rPr>
          <w:noProof/>
        </w:rPr>
        <w:instrText xml:space="preserve"> PAGEREF _Toc467071143 \h </w:instrText>
      </w:r>
      <w:r w:rsidRPr="00D52385">
        <w:rPr>
          <w:noProof/>
        </w:rPr>
      </w:r>
      <w:r w:rsidRPr="00D52385">
        <w:rPr>
          <w:noProof/>
        </w:rPr>
        <w:fldChar w:fldCharType="separate"/>
      </w:r>
      <w:r w:rsidRPr="00D52385">
        <w:rPr>
          <w:noProof/>
        </w:rPr>
        <w:t>62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5.3A.06A</w:t>
      </w:r>
      <w:r>
        <w:rPr>
          <w:noProof/>
        </w:rPr>
        <w:tab/>
        <w:t>Notice of resolution to wind up voluntarily</w:t>
      </w:r>
      <w:r w:rsidRPr="00D52385">
        <w:rPr>
          <w:noProof/>
        </w:rPr>
        <w:tab/>
      </w:r>
      <w:r w:rsidRPr="00D52385">
        <w:rPr>
          <w:noProof/>
        </w:rPr>
        <w:fldChar w:fldCharType="begin"/>
      </w:r>
      <w:r w:rsidRPr="00D52385">
        <w:rPr>
          <w:noProof/>
        </w:rPr>
        <w:instrText xml:space="preserve"> PAGEREF _Toc467071144 \h </w:instrText>
      </w:r>
      <w:r w:rsidRPr="00D52385">
        <w:rPr>
          <w:noProof/>
        </w:rPr>
      </w:r>
      <w:r w:rsidRPr="00D52385">
        <w:rPr>
          <w:noProof/>
        </w:rPr>
        <w:fldChar w:fldCharType="separate"/>
      </w:r>
      <w:r w:rsidRPr="00D52385">
        <w:rPr>
          <w:noProof/>
        </w:rPr>
        <w:t>62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5.3A.06AB</w:t>
      </w:r>
      <w:r>
        <w:rPr>
          <w:noProof/>
        </w:rPr>
        <w:tab/>
        <w:t>Notice of meeting of creditors</w:t>
      </w:r>
      <w:r w:rsidRPr="00D52385">
        <w:rPr>
          <w:noProof/>
        </w:rPr>
        <w:tab/>
      </w:r>
      <w:r w:rsidRPr="00D52385">
        <w:rPr>
          <w:noProof/>
        </w:rPr>
        <w:fldChar w:fldCharType="begin"/>
      </w:r>
      <w:r w:rsidRPr="00D52385">
        <w:rPr>
          <w:noProof/>
        </w:rPr>
        <w:instrText xml:space="preserve"> PAGEREF _Toc467071145 \h </w:instrText>
      </w:r>
      <w:r w:rsidRPr="00D52385">
        <w:rPr>
          <w:noProof/>
        </w:rPr>
      </w:r>
      <w:r w:rsidRPr="00D52385">
        <w:rPr>
          <w:noProof/>
        </w:rPr>
        <w:fldChar w:fldCharType="separate"/>
      </w:r>
      <w:r w:rsidRPr="00D52385">
        <w:rPr>
          <w:noProof/>
        </w:rPr>
        <w:t>62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5.3A.07</w:t>
      </w:r>
      <w:r>
        <w:rPr>
          <w:noProof/>
        </w:rPr>
        <w:tab/>
        <w:t>Administrator becomes liquidator—additional cases</w:t>
      </w:r>
      <w:r w:rsidRPr="00D52385">
        <w:rPr>
          <w:noProof/>
        </w:rPr>
        <w:tab/>
      </w:r>
      <w:r w:rsidRPr="00D52385">
        <w:rPr>
          <w:noProof/>
        </w:rPr>
        <w:fldChar w:fldCharType="begin"/>
      </w:r>
      <w:r w:rsidRPr="00D52385">
        <w:rPr>
          <w:noProof/>
        </w:rPr>
        <w:instrText xml:space="preserve"> PAGEREF _Toc467071146 \h </w:instrText>
      </w:r>
      <w:r w:rsidRPr="00D52385">
        <w:rPr>
          <w:noProof/>
        </w:rPr>
      </w:r>
      <w:r w:rsidRPr="00D52385">
        <w:rPr>
          <w:noProof/>
        </w:rPr>
        <w:fldChar w:fldCharType="separate"/>
      </w:r>
      <w:r w:rsidRPr="00D52385">
        <w:rPr>
          <w:noProof/>
        </w:rPr>
        <w:t>62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5.3A.07A</w:t>
      </w:r>
      <w:r>
        <w:rPr>
          <w:noProof/>
        </w:rPr>
        <w:tab/>
        <w:t>Notice of appointment of administrator</w:t>
      </w:r>
      <w:r w:rsidRPr="00D52385">
        <w:rPr>
          <w:noProof/>
        </w:rPr>
        <w:tab/>
      </w:r>
      <w:r w:rsidRPr="00D52385">
        <w:rPr>
          <w:noProof/>
        </w:rPr>
        <w:fldChar w:fldCharType="begin"/>
      </w:r>
      <w:r w:rsidRPr="00D52385">
        <w:rPr>
          <w:noProof/>
        </w:rPr>
        <w:instrText xml:space="preserve"> PAGEREF _Toc467071147 \h </w:instrText>
      </w:r>
      <w:r w:rsidRPr="00D52385">
        <w:rPr>
          <w:noProof/>
        </w:rPr>
      </w:r>
      <w:r w:rsidRPr="00D52385">
        <w:rPr>
          <w:noProof/>
        </w:rPr>
        <w:fldChar w:fldCharType="separate"/>
      </w:r>
      <w:r w:rsidRPr="00D52385">
        <w:rPr>
          <w:noProof/>
        </w:rPr>
        <w:t>63</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5.4—Winding up in insolvency</w:t>
      </w:r>
      <w:r w:rsidRPr="00D52385">
        <w:rPr>
          <w:b w:val="0"/>
          <w:noProof/>
          <w:sz w:val="18"/>
        </w:rPr>
        <w:tab/>
      </w:r>
      <w:r w:rsidRPr="00D52385">
        <w:rPr>
          <w:b w:val="0"/>
          <w:noProof/>
          <w:sz w:val="18"/>
        </w:rPr>
        <w:fldChar w:fldCharType="begin"/>
      </w:r>
      <w:r w:rsidRPr="00D52385">
        <w:rPr>
          <w:b w:val="0"/>
          <w:noProof/>
          <w:sz w:val="18"/>
        </w:rPr>
        <w:instrText xml:space="preserve"> PAGEREF _Toc467071148 \h </w:instrText>
      </w:r>
      <w:r w:rsidRPr="00D52385">
        <w:rPr>
          <w:b w:val="0"/>
          <w:noProof/>
          <w:sz w:val="18"/>
        </w:rPr>
      </w:r>
      <w:r w:rsidRPr="00D52385">
        <w:rPr>
          <w:b w:val="0"/>
          <w:noProof/>
          <w:sz w:val="18"/>
        </w:rPr>
        <w:fldChar w:fldCharType="separate"/>
      </w:r>
      <w:r w:rsidRPr="00D52385">
        <w:rPr>
          <w:b w:val="0"/>
          <w:noProof/>
          <w:sz w:val="18"/>
        </w:rPr>
        <w:t>65</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5.4.01</w:t>
      </w:r>
      <w:r>
        <w:rPr>
          <w:noProof/>
        </w:rPr>
        <w:tab/>
        <w:t>Application to Court for winding up—prescribed agency</w:t>
      </w:r>
      <w:r w:rsidRPr="00D52385">
        <w:rPr>
          <w:noProof/>
        </w:rPr>
        <w:tab/>
      </w:r>
      <w:r w:rsidRPr="00D52385">
        <w:rPr>
          <w:noProof/>
        </w:rPr>
        <w:fldChar w:fldCharType="begin"/>
      </w:r>
      <w:r w:rsidRPr="00D52385">
        <w:rPr>
          <w:noProof/>
        </w:rPr>
        <w:instrText xml:space="preserve"> PAGEREF _Toc467071149 \h </w:instrText>
      </w:r>
      <w:r w:rsidRPr="00D52385">
        <w:rPr>
          <w:noProof/>
        </w:rPr>
      </w:r>
      <w:r w:rsidRPr="00D52385">
        <w:rPr>
          <w:noProof/>
        </w:rPr>
        <w:fldChar w:fldCharType="separate"/>
      </w:r>
      <w:r w:rsidRPr="00D52385">
        <w:rPr>
          <w:noProof/>
        </w:rPr>
        <w:t>65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5.4.01A</w:t>
      </w:r>
      <w:r>
        <w:rPr>
          <w:noProof/>
        </w:rPr>
        <w:tab/>
        <w:t>Notice of application to wind up a company</w:t>
      </w:r>
      <w:r w:rsidRPr="00D52385">
        <w:rPr>
          <w:noProof/>
        </w:rPr>
        <w:tab/>
      </w:r>
      <w:r w:rsidRPr="00D52385">
        <w:rPr>
          <w:noProof/>
        </w:rPr>
        <w:fldChar w:fldCharType="begin"/>
      </w:r>
      <w:r w:rsidRPr="00D52385">
        <w:rPr>
          <w:noProof/>
        </w:rPr>
        <w:instrText xml:space="preserve"> PAGEREF _Toc467071150 \h </w:instrText>
      </w:r>
      <w:r w:rsidRPr="00D52385">
        <w:rPr>
          <w:noProof/>
        </w:rPr>
      </w:r>
      <w:r w:rsidRPr="00D52385">
        <w:rPr>
          <w:noProof/>
        </w:rPr>
        <w:fldChar w:fldCharType="separate"/>
      </w:r>
      <w:r w:rsidRPr="00D52385">
        <w:rPr>
          <w:noProof/>
        </w:rPr>
        <w:t>65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5.4.02</w:t>
      </w:r>
      <w:r>
        <w:rPr>
          <w:noProof/>
        </w:rPr>
        <w:tab/>
        <w:t>Compromise of debt by liquidator—prescribed amount</w:t>
      </w:r>
      <w:r w:rsidRPr="00D52385">
        <w:rPr>
          <w:noProof/>
        </w:rPr>
        <w:tab/>
      </w:r>
      <w:r w:rsidRPr="00D52385">
        <w:rPr>
          <w:noProof/>
        </w:rPr>
        <w:fldChar w:fldCharType="begin"/>
      </w:r>
      <w:r w:rsidRPr="00D52385">
        <w:rPr>
          <w:noProof/>
        </w:rPr>
        <w:instrText xml:space="preserve"> PAGEREF _Toc467071151 \h </w:instrText>
      </w:r>
      <w:r w:rsidRPr="00D52385">
        <w:rPr>
          <w:noProof/>
        </w:rPr>
      </w:r>
      <w:r w:rsidRPr="00D52385">
        <w:rPr>
          <w:noProof/>
        </w:rPr>
        <w:fldChar w:fldCharType="separate"/>
      </w:r>
      <w:r w:rsidRPr="00D52385">
        <w:rPr>
          <w:noProof/>
        </w:rPr>
        <w:t>65</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5.4C—Winding up by ASIC</w:t>
      </w:r>
      <w:r w:rsidRPr="00D52385">
        <w:rPr>
          <w:b w:val="0"/>
          <w:noProof/>
          <w:sz w:val="18"/>
        </w:rPr>
        <w:tab/>
      </w:r>
      <w:r w:rsidRPr="00D52385">
        <w:rPr>
          <w:b w:val="0"/>
          <w:noProof/>
          <w:sz w:val="18"/>
        </w:rPr>
        <w:fldChar w:fldCharType="begin"/>
      </w:r>
      <w:r w:rsidRPr="00D52385">
        <w:rPr>
          <w:b w:val="0"/>
          <w:noProof/>
          <w:sz w:val="18"/>
        </w:rPr>
        <w:instrText xml:space="preserve"> PAGEREF _Toc467071152 \h </w:instrText>
      </w:r>
      <w:r w:rsidRPr="00D52385">
        <w:rPr>
          <w:b w:val="0"/>
          <w:noProof/>
          <w:sz w:val="18"/>
        </w:rPr>
      </w:r>
      <w:r w:rsidRPr="00D52385">
        <w:rPr>
          <w:b w:val="0"/>
          <w:noProof/>
          <w:sz w:val="18"/>
        </w:rPr>
        <w:fldChar w:fldCharType="separate"/>
      </w:r>
      <w:r w:rsidRPr="00D52385">
        <w:rPr>
          <w:b w:val="0"/>
          <w:noProof/>
          <w:sz w:val="18"/>
        </w:rPr>
        <w:t>66</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5.4C.01</w:t>
      </w:r>
      <w:r>
        <w:rPr>
          <w:noProof/>
        </w:rPr>
        <w:tab/>
        <w:t>Notice of intention to order winding up of a company</w:t>
      </w:r>
      <w:r w:rsidRPr="00D52385">
        <w:rPr>
          <w:noProof/>
        </w:rPr>
        <w:tab/>
      </w:r>
      <w:r w:rsidRPr="00D52385">
        <w:rPr>
          <w:noProof/>
        </w:rPr>
        <w:fldChar w:fldCharType="begin"/>
      </w:r>
      <w:r w:rsidRPr="00D52385">
        <w:rPr>
          <w:noProof/>
        </w:rPr>
        <w:instrText xml:space="preserve"> PAGEREF _Toc467071153 \h </w:instrText>
      </w:r>
      <w:r w:rsidRPr="00D52385">
        <w:rPr>
          <w:noProof/>
        </w:rPr>
      </w:r>
      <w:r w:rsidRPr="00D52385">
        <w:rPr>
          <w:noProof/>
        </w:rPr>
        <w:fldChar w:fldCharType="separate"/>
      </w:r>
      <w:r w:rsidRPr="00D52385">
        <w:rPr>
          <w:noProof/>
        </w:rPr>
        <w:t>66</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5.5—Voluntary winding up</w:t>
      </w:r>
      <w:r w:rsidRPr="00D52385">
        <w:rPr>
          <w:b w:val="0"/>
          <w:noProof/>
          <w:sz w:val="18"/>
        </w:rPr>
        <w:tab/>
      </w:r>
      <w:r w:rsidRPr="00D52385">
        <w:rPr>
          <w:b w:val="0"/>
          <w:noProof/>
          <w:sz w:val="18"/>
        </w:rPr>
        <w:fldChar w:fldCharType="begin"/>
      </w:r>
      <w:r w:rsidRPr="00D52385">
        <w:rPr>
          <w:b w:val="0"/>
          <w:noProof/>
          <w:sz w:val="18"/>
        </w:rPr>
        <w:instrText xml:space="preserve"> PAGEREF _Toc467071154 \h </w:instrText>
      </w:r>
      <w:r w:rsidRPr="00D52385">
        <w:rPr>
          <w:b w:val="0"/>
          <w:noProof/>
          <w:sz w:val="18"/>
        </w:rPr>
      </w:r>
      <w:r w:rsidRPr="00D52385">
        <w:rPr>
          <w:b w:val="0"/>
          <w:noProof/>
          <w:sz w:val="18"/>
        </w:rPr>
        <w:fldChar w:fldCharType="separate"/>
      </w:r>
      <w:r w:rsidRPr="00D52385">
        <w:rPr>
          <w:b w:val="0"/>
          <w:noProof/>
          <w:sz w:val="18"/>
        </w:rPr>
        <w:t>67</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5.5.01</w:t>
      </w:r>
      <w:r>
        <w:rPr>
          <w:noProof/>
        </w:rPr>
        <w:tab/>
        <w:t>Notice of resolution to wind up voluntarily</w:t>
      </w:r>
      <w:r w:rsidRPr="00D52385">
        <w:rPr>
          <w:noProof/>
        </w:rPr>
        <w:tab/>
      </w:r>
      <w:r w:rsidRPr="00D52385">
        <w:rPr>
          <w:noProof/>
        </w:rPr>
        <w:fldChar w:fldCharType="begin"/>
      </w:r>
      <w:r w:rsidRPr="00D52385">
        <w:rPr>
          <w:noProof/>
        </w:rPr>
        <w:instrText xml:space="preserve"> PAGEREF _Toc467071155 \h </w:instrText>
      </w:r>
      <w:r w:rsidRPr="00D52385">
        <w:rPr>
          <w:noProof/>
        </w:rPr>
      </w:r>
      <w:r w:rsidRPr="00D52385">
        <w:rPr>
          <w:noProof/>
        </w:rPr>
        <w:fldChar w:fldCharType="separate"/>
      </w:r>
      <w:r w:rsidRPr="00D52385">
        <w:rPr>
          <w:noProof/>
        </w:rPr>
        <w:t>67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5.5.02</w:t>
      </w:r>
      <w:r>
        <w:rPr>
          <w:noProof/>
        </w:rPr>
        <w:tab/>
        <w:t>Notice of meeting of creditors</w:t>
      </w:r>
      <w:r w:rsidRPr="00D52385">
        <w:rPr>
          <w:noProof/>
        </w:rPr>
        <w:tab/>
      </w:r>
      <w:r w:rsidRPr="00D52385">
        <w:rPr>
          <w:noProof/>
        </w:rPr>
        <w:fldChar w:fldCharType="begin"/>
      </w:r>
      <w:r w:rsidRPr="00D52385">
        <w:rPr>
          <w:noProof/>
        </w:rPr>
        <w:instrText xml:space="preserve"> PAGEREF _Toc467071156 \h </w:instrText>
      </w:r>
      <w:r w:rsidRPr="00D52385">
        <w:rPr>
          <w:noProof/>
        </w:rPr>
      </w:r>
      <w:r w:rsidRPr="00D52385">
        <w:rPr>
          <w:noProof/>
        </w:rPr>
        <w:fldChar w:fldCharType="separate"/>
      </w:r>
      <w:r w:rsidRPr="00D52385">
        <w:rPr>
          <w:noProof/>
        </w:rPr>
        <w:t>67</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5.6—Winding up generally</w:t>
      </w:r>
      <w:r w:rsidRPr="00D52385">
        <w:rPr>
          <w:b w:val="0"/>
          <w:noProof/>
          <w:sz w:val="18"/>
        </w:rPr>
        <w:tab/>
      </w:r>
      <w:r w:rsidRPr="00D52385">
        <w:rPr>
          <w:b w:val="0"/>
          <w:noProof/>
          <w:sz w:val="18"/>
        </w:rPr>
        <w:fldChar w:fldCharType="begin"/>
      </w:r>
      <w:r w:rsidRPr="00D52385">
        <w:rPr>
          <w:b w:val="0"/>
          <w:noProof/>
          <w:sz w:val="18"/>
        </w:rPr>
        <w:instrText xml:space="preserve"> PAGEREF _Toc467071157 \h </w:instrText>
      </w:r>
      <w:r w:rsidRPr="00D52385">
        <w:rPr>
          <w:b w:val="0"/>
          <w:noProof/>
          <w:sz w:val="18"/>
        </w:rPr>
      </w:r>
      <w:r w:rsidRPr="00D52385">
        <w:rPr>
          <w:b w:val="0"/>
          <w:noProof/>
          <w:sz w:val="18"/>
        </w:rPr>
        <w:fldChar w:fldCharType="separate"/>
      </w:r>
      <w:r w:rsidRPr="00D52385">
        <w:rPr>
          <w:b w:val="0"/>
          <w:noProof/>
          <w:sz w:val="18"/>
        </w:rPr>
        <w:t>68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5.6.01</w:t>
      </w:r>
      <w:r>
        <w:rPr>
          <w:noProof/>
        </w:rPr>
        <w:tab/>
        <w:t>Matters for entry in liquidator’s or provisional liquidator’s books</w:t>
      </w:r>
      <w:r w:rsidRPr="00D52385">
        <w:rPr>
          <w:noProof/>
        </w:rPr>
        <w:tab/>
      </w:r>
      <w:r w:rsidRPr="00D52385">
        <w:rPr>
          <w:noProof/>
        </w:rPr>
        <w:fldChar w:fldCharType="begin"/>
      </w:r>
      <w:r w:rsidRPr="00D52385">
        <w:rPr>
          <w:noProof/>
        </w:rPr>
        <w:instrText xml:space="preserve"> PAGEREF _Toc467071158 \h </w:instrText>
      </w:r>
      <w:r w:rsidRPr="00D52385">
        <w:rPr>
          <w:noProof/>
        </w:rPr>
      </w:r>
      <w:r w:rsidRPr="00D52385">
        <w:rPr>
          <w:noProof/>
        </w:rPr>
        <w:fldChar w:fldCharType="separate"/>
      </w:r>
      <w:r w:rsidRPr="00D52385">
        <w:rPr>
          <w:noProof/>
        </w:rPr>
        <w:t>68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5.6.02</w:t>
      </w:r>
      <w:r>
        <w:rPr>
          <w:noProof/>
        </w:rPr>
        <w:tab/>
        <w:t>Inspection of books kept under section 531 of the Act</w:t>
      </w:r>
      <w:r w:rsidRPr="00D52385">
        <w:rPr>
          <w:noProof/>
        </w:rPr>
        <w:tab/>
      </w:r>
      <w:r w:rsidRPr="00D52385">
        <w:rPr>
          <w:noProof/>
        </w:rPr>
        <w:fldChar w:fldCharType="begin"/>
      </w:r>
      <w:r w:rsidRPr="00D52385">
        <w:rPr>
          <w:noProof/>
        </w:rPr>
        <w:instrText xml:space="preserve"> PAGEREF _Toc467071159 \h </w:instrText>
      </w:r>
      <w:r w:rsidRPr="00D52385">
        <w:rPr>
          <w:noProof/>
        </w:rPr>
      </w:r>
      <w:r w:rsidRPr="00D52385">
        <w:rPr>
          <w:noProof/>
        </w:rPr>
        <w:fldChar w:fldCharType="separate"/>
      </w:r>
      <w:r w:rsidRPr="00D52385">
        <w:rPr>
          <w:noProof/>
        </w:rPr>
        <w:t>68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5.6.06</w:t>
      </w:r>
      <w:r>
        <w:rPr>
          <w:noProof/>
        </w:rPr>
        <w:tab/>
        <w:t>Payment into liquidator’s general account</w:t>
      </w:r>
      <w:r w:rsidRPr="00D52385">
        <w:rPr>
          <w:noProof/>
        </w:rPr>
        <w:tab/>
      </w:r>
      <w:r w:rsidRPr="00D52385">
        <w:rPr>
          <w:noProof/>
        </w:rPr>
        <w:fldChar w:fldCharType="begin"/>
      </w:r>
      <w:r w:rsidRPr="00D52385">
        <w:rPr>
          <w:noProof/>
        </w:rPr>
        <w:instrText xml:space="preserve"> PAGEREF _Toc467071160 \h </w:instrText>
      </w:r>
      <w:r w:rsidRPr="00D52385">
        <w:rPr>
          <w:noProof/>
        </w:rPr>
      </w:r>
      <w:r w:rsidRPr="00D52385">
        <w:rPr>
          <w:noProof/>
        </w:rPr>
        <w:fldChar w:fldCharType="separate"/>
      </w:r>
      <w:r w:rsidRPr="00D52385">
        <w:rPr>
          <w:noProof/>
        </w:rPr>
        <w:t>68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5.6.07</w:t>
      </w:r>
      <w:r>
        <w:rPr>
          <w:noProof/>
        </w:rPr>
        <w:tab/>
        <w:t>Deposit of securities</w:t>
      </w:r>
      <w:r w:rsidRPr="00D52385">
        <w:rPr>
          <w:noProof/>
        </w:rPr>
        <w:tab/>
      </w:r>
      <w:r w:rsidRPr="00D52385">
        <w:rPr>
          <w:noProof/>
        </w:rPr>
        <w:fldChar w:fldCharType="begin"/>
      </w:r>
      <w:r w:rsidRPr="00D52385">
        <w:rPr>
          <w:noProof/>
        </w:rPr>
        <w:instrText xml:space="preserve"> PAGEREF _Toc467071161 \h </w:instrText>
      </w:r>
      <w:r w:rsidRPr="00D52385">
        <w:rPr>
          <w:noProof/>
        </w:rPr>
      </w:r>
      <w:r w:rsidRPr="00D52385">
        <w:rPr>
          <w:noProof/>
        </w:rPr>
        <w:fldChar w:fldCharType="separate"/>
      </w:r>
      <w:r w:rsidRPr="00D52385">
        <w:rPr>
          <w:noProof/>
        </w:rPr>
        <w:t>68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5.6.08</w:t>
      </w:r>
      <w:r>
        <w:rPr>
          <w:noProof/>
        </w:rPr>
        <w:tab/>
        <w:t>Delivery of securities</w:t>
      </w:r>
      <w:r w:rsidRPr="00D52385">
        <w:rPr>
          <w:noProof/>
        </w:rPr>
        <w:tab/>
      </w:r>
      <w:r w:rsidRPr="00D52385">
        <w:rPr>
          <w:noProof/>
        </w:rPr>
        <w:fldChar w:fldCharType="begin"/>
      </w:r>
      <w:r w:rsidRPr="00D52385">
        <w:rPr>
          <w:noProof/>
        </w:rPr>
        <w:instrText xml:space="preserve"> PAGEREF _Toc467071162 \h </w:instrText>
      </w:r>
      <w:r w:rsidRPr="00D52385">
        <w:rPr>
          <w:noProof/>
        </w:rPr>
      </w:r>
      <w:r w:rsidRPr="00D52385">
        <w:rPr>
          <w:noProof/>
        </w:rPr>
        <w:fldChar w:fldCharType="separate"/>
      </w:r>
      <w:r w:rsidRPr="00D52385">
        <w:rPr>
          <w:noProof/>
        </w:rPr>
        <w:t>68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5.6.09</w:t>
      </w:r>
      <w:r>
        <w:rPr>
          <w:noProof/>
        </w:rPr>
        <w:tab/>
        <w:t>Special bank account</w:t>
      </w:r>
      <w:r w:rsidRPr="00D52385">
        <w:rPr>
          <w:noProof/>
        </w:rPr>
        <w:tab/>
      </w:r>
      <w:r w:rsidRPr="00D52385">
        <w:rPr>
          <w:noProof/>
        </w:rPr>
        <w:fldChar w:fldCharType="begin"/>
      </w:r>
      <w:r w:rsidRPr="00D52385">
        <w:rPr>
          <w:noProof/>
        </w:rPr>
        <w:instrText xml:space="preserve"> PAGEREF _Toc467071163 \h </w:instrText>
      </w:r>
      <w:r w:rsidRPr="00D52385">
        <w:rPr>
          <w:noProof/>
        </w:rPr>
      </w:r>
      <w:r w:rsidRPr="00D52385">
        <w:rPr>
          <w:noProof/>
        </w:rPr>
        <w:fldChar w:fldCharType="separate"/>
      </w:r>
      <w:r w:rsidRPr="00D52385">
        <w:rPr>
          <w:noProof/>
        </w:rPr>
        <w:t>69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5.6.10</w:t>
      </w:r>
      <w:r>
        <w:rPr>
          <w:noProof/>
        </w:rPr>
        <w:tab/>
        <w:t>Payments out of liquidator’s general account</w:t>
      </w:r>
      <w:r w:rsidRPr="00D52385">
        <w:rPr>
          <w:noProof/>
        </w:rPr>
        <w:tab/>
      </w:r>
      <w:r w:rsidRPr="00D52385">
        <w:rPr>
          <w:noProof/>
        </w:rPr>
        <w:fldChar w:fldCharType="begin"/>
      </w:r>
      <w:r w:rsidRPr="00D52385">
        <w:rPr>
          <w:noProof/>
        </w:rPr>
        <w:instrText xml:space="preserve"> PAGEREF _Toc467071164 \h </w:instrText>
      </w:r>
      <w:r w:rsidRPr="00D52385">
        <w:rPr>
          <w:noProof/>
        </w:rPr>
      </w:r>
      <w:r w:rsidRPr="00D52385">
        <w:rPr>
          <w:noProof/>
        </w:rPr>
        <w:fldChar w:fldCharType="separate"/>
      </w:r>
      <w:r w:rsidRPr="00D52385">
        <w:rPr>
          <w:noProof/>
        </w:rPr>
        <w:t>69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lastRenderedPageBreak/>
        <w:t>5.6.11</w:t>
      </w:r>
      <w:r>
        <w:rPr>
          <w:noProof/>
        </w:rPr>
        <w:tab/>
        <w:t>Application</w:t>
      </w:r>
      <w:r w:rsidRPr="00D52385">
        <w:rPr>
          <w:noProof/>
        </w:rPr>
        <w:tab/>
      </w:r>
      <w:r w:rsidRPr="00D52385">
        <w:rPr>
          <w:noProof/>
        </w:rPr>
        <w:fldChar w:fldCharType="begin"/>
      </w:r>
      <w:r w:rsidRPr="00D52385">
        <w:rPr>
          <w:noProof/>
        </w:rPr>
        <w:instrText xml:space="preserve"> PAGEREF _Toc467071165 \h </w:instrText>
      </w:r>
      <w:r w:rsidRPr="00D52385">
        <w:rPr>
          <w:noProof/>
        </w:rPr>
      </w:r>
      <w:r w:rsidRPr="00D52385">
        <w:rPr>
          <w:noProof/>
        </w:rPr>
        <w:fldChar w:fldCharType="separate"/>
      </w:r>
      <w:r w:rsidRPr="00D52385">
        <w:rPr>
          <w:noProof/>
        </w:rPr>
        <w:t>69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5.6.11A</w:t>
      </w:r>
      <w:r>
        <w:rPr>
          <w:noProof/>
        </w:rPr>
        <w:tab/>
        <w:t>Electronic methods of giving or sending certain notices etc</w:t>
      </w:r>
      <w:r w:rsidRPr="00D52385">
        <w:rPr>
          <w:noProof/>
        </w:rPr>
        <w:tab/>
      </w:r>
      <w:r w:rsidRPr="00D52385">
        <w:rPr>
          <w:noProof/>
        </w:rPr>
        <w:fldChar w:fldCharType="begin"/>
      </w:r>
      <w:r w:rsidRPr="00D52385">
        <w:rPr>
          <w:noProof/>
        </w:rPr>
        <w:instrText xml:space="preserve"> PAGEREF _Toc467071166 \h </w:instrText>
      </w:r>
      <w:r w:rsidRPr="00D52385">
        <w:rPr>
          <w:noProof/>
        </w:rPr>
      </w:r>
      <w:r w:rsidRPr="00D52385">
        <w:rPr>
          <w:noProof/>
        </w:rPr>
        <w:fldChar w:fldCharType="separate"/>
      </w:r>
      <w:r w:rsidRPr="00D52385">
        <w:rPr>
          <w:noProof/>
        </w:rPr>
        <w:t>70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5.6.12</w:t>
      </w:r>
      <w:r>
        <w:rPr>
          <w:noProof/>
        </w:rPr>
        <w:tab/>
        <w:t>Notice of meeting</w:t>
      </w:r>
      <w:r w:rsidRPr="00D52385">
        <w:rPr>
          <w:noProof/>
        </w:rPr>
        <w:tab/>
      </w:r>
      <w:r w:rsidRPr="00D52385">
        <w:rPr>
          <w:noProof/>
        </w:rPr>
        <w:fldChar w:fldCharType="begin"/>
      </w:r>
      <w:r w:rsidRPr="00D52385">
        <w:rPr>
          <w:noProof/>
        </w:rPr>
        <w:instrText xml:space="preserve"> PAGEREF _Toc467071167 \h </w:instrText>
      </w:r>
      <w:r w:rsidRPr="00D52385">
        <w:rPr>
          <w:noProof/>
        </w:rPr>
      </w:r>
      <w:r w:rsidRPr="00D52385">
        <w:rPr>
          <w:noProof/>
        </w:rPr>
        <w:fldChar w:fldCharType="separate"/>
      </w:r>
      <w:r w:rsidRPr="00D52385">
        <w:rPr>
          <w:noProof/>
        </w:rPr>
        <w:t>71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5.6.13</w:t>
      </w:r>
      <w:r>
        <w:rPr>
          <w:noProof/>
        </w:rPr>
        <w:tab/>
        <w:t>Proof of notice</w:t>
      </w:r>
      <w:r w:rsidRPr="00D52385">
        <w:rPr>
          <w:noProof/>
        </w:rPr>
        <w:tab/>
      </w:r>
      <w:r w:rsidRPr="00D52385">
        <w:rPr>
          <w:noProof/>
        </w:rPr>
        <w:fldChar w:fldCharType="begin"/>
      </w:r>
      <w:r w:rsidRPr="00D52385">
        <w:rPr>
          <w:noProof/>
        </w:rPr>
        <w:instrText xml:space="preserve"> PAGEREF _Toc467071168 \h </w:instrText>
      </w:r>
      <w:r w:rsidRPr="00D52385">
        <w:rPr>
          <w:noProof/>
        </w:rPr>
      </w:r>
      <w:r w:rsidRPr="00D52385">
        <w:rPr>
          <w:noProof/>
        </w:rPr>
        <w:fldChar w:fldCharType="separate"/>
      </w:r>
      <w:r w:rsidRPr="00D52385">
        <w:rPr>
          <w:noProof/>
        </w:rPr>
        <w:t>72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5.6.13A</w:t>
      </w:r>
      <w:r>
        <w:rPr>
          <w:noProof/>
        </w:rPr>
        <w:tab/>
        <w:t>If telephone conference facilities are available</w:t>
      </w:r>
      <w:r w:rsidRPr="00D52385">
        <w:rPr>
          <w:noProof/>
        </w:rPr>
        <w:tab/>
      </w:r>
      <w:r w:rsidRPr="00D52385">
        <w:rPr>
          <w:noProof/>
        </w:rPr>
        <w:fldChar w:fldCharType="begin"/>
      </w:r>
      <w:r w:rsidRPr="00D52385">
        <w:rPr>
          <w:noProof/>
        </w:rPr>
        <w:instrText xml:space="preserve"> PAGEREF _Toc467071169 \h </w:instrText>
      </w:r>
      <w:r w:rsidRPr="00D52385">
        <w:rPr>
          <w:noProof/>
        </w:rPr>
      </w:r>
      <w:r w:rsidRPr="00D52385">
        <w:rPr>
          <w:noProof/>
        </w:rPr>
        <w:fldChar w:fldCharType="separate"/>
      </w:r>
      <w:r w:rsidRPr="00D52385">
        <w:rPr>
          <w:noProof/>
        </w:rPr>
        <w:t>72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5.6.13B</w:t>
      </w:r>
      <w:r>
        <w:rPr>
          <w:noProof/>
        </w:rPr>
        <w:tab/>
        <w:t>Persons, or their proxies or attorneys, participating by telephone</w:t>
      </w:r>
      <w:r w:rsidRPr="00D52385">
        <w:rPr>
          <w:noProof/>
        </w:rPr>
        <w:tab/>
      </w:r>
      <w:r w:rsidRPr="00D52385">
        <w:rPr>
          <w:noProof/>
        </w:rPr>
        <w:fldChar w:fldCharType="begin"/>
      </w:r>
      <w:r w:rsidRPr="00D52385">
        <w:rPr>
          <w:noProof/>
        </w:rPr>
        <w:instrText xml:space="preserve"> PAGEREF _Toc467071170 \h </w:instrText>
      </w:r>
      <w:r w:rsidRPr="00D52385">
        <w:rPr>
          <w:noProof/>
        </w:rPr>
      </w:r>
      <w:r w:rsidRPr="00D52385">
        <w:rPr>
          <w:noProof/>
        </w:rPr>
        <w:fldChar w:fldCharType="separate"/>
      </w:r>
      <w:r w:rsidRPr="00D52385">
        <w:rPr>
          <w:noProof/>
        </w:rPr>
        <w:t>73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5.6.14</w:t>
      </w:r>
      <w:r>
        <w:rPr>
          <w:noProof/>
        </w:rPr>
        <w:tab/>
        <w:t>Time and place of meeting</w:t>
      </w:r>
      <w:r w:rsidRPr="00D52385">
        <w:rPr>
          <w:noProof/>
        </w:rPr>
        <w:tab/>
      </w:r>
      <w:r w:rsidRPr="00D52385">
        <w:rPr>
          <w:noProof/>
        </w:rPr>
        <w:fldChar w:fldCharType="begin"/>
      </w:r>
      <w:r w:rsidRPr="00D52385">
        <w:rPr>
          <w:noProof/>
        </w:rPr>
        <w:instrText xml:space="preserve"> PAGEREF _Toc467071171 \h </w:instrText>
      </w:r>
      <w:r w:rsidRPr="00D52385">
        <w:rPr>
          <w:noProof/>
        </w:rPr>
      </w:r>
      <w:r w:rsidRPr="00D52385">
        <w:rPr>
          <w:noProof/>
        </w:rPr>
        <w:fldChar w:fldCharType="separate"/>
      </w:r>
      <w:r w:rsidRPr="00D52385">
        <w:rPr>
          <w:noProof/>
        </w:rPr>
        <w:t>73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5.6.14A</w:t>
      </w:r>
      <w:r>
        <w:rPr>
          <w:noProof/>
        </w:rPr>
        <w:tab/>
        <w:t>Advertisement of a meeting</w:t>
      </w:r>
      <w:r w:rsidRPr="00D52385">
        <w:rPr>
          <w:noProof/>
        </w:rPr>
        <w:tab/>
      </w:r>
      <w:r w:rsidRPr="00D52385">
        <w:rPr>
          <w:noProof/>
        </w:rPr>
        <w:fldChar w:fldCharType="begin"/>
      </w:r>
      <w:r w:rsidRPr="00D52385">
        <w:rPr>
          <w:noProof/>
        </w:rPr>
        <w:instrText xml:space="preserve"> PAGEREF _Toc467071172 \h </w:instrText>
      </w:r>
      <w:r w:rsidRPr="00D52385">
        <w:rPr>
          <w:noProof/>
        </w:rPr>
      </w:r>
      <w:r w:rsidRPr="00D52385">
        <w:rPr>
          <w:noProof/>
        </w:rPr>
        <w:fldChar w:fldCharType="separate"/>
      </w:r>
      <w:r w:rsidRPr="00D52385">
        <w:rPr>
          <w:noProof/>
        </w:rPr>
        <w:t>73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5.6.14B</w:t>
      </w:r>
      <w:r>
        <w:rPr>
          <w:noProof/>
        </w:rPr>
        <w:tab/>
        <w:t>Meetings not convened in accordance with regulations</w:t>
      </w:r>
      <w:r w:rsidRPr="00D52385">
        <w:rPr>
          <w:noProof/>
        </w:rPr>
        <w:tab/>
      </w:r>
      <w:r w:rsidRPr="00D52385">
        <w:rPr>
          <w:noProof/>
        </w:rPr>
        <w:fldChar w:fldCharType="begin"/>
      </w:r>
      <w:r w:rsidRPr="00D52385">
        <w:rPr>
          <w:noProof/>
        </w:rPr>
        <w:instrText xml:space="preserve"> PAGEREF _Toc467071173 \h </w:instrText>
      </w:r>
      <w:r w:rsidRPr="00D52385">
        <w:rPr>
          <w:noProof/>
        </w:rPr>
      </w:r>
      <w:r w:rsidRPr="00D52385">
        <w:rPr>
          <w:noProof/>
        </w:rPr>
        <w:fldChar w:fldCharType="separate"/>
      </w:r>
      <w:r w:rsidRPr="00D52385">
        <w:rPr>
          <w:noProof/>
        </w:rPr>
        <w:t>74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5.6.15</w:t>
      </w:r>
      <w:r>
        <w:rPr>
          <w:noProof/>
        </w:rPr>
        <w:tab/>
        <w:t>Costs of convening meetings of creditors etc</w:t>
      </w:r>
      <w:r w:rsidRPr="00D52385">
        <w:rPr>
          <w:noProof/>
        </w:rPr>
        <w:tab/>
      </w:r>
      <w:r w:rsidRPr="00D52385">
        <w:rPr>
          <w:noProof/>
        </w:rPr>
        <w:fldChar w:fldCharType="begin"/>
      </w:r>
      <w:r w:rsidRPr="00D52385">
        <w:rPr>
          <w:noProof/>
        </w:rPr>
        <w:instrText xml:space="preserve"> PAGEREF _Toc467071174 \h </w:instrText>
      </w:r>
      <w:r w:rsidRPr="00D52385">
        <w:rPr>
          <w:noProof/>
        </w:rPr>
      </w:r>
      <w:r w:rsidRPr="00D52385">
        <w:rPr>
          <w:noProof/>
        </w:rPr>
        <w:fldChar w:fldCharType="separate"/>
      </w:r>
      <w:r w:rsidRPr="00D52385">
        <w:rPr>
          <w:noProof/>
        </w:rPr>
        <w:t>74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5.6.16</w:t>
      </w:r>
      <w:r>
        <w:rPr>
          <w:noProof/>
        </w:rPr>
        <w:tab/>
        <w:t>Quorum</w:t>
      </w:r>
      <w:r w:rsidRPr="00D52385">
        <w:rPr>
          <w:noProof/>
        </w:rPr>
        <w:tab/>
      </w:r>
      <w:r w:rsidRPr="00D52385">
        <w:rPr>
          <w:noProof/>
        </w:rPr>
        <w:fldChar w:fldCharType="begin"/>
      </w:r>
      <w:r w:rsidRPr="00D52385">
        <w:rPr>
          <w:noProof/>
        </w:rPr>
        <w:instrText xml:space="preserve"> PAGEREF _Toc467071175 \h </w:instrText>
      </w:r>
      <w:r w:rsidRPr="00D52385">
        <w:rPr>
          <w:noProof/>
        </w:rPr>
      </w:r>
      <w:r w:rsidRPr="00D52385">
        <w:rPr>
          <w:noProof/>
        </w:rPr>
        <w:fldChar w:fldCharType="separate"/>
      </w:r>
      <w:r w:rsidRPr="00D52385">
        <w:rPr>
          <w:noProof/>
        </w:rPr>
        <w:t>74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5.6.17</w:t>
      </w:r>
      <w:r>
        <w:rPr>
          <w:noProof/>
        </w:rPr>
        <w:tab/>
        <w:t>Chairperson</w:t>
      </w:r>
      <w:r w:rsidRPr="00D52385">
        <w:rPr>
          <w:noProof/>
        </w:rPr>
        <w:tab/>
      </w:r>
      <w:r w:rsidRPr="00D52385">
        <w:rPr>
          <w:noProof/>
        </w:rPr>
        <w:fldChar w:fldCharType="begin"/>
      </w:r>
      <w:r w:rsidRPr="00D52385">
        <w:rPr>
          <w:noProof/>
        </w:rPr>
        <w:instrText xml:space="preserve"> PAGEREF _Toc467071176 \h </w:instrText>
      </w:r>
      <w:r w:rsidRPr="00D52385">
        <w:rPr>
          <w:noProof/>
        </w:rPr>
      </w:r>
      <w:r w:rsidRPr="00D52385">
        <w:rPr>
          <w:noProof/>
        </w:rPr>
        <w:fldChar w:fldCharType="separate"/>
      </w:r>
      <w:r w:rsidRPr="00D52385">
        <w:rPr>
          <w:noProof/>
        </w:rPr>
        <w:t>75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5.6.18</w:t>
      </w:r>
      <w:r>
        <w:rPr>
          <w:noProof/>
        </w:rPr>
        <w:tab/>
        <w:t>Adjournment of meeting</w:t>
      </w:r>
      <w:r w:rsidRPr="00D52385">
        <w:rPr>
          <w:noProof/>
        </w:rPr>
        <w:tab/>
      </w:r>
      <w:r w:rsidRPr="00D52385">
        <w:rPr>
          <w:noProof/>
        </w:rPr>
        <w:fldChar w:fldCharType="begin"/>
      </w:r>
      <w:r w:rsidRPr="00D52385">
        <w:rPr>
          <w:noProof/>
        </w:rPr>
        <w:instrText xml:space="preserve"> PAGEREF _Toc467071177 \h </w:instrText>
      </w:r>
      <w:r w:rsidRPr="00D52385">
        <w:rPr>
          <w:noProof/>
        </w:rPr>
      </w:r>
      <w:r w:rsidRPr="00D52385">
        <w:rPr>
          <w:noProof/>
        </w:rPr>
        <w:fldChar w:fldCharType="separate"/>
      </w:r>
      <w:r w:rsidRPr="00D52385">
        <w:rPr>
          <w:noProof/>
        </w:rPr>
        <w:t>76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5.6.19</w:t>
      </w:r>
      <w:r>
        <w:rPr>
          <w:noProof/>
        </w:rPr>
        <w:tab/>
        <w:t>Voting on resolutions</w:t>
      </w:r>
      <w:r w:rsidRPr="00D52385">
        <w:rPr>
          <w:noProof/>
        </w:rPr>
        <w:tab/>
      </w:r>
      <w:r w:rsidRPr="00D52385">
        <w:rPr>
          <w:noProof/>
        </w:rPr>
        <w:fldChar w:fldCharType="begin"/>
      </w:r>
      <w:r w:rsidRPr="00D52385">
        <w:rPr>
          <w:noProof/>
        </w:rPr>
        <w:instrText xml:space="preserve"> PAGEREF _Toc467071178 \h </w:instrText>
      </w:r>
      <w:r w:rsidRPr="00D52385">
        <w:rPr>
          <w:noProof/>
        </w:rPr>
      </w:r>
      <w:r w:rsidRPr="00D52385">
        <w:rPr>
          <w:noProof/>
        </w:rPr>
        <w:fldChar w:fldCharType="separate"/>
      </w:r>
      <w:r w:rsidRPr="00D52385">
        <w:rPr>
          <w:noProof/>
        </w:rPr>
        <w:t>76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5.6.20</w:t>
      </w:r>
      <w:r>
        <w:rPr>
          <w:noProof/>
        </w:rPr>
        <w:tab/>
        <w:t>Taking a poll</w:t>
      </w:r>
      <w:r w:rsidRPr="00D52385">
        <w:rPr>
          <w:noProof/>
        </w:rPr>
        <w:tab/>
      </w:r>
      <w:r w:rsidRPr="00D52385">
        <w:rPr>
          <w:noProof/>
        </w:rPr>
        <w:fldChar w:fldCharType="begin"/>
      </w:r>
      <w:r w:rsidRPr="00D52385">
        <w:rPr>
          <w:noProof/>
        </w:rPr>
        <w:instrText xml:space="preserve"> PAGEREF _Toc467071179 \h </w:instrText>
      </w:r>
      <w:r w:rsidRPr="00D52385">
        <w:rPr>
          <w:noProof/>
        </w:rPr>
      </w:r>
      <w:r w:rsidRPr="00D52385">
        <w:rPr>
          <w:noProof/>
        </w:rPr>
        <w:fldChar w:fldCharType="separate"/>
      </w:r>
      <w:r w:rsidRPr="00D52385">
        <w:rPr>
          <w:noProof/>
        </w:rPr>
        <w:t>77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5.6.21</w:t>
      </w:r>
      <w:r>
        <w:rPr>
          <w:noProof/>
        </w:rPr>
        <w:tab/>
        <w:t>Carrying of resolutions after a poll has been demanded at a meeting of creditors</w:t>
      </w:r>
      <w:r w:rsidRPr="00D52385">
        <w:rPr>
          <w:noProof/>
        </w:rPr>
        <w:tab/>
      </w:r>
      <w:r w:rsidRPr="00D52385">
        <w:rPr>
          <w:noProof/>
        </w:rPr>
        <w:fldChar w:fldCharType="begin"/>
      </w:r>
      <w:r w:rsidRPr="00D52385">
        <w:rPr>
          <w:noProof/>
        </w:rPr>
        <w:instrText xml:space="preserve"> PAGEREF _Toc467071180 \h </w:instrText>
      </w:r>
      <w:r w:rsidRPr="00D52385">
        <w:rPr>
          <w:noProof/>
        </w:rPr>
      </w:r>
      <w:r w:rsidRPr="00D52385">
        <w:rPr>
          <w:noProof/>
        </w:rPr>
        <w:fldChar w:fldCharType="separate"/>
      </w:r>
      <w:r w:rsidRPr="00D52385">
        <w:rPr>
          <w:noProof/>
        </w:rPr>
        <w:t>77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5.6.22</w:t>
      </w:r>
      <w:r>
        <w:rPr>
          <w:noProof/>
        </w:rPr>
        <w:tab/>
        <w:t>Carrying of resolution after a poll has been demanded at a meeting of contributories or members</w:t>
      </w:r>
      <w:r w:rsidRPr="00D52385">
        <w:rPr>
          <w:noProof/>
        </w:rPr>
        <w:tab/>
      </w:r>
      <w:r w:rsidRPr="00D52385">
        <w:rPr>
          <w:noProof/>
        </w:rPr>
        <w:fldChar w:fldCharType="begin"/>
      </w:r>
      <w:r w:rsidRPr="00D52385">
        <w:rPr>
          <w:noProof/>
        </w:rPr>
        <w:instrText xml:space="preserve"> PAGEREF _Toc467071181 \h </w:instrText>
      </w:r>
      <w:r w:rsidRPr="00D52385">
        <w:rPr>
          <w:noProof/>
        </w:rPr>
      </w:r>
      <w:r w:rsidRPr="00D52385">
        <w:rPr>
          <w:noProof/>
        </w:rPr>
        <w:fldChar w:fldCharType="separate"/>
      </w:r>
      <w:r w:rsidRPr="00D52385">
        <w:rPr>
          <w:noProof/>
        </w:rPr>
        <w:t>78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5.6.23</w:t>
      </w:r>
      <w:r>
        <w:rPr>
          <w:noProof/>
        </w:rPr>
        <w:tab/>
        <w:t>Creditors who may vote</w:t>
      </w:r>
      <w:r w:rsidRPr="00D52385">
        <w:rPr>
          <w:noProof/>
        </w:rPr>
        <w:tab/>
      </w:r>
      <w:r w:rsidRPr="00D52385">
        <w:rPr>
          <w:noProof/>
        </w:rPr>
        <w:fldChar w:fldCharType="begin"/>
      </w:r>
      <w:r w:rsidRPr="00D52385">
        <w:rPr>
          <w:noProof/>
        </w:rPr>
        <w:instrText xml:space="preserve"> PAGEREF _Toc467071182 \h </w:instrText>
      </w:r>
      <w:r w:rsidRPr="00D52385">
        <w:rPr>
          <w:noProof/>
        </w:rPr>
      </w:r>
      <w:r w:rsidRPr="00D52385">
        <w:rPr>
          <w:noProof/>
        </w:rPr>
        <w:fldChar w:fldCharType="separate"/>
      </w:r>
      <w:r w:rsidRPr="00D52385">
        <w:rPr>
          <w:noProof/>
        </w:rPr>
        <w:t>78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5.6.23A</w:t>
      </w:r>
      <w:r>
        <w:rPr>
          <w:noProof/>
        </w:rPr>
        <w:tab/>
        <w:t>Voting status of persons by whom money is advanced to a company</w:t>
      </w:r>
      <w:r w:rsidRPr="00D52385">
        <w:rPr>
          <w:noProof/>
        </w:rPr>
        <w:tab/>
      </w:r>
      <w:r w:rsidRPr="00D52385">
        <w:rPr>
          <w:noProof/>
        </w:rPr>
        <w:fldChar w:fldCharType="begin"/>
      </w:r>
      <w:r w:rsidRPr="00D52385">
        <w:rPr>
          <w:noProof/>
        </w:rPr>
        <w:instrText xml:space="preserve"> PAGEREF _Toc467071183 \h </w:instrText>
      </w:r>
      <w:r w:rsidRPr="00D52385">
        <w:rPr>
          <w:noProof/>
        </w:rPr>
      </w:r>
      <w:r w:rsidRPr="00D52385">
        <w:rPr>
          <w:noProof/>
        </w:rPr>
        <w:fldChar w:fldCharType="separate"/>
      </w:r>
      <w:r w:rsidRPr="00D52385">
        <w:rPr>
          <w:noProof/>
        </w:rPr>
        <w:t>79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5.6.24</w:t>
      </w:r>
      <w:r>
        <w:rPr>
          <w:noProof/>
        </w:rPr>
        <w:tab/>
        <w:t>Votes of secured creditors</w:t>
      </w:r>
      <w:r w:rsidRPr="00D52385">
        <w:rPr>
          <w:noProof/>
        </w:rPr>
        <w:tab/>
      </w:r>
      <w:r w:rsidRPr="00D52385">
        <w:rPr>
          <w:noProof/>
        </w:rPr>
        <w:fldChar w:fldCharType="begin"/>
      </w:r>
      <w:r w:rsidRPr="00D52385">
        <w:rPr>
          <w:noProof/>
        </w:rPr>
        <w:instrText xml:space="preserve"> PAGEREF _Toc467071184 \h </w:instrText>
      </w:r>
      <w:r w:rsidRPr="00D52385">
        <w:rPr>
          <w:noProof/>
        </w:rPr>
      </w:r>
      <w:r w:rsidRPr="00D52385">
        <w:rPr>
          <w:noProof/>
        </w:rPr>
        <w:fldChar w:fldCharType="separate"/>
      </w:r>
      <w:r w:rsidRPr="00D52385">
        <w:rPr>
          <w:noProof/>
        </w:rPr>
        <w:t>79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5.6.26</w:t>
      </w:r>
      <w:r>
        <w:rPr>
          <w:noProof/>
        </w:rPr>
        <w:tab/>
        <w:t>Admission and rejection of proofs for purposes of voting</w:t>
      </w:r>
      <w:r w:rsidRPr="00D52385">
        <w:rPr>
          <w:noProof/>
        </w:rPr>
        <w:tab/>
      </w:r>
      <w:r w:rsidRPr="00D52385">
        <w:rPr>
          <w:noProof/>
        </w:rPr>
        <w:fldChar w:fldCharType="begin"/>
      </w:r>
      <w:r w:rsidRPr="00D52385">
        <w:rPr>
          <w:noProof/>
        </w:rPr>
        <w:instrText xml:space="preserve"> PAGEREF _Toc467071185 \h </w:instrText>
      </w:r>
      <w:r w:rsidRPr="00D52385">
        <w:rPr>
          <w:noProof/>
        </w:rPr>
      </w:r>
      <w:r w:rsidRPr="00D52385">
        <w:rPr>
          <w:noProof/>
        </w:rPr>
        <w:fldChar w:fldCharType="separate"/>
      </w:r>
      <w:r w:rsidRPr="00D52385">
        <w:rPr>
          <w:noProof/>
        </w:rPr>
        <w:t>80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5.6.27</w:t>
      </w:r>
      <w:r>
        <w:rPr>
          <w:noProof/>
        </w:rPr>
        <w:tab/>
        <w:t>Minutes of meeting</w:t>
      </w:r>
      <w:r w:rsidRPr="00D52385">
        <w:rPr>
          <w:noProof/>
        </w:rPr>
        <w:tab/>
      </w:r>
      <w:r w:rsidRPr="00D52385">
        <w:rPr>
          <w:noProof/>
        </w:rPr>
        <w:fldChar w:fldCharType="begin"/>
      </w:r>
      <w:r w:rsidRPr="00D52385">
        <w:rPr>
          <w:noProof/>
        </w:rPr>
        <w:instrText xml:space="preserve"> PAGEREF _Toc467071186 \h </w:instrText>
      </w:r>
      <w:r w:rsidRPr="00D52385">
        <w:rPr>
          <w:noProof/>
        </w:rPr>
      </w:r>
      <w:r w:rsidRPr="00D52385">
        <w:rPr>
          <w:noProof/>
        </w:rPr>
        <w:fldChar w:fldCharType="separate"/>
      </w:r>
      <w:r w:rsidRPr="00D52385">
        <w:rPr>
          <w:noProof/>
        </w:rPr>
        <w:t>80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5.6.28</w:t>
      </w:r>
      <w:r>
        <w:rPr>
          <w:noProof/>
        </w:rPr>
        <w:tab/>
        <w:t>Appointment of proxies</w:t>
      </w:r>
      <w:r w:rsidRPr="00D52385">
        <w:rPr>
          <w:noProof/>
        </w:rPr>
        <w:tab/>
      </w:r>
      <w:r w:rsidRPr="00D52385">
        <w:rPr>
          <w:noProof/>
        </w:rPr>
        <w:fldChar w:fldCharType="begin"/>
      </w:r>
      <w:r w:rsidRPr="00D52385">
        <w:rPr>
          <w:noProof/>
        </w:rPr>
        <w:instrText xml:space="preserve"> PAGEREF _Toc467071187 \h </w:instrText>
      </w:r>
      <w:r w:rsidRPr="00D52385">
        <w:rPr>
          <w:noProof/>
        </w:rPr>
      </w:r>
      <w:r w:rsidRPr="00D52385">
        <w:rPr>
          <w:noProof/>
        </w:rPr>
        <w:fldChar w:fldCharType="separate"/>
      </w:r>
      <w:r w:rsidRPr="00D52385">
        <w:rPr>
          <w:noProof/>
        </w:rPr>
        <w:t>81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5.6.29</w:t>
      </w:r>
      <w:r>
        <w:rPr>
          <w:noProof/>
        </w:rPr>
        <w:tab/>
        <w:t>Form of proxies</w:t>
      </w:r>
      <w:r w:rsidRPr="00D52385">
        <w:rPr>
          <w:noProof/>
        </w:rPr>
        <w:tab/>
      </w:r>
      <w:r w:rsidRPr="00D52385">
        <w:rPr>
          <w:noProof/>
        </w:rPr>
        <w:fldChar w:fldCharType="begin"/>
      </w:r>
      <w:r w:rsidRPr="00D52385">
        <w:rPr>
          <w:noProof/>
        </w:rPr>
        <w:instrText xml:space="preserve"> PAGEREF _Toc467071188 \h </w:instrText>
      </w:r>
      <w:r w:rsidRPr="00D52385">
        <w:rPr>
          <w:noProof/>
        </w:rPr>
      </w:r>
      <w:r w:rsidRPr="00D52385">
        <w:rPr>
          <w:noProof/>
        </w:rPr>
        <w:fldChar w:fldCharType="separate"/>
      </w:r>
      <w:r w:rsidRPr="00D52385">
        <w:rPr>
          <w:noProof/>
        </w:rPr>
        <w:t>82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5.6.30</w:t>
      </w:r>
      <w:r>
        <w:rPr>
          <w:noProof/>
        </w:rPr>
        <w:tab/>
        <w:t>Instruments of proxy</w:t>
      </w:r>
      <w:r w:rsidRPr="00D52385">
        <w:rPr>
          <w:noProof/>
        </w:rPr>
        <w:tab/>
      </w:r>
      <w:r w:rsidRPr="00D52385">
        <w:rPr>
          <w:noProof/>
        </w:rPr>
        <w:fldChar w:fldCharType="begin"/>
      </w:r>
      <w:r w:rsidRPr="00D52385">
        <w:rPr>
          <w:noProof/>
        </w:rPr>
        <w:instrText xml:space="preserve"> PAGEREF _Toc467071189 \h </w:instrText>
      </w:r>
      <w:r w:rsidRPr="00D52385">
        <w:rPr>
          <w:noProof/>
        </w:rPr>
      </w:r>
      <w:r w:rsidRPr="00D52385">
        <w:rPr>
          <w:noProof/>
        </w:rPr>
        <w:fldChar w:fldCharType="separate"/>
      </w:r>
      <w:r w:rsidRPr="00D52385">
        <w:rPr>
          <w:noProof/>
        </w:rPr>
        <w:t>83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5.6.31</w:t>
      </w:r>
      <w:r>
        <w:rPr>
          <w:noProof/>
        </w:rPr>
        <w:tab/>
        <w:t>Proxy forms to accompany notice of meetings</w:t>
      </w:r>
      <w:r w:rsidRPr="00D52385">
        <w:rPr>
          <w:noProof/>
        </w:rPr>
        <w:tab/>
      </w:r>
      <w:r w:rsidRPr="00D52385">
        <w:rPr>
          <w:noProof/>
        </w:rPr>
        <w:fldChar w:fldCharType="begin"/>
      </w:r>
      <w:r w:rsidRPr="00D52385">
        <w:rPr>
          <w:noProof/>
        </w:rPr>
        <w:instrText xml:space="preserve"> PAGEREF _Toc467071190 \h </w:instrText>
      </w:r>
      <w:r w:rsidRPr="00D52385">
        <w:rPr>
          <w:noProof/>
        </w:rPr>
      </w:r>
      <w:r w:rsidRPr="00D52385">
        <w:rPr>
          <w:noProof/>
        </w:rPr>
        <w:fldChar w:fldCharType="separate"/>
      </w:r>
      <w:r w:rsidRPr="00D52385">
        <w:rPr>
          <w:noProof/>
        </w:rPr>
        <w:t>83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5.6.31A</w:t>
      </w:r>
      <w:r>
        <w:rPr>
          <w:noProof/>
        </w:rPr>
        <w:tab/>
        <w:t>Person may attend and vote by attorney</w:t>
      </w:r>
      <w:r w:rsidRPr="00D52385">
        <w:rPr>
          <w:noProof/>
        </w:rPr>
        <w:tab/>
      </w:r>
      <w:r w:rsidRPr="00D52385">
        <w:rPr>
          <w:noProof/>
        </w:rPr>
        <w:fldChar w:fldCharType="begin"/>
      </w:r>
      <w:r w:rsidRPr="00D52385">
        <w:rPr>
          <w:noProof/>
        </w:rPr>
        <w:instrText xml:space="preserve"> PAGEREF _Toc467071191 \h </w:instrText>
      </w:r>
      <w:r w:rsidRPr="00D52385">
        <w:rPr>
          <w:noProof/>
        </w:rPr>
      </w:r>
      <w:r w:rsidRPr="00D52385">
        <w:rPr>
          <w:noProof/>
        </w:rPr>
        <w:fldChar w:fldCharType="separate"/>
      </w:r>
      <w:r w:rsidRPr="00D52385">
        <w:rPr>
          <w:noProof/>
        </w:rPr>
        <w:t>83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5.6.32</w:t>
      </w:r>
      <w:r>
        <w:rPr>
          <w:noProof/>
        </w:rPr>
        <w:tab/>
        <w:t>Liquidator etc may act as proxy</w:t>
      </w:r>
      <w:r w:rsidRPr="00D52385">
        <w:rPr>
          <w:noProof/>
        </w:rPr>
        <w:tab/>
      </w:r>
      <w:r w:rsidRPr="00D52385">
        <w:rPr>
          <w:noProof/>
        </w:rPr>
        <w:fldChar w:fldCharType="begin"/>
      </w:r>
      <w:r w:rsidRPr="00D52385">
        <w:rPr>
          <w:noProof/>
        </w:rPr>
        <w:instrText xml:space="preserve"> PAGEREF _Toc467071192 \h </w:instrText>
      </w:r>
      <w:r w:rsidRPr="00D52385">
        <w:rPr>
          <w:noProof/>
        </w:rPr>
      </w:r>
      <w:r w:rsidRPr="00D52385">
        <w:rPr>
          <w:noProof/>
        </w:rPr>
        <w:fldChar w:fldCharType="separate"/>
      </w:r>
      <w:r w:rsidRPr="00D52385">
        <w:rPr>
          <w:noProof/>
        </w:rPr>
        <w:t>83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5.6.33</w:t>
      </w:r>
      <w:r>
        <w:rPr>
          <w:noProof/>
        </w:rPr>
        <w:tab/>
        <w:t>Voting by proxy if financially interested</w:t>
      </w:r>
      <w:r w:rsidRPr="00D52385">
        <w:rPr>
          <w:noProof/>
        </w:rPr>
        <w:tab/>
      </w:r>
      <w:r w:rsidRPr="00D52385">
        <w:rPr>
          <w:noProof/>
        </w:rPr>
        <w:fldChar w:fldCharType="begin"/>
      </w:r>
      <w:r w:rsidRPr="00D52385">
        <w:rPr>
          <w:noProof/>
        </w:rPr>
        <w:instrText xml:space="preserve"> PAGEREF _Toc467071193 \h </w:instrText>
      </w:r>
      <w:r w:rsidRPr="00D52385">
        <w:rPr>
          <w:noProof/>
        </w:rPr>
      </w:r>
      <w:r w:rsidRPr="00D52385">
        <w:rPr>
          <w:noProof/>
        </w:rPr>
        <w:fldChar w:fldCharType="separate"/>
      </w:r>
      <w:r w:rsidRPr="00D52385">
        <w:rPr>
          <w:noProof/>
        </w:rPr>
        <w:t>84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5.6.34</w:t>
      </w:r>
      <w:r>
        <w:rPr>
          <w:noProof/>
        </w:rPr>
        <w:tab/>
        <w:t>Liquidator etc may appoint deputy</w:t>
      </w:r>
      <w:r w:rsidRPr="00D52385">
        <w:rPr>
          <w:noProof/>
        </w:rPr>
        <w:tab/>
      </w:r>
      <w:r w:rsidRPr="00D52385">
        <w:rPr>
          <w:noProof/>
        </w:rPr>
        <w:fldChar w:fldCharType="begin"/>
      </w:r>
      <w:r w:rsidRPr="00D52385">
        <w:rPr>
          <w:noProof/>
        </w:rPr>
        <w:instrText xml:space="preserve"> PAGEREF _Toc467071194 \h </w:instrText>
      </w:r>
      <w:r w:rsidRPr="00D52385">
        <w:rPr>
          <w:noProof/>
        </w:rPr>
      </w:r>
      <w:r w:rsidRPr="00D52385">
        <w:rPr>
          <w:noProof/>
        </w:rPr>
        <w:fldChar w:fldCharType="separate"/>
      </w:r>
      <w:r w:rsidRPr="00D52385">
        <w:rPr>
          <w:noProof/>
        </w:rPr>
        <w:t>84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5.6.36</w:t>
      </w:r>
      <w:r>
        <w:rPr>
          <w:noProof/>
        </w:rPr>
        <w:tab/>
        <w:t>Time for lodging proxies</w:t>
      </w:r>
      <w:r w:rsidRPr="00D52385">
        <w:rPr>
          <w:noProof/>
        </w:rPr>
        <w:tab/>
      </w:r>
      <w:r w:rsidRPr="00D52385">
        <w:rPr>
          <w:noProof/>
        </w:rPr>
        <w:fldChar w:fldCharType="begin"/>
      </w:r>
      <w:r w:rsidRPr="00D52385">
        <w:rPr>
          <w:noProof/>
        </w:rPr>
        <w:instrText xml:space="preserve"> PAGEREF _Toc467071195 \h </w:instrText>
      </w:r>
      <w:r w:rsidRPr="00D52385">
        <w:rPr>
          <w:noProof/>
        </w:rPr>
      </w:r>
      <w:r w:rsidRPr="00D52385">
        <w:rPr>
          <w:noProof/>
        </w:rPr>
        <w:fldChar w:fldCharType="separate"/>
      </w:r>
      <w:r w:rsidRPr="00D52385">
        <w:rPr>
          <w:noProof/>
        </w:rPr>
        <w:t>84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5.6.36A</w:t>
      </w:r>
      <w:r>
        <w:rPr>
          <w:noProof/>
        </w:rPr>
        <w:tab/>
        <w:t>Facsimile copies of proxies</w:t>
      </w:r>
      <w:r w:rsidRPr="00D52385">
        <w:rPr>
          <w:noProof/>
        </w:rPr>
        <w:tab/>
      </w:r>
      <w:r w:rsidRPr="00D52385">
        <w:rPr>
          <w:noProof/>
        </w:rPr>
        <w:fldChar w:fldCharType="begin"/>
      </w:r>
      <w:r w:rsidRPr="00D52385">
        <w:rPr>
          <w:noProof/>
        </w:rPr>
        <w:instrText xml:space="preserve"> PAGEREF _Toc467071196 \h </w:instrText>
      </w:r>
      <w:r w:rsidRPr="00D52385">
        <w:rPr>
          <w:noProof/>
        </w:rPr>
      </w:r>
      <w:r w:rsidRPr="00D52385">
        <w:rPr>
          <w:noProof/>
        </w:rPr>
        <w:fldChar w:fldCharType="separate"/>
      </w:r>
      <w:r w:rsidRPr="00D52385">
        <w:rPr>
          <w:noProof/>
        </w:rPr>
        <w:t>84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5.6.37</w:t>
      </w:r>
      <w:r>
        <w:rPr>
          <w:noProof/>
        </w:rPr>
        <w:tab/>
        <w:t>Establishing title to priority</w:t>
      </w:r>
      <w:r w:rsidRPr="00D52385">
        <w:rPr>
          <w:noProof/>
        </w:rPr>
        <w:tab/>
      </w:r>
      <w:r w:rsidRPr="00D52385">
        <w:rPr>
          <w:noProof/>
        </w:rPr>
        <w:fldChar w:fldCharType="begin"/>
      </w:r>
      <w:r w:rsidRPr="00D52385">
        <w:rPr>
          <w:noProof/>
        </w:rPr>
        <w:instrText xml:space="preserve"> PAGEREF _Toc467071197 \h </w:instrText>
      </w:r>
      <w:r w:rsidRPr="00D52385">
        <w:rPr>
          <w:noProof/>
        </w:rPr>
      </w:r>
      <w:r w:rsidRPr="00D52385">
        <w:rPr>
          <w:noProof/>
        </w:rPr>
        <w:fldChar w:fldCharType="separate"/>
      </w:r>
      <w:r w:rsidRPr="00D52385">
        <w:rPr>
          <w:noProof/>
        </w:rPr>
        <w:t>85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5.6.39</w:t>
      </w:r>
      <w:r>
        <w:rPr>
          <w:noProof/>
        </w:rPr>
        <w:tab/>
        <w:t>Notice to submit particulars of debt or claim</w:t>
      </w:r>
      <w:r w:rsidRPr="00D52385">
        <w:rPr>
          <w:noProof/>
        </w:rPr>
        <w:tab/>
      </w:r>
      <w:r w:rsidRPr="00D52385">
        <w:rPr>
          <w:noProof/>
        </w:rPr>
        <w:fldChar w:fldCharType="begin"/>
      </w:r>
      <w:r w:rsidRPr="00D52385">
        <w:rPr>
          <w:noProof/>
        </w:rPr>
        <w:instrText xml:space="preserve"> PAGEREF _Toc467071198 \h </w:instrText>
      </w:r>
      <w:r w:rsidRPr="00D52385">
        <w:rPr>
          <w:noProof/>
        </w:rPr>
      </w:r>
      <w:r w:rsidRPr="00D52385">
        <w:rPr>
          <w:noProof/>
        </w:rPr>
        <w:fldChar w:fldCharType="separate"/>
      </w:r>
      <w:r w:rsidRPr="00D52385">
        <w:rPr>
          <w:noProof/>
        </w:rPr>
        <w:t>85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5.6.40</w:t>
      </w:r>
      <w:r>
        <w:rPr>
          <w:noProof/>
        </w:rPr>
        <w:tab/>
        <w:t>Preparation of a proof of debt or claim</w:t>
      </w:r>
      <w:r w:rsidRPr="00D52385">
        <w:rPr>
          <w:noProof/>
        </w:rPr>
        <w:tab/>
      </w:r>
      <w:r w:rsidRPr="00D52385">
        <w:rPr>
          <w:noProof/>
        </w:rPr>
        <w:fldChar w:fldCharType="begin"/>
      </w:r>
      <w:r w:rsidRPr="00D52385">
        <w:rPr>
          <w:noProof/>
        </w:rPr>
        <w:instrText xml:space="preserve"> PAGEREF _Toc467071199 \h </w:instrText>
      </w:r>
      <w:r w:rsidRPr="00D52385">
        <w:rPr>
          <w:noProof/>
        </w:rPr>
      </w:r>
      <w:r w:rsidRPr="00D52385">
        <w:rPr>
          <w:noProof/>
        </w:rPr>
        <w:fldChar w:fldCharType="separate"/>
      </w:r>
      <w:r w:rsidRPr="00D52385">
        <w:rPr>
          <w:noProof/>
        </w:rPr>
        <w:t>85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5.6.41</w:t>
      </w:r>
      <w:r>
        <w:rPr>
          <w:noProof/>
        </w:rPr>
        <w:tab/>
        <w:t>Disclosure of security</w:t>
      </w:r>
      <w:r w:rsidRPr="00D52385">
        <w:rPr>
          <w:noProof/>
        </w:rPr>
        <w:tab/>
      </w:r>
      <w:r w:rsidRPr="00D52385">
        <w:rPr>
          <w:noProof/>
        </w:rPr>
        <w:fldChar w:fldCharType="begin"/>
      </w:r>
      <w:r w:rsidRPr="00D52385">
        <w:rPr>
          <w:noProof/>
        </w:rPr>
        <w:instrText xml:space="preserve"> PAGEREF _Toc467071200 \h </w:instrText>
      </w:r>
      <w:r w:rsidRPr="00D52385">
        <w:rPr>
          <w:noProof/>
        </w:rPr>
      </w:r>
      <w:r w:rsidRPr="00D52385">
        <w:rPr>
          <w:noProof/>
        </w:rPr>
        <w:fldChar w:fldCharType="separate"/>
      </w:r>
      <w:r w:rsidRPr="00D52385">
        <w:rPr>
          <w:noProof/>
        </w:rPr>
        <w:t>85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5.6.42</w:t>
      </w:r>
      <w:r>
        <w:rPr>
          <w:noProof/>
        </w:rPr>
        <w:tab/>
        <w:t>Discounts</w:t>
      </w:r>
      <w:r w:rsidRPr="00D52385">
        <w:rPr>
          <w:noProof/>
        </w:rPr>
        <w:tab/>
      </w:r>
      <w:r w:rsidRPr="00D52385">
        <w:rPr>
          <w:noProof/>
        </w:rPr>
        <w:fldChar w:fldCharType="begin"/>
      </w:r>
      <w:r w:rsidRPr="00D52385">
        <w:rPr>
          <w:noProof/>
        </w:rPr>
        <w:instrText xml:space="preserve"> PAGEREF _Toc467071201 \h </w:instrText>
      </w:r>
      <w:r w:rsidRPr="00D52385">
        <w:rPr>
          <w:noProof/>
        </w:rPr>
      </w:r>
      <w:r w:rsidRPr="00D52385">
        <w:rPr>
          <w:noProof/>
        </w:rPr>
        <w:fldChar w:fldCharType="separate"/>
      </w:r>
      <w:r w:rsidRPr="00D52385">
        <w:rPr>
          <w:noProof/>
        </w:rPr>
        <w:t>85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5.6.43</w:t>
      </w:r>
      <w:r>
        <w:rPr>
          <w:noProof/>
        </w:rPr>
        <w:tab/>
        <w:t>Periodical payments</w:t>
      </w:r>
      <w:r w:rsidRPr="00D52385">
        <w:rPr>
          <w:noProof/>
        </w:rPr>
        <w:tab/>
      </w:r>
      <w:r w:rsidRPr="00D52385">
        <w:rPr>
          <w:noProof/>
        </w:rPr>
        <w:fldChar w:fldCharType="begin"/>
      </w:r>
      <w:r w:rsidRPr="00D52385">
        <w:rPr>
          <w:noProof/>
        </w:rPr>
        <w:instrText xml:space="preserve"> PAGEREF _Toc467071202 \h </w:instrText>
      </w:r>
      <w:r w:rsidRPr="00D52385">
        <w:rPr>
          <w:noProof/>
        </w:rPr>
      </w:r>
      <w:r w:rsidRPr="00D52385">
        <w:rPr>
          <w:noProof/>
        </w:rPr>
        <w:fldChar w:fldCharType="separate"/>
      </w:r>
      <w:r w:rsidRPr="00D52385">
        <w:rPr>
          <w:noProof/>
        </w:rPr>
        <w:t>85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5.6.43A</w:t>
      </w:r>
      <w:r>
        <w:rPr>
          <w:noProof/>
        </w:rPr>
        <w:tab/>
        <w:t>Debt or claim of uncertain value—appeal to Court</w:t>
      </w:r>
      <w:r w:rsidRPr="00D52385">
        <w:rPr>
          <w:noProof/>
        </w:rPr>
        <w:tab/>
      </w:r>
      <w:r w:rsidRPr="00D52385">
        <w:rPr>
          <w:noProof/>
        </w:rPr>
        <w:fldChar w:fldCharType="begin"/>
      </w:r>
      <w:r w:rsidRPr="00D52385">
        <w:rPr>
          <w:noProof/>
        </w:rPr>
        <w:instrText xml:space="preserve"> PAGEREF _Toc467071203 \h </w:instrText>
      </w:r>
      <w:r w:rsidRPr="00D52385">
        <w:rPr>
          <w:noProof/>
        </w:rPr>
      </w:r>
      <w:r w:rsidRPr="00D52385">
        <w:rPr>
          <w:noProof/>
        </w:rPr>
        <w:fldChar w:fldCharType="separate"/>
      </w:r>
      <w:r w:rsidRPr="00D52385">
        <w:rPr>
          <w:noProof/>
        </w:rPr>
        <w:t>86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5.6.44</w:t>
      </w:r>
      <w:r>
        <w:rPr>
          <w:noProof/>
        </w:rPr>
        <w:tab/>
        <w:t>Debt discount rate (Act s 554B)</w:t>
      </w:r>
      <w:r w:rsidRPr="00D52385">
        <w:rPr>
          <w:noProof/>
        </w:rPr>
        <w:tab/>
      </w:r>
      <w:r w:rsidRPr="00D52385">
        <w:rPr>
          <w:noProof/>
        </w:rPr>
        <w:fldChar w:fldCharType="begin"/>
      </w:r>
      <w:r w:rsidRPr="00D52385">
        <w:rPr>
          <w:noProof/>
        </w:rPr>
        <w:instrText xml:space="preserve"> PAGEREF _Toc467071204 \h </w:instrText>
      </w:r>
      <w:r w:rsidRPr="00D52385">
        <w:rPr>
          <w:noProof/>
        </w:rPr>
      </w:r>
      <w:r w:rsidRPr="00D52385">
        <w:rPr>
          <w:noProof/>
        </w:rPr>
        <w:fldChar w:fldCharType="separate"/>
      </w:r>
      <w:r w:rsidRPr="00D52385">
        <w:rPr>
          <w:noProof/>
        </w:rPr>
        <w:t>86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5.6.45</w:t>
      </w:r>
      <w:r>
        <w:rPr>
          <w:noProof/>
        </w:rPr>
        <w:tab/>
        <w:t>Employees’ wages</w:t>
      </w:r>
      <w:r w:rsidRPr="00D52385">
        <w:rPr>
          <w:noProof/>
        </w:rPr>
        <w:tab/>
      </w:r>
      <w:r w:rsidRPr="00D52385">
        <w:rPr>
          <w:noProof/>
        </w:rPr>
        <w:fldChar w:fldCharType="begin"/>
      </w:r>
      <w:r w:rsidRPr="00D52385">
        <w:rPr>
          <w:noProof/>
        </w:rPr>
        <w:instrText xml:space="preserve"> PAGEREF _Toc467071205 \h </w:instrText>
      </w:r>
      <w:r w:rsidRPr="00D52385">
        <w:rPr>
          <w:noProof/>
        </w:rPr>
      </w:r>
      <w:r w:rsidRPr="00D52385">
        <w:rPr>
          <w:noProof/>
        </w:rPr>
        <w:fldChar w:fldCharType="separate"/>
      </w:r>
      <w:r w:rsidRPr="00D52385">
        <w:rPr>
          <w:noProof/>
        </w:rPr>
        <w:t>86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5.6.46</w:t>
      </w:r>
      <w:r>
        <w:rPr>
          <w:noProof/>
        </w:rPr>
        <w:tab/>
        <w:t>Production of bill of exchange and promissory note</w:t>
      </w:r>
      <w:r w:rsidRPr="00D52385">
        <w:rPr>
          <w:noProof/>
        </w:rPr>
        <w:tab/>
      </w:r>
      <w:r w:rsidRPr="00D52385">
        <w:rPr>
          <w:noProof/>
        </w:rPr>
        <w:fldChar w:fldCharType="begin"/>
      </w:r>
      <w:r w:rsidRPr="00D52385">
        <w:rPr>
          <w:noProof/>
        </w:rPr>
        <w:instrText xml:space="preserve"> PAGEREF _Toc467071206 \h </w:instrText>
      </w:r>
      <w:r w:rsidRPr="00D52385">
        <w:rPr>
          <w:noProof/>
        </w:rPr>
      </w:r>
      <w:r w:rsidRPr="00D52385">
        <w:rPr>
          <w:noProof/>
        </w:rPr>
        <w:fldChar w:fldCharType="separate"/>
      </w:r>
      <w:r w:rsidRPr="00D52385">
        <w:rPr>
          <w:noProof/>
        </w:rPr>
        <w:t>86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5.6.47</w:t>
      </w:r>
      <w:r>
        <w:rPr>
          <w:noProof/>
        </w:rPr>
        <w:tab/>
        <w:t>Admission of debt or claim without formal proof</w:t>
      </w:r>
      <w:r w:rsidRPr="00D52385">
        <w:rPr>
          <w:noProof/>
        </w:rPr>
        <w:tab/>
      </w:r>
      <w:r w:rsidRPr="00D52385">
        <w:rPr>
          <w:noProof/>
        </w:rPr>
        <w:fldChar w:fldCharType="begin"/>
      </w:r>
      <w:r w:rsidRPr="00D52385">
        <w:rPr>
          <w:noProof/>
        </w:rPr>
        <w:instrText xml:space="preserve"> PAGEREF _Toc467071207 \h </w:instrText>
      </w:r>
      <w:r w:rsidRPr="00D52385">
        <w:rPr>
          <w:noProof/>
        </w:rPr>
      </w:r>
      <w:r w:rsidRPr="00D52385">
        <w:rPr>
          <w:noProof/>
        </w:rPr>
        <w:fldChar w:fldCharType="separate"/>
      </w:r>
      <w:r w:rsidRPr="00D52385">
        <w:rPr>
          <w:noProof/>
        </w:rPr>
        <w:t>87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5.6.48</w:t>
      </w:r>
      <w:r>
        <w:rPr>
          <w:noProof/>
        </w:rPr>
        <w:tab/>
        <w:t>Notice to creditors to submit formal proof</w:t>
      </w:r>
      <w:r w:rsidRPr="00D52385">
        <w:rPr>
          <w:noProof/>
        </w:rPr>
        <w:tab/>
      </w:r>
      <w:r w:rsidRPr="00D52385">
        <w:rPr>
          <w:noProof/>
        </w:rPr>
        <w:fldChar w:fldCharType="begin"/>
      </w:r>
      <w:r w:rsidRPr="00D52385">
        <w:rPr>
          <w:noProof/>
        </w:rPr>
        <w:instrText xml:space="preserve"> PAGEREF _Toc467071208 \h </w:instrText>
      </w:r>
      <w:r w:rsidRPr="00D52385">
        <w:rPr>
          <w:noProof/>
        </w:rPr>
      </w:r>
      <w:r w:rsidRPr="00D52385">
        <w:rPr>
          <w:noProof/>
        </w:rPr>
        <w:fldChar w:fldCharType="separate"/>
      </w:r>
      <w:r w:rsidRPr="00D52385">
        <w:rPr>
          <w:noProof/>
        </w:rPr>
        <w:t>87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5.6.49</w:t>
      </w:r>
      <w:r>
        <w:rPr>
          <w:noProof/>
        </w:rPr>
        <w:tab/>
        <w:t>Formal proof of debt or claim</w:t>
      </w:r>
      <w:r w:rsidRPr="00D52385">
        <w:rPr>
          <w:noProof/>
        </w:rPr>
        <w:tab/>
      </w:r>
      <w:r w:rsidRPr="00D52385">
        <w:rPr>
          <w:noProof/>
        </w:rPr>
        <w:fldChar w:fldCharType="begin"/>
      </w:r>
      <w:r w:rsidRPr="00D52385">
        <w:rPr>
          <w:noProof/>
        </w:rPr>
        <w:instrText xml:space="preserve"> PAGEREF _Toc467071209 \h </w:instrText>
      </w:r>
      <w:r w:rsidRPr="00D52385">
        <w:rPr>
          <w:noProof/>
        </w:rPr>
      </w:r>
      <w:r w:rsidRPr="00D52385">
        <w:rPr>
          <w:noProof/>
        </w:rPr>
        <w:fldChar w:fldCharType="separate"/>
      </w:r>
      <w:r w:rsidRPr="00D52385">
        <w:rPr>
          <w:noProof/>
        </w:rPr>
        <w:t>87</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5.6.50</w:t>
      </w:r>
      <w:r>
        <w:rPr>
          <w:noProof/>
        </w:rPr>
        <w:tab/>
        <w:t>Contents of formal proof of debt or claim</w:t>
      </w:r>
      <w:r w:rsidRPr="00D52385">
        <w:rPr>
          <w:noProof/>
        </w:rPr>
        <w:tab/>
      </w:r>
      <w:r w:rsidRPr="00D52385">
        <w:rPr>
          <w:noProof/>
        </w:rPr>
        <w:fldChar w:fldCharType="begin"/>
      </w:r>
      <w:r w:rsidRPr="00D52385">
        <w:rPr>
          <w:noProof/>
        </w:rPr>
        <w:instrText xml:space="preserve"> PAGEREF _Toc467071210 \h </w:instrText>
      </w:r>
      <w:r w:rsidRPr="00D52385">
        <w:rPr>
          <w:noProof/>
        </w:rPr>
      </w:r>
      <w:r w:rsidRPr="00D52385">
        <w:rPr>
          <w:noProof/>
        </w:rPr>
        <w:fldChar w:fldCharType="separate"/>
      </w:r>
      <w:r w:rsidRPr="00D52385">
        <w:rPr>
          <w:noProof/>
        </w:rPr>
        <w:t>88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5.6.51</w:t>
      </w:r>
      <w:r>
        <w:rPr>
          <w:noProof/>
        </w:rPr>
        <w:tab/>
        <w:t>Costs of proof</w:t>
      </w:r>
      <w:r w:rsidRPr="00D52385">
        <w:rPr>
          <w:noProof/>
        </w:rPr>
        <w:tab/>
      </w:r>
      <w:r w:rsidRPr="00D52385">
        <w:rPr>
          <w:noProof/>
        </w:rPr>
        <w:fldChar w:fldCharType="begin"/>
      </w:r>
      <w:r w:rsidRPr="00D52385">
        <w:rPr>
          <w:noProof/>
        </w:rPr>
        <w:instrText xml:space="preserve"> PAGEREF _Toc467071211 \h </w:instrText>
      </w:r>
      <w:r w:rsidRPr="00D52385">
        <w:rPr>
          <w:noProof/>
        </w:rPr>
      </w:r>
      <w:r w:rsidRPr="00D52385">
        <w:rPr>
          <w:noProof/>
        </w:rPr>
        <w:fldChar w:fldCharType="separate"/>
      </w:r>
      <w:r w:rsidRPr="00D52385">
        <w:rPr>
          <w:noProof/>
        </w:rPr>
        <w:t>88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lastRenderedPageBreak/>
        <w:t>5.6.52</w:t>
      </w:r>
      <w:r>
        <w:rPr>
          <w:noProof/>
        </w:rPr>
        <w:tab/>
        <w:t>Liquidator to notify receipt of proof of debt or claim</w:t>
      </w:r>
      <w:r w:rsidRPr="00D52385">
        <w:rPr>
          <w:noProof/>
        </w:rPr>
        <w:tab/>
      </w:r>
      <w:r w:rsidRPr="00D52385">
        <w:rPr>
          <w:noProof/>
        </w:rPr>
        <w:fldChar w:fldCharType="begin"/>
      </w:r>
      <w:r w:rsidRPr="00D52385">
        <w:rPr>
          <w:noProof/>
        </w:rPr>
        <w:instrText xml:space="preserve"> PAGEREF _Toc467071212 \h </w:instrText>
      </w:r>
      <w:r w:rsidRPr="00D52385">
        <w:rPr>
          <w:noProof/>
        </w:rPr>
      </w:r>
      <w:r w:rsidRPr="00D52385">
        <w:rPr>
          <w:noProof/>
        </w:rPr>
        <w:fldChar w:fldCharType="separate"/>
      </w:r>
      <w:r w:rsidRPr="00D52385">
        <w:rPr>
          <w:noProof/>
        </w:rPr>
        <w:t>88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5.6.53</w:t>
      </w:r>
      <w:r>
        <w:rPr>
          <w:noProof/>
        </w:rPr>
        <w:tab/>
        <w:t>Time for liquidator to deal with proofs</w:t>
      </w:r>
      <w:r w:rsidRPr="00D52385">
        <w:rPr>
          <w:noProof/>
        </w:rPr>
        <w:tab/>
      </w:r>
      <w:r w:rsidRPr="00D52385">
        <w:rPr>
          <w:noProof/>
        </w:rPr>
        <w:fldChar w:fldCharType="begin"/>
      </w:r>
      <w:r w:rsidRPr="00D52385">
        <w:rPr>
          <w:noProof/>
        </w:rPr>
        <w:instrText xml:space="preserve"> PAGEREF _Toc467071213 \h </w:instrText>
      </w:r>
      <w:r w:rsidRPr="00D52385">
        <w:rPr>
          <w:noProof/>
        </w:rPr>
      </w:r>
      <w:r w:rsidRPr="00D52385">
        <w:rPr>
          <w:noProof/>
        </w:rPr>
        <w:fldChar w:fldCharType="separate"/>
      </w:r>
      <w:r w:rsidRPr="00D52385">
        <w:rPr>
          <w:noProof/>
        </w:rPr>
        <w:t>88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5.6.54</w:t>
      </w:r>
      <w:r>
        <w:rPr>
          <w:noProof/>
        </w:rPr>
        <w:tab/>
        <w:t>Grounds of rejection and notice to creditor</w:t>
      </w:r>
      <w:r w:rsidRPr="00D52385">
        <w:rPr>
          <w:noProof/>
        </w:rPr>
        <w:tab/>
      </w:r>
      <w:r w:rsidRPr="00D52385">
        <w:rPr>
          <w:noProof/>
        </w:rPr>
        <w:fldChar w:fldCharType="begin"/>
      </w:r>
      <w:r w:rsidRPr="00D52385">
        <w:rPr>
          <w:noProof/>
        </w:rPr>
        <w:instrText xml:space="preserve"> PAGEREF _Toc467071214 \h </w:instrText>
      </w:r>
      <w:r w:rsidRPr="00D52385">
        <w:rPr>
          <w:noProof/>
        </w:rPr>
      </w:r>
      <w:r w:rsidRPr="00D52385">
        <w:rPr>
          <w:noProof/>
        </w:rPr>
        <w:fldChar w:fldCharType="separate"/>
      </w:r>
      <w:r w:rsidRPr="00D52385">
        <w:rPr>
          <w:noProof/>
        </w:rPr>
        <w:t>89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5.6.55</w:t>
      </w:r>
      <w:r>
        <w:rPr>
          <w:noProof/>
        </w:rPr>
        <w:tab/>
        <w:t>Revocation or amendment of decision of liquidator</w:t>
      </w:r>
      <w:r w:rsidRPr="00D52385">
        <w:rPr>
          <w:noProof/>
        </w:rPr>
        <w:tab/>
      </w:r>
      <w:r w:rsidRPr="00D52385">
        <w:rPr>
          <w:noProof/>
        </w:rPr>
        <w:fldChar w:fldCharType="begin"/>
      </w:r>
      <w:r w:rsidRPr="00D52385">
        <w:rPr>
          <w:noProof/>
        </w:rPr>
        <w:instrText xml:space="preserve"> PAGEREF _Toc467071215 \h </w:instrText>
      </w:r>
      <w:r w:rsidRPr="00D52385">
        <w:rPr>
          <w:noProof/>
        </w:rPr>
      </w:r>
      <w:r w:rsidRPr="00D52385">
        <w:rPr>
          <w:noProof/>
        </w:rPr>
        <w:fldChar w:fldCharType="separate"/>
      </w:r>
      <w:r w:rsidRPr="00D52385">
        <w:rPr>
          <w:noProof/>
        </w:rPr>
        <w:t>89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5.6.56</w:t>
      </w:r>
      <w:r>
        <w:rPr>
          <w:noProof/>
        </w:rPr>
        <w:tab/>
        <w:t>Withdrawal or variation of proof of debt or claim</w:t>
      </w:r>
      <w:r w:rsidRPr="00D52385">
        <w:rPr>
          <w:noProof/>
        </w:rPr>
        <w:tab/>
      </w:r>
      <w:r w:rsidRPr="00D52385">
        <w:rPr>
          <w:noProof/>
        </w:rPr>
        <w:fldChar w:fldCharType="begin"/>
      </w:r>
      <w:r w:rsidRPr="00D52385">
        <w:rPr>
          <w:noProof/>
        </w:rPr>
        <w:instrText xml:space="preserve"> PAGEREF _Toc467071216 \h </w:instrText>
      </w:r>
      <w:r w:rsidRPr="00D52385">
        <w:rPr>
          <w:noProof/>
        </w:rPr>
      </w:r>
      <w:r w:rsidRPr="00D52385">
        <w:rPr>
          <w:noProof/>
        </w:rPr>
        <w:fldChar w:fldCharType="separate"/>
      </w:r>
      <w:r w:rsidRPr="00D52385">
        <w:rPr>
          <w:noProof/>
        </w:rPr>
        <w:t>90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5.6.57</w:t>
      </w:r>
      <w:r>
        <w:rPr>
          <w:noProof/>
        </w:rPr>
        <w:tab/>
        <w:t>Oaths</w:t>
      </w:r>
      <w:r w:rsidRPr="00D52385">
        <w:rPr>
          <w:noProof/>
        </w:rPr>
        <w:tab/>
      </w:r>
      <w:r w:rsidRPr="00D52385">
        <w:rPr>
          <w:noProof/>
        </w:rPr>
        <w:fldChar w:fldCharType="begin"/>
      </w:r>
      <w:r w:rsidRPr="00D52385">
        <w:rPr>
          <w:noProof/>
        </w:rPr>
        <w:instrText xml:space="preserve"> PAGEREF _Toc467071217 \h </w:instrText>
      </w:r>
      <w:r w:rsidRPr="00D52385">
        <w:rPr>
          <w:noProof/>
        </w:rPr>
      </w:r>
      <w:r w:rsidRPr="00D52385">
        <w:rPr>
          <w:noProof/>
        </w:rPr>
        <w:fldChar w:fldCharType="separate"/>
      </w:r>
      <w:r w:rsidRPr="00D52385">
        <w:rPr>
          <w:noProof/>
        </w:rPr>
        <w:t>90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5.6.58</w:t>
      </w:r>
      <w:r>
        <w:rPr>
          <w:noProof/>
        </w:rPr>
        <w:tab/>
        <w:t>Liquidator to make out provisional list of contributories</w:t>
      </w:r>
      <w:r w:rsidRPr="00D52385">
        <w:rPr>
          <w:noProof/>
        </w:rPr>
        <w:tab/>
      </w:r>
      <w:r w:rsidRPr="00D52385">
        <w:rPr>
          <w:noProof/>
        </w:rPr>
        <w:fldChar w:fldCharType="begin"/>
      </w:r>
      <w:r w:rsidRPr="00D52385">
        <w:rPr>
          <w:noProof/>
        </w:rPr>
        <w:instrText xml:space="preserve"> PAGEREF _Toc467071218 \h </w:instrText>
      </w:r>
      <w:r w:rsidRPr="00D52385">
        <w:rPr>
          <w:noProof/>
        </w:rPr>
      </w:r>
      <w:r w:rsidRPr="00D52385">
        <w:rPr>
          <w:noProof/>
        </w:rPr>
        <w:fldChar w:fldCharType="separate"/>
      </w:r>
      <w:r w:rsidRPr="00D52385">
        <w:rPr>
          <w:noProof/>
        </w:rPr>
        <w:t>90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5.6.59</w:t>
      </w:r>
      <w:r>
        <w:rPr>
          <w:noProof/>
        </w:rPr>
        <w:tab/>
        <w:t>Time and place for settlement of list</w:t>
      </w:r>
      <w:r w:rsidRPr="00D52385">
        <w:rPr>
          <w:noProof/>
        </w:rPr>
        <w:tab/>
      </w:r>
      <w:r w:rsidRPr="00D52385">
        <w:rPr>
          <w:noProof/>
        </w:rPr>
        <w:fldChar w:fldCharType="begin"/>
      </w:r>
      <w:r w:rsidRPr="00D52385">
        <w:rPr>
          <w:noProof/>
        </w:rPr>
        <w:instrText xml:space="preserve"> PAGEREF _Toc467071219 \h </w:instrText>
      </w:r>
      <w:r w:rsidRPr="00D52385">
        <w:rPr>
          <w:noProof/>
        </w:rPr>
      </w:r>
      <w:r w:rsidRPr="00D52385">
        <w:rPr>
          <w:noProof/>
        </w:rPr>
        <w:fldChar w:fldCharType="separate"/>
      </w:r>
      <w:r w:rsidRPr="00D52385">
        <w:rPr>
          <w:noProof/>
        </w:rPr>
        <w:t>91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5.6.60</w:t>
      </w:r>
      <w:r>
        <w:rPr>
          <w:noProof/>
        </w:rPr>
        <w:tab/>
        <w:t>Settlement of list of contributories</w:t>
      </w:r>
      <w:r w:rsidRPr="00D52385">
        <w:rPr>
          <w:noProof/>
        </w:rPr>
        <w:tab/>
      </w:r>
      <w:r w:rsidRPr="00D52385">
        <w:rPr>
          <w:noProof/>
        </w:rPr>
        <w:fldChar w:fldCharType="begin"/>
      </w:r>
      <w:r w:rsidRPr="00D52385">
        <w:rPr>
          <w:noProof/>
        </w:rPr>
        <w:instrText xml:space="preserve"> PAGEREF _Toc467071220 \h </w:instrText>
      </w:r>
      <w:r w:rsidRPr="00D52385">
        <w:rPr>
          <w:noProof/>
        </w:rPr>
      </w:r>
      <w:r w:rsidRPr="00D52385">
        <w:rPr>
          <w:noProof/>
        </w:rPr>
        <w:fldChar w:fldCharType="separate"/>
      </w:r>
      <w:r w:rsidRPr="00D52385">
        <w:rPr>
          <w:noProof/>
        </w:rPr>
        <w:t>91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5.6.61</w:t>
      </w:r>
      <w:r>
        <w:rPr>
          <w:noProof/>
        </w:rPr>
        <w:tab/>
        <w:t>Supplementary list</w:t>
      </w:r>
      <w:r w:rsidRPr="00D52385">
        <w:rPr>
          <w:noProof/>
        </w:rPr>
        <w:tab/>
      </w:r>
      <w:r w:rsidRPr="00D52385">
        <w:rPr>
          <w:noProof/>
        </w:rPr>
        <w:fldChar w:fldCharType="begin"/>
      </w:r>
      <w:r w:rsidRPr="00D52385">
        <w:rPr>
          <w:noProof/>
        </w:rPr>
        <w:instrText xml:space="preserve"> PAGEREF _Toc467071221 \h </w:instrText>
      </w:r>
      <w:r w:rsidRPr="00D52385">
        <w:rPr>
          <w:noProof/>
        </w:rPr>
      </w:r>
      <w:r w:rsidRPr="00D52385">
        <w:rPr>
          <w:noProof/>
        </w:rPr>
        <w:fldChar w:fldCharType="separate"/>
      </w:r>
      <w:r w:rsidRPr="00D52385">
        <w:rPr>
          <w:noProof/>
        </w:rPr>
        <w:t>91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5.6.62</w:t>
      </w:r>
      <w:r>
        <w:rPr>
          <w:noProof/>
        </w:rPr>
        <w:tab/>
        <w:t>Notice to contributories</w:t>
      </w:r>
      <w:r w:rsidRPr="00D52385">
        <w:rPr>
          <w:noProof/>
        </w:rPr>
        <w:tab/>
      </w:r>
      <w:r w:rsidRPr="00D52385">
        <w:rPr>
          <w:noProof/>
        </w:rPr>
        <w:fldChar w:fldCharType="begin"/>
      </w:r>
      <w:r w:rsidRPr="00D52385">
        <w:rPr>
          <w:noProof/>
        </w:rPr>
        <w:instrText xml:space="preserve"> PAGEREF _Toc467071222 \h </w:instrText>
      </w:r>
      <w:r w:rsidRPr="00D52385">
        <w:rPr>
          <w:noProof/>
        </w:rPr>
      </w:r>
      <w:r w:rsidRPr="00D52385">
        <w:rPr>
          <w:noProof/>
        </w:rPr>
        <w:fldChar w:fldCharType="separate"/>
      </w:r>
      <w:r w:rsidRPr="00D52385">
        <w:rPr>
          <w:noProof/>
        </w:rPr>
        <w:t>91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5.6.63</w:t>
      </w:r>
      <w:r>
        <w:rPr>
          <w:noProof/>
        </w:rPr>
        <w:tab/>
        <w:t>Dividend payable only on admission of a debt or claim</w:t>
      </w:r>
      <w:r w:rsidRPr="00D52385">
        <w:rPr>
          <w:noProof/>
        </w:rPr>
        <w:tab/>
      </w:r>
      <w:r w:rsidRPr="00D52385">
        <w:rPr>
          <w:noProof/>
        </w:rPr>
        <w:fldChar w:fldCharType="begin"/>
      </w:r>
      <w:r w:rsidRPr="00D52385">
        <w:rPr>
          <w:noProof/>
        </w:rPr>
        <w:instrText xml:space="preserve"> PAGEREF _Toc467071223 \h </w:instrText>
      </w:r>
      <w:r w:rsidRPr="00D52385">
        <w:rPr>
          <w:noProof/>
        </w:rPr>
      </w:r>
      <w:r w:rsidRPr="00D52385">
        <w:rPr>
          <w:noProof/>
        </w:rPr>
        <w:fldChar w:fldCharType="separate"/>
      </w:r>
      <w:r w:rsidRPr="00D52385">
        <w:rPr>
          <w:noProof/>
        </w:rPr>
        <w:t>92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5.6.64</w:t>
      </w:r>
      <w:r>
        <w:rPr>
          <w:noProof/>
        </w:rPr>
        <w:tab/>
        <w:t>Application of regulations 5.6.37 to 5.6.57</w:t>
      </w:r>
      <w:r w:rsidRPr="00D52385">
        <w:rPr>
          <w:noProof/>
        </w:rPr>
        <w:tab/>
      </w:r>
      <w:r w:rsidRPr="00D52385">
        <w:rPr>
          <w:noProof/>
        </w:rPr>
        <w:fldChar w:fldCharType="begin"/>
      </w:r>
      <w:r w:rsidRPr="00D52385">
        <w:rPr>
          <w:noProof/>
        </w:rPr>
        <w:instrText xml:space="preserve"> PAGEREF _Toc467071224 \h </w:instrText>
      </w:r>
      <w:r w:rsidRPr="00D52385">
        <w:rPr>
          <w:noProof/>
        </w:rPr>
      </w:r>
      <w:r w:rsidRPr="00D52385">
        <w:rPr>
          <w:noProof/>
        </w:rPr>
        <w:fldChar w:fldCharType="separate"/>
      </w:r>
      <w:r w:rsidRPr="00D52385">
        <w:rPr>
          <w:noProof/>
        </w:rPr>
        <w:t>92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5.6.65</w:t>
      </w:r>
      <w:r>
        <w:rPr>
          <w:noProof/>
        </w:rPr>
        <w:tab/>
        <w:t>Liquidator to give notice of intention to declare a dividend</w:t>
      </w:r>
      <w:r w:rsidRPr="00D52385">
        <w:rPr>
          <w:noProof/>
        </w:rPr>
        <w:tab/>
      </w:r>
      <w:r w:rsidRPr="00D52385">
        <w:rPr>
          <w:noProof/>
        </w:rPr>
        <w:fldChar w:fldCharType="begin"/>
      </w:r>
      <w:r w:rsidRPr="00D52385">
        <w:rPr>
          <w:noProof/>
        </w:rPr>
        <w:instrText xml:space="preserve"> PAGEREF _Toc467071225 \h </w:instrText>
      </w:r>
      <w:r w:rsidRPr="00D52385">
        <w:rPr>
          <w:noProof/>
        </w:rPr>
      </w:r>
      <w:r w:rsidRPr="00D52385">
        <w:rPr>
          <w:noProof/>
        </w:rPr>
        <w:fldChar w:fldCharType="separate"/>
      </w:r>
      <w:r w:rsidRPr="00D52385">
        <w:rPr>
          <w:noProof/>
        </w:rPr>
        <w:t>93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5.6.66</w:t>
      </w:r>
      <w:r>
        <w:rPr>
          <w:noProof/>
        </w:rPr>
        <w:tab/>
        <w:t>Time allowed for dealing with formal proof of debt or claim</w:t>
      </w:r>
      <w:r w:rsidRPr="00D52385">
        <w:rPr>
          <w:noProof/>
        </w:rPr>
        <w:tab/>
      </w:r>
      <w:r w:rsidRPr="00D52385">
        <w:rPr>
          <w:noProof/>
        </w:rPr>
        <w:fldChar w:fldCharType="begin"/>
      </w:r>
      <w:r w:rsidRPr="00D52385">
        <w:rPr>
          <w:noProof/>
        </w:rPr>
        <w:instrText xml:space="preserve"> PAGEREF _Toc467071226 \h </w:instrText>
      </w:r>
      <w:r w:rsidRPr="00D52385">
        <w:rPr>
          <w:noProof/>
        </w:rPr>
      </w:r>
      <w:r w:rsidRPr="00D52385">
        <w:rPr>
          <w:noProof/>
        </w:rPr>
        <w:fldChar w:fldCharType="separate"/>
      </w:r>
      <w:r w:rsidRPr="00D52385">
        <w:rPr>
          <w:noProof/>
        </w:rPr>
        <w:t>93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5.6.67</w:t>
      </w:r>
      <w:r>
        <w:rPr>
          <w:noProof/>
        </w:rPr>
        <w:tab/>
        <w:t>Declaration and distribution of dividend</w:t>
      </w:r>
      <w:r w:rsidRPr="00D52385">
        <w:rPr>
          <w:noProof/>
        </w:rPr>
        <w:tab/>
      </w:r>
      <w:r w:rsidRPr="00D52385">
        <w:rPr>
          <w:noProof/>
        </w:rPr>
        <w:fldChar w:fldCharType="begin"/>
      </w:r>
      <w:r w:rsidRPr="00D52385">
        <w:rPr>
          <w:noProof/>
        </w:rPr>
        <w:instrText xml:space="preserve"> PAGEREF _Toc467071227 \h </w:instrText>
      </w:r>
      <w:r w:rsidRPr="00D52385">
        <w:rPr>
          <w:noProof/>
        </w:rPr>
      </w:r>
      <w:r w:rsidRPr="00D52385">
        <w:rPr>
          <w:noProof/>
        </w:rPr>
        <w:fldChar w:fldCharType="separate"/>
      </w:r>
      <w:r w:rsidRPr="00D52385">
        <w:rPr>
          <w:noProof/>
        </w:rPr>
        <w:t>94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5.6.68</w:t>
      </w:r>
      <w:r>
        <w:rPr>
          <w:noProof/>
        </w:rPr>
        <w:tab/>
        <w:t>Rights of creditor who has not proved debt before declaration of dividend</w:t>
      </w:r>
      <w:r w:rsidRPr="00D52385">
        <w:rPr>
          <w:noProof/>
        </w:rPr>
        <w:tab/>
      </w:r>
      <w:r w:rsidRPr="00D52385">
        <w:rPr>
          <w:noProof/>
        </w:rPr>
        <w:fldChar w:fldCharType="begin"/>
      </w:r>
      <w:r w:rsidRPr="00D52385">
        <w:rPr>
          <w:noProof/>
        </w:rPr>
        <w:instrText xml:space="preserve"> PAGEREF _Toc467071228 \h </w:instrText>
      </w:r>
      <w:r w:rsidRPr="00D52385">
        <w:rPr>
          <w:noProof/>
        </w:rPr>
      </w:r>
      <w:r w:rsidRPr="00D52385">
        <w:rPr>
          <w:noProof/>
        </w:rPr>
        <w:fldChar w:fldCharType="separate"/>
      </w:r>
      <w:r w:rsidRPr="00D52385">
        <w:rPr>
          <w:noProof/>
        </w:rPr>
        <w:t>94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5.6.69</w:t>
      </w:r>
      <w:r>
        <w:rPr>
          <w:noProof/>
        </w:rPr>
        <w:tab/>
        <w:t>Postponement of declaration</w:t>
      </w:r>
      <w:r w:rsidRPr="00D52385">
        <w:rPr>
          <w:noProof/>
        </w:rPr>
        <w:tab/>
      </w:r>
      <w:r w:rsidRPr="00D52385">
        <w:rPr>
          <w:noProof/>
        </w:rPr>
        <w:fldChar w:fldCharType="begin"/>
      </w:r>
      <w:r w:rsidRPr="00D52385">
        <w:rPr>
          <w:noProof/>
        </w:rPr>
        <w:instrText xml:space="preserve"> PAGEREF _Toc467071229 \h </w:instrText>
      </w:r>
      <w:r w:rsidRPr="00D52385">
        <w:rPr>
          <w:noProof/>
        </w:rPr>
      </w:r>
      <w:r w:rsidRPr="00D52385">
        <w:rPr>
          <w:noProof/>
        </w:rPr>
        <w:fldChar w:fldCharType="separate"/>
      </w:r>
      <w:r w:rsidRPr="00D52385">
        <w:rPr>
          <w:noProof/>
        </w:rPr>
        <w:t>95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5.6.70</w:t>
      </w:r>
      <w:r>
        <w:rPr>
          <w:noProof/>
        </w:rPr>
        <w:tab/>
        <w:t>Payment of dividend to a person named</w:t>
      </w:r>
      <w:r w:rsidRPr="00D52385">
        <w:rPr>
          <w:noProof/>
        </w:rPr>
        <w:tab/>
      </w:r>
      <w:r w:rsidRPr="00D52385">
        <w:rPr>
          <w:noProof/>
        </w:rPr>
        <w:fldChar w:fldCharType="begin"/>
      </w:r>
      <w:r w:rsidRPr="00D52385">
        <w:rPr>
          <w:noProof/>
        </w:rPr>
        <w:instrText xml:space="preserve"> PAGEREF _Toc467071230 \h </w:instrText>
      </w:r>
      <w:r w:rsidRPr="00D52385">
        <w:rPr>
          <w:noProof/>
        </w:rPr>
      </w:r>
      <w:r w:rsidRPr="00D52385">
        <w:rPr>
          <w:noProof/>
        </w:rPr>
        <w:fldChar w:fldCharType="separate"/>
      </w:r>
      <w:r w:rsidRPr="00D52385">
        <w:rPr>
          <w:noProof/>
        </w:rPr>
        <w:t>95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5.6.70A</w:t>
      </w:r>
      <w:r>
        <w:rPr>
          <w:noProof/>
        </w:rPr>
        <w:tab/>
        <w:t>Prescribed rate of interest on debts and claims from relevant date to date of payment</w:t>
      </w:r>
      <w:r w:rsidRPr="00D52385">
        <w:rPr>
          <w:noProof/>
        </w:rPr>
        <w:tab/>
      </w:r>
      <w:r w:rsidRPr="00D52385">
        <w:rPr>
          <w:noProof/>
        </w:rPr>
        <w:fldChar w:fldCharType="begin"/>
      </w:r>
      <w:r w:rsidRPr="00D52385">
        <w:rPr>
          <w:noProof/>
        </w:rPr>
        <w:instrText xml:space="preserve"> PAGEREF _Toc467071231 \h </w:instrText>
      </w:r>
      <w:r w:rsidRPr="00D52385">
        <w:rPr>
          <w:noProof/>
        </w:rPr>
      </w:r>
      <w:r w:rsidRPr="00D52385">
        <w:rPr>
          <w:noProof/>
        </w:rPr>
        <w:fldChar w:fldCharType="separate"/>
      </w:r>
      <w:r w:rsidRPr="00D52385">
        <w:rPr>
          <w:noProof/>
        </w:rPr>
        <w:t>95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5.6.70B</w:t>
      </w:r>
      <w:r>
        <w:rPr>
          <w:noProof/>
        </w:rPr>
        <w:tab/>
        <w:t>Notice of disclaimer</w:t>
      </w:r>
      <w:r w:rsidRPr="00D52385">
        <w:rPr>
          <w:noProof/>
        </w:rPr>
        <w:tab/>
      </w:r>
      <w:r w:rsidRPr="00D52385">
        <w:rPr>
          <w:noProof/>
        </w:rPr>
        <w:fldChar w:fldCharType="begin"/>
      </w:r>
      <w:r w:rsidRPr="00D52385">
        <w:rPr>
          <w:noProof/>
        </w:rPr>
        <w:instrText xml:space="preserve"> PAGEREF _Toc467071232 \h </w:instrText>
      </w:r>
      <w:r w:rsidRPr="00D52385">
        <w:rPr>
          <w:noProof/>
        </w:rPr>
      </w:r>
      <w:r w:rsidRPr="00D52385">
        <w:rPr>
          <w:noProof/>
        </w:rPr>
        <w:fldChar w:fldCharType="separate"/>
      </w:r>
      <w:r w:rsidRPr="00D52385">
        <w:rPr>
          <w:noProof/>
        </w:rPr>
        <w:t>95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5.6.71</w:t>
      </w:r>
      <w:r>
        <w:rPr>
          <w:noProof/>
        </w:rPr>
        <w:tab/>
        <w:t>Distribution of surplus in a winding up by the Court</w:t>
      </w:r>
      <w:r w:rsidRPr="00D52385">
        <w:rPr>
          <w:noProof/>
        </w:rPr>
        <w:tab/>
      </w:r>
      <w:r w:rsidRPr="00D52385">
        <w:rPr>
          <w:noProof/>
        </w:rPr>
        <w:fldChar w:fldCharType="begin"/>
      </w:r>
      <w:r w:rsidRPr="00D52385">
        <w:rPr>
          <w:noProof/>
        </w:rPr>
        <w:instrText xml:space="preserve"> PAGEREF _Toc467071233 \h </w:instrText>
      </w:r>
      <w:r w:rsidRPr="00D52385">
        <w:rPr>
          <w:noProof/>
        </w:rPr>
      </w:r>
      <w:r w:rsidRPr="00D52385">
        <w:rPr>
          <w:noProof/>
        </w:rPr>
        <w:fldChar w:fldCharType="separate"/>
      </w:r>
      <w:r w:rsidRPr="00D52385">
        <w:rPr>
          <w:noProof/>
        </w:rPr>
        <w:t>95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5.6.72</w:t>
      </w:r>
      <w:r>
        <w:rPr>
          <w:noProof/>
        </w:rPr>
        <w:tab/>
        <w:t>Distribution of surplus as directed</w:t>
      </w:r>
      <w:r w:rsidRPr="00D52385">
        <w:rPr>
          <w:noProof/>
        </w:rPr>
        <w:tab/>
      </w:r>
      <w:r w:rsidRPr="00D52385">
        <w:rPr>
          <w:noProof/>
        </w:rPr>
        <w:fldChar w:fldCharType="begin"/>
      </w:r>
      <w:r w:rsidRPr="00D52385">
        <w:rPr>
          <w:noProof/>
        </w:rPr>
        <w:instrText xml:space="preserve"> PAGEREF _Toc467071234 \h </w:instrText>
      </w:r>
      <w:r w:rsidRPr="00D52385">
        <w:rPr>
          <w:noProof/>
        </w:rPr>
      </w:r>
      <w:r w:rsidRPr="00D52385">
        <w:rPr>
          <w:noProof/>
        </w:rPr>
        <w:fldChar w:fldCharType="separate"/>
      </w:r>
      <w:r w:rsidRPr="00D52385">
        <w:rPr>
          <w:noProof/>
        </w:rPr>
        <w:t>96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5.6.73</w:t>
      </w:r>
      <w:r>
        <w:rPr>
          <w:noProof/>
        </w:rPr>
        <w:tab/>
        <w:t>Eligible unsecured creditor</w:t>
      </w:r>
      <w:r w:rsidRPr="00D52385">
        <w:rPr>
          <w:noProof/>
        </w:rPr>
        <w:tab/>
      </w:r>
      <w:r w:rsidRPr="00D52385">
        <w:rPr>
          <w:noProof/>
        </w:rPr>
        <w:fldChar w:fldCharType="begin"/>
      </w:r>
      <w:r w:rsidRPr="00D52385">
        <w:rPr>
          <w:noProof/>
        </w:rPr>
        <w:instrText xml:space="preserve"> PAGEREF _Toc467071235 \h </w:instrText>
      </w:r>
      <w:r w:rsidRPr="00D52385">
        <w:rPr>
          <w:noProof/>
        </w:rPr>
      </w:r>
      <w:r w:rsidRPr="00D52385">
        <w:rPr>
          <w:noProof/>
        </w:rPr>
        <w:fldChar w:fldCharType="separate"/>
      </w:r>
      <w:r w:rsidRPr="00D52385">
        <w:rPr>
          <w:noProof/>
        </w:rPr>
        <w:t>96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5.6.74</w:t>
      </w:r>
      <w:r>
        <w:rPr>
          <w:noProof/>
        </w:rPr>
        <w:tab/>
        <w:t>Interpretation: prescribed countries</w:t>
      </w:r>
      <w:r w:rsidRPr="00D52385">
        <w:rPr>
          <w:noProof/>
        </w:rPr>
        <w:tab/>
      </w:r>
      <w:r w:rsidRPr="00D52385">
        <w:rPr>
          <w:noProof/>
        </w:rPr>
        <w:fldChar w:fldCharType="begin"/>
      </w:r>
      <w:r w:rsidRPr="00D52385">
        <w:rPr>
          <w:noProof/>
        </w:rPr>
        <w:instrText xml:space="preserve"> PAGEREF _Toc467071236 \h </w:instrText>
      </w:r>
      <w:r w:rsidRPr="00D52385">
        <w:rPr>
          <w:noProof/>
        </w:rPr>
      </w:r>
      <w:r w:rsidRPr="00D52385">
        <w:rPr>
          <w:noProof/>
        </w:rPr>
        <w:fldChar w:fldCharType="separate"/>
      </w:r>
      <w:r w:rsidRPr="00D52385">
        <w:rPr>
          <w:noProof/>
        </w:rPr>
        <w:t>96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5.6.75</w:t>
      </w:r>
      <w:r>
        <w:rPr>
          <w:noProof/>
        </w:rPr>
        <w:tab/>
        <w:t>Publication in the prescribed manner</w:t>
      </w:r>
      <w:r w:rsidRPr="00D52385">
        <w:rPr>
          <w:noProof/>
        </w:rPr>
        <w:tab/>
      </w:r>
      <w:r w:rsidRPr="00D52385">
        <w:rPr>
          <w:noProof/>
        </w:rPr>
        <w:fldChar w:fldCharType="begin"/>
      </w:r>
      <w:r w:rsidRPr="00D52385">
        <w:rPr>
          <w:noProof/>
        </w:rPr>
        <w:instrText xml:space="preserve"> PAGEREF _Toc467071237 \h </w:instrText>
      </w:r>
      <w:r w:rsidRPr="00D52385">
        <w:rPr>
          <w:noProof/>
        </w:rPr>
      </w:r>
      <w:r w:rsidRPr="00D52385">
        <w:rPr>
          <w:noProof/>
        </w:rPr>
        <w:fldChar w:fldCharType="separate"/>
      </w:r>
      <w:r w:rsidRPr="00D52385">
        <w:rPr>
          <w:noProof/>
        </w:rPr>
        <w:t>96</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5B—Bodies corporate registered as companies, and registrable bodies</w:t>
      </w:r>
      <w:r w:rsidRPr="00D52385">
        <w:rPr>
          <w:b w:val="0"/>
          <w:noProof/>
          <w:sz w:val="18"/>
        </w:rPr>
        <w:tab/>
      </w:r>
      <w:r w:rsidRPr="00D52385">
        <w:rPr>
          <w:b w:val="0"/>
          <w:noProof/>
          <w:sz w:val="18"/>
        </w:rPr>
        <w:fldChar w:fldCharType="begin"/>
      </w:r>
      <w:r w:rsidRPr="00D52385">
        <w:rPr>
          <w:b w:val="0"/>
          <w:noProof/>
          <w:sz w:val="18"/>
        </w:rPr>
        <w:instrText xml:space="preserve"> PAGEREF _Toc467071238 \h </w:instrText>
      </w:r>
      <w:r w:rsidRPr="00D52385">
        <w:rPr>
          <w:b w:val="0"/>
          <w:noProof/>
          <w:sz w:val="18"/>
        </w:rPr>
      </w:r>
      <w:r w:rsidRPr="00D52385">
        <w:rPr>
          <w:b w:val="0"/>
          <w:noProof/>
          <w:sz w:val="18"/>
        </w:rPr>
        <w:fldChar w:fldCharType="separate"/>
      </w:r>
      <w:r w:rsidRPr="00D52385">
        <w:rPr>
          <w:b w:val="0"/>
          <w:noProof/>
          <w:sz w:val="18"/>
        </w:rPr>
        <w:t>98</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5B.2—Registrable bodies</w:t>
      </w:r>
      <w:r w:rsidRPr="00D52385">
        <w:rPr>
          <w:b w:val="0"/>
          <w:noProof/>
          <w:sz w:val="18"/>
        </w:rPr>
        <w:tab/>
      </w:r>
      <w:r w:rsidRPr="00D52385">
        <w:rPr>
          <w:b w:val="0"/>
          <w:noProof/>
          <w:sz w:val="18"/>
        </w:rPr>
        <w:fldChar w:fldCharType="begin"/>
      </w:r>
      <w:r w:rsidRPr="00D52385">
        <w:rPr>
          <w:b w:val="0"/>
          <w:noProof/>
          <w:sz w:val="18"/>
        </w:rPr>
        <w:instrText xml:space="preserve"> PAGEREF _Toc467071239 \h </w:instrText>
      </w:r>
      <w:r w:rsidRPr="00D52385">
        <w:rPr>
          <w:b w:val="0"/>
          <w:noProof/>
          <w:sz w:val="18"/>
        </w:rPr>
      </w:r>
      <w:r w:rsidRPr="00D52385">
        <w:rPr>
          <w:b w:val="0"/>
          <w:noProof/>
          <w:sz w:val="18"/>
        </w:rPr>
        <w:fldChar w:fldCharType="separate"/>
      </w:r>
      <w:r w:rsidRPr="00D52385">
        <w:rPr>
          <w:b w:val="0"/>
          <w:noProof/>
          <w:sz w:val="18"/>
        </w:rPr>
        <w:t>98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5B.2.01</w:t>
      </w:r>
      <w:r>
        <w:rPr>
          <w:noProof/>
        </w:rPr>
        <w:tab/>
        <w:t>Certified copies of certificates of incorporation etc</w:t>
      </w:r>
      <w:r w:rsidRPr="00D52385">
        <w:rPr>
          <w:noProof/>
        </w:rPr>
        <w:tab/>
      </w:r>
      <w:r w:rsidRPr="00D52385">
        <w:rPr>
          <w:noProof/>
        </w:rPr>
        <w:fldChar w:fldCharType="begin"/>
      </w:r>
      <w:r w:rsidRPr="00D52385">
        <w:rPr>
          <w:noProof/>
        </w:rPr>
        <w:instrText xml:space="preserve"> PAGEREF _Toc467071240 \h </w:instrText>
      </w:r>
      <w:r w:rsidRPr="00D52385">
        <w:rPr>
          <w:noProof/>
        </w:rPr>
      </w:r>
      <w:r w:rsidRPr="00D52385">
        <w:rPr>
          <w:noProof/>
        </w:rPr>
        <w:fldChar w:fldCharType="separate"/>
      </w:r>
      <w:r w:rsidRPr="00D52385">
        <w:rPr>
          <w:noProof/>
        </w:rPr>
        <w:t>98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5B.2.02</w:t>
      </w:r>
      <w:r>
        <w:rPr>
          <w:noProof/>
        </w:rPr>
        <w:tab/>
        <w:t>Manner of certifying constituent documents</w:t>
      </w:r>
      <w:r w:rsidRPr="00D52385">
        <w:rPr>
          <w:noProof/>
        </w:rPr>
        <w:tab/>
      </w:r>
      <w:r w:rsidRPr="00D52385">
        <w:rPr>
          <w:noProof/>
        </w:rPr>
        <w:fldChar w:fldCharType="begin"/>
      </w:r>
      <w:r w:rsidRPr="00D52385">
        <w:rPr>
          <w:noProof/>
        </w:rPr>
        <w:instrText xml:space="preserve"> PAGEREF _Toc467071241 \h </w:instrText>
      </w:r>
      <w:r w:rsidRPr="00D52385">
        <w:rPr>
          <w:noProof/>
        </w:rPr>
      </w:r>
      <w:r w:rsidRPr="00D52385">
        <w:rPr>
          <w:noProof/>
        </w:rPr>
        <w:fldChar w:fldCharType="separate"/>
      </w:r>
      <w:r w:rsidRPr="00D52385">
        <w:rPr>
          <w:noProof/>
        </w:rPr>
        <w:t>98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5B.2.03</w:t>
      </w:r>
      <w:r>
        <w:rPr>
          <w:noProof/>
        </w:rPr>
        <w:tab/>
        <w:t>Manner of sending letters (Act ss 601CC(2) and 601CL(3))</w:t>
      </w:r>
      <w:r w:rsidRPr="00D52385">
        <w:rPr>
          <w:noProof/>
        </w:rPr>
        <w:tab/>
      </w:r>
      <w:r w:rsidRPr="00D52385">
        <w:rPr>
          <w:noProof/>
        </w:rPr>
        <w:fldChar w:fldCharType="begin"/>
      </w:r>
      <w:r w:rsidRPr="00D52385">
        <w:rPr>
          <w:noProof/>
        </w:rPr>
        <w:instrText xml:space="preserve"> PAGEREF _Toc467071242 \h </w:instrText>
      </w:r>
      <w:r w:rsidRPr="00D52385">
        <w:rPr>
          <w:noProof/>
        </w:rPr>
      </w:r>
      <w:r w:rsidRPr="00D52385">
        <w:rPr>
          <w:noProof/>
        </w:rPr>
        <w:fldChar w:fldCharType="separate"/>
      </w:r>
      <w:r w:rsidRPr="00D52385">
        <w:rPr>
          <w:noProof/>
        </w:rPr>
        <w:t>99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5B.2.04</w:t>
      </w:r>
      <w:r>
        <w:rPr>
          <w:noProof/>
        </w:rPr>
        <w:tab/>
        <w:t>Manner of sending notices (Act ss 601CC(3) and 601CL(4))</w:t>
      </w:r>
      <w:r w:rsidRPr="00D52385">
        <w:rPr>
          <w:noProof/>
        </w:rPr>
        <w:tab/>
      </w:r>
      <w:r w:rsidRPr="00D52385">
        <w:rPr>
          <w:noProof/>
        </w:rPr>
        <w:fldChar w:fldCharType="begin"/>
      </w:r>
      <w:r w:rsidRPr="00D52385">
        <w:rPr>
          <w:noProof/>
        </w:rPr>
        <w:instrText xml:space="preserve"> PAGEREF _Toc467071243 \h </w:instrText>
      </w:r>
      <w:r w:rsidRPr="00D52385">
        <w:rPr>
          <w:noProof/>
        </w:rPr>
      </w:r>
      <w:r w:rsidRPr="00D52385">
        <w:rPr>
          <w:noProof/>
        </w:rPr>
        <w:fldChar w:fldCharType="separate"/>
      </w:r>
      <w:r w:rsidRPr="00D52385">
        <w:rPr>
          <w:noProof/>
        </w:rPr>
        <w:t>99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5B.2.05</w:t>
      </w:r>
      <w:r>
        <w:rPr>
          <w:noProof/>
        </w:rPr>
        <w:tab/>
        <w:t>Prescribed countries (Act s 601CDA(a))</w:t>
      </w:r>
      <w:r w:rsidRPr="00D52385">
        <w:rPr>
          <w:noProof/>
        </w:rPr>
        <w:tab/>
      </w:r>
      <w:r w:rsidRPr="00D52385">
        <w:rPr>
          <w:noProof/>
        </w:rPr>
        <w:fldChar w:fldCharType="begin"/>
      </w:r>
      <w:r w:rsidRPr="00D52385">
        <w:rPr>
          <w:noProof/>
        </w:rPr>
        <w:instrText xml:space="preserve"> PAGEREF _Toc467071244 \h </w:instrText>
      </w:r>
      <w:r w:rsidRPr="00D52385">
        <w:rPr>
          <w:noProof/>
        </w:rPr>
      </w:r>
      <w:r w:rsidRPr="00D52385">
        <w:rPr>
          <w:noProof/>
        </w:rPr>
        <w:fldChar w:fldCharType="separate"/>
      </w:r>
      <w:r w:rsidRPr="00D52385">
        <w:rPr>
          <w:noProof/>
        </w:rPr>
        <w:t>99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5B.2.06</w:t>
      </w:r>
      <w:r>
        <w:rPr>
          <w:noProof/>
        </w:rPr>
        <w:tab/>
        <w:t>Notices (Act s 601CV(1))</w:t>
      </w:r>
      <w:r w:rsidRPr="00D52385">
        <w:rPr>
          <w:noProof/>
        </w:rPr>
        <w:tab/>
      </w:r>
      <w:r w:rsidRPr="00D52385">
        <w:rPr>
          <w:noProof/>
        </w:rPr>
        <w:fldChar w:fldCharType="begin"/>
      </w:r>
      <w:r w:rsidRPr="00D52385">
        <w:rPr>
          <w:noProof/>
        </w:rPr>
        <w:instrText xml:space="preserve"> PAGEREF _Toc467071245 \h </w:instrText>
      </w:r>
      <w:r w:rsidRPr="00D52385">
        <w:rPr>
          <w:noProof/>
        </w:rPr>
      </w:r>
      <w:r w:rsidRPr="00D52385">
        <w:rPr>
          <w:noProof/>
        </w:rPr>
        <w:fldChar w:fldCharType="separate"/>
      </w:r>
      <w:r w:rsidRPr="00D52385">
        <w:rPr>
          <w:noProof/>
        </w:rPr>
        <w:t>99</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5B.3—Names of registrable Australian bodies and foreign companies</w:t>
      </w:r>
      <w:r w:rsidRPr="00D52385">
        <w:rPr>
          <w:b w:val="0"/>
          <w:noProof/>
          <w:sz w:val="18"/>
        </w:rPr>
        <w:tab/>
      </w:r>
      <w:r w:rsidRPr="00D52385">
        <w:rPr>
          <w:b w:val="0"/>
          <w:noProof/>
          <w:sz w:val="18"/>
        </w:rPr>
        <w:fldChar w:fldCharType="begin"/>
      </w:r>
      <w:r w:rsidRPr="00D52385">
        <w:rPr>
          <w:b w:val="0"/>
          <w:noProof/>
          <w:sz w:val="18"/>
        </w:rPr>
        <w:instrText xml:space="preserve"> PAGEREF _Toc467071246 \h </w:instrText>
      </w:r>
      <w:r w:rsidRPr="00D52385">
        <w:rPr>
          <w:b w:val="0"/>
          <w:noProof/>
          <w:sz w:val="18"/>
        </w:rPr>
      </w:r>
      <w:r w:rsidRPr="00D52385">
        <w:rPr>
          <w:b w:val="0"/>
          <w:noProof/>
          <w:sz w:val="18"/>
        </w:rPr>
        <w:fldChar w:fldCharType="separate"/>
      </w:r>
      <w:r w:rsidRPr="00D52385">
        <w:rPr>
          <w:b w:val="0"/>
          <w:noProof/>
          <w:sz w:val="18"/>
        </w:rPr>
        <w:t>100</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5B.3.01</w:t>
      </w:r>
      <w:r>
        <w:rPr>
          <w:noProof/>
        </w:rPr>
        <w:tab/>
        <w:t>Availability of names (Act s 601DC)</w:t>
      </w:r>
      <w:r w:rsidRPr="00D52385">
        <w:rPr>
          <w:noProof/>
        </w:rPr>
        <w:tab/>
      </w:r>
      <w:r w:rsidRPr="00D52385">
        <w:rPr>
          <w:noProof/>
        </w:rPr>
        <w:fldChar w:fldCharType="begin"/>
      </w:r>
      <w:r w:rsidRPr="00D52385">
        <w:rPr>
          <w:noProof/>
        </w:rPr>
        <w:instrText xml:space="preserve"> PAGEREF _Toc467071247 \h </w:instrText>
      </w:r>
      <w:r w:rsidRPr="00D52385">
        <w:rPr>
          <w:noProof/>
        </w:rPr>
      </w:r>
      <w:r w:rsidRPr="00D52385">
        <w:rPr>
          <w:noProof/>
        </w:rPr>
        <w:fldChar w:fldCharType="separate"/>
      </w:r>
      <w:r w:rsidRPr="00D52385">
        <w:rPr>
          <w:noProof/>
        </w:rPr>
        <w:t>100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5B.3.02</w:t>
      </w:r>
      <w:r>
        <w:rPr>
          <w:noProof/>
        </w:rPr>
        <w:tab/>
        <w:t>Consents required for use of certain letters, words and expressions</w:t>
      </w:r>
      <w:r w:rsidRPr="00D52385">
        <w:rPr>
          <w:noProof/>
        </w:rPr>
        <w:tab/>
      </w:r>
      <w:r w:rsidRPr="00D52385">
        <w:rPr>
          <w:noProof/>
        </w:rPr>
        <w:fldChar w:fldCharType="begin"/>
      </w:r>
      <w:r w:rsidRPr="00D52385">
        <w:rPr>
          <w:noProof/>
        </w:rPr>
        <w:instrText xml:space="preserve"> PAGEREF _Toc467071248 \h </w:instrText>
      </w:r>
      <w:r w:rsidRPr="00D52385">
        <w:rPr>
          <w:noProof/>
        </w:rPr>
      </w:r>
      <w:r w:rsidRPr="00D52385">
        <w:rPr>
          <w:noProof/>
        </w:rPr>
        <w:fldChar w:fldCharType="separate"/>
      </w:r>
      <w:r w:rsidRPr="00D52385">
        <w:rPr>
          <w:noProof/>
        </w:rPr>
        <w:t>100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5B.3.03</w:t>
      </w:r>
      <w:r>
        <w:rPr>
          <w:noProof/>
        </w:rPr>
        <w:tab/>
        <w:t>Exemptions from requirement to set out ARBN etc on certain documents (Act s 601DG)</w:t>
      </w:r>
      <w:r w:rsidRPr="00D52385">
        <w:rPr>
          <w:noProof/>
        </w:rPr>
        <w:tab/>
      </w:r>
      <w:r w:rsidRPr="00D52385">
        <w:rPr>
          <w:noProof/>
        </w:rPr>
        <w:fldChar w:fldCharType="begin"/>
      </w:r>
      <w:r w:rsidRPr="00D52385">
        <w:rPr>
          <w:noProof/>
        </w:rPr>
        <w:instrText xml:space="preserve"> PAGEREF _Toc467071249 \h </w:instrText>
      </w:r>
      <w:r w:rsidRPr="00D52385">
        <w:rPr>
          <w:noProof/>
        </w:rPr>
      </w:r>
      <w:r w:rsidRPr="00D52385">
        <w:rPr>
          <w:noProof/>
        </w:rPr>
        <w:fldChar w:fldCharType="separate"/>
      </w:r>
      <w:r w:rsidRPr="00D52385">
        <w:rPr>
          <w:noProof/>
        </w:rPr>
        <w:t>101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5B.3.04</w:t>
      </w:r>
      <w:r>
        <w:rPr>
          <w:noProof/>
        </w:rPr>
        <w:tab/>
        <w:t>Notices (Act s 601DH (1))</w:t>
      </w:r>
      <w:r w:rsidRPr="00D52385">
        <w:rPr>
          <w:noProof/>
        </w:rPr>
        <w:tab/>
      </w:r>
      <w:r w:rsidRPr="00D52385">
        <w:rPr>
          <w:noProof/>
        </w:rPr>
        <w:fldChar w:fldCharType="begin"/>
      </w:r>
      <w:r w:rsidRPr="00D52385">
        <w:rPr>
          <w:noProof/>
        </w:rPr>
        <w:instrText xml:space="preserve"> PAGEREF _Toc467071250 \h </w:instrText>
      </w:r>
      <w:r w:rsidRPr="00D52385">
        <w:rPr>
          <w:noProof/>
        </w:rPr>
      </w:r>
      <w:r w:rsidRPr="00D52385">
        <w:rPr>
          <w:noProof/>
        </w:rPr>
        <w:fldChar w:fldCharType="separate"/>
      </w:r>
      <w:r w:rsidRPr="00D52385">
        <w:rPr>
          <w:noProof/>
        </w:rPr>
        <w:t>101</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lastRenderedPageBreak/>
        <w:t>Chapter 5C—Managed investment schemes</w:t>
      </w:r>
      <w:r w:rsidRPr="00D52385">
        <w:rPr>
          <w:b w:val="0"/>
          <w:noProof/>
          <w:sz w:val="18"/>
        </w:rPr>
        <w:tab/>
      </w:r>
      <w:r w:rsidRPr="00D52385">
        <w:rPr>
          <w:b w:val="0"/>
          <w:noProof/>
          <w:sz w:val="18"/>
        </w:rPr>
        <w:fldChar w:fldCharType="begin"/>
      </w:r>
      <w:r w:rsidRPr="00D52385">
        <w:rPr>
          <w:b w:val="0"/>
          <w:noProof/>
          <w:sz w:val="18"/>
        </w:rPr>
        <w:instrText xml:space="preserve"> PAGEREF _Toc467071251 \h </w:instrText>
      </w:r>
      <w:r w:rsidRPr="00D52385">
        <w:rPr>
          <w:b w:val="0"/>
          <w:noProof/>
          <w:sz w:val="18"/>
        </w:rPr>
      </w:r>
      <w:r w:rsidRPr="00D52385">
        <w:rPr>
          <w:b w:val="0"/>
          <w:noProof/>
          <w:sz w:val="18"/>
        </w:rPr>
        <w:fldChar w:fldCharType="separate"/>
      </w:r>
      <w:r w:rsidRPr="00D52385">
        <w:rPr>
          <w:b w:val="0"/>
          <w:noProof/>
          <w:sz w:val="18"/>
        </w:rPr>
        <w:t>102</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5C.1—Registration of managed investment schemes</w:t>
      </w:r>
      <w:r w:rsidRPr="00D52385">
        <w:rPr>
          <w:b w:val="0"/>
          <w:noProof/>
          <w:sz w:val="18"/>
        </w:rPr>
        <w:tab/>
      </w:r>
      <w:r w:rsidRPr="00D52385">
        <w:rPr>
          <w:b w:val="0"/>
          <w:noProof/>
          <w:sz w:val="18"/>
        </w:rPr>
        <w:fldChar w:fldCharType="begin"/>
      </w:r>
      <w:r w:rsidRPr="00D52385">
        <w:rPr>
          <w:b w:val="0"/>
          <w:noProof/>
          <w:sz w:val="18"/>
        </w:rPr>
        <w:instrText xml:space="preserve"> PAGEREF _Toc467071252 \h </w:instrText>
      </w:r>
      <w:r w:rsidRPr="00D52385">
        <w:rPr>
          <w:b w:val="0"/>
          <w:noProof/>
          <w:sz w:val="18"/>
        </w:rPr>
      </w:r>
      <w:r w:rsidRPr="00D52385">
        <w:rPr>
          <w:b w:val="0"/>
          <w:noProof/>
          <w:sz w:val="18"/>
        </w:rPr>
        <w:fldChar w:fldCharType="separate"/>
      </w:r>
      <w:r w:rsidRPr="00D52385">
        <w:rPr>
          <w:b w:val="0"/>
          <w:noProof/>
          <w:sz w:val="18"/>
        </w:rPr>
        <w:t>102</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5C.1.01</w:t>
      </w:r>
      <w:r>
        <w:rPr>
          <w:noProof/>
        </w:rPr>
        <w:tab/>
        <w:t>Applying for registration</w:t>
      </w:r>
      <w:r w:rsidRPr="00D52385">
        <w:rPr>
          <w:noProof/>
        </w:rPr>
        <w:tab/>
      </w:r>
      <w:r w:rsidRPr="00D52385">
        <w:rPr>
          <w:noProof/>
        </w:rPr>
        <w:fldChar w:fldCharType="begin"/>
      </w:r>
      <w:r w:rsidRPr="00D52385">
        <w:rPr>
          <w:noProof/>
        </w:rPr>
        <w:instrText xml:space="preserve"> PAGEREF _Toc467071253 \h </w:instrText>
      </w:r>
      <w:r w:rsidRPr="00D52385">
        <w:rPr>
          <w:noProof/>
        </w:rPr>
      </w:r>
      <w:r w:rsidRPr="00D52385">
        <w:rPr>
          <w:noProof/>
        </w:rPr>
        <w:fldChar w:fldCharType="separate"/>
      </w:r>
      <w:r w:rsidRPr="00D52385">
        <w:rPr>
          <w:noProof/>
        </w:rPr>
        <w:t>102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5C.1.02</w:t>
      </w:r>
      <w:r>
        <w:rPr>
          <w:noProof/>
        </w:rPr>
        <w:tab/>
        <w:t>Change of name of registered schemes</w:t>
      </w:r>
      <w:r w:rsidRPr="00D52385">
        <w:rPr>
          <w:noProof/>
        </w:rPr>
        <w:tab/>
      </w:r>
      <w:r w:rsidRPr="00D52385">
        <w:rPr>
          <w:noProof/>
        </w:rPr>
        <w:fldChar w:fldCharType="begin"/>
      </w:r>
      <w:r w:rsidRPr="00D52385">
        <w:rPr>
          <w:noProof/>
        </w:rPr>
        <w:instrText xml:space="preserve"> PAGEREF _Toc467071254 \h </w:instrText>
      </w:r>
      <w:r w:rsidRPr="00D52385">
        <w:rPr>
          <w:noProof/>
        </w:rPr>
      </w:r>
      <w:r w:rsidRPr="00D52385">
        <w:rPr>
          <w:noProof/>
        </w:rPr>
        <w:fldChar w:fldCharType="separate"/>
      </w:r>
      <w:r w:rsidRPr="00D52385">
        <w:rPr>
          <w:noProof/>
        </w:rPr>
        <w:t>102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5C.1.03</w:t>
      </w:r>
      <w:r>
        <w:rPr>
          <w:noProof/>
        </w:rPr>
        <w:tab/>
        <w:t>Modification (Act s 601QB)</w:t>
      </w:r>
      <w:r w:rsidRPr="00D52385">
        <w:rPr>
          <w:noProof/>
        </w:rPr>
        <w:tab/>
      </w:r>
      <w:r w:rsidRPr="00D52385">
        <w:rPr>
          <w:noProof/>
        </w:rPr>
        <w:fldChar w:fldCharType="begin"/>
      </w:r>
      <w:r w:rsidRPr="00D52385">
        <w:rPr>
          <w:noProof/>
        </w:rPr>
        <w:instrText xml:space="preserve"> PAGEREF _Toc467071255 \h </w:instrText>
      </w:r>
      <w:r w:rsidRPr="00D52385">
        <w:rPr>
          <w:noProof/>
        </w:rPr>
      </w:r>
      <w:r w:rsidRPr="00D52385">
        <w:rPr>
          <w:noProof/>
        </w:rPr>
        <w:fldChar w:fldCharType="separate"/>
      </w:r>
      <w:r w:rsidRPr="00D52385">
        <w:rPr>
          <w:noProof/>
        </w:rPr>
        <w:t>102</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5C.2—The responsible entity</w:t>
      </w:r>
      <w:r w:rsidRPr="00D52385">
        <w:rPr>
          <w:b w:val="0"/>
          <w:noProof/>
          <w:sz w:val="18"/>
        </w:rPr>
        <w:tab/>
      </w:r>
      <w:r w:rsidRPr="00D52385">
        <w:rPr>
          <w:b w:val="0"/>
          <w:noProof/>
          <w:sz w:val="18"/>
        </w:rPr>
        <w:fldChar w:fldCharType="begin"/>
      </w:r>
      <w:r w:rsidRPr="00D52385">
        <w:rPr>
          <w:b w:val="0"/>
          <w:noProof/>
          <w:sz w:val="18"/>
        </w:rPr>
        <w:instrText xml:space="preserve"> PAGEREF _Toc467071256 \h </w:instrText>
      </w:r>
      <w:r w:rsidRPr="00D52385">
        <w:rPr>
          <w:b w:val="0"/>
          <w:noProof/>
          <w:sz w:val="18"/>
        </w:rPr>
      </w:r>
      <w:r w:rsidRPr="00D52385">
        <w:rPr>
          <w:b w:val="0"/>
          <w:noProof/>
          <w:sz w:val="18"/>
        </w:rPr>
        <w:fldChar w:fldCharType="separate"/>
      </w:r>
      <w:r w:rsidRPr="00D52385">
        <w:rPr>
          <w:b w:val="0"/>
          <w:noProof/>
          <w:sz w:val="18"/>
        </w:rPr>
        <w:t>104</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5C.2.01</w:t>
      </w:r>
      <w:r>
        <w:rPr>
          <w:noProof/>
        </w:rPr>
        <w:tab/>
        <w:t>Duty of responsible entities’ agents—surveillance checks</w:t>
      </w:r>
      <w:r w:rsidRPr="00D52385">
        <w:rPr>
          <w:noProof/>
        </w:rPr>
        <w:tab/>
      </w:r>
      <w:r w:rsidRPr="00D52385">
        <w:rPr>
          <w:noProof/>
        </w:rPr>
        <w:fldChar w:fldCharType="begin"/>
      </w:r>
      <w:r w:rsidRPr="00D52385">
        <w:rPr>
          <w:noProof/>
        </w:rPr>
        <w:instrText xml:space="preserve"> PAGEREF _Toc467071257 \h </w:instrText>
      </w:r>
      <w:r w:rsidRPr="00D52385">
        <w:rPr>
          <w:noProof/>
        </w:rPr>
      </w:r>
      <w:r w:rsidRPr="00D52385">
        <w:rPr>
          <w:noProof/>
        </w:rPr>
        <w:fldChar w:fldCharType="separate"/>
      </w:r>
      <w:r w:rsidRPr="00D52385">
        <w:rPr>
          <w:noProof/>
        </w:rPr>
        <w:t>104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5C.2.02</w:t>
      </w:r>
      <w:r>
        <w:rPr>
          <w:noProof/>
        </w:rPr>
        <w:tab/>
        <w:t>Appointment of temporary responsible entities</w:t>
      </w:r>
      <w:r w:rsidRPr="00D52385">
        <w:rPr>
          <w:noProof/>
        </w:rPr>
        <w:tab/>
      </w:r>
      <w:r w:rsidRPr="00D52385">
        <w:rPr>
          <w:noProof/>
        </w:rPr>
        <w:fldChar w:fldCharType="begin"/>
      </w:r>
      <w:r w:rsidRPr="00D52385">
        <w:rPr>
          <w:noProof/>
        </w:rPr>
        <w:instrText xml:space="preserve"> PAGEREF _Toc467071258 \h </w:instrText>
      </w:r>
      <w:r w:rsidRPr="00D52385">
        <w:rPr>
          <w:noProof/>
        </w:rPr>
      </w:r>
      <w:r w:rsidRPr="00D52385">
        <w:rPr>
          <w:noProof/>
        </w:rPr>
        <w:fldChar w:fldCharType="separate"/>
      </w:r>
      <w:r w:rsidRPr="00D52385">
        <w:rPr>
          <w:noProof/>
        </w:rPr>
        <w:t>104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5C.2.03</w:t>
      </w:r>
      <w:r>
        <w:rPr>
          <w:noProof/>
        </w:rPr>
        <w:tab/>
        <w:t>Form of notices (Act ss 601FL(2) and 601FM(2))</w:t>
      </w:r>
      <w:r w:rsidRPr="00D52385">
        <w:rPr>
          <w:noProof/>
        </w:rPr>
        <w:tab/>
      </w:r>
      <w:r w:rsidRPr="00D52385">
        <w:rPr>
          <w:noProof/>
        </w:rPr>
        <w:fldChar w:fldCharType="begin"/>
      </w:r>
      <w:r w:rsidRPr="00D52385">
        <w:rPr>
          <w:noProof/>
        </w:rPr>
        <w:instrText xml:space="preserve"> PAGEREF _Toc467071259 \h </w:instrText>
      </w:r>
      <w:r w:rsidRPr="00D52385">
        <w:rPr>
          <w:noProof/>
        </w:rPr>
      </w:r>
      <w:r w:rsidRPr="00D52385">
        <w:rPr>
          <w:noProof/>
        </w:rPr>
        <w:fldChar w:fldCharType="separate"/>
      </w:r>
      <w:r w:rsidRPr="00D52385">
        <w:rPr>
          <w:noProof/>
        </w:rPr>
        <w:t>104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5C.2.04</w:t>
      </w:r>
      <w:r>
        <w:rPr>
          <w:noProof/>
        </w:rPr>
        <w:tab/>
        <w:t>Notice of appointment of temporary responsible entities</w:t>
      </w:r>
      <w:r w:rsidRPr="00D52385">
        <w:rPr>
          <w:noProof/>
        </w:rPr>
        <w:tab/>
      </w:r>
      <w:r w:rsidRPr="00D52385">
        <w:rPr>
          <w:noProof/>
        </w:rPr>
        <w:fldChar w:fldCharType="begin"/>
      </w:r>
      <w:r w:rsidRPr="00D52385">
        <w:rPr>
          <w:noProof/>
        </w:rPr>
        <w:instrText xml:space="preserve"> PAGEREF _Toc467071260 \h </w:instrText>
      </w:r>
      <w:r w:rsidRPr="00D52385">
        <w:rPr>
          <w:noProof/>
        </w:rPr>
      </w:r>
      <w:r w:rsidRPr="00D52385">
        <w:rPr>
          <w:noProof/>
        </w:rPr>
        <w:fldChar w:fldCharType="separate"/>
      </w:r>
      <w:r w:rsidRPr="00D52385">
        <w:rPr>
          <w:noProof/>
        </w:rPr>
        <w:t>104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5C.2.05</w:t>
      </w:r>
      <w:r>
        <w:rPr>
          <w:noProof/>
        </w:rPr>
        <w:tab/>
        <w:t>Form of notices (Act s 601FP(3))</w:t>
      </w:r>
      <w:r w:rsidRPr="00D52385">
        <w:rPr>
          <w:noProof/>
        </w:rPr>
        <w:tab/>
      </w:r>
      <w:r w:rsidRPr="00D52385">
        <w:rPr>
          <w:noProof/>
        </w:rPr>
        <w:fldChar w:fldCharType="begin"/>
      </w:r>
      <w:r w:rsidRPr="00D52385">
        <w:rPr>
          <w:noProof/>
        </w:rPr>
        <w:instrText xml:space="preserve"> PAGEREF _Toc467071261 \h </w:instrText>
      </w:r>
      <w:r w:rsidRPr="00D52385">
        <w:rPr>
          <w:noProof/>
        </w:rPr>
      </w:r>
      <w:r w:rsidRPr="00D52385">
        <w:rPr>
          <w:noProof/>
        </w:rPr>
        <w:fldChar w:fldCharType="separate"/>
      </w:r>
      <w:r w:rsidRPr="00D52385">
        <w:rPr>
          <w:noProof/>
        </w:rPr>
        <w:t>104</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5C.4—The compliance plan</w:t>
      </w:r>
      <w:r w:rsidRPr="00D52385">
        <w:rPr>
          <w:b w:val="0"/>
          <w:noProof/>
          <w:sz w:val="18"/>
        </w:rPr>
        <w:tab/>
      </w:r>
      <w:r w:rsidRPr="00D52385">
        <w:rPr>
          <w:b w:val="0"/>
          <w:noProof/>
          <w:sz w:val="18"/>
        </w:rPr>
        <w:fldChar w:fldCharType="begin"/>
      </w:r>
      <w:r w:rsidRPr="00D52385">
        <w:rPr>
          <w:b w:val="0"/>
          <w:noProof/>
          <w:sz w:val="18"/>
        </w:rPr>
        <w:instrText xml:space="preserve"> PAGEREF _Toc467071262 \h </w:instrText>
      </w:r>
      <w:r w:rsidRPr="00D52385">
        <w:rPr>
          <w:b w:val="0"/>
          <w:noProof/>
          <w:sz w:val="18"/>
        </w:rPr>
      </w:r>
      <w:r w:rsidRPr="00D52385">
        <w:rPr>
          <w:b w:val="0"/>
          <w:noProof/>
          <w:sz w:val="18"/>
        </w:rPr>
        <w:fldChar w:fldCharType="separate"/>
      </w:r>
      <w:r w:rsidRPr="00D52385">
        <w:rPr>
          <w:b w:val="0"/>
          <w:noProof/>
          <w:sz w:val="18"/>
        </w:rPr>
        <w:t>105</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5C.4.01</w:t>
      </w:r>
      <w:r>
        <w:rPr>
          <w:noProof/>
        </w:rPr>
        <w:tab/>
        <w:t>Agents’ authorities to be lodged</w:t>
      </w:r>
      <w:r w:rsidRPr="00D52385">
        <w:rPr>
          <w:noProof/>
        </w:rPr>
        <w:tab/>
      </w:r>
      <w:r w:rsidRPr="00D52385">
        <w:rPr>
          <w:noProof/>
        </w:rPr>
        <w:fldChar w:fldCharType="begin"/>
      </w:r>
      <w:r w:rsidRPr="00D52385">
        <w:rPr>
          <w:noProof/>
        </w:rPr>
        <w:instrText xml:space="preserve"> PAGEREF _Toc467071263 \h </w:instrText>
      </w:r>
      <w:r w:rsidRPr="00D52385">
        <w:rPr>
          <w:noProof/>
        </w:rPr>
      </w:r>
      <w:r w:rsidRPr="00D52385">
        <w:rPr>
          <w:noProof/>
        </w:rPr>
        <w:fldChar w:fldCharType="separate"/>
      </w:r>
      <w:r w:rsidRPr="00D52385">
        <w:rPr>
          <w:noProof/>
        </w:rPr>
        <w:t>105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5C.4.02</w:t>
      </w:r>
      <w:r>
        <w:rPr>
          <w:noProof/>
        </w:rPr>
        <w:tab/>
        <w:t>Agents to assist auditors of compliance plans</w:t>
      </w:r>
      <w:r w:rsidRPr="00D52385">
        <w:rPr>
          <w:noProof/>
        </w:rPr>
        <w:tab/>
      </w:r>
      <w:r w:rsidRPr="00D52385">
        <w:rPr>
          <w:noProof/>
        </w:rPr>
        <w:fldChar w:fldCharType="begin"/>
      </w:r>
      <w:r w:rsidRPr="00D52385">
        <w:rPr>
          <w:noProof/>
        </w:rPr>
        <w:instrText xml:space="preserve"> PAGEREF _Toc467071264 \h </w:instrText>
      </w:r>
      <w:r w:rsidRPr="00D52385">
        <w:rPr>
          <w:noProof/>
        </w:rPr>
      </w:r>
      <w:r w:rsidRPr="00D52385">
        <w:rPr>
          <w:noProof/>
        </w:rPr>
        <w:fldChar w:fldCharType="separate"/>
      </w:r>
      <w:r w:rsidRPr="00D52385">
        <w:rPr>
          <w:noProof/>
        </w:rPr>
        <w:t>105</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5C.5—The compliance committee</w:t>
      </w:r>
      <w:r w:rsidRPr="00D52385">
        <w:rPr>
          <w:b w:val="0"/>
          <w:noProof/>
          <w:sz w:val="18"/>
        </w:rPr>
        <w:tab/>
      </w:r>
      <w:r w:rsidRPr="00D52385">
        <w:rPr>
          <w:b w:val="0"/>
          <w:noProof/>
          <w:sz w:val="18"/>
        </w:rPr>
        <w:fldChar w:fldCharType="begin"/>
      </w:r>
      <w:r w:rsidRPr="00D52385">
        <w:rPr>
          <w:b w:val="0"/>
          <w:noProof/>
          <w:sz w:val="18"/>
        </w:rPr>
        <w:instrText xml:space="preserve"> PAGEREF _Toc467071265 \h </w:instrText>
      </w:r>
      <w:r w:rsidRPr="00D52385">
        <w:rPr>
          <w:b w:val="0"/>
          <w:noProof/>
          <w:sz w:val="18"/>
        </w:rPr>
      </w:r>
      <w:r w:rsidRPr="00D52385">
        <w:rPr>
          <w:b w:val="0"/>
          <w:noProof/>
          <w:sz w:val="18"/>
        </w:rPr>
        <w:fldChar w:fldCharType="separate"/>
      </w:r>
      <w:r w:rsidRPr="00D52385">
        <w:rPr>
          <w:b w:val="0"/>
          <w:noProof/>
          <w:sz w:val="18"/>
        </w:rPr>
        <w:t>106</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5C.5.01</w:t>
      </w:r>
      <w:r>
        <w:rPr>
          <w:noProof/>
        </w:rPr>
        <w:tab/>
        <w:t>Responsible entities etc to assist compliance committees</w:t>
      </w:r>
      <w:r w:rsidRPr="00D52385">
        <w:rPr>
          <w:noProof/>
        </w:rPr>
        <w:tab/>
      </w:r>
      <w:r w:rsidRPr="00D52385">
        <w:rPr>
          <w:noProof/>
        </w:rPr>
        <w:fldChar w:fldCharType="begin"/>
      </w:r>
      <w:r w:rsidRPr="00D52385">
        <w:rPr>
          <w:noProof/>
        </w:rPr>
        <w:instrText xml:space="preserve"> PAGEREF _Toc467071266 \h </w:instrText>
      </w:r>
      <w:r w:rsidRPr="00D52385">
        <w:rPr>
          <w:noProof/>
        </w:rPr>
      </w:r>
      <w:r w:rsidRPr="00D52385">
        <w:rPr>
          <w:noProof/>
        </w:rPr>
        <w:fldChar w:fldCharType="separate"/>
      </w:r>
      <w:r w:rsidRPr="00D52385">
        <w:rPr>
          <w:noProof/>
        </w:rPr>
        <w:t>106</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5C.9—Winding up</w:t>
      </w:r>
      <w:r w:rsidRPr="00D52385">
        <w:rPr>
          <w:b w:val="0"/>
          <w:noProof/>
          <w:sz w:val="18"/>
        </w:rPr>
        <w:tab/>
      </w:r>
      <w:r w:rsidRPr="00D52385">
        <w:rPr>
          <w:b w:val="0"/>
          <w:noProof/>
          <w:sz w:val="18"/>
        </w:rPr>
        <w:fldChar w:fldCharType="begin"/>
      </w:r>
      <w:r w:rsidRPr="00D52385">
        <w:rPr>
          <w:b w:val="0"/>
          <w:noProof/>
          <w:sz w:val="18"/>
        </w:rPr>
        <w:instrText xml:space="preserve"> PAGEREF _Toc467071267 \h </w:instrText>
      </w:r>
      <w:r w:rsidRPr="00D52385">
        <w:rPr>
          <w:b w:val="0"/>
          <w:noProof/>
          <w:sz w:val="18"/>
        </w:rPr>
      </w:r>
      <w:r w:rsidRPr="00D52385">
        <w:rPr>
          <w:b w:val="0"/>
          <w:noProof/>
          <w:sz w:val="18"/>
        </w:rPr>
        <w:fldChar w:fldCharType="separate"/>
      </w:r>
      <w:r w:rsidRPr="00D52385">
        <w:rPr>
          <w:b w:val="0"/>
          <w:noProof/>
          <w:sz w:val="18"/>
        </w:rPr>
        <w:t>107</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5C.9.01</w:t>
      </w:r>
      <w:r>
        <w:rPr>
          <w:noProof/>
        </w:rPr>
        <w:tab/>
        <w:t>Notice of commencement of winding up</w:t>
      </w:r>
      <w:r w:rsidRPr="00D52385">
        <w:rPr>
          <w:noProof/>
        </w:rPr>
        <w:tab/>
      </w:r>
      <w:r w:rsidRPr="00D52385">
        <w:rPr>
          <w:noProof/>
        </w:rPr>
        <w:fldChar w:fldCharType="begin"/>
      </w:r>
      <w:r w:rsidRPr="00D52385">
        <w:rPr>
          <w:noProof/>
        </w:rPr>
        <w:instrText xml:space="preserve"> PAGEREF _Toc467071268 \h </w:instrText>
      </w:r>
      <w:r w:rsidRPr="00D52385">
        <w:rPr>
          <w:noProof/>
        </w:rPr>
      </w:r>
      <w:r w:rsidRPr="00D52385">
        <w:rPr>
          <w:noProof/>
        </w:rPr>
        <w:fldChar w:fldCharType="separate"/>
      </w:r>
      <w:r w:rsidRPr="00D52385">
        <w:rPr>
          <w:noProof/>
        </w:rPr>
        <w:t>107</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5C.11—Exemptions and modifications</w:t>
      </w:r>
      <w:r w:rsidRPr="00D52385">
        <w:rPr>
          <w:b w:val="0"/>
          <w:noProof/>
          <w:sz w:val="18"/>
        </w:rPr>
        <w:tab/>
      </w:r>
      <w:r w:rsidRPr="00D52385">
        <w:rPr>
          <w:b w:val="0"/>
          <w:noProof/>
          <w:sz w:val="18"/>
        </w:rPr>
        <w:fldChar w:fldCharType="begin"/>
      </w:r>
      <w:r w:rsidRPr="00D52385">
        <w:rPr>
          <w:b w:val="0"/>
          <w:noProof/>
          <w:sz w:val="18"/>
        </w:rPr>
        <w:instrText xml:space="preserve"> PAGEREF _Toc467071269 \h </w:instrText>
      </w:r>
      <w:r w:rsidRPr="00D52385">
        <w:rPr>
          <w:b w:val="0"/>
          <w:noProof/>
          <w:sz w:val="18"/>
        </w:rPr>
      </w:r>
      <w:r w:rsidRPr="00D52385">
        <w:rPr>
          <w:b w:val="0"/>
          <w:noProof/>
          <w:sz w:val="18"/>
        </w:rPr>
        <w:fldChar w:fldCharType="separate"/>
      </w:r>
      <w:r w:rsidRPr="00D52385">
        <w:rPr>
          <w:b w:val="0"/>
          <w:noProof/>
          <w:sz w:val="18"/>
        </w:rPr>
        <w:t>108</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1—Exemptions</w:t>
      </w:r>
      <w:r w:rsidRPr="00D52385">
        <w:rPr>
          <w:b w:val="0"/>
          <w:noProof/>
          <w:sz w:val="18"/>
        </w:rPr>
        <w:tab/>
      </w:r>
      <w:r w:rsidRPr="00D52385">
        <w:rPr>
          <w:b w:val="0"/>
          <w:noProof/>
          <w:sz w:val="18"/>
        </w:rPr>
        <w:fldChar w:fldCharType="begin"/>
      </w:r>
      <w:r w:rsidRPr="00D52385">
        <w:rPr>
          <w:b w:val="0"/>
          <w:noProof/>
          <w:sz w:val="18"/>
        </w:rPr>
        <w:instrText xml:space="preserve"> PAGEREF _Toc467071270 \h </w:instrText>
      </w:r>
      <w:r w:rsidRPr="00D52385">
        <w:rPr>
          <w:b w:val="0"/>
          <w:noProof/>
          <w:sz w:val="18"/>
        </w:rPr>
      </w:r>
      <w:r w:rsidRPr="00D52385">
        <w:rPr>
          <w:b w:val="0"/>
          <w:noProof/>
          <w:sz w:val="18"/>
        </w:rPr>
        <w:fldChar w:fldCharType="separate"/>
      </w:r>
      <w:r w:rsidRPr="00D52385">
        <w:rPr>
          <w:b w:val="0"/>
          <w:noProof/>
          <w:sz w:val="18"/>
        </w:rPr>
        <w:t>108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5C.11.01</w:t>
      </w:r>
      <w:r>
        <w:rPr>
          <w:noProof/>
        </w:rPr>
        <w:tab/>
        <w:t>Certain schemes not managed investment schemes</w:t>
      </w:r>
      <w:r w:rsidRPr="00D52385">
        <w:rPr>
          <w:noProof/>
        </w:rPr>
        <w:tab/>
      </w:r>
      <w:r w:rsidRPr="00D52385">
        <w:rPr>
          <w:noProof/>
        </w:rPr>
        <w:fldChar w:fldCharType="begin"/>
      </w:r>
      <w:r w:rsidRPr="00D52385">
        <w:rPr>
          <w:noProof/>
        </w:rPr>
        <w:instrText xml:space="preserve"> PAGEREF _Toc467071271 \h </w:instrText>
      </w:r>
      <w:r w:rsidRPr="00D52385">
        <w:rPr>
          <w:noProof/>
        </w:rPr>
      </w:r>
      <w:r w:rsidRPr="00D52385">
        <w:rPr>
          <w:noProof/>
        </w:rPr>
        <w:fldChar w:fldCharType="separate"/>
      </w:r>
      <w:r w:rsidRPr="00D52385">
        <w:rPr>
          <w:noProof/>
        </w:rPr>
        <w:t>108</w:t>
      </w:r>
      <w:r w:rsidRPr="00D52385">
        <w:rPr>
          <w:noProof/>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2—Modifications</w:t>
      </w:r>
      <w:r w:rsidRPr="00D52385">
        <w:rPr>
          <w:b w:val="0"/>
          <w:noProof/>
          <w:sz w:val="18"/>
        </w:rPr>
        <w:tab/>
      </w:r>
      <w:r w:rsidRPr="00D52385">
        <w:rPr>
          <w:b w:val="0"/>
          <w:noProof/>
          <w:sz w:val="18"/>
        </w:rPr>
        <w:fldChar w:fldCharType="begin"/>
      </w:r>
      <w:r w:rsidRPr="00D52385">
        <w:rPr>
          <w:b w:val="0"/>
          <w:noProof/>
          <w:sz w:val="18"/>
        </w:rPr>
        <w:instrText xml:space="preserve"> PAGEREF _Toc467071272 \h </w:instrText>
      </w:r>
      <w:r w:rsidRPr="00D52385">
        <w:rPr>
          <w:b w:val="0"/>
          <w:noProof/>
          <w:sz w:val="18"/>
        </w:rPr>
      </w:r>
      <w:r w:rsidRPr="00D52385">
        <w:rPr>
          <w:b w:val="0"/>
          <w:noProof/>
          <w:sz w:val="18"/>
        </w:rPr>
        <w:fldChar w:fldCharType="separate"/>
      </w:r>
      <w:r w:rsidRPr="00D52385">
        <w:rPr>
          <w:b w:val="0"/>
          <w:noProof/>
          <w:sz w:val="18"/>
        </w:rPr>
        <w:t>111</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5C.11.02</w:t>
      </w:r>
      <w:r>
        <w:rPr>
          <w:noProof/>
        </w:rPr>
        <w:tab/>
        <w:t>Modifications</w:t>
      </w:r>
      <w:r w:rsidRPr="00D52385">
        <w:rPr>
          <w:noProof/>
        </w:rPr>
        <w:tab/>
      </w:r>
      <w:r w:rsidRPr="00D52385">
        <w:rPr>
          <w:noProof/>
        </w:rPr>
        <w:fldChar w:fldCharType="begin"/>
      </w:r>
      <w:r w:rsidRPr="00D52385">
        <w:rPr>
          <w:noProof/>
        </w:rPr>
        <w:instrText xml:space="preserve"> PAGEREF _Toc467071273 \h </w:instrText>
      </w:r>
      <w:r w:rsidRPr="00D52385">
        <w:rPr>
          <w:noProof/>
        </w:rPr>
      </w:r>
      <w:r w:rsidRPr="00D52385">
        <w:rPr>
          <w:noProof/>
        </w:rPr>
        <w:fldChar w:fldCharType="separate"/>
      </w:r>
      <w:r w:rsidRPr="00D52385">
        <w:rPr>
          <w:noProof/>
        </w:rPr>
        <w:t>111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5C.11.03</w:t>
      </w:r>
      <w:r>
        <w:rPr>
          <w:noProof/>
        </w:rPr>
        <w:tab/>
        <w:t>Register of members of registered schemes (Act s 169(1))</w:t>
      </w:r>
      <w:r w:rsidRPr="00D52385">
        <w:rPr>
          <w:noProof/>
        </w:rPr>
        <w:tab/>
      </w:r>
      <w:r w:rsidRPr="00D52385">
        <w:rPr>
          <w:noProof/>
        </w:rPr>
        <w:fldChar w:fldCharType="begin"/>
      </w:r>
      <w:r w:rsidRPr="00D52385">
        <w:rPr>
          <w:noProof/>
        </w:rPr>
        <w:instrText xml:space="preserve"> PAGEREF _Toc467071274 \h </w:instrText>
      </w:r>
      <w:r w:rsidRPr="00D52385">
        <w:rPr>
          <w:noProof/>
        </w:rPr>
      </w:r>
      <w:r w:rsidRPr="00D52385">
        <w:rPr>
          <w:noProof/>
        </w:rPr>
        <w:fldChar w:fldCharType="separate"/>
      </w:r>
      <w:r w:rsidRPr="00D52385">
        <w:rPr>
          <w:noProof/>
        </w:rPr>
        <w:t>111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5C.11.03A</w:t>
      </w:r>
      <w:r>
        <w:rPr>
          <w:noProof/>
        </w:rPr>
        <w:tab/>
        <w:t>How to work out the value of an interest</w:t>
      </w:r>
      <w:r w:rsidRPr="00D52385">
        <w:rPr>
          <w:noProof/>
        </w:rPr>
        <w:tab/>
      </w:r>
      <w:r w:rsidRPr="00D52385">
        <w:rPr>
          <w:noProof/>
        </w:rPr>
        <w:fldChar w:fldCharType="begin"/>
      </w:r>
      <w:r w:rsidRPr="00D52385">
        <w:rPr>
          <w:noProof/>
        </w:rPr>
        <w:instrText xml:space="preserve"> PAGEREF _Toc467071275 \h </w:instrText>
      </w:r>
      <w:r w:rsidRPr="00D52385">
        <w:rPr>
          <w:noProof/>
        </w:rPr>
      </w:r>
      <w:r w:rsidRPr="00D52385">
        <w:rPr>
          <w:noProof/>
        </w:rPr>
        <w:fldChar w:fldCharType="separate"/>
      </w:r>
      <w:r w:rsidRPr="00D52385">
        <w:rPr>
          <w:noProof/>
        </w:rPr>
        <w:t>111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5C.11.04</w:t>
      </w:r>
      <w:r>
        <w:rPr>
          <w:noProof/>
        </w:rPr>
        <w:tab/>
        <w:t>Names of registered schemes (Act s 601EB(1))</w:t>
      </w:r>
      <w:r w:rsidRPr="00D52385">
        <w:rPr>
          <w:noProof/>
        </w:rPr>
        <w:tab/>
      </w:r>
      <w:r w:rsidRPr="00D52385">
        <w:rPr>
          <w:noProof/>
        </w:rPr>
        <w:fldChar w:fldCharType="begin"/>
      </w:r>
      <w:r w:rsidRPr="00D52385">
        <w:rPr>
          <w:noProof/>
        </w:rPr>
        <w:instrText xml:space="preserve"> PAGEREF _Toc467071276 \h </w:instrText>
      </w:r>
      <w:r w:rsidRPr="00D52385">
        <w:rPr>
          <w:noProof/>
        </w:rPr>
      </w:r>
      <w:r w:rsidRPr="00D52385">
        <w:rPr>
          <w:noProof/>
        </w:rPr>
        <w:fldChar w:fldCharType="separate"/>
      </w:r>
      <w:r w:rsidRPr="00D52385">
        <w:rPr>
          <w:noProof/>
        </w:rPr>
        <w:t>111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5C.11.05A</w:t>
      </w:r>
      <w:r>
        <w:rPr>
          <w:noProof/>
        </w:rPr>
        <w:tab/>
        <w:t>Schemes not required to be registered (Act s 601ED)</w:t>
      </w:r>
      <w:r w:rsidRPr="00D52385">
        <w:rPr>
          <w:noProof/>
        </w:rPr>
        <w:tab/>
      </w:r>
      <w:r w:rsidRPr="00D52385">
        <w:rPr>
          <w:noProof/>
        </w:rPr>
        <w:fldChar w:fldCharType="begin"/>
      </w:r>
      <w:r w:rsidRPr="00D52385">
        <w:rPr>
          <w:noProof/>
        </w:rPr>
        <w:instrText xml:space="preserve"> PAGEREF _Toc467071277 \h </w:instrText>
      </w:r>
      <w:r w:rsidRPr="00D52385">
        <w:rPr>
          <w:noProof/>
        </w:rPr>
      </w:r>
      <w:r w:rsidRPr="00D52385">
        <w:rPr>
          <w:noProof/>
        </w:rPr>
        <w:fldChar w:fldCharType="separate"/>
      </w:r>
      <w:r w:rsidRPr="00D52385">
        <w:rPr>
          <w:noProof/>
        </w:rPr>
        <w:t>111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5C.11.06</w:t>
      </w:r>
      <w:r>
        <w:rPr>
          <w:noProof/>
        </w:rPr>
        <w:tab/>
        <w:t>Liability of responsible entities (Act s 601FB(4))</w:t>
      </w:r>
      <w:r w:rsidRPr="00D52385">
        <w:rPr>
          <w:noProof/>
        </w:rPr>
        <w:tab/>
      </w:r>
      <w:r w:rsidRPr="00D52385">
        <w:rPr>
          <w:noProof/>
        </w:rPr>
        <w:fldChar w:fldCharType="begin"/>
      </w:r>
      <w:r w:rsidRPr="00D52385">
        <w:rPr>
          <w:noProof/>
        </w:rPr>
        <w:instrText xml:space="preserve"> PAGEREF _Toc467071278 \h </w:instrText>
      </w:r>
      <w:r w:rsidRPr="00D52385">
        <w:rPr>
          <w:noProof/>
        </w:rPr>
      </w:r>
      <w:r w:rsidRPr="00D52385">
        <w:rPr>
          <w:noProof/>
        </w:rPr>
        <w:fldChar w:fldCharType="separate"/>
      </w:r>
      <w:r w:rsidRPr="00D52385">
        <w:rPr>
          <w:noProof/>
        </w:rPr>
        <w:t>111</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5D—Licensed trustee companies</w:t>
      </w:r>
      <w:r w:rsidRPr="00D52385">
        <w:rPr>
          <w:b w:val="0"/>
          <w:noProof/>
          <w:sz w:val="18"/>
        </w:rPr>
        <w:tab/>
      </w:r>
      <w:r w:rsidRPr="00D52385">
        <w:rPr>
          <w:b w:val="0"/>
          <w:noProof/>
          <w:sz w:val="18"/>
        </w:rPr>
        <w:fldChar w:fldCharType="begin"/>
      </w:r>
      <w:r w:rsidRPr="00D52385">
        <w:rPr>
          <w:b w:val="0"/>
          <w:noProof/>
          <w:sz w:val="18"/>
        </w:rPr>
        <w:instrText xml:space="preserve"> PAGEREF _Toc467071279 \h </w:instrText>
      </w:r>
      <w:r w:rsidRPr="00D52385">
        <w:rPr>
          <w:b w:val="0"/>
          <w:noProof/>
          <w:sz w:val="18"/>
        </w:rPr>
      </w:r>
      <w:r w:rsidRPr="00D52385">
        <w:rPr>
          <w:b w:val="0"/>
          <w:noProof/>
          <w:sz w:val="18"/>
        </w:rPr>
        <w:fldChar w:fldCharType="separate"/>
      </w:r>
      <w:r w:rsidRPr="00D52385">
        <w:rPr>
          <w:b w:val="0"/>
          <w:noProof/>
          <w:sz w:val="18"/>
        </w:rPr>
        <w:t>112</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5D.1—Preliminary</w:t>
      </w:r>
      <w:r w:rsidRPr="00D52385">
        <w:rPr>
          <w:b w:val="0"/>
          <w:noProof/>
          <w:sz w:val="18"/>
        </w:rPr>
        <w:tab/>
      </w:r>
      <w:r w:rsidRPr="00D52385">
        <w:rPr>
          <w:b w:val="0"/>
          <w:noProof/>
          <w:sz w:val="18"/>
        </w:rPr>
        <w:fldChar w:fldCharType="begin"/>
      </w:r>
      <w:r w:rsidRPr="00D52385">
        <w:rPr>
          <w:b w:val="0"/>
          <w:noProof/>
          <w:sz w:val="18"/>
        </w:rPr>
        <w:instrText xml:space="preserve"> PAGEREF _Toc467071280 \h </w:instrText>
      </w:r>
      <w:r w:rsidRPr="00D52385">
        <w:rPr>
          <w:b w:val="0"/>
          <w:noProof/>
          <w:sz w:val="18"/>
        </w:rPr>
      </w:r>
      <w:r w:rsidRPr="00D52385">
        <w:rPr>
          <w:b w:val="0"/>
          <w:noProof/>
          <w:sz w:val="18"/>
        </w:rPr>
        <w:fldChar w:fldCharType="separate"/>
      </w:r>
      <w:r w:rsidRPr="00D52385">
        <w:rPr>
          <w:b w:val="0"/>
          <w:noProof/>
          <w:sz w:val="18"/>
        </w:rPr>
        <w:t>112</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5D.1.01</w:t>
      </w:r>
      <w:r>
        <w:rPr>
          <w:noProof/>
        </w:rPr>
        <w:tab/>
        <w:t>Prescribed requirements for publication</w:t>
      </w:r>
      <w:r w:rsidRPr="00D52385">
        <w:rPr>
          <w:noProof/>
        </w:rPr>
        <w:tab/>
      </w:r>
      <w:r w:rsidRPr="00D52385">
        <w:rPr>
          <w:noProof/>
        </w:rPr>
        <w:fldChar w:fldCharType="begin"/>
      </w:r>
      <w:r w:rsidRPr="00D52385">
        <w:rPr>
          <w:noProof/>
        </w:rPr>
        <w:instrText xml:space="preserve"> PAGEREF _Toc467071281 \h </w:instrText>
      </w:r>
      <w:r w:rsidRPr="00D52385">
        <w:rPr>
          <w:noProof/>
        </w:rPr>
      </w:r>
      <w:r w:rsidRPr="00D52385">
        <w:rPr>
          <w:noProof/>
        </w:rPr>
        <w:fldChar w:fldCharType="separate"/>
      </w:r>
      <w:r w:rsidRPr="00D52385">
        <w:rPr>
          <w:noProof/>
        </w:rPr>
        <w:t>112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5D.1.01A</w:t>
      </w:r>
      <w:r>
        <w:rPr>
          <w:noProof/>
        </w:rPr>
        <w:tab/>
        <w:t xml:space="preserve">Meaning of </w:t>
      </w:r>
      <w:r w:rsidRPr="00446ACF">
        <w:rPr>
          <w:i/>
          <w:noProof/>
        </w:rPr>
        <w:t>trustee company</w:t>
      </w:r>
      <w:r w:rsidRPr="00D52385">
        <w:rPr>
          <w:noProof/>
        </w:rPr>
        <w:tab/>
      </w:r>
      <w:r w:rsidRPr="00D52385">
        <w:rPr>
          <w:noProof/>
        </w:rPr>
        <w:fldChar w:fldCharType="begin"/>
      </w:r>
      <w:r w:rsidRPr="00D52385">
        <w:rPr>
          <w:noProof/>
        </w:rPr>
        <w:instrText xml:space="preserve"> PAGEREF _Toc467071282 \h </w:instrText>
      </w:r>
      <w:r w:rsidRPr="00D52385">
        <w:rPr>
          <w:noProof/>
        </w:rPr>
      </w:r>
      <w:r w:rsidRPr="00D52385">
        <w:rPr>
          <w:noProof/>
        </w:rPr>
        <w:fldChar w:fldCharType="separate"/>
      </w:r>
      <w:r w:rsidRPr="00D52385">
        <w:rPr>
          <w:noProof/>
        </w:rPr>
        <w:t>112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5D.1.02</w:t>
      </w:r>
      <w:r>
        <w:rPr>
          <w:noProof/>
        </w:rPr>
        <w:tab/>
        <w:t xml:space="preserve">Meaning of </w:t>
      </w:r>
      <w:r w:rsidRPr="00446ACF">
        <w:rPr>
          <w:i/>
          <w:noProof/>
        </w:rPr>
        <w:t xml:space="preserve">traditional trustee company services </w:t>
      </w:r>
      <w:r>
        <w:rPr>
          <w:noProof/>
        </w:rPr>
        <w:t xml:space="preserve">and </w:t>
      </w:r>
      <w:r w:rsidRPr="00446ACF">
        <w:rPr>
          <w:i/>
          <w:noProof/>
        </w:rPr>
        <w:t>estate management functions</w:t>
      </w:r>
      <w:r w:rsidRPr="00D52385">
        <w:rPr>
          <w:noProof/>
        </w:rPr>
        <w:tab/>
      </w:r>
      <w:r w:rsidRPr="00D52385">
        <w:rPr>
          <w:noProof/>
        </w:rPr>
        <w:fldChar w:fldCharType="begin"/>
      </w:r>
      <w:r w:rsidRPr="00D52385">
        <w:rPr>
          <w:noProof/>
        </w:rPr>
        <w:instrText xml:space="preserve"> PAGEREF _Toc467071283 \h </w:instrText>
      </w:r>
      <w:r w:rsidRPr="00D52385">
        <w:rPr>
          <w:noProof/>
        </w:rPr>
      </w:r>
      <w:r w:rsidRPr="00D52385">
        <w:rPr>
          <w:noProof/>
        </w:rPr>
        <w:fldChar w:fldCharType="separate"/>
      </w:r>
      <w:r w:rsidRPr="00D52385">
        <w:rPr>
          <w:noProof/>
        </w:rPr>
        <w:t>112</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5D.1.03</w:t>
      </w:r>
      <w:r>
        <w:rPr>
          <w:noProof/>
        </w:rPr>
        <w:tab/>
        <w:t xml:space="preserve">Meaning of </w:t>
      </w:r>
      <w:r w:rsidRPr="00446ACF">
        <w:rPr>
          <w:i/>
          <w:noProof/>
        </w:rPr>
        <w:t>mortgage</w:t>
      </w:r>
      <w:r w:rsidRPr="00446ACF">
        <w:rPr>
          <w:i/>
          <w:noProof/>
        </w:rPr>
        <w:noBreakHyphen/>
        <w:t>backed security</w:t>
      </w:r>
      <w:r w:rsidRPr="00D52385">
        <w:rPr>
          <w:noProof/>
        </w:rPr>
        <w:tab/>
      </w:r>
      <w:r w:rsidRPr="00D52385">
        <w:rPr>
          <w:noProof/>
        </w:rPr>
        <w:fldChar w:fldCharType="begin"/>
      </w:r>
      <w:r w:rsidRPr="00D52385">
        <w:rPr>
          <w:noProof/>
        </w:rPr>
        <w:instrText xml:space="preserve"> PAGEREF _Toc467071284 \h </w:instrText>
      </w:r>
      <w:r w:rsidRPr="00D52385">
        <w:rPr>
          <w:noProof/>
        </w:rPr>
      </w:r>
      <w:r w:rsidRPr="00D52385">
        <w:rPr>
          <w:noProof/>
        </w:rPr>
        <w:fldChar w:fldCharType="separate"/>
      </w:r>
      <w:r w:rsidRPr="00D52385">
        <w:rPr>
          <w:noProof/>
        </w:rPr>
        <w:t>114</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5D.1.04</w:t>
      </w:r>
      <w:r>
        <w:rPr>
          <w:noProof/>
        </w:rPr>
        <w:tab/>
        <w:t>Interaction between trustee company provisions and State and Territory laws</w:t>
      </w:r>
      <w:r w:rsidRPr="00D52385">
        <w:rPr>
          <w:noProof/>
        </w:rPr>
        <w:tab/>
      </w:r>
      <w:r w:rsidRPr="00D52385">
        <w:rPr>
          <w:noProof/>
        </w:rPr>
        <w:fldChar w:fldCharType="begin"/>
      </w:r>
      <w:r w:rsidRPr="00D52385">
        <w:rPr>
          <w:noProof/>
        </w:rPr>
        <w:instrText xml:space="preserve"> PAGEREF _Toc467071285 \h </w:instrText>
      </w:r>
      <w:r w:rsidRPr="00D52385">
        <w:rPr>
          <w:noProof/>
        </w:rPr>
      </w:r>
      <w:r w:rsidRPr="00D52385">
        <w:rPr>
          <w:noProof/>
        </w:rPr>
        <w:fldChar w:fldCharType="separate"/>
      </w:r>
      <w:r w:rsidRPr="00D52385">
        <w:rPr>
          <w:noProof/>
        </w:rPr>
        <w:t>115</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5D.2—Powers etc of licensed trustee companies</w:t>
      </w:r>
      <w:r w:rsidRPr="00D52385">
        <w:rPr>
          <w:b w:val="0"/>
          <w:noProof/>
          <w:sz w:val="18"/>
        </w:rPr>
        <w:tab/>
      </w:r>
      <w:r w:rsidRPr="00D52385">
        <w:rPr>
          <w:b w:val="0"/>
          <w:noProof/>
          <w:sz w:val="18"/>
        </w:rPr>
        <w:fldChar w:fldCharType="begin"/>
      </w:r>
      <w:r w:rsidRPr="00D52385">
        <w:rPr>
          <w:b w:val="0"/>
          <w:noProof/>
          <w:sz w:val="18"/>
        </w:rPr>
        <w:instrText xml:space="preserve"> PAGEREF _Toc467071286 \h </w:instrText>
      </w:r>
      <w:r w:rsidRPr="00D52385">
        <w:rPr>
          <w:b w:val="0"/>
          <w:noProof/>
          <w:sz w:val="18"/>
        </w:rPr>
      </w:r>
      <w:r w:rsidRPr="00D52385">
        <w:rPr>
          <w:b w:val="0"/>
          <w:noProof/>
          <w:sz w:val="18"/>
        </w:rPr>
        <w:fldChar w:fldCharType="separate"/>
      </w:r>
      <w:r w:rsidRPr="00D52385">
        <w:rPr>
          <w:b w:val="0"/>
          <w:noProof/>
          <w:sz w:val="18"/>
        </w:rPr>
        <w:t>116</w:t>
      </w:r>
      <w:r w:rsidRPr="00D52385">
        <w:rPr>
          <w:b w:val="0"/>
          <w:noProof/>
          <w:sz w:val="18"/>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t>Division 2.1—Annual Information Returns</w:t>
      </w:r>
      <w:r w:rsidRPr="00D52385">
        <w:rPr>
          <w:b w:val="0"/>
          <w:noProof/>
          <w:sz w:val="18"/>
        </w:rPr>
        <w:tab/>
      </w:r>
      <w:r w:rsidRPr="00D52385">
        <w:rPr>
          <w:b w:val="0"/>
          <w:noProof/>
          <w:sz w:val="18"/>
        </w:rPr>
        <w:fldChar w:fldCharType="begin"/>
      </w:r>
      <w:r w:rsidRPr="00D52385">
        <w:rPr>
          <w:b w:val="0"/>
          <w:noProof/>
          <w:sz w:val="18"/>
        </w:rPr>
        <w:instrText xml:space="preserve"> PAGEREF _Toc467071287 \h </w:instrText>
      </w:r>
      <w:r w:rsidRPr="00D52385">
        <w:rPr>
          <w:b w:val="0"/>
          <w:noProof/>
          <w:sz w:val="18"/>
        </w:rPr>
      </w:r>
      <w:r w:rsidRPr="00D52385">
        <w:rPr>
          <w:b w:val="0"/>
          <w:noProof/>
          <w:sz w:val="18"/>
        </w:rPr>
        <w:fldChar w:fldCharType="separate"/>
      </w:r>
      <w:r w:rsidRPr="00D52385">
        <w:rPr>
          <w:b w:val="0"/>
          <w:noProof/>
          <w:sz w:val="18"/>
        </w:rPr>
        <w:t>116</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5D.2.01</w:t>
      </w:r>
      <w:r>
        <w:rPr>
          <w:noProof/>
        </w:rPr>
        <w:tab/>
        <w:t>Obligation on licensed trustee company to provide an annual information return if requested</w:t>
      </w:r>
      <w:r w:rsidRPr="00D52385">
        <w:rPr>
          <w:noProof/>
        </w:rPr>
        <w:tab/>
      </w:r>
      <w:r w:rsidRPr="00D52385">
        <w:rPr>
          <w:noProof/>
        </w:rPr>
        <w:fldChar w:fldCharType="begin"/>
      </w:r>
      <w:r w:rsidRPr="00D52385">
        <w:rPr>
          <w:noProof/>
        </w:rPr>
        <w:instrText xml:space="preserve"> PAGEREF _Toc467071288 \h </w:instrText>
      </w:r>
      <w:r w:rsidRPr="00D52385">
        <w:rPr>
          <w:noProof/>
        </w:rPr>
      </w:r>
      <w:r w:rsidRPr="00D52385">
        <w:rPr>
          <w:noProof/>
        </w:rPr>
        <w:fldChar w:fldCharType="separate"/>
      </w:r>
      <w:r w:rsidRPr="00D52385">
        <w:rPr>
          <w:noProof/>
        </w:rPr>
        <w:t>116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5D.2.02</w:t>
      </w:r>
      <w:r>
        <w:rPr>
          <w:noProof/>
        </w:rPr>
        <w:tab/>
        <w:t>Information to be included in annual information return</w:t>
      </w:r>
      <w:r w:rsidRPr="00D52385">
        <w:rPr>
          <w:noProof/>
        </w:rPr>
        <w:tab/>
      </w:r>
      <w:r w:rsidRPr="00D52385">
        <w:rPr>
          <w:noProof/>
        </w:rPr>
        <w:fldChar w:fldCharType="begin"/>
      </w:r>
      <w:r w:rsidRPr="00D52385">
        <w:rPr>
          <w:noProof/>
        </w:rPr>
        <w:instrText xml:space="preserve"> PAGEREF _Toc467071289 \h </w:instrText>
      </w:r>
      <w:r w:rsidRPr="00D52385">
        <w:rPr>
          <w:noProof/>
        </w:rPr>
      </w:r>
      <w:r w:rsidRPr="00D52385">
        <w:rPr>
          <w:noProof/>
        </w:rPr>
        <w:fldChar w:fldCharType="separate"/>
      </w:r>
      <w:r w:rsidRPr="00D52385">
        <w:rPr>
          <w:noProof/>
        </w:rPr>
        <w:t>117</w:t>
      </w:r>
      <w:r w:rsidRPr="00D52385">
        <w:rPr>
          <w:noProof/>
        </w:rPr>
        <w:fldChar w:fldCharType="end"/>
      </w:r>
    </w:p>
    <w:p w:rsidR="00D52385" w:rsidRDefault="00D52385" w:rsidP="00D52385">
      <w:pPr>
        <w:pStyle w:val="TOC3"/>
        <w:tabs>
          <w:tab w:val="clear" w:pos="7088"/>
          <w:tab w:val="right" w:pos="7371"/>
        </w:tabs>
        <w:ind w:right="1225"/>
        <w:rPr>
          <w:rFonts w:asciiTheme="minorHAnsi" w:eastAsiaTheme="minorEastAsia" w:hAnsiTheme="minorHAnsi" w:cstheme="minorBidi"/>
          <w:b w:val="0"/>
          <w:noProof/>
          <w:kern w:val="0"/>
          <w:szCs w:val="22"/>
        </w:rPr>
      </w:pPr>
      <w:r>
        <w:rPr>
          <w:noProof/>
        </w:rPr>
        <w:lastRenderedPageBreak/>
        <w:t>Division 2.2—Common funds</w:t>
      </w:r>
      <w:r w:rsidRPr="00D52385">
        <w:rPr>
          <w:b w:val="0"/>
          <w:noProof/>
          <w:sz w:val="18"/>
        </w:rPr>
        <w:tab/>
      </w:r>
      <w:r w:rsidRPr="00D52385">
        <w:rPr>
          <w:b w:val="0"/>
          <w:noProof/>
          <w:sz w:val="18"/>
        </w:rPr>
        <w:fldChar w:fldCharType="begin"/>
      </w:r>
      <w:r w:rsidRPr="00D52385">
        <w:rPr>
          <w:b w:val="0"/>
          <w:noProof/>
          <w:sz w:val="18"/>
        </w:rPr>
        <w:instrText xml:space="preserve"> PAGEREF _Toc467071290 \h </w:instrText>
      </w:r>
      <w:r w:rsidRPr="00D52385">
        <w:rPr>
          <w:b w:val="0"/>
          <w:noProof/>
          <w:sz w:val="18"/>
        </w:rPr>
      </w:r>
      <w:r w:rsidRPr="00D52385">
        <w:rPr>
          <w:b w:val="0"/>
          <w:noProof/>
          <w:sz w:val="18"/>
        </w:rPr>
        <w:fldChar w:fldCharType="separate"/>
      </w:r>
      <w:r w:rsidRPr="00D52385">
        <w:rPr>
          <w:b w:val="0"/>
          <w:noProof/>
          <w:sz w:val="18"/>
        </w:rPr>
        <w:t>118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5D.2.03</w:t>
      </w:r>
      <w:r>
        <w:rPr>
          <w:noProof/>
        </w:rPr>
        <w:tab/>
        <w:t>Common funds</w:t>
      </w:r>
      <w:r w:rsidRPr="00D52385">
        <w:rPr>
          <w:noProof/>
        </w:rPr>
        <w:tab/>
      </w:r>
      <w:r w:rsidRPr="00D52385">
        <w:rPr>
          <w:noProof/>
        </w:rPr>
        <w:fldChar w:fldCharType="begin"/>
      </w:r>
      <w:r w:rsidRPr="00D52385">
        <w:rPr>
          <w:noProof/>
        </w:rPr>
        <w:instrText xml:space="preserve"> PAGEREF _Toc467071291 \h </w:instrText>
      </w:r>
      <w:r w:rsidRPr="00D52385">
        <w:rPr>
          <w:noProof/>
        </w:rPr>
      </w:r>
      <w:r w:rsidRPr="00D52385">
        <w:rPr>
          <w:noProof/>
        </w:rPr>
        <w:fldChar w:fldCharType="separate"/>
      </w:r>
      <w:r w:rsidRPr="00D52385">
        <w:rPr>
          <w:noProof/>
        </w:rPr>
        <w:t>118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5D.2.04</w:t>
      </w:r>
      <w:r>
        <w:rPr>
          <w:noProof/>
        </w:rPr>
        <w:tab/>
        <w:t>Establishment of common funds</w:t>
      </w:r>
      <w:r w:rsidRPr="00D52385">
        <w:rPr>
          <w:noProof/>
        </w:rPr>
        <w:tab/>
      </w:r>
      <w:r w:rsidRPr="00D52385">
        <w:rPr>
          <w:noProof/>
        </w:rPr>
        <w:fldChar w:fldCharType="begin"/>
      </w:r>
      <w:r w:rsidRPr="00D52385">
        <w:rPr>
          <w:noProof/>
        </w:rPr>
        <w:instrText xml:space="preserve"> PAGEREF _Toc467071292 \h </w:instrText>
      </w:r>
      <w:r w:rsidRPr="00D52385">
        <w:rPr>
          <w:noProof/>
        </w:rPr>
      </w:r>
      <w:r w:rsidRPr="00D52385">
        <w:rPr>
          <w:noProof/>
        </w:rPr>
        <w:fldChar w:fldCharType="separate"/>
      </w:r>
      <w:r w:rsidRPr="00D52385">
        <w:rPr>
          <w:noProof/>
        </w:rPr>
        <w:t>118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5D.2.05</w:t>
      </w:r>
      <w:r>
        <w:rPr>
          <w:noProof/>
        </w:rPr>
        <w:tab/>
        <w:t>Deciding details about common funds</w:t>
      </w:r>
      <w:r w:rsidRPr="00D52385">
        <w:rPr>
          <w:noProof/>
        </w:rPr>
        <w:tab/>
      </w:r>
      <w:r w:rsidRPr="00D52385">
        <w:rPr>
          <w:noProof/>
        </w:rPr>
        <w:fldChar w:fldCharType="begin"/>
      </w:r>
      <w:r w:rsidRPr="00D52385">
        <w:rPr>
          <w:noProof/>
        </w:rPr>
        <w:instrText xml:space="preserve"> PAGEREF _Toc467071293 \h </w:instrText>
      </w:r>
      <w:r w:rsidRPr="00D52385">
        <w:rPr>
          <w:noProof/>
        </w:rPr>
      </w:r>
      <w:r w:rsidRPr="00D52385">
        <w:rPr>
          <w:noProof/>
        </w:rPr>
        <w:fldChar w:fldCharType="separate"/>
      </w:r>
      <w:r w:rsidRPr="00D52385">
        <w:rPr>
          <w:noProof/>
        </w:rPr>
        <w:t>118</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5D.2.06</w:t>
      </w:r>
      <w:r>
        <w:rPr>
          <w:noProof/>
        </w:rPr>
        <w:tab/>
        <w:t>Operation of common funds</w:t>
      </w:r>
      <w:r w:rsidRPr="00D52385">
        <w:rPr>
          <w:noProof/>
        </w:rPr>
        <w:tab/>
      </w:r>
      <w:r w:rsidRPr="00D52385">
        <w:rPr>
          <w:noProof/>
        </w:rPr>
        <w:fldChar w:fldCharType="begin"/>
      </w:r>
      <w:r w:rsidRPr="00D52385">
        <w:rPr>
          <w:noProof/>
        </w:rPr>
        <w:instrText xml:space="preserve"> PAGEREF _Toc467071294 \h </w:instrText>
      </w:r>
      <w:r w:rsidRPr="00D52385">
        <w:rPr>
          <w:noProof/>
        </w:rPr>
      </w:r>
      <w:r w:rsidRPr="00D52385">
        <w:rPr>
          <w:noProof/>
        </w:rPr>
        <w:fldChar w:fldCharType="separate"/>
      </w:r>
      <w:r w:rsidRPr="00D52385">
        <w:rPr>
          <w:noProof/>
        </w:rPr>
        <w:t>119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5D.2.07</w:t>
      </w:r>
      <w:r>
        <w:rPr>
          <w:noProof/>
        </w:rPr>
        <w:tab/>
        <w:t>Register of investments</w:t>
      </w:r>
      <w:r w:rsidRPr="00D52385">
        <w:rPr>
          <w:noProof/>
        </w:rPr>
        <w:tab/>
      </w:r>
      <w:r w:rsidRPr="00D52385">
        <w:rPr>
          <w:noProof/>
        </w:rPr>
        <w:fldChar w:fldCharType="begin"/>
      </w:r>
      <w:r w:rsidRPr="00D52385">
        <w:rPr>
          <w:noProof/>
        </w:rPr>
        <w:instrText xml:space="preserve"> PAGEREF _Toc467071295 \h </w:instrText>
      </w:r>
      <w:r w:rsidRPr="00D52385">
        <w:rPr>
          <w:noProof/>
        </w:rPr>
      </w:r>
      <w:r w:rsidRPr="00D52385">
        <w:rPr>
          <w:noProof/>
        </w:rPr>
        <w:fldChar w:fldCharType="separate"/>
      </w:r>
      <w:r w:rsidRPr="00D52385">
        <w:rPr>
          <w:noProof/>
        </w:rPr>
        <w:t>121</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5D.2.08</w:t>
      </w:r>
      <w:r>
        <w:rPr>
          <w:noProof/>
        </w:rPr>
        <w:tab/>
        <w:t>Financial reports</w:t>
      </w:r>
      <w:r w:rsidRPr="00D52385">
        <w:rPr>
          <w:noProof/>
        </w:rPr>
        <w:tab/>
      </w:r>
      <w:r w:rsidRPr="00D52385">
        <w:rPr>
          <w:noProof/>
        </w:rPr>
        <w:fldChar w:fldCharType="begin"/>
      </w:r>
      <w:r w:rsidRPr="00D52385">
        <w:rPr>
          <w:noProof/>
        </w:rPr>
        <w:instrText xml:space="preserve"> PAGEREF _Toc467071296 \h </w:instrText>
      </w:r>
      <w:r w:rsidRPr="00D52385">
        <w:rPr>
          <w:noProof/>
        </w:rPr>
      </w:r>
      <w:r w:rsidRPr="00D52385">
        <w:rPr>
          <w:noProof/>
        </w:rPr>
        <w:fldChar w:fldCharType="separate"/>
      </w:r>
      <w:r w:rsidRPr="00D52385">
        <w:rPr>
          <w:noProof/>
        </w:rPr>
        <w:t>121</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5D.3—Regulation of fees charged by licensed trustee companies</w:t>
      </w:r>
      <w:r w:rsidRPr="00D52385">
        <w:rPr>
          <w:b w:val="0"/>
          <w:noProof/>
          <w:sz w:val="18"/>
        </w:rPr>
        <w:tab/>
      </w:r>
      <w:r w:rsidRPr="00D52385">
        <w:rPr>
          <w:b w:val="0"/>
          <w:noProof/>
          <w:sz w:val="18"/>
        </w:rPr>
        <w:fldChar w:fldCharType="begin"/>
      </w:r>
      <w:r w:rsidRPr="00D52385">
        <w:rPr>
          <w:b w:val="0"/>
          <w:noProof/>
          <w:sz w:val="18"/>
        </w:rPr>
        <w:instrText xml:space="preserve"> PAGEREF _Toc467071297 \h </w:instrText>
      </w:r>
      <w:r w:rsidRPr="00D52385">
        <w:rPr>
          <w:b w:val="0"/>
          <w:noProof/>
          <w:sz w:val="18"/>
        </w:rPr>
      </w:r>
      <w:r w:rsidRPr="00D52385">
        <w:rPr>
          <w:b w:val="0"/>
          <w:noProof/>
          <w:sz w:val="18"/>
        </w:rPr>
        <w:fldChar w:fldCharType="separate"/>
      </w:r>
      <w:r w:rsidRPr="00D52385">
        <w:rPr>
          <w:b w:val="0"/>
          <w:noProof/>
          <w:sz w:val="18"/>
        </w:rPr>
        <w:t>123</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5D.3.01</w:t>
      </w:r>
      <w:r>
        <w:rPr>
          <w:noProof/>
        </w:rPr>
        <w:tab/>
        <w:t>Modification of section 601TAB of the Act: disclosure to clients of changed fees</w:t>
      </w:r>
      <w:r w:rsidRPr="00D52385">
        <w:rPr>
          <w:noProof/>
        </w:rPr>
        <w:tab/>
      </w:r>
      <w:r w:rsidRPr="00D52385">
        <w:rPr>
          <w:noProof/>
        </w:rPr>
        <w:fldChar w:fldCharType="begin"/>
      </w:r>
      <w:r w:rsidRPr="00D52385">
        <w:rPr>
          <w:noProof/>
        </w:rPr>
        <w:instrText xml:space="preserve"> PAGEREF _Toc467071298 \h </w:instrText>
      </w:r>
      <w:r w:rsidRPr="00D52385">
        <w:rPr>
          <w:noProof/>
        </w:rPr>
      </w:r>
      <w:r w:rsidRPr="00D52385">
        <w:rPr>
          <w:noProof/>
        </w:rPr>
        <w:fldChar w:fldCharType="separate"/>
      </w:r>
      <w:r w:rsidRPr="00D52385">
        <w:rPr>
          <w:noProof/>
        </w:rPr>
        <w:t>123</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5D.4—Obligations of receiving company after transfer</w:t>
      </w:r>
      <w:r w:rsidRPr="00D52385">
        <w:rPr>
          <w:b w:val="0"/>
          <w:noProof/>
          <w:sz w:val="18"/>
        </w:rPr>
        <w:tab/>
      </w:r>
      <w:r w:rsidRPr="00D52385">
        <w:rPr>
          <w:b w:val="0"/>
          <w:noProof/>
          <w:sz w:val="18"/>
        </w:rPr>
        <w:fldChar w:fldCharType="begin"/>
      </w:r>
      <w:r w:rsidRPr="00D52385">
        <w:rPr>
          <w:b w:val="0"/>
          <w:noProof/>
          <w:sz w:val="18"/>
        </w:rPr>
        <w:instrText xml:space="preserve"> PAGEREF _Toc467071299 \h </w:instrText>
      </w:r>
      <w:r w:rsidRPr="00D52385">
        <w:rPr>
          <w:b w:val="0"/>
          <w:noProof/>
          <w:sz w:val="18"/>
        </w:rPr>
      </w:r>
      <w:r w:rsidRPr="00D52385">
        <w:rPr>
          <w:b w:val="0"/>
          <w:noProof/>
          <w:sz w:val="18"/>
        </w:rPr>
        <w:fldChar w:fldCharType="separate"/>
      </w:r>
      <w:r w:rsidRPr="00D52385">
        <w:rPr>
          <w:b w:val="0"/>
          <w:noProof/>
          <w:sz w:val="18"/>
        </w:rPr>
        <w:t>124</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5D.4.01</w:t>
      </w:r>
      <w:r>
        <w:rPr>
          <w:noProof/>
        </w:rPr>
        <w:tab/>
        <w:t>Preserving rights under dispute resolution systems and compensation arrangements</w:t>
      </w:r>
      <w:r w:rsidRPr="00D52385">
        <w:rPr>
          <w:noProof/>
        </w:rPr>
        <w:tab/>
      </w:r>
      <w:r w:rsidRPr="00D52385">
        <w:rPr>
          <w:noProof/>
        </w:rPr>
        <w:fldChar w:fldCharType="begin"/>
      </w:r>
      <w:r w:rsidRPr="00D52385">
        <w:rPr>
          <w:noProof/>
        </w:rPr>
        <w:instrText xml:space="preserve"> PAGEREF _Toc467071300 \h </w:instrText>
      </w:r>
      <w:r w:rsidRPr="00D52385">
        <w:rPr>
          <w:noProof/>
        </w:rPr>
      </w:r>
      <w:r w:rsidRPr="00D52385">
        <w:rPr>
          <w:noProof/>
        </w:rPr>
        <w:fldChar w:fldCharType="separate"/>
      </w:r>
      <w:r w:rsidRPr="00D52385">
        <w:rPr>
          <w:noProof/>
        </w:rPr>
        <w:t>124</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6—Takeovers</w:t>
      </w:r>
      <w:r w:rsidRPr="00D52385">
        <w:rPr>
          <w:b w:val="0"/>
          <w:noProof/>
          <w:sz w:val="18"/>
        </w:rPr>
        <w:tab/>
      </w:r>
      <w:r w:rsidRPr="00D52385">
        <w:rPr>
          <w:b w:val="0"/>
          <w:noProof/>
          <w:sz w:val="18"/>
        </w:rPr>
        <w:fldChar w:fldCharType="begin"/>
      </w:r>
      <w:r w:rsidRPr="00D52385">
        <w:rPr>
          <w:b w:val="0"/>
          <w:noProof/>
          <w:sz w:val="18"/>
        </w:rPr>
        <w:instrText xml:space="preserve"> PAGEREF _Toc467071301 \h </w:instrText>
      </w:r>
      <w:r w:rsidRPr="00D52385">
        <w:rPr>
          <w:b w:val="0"/>
          <w:noProof/>
          <w:sz w:val="18"/>
        </w:rPr>
      </w:r>
      <w:r w:rsidRPr="00D52385">
        <w:rPr>
          <w:b w:val="0"/>
          <w:noProof/>
          <w:sz w:val="18"/>
        </w:rPr>
        <w:fldChar w:fldCharType="separate"/>
      </w:r>
      <w:r w:rsidRPr="00D52385">
        <w:rPr>
          <w:b w:val="0"/>
          <w:noProof/>
          <w:sz w:val="18"/>
        </w:rPr>
        <w:t>125</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6.2—Exceptions to the prohibition</w:t>
      </w:r>
      <w:r w:rsidRPr="00D52385">
        <w:rPr>
          <w:b w:val="0"/>
          <w:noProof/>
          <w:sz w:val="18"/>
        </w:rPr>
        <w:tab/>
      </w:r>
      <w:r w:rsidRPr="00D52385">
        <w:rPr>
          <w:b w:val="0"/>
          <w:noProof/>
          <w:sz w:val="18"/>
        </w:rPr>
        <w:fldChar w:fldCharType="begin"/>
      </w:r>
      <w:r w:rsidRPr="00D52385">
        <w:rPr>
          <w:b w:val="0"/>
          <w:noProof/>
          <w:sz w:val="18"/>
        </w:rPr>
        <w:instrText xml:space="preserve"> PAGEREF _Toc467071302 \h </w:instrText>
      </w:r>
      <w:r w:rsidRPr="00D52385">
        <w:rPr>
          <w:b w:val="0"/>
          <w:noProof/>
          <w:sz w:val="18"/>
        </w:rPr>
      </w:r>
      <w:r w:rsidRPr="00D52385">
        <w:rPr>
          <w:b w:val="0"/>
          <w:noProof/>
          <w:sz w:val="18"/>
        </w:rPr>
        <w:fldChar w:fldCharType="separate"/>
      </w:r>
      <w:r w:rsidRPr="00D52385">
        <w:rPr>
          <w:b w:val="0"/>
          <w:noProof/>
          <w:sz w:val="18"/>
        </w:rPr>
        <w:t>125</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6.2.01</w:t>
      </w:r>
      <w:r>
        <w:rPr>
          <w:noProof/>
        </w:rPr>
        <w:tab/>
        <w:t>Prescribed circumstances (Act s 611)</w:t>
      </w:r>
      <w:r w:rsidRPr="00D52385">
        <w:rPr>
          <w:noProof/>
        </w:rPr>
        <w:tab/>
      </w:r>
      <w:r w:rsidRPr="00D52385">
        <w:rPr>
          <w:noProof/>
        </w:rPr>
        <w:fldChar w:fldCharType="begin"/>
      </w:r>
      <w:r w:rsidRPr="00D52385">
        <w:rPr>
          <w:noProof/>
        </w:rPr>
        <w:instrText xml:space="preserve"> PAGEREF _Toc467071303 \h </w:instrText>
      </w:r>
      <w:r w:rsidRPr="00D52385">
        <w:rPr>
          <w:noProof/>
        </w:rPr>
      </w:r>
      <w:r w:rsidRPr="00D52385">
        <w:rPr>
          <w:noProof/>
        </w:rPr>
        <w:fldChar w:fldCharType="separate"/>
      </w:r>
      <w:r w:rsidRPr="00D52385">
        <w:rPr>
          <w:noProof/>
        </w:rPr>
        <w:t>125</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6.2.02</w:t>
      </w:r>
      <w:r>
        <w:rPr>
          <w:noProof/>
        </w:rPr>
        <w:tab/>
        <w:t>Other prescribed circumstances (Act s 611)</w:t>
      </w:r>
      <w:r w:rsidRPr="00D52385">
        <w:rPr>
          <w:noProof/>
        </w:rPr>
        <w:tab/>
      </w:r>
      <w:r w:rsidRPr="00D52385">
        <w:rPr>
          <w:noProof/>
        </w:rPr>
        <w:fldChar w:fldCharType="begin"/>
      </w:r>
      <w:r w:rsidRPr="00D52385">
        <w:rPr>
          <w:noProof/>
        </w:rPr>
        <w:instrText xml:space="preserve"> PAGEREF _Toc467071304 \h </w:instrText>
      </w:r>
      <w:r w:rsidRPr="00D52385">
        <w:rPr>
          <w:noProof/>
        </w:rPr>
      </w:r>
      <w:r w:rsidRPr="00D52385">
        <w:rPr>
          <w:noProof/>
        </w:rPr>
        <w:fldChar w:fldCharType="separate"/>
      </w:r>
      <w:r w:rsidRPr="00D52385">
        <w:rPr>
          <w:noProof/>
        </w:rPr>
        <w:t>126</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6.5—The takeover procedure</w:t>
      </w:r>
      <w:r w:rsidRPr="00D52385">
        <w:rPr>
          <w:b w:val="0"/>
          <w:noProof/>
          <w:sz w:val="18"/>
        </w:rPr>
        <w:tab/>
      </w:r>
      <w:r w:rsidRPr="00D52385">
        <w:rPr>
          <w:b w:val="0"/>
          <w:noProof/>
          <w:sz w:val="18"/>
        </w:rPr>
        <w:fldChar w:fldCharType="begin"/>
      </w:r>
      <w:r w:rsidRPr="00D52385">
        <w:rPr>
          <w:b w:val="0"/>
          <w:noProof/>
          <w:sz w:val="18"/>
        </w:rPr>
        <w:instrText xml:space="preserve"> PAGEREF _Toc467071305 \h </w:instrText>
      </w:r>
      <w:r w:rsidRPr="00D52385">
        <w:rPr>
          <w:b w:val="0"/>
          <w:noProof/>
          <w:sz w:val="18"/>
        </w:rPr>
      </w:r>
      <w:r w:rsidRPr="00D52385">
        <w:rPr>
          <w:b w:val="0"/>
          <w:noProof/>
          <w:sz w:val="18"/>
        </w:rPr>
        <w:fldChar w:fldCharType="separate"/>
      </w:r>
      <w:r w:rsidRPr="00D52385">
        <w:rPr>
          <w:b w:val="0"/>
          <w:noProof/>
          <w:sz w:val="18"/>
        </w:rPr>
        <w:t>127</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6.5.01</w:t>
      </w:r>
      <w:r>
        <w:rPr>
          <w:noProof/>
        </w:rPr>
        <w:tab/>
        <w:t>Wholesale holder of securities—telephone monitoring during bid period</w:t>
      </w:r>
      <w:r w:rsidRPr="00D52385">
        <w:rPr>
          <w:noProof/>
        </w:rPr>
        <w:tab/>
      </w:r>
      <w:r w:rsidRPr="00D52385">
        <w:rPr>
          <w:noProof/>
        </w:rPr>
        <w:fldChar w:fldCharType="begin"/>
      </w:r>
      <w:r w:rsidRPr="00D52385">
        <w:rPr>
          <w:noProof/>
        </w:rPr>
        <w:instrText xml:space="preserve"> PAGEREF _Toc467071306 \h </w:instrText>
      </w:r>
      <w:r w:rsidRPr="00D52385">
        <w:rPr>
          <w:noProof/>
        </w:rPr>
      </w:r>
      <w:r w:rsidRPr="00D52385">
        <w:rPr>
          <w:noProof/>
        </w:rPr>
        <w:fldChar w:fldCharType="separate"/>
      </w:r>
      <w:r w:rsidRPr="00D52385">
        <w:rPr>
          <w:noProof/>
        </w:rPr>
        <w:t>127</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6.6</w:t>
      </w:r>
      <w:r w:rsidRPr="00446ACF">
        <w:rPr>
          <w:noProof/>
          <w:color w:val="000000"/>
        </w:rPr>
        <w:t>—</w:t>
      </w:r>
      <w:r>
        <w:rPr>
          <w:noProof/>
        </w:rPr>
        <w:t>Variation of offers</w:t>
      </w:r>
      <w:r w:rsidRPr="00D52385">
        <w:rPr>
          <w:b w:val="0"/>
          <w:noProof/>
          <w:sz w:val="18"/>
        </w:rPr>
        <w:tab/>
      </w:r>
      <w:r w:rsidRPr="00D52385">
        <w:rPr>
          <w:b w:val="0"/>
          <w:noProof/>
          <w:sz w:val="18"/>
        </w:rPr>
        <w:fldChar w:fldCharType="begin"/>
      </w:r>
      <w:r w:rsidRPr="00D52385">
        <w:rPr>
          <w:b w:val="0"/>
          <w:noProof/>
          <w:sz w:val="18"/>
        </w:rPr>
        <w:instrText xml:space="preserve"> PAGEREF _Toc467071307 \h </w:instrText>
      </w:r>
      <w:r w:rsidRPr="00D52385">
        <w:rPr>
          <w:b w:val="0"/>
          <w:noProof/>
          <w:sz w:val="18"/>
        </w:rPr>
      </w:r>
      <w:r w:rsidRPr="00D52385">
        <w:rPr>
          <w:b w:val="0"/>
          <w:noProof/>
          <w:sz w:val="18"/>
        </w:rPr>
        <w:fldChar w:fldCharType="separate"/>
      </w:r>
      <w:r w:rsidRPr="00D52385">
        <w:rPr>
          <w:b w:val="0"/>
          <w:noProof/>
          <w:sz w:val="18"/>
        </w:rPr>
        <w:t>128</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6.6.01</w:t>
      </w:r>
      <w:r>
        <w:rPr>
          <w:noProof/>
        </w:rPr>
        <w:tab/>
        <w:t>Right to withdraw acceptance</w:t>
      </w:r>
      <w:r w:rsidRPr="00D52385">
        <w:rPr>
          <w:noProof/>
        </w:rPr>
        <w:tab/>
      </w:r>
      <w:r w:rsidRPr="00D52385">
        <w:rPr>
          <w:noProof/>
        </w:rPr>
        <w:fldChar w:fldCharType="begin"/>
      </w:r>
      <w:r w:rsidRPr="00D52385">
        <w:rPr>
          <w:noProof/>
        </w:rPr>
        <w:instrText xml:space="preserve"> PAGEREF _Toc467071308 \h </w:instrText>
      </w:r>
      <w:r w:rsidRPr="00D52385">
        <w:rPr>
          <w:noProof/>
        </w:rPr>
      </w:r>
      <w:r w:rsidRPr="00D52385">
        <w:rPr>
          <w:noProof/>
        </w:rPr>
        <w:fldChar w:fldCharType="separate"/>
      </w:r>
      <w:r w:rsidRPr="00D52385">
        <w:rPr>
          <w:noProof/>
        </w:rPr>
        <w:t>128</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6.8</w:t>
      </w:r>
      <w:r w:rsidRPr="00446ACF">
        <w:rPr>
          <w:noProof/>
          <w:color w:val="000000"/>
        </w:rPr>
        <w:t>—</w:t>
      </w:r>
      <w:r>
        <w:rPr>
          <w:noProof/>
        </w:rPr>
        <w:t>Acceptances</w:t>
      </w:r>
      <w:r w:rsidRPr="00D52385">
        <w:rPr>
          <w:b w:val="0"/>
          <w:noProof/>
          <w:sz w:val="18"/>
        </w:rPr>
        <w:tab/>
      </w:r>
      <w:r w:rsidRPr="00D52385">
        <w:rPr>
          <w:b w:val="0"/>
          <w:noProof/>
          <w:sz w:val="18"/>
        </w:rPr>
        <w:fldChar w:fldCharType="begin"/>
      </w:r>
      <w:r w:rsidRPr="00D52385">
        <w:rPr>
          <w:b w:val="0"/>
          <w:noProof/>
          <w:sz w:val="18"/>
        </w:rPr>
        <w:instrText xml:space="preserve"> PAGEREF _Toc467071309 \h </w:instrText>
      </w:r>
      <w:r w:rsidRPr="00D52385">
        <w:rPr>
          <w:b w:val="0"/>
          <w:noProof/>
          <w:sz w:val="18"/>
        </w:rPr>
      </w:r>
      <w:r w:rsidRPr="00D52385">
        <w:rPr>
          <w:b w:val="0"/>
          <w:noProof/>
          <w:sz w:val="18"/>
        </w:rPr>
        <w:fldChar w:fldCharType="separate"/>
      </w:r>
      <w:r w:rsidRPr="00D52385">
        <w:rPr>
          <w:b w:val="0"/>
          <w:noProof/>
          <w:sz w:val="18"/>
        </w:rPr>
        <w:t>129</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6.8.01</w:t>
      </w:r>
      <w:r>
        <w:rPr>
          <w:noProof/>
        </w:rPr>
        <w:tab/>
        <w:t>Acceptance of offers made under off</w:t>
      </w:r>
      <w:r>
        <w:rPr>
          <w:noProof/>
        </w:rPr>
        <w:noBreakHyphen/>
        <w:t>market bid</w:t>
      </w:r>
      <w:r w:rsidRPr="00D52385">
        <w:rPr>
          <w:noProof/>
        </w:rPr>
        <w:tab/>
      </w:r>
      <w:r w:rsidRPr="00D52385">
        <w:rPr>
          <w:noProof/>
        </w:rPr>
        <w:fldChar w:fldCharType="begin"/>
      </w:r>
      <w:r w:rsidRPr="00D52385">
        <w:rPr>
          <w:noProof/>
        </w:rPr>
        <w:instrText xml:space="preserve"> PAGEREF _Toc467071310 \h </w:instrText>
      </w:r>
      <w:r w:rsidRPr="00D52385">
        <w:rPr>
          <w:noProof/>
        </w:rPr>
      </w:r>
      <w:r w:rsidRPr="00D52385">
        <w:rPr>
          <w:noProof/>
        </w:rPr>
        <w:fldChar w:fldCharType="separate"/>
      </w:r>
      <w:r w:rsidRPr="00D52385">
        <w:rPr>
          <w:noProof/>
        </w:rPr>
        <w:t>129</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6.8.02</w:t>
      </w:r>
      <w:r>
        <w:rPr>
          <w:noProof/>
        </w:rPr>
        <w:tab/>
        <w:t>Acceptances by transferees and nominees of offers made under off</w:t>
      </w:r>
      <w:r>
        <w:rPr>
          <w:noProof/>
        </w:rPr>
        <w:noBreakHyphen/>
        <w:t>market bid</w:t>
      </w:r>
      <w:r w:rsidRPr="00D52385">
        <w:rPr>
          <w:noProof/>
        </w:rPr>
        <w:tab/>
      </w:r>
      <w:r w:rsidRPr="00D52385">
        <w:rPr>
          <w:noProof/>
        </w:rPr>
        <w:fldChar w:fldCharType="begin"/>
      </w:r>
      <w:r w:rsidRPr="00D52385">
        <w:rPr>
          <w:noProof/>
        </w:rPr>
        <w:instrText xml:space="preserve"> PAGEREF _Toc467071311 \h </w:instrText>
      </w:r>
      <w:r w:rsidRPr="00D52385">
        <w:rPr>
          <w:noProof/>
        </w:rPr>
      </w:r>
      <w:r w:rsidRPr="00D52385">
        <w:rPr>
          <w:noProof/>
        </w:rPr>
        <w:fldChar w:fldCharType="separate"/>
      </w:r>
      <w:r w:rsidRPr="00D52385">
        <w:rPr>
          <w:noProof/>
        </w:rPr>
        <w:t>129</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6.10—Review and intervention</w:t>
      </w:r>
      <w:r w:rsidRPr="00D52385">
        <w:rPr>
          <w:b w:val="0"/>
          <w:noProof/>
          <w:sz w:val="18"/>
        </w:rPr>
        <w:tab/>
      </w:r>
      <w:r w:rsidRPr="00D52385">
        <w:rPr>
          <w:b w:val="0"/>
          <w:noProof/>
          <w:sz w:val="18"/>
        </w:rPr>
        <w:fldChar w:fldCharType="begin"/>
      </w:r>
      <w:r w:rsidRPr="00D52385">
        <w:rPr>
          <w:b w:val="0"/>
          <w:noProof/>
          <w:sz w:val="18"/>
        </w:rPr>
        <w:instrText xml:space="preserve"> PAGEREF _Toc467071312 \h </w:instrText>
      </w:r>
      <w:r w:rsidRPr="00D52385">
        <w:rPr>
          <w:b w:val="0"/>
          <w:noProof/>
          <w:sz w:val="18"/>
        </w:rPr>
      </w:r>
      <w:r w:rsidRPr="00D52385">
        <w:rPr>
          <w:b w:val="0"/>
          <w:noProof/>
          <w:sz w:val="18"/>
        </w:rPr>
        <w:fldChar w:fldCharType="separate"/>
      </w:r>
      <w:r w:rsidRPr="00D52385">
        <w:rPr>
          <w:b w:val="0"/>
          <w:noProof/>
          <w:sz w:val="18"/>
        </w:rPr>
        <w:t>130</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6.10.01</w:t>
      </w:r>
      <w:r>
        <w:rPr>
          <w:noProof/>
        </w:rPr>
        <w:tab/>
        <w:t>Application for review of Panel decision (Act s 657EA)</w:t>
      </w:r>
      <w:r w:rsidRPr="00D52385">
        <w:rPr>
          <w:noProof/>
        </w:rPr>
        <w:tab/>
      </w:r>
      <w:r w:rsidRPr="00D52385">
        <w:rPr>
          <w:noProof/>
        </w:rPr>
        <w:fldChar w:fldCharType="begin"/>
      </w:r>
      <w:r w:rsidRPr="00D52385">
        <w:rPr>
          <w:noProof/>
        </w:rPr>
        <w:instrText xml:space="preserve"> PAGEREF _Toc467071313 \h </w:instrText>
      </w:r>
      <w:r w:rsidRPr="00D52385">
        <w:rPr>
          <w:noProof/>
        </w:rPr>
      </w:r>
      <w:r w:rsidRPr="00D52385">
        <w:rPr>
          <w:noProof/>
        </w:rPr>
        <w:fldChar w:fldCharType="separate"/>
      </w:r>
      <w:r w:rsidRPr="00D52385">
        <w:rPr>
          <w:noProof/>
        </w:rPr>
        <w:t>130</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D52385">
        <w:rPr>
          <w:b w:val="0"/>
          <w:noProof/>
          <w:sz w:val="18"/>
        </w:rPr>
        <w:tab/>
      </w:r>
      <w:r w:rsidRPr="00D52385">
        <w:rPr>
          <w:b w:val="0"/>
          <w:noProof/>
          <w:sz w:val="18"/>
        </w:rPr>
        <w:fldChar w:fldCharType="begin"/>
      </w:r>
      <w:r w:rsidRPr="00D52385">
        <w:rPr>
          <w:b w:val="0"/>
          <w:noProof/>
          <w:sz w:val="18"/>
        </w:rPr>
        <w:instrText xml:space="preserve"> PAGEREF _Toc467071314 \h </w:instrText>
      </w:r>
      <w:r w:rsidRPr="00D52385">
        <w:rPr>
          <w:b w:val="0"/>
          <w:noProof/>
          <w:sz w:val="18"/>
        </w:rPr>
      </w:r>
      <w:r w:rsidRPr="00D52385">
        <w:rPr>
          <w:b w:val="0"/>
          <w:noProof/>
          <w:sz w:val="18"/>
        </w:rPr>
        <w:fldChar w:fldCharType="separate"/>
      </w:r>
      <w:r w:rsidRPr="00D52385">
        <w:rPr>
          <w:b w:val="0"/>
          <w:noProof/>
          <w:sz w:val="18"/>
        </w:rPr>
        <w:t>131</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6A.1</w:t>
      </w:r>
      <w:r w:rsidRPr="00446ACF">
        <w:rPr>
          <w:noProof/>
          <w:color w:val="000000"/>
        </w:rPr>
        <w:t>—</w:t>
      </w:r>
      <w:r>
        <w:rPr>
          <w:noProof/>
        </w:rPr>
        <w:t>Compulsory acquisitions and buy</w:t>
      </w:r>
      <w:r>
        <w:rPr>
          <w:noProof/>
        </w:rPr>
        <w:noBreakHyphen/>
        <w:t>outs after takeover bid</w:t>
      </w:r>
      <w:r w:rsidRPr="00D52385">
        <w:rPr>
          <w:b w:val="0"/>
          <w:noProof/>
          <w:sz w:val="18"/>
        </w:rPr>
        <w:tab/>
      </w:r>
      <w:r w:rsidRPr="00D52385">
        <w:rPr>
          <w:b w:val="0"/>
          <w:noProof/>
          <w:sz w:val="18"/>
        </w:rPr>
        <w:fldChar w:fldCharType="begin"/>
      </w:r>
      <w:r w:rsidRPr="00D52385">
        <w:rPr>
          <w:b w:val="0"/>
          <w:noProof/>
          <w:sz w:val="18"/>
        </w:rPr>
        <w:instrText xml:space="preserve"> PAGEREF _Toc467071315 \h </w:instrText>
      </w:r>
      <w:r w:rsidRPr="00D52385">
        <w:rPr>
          <w:b w:val="0"/>
          <w:noProof/>
          <w:sz w:val="18"/>
        </w:rPr>
      </w:r>
      <w:r w:rsidRPr="00D52385">
        <w:rPr>
          <w:b w:val="0"/>
          <w:noProof/>
          <w:sz w:val="18"/>
        </w:rPr>
        <w:fldChar w:fldCharType="separate"/>
      </w:r>
      <w:r w:rsidRPr="00D52385">
        <w:rPr>
          <w:b w:val="0"/>
          <w:noProof/>
          <w:sz w:val="18"/>
        </w:rPr>
        <w:t>131</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6A.1.01</w:t>
      </w:r>
      <w:r>
        <w:rPr>
          <w:noProof/>
        </w:rPr>
        <w:tab/>
        <w:t>Terms on which securities to be acquired</w:t>
      </w:r>
      <w:r w:rsidRPr="00D52385">
        <w:rPr>
          <w:noProof/>
        </w:rPr>
        <w:tab/>
      </w:r>
      <w:r w:rsidRPr="00D52385">
        <w:rPr>
          <w:noProof/>
        </w:rPr>
        <w:fldChar w:fldCharType="begin"/>
      </w:r>
      <w:r w:rsidRPr="00D52385">
        <w:rPr>
          <w:noProof/>
        </w:rPr>
        <w:instrText xml:space="preserve"> PAGEREF _Toc467071316 \h </w:instrText>
      </w:r>
      <w:r w:rsidRPr="00D52385">
        <w:rPr>
          <w:noProof/>
        </w:rPr>
      </w:r>
      <w:r w:rsidRPr="00D52385">
        <w:rPr>
          <w:noProof/>
        </w:rPr>
        <w:fldChar w:fldCharType="separate"/>
      </w:r>
      <w:r w:rsidRPr="00D52385">
        <w:rPr>
          <w:noProof/>
        </w:rPr>
        <w:t>131</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6CA—Continuous disclosure</w:t>
      </w:r>
      <w:r w:rsidRPr="00D52385">
        <w:rPr>
          <w:b w:val="0"/>
          <w:noProof/>
          <w:sz w:val="18"/>
        </w:rPr>
        <w:tab/>
      </w:r>
      <w:r w:rsidRPr="00D52385">
        <w:rPr>
          <w:b w:val="0"/>
          <w:noProof/>
          <w:sz w:val="18"/>
        </w:rPr>
        <w:fldChar w:fldCharType="begin"/>
      </w:r>
      <w:r w:rsidRPr="00D52385">
        <w:rPr>
          <w:b w:val="0"/>
          <w:noProof/>
          <w:sz w:val="18"/>
        </w:rPr>
        <w:instrText xml:space="preserve"> PAGEREF _Toc467071317 \h </w:instrText>
      </w:r>
      <w:r w:rsidRPr="00D52385">
        <w:rPr>
          <w:b w:val="0"/>
          <w:noProof/>
          <w:sz w:val="18"/>
        </w:rPr>
      </w:r>
      <w:r w:rsidRPr="00D52385">
        <w:rPr>
          <w:b w:val="0"/>
          <w:noProof/>
          <w:sz w:val="18"/>
        </w:rPr>
        <w:fldChar w:fldCharType="separate"/>
      </w:r>
      <w:r w:rsidRPr="00D52385">
        <w:rPr>
          <w:b w:val="0"/>
          <w:noProof/>
          <w:sz w:val="18"/>
        </w:rPr>
        <w:t>132</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6CA.1.01</w:t>
      </w:r>
      <w:r>
        <w:rPr>
          <w:noProof/>
        </w:rPr>
        <w:tab/>
        <w:t>Continuous disclosure: other disclosing entities</w:t>
      </w:r>
      <w:r w:rsidRPr="00D52385">
        <w:rPr>
          <w:noProof/>
        </w:rPr>
        <w:tab/>
      </w:r>
      <w:r w:rsidRPr="00D52385">
        <w:rPr>
          <w:noProof/>
        </w:rPr>
        <w:fldChar w:fldCharType="begin"/>
      </w:r>
      <w:r w:rsidRPr="00D52385">
        <w:rPr>
          <w:noProof/>
        </w:rPr>
        <w:instrText xml:space="preserve"> PAGEREF _Toc467071318 \h </w:instrText>
      </w:r>
      <w:r w:rsidRPr="00D52385">
        <w:rPr>
          <w:noProof/>
        </w:rPr>
      </w:r>
      <w:r w:rsidRPr="00D52385">
        <w:rPr>
          <w:noProof/>
        </w:rPr>
        <w:fldChar w:fldCharType="separate"/>
      </w:r>
      <w:r w:rsidRPr="00D52385">
        <w:rPr>
          <w:noProof/>
        </w:rPr>
        <w:t>132</w:t>
      </w:r>
      <w:r w:rsidRPr="00D52385">
        <w:rPr>
          <w:noProof/>
        </w:rPr>
        <w:fldChar w:fldCharType="end"/>
      </w:r>
    </w:p>
    <w:p w:rsidR="00D52385" w:rsidRDefault="00D52385" w:rsidP="00D52385">
      <w:pPr>
        <w:pStyle w:val="TOC1"/>
        <w:tabs>
          <w:tab w:val="clear" w:pos="7088"/>
          <w:tab w:val="right" w:pos="7371"/>
        </w:tabs>
        <w:ind w:right="1225"/>
        <w:rPr>
          <w:rFonts w:asciiTheme="minorHAnsi" w:eastAsiaTheme="minorEastAsia" w:hAnsiTheme="minorHAnsi" w:cstheme="minorBidi"/>
          <w:b w:val="0"/>
          <w:noProof/>
          <w:kern w:val="0"/>
          <w:sz w:val="22"/>
          <w:szCs w:val="22"/>
        </w:rPr>
      </w:pPr>
      <w:r>
        <w:rPr>
          <w:noProof/>
        </w:rPr>
        <w:t>Chapter 6D—Fundraising</w:t>
      </w:r>
      <w:r w:rsidRPr="00D52385">
        <w:rPr>
          <w:b w:val="0"/>
          <w:noProof/>
          <w:sz w:val="18"/>
        </w:rPr>
        <w:tab/>
      </w:r>
      <w:r w:rsidRPr="00D52385">
        <w:rPr>
          <w:b w:val="0"/>
          <w:noProof/>
          <w:sz w:val="18"/>
        </w:rPr>
        <w:fldChar w:fldCharType="begin"/>
      </w:r>
      <w:r w:rsidRPr="00D52385">
        <w:rPr>
          <w:b w:val="0"/>
          <w:noProof/>
          <w:sz w:val="18"/>
        </w:rPr>
        <w:instrText xml:space="preserve"> PAGEREF _Toc467071319 \h </w:instrText>
      </w:r>
      <w:r w:rsidRPr="00D52385">
        <w:rPr>
          <w:b w:val="0"/>
          <w:noProof/>
          <w:sz w:val="18"/>
        </w:rPr>
      </w:r>
      <w:r w:rsidRPr="00D52385">
        <w:rPr>
          <w:b w:val="0"/>
          <w:noProof/>
          <w:sz w:val="18"/>
        </w:rPr>
        <w:fldChar w:fldCharType="separate"/>
      </w:r>
      <w:r w:rsidRPr="00D52385">
        <w:rPr>
          <w:b w:val="0"/>
          <w:noProof/>
          <w:sz w:val="18"/>
        </w:rPr>
        <w:t>133</w:t>
      </w:r>
      <w:r w:rsidRPr="00D52385">
        <w:rPr>
          <w:b w:val="0"/>
          <w:noProof/>
          <w:sz w:val="18"/>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t>Part 6D.2—Disclosure to investors about securities</w:t>
      </w:r>
      <w:r w:rsidRPr="00D52385">
        <w:rPr>
          <w:b w:val="0"/>
          <w:noProof/>
          <w:sz w:val="18"/>
        </w:rPr>
        <w:tab/>
      </w:r>
      <w:r w:rsidRPr="00D52385">
        <w:rPr>
          <w:b w:val="0"/>
          <w:noProof/>
          <w:sz w:val="18"/>
        </w:rPr>
        <w:fldChar w:fldCharType="begin"/>
      </w:r>
      <w:r w:rsidRPr="00D52385">
        <w:rPr>
          <w:b w:val="0"/>
          <w:noProof/>
          <w:sz w:val="18"/>
        </w:rPr>
        <w:instrText xml:space="preserve"> PAGEREF _Toc467071320 \h </w:instrText>
      </w:r>
      <w:r w:rsidRPr="00D52385">
        <w:rPr>
          <w:b w:val="0"/>
          <w:noProof/>
          <w:sz w:val="18"/>
        </w:rPr>
      </w:r>
      <w:r w:rsidRPr="00D52385">
        <w:rPr>
          <w:b w:val="0"/>
          <w:noProof/>
          <w:sz w:val="18"/>
        </w:rPr>
        <w:fldChar w:fldCharType="separate"/>
      </w:r>
      <w:r w:rsidRPr="00D52385">
        <w:rPr>
          <w:b w:val="0"/>
          <w:noProof/>
          <w:sz w:val="18"/>
        </w:rPr>
        <w:t>133</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6D.2.01</w:t>
      </w:r>
      <w:r>
        <w:rPr>
          <w:noProof/>
        </w:rPr>
        <w:tab/>
        <w:t>Exemption—member shares</w:t>
      </w:r>
      <w:r w:rsidRPr="00D52385">
        <w:rPr>
          <w:noProof/>
        </w:rPr>
        <w:tab/>
      </w:r>
      <w:r w:rsidRPr="00D52385">
        <w:rPr>
          <w:noProof/>
        </w:rPr>
        <w:fldChar w:fldCharType="begin"/>
      </w:r>
      <w:r w:rsidRPr="00D52385">
        <w:rPr>
          <w:noProof/>
        </w:rPr>
        <w:instrText xml:space="preserve"> PAGEREF _Toc467071321 \h </w:instrText>
      </w:r>
      <w:r w:rsidRPr="00D52385">
        <w:rPr>
          <w:noProof/>
        </w:rPr>
      </w:r>
      <w:r w:rsidRPr="00D52385">
        <w:rPr>
          <w:noProof/>
        </w:rPr>
        <w:fldChar w:fldCharType="separate"/>
      </w:r>
      <w:r w:rsidRPr="00D52385">
        <w:rPr>
          <w:noProof/>
        </w:rPr>
        <w:t>133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6D.2.02</w:t>
      </w:r>
      <w:r>
        <w:rPr>
          <w:noProof/>
        </w:rPr>
        <w:tab/>
        <w:t>Exemption—foreign companies</w:t>
      </w:r>
      <w:r w:rsidRPr="00D52385">
        <w:rPr>
          <w:noProof/>
        </w:rPr>
        <w:tab/>
      </w:r>
      <w:r w:rsidRPr="00D52385">
        <w:rPr>
          <w:noProof/>
        </w:rPr>
        <w:fldChar w:fldCharType="begin"/>
      </w:r>
      <w:r w:rsidRPr="00D52385">
        <w:rPr>
          <w:noProof/>
        </w:rPr>
        <w:instrText xml:space="preserve"> PAGEREF _Toc467071322 \h </w:instrText>
      </w:r>
      <w:r w:rsidRPr="00D52385">
        <w:rPr>
          <w:noProof/>
        </w:rPr>
      </w:r>
      <w:r w:rsidRPr="00D52385">
        <w:rPr>
          <w:noProof/>
        </w:rPr>
        <w:fldChar w:fldCharType="separate"/>
      </w:r>
      <w:r w:rsidRPr="00D52385">
        <w:rPr>
          <w:noProof/>
        </w:rPr>
        <w:t>133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6D.2.03</w:t>
      </w:r>
      <w:r>
        <w:rPr>
          <w:noProof/>
        </w:rPr>
        <w:tab/>
        <w:t>Sophisticated investors</w:t>
      </w:r>
      <w:r w:rsidRPr="00D52385">
        <w:rPr>
          <w:noProof/>
        </w:rPr>
        <w:tab/>
      </w:r>
      <w:r w:rsidRPr="00D52385">
        <w:rPr>
          <w:noProof/>
        </w:rPr>
        <w:fldChar w:fldCharType="begin"/>
      </w:r>
      <w:r w:rsidRPr="00D52385">
        <w:rPr>
          <w:noProof/>
        </w:rPr>
        <w:instrText xml:space="preserve"> PAGEREF _Toc467071323 \h </w:instrText>
      </w:r>
      <w:r w:rsidRPr="00D52385">
        <w:rPr>
          <w:noProof/>
        </w:rPr>
      </w:r>
      <w:r w:rsidRPr="00D52385">
        <w:rPr>
          <w:noProof/>
        </w:rPr>
        <w:fldChar w:fldCharType="separate"/>
      </w:r>
      <w:r w:rsidRPr="00D52385">
        <w:rPr>
          <w:noProof/>
        </w:rPr>
        <w:t>133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6D.2.04</w:t>
      </w:r>
      <w:r>
        <w:rPr>
          <w:noProof/>
        </w:rPr>
        <w:tab/>
        <w:t>Simple corporate bonds—base prospectus</w:t>
      </w:r>
      <w:r w:rsidRPr="00D52385">
        <w:rPr>
          <w:noProof/>
        </w:rPr>
        <w:tab/>
      </w:r>
      <w:r w:rsidRPr="00D52385">
        <w:rPr>
          <w:noProof/>
        </w:rPr>
        <w:fldChar w:fldCharType="begin"/>
      </w:r>
      <w:r w:rsidRPr="00D52385">
        <w:rPr>
          <w:noProof/>
        </w:rPr>
        <w:instrText xml:space="preserve"> PAGEREF _Toc467071324 \h </w:instrText>
      </w:r>
      <w:r w:rsidRPr="00D52385">
        <w:rPr>
          <w:noProof/>
        </w:rPr>
      </w:r>
      <w:r w:rsidRPr="00D52385">
        <w:rPr>
          <w:noProof/>
        </w:rPr>
        <w:fldChar w:fldCharType="separate"/>
      </w:r>
      <w:r w:rsidRPr="00D52385">
        <w:rPr>
          <w:noProof/>
        </w:rPr>
        <w:t>133</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6D.2.05</w:t>
      </w:r>
      <w:r>
        <w:rPr>
          <w:noProof/>
        </w:rPr>
        <w:tab/>
        <w:t>Simple corporate bonds—offer</w:t>
      </w:r>
      <w:r>
        <w:rPr>
          <w:noProof/>
        </w:rPr>
        <w:noBreakHyphen/>
        <w:t>specific prospectus</w:t>
      </w:r>
      <w:r w:rsidRPr="00D52385">
        <w:rPr>
          <w:noProof/>
        </w:rPr>
        <w:tab/>
      </w:r>
      <w:r w:rsidRPr="00D52385">
        <w:rPr>
          <w:noProof/>
        </w:rPr>
        <w:fldChar w:fldCharType="begin"/>
      </w:r>
      <w:r w:rsidRPr="00D52385">
        <w:rPr>
          <w:noProof/>
        </w:rPr>
        <w:instrText xml:space="preserve"> PAGEREF _Toc467071325 \h </w:instrText>
      </w:r>
      <w:r w:rsidRPr="00D52385">
        <w:rPr>
          <w:noProof/>
        </w:rPr>
      </w:r>
      <w:r w:rsidRPr="00D52385">
        <w:rPr>
          <w:noProof/>
        </w:rPr>
        <w:fldChar w:fldCharType="separate"/>
      </w:r>
      <w:r w:rsidRPr="00D52385">
        <w:rPr>
          <w:noProof/>
        </w:rPr>
        <w:t>136</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6D.2.06</w:t>
      </w:r>
      <w:r>
        <w:rPr>
          <w:noProof/>
        </w:rPr>
        <w:tab/>
        <w:t>Simple corporate bonds—key financial ratios relevant to issuing body</w:t>
      </w:r>
      <w:r w:rsidRPr="00D52385">
        <w:rPr>
          <w:noProof/>
        </w:rPr>
        <w:tab/>
      </w:r>
      <w:r w:rsidRPr="00D52385">
        <w:rPr>
          <w:noProof/>
        </w:rPr>
        <w:fldChar w:fldCharType="begin"/>
      </w:r>
      <w:r w:rsidRPr="00D52385">
        <w:rPr>
          <w:noProof/>
        </w:rPr>
        <w:instrText xml:space="preserve"> PAGEREF _Toc467071326 \h </w:instrText>
      </w:r>
      <w:r w:rsidRPr="00D52385">
        <w:rPr>
          <w:noProof/>
        </w:rPr>
      </w:r>
      <w:r w:rsidRPr="00D52385">
        <w:rPr>
          <w:noProof/>
        </w:rPr>
        <w:fldChar w:fldCharType="separate"/>
      </w:r>
      <w:r w:rsidRPr="00D52385">
        <w:rPr>
          <w:noProof/>
        </w:rPr>
        <w:t>138</w:t>
      </w:r>
      <w:r w:rsidRPr="00D52385">
        <w:rPr>
          <w:noProof/>
        </w:rPr>
        <w:fldChar w:fldCharType="end"/>
      </w:r>
    </w:p>
    <w:p w:rsidR="00D52385" w:rsidRDefault="00D52385" w:rsidP="00D52385">
      <w:pPr>
        <w:pStyle w:val="TOC2"/>
        <w:tabs>
          <w:tab w:val="clear" w:pos="7088"/>
          <w:tab w:val="right" w:pos="7371"/>
        </w:tabs>
        <w:ind w:right="1225"/>
        <w:rPr>
          <w:rFonts w:asciiTheme="minorHAnsi" w:eastAsiaTheme="minorEastAsia" w:hAnsiTheme="minorHAnsi" w:cstheme="minorBidi"/>
          <w:b w:val="0"/>
          <w:noProof/>
          <w:kern w:val="0"/>
          <w:sz w:val="22"/>
          <w:szCs w:val="22"/>
        </w:rPr>
      </w:pPr>
      <w:r>
        <w:rPr>
          <w:noProof/>
        </w:rPr>
        <w:lastRenderedPageBreak/>
        <w:t>Part 6D.5—Fundraising—miscellaneous</w:t>
      </w:r>
      <w:r w:rsidRPr="00D52385">
        <w:rPr>
          <w:b w:val="0"/>
          <w:noProof/>
          <w:sz w:val="18"/>
        </w:rPr>
        <w:tab/>
      </w:r>
      <w:r w:rsidRPr="00D52385">
        <w:rPr>
          <w:b w:val="0"/>
          <w:noProof/>
          <w:sz w:val="18"/>
        </w:rPr>
        <w:fldChar w:fldCharType="begin"/>
      </w:r>
      <w:r w:rsidRPr="00D52385">
        <w:rPr>
          <w:b w:val="0"/>
          <w:noProof/>
          <w:sz w:val="18"/>
        </w:rPr>
        <w:instrText xml:space="preserve"> PAGEREF _Toc467071327 \h </w:instrText>
      </w:r>
      <w:r w:rsidRPr="00D52385">
        <w:rPr>
          <w:b w:val="0"/>
          <w:noProof/>
          <w:sz w:val="18"/>
        </w:rPr>
      </w:r>
      <w:r w:rsidRPr="00D52385">
        <w:rPr>
          <w:b w:val="0"/>
          <w:noProof/>
          <w:sz w:val="18"/>
        </w:rPr>
        <w:fldChar w:fldCharType="separate"/>
      </w:r>
      <w:r w:rsidRPr="00D52385">
        <w:rPr>
          <w:b w:val="0"/>
          <w:noProof/>
          <w:sz w:val="18"/>
        </w:rPr>
        <w:t>140</w:t>
      </w:r>
      <w:r w:rsidRPr="00D52385">
        <w:rPr>
          <w:b w:val="0"/>
          <w:noProof/>
          <w:sz w:val="18"/>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6D.5.01</w:t>
      </w:r>
      <w:r>
        <w:rPr>
          <w:noProof/>
        </w:rPr>
        <w:tab/>
        <w:t>Warrants that are securities</w:t>
      </w:r>
      <w:r w:rsidRPr="00D52385">
        <w:rPr>
          <w:noProof/>
        </w:rPr>
        <w:tab/>
      </w:r>
      <w:r w:rsidRPr="00D52385">
        <w:rPr>
          <w:noProof/>
        </w:rPr>
        <w:fldChar w:fldCharType="begin"/>
      </w:r>
      <w:r w:rsidRPr="00D52385">
        <w:rPr>
          <w:noProof/>
        </w:rPr>
        <w:instrText xml:space="preserve"> PAGEREF _Toc467071328 \h </w:instrText>
      </w:r>
      <w:r w:rsidRPr="00D52385">
        <w:rPr>
          <w:noProof/>
        </w:rPr>
      </w:r>
      <w:r w:rsidRPr="00D52385">
        <w:rPr>
          <w:noProof/>
        </w:rPr>
        <w:fldChar w:fldCharType="separate"/>
      </w:r>
      <w:r w:rsidRPr="00D52385">
        <w:rPr>
          <w:noProof/>
        </w:rPr>
        <w:t>140</w:t>
      </w:r>
      <w:r w:rsidRPr="00D52385">
        <w:rPr>
          <w:noProof/>
        </w:rPr>
        <w:fldChar w:fldCharType="end"/>
      </w:r>
    </w:p>
    <w:p w:rsidR="00D52385" w:rsidRDefault="00D52385" w:rsidP="00D52385">
      <w:pPr>
        <w:pStyle w:val="TOC5"/>
        <w:tabs>
          <w:tab w:val="clear" w:pos="7088"/>
          <w:tab w:val="right" w:pos="7371"/>
        </w:tabs>
        <w:ind w:right="1225"/>
        <w:rPr>
          <w:rFonts w:asciiTheme="minorHAnsi" w:eastAsiaTheme="minorEastAsia" w:hAnsiTheme="minorHAnsi" w:cstheme="minorBidi"/>
          <w:noProof/>
          <w:kern w:val="0"/>
          <w:sz w:val="22"/>
          <w:szCs w:val="22"/>
        </w:rPr>
      </w:pPr>
      <w:r>
        <w:rPr>
          <w:noProof/>
        </w:rPr>
        <w:t>6D.5.02</w:t>
      </w:r>
      <w:r>
        <w:rPr>
          <w:noProof/>
        </w:rPr>
        <w:tab/>
        <w:t>Modification of paragraph 708(8)(c) of the Act: renewal period for accountants’ certificates</w:t>
      </w:r>
      <w:r w:rsidRPr="00D52385">
        <w:rPr>
          <w:noProof/>
        </w:rPr>
        <w:tab/>
      </w:r>
      <w:r w:rsidRPr="00D52385">
        <w:rPr>
          <w:noProof/>
        </w:rPr>
        <w:fldChar w:fldCharType="begin"/>
      </w:r>
      <w:r w:rsidRPr="00D52385">
        <w:rPr>
          <w:noProof/>
        </w:rPr>
        <w:instrText xml:space="preserve"> PAGEREF _Toc467071329 \h </w:instrText>
      </w:r>
      <w:r w:rsidRPr="00D52385">
        <w:rPr>
          <w:noProof/>
        </w:rPr>
      </w:r>
      <w:r w:rsidRPr="00D52385">
        <w:rPr>
          <w:noProof/>
        </w:rPr>
        <w:fldChar w:fldCharType="separate"/>
      </w:r>
      <w:r w:rsidRPr="00D52385">
        <w:rPr>
          <w:noProof/>
        </w:rPr>
        <w:t>140</w:t>
      </w:r>
      <w:r w:rsidRPr="00D52385">
        <w:rPr>
          <w:noProof/>
        </w:rPr>
        <w:fldChar w:fldCharType="end"/>
      </w:r>
    </w:p>
    <w:p w:rsidR="00EA22D4" w:rsidRPr="004218A7" w:rsidRDefault="00DD7267" w:rsidP="00D52385">
      <w:pPr>
        <w:tabs>
          <w:tab w:val="right" w:pos="7371"/>
        </w:tabs>
        <w:ind w:right="1225"/>
        <w:sectPr w:rsidR="00EA22D4" w:rsidRPr="004218A7" w:rsidSect="00705E58">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4218A7">
        <w:rPr>
          <w:rFonts w:cs="Times New Roman"/>
          <w:sz w:val="18"/>
        </w:rPr>
        <w:fldChar w:fldCharType="end"/>
      </w:r>
    </w:p>
    <w:p w:rsidR="0031456A" w:rsidRPr="004218A7" w:rsidRDefault="0031456A" w:rsidP="00044C0C">
      <w:pPr>
        <w:rPr>
          <w:rFonts w:ascii="Arial" w:hAnsi="Arial" w:cs="Arial"/>
          <w:b/>
          <w:sz w:val="32"/>
          <w:szCs w:val="32"/>
        </w:rPr>
      </w:pPr>
      <w:r w:rsidRPr="004218A7">
        <w:rPr>
          <w:rFonts w:ascii="Arial" w:hAnsi="Arial" w:cs="Arial"/>
          <w:b/>
          <w:sz w:val="32"/>
          <w:szCs w:val="32"/>
        </w:rPr>
        <w:lastRenderedPageBreak/>
        <w:t>Note about these Regulations</w:t>
      </w:r>
    </w:p>
    <w:p w:rsidR="0031456A" w:rsidRPr="004218A7" w:rsidRDefault="00F36386" w:rsidP="001B5D20">
      <w:pPr>
        <w:spacing w:before="120"/>
      </w:pPr>
      <w:r w:rsidRPr="004218A7">
        <w:t>T</w:t>
      </w:r>
      <w:r w:rsidR="0031456A" w:rsidRPr="004218A7">
        <w:t xml:space="preserve">hese Regulations are made under the </w:t>
      </w:r>
      <w:r w:rsidR="0031456A" w:rsidRPr="004218A7">
        <w:rPr>
          <w:i/>
        </w:rPr>
        <w:t>Corporations Act 2001</w:t>
      </w:r>
      <w:r w:rsidR="0031456A" w:rsidRPr="004218A7">
        <w:t xml:space="preserve">. To assist users of these Regulations, these Regulations follow, as far as possible, the drafting style, structure and numbering of the </w:t>
      </w:r>
      <w:r w:rsidR="0031456A" w:rsidRPr="004218A7">
        <w:rPr>
          <w:i/>
        </w:rPr>
        <w:t>Corporations Regulations</w:t>
      </w:r>
      <w:r w:rsidR="004218A7">
        <w:rPr>
          <w:i/>
        </w:rPr>
        <w:t> </w:t>
      </w:r>
      <w:r w:rsidR="0031456A" w:rsidRPr="004218A7">
        <w:rPr>
          <w:i/>
        </w:rPr>
        <w:t>1990</w:t>
      </w:r>
      <w:r w:rsidR="0031456A" w:rsidRPr="004218A7">
        <w:t xml:space="preserve"> that were made under the </w:t>
      </w:r>
      <w:r w:rsidR="0031456A" w:rsidRPr="004218A7">
        <w:rPr>
          <w:i/>
        </w:rPr>
        <w:t>Corporations Act 1989</w:t>
      </w:r>
      <w:r w:rsidR="0031456A" w:rsidRPr="004218A7">
        <w:t xml:space="preserve">. Because some provisions of the </w:t>
      </w:r>
      <w:r w:rsidR="0031456A" w:rsidRPr="004218A7">
        <w:rPr>
          <w:i/>
        </w:rPr>
        <w:t>Corporations Regulations</w:t>
      </w:r>
      <w:r w:rsidR="004218A7">
        <w:rPr>
          <w:i/>
        </w:rPr>
        <w:t> </w:t>
      </w:r>
      <w:r w:rsidR="0031456A" w:rsidRPr="004218A7">
        <w:rPr>
          <w:i/>
        </w:rPr>
        <w:t>1990</w:t>
      </w:r>
      <w:r w:rsidR="0031456A" w:rsidRPr="004218A7">
        <w:t xml:space="preserve"> are not remade in these Regulations, some gaps appear in the numbering of these Regulations. Also, the drafting style departs in minor ways from that used in the </w:t>
      </w:r>
      <w:r w:rsidR="0031456A" w:rsidRPr="004218A7">
        <w:rPr>
          <w:i/>
        </w:rPr>
        <w:t>Corporations Regulations</w:t>
      </w:r>
      <w:r w:rsidR="004218A7">
        <w:rPr>
          <w:i/>
        </w:rPr>
        <w:t> </w:t>
      </w:r>
      <w:r w:rsidR="0031456A" w:rsidRPr="004218A7">
        <w:rPr>
          <w:i/>
        </w:rPr>
        <w:t>1990</w:t>
      </w:r>
      <w:r w:rsidR="0031456A" w:rsidRPr="004218A7">
        <w:t>.</w:t>
      </w:r>
    </w:p>
    <w:p w:rsidR="0031456A" w:rsidRPr="004218A7" w:rsidRDefault="00C31BEC" w:rsidP="00386994">
      <w:pPr>
        <w:pStyle w:val="ActHead1"/>
        <w:spacing w:before="360"/>
      </w:pPr>
      <w:bookmarkStart w:id="0" w:name="_Toc467071024"/>
      <w:r w:rsidRPr="00D52385">
        <w:rPr>
          <w:rStyle w:val="CharChapNo"/>
        </w:rPr>
        <w:t>Chapter</w:t>
      </w:r>
      <w:r w:rsidR="004218A7" w:rsidRPr="00D52385">
        <w:rPr>
          <w:rStyle w:val="CharChapNo"/>
        </w:rPr>
        <w:t> </w:t>
      </w:r>
      <w:r w:rsidR="0031456A" w:rsidRPr="00D52385">
        <w:rPr>
          <w:rStyle w:val="CharChapNo"/>
        </w:rPr>
        <w:t>1</w:t>
      </w:r>
      <w:r w:rsidRPr="004218A7">
        <w:t>—</w:t>
      </w:r>
      <w:r w:rsidR="0031456A" w:rsidRPr="00D52385">
        <w:rPr>
          <w:rStyle w:val="CharChapText"/>
        </w:rPr>
        <w:t>Introductory</w:t>
      </w:r>
      <w:bookmarkEnd w:id="0"/>
    </w:p>
    <w:p w:rsidR="0031456A" w:rsidRPr="004218A7" w:rsidRDefault="00C31BEC" w:rsidP="000E6398">
      <w:pPr>
        <w:pStyle w:val="ActHead2"/>
      </w:pPr>
      <w:bookmarkStart w:id="1" w:name="_Toc467071025"/>
      <w:r w:rsidRPr="00D52385">
        <w:rPr>
          <w:rStyle w:val="CharPartNo"/>
        </w:rPr>
        <w:t>Part</w:t>
      </w:r>
      <w:r w:rsidR="004218A7" w:rsidRPr="00D52385">
        <w:rPr>
          <w:rStyle w:val="CharPartNo"/>
        </w:rPr>
        <w:t> </w:t>
      </w:r>
      <w:r w:rsidR="0031456A" w:rsidRPr="00D52385">
        <w:rPr>
          <w:rStyle w:val="CharPartNo"/>
        </w:rPr>
        <w:t>1.0</w:t>
      </w:r>
      <w:r w:rsidRPr="004218A7">
        <w:t>—</w:t>
      </w:r>
      <w:r w:rsidR="0031456A" w:rsidRPr="00D52385">
        <w:rPr>
          <w:rStyle w:val="CharPartText"/>
        </w:rPr>
        <w:t>Miscellaneous</w:t>
      </w:r>
      <w:bookmarkEnd w:id="1"/>
    </w:p>
    <w:p w:rsidR="0031456A" w:rsidRPr="00D52385" w:rsidRDefault="00C31BEC" w:rsidP="000E6398">
      <w:pPr>
        <w:pStyle w:val="Header"/>
      </w:pPr>
      <w:r w:rsidRPr="00D52385">
        <w:rPr>
          <w:rStyle w:val="CharDivNo"/>
        </w:rPr>
        <w:t xml:space="preserve"> </w:t>
      </w:r>
      <w:r w:rsidRPr="00D52385">
        <w:rPr>
          <w:rStyle w:val="CharDivText"/>
        </w:rPr>
        <w:t xml:space="preserve"> </w:t>
      </w:r>
    </w:p>
    <w:p w:rsidR="0031456A" w:rsidRPr="004218A7" w:rsidRDefault="0031456A" w:rsidP="000E6398">
      <w:pPr>
        <w:pStyle w:val="ActHead5"/>
      </w:pPr>
      <w:bookmarkStart w:id="2" w:name="_Toc467071026"/>
      <w:r w:rsidRPr="00D52385">
        <w:rPr>
          <w:rStyle w:val="CharSectno"/>
        </w:rPr>
        <w:t>1.0.01</w:t>
      </w:r>
      <w:r w:rsidR="00C31BEC" w:rsidRPr="004218A7">
        <w:t xml:space="preserve">  </w:t>
      </w:r>
      <w:r w:rsidRPr="004218A7">
        <w:t>Name of Regulations</w:t>
      </w:r>
      <w:bookmarkEnd w:id="2"/>
    </w:p>
    <w:p w:rsidR="0031456A" w:rsidRPr="004218A7" w:rsidRDefault="0031456A" w:rsidP="000E6398">
      <w:pPr>
        <w:pStyle w:val="subsection"/>
      </w:pPr>
      <w:r w:rsidRPr="004218A7">
        <w:tab/>
      </w:r>
      <w:r w:rsidRPr="004218A7">
        <w:tab/>
        <w:t xml:space="preserve">These Regulations are the </w:t>
      </w:r>
      <w:r w:rsidRPr="004218A7">
        <w:rPr>
          <w:i/>
        </w:rPr>
        <w:t>Corporations Regulations</w:t>
      </w:r>
      <w:r w:rsidR="004218A7">
        <w:rPr>
          <w:i/>
        </w:rPr>
        <w:t> </w:t>
      </w:r>
      <w:r w:rsidRPr="004218A7">
        <w:rPr>
          <w:i/>
        </w:rPr>
        <w:t>2001</w:t>
      </w:r>
      <w:r w:rsidRPr="004218A7">
        <w:t>.</w:t>
      </w:r>
    </w:p>
    <w:p w:rsidR="0031456A" w:rsidRPr="004218A7" w:rsidRDefault="0031456A" w:rsidP="00C31BEC">
      <w:pPr>
        <w:pStyle w:val="ActHead5"/>
      </w:pPr>
      <w:bookmarkStart w:id="3" w:name="_Toc467071027"/>
      <w:r w:rsidRPr="00D52385">
        <w:rPr>
          <w:rStyle w:val="CharSectno"/>
        </w:rPr>
        <w:t>1.0.02</w:t>
      </w:r>
      <w:r w:rsidR="00C31BEC" w:rsidRPr="004218A7">
        <w:t xml:space="preserve">  </w:t>
      </w:r>
      <w:r w:rsidRPr="004218A7">
        <w:t>Interpretation</w:t>
      </w:r>
      <w:bookmarkEnd w:id="3"/>
    </w:p>
    <w:p w:rsidR="0031456A" w:rsidRPr="004218A7" w:rsidRDefault="00373BFE" w:rsidP="00C31BEC">
      <w:pPr>
        <w:pStyle w:val="subsection"/>
      </w:pPr>
      <w:r w:rsidRPr="004218A7">
        <w:rPr>
          <w:color w:val="000000"/>
        </w:rPr>
        <w:tab/>
        <w:t>(1)</w:t>
      </w:r>
      <w:r w:rsidRPr="004218A7">
        <w:rPr>
          <w:color w:val="000000"/>
        </w:rPr>
        <w:tab/>
        <w:t>In these Regulations:</w:t>
      </w:r>
    </w:p>
    <w:p w:rsidR="0031456A" w:rsidRPr="004218A7" w:rsidRDefault="0031456A" w:rsidP="00C31BEC">
      <w:pPr>
        <w:pStyle w:val="Definition"/>
      </w:pPr>
      <w:r w:rsidRPr="004218A7">
        <w:rPr>
          <w:b/>
          <w:i/>
        </w:rPr>
        <w:t>ABN</w:t>
      </w:r>
      <w:r w:rsidRPr="004218A7">
        <w:t xml:space="preserve"> (Australian Business Number) has the meaning given by section</w:t>
      </w:r>
      <w:r w:rsidR="004218A7">
        <w:t> </w:t>
      </w:r>
      <w:r w:rsidRPr="004218A7">
        <w:t xml:space="preserve">41 of the </w:t>
      </w:r>
      <w:r w:rsidRPr="004218A7">
        <w:rPr>
          <w:i/>
        </w:rPr>
        <w:t>A New Tax System (Australian Business Number) Act 1999</w:t>
      </w:r>
      <w:r w:rsidR="00373BFE" w:rsidRPr="004218A7">
        <w:t>.</w:t>
      </w:r>
    </w:p>
    <w:p w:rsidR="0031456A" w:rsidRPr="004218A7" w:rsidRDefault="0031456A" w:rsidP="00C31BEC">
      <w:pPr>
        <w:pStyle w:val="Definition"/>
      </w:pPr>
      <w:r w:rsidRPr="004218A7">
        <w:rPr>
          <w:b/>
          <w:i/>
        </w:rPr>
        <w:t>ACH</w:t>
      </w:r>
      <w:r w:rsidRPr="004218A7">
        <w:t xml:space="preserve"> means Australian Clearing House Pty Limited.</w:t>
      </w:r>
    </w:p>
    <w:p w:rsidR="0031456A" w:rsidRPr="004218A7" w:rsidRDefault="0031456A" w:rsidP="00C31BEC">
      <w:pPr>
        <w:pStyle w:val="Definition"/>
      </w:pPr>
      <w:r w:rsidRPr="004218A7">
        <w:rPr>
          <w:b/>
          <w:i/>
        </w:rPr>
        <w:t>Act</w:t>
      </w:r>
      <w:r w:rsidRPr="004218A7">
        <w:t xml:space="preserve"> means the </w:t>
      </w:r>
      <w:r w:rsidRPr="004218A7">
        <w:rPr>
          <w:i/>
        </w:rPr>
        <w:t>Corporations Act 2001</w:t>
      </w:r>
      <w:r w:rsidR="00373BFE" w:rsidRPr="004218A7">
        <w:t>.</w:t>
      </w:r>
    </w:p>
    <w:p w:rsidR="0031456A" w:rsidRPr="004218A7" w:rsidRDefault="0031456A" w:rsidP="00C31BEC">
      <w:pPr>
        <w:pStyle w:val="Definition"/>
      </w:pPr>
      <w:r w:rsidRPr="004218A7">
        <w:rPr>
          <w:b/>
          <w:i/>
        </w:rPr>
        <w:t>agent</w:t>
      </w:r>
      <w:r w:rsidRPr="004218A7">
        <w:t xml:space="preserve"> means a person appointed under subsection</w:t>
      </w:r>
      <w:r w:rsidR="004218A7">
        <w:t> </w:t>
      </w:r>
      <w:r w:rsidRPr="004218A7">
        <w:t>601CG</w:t>
      </w:r>
      <w:r w:rsidR="00983B00" w:rsidRPr="004218A7">
        <w:t xml:space="preserve"> </w:t>
      </w:r>
      <w:r w:rsidRPr="004218A7">
        <w:t>(1) of the Act.</w:t>
      </w:r>
    </w:p>
    <w:p w:rsidR="0031456A" w:rsidRPr="004218A7" w:rsidRDefault="0031456A" w:rsidP="00C31BEC">
      <w:pPr>
        <w:pStyle w:val="Definition"/>
      </w:pPr>
      <w:r w:rsidRPr="004218A7">
        <w:rPr>
          <w:b/>
          <w:i/>
        </w:rPr>
        <w:t>approved deposit fund</w:t>
      </w:r>
      <w:r w:rsidRPr="004218A7">
        <w:rPr>
          <w:b/>
        </w:rPr>
        <w:t xml:space="preserve"> </w:t>
      </w:r>
      <w:r w:rsidRPr="004218A7">
        <w:t xml:space="preserve">(or </w:t>
      </w:r>
      <w:r w:rsidRPr="004218A7">
        <w:rPr>
          <w:b/>
          <w:i/>
        </w:rPr>
        <w:t>ADF</w:t>
      </w:r>
      <w:r w:rsidRPr="004218A7">
        <w:t>) has the same meaning as in the SIS Act.</w:t>
      </w:r>
    </w:p>
    <w:p w:rsidR="0031456A" w:rsidRPr="004218A7" w:rsidRDefault="0031456A" w:rsidP="00C31BEC">
      <w:pPr>
        <w:pStyle w:val="Definition"/>
      </w:pPr>
      <w:r w:rsidRPr="004218A7">
        <w:rPr>
          <w:b/>
          <w:i/>
          <w:color w:val="000000"/>
        </w:rPr>
        <w:t>approved foreign bank</w:t>
      </w:r>
      <w:r w:rsidRPr="004218A7">
        <w:t>:</w:t>
      </w:r>
    </w:p>
    <w:p w:rsidR="0031456A" w:rsidRPr="004218A7" w:rsidRDefault="0031456A" w:rsidP="00C31BEC">
      <w:pPr>
        <w:pStyle w:val="paragraph"/>
      </w:pPr>
      <w:r w:rsidRPr="004218A7">
        <w:tab/>
        <w:t>(a)</w:t>
      </w:r>
      <w:r w:rsidRPr="004218A7">
        <w:tab/>
        <w:t>in relation to a participant of a licensed market, means a bank:</w:t>
      </w:r>
    </w:p>
    <w:p w:rsidR="0031456A" w:rsidRPr="004218A7" w:rsidRDefault="0031456A" w:rsidP="00C31BEC">
      <w:pPr>
        <w:pStyle w:val="paragraphsub"/>
      </w:pPr>
      <w:r w:rsidRPr="004218A7">
        <w:rPr>
          <w:color w:val="000000"/>
        </w:rPr>
        <w:tab/>
        <w:t>(i)</w:t>
      </w:r>
      <w:r w:rsidRPr="004218A7">
        <w:rPr>
          <w:color w:val="000000"/>
        </w:rPr>
        <w:tab/>
        <w:t>established by or under the law of a foreign country; and</w:t>
      </w:r>
    </w:p>
    <w:p w:rsidR="0031456A" w:rsidRPr="004218A7" w:rsidRDefault="0031456A" w:rsidP="00C31BEC">
      <w:pPr>
        <w:pStyle w:val="paragraphsub"/>
      </w:pPr>
      <w:r w:rsidRPr="004218A7">
        <w:tab/>
        <w:t>(ii)</w:t>
      </w:r>
      <w:r w:rsidRPr="004218A7">
        <w:tab/>
        <w:t xml:space="preserve">in relation to which there is in force an approval given by the market licensee in accordance with its </w:t>
      </w:r>
      <w:r w:rsidR="00990F87" w:rsidRPr="004218A7">
        <w:t>operating rules or by ASIC under the market integrity rules; and</w:t>
      </w:r>
    </w:p>
    <w:p w:rsidR="0031456A" w:rsidRPr="004218A7" w:rsidRDefault="0031456A" w:rsidP="00C31BEC">
      <w:pPr>
        <w:pStyle w:val="paragraph"/>
      </w:pPr>
      <w:r w:rsidRPr="004218A7">
        <w:tab/>
        <w:t>(b)</w:t>
      </w:r>
      <w:r w:rsidRPr="004218A7">
        <w:tab/>
        <w:t>in relation to a financial services licensee other than a participant of a licensed market, means a bank:</w:t>
      </w:r>
    </w:p>
    <w:p w:rsidR="0031456A" w:rsidRPr="004218A7" w:rsidRDefault="0031456A" w:rsidP="00C31BEC">
      <w:pPr>
        <w:pStyle w:val="paragraphsub"/>
      </w:pPr>
      <w:r w:rsidRPr="004218A7">
        <w:rPr>
          <w:color w:val="000000"/>
        </w:rPr>
        <w:tab/>
        <w:t>(i)</w:t>
      </w:r>
      <w:r w:rsidRPr="004218A7">
        <w:rPr>
          <w:color w:val="000000"/>
        </w:rPr>
        <w:tab/>
        <w:t>regulated by an overseas regulator; and</w:t>
      </w:r>
    </w:p>
    <w:p w:rsidR="0031456A" w:rsidRPr="004218A7" w:rsidRDefault="0031456A" w:rsidP="00C31BEC">
      <w:pPr>
        <w:pStyle w:val="paragraphsub"/>
      </w:pPr>
      <w:r w:rsidRPr="004218A7">
        <w:tab/>
        <w:t>(ii)</w:t>
      </w:r>
      <w:r w:rsidRPr="004218A7">
        <w:tab/>
        <w:t>in relation to which there is in force an approval given by ASIC for the purposes of this definition.</w:t>
      </w:r>
    </w:p>
    <w:p w:rsidR="0031456A" w:rsidRPr="004218A7" w:rsidRDefault="0031456A" w:rsidP="00C31BEC">
      <w:pPr>
        <w:pStyle w:val="Definition"/>
      </w:pPr>
      <w:r w:rsidRPr="004218A7">
        <w:rPr>
          <w:b/>
          <w:i/>
        </w:rPr>
        <w:t>approved form</w:t>
      </w:r>
      <w:r w:rsidRPr="004218A7">
        <w:t>, in relation to a provision of the Act or of these Regulations, means the form that is approved under paragraph</w:t>
      </w:r>
      <w:r w:rsidR="004218A7">
        <w:t> </w:t>
      </w:r>
      <w:r w:rsidRPr="004218A7">
        <w:t>350</w:t>
      </w:r>
      <w:r w:rsidR="00983B00" w:rsidRPr="004218A7">
        <w:t xml:space="preserve"> </w:t>
      </w:r>
      <w:r w:rsidRPr="004218A7">
        <w:t>(1</w:t>
      </w:r>
      <w:r w:rsidR="00C31BEC" w:rsidRPr="004218A7">
        <w:t>)(</w:t>
      </w:r>
      <w:r w:rsidRPr="004218A7">
        <w:t xml:space="preserve">b) of the </w:t>
      </w:r>
      <w:r w:rsidR="00373BFE" w:rsidRPr="004218A7">
        <w:t>Act for use for that provision.</w:t>
      </w:r>
    </w:p>
    <w:p w:rsidR="0031456A" w:rsidRPr="004218A7" w:rsidRDefault="0031456A" w:rsidP="00C31BEC">
      <w:pPr>
        <w:pStyle w:val="Definition"/>
      </w:pPr>
      <w:r w:rsidRPr="004218A7">
        <w:rPr>
          <w:b/>
          <w:i/>
          <w:color w:val="000000"/>
        </w:rPr>
        <w:lastRenderedPageBreak/>
        <w:t>associated provisions</w:t>
      </w:r>
      <w:r w:rsidRPr="004218A7">
        <w:t xml:space="preserve">, in relation to provisions (the </w:t>
      </w:r>
      <w:r w:rsidRPr="004218A7">
        <w:rPr>
          <w:b/>
          <w:i/>
        </w:rPr>
        <w:t>core provisions</w:t>
      </w:r>
      <w:r w:rsidRPr="004218A7">
        <w:t>) of the relevant old legislation as in force at a particular time, include (but are not limited to):</w:t>
      </w:r>
    </w:p>
    <w:p w:rsidR="0031456A" w:rsidRPr="004218A7" w:rsidRDefault="0031456A" w:rsidP="00C31BEC">
      <w:pPr>
        <w:pStyle w:val="paragraph"/>
      </w:pPr>
      <w:r w:rsidRPr="004218A7">
        <w:rPr>
          <w:color w:val="000000"/>
        </w:rPr>
        <w:tab/>
        <w:t>(a)</w:t>
      </w:r>
      <w:r w:rsidRPr="004218A7">
        <w:rPr>
          <w:color w:val="000000"/>
        </w:rPr>
        <w:tab/>
        <w:t>any regulations or other instruments that are or were in force for the purposes of any of the core provisions at that time; and</w:t>
      </w:r>
    </w:p>
    <w:p w:rsidR="0031456A" w:rsidRPr="004218A7" w:rsidRDefault="0031456A" w:rsidP="00C31BEC">
      <w:pPr>
        <w:pStyle w:val="paragraph"/>
      </w:pPr>
      <w:r w:rsidRPr="004218A7">
        <w:tab/>
        <w:t>(b)</w:t>
      </w:r>
      <w:r w:rsidRPr="004218A7">
        <w:tab/>
        <w:t>any interpretation provisions that apply or applied in relation to any of the core provisions at that time (whether or not they also apply or applied for other purposes); and</w:t>
      </w:r>
    </w:p>
    <w:p w:rsidR="0031456A" w:rsidRPr="004218A7" w:rsidRDefault="0031456A" w:rsidP="00C31BEC">
      <w:pPr>
        <w:pStyle w:val="paragraph"/>
      </w:pPr>
      <w:r w:rsidRPr="004218A7">
        <w:tab/>
        <w:t>(c)</w:t>
      </w:r>
      <w:r w:rsidRPr="004218A7">
        <w:tab/>
        <w:t>any provisions relating to liability (civil or criminal) that apply or applied in relation to any of the core provisions at that time (whether or not they also apply or applied for other purposes); and</w:t>
      </w:r>
    </w:p>
    <w:p w:rsidR="0031456A" w:rsidRPr="004218A7" w:rsidRDefault="0031456A" w:rsidP="00C31BEC">
      <w:pPr>
        <w:pStyle w:val="paragraph"/>
      </w:pPr>
      <w:r w:rsidRPr="004218A7">
        <w:tab/>
        <w:t>(d)</w:t>
      </w:r>
      <w:r w:rsidRPr="004218A7">
        <w:tab/>
        <w:t>any provisions that limit or limited, or that otherwise affect or affected, the operation of any of the core provisions at that time (whether or not they also limit or limited, or affect or affected, the operation of other provisions).</w:t>
      </w:r>
    </w:p>
    <w:p w:rsidR="0031456A" w:rsidRPr="004218A7" w:rsidRDefault="0031456A" w:rsidP="00C31BEC">
      <w:pPr>
        <w:pStyle w:val="Definition"/>
      </w:pPr>
      <w:r w:rsidRPr="004218A7">
        <w:rPr>
          <w:b/>
          <w:i/>
        </w:rPr>
        <w:t>ASTC</w:t>
      </w:r>
      <w:r w:rsidRPr="004218A7">
        <w:t xml:space="preserve"> means ASX Settlement and Transfer Corporation Pty Limited.</w:t>
      </w:r>
    </w:p>
    <w:p w:rsidR="0031456A" w:rsidRPr="004218A7" w:rsidRDefault="0031456A" w:rsidP="00C31BEC">
      <w:pPr>
        <w:pStyle w:val="Definition"/>
      </w:pPr>
      <w:r w:rsidRPr="004218A7">
        <w:rPr>
          <w:b/>
          <w:i/>
          <w:color w:val="000000"/>
        </w:rPr>
        <w:t>ASTC certificate cancellation provisions</w:t>
      </w:r>
      <w:r w:rsidRPr="004218A7">
        <w:t xml:space="preserve"> means the provisions of the ASTC operating rules that deal with:</w:t>
      </w:r>
    </w:p>
    <w:p w:rsidR="0031456A" w:rsidRPr="004218A7" w:rsidRDefault="0031456A" w:rsidP="00C31BEC">
      <w:pPr>
        <w:pStyle w:val="paragraph"/>
      </w:pPr>
      <w:r w:rsidRPr="004218A7">
        <w:rPr>
          <w:color w:val="000000"/>
        </w:rPr>
        <w:tab/>
        <w:t>(a)</w:t>
      </w:r>
      <w:r w:rsidRPr="004218A7">
        <w:rPr>
          <w:color w:val="000000"/>
        </w:rPr>
        <w:tab/>
        <w:t xml:space="preserve">the cancellation of certificates or other documents of title to </w:t>
      </w:r>
      <w:r w:rsidR="00C31BEC" w:rsidRPr="004218A7">
        <w:rPr>
          <w:color w:val="000000"/>
        </w:rPr>
        <w:t>Division</w:t>
      </w:r>
      <w:r w:rsidR="004218A7">
        <w:rPr>
          <w:color w:val="000000"/>
        </w:rPr>
        <w:t> </w:t>
      </w:r>
      <w:r w:rsidRPr="004218A7">
        <w:rPr>
          <w:color w:val="000000"/>
        </w:rPr>
        <w:t>4 financial products; and</w:t>
      </w:r>
    </w:p>
    <w:p w:rsidR="0031456A" w:rsidRPr="004218A7" w:rsidRDefault="0031456A" w:rsidP="00C31BEC">
      <w:pPr>
        <w:pStyle w:val="paragraph"/>
      </w:pPr>
      <w:r w:rsidRPr="004218A7">
        <w:tab/>
        <w:t>(b)</w:t>
      </w:r>
      <w:r w:rsidRPr="004218A7">
        <w:tab/>
        <w:t>matters incidental to the cancellation of those certificates or documents.</w:t>
      </w:r>
    </w:p>
    <w:p w:rsidR="0031456A" w:rsidRPr="004218A7" w:rsidRDefault="0031456A" w:rsidP="00C31BEC">
      <w:pPr>
        <w:pStyle w:val="Definition"/>
      </w:pPr>
      <w:r w:rsidRPr="004218A7">
        <w:rPr>
          <w:b/>
          <w:i/>
          <w:color w:val="000000"/>
        </w:rPr>
        <w:t>ASTC</w:t>
      </w:r>
      <w:r w:rsidR="004218A7">
        <w:rPr>
          <w:b/>
          <w:i/>
          <w:color w:val="000000"/>
        </w:rPr>
        <w:noBreakHyphen/>
      </w:r>
      <w:r w:rsidRPr="004218A7">
        <w:rPr>
          <w:b/>
          <w:i/>
          <w:color w:val="000000"/>
        </w:rPr>
        <w:t>regulated transfer</w:t>
      </w:r>
      <w:r w:rsidRPr="004218A7">
        <w:t xml:space="preserve"> means a transfer</w:t>
      </w:r>
      <w:r w:rsidRPr="004218A7">
        <w:rPr>
          <w:snapToGrid w:val="0"/>
        </w:rPr>
        <w:t xml:space="preserve"> of a </w:t>
      </w:r>
      <w:r w:rsidR="00C31BEC" w:rsidRPr="004218A7">
        <w:rPr>
          <w:snapToGrid w:val="0"/>
        </w:rPr>
        <w:t>Division</w:t>
      </w:r>
      <w:r w:rsidR="004218A7">
        <w:rPr>
          <w:snapToGrid w:val="0"/>
        </w:rPr>
        <w:t> </w:t>
      </w:r>
      <w:r w:rsidRPr="004218A7">
        <w:rPr>
          <w:snapToGrid w:val="0"/>
        </w:rPr>
        <w:t>4 financial product</w:t>
      </w:r>
      <w:r w:rsidRPr="004218A7">
        <w:t>:</w:t>
      </w:r>
    </w:p>
    <w:p w:rsidR="0031456A" w:rsidRPr="004218A7" w:rsidRDefault="0031456A" w:rsidP="00C31BEC">
      <w:pPr>
        <w:pStyle w:val="paragraph"/>
        <w:rPr>
          <w:snapToGrid w:val="0"/>
        </w:rPr>
      </w:pPr>
      <w:r w:rsidRPr="004218A7">
        <w:tab/>
        <w:t>(a)</w:t>
      </w:r>
      <w:r w:rsidRPr="004218A7">
        <w:tab/>
        <w:t>within the meaning of</w:t>
      </w:r>
      <w:r w:rsidRPr="004218A7">
        <w:rPr>
          <w:snapToGrid w:val="0"/>
        </w:rPr>
        <w:t>:</w:t>
      </w:r>
    </w:p>
    <w:p w:rsidR="0031456A" w:rsidRPr="004218A7" w:rsidRDefault="0031456A" w:rsidP="00C31BEC">
      <w:pPr>
        <w:pStyle w:val="paragraphsub"/>
        <w:rPr>
          <w:snapToGrid w:val="0"/>
        </w:rPr>
      </w:pPr>
      <w:r w:rsidRPr="004218A7">
        <w:rPr>
          <w:snapToGrid w:val="0"/>
          <w:color w:val="000000"/>
        </w:rPr>
        <w:tab/>
        <w:t>(i)</w:t>
      </w:r>
      <w:r w:rsidRPr="004218A7">
        <w:rPr>
          <w:snapToGrid w:val="0"/>
          <w:color w:val="000000"/>
        </w:rPr>
        <w:tab/>
      </w:r>
      <w:r w:rsidR="00C31BEC" w:rsidRPr="004218A7">
        <w:rPr>
          <w:snapToGrid w:val="0"/>
          <w:color w:val="000000"/>
        </w:rPr>
        <w:t>Division</w:t>
      </w:r>
      <w:r w:rsidR="004218A7">
        <w:rPr>
          <w:snapToGrid w:val="0"/>
          <w:color w:val="000000"/>
        </w:rPr>
        <w:t> </w:t>
      </w:r>
      <w:r w:rsidRPr="004218A7">
        <w:rPr>
          <w:snapToGrid w:val="0"/>
          <w:color w:val="000000"/>
        </w:rPr>
        <w:t xml:space="preserve">4 of </w:t>
      </w:r>
      <w:r w:rsidR="00C31BEC" w:rsidRPr="004218A7">
        <w:rPr>
          <w:snapToGrid w:val="0"/>
          <w:color w:val="000000"/>
        </w:rPr>
        <w:t>Part</w:t>
      </w:r>
      <w:r w:rsidR="004218A7">
        <w:rPr>
          <w:snapToGrid w:val="0"/>
          <w:color w:val="000000"/>
        </w:rPr>
        <w:t> </w:t>
      </w:r>
      <w:r w:rsidR="00373BFE" w:rsidRPr="004218A7">
        <w:rPr>
          <w:snapToGrid w:val="0"/>
          <w:color w:val="000000"/>
        </w:rPr>
        <w:t>7.11 of the Act; and</w:t>
      </w:r>
    </w:p>
    <w:p w:rsidR="0031456A" w:rsidRPr="004218A7" w:rsidRDefault="0031456A" w:rsidP="00C31BEC">
      <w:pPr>
        <w:pStyle w:val="paragraphsub"/>
        <w:rPr>
          <w:snapToGrid w:val="0"/>
        </w:rPr>
      </w:pPr>
      <w:r w:rsidRPr="004218A7">
        <w:rPr>
          <w:snapToGrid w:val="0"/>
        </w:rPr>
        <w:tab/>
        <w:t>(ii)</w:t>
      </w:r>
      <w:r w:rsidRPr="004218A7">
        <w:rPr>
          <w:snapToGrid w:val="0"/>
        </w:rPr>
        <w:tab/>
        <w:t>regulations relating to transfer made for sections</w:t>
      </w:r>
      <w:r w:rsidR="004218A7">
        <w:rPr>
          <w:snapToGrid w:val="0"/>
        </w:rPr>
        <w:t> </w:t>
      </w:r>
      <w:r w:rsidRPr="004218A7">
        <w:rPr>
          <w:snapToGrid w:val="0"/>
        </w:rPr>
        <w:t>1074A and 1074E of the Act; and</w:t>
      </w:r>
    </w:p>
    <w:p w:rsidR="0031456A" w:rsidRPr="004218A7" w:rsidRDefault="0031456A" w:rsidP="00C31BEC">
      <w:pPr>
        <w:pStyle w:val="paragraph"/>
        <w:rPr>
          <w:snapToGrid w:val="0"/>
        </w:rPr>
      </w:pPr>
      <w:r w:rsidRPr="004218A7">
        <w:rPr>
          <w:snapToGrid w:val="0"/>
          <w:color w:val="000000"/>
        </w:rPr>
        <w:tab/>
        <w:t>(b)</w:t>
      </w:r>
      <w:r w:rsidRPr="004218A7">
        <w:rPr>
          <w:snapToGrid w:val="0"/>
          <w:color w:val="000000"/>
        </w:rPr>
        <w:tab/>
        <w:t>that is effected through ASTC; and</w:t>
      </w:r>
    </w:p>
    <w:p w:rsidR="0031456A" w:rsidRPr="004218A7" w:rsidRDefault="0031456A" w:rsidP="00C31BEC">
      <w:pPr>
        <w:pStyle w:val="paragraph"/>
      </w:pPr>
      <w:r w:rsidRPr="004218A7">
        <w:rPr>
          <w:snapToGrid w:val="0"/>
        </w:rPr>
        <w:tab/>
        <w:t>(c)</w:t>
      </w:r>
      <w:r w:rsidRPr="004218A7">
        <w:rPr>
          <w:snapToGrid w:val="0"/>
        </w:rPr>
        <w:tab/>
        <w:t xml:space="preserve">that, according to the ASTC </w:t>
      </w:r>
      <w:r w:rsidRPr="004218A7">
        <w:t>operating rules, is an ASTC</w:t>
      </w:r>
      <w:r w:rsidR="004218A7">
        <w:noBreakHyphen/>
      </w:r>
      <w:r w:rsidRPr="004218A7">
        <w:t>regulated transfer.</w:t>
      </w:r>
    </w:p>
    <w:p w:rsidR="0031456A" w:rsidRPr="004218A7" w:rsidRDefault="0031456A" w:rsidP="00C31BEC">
      <w:pPr>
        <w:pStyle w:val="Definition"/>
      </w:pPr>
      <w:r w:rsidRPr="004218A7">
        <w:rPr>
          <w:b/>
          <w:i/>
        </w:rPr>
        <w:t>benefit fund</w:t>
      </w:r>
      <w:r w:rsidRPr="004218A7">
        <w:t xml:space="preserve"> has the meaning given by section</w:t>
      </w:r>
      <w:r w:rsidR="004218A7">
        <w:t> </w:t>
      </w:r>
      <w:r w:rsidRPr="004218A7">
        <w:t xml:space="preserve">16B of the </w:t>
      </w:r>
      <w:r w:rsidRPr="004218A7">
        <w:rPr>
          <w:i/>
        </w:rPr>
        <w:t>Life Insurance Act 1995</w:t>
      </w:r>
      <w:r w:rsidR="00373BFE" w:rsidRPr="004218A7">
        <w:t>.</w:t>
      </w:r>
    </w:p>
    <w:p w:rsidR="0031456A" w:rsidRPr="004218A7" w:rsidRDefault="0031456A" w:rsidP="00C31BEC">
      <w:pPr>
        <w:pStyle w:val="Definition"/>
      </w:pPr>
      <w:r w:rsidRPr="004218A7">
        <w:rPr>
          <w:b/>
          <w:i/>
        </w:rPr>
        <w:t>building society</w:t>
      </w:r>
      <w:r w:rsidRPr="004218A7">
        <w:rPr>
          <w:b/>
        </w:rPr>
        <w:t xml:space="preserve"> </w:t>
      </w:r>
      <w:r w:rsidRPr="004218A7">
        <w:t>has the same meaning as in section</w:t>
      </w:r>
      <w:r w:rsidR="004218A7">
        <w:t> </w:t>
      </w:r>
      <w:r w:rsidRPr="004218A7">
        <w:t>16 of the RSA Act.</w:t>
      </w:r>
    </w:p>
    <w:p w:rsidR="0031456A" w:rsidRPr="004218A7" w:rsidRDefault="0031456A" w:rsidP="00C31BEC">
      <w:pPr>
        <w:pStyle w:val="Definition"/>
      </w:pPr>
      <w:r w:rsidRPr="004218A7">
        <w:rPr>
          <w:b/>
          <w:i/>
        </w:rPr>
        <w:t>capital guaranteed</w:t>
      </w:r>
      <w:r w:rsidRPr="004218A7">
        <w:t>, for a superannuation product or an RSA product, means that the contributions and accumulated earnings may not be reduced by a negative investment return or a reduction in the value of an asset in which the product is invested.</w:t>
      </w:r>
    </w:p>
    <w:p w:rsidR="0031456A" w:rsidRPr="004218A7" w:rsidRDefault="0031456A" w:rsidP="00C31BEC">
      <w:pPr>
        <w:pStyle w:val="Definition"/>
      </w:pPr>
      <w:r w:rsidRPr="004218A7">
        <w:rPr>
          <w:b/>
          <w:i/>
          <w:color w:val="000000"/>
        </w:rPr>
        <w:t>capital guaranteed fund</w:t>
      </w:r>
      <w:r w:rsidRPr="004218A7">
        <w:rPr>
          <w:b/>
        </w:rPr>
        <w:t xml:space="preserve"> </w:t>
      </w:r>
      <w:r w:rsidRPr="004218A7">
        <w:t>means a public offer superannuation fund, or a sub</w:t>
      </w:r>
      <w:r w:rsidR="004218A7">
        <w:noBreakHyphen/>
      </w:r>
      <w:r w:rsidRPr="004218A7">
        <w:t>fund of a public offer superannuation fund, that has the following characteristics:</w:t>
      </w:r>
    </w:p>
    <w:p w:rsidR="0031456A" w:rsidRPr="004218A7" w:rsidRDefault="0031456A" w:rsidP="00C31BEC">
      <w:pPr>
        <w:pStyle w:val="paragraph"/>
      </w:pPr>
      <w:r w:rsidRPr="004218A7">
        <w:tab/>
        <w:t>(a)</w:t>
      </w:r>
      <w:r w:rsidRPr="004218A7">
        <w:tab/>
        <w:t>its investments comprise 1 or more of the following only:</w:t>
      </w:r>
    </w:p>
    <w:p w:rsidR="0031456A" w:rsidRPr="004218A7" w:rsidRDefault="0031456A" w:rsidP="00C31BEC">
      <w:pPr>
        <w:pStyle w:val="paragraphsub"/>
      </w:pPr>
      <w:r w:rsidRPr="004218A7">
        <w:rPr>
          <w:color w:val="000000"/>
        </w:rPr>
        <w:tab/>
        <w:t>(i)</w:t>
      </w:r>
      <w:r w:rsidRPr="004218A7">
        <w:rPr>
          <w:color w:val="000000"/>
        </w:rPr>
        <w:tab/>
        <w:t>deposits with an ADI;</w:t>
      </w:r>
    </w:p>
    <w:p w:rsidR="0031456A" w:rsidRPr="004218A7" w:rsidRDefault="0031456A" w:rsidP="00C31BEC">
      <w:pPr>
        <w:pStyle w:val="paragraphsub"/>
      </w:pPr>
      <w:r w:rsidRPr="004218A7">
        <w:tab/>
        <w:t>(ii)</w:t>
      </w:r>
      <w:r w:rsidRPr="004218A7">
        <w:tab/>
        <w:t>investments in a capital guaranteed superannuation product or RSA product;</w:t>
      </w:r>
    </w:p>
    <w:p w:rsidR="0031456A" w:rsidRPr="004218A7" w:rsidRDefault="0031456A" w:rsidP="00C31BEC">
      <w:pPr>
        <w:pStyle w:val="paragraph"/>
      </w:pPr>
      <w:r w:rsidRPr="004218A7">
        <w:rPr>
          <w:color w:val="000000"/>
        </w:rPr>
        <w:lastRenderedPageBreak/>
        <w:tab/>
        <w:t>(b)</w:t>
      </w:r>
      <w:r w:rsidRPr="004218A7">
        <w:rPr>
          <w:color w:val="000000"/>
        </w:rPr>
        <w:tab/>
        <w:t>the contributions and accumulated earnings of its members cannot be reduced by negative investment returns (within the meaning of subregulation</w:t>
      </w:r>
      <w:r w:rsidR="004218A7">
        <w:rPr>
          <w:color w:val="000000"/>
        </w:rPr>
        <w:t> </w:t>
      </w:r>
      <w:r w:rsidRPr="004218A7">
        <w:rPr>
          <w:color w:val="000000"/>
        </w:rPr>
        <w:t>5.01(1) of the SIS Regulations) or by any reduction in the value of its assets.</w:t>
      </w:r>
    </w:p>
    <w:p w:rsidR="0031456A" w:rsidRPr="004218A7" w:rsidRDefault="0031456A" w:rsidP="00C31BEC">
      <w:pPr>
        <w:pStyle w:val="Definition"/>
      </w:pPr>
      <w:r w:rsidRPr="004218A7">
        <w:rPr>
          <w:b/>
          <w:i/>
        </w:rPr>
        <w:t>capital guaranteed member</w:t>
      </w:r>
      <w:r w:rsidRPr="004218A7">
        <w:t xml:space="preserve"> means a member whose interest in a public offer superannuation fund is fully invested in a capital guaranteed fund.</w:t>
      </w:r>
    </w:p>
    <w:p w:rsidR="0028309D" w:rsidRPr="004218A7" w:rsidRDefault="0028309D" w:rsidP="0028309D">
      <w:pPr>
        <w:pStyle w:val="Definition"/>
        <w:rPr>
          <w:b/>
          <w:i/>
        </w:rPr>
      </w:pPr>
      <w:r w:rsidRPr="004218A7">
        <w:rPr>
          <w:b/>
          <w:i/>
        </w:rPr>
        <w:t xml:space="preserve">carbon abatement contract </w:t>
      </w:r>
      <w:r w:rsidRPr="004218A7">
        <w:t xml:space="preserve">has the same meaning as in the </w:t>
      </w:r>
      <w:r w:rsidRPr="004218A7">
        <w:rPr>
          <w:i/>
        </w:rPr>
        <w:t>Carbon Credits (Carbon Farming Initiative) Act 2011</w:t>
      </w:r>
      <w:r w:rsidRPr="004218A7">
        <w:t>.</w:t>
      </w:r>
    </w:p>
    <w:p w:rsidR="00787C73" w:rsidRPr="004218A7" w:rsidRDefault="00787C73" w:rsidP="00787C73">
      <w:pPr>
        <w:pStyle w:val="Definition"/>
      </w:pPr>
      <w:r w:rsidRPr="004218A7">
        <w:rPr>
          <w:b/>
          <w:i/>
        </w:rPr>
        <w:t>choice product</w:t>
      </w:r>
      <w:r w:rsidRPr="004218A7">
        <w:t xml:space="preserve"> has the same meaning as in the SIS Act.</w:t>
      </w:r>
    </w:p>
    <w:p w:rsidR="00DD6AD3" w:rsidRPr="004218A7" w:rsidRDefault="00DD6AD3" w:rsidP="00DD6AD3">
      <w:pPr>
        <w:pStyle w:val="Definition"/>
      </w:pPr>
      <w:r w:rsidRPr="004218A7">
        <w:rPr>
          <w:b/>
          <w:i/>
        </w:rPr>
        <w:t>CPI</w:t>
      </w:r>
      <w:r w:rsidRPr="004218A7">
        <w:t xml:space="preserve"> means the Consumer Price Index number (being the weighted average of the 8 capital cities) published by the Australian Bureau of Statistics.</w:t>
      </w:r>
    </w:p>
    <w:p w:rsidR="0031456A" w:rsidRPr="004218A7" w:rsidRDefault="00C31BEC" w:rsidP="00C31BEC">
      <w:pPr>
        <w:pStyle w:val="Definition"/>
      </w:pPr>
      <w:r w:rsidRPr="004218A7">
        <w:rPr>
          <w:b/>
          <w:i/>
          <w:color w:val="000000"/>
        </w:rPr>
        <w:t>Division</w:t>
      </w:r>
      <w:r w:rsidR="004218A7">
        <w:rPr>
          <w:b/>
          <w:i/>
          <w:color w:val="000000"/>
        </w:rPr>
        <w:t> </w:t>
      </w:r>
      <w:r w:rsidR="0031456A" w:rsidRPr="004218A7">
        <w:rPr>
          <w:b/>
          <w:i/>
          <w:color w:val="000000"/>
        </w:rPr>
        <w:t>3 asset</w:t>
      </w:r>
      <w:r w:rsidR="0031456A" w:rsidRPr="004218A7">
        <w:t xml:space="preserve"> means:</w:t>
      </w:r>
    </w:p>
    <w:p w:rsidR="0031456A" w:rsidRPr="004218A7" w:rsidRDefault="0031456A" w:rsidP="00C31BEC">
      <w:pPr>
        <w:pStyle w:val="paragraph"/>
      </w:pPr>
      <w:r w:rsidRPr="004218A7">
        <w:rPr>
          <w:color w:val="000000"/>
        </w:rPr>
        <w:tab/>
        <w:t>(a)</w:t>
      </w:r>
      <w:r w:rsidRPr="004218A7">
        <w:rPr>
          <w:color w:val="000000"/>
        </w:rPr>
        <w:tab/>
        <w:t>shares mentioned in paragraph</w:t>
      </w:r>
      <w:r w:rsidR="004218A7">
        <w:rPr>
          <w:color w:val="000000"/>
        </w:rPr>
        <w:t> </w:t>
      </w:r>
      <w:r w:rsidRPr="004218A7">
        <w:rPr>
          <w:color w:val="000000"/>
        </w:rPr>
        <w:t>1073A(1</w:t>
      </w:r>
      <w:r w:rsidR="00C31BEC" w:rsidRPr="004218A7">
        <w:rPr>
          <w:color w:val="000000"/>
        </w:rPr>
        <w:t>)(</w:t>
      </w:r>
      <w:r w:rsidR="00373BFE" w:rsidRPr="004218A7">
        <w:rPr>
          <w:color w:val="000000"/>
        </w:rPr>
        <w:t>a) of the Act; or</w:t>
      </w:r>
    </w:p>
    <w:p w:rsidR="0031456A" w:rsidRPr="004218A7" w:rsidRDefault="0031456A" w:rsidP="00C31BEC">
      <w:pPr>
        <w:pStyle w:val="paragraph"/>
      </w:pPr>
      <w:r w:rsidRPr="004218A7">
        <w:tab/>
        <w:t>(b)</w:t>
      </w:r>
      <w:r w:rsidRPr="004218A7">
        <w:tab/>
        <w:t>debentures mentioned in paragraph</w:t>
      </w:r>
      <w:r w:rsidR="004218A7">
        <w:t> </w:t>
      </w:r>
      <w:r w:rsidRPr="004218A7">
        <w:t>1073A(1</w:t>
      </w:r>
      <w:r w:rsidR="00C31BEC" w:rsidRPr="004218A7">
        <w:t>)(</w:t>
      </w:r>
      <w:r w:rsidRPr="004218A7">
        <w:t>b) of the Act; or</w:t>
      </w:r>
    </w:p>
    <w:p w:rsidR="0031456A" w:rsidRPr="004218A7" w:rsidRDefault="0031456A" w:rsidP="00C31BEC">
      <w:pPr>
        <w:pStyle w:val="paragraph"/>
      </w:pPr>
      <w:r w:rsidRPr="004218A7">
        <w:tab/>
        <w:t>(c)</w:t>
      </w:r>
      <w:r w:rsidRPr="004218A7">
        <w:tab/>
        <w:t>interests in a registered scheme mentioned in paragraph</w:t>
      </w:r>
      <w:r w:rsidR="004218A7">
        <w:t> </w:t>
      </w:r>
      <w:r w:rsidRPr="004218A7">
        <w:t>1073A(1</w:t>
      </w:r>
      <w:r w:rsidR="00C31BEC" w:rsidRPr="004218A7">
        <w:t>)(</w:t>
      </w:r>
      <w:r w:rsidRPr="004218A7">
        <w:t>c) of the Act; or</w:t>
      </w:r>
    </w:p>
    <w:p w:rsidR="00CB18D7" w:rsidRPr="004218A7" w:rsidRDefault="00CB18D7" w:rsidP="00C31BEC">
      <w:pPr>
        <w:pStyle w:val="paragraph"/>
      </w:pPr>
      <w:r w:rsidRPr="004218A7">
        <w:tab/>
        <w:t>(ca)</w:t>
      </w:r>
      <w:r w:rsidRPr="004218A7">
        <w:tab/>
        <w:t>a CGS depository interest mentioned in paragraph</w:t>
      </w:r>
      <w:r w:rsidR="004218A7">
        <w:t> </w:t>
      </w:r>
      <w:r w:rsidRPr="004218A7">
        <w:t>1073A(1</w:t>
      </w:r>
      <w:r w:rsidR="00C31BEC" w:rsidRPr="004218A7">
        <w:t>)(</w:t>
      </w:r>
      <w:r w:rsidRPr="004218A7">
        <w:t>da) of the Act; or</w:t>
      </w:r>
    </w:p>
    <w:p w:rsidR="0031456A" w:rsidRPr="004218A7" w:rsidRDefault="0031456A" w:rsidP="00C31BEC">
      <w:pPr>
        <w:pStyle w:val="paragraph"/>
      </w:pPr>
      <w:r w:rsidRPr="004218A7">
        <w:tab/>
        <w:t>(d)</w:t>
      </w:r>
      <w:r w:rsidRPr="004218A7">
        <w:tab/>
        <w:t>securities mentioned in paragraph</w:t>
      </w:r>
      <w:r w:rsidR="004218A7">
        <w:t> </w:t>
      </w:r>
      <w:r w:rsidRPr="004218A7">
        <w:t>1073A(1</w:t>
      </w:r>
      <w:r w:rsidR="00C31BEC" w:rsidRPr="004218A7">
        <w:t>)(</w:t>
      </w:r>
      <w:r w:rsidRPr="004218A7">
        <w:t>e) of the Act.</w:t>
      </w:r>
    </w:p>
    <w:p w:rsidR="0031456A" w:rsidRPr="004218A7" w:rsidRDefault="00C31BEC" w:rsidP="00C31BEC">
      <w:pPr>
        <w:pStyle w:val="Definition"/>
      </w:pPr>
      <w:r w:rsidRPr="004218A7">
        <w:rPr>
          <w:b/>
          <w:i/>
          <w:color w:val="000000"/>
        </w:rPr>
        <w:t>Division</w:t>
      </w:r>
      <w:r w:rsidR="004218A7">
        <w:rPr>
          <w:b/>
          <w:i/>
          <w:color w:val="000000"/>
        </w:rPr>
        <w:t> </w:t>
      </w:r>
      <w:r w:rsidR="0031456A" w:rsidRPr="004218A7">
        <w:rPr>
          <w:b/>
          <w:i/>
          <w:color w:val="000000"/>
        </w:rPr>
        <w:t>3 rights</w:t>
      </w:r>
      <w:r w:rsidR="0031456A" w:rsidRPr="004218A7">
        <w:t xml:space="preserve"> means:</w:t>
      </w:r>
    </w:p>
    <w:p w:rsidR="0031456A" w:rsidRPr="004218A7" w:rsidRDefault="0031456A" w:rsidP="00C31BEC">
      <w:pPr>
        <w:pStyle w:val="paragraph"/>
      </w:pPr>
      <w:r w:rsidRPr="004218A7">
        <w:rPr>
          <w:color w:val="000000"/>
        </w:rPr>
        <w:tab/>
        <w:t>(a)</w:t>
      </w:r>
      <w:r w:rsidRPr="004218A7">
        <w:rPr>
          <w:color w:val="000000"/>
        </w:rPr>
        <w:tab/>
        <w:t>rights mentioned in paragraph</w:t>
      </w:r>
      <w:r w:rsidR="004218A7">
        <w:rPr>
          <w:color w:val="000000"/>
        </w:rPr>
        <w:t> </w:t>
      </w:r>
      <w:r w:rsidRPr="004218A7">
        <w:rPr>
          <w:color w:val="000000"/>
        </w:rPr>
        <w:t>1073A(1</w:t>
      </w:r>
      <w:r w:rsidR="00C31BEC" w:rsidRPr="004218A7">
        <w:rPr>
          <w:color w:val="000000"/>
        </w:rPr>
        <w:t>)(</w:t>
      </w:r>
      <w:r w:rsidRPr="004218A7">
        <w:rPr>
          <w:color w:val="000000"/>
        </w:rPr>
        <w:t>d) of the Act; and</w:t>
      </w:r>
    </w:p>
    <w:p w:rsidR="0031456A" w:rsidRPr="004218A7" w:rsidRDefault="0031456A" w:rsidP="00C31BEC">
      <w:pPr>
        <w:pStyle w:val="paragraph"/>
      </w:pPr>
      <w:r w:rsidRPr="004218A7">
        <w:tab/>
        <w:t>(b)</w:t>
      </w:r>
      <w:r w:rsidRPr="004218A7">
        <w:tab/>
        <w:t>rights related to securities mentioned in paragraph</w:t>
      </w:r>
      <w:r w:rsidR="004218A7">
        <w:t> </w:t>
      </w:r>
      <w:r w:rsidR="00386994" w:rsidRPr="004218A7">
        <w:t>1073A</w:t>
      </w:r>
      <w:r w:rsidRPr="004218A7">
        <w:t>(1</w:t>
      </w:r>
      <w:r w:rsidR="00C31BEC" w:rsidRPr="004218A7">
        <w:t>)(</w:t>
      </w:r>
      <w:r w:rsidRPr="004218A7">
        <w:t>e) of the Act.</w:t>
      </w:r>
    </w:p>
    <w:p w:rsidR="0031456A" w:rsidRPr="004218A7" w:rsidRDefault="00C31BEC" w:rsidP="00C31BEC">
      <w:pPr>
        <w:pStyle w:val="Definition"/>
      </w:pPr>
      <w:r w:rsidRPr="004218A7">
        <w:rPr>
          <w:b/>
          <w:i/>
        </w:rPr>
        <w:t>Division</w:t>
      </w:r>
      <w:r w:rsidR="004218A7">
        <w:rPr>
          <w:b/>
          <w:i/>
        </w:rPr>
        <w:t> </w:t>
      </w:r>
      <w:r w:rsidR="0031456A" w:rsidRPr="004218A7">
        <w:rPr>
          <w:b/>
          <w:i/>
        </w:rPr>
        <w:t xml:space="preserve">3 securities </w:t>
      </w:r>
      <w:r w:rsidR="0031456A" w:rsidRPr="004218A7">
        <w:t xml:space="preserve">means </w:t>
      </w:r>
      <w:r w:rsidRPr="004218A7">
        <w:t>Division</w:t>
      </w:r>
      <w:r w:rsidR="004218A7">
        <w:t> </w:t>
      </w:r>
      <w:r w:rsidR="0031456A" w:rsidRPr="004218A7">
        <w:t xml:space="preserve">3 assets and </w:t>
      </w:r>
      <w:r w:rsidRPr="004218A7">
        <w:t>Division</w:t>
      </w:r>
      <w:r w:rsidR="004218A7">
        <w:t> </w:t>
      </w:r>
      <w:r w:rsidR="0031456A" w:rsidRPr="004218A7">
        <w:t>3 rights.</w:t>
      </w:r>
    </w:p>
    <w:p w:rsidR="0031456A" w:rsidRPr="004218A7" w:rsidRDefault="00C31BEC" w:rsidP="00C31BEC">
      <w:pPr>
        <w:pStyle w:val="Definition"/>
      </w:pPr>
      <w:r w:rsidRPr="004218A7">
        <w:rPr>
          <w:b/>
          <w:i/>
        </w:rPr>
        <w:t>Division</w:t>
      </w:r>
      <w:r w:rsidR="004218A7">
        <w:rPr>
          <w:b/>
          <w:i/>
        </w:rPr>
        <w:t> </w:t>
      </w:r>
      <w:r w:rsidR="0031456A" w:rsidRPr="004218A7">
        <w:rPr>
          <w:b/>
          <w:i/>
        </w:rPr>
        <w:t>4 financial product</w:t>
      </w:r>
      <w:r w:rsidR="0031456A" w:rsidRPr="004218A7">
        <w:t xml:space="preserve"> has the meaning given by regulation</w:t>
      </w:r>
      <w:r w:rsidR="004218A7">
        <w:t> </w:t>
      </w:r>
      <w:r w:rsidR="0031456A" w:rsidRPr="004218A7">
        <w:t>7.11.03.</w:t>
      </w:r>
    </w:p>
    <w:p w:rsidR="0031456A" w:rsidRPr="004218A7" w:rsidRDefault="0031456A" w:rsidP="00C31BEC">
      <w:pPr>
        <w:pStyle w:val="Definition"/>
      </w:pPr>
      <w:r w:rsidRPr="004218A7">
        <w:rPr>
          <w:b/>
          <w:i/>
        </w:rPr>
        <w:t>enduring power of attorney</w:t>
      </w:r>
      <w:r w:rsidRPr="004218A7">
        <w:t xml:space="preserve"> means an enduring power of attorney that complies with a law of a State or Territory.</w:t>
      </w:r>
    </w:p>
    <w:p w:rsidR="0031456A" w:rsidRPr="004218A7" w:rsidRDefault="0031456A" w:rsidP="00C31BEC">
      <w:pPr>
        <w:pStyle w:val="Definition"/>
      </w:pPr>
      <w:r w:rsidRPr="004218A7">
        <w:rPr>
          <w:b/>
          <w:i/>
          <w:color w:val="000000"/>
        </w:rPr>
        <w:t>Exchange body</w:t>
      </w:r>
      <w:r w:rsidRPr="004218A7">
        <w:t xml:space="preserve"> means:</w:t>
      </w:r>
    </w:p>
    <w:p w:rsidR="0031456A" w:rsidRPr="004218A7" w:rsidRDefault="0031456A" w:rsidP="00C31BEC">
      <w:pPr>
        <w:pStyle w:val="paragraph"/>
      </w:pPr>
      <w:r w:rsidRPr="004218A7">
        <w:rPr>
          <w:color w:val="000000"/>
        </w:rPr>
        <w:tab/>
        <w:t>(a)</w:t>
      </w:r>
      <w:r w:rsidRPr="004218A7">
        <w:rPr>
          <w:color w:val="000000"/>
        </w:rPr>
        <w:tab/>
        <w:t>Austra</w:t>
      </w:r>
      <w:r w:rsidR="00373BFE" w:rsidRPr="004218A7">
        <w:rPr>
          <w:color w:val="000000"/>
        </w:rPr>
        <w:t>lian Stock Exchange Limited; or</w:t>
      </w:r>
    </w:p>
    <w:p w:rsidR="0031456A" w:rsidRPr="004218A7" w:rsidRDefault="0031456A" w:rsidP="00C31BEC">
      <w:pPr>
        <w:pStyle w:val="paragraph"/>
      </w:pPr>
      <w:r w:rsidRPr="004218A7">
        <w:tab/>
        <w:t>(b)</w:t>
      </w:r>
      <w:r w:rsidRPr="004218A7">
        <w:tab/>
        <w:t>a subsidiary of Australian Stock Exchange Limited.</w:t>
      </w:r>
    </w:p>
    <w:p w:rsidR="0031456A" w:rsidRPr="004218A7" w:rsidRDefault="0031456A" w:rsidP="00C31BEC">
      <w:pPr>
        <w:pStyle w:val="Definition"/>
      </w:pPr>
      <w:r w:rsidRPr="004218A7">
        <w:rPr>
          <w:b/>
          <w:i/>
        </w:rPr>
        <w:t>excluded ADF</w:t>
      </w:r>
      <w:r w:rsidRPr="004218A7">
        <w:t xml:space="preserve"> has the same meaning as in the SIS Act.</w:t>
      </w:r>
    </w:p>
    <w:p w:rsidR="0031456A" w:rsidRPr="004218A7" w:rsidRDefault="0031456A" w:rsidP="00C31BEC">
      <w:pPr>
        <w:pStyle w:val="Definition"/>
      </w:pPr>
      <w:r w:rsidRPr="004218A7">
        <w:rPr>
          <w:b/>
          <w:i/>
        </w:rPr>
        <w:t>exempt public sector superannuation scheme (EPSSS)</w:t>
      </w:r>
      <w:r w:rsidRPr="004218A7">
        <w:t xml:space="preserve"> has the same meaning as in the SIS Act.</w:t>
      </w:r>
    </w:p>
    <w:p w:rsidR="0031456A" w:rsidRPr="004218A7" w:rsidRDefault="0031456A" w:rsidP="00C31BEC">
      <w:pPr>
        <w:pStyle w:val="Definition"/>
      </w:pPr>
      <w:r w:rsidRPr="004218A7">
        <w:rPr>
          <w:b/>
          <w:i/>
        </w:rPr>
        <w:t>financial business</w:t>
      </w:r>
      <w:r w:rsidRPr="004218A7">
        <w:rPr>
          <w:i/>
        </w:rPr>
        <w:t xml:space="preserve"> </w:t>
      </w:r>
      <w:r w:rsidR="00373BFE" w:rsidRPr="004218A7">
        <w:t>means a business that:</w:t>
      </w:r>
    </w:p>
    <w:p w:rsidR="0031456A" w:rsidRPr="004218A7" w:rsidRDefault="0031456A" w:rsidP="00C31BEC">
      <w:pPr>
        <w:pStyle w:val="paragraph"/>
      </w:pPr>
      <w:r w:rsidRPr="004218A7">
        <w:rPr>
          <w:color w:val="000000"/>
        </w:rPr>
        <w:tab/>
        <w:t>(a)</w:t>
      </w:r>
      <w:r w:rsidRPr="004218A7">
        <w:rPr>
          <w:color w:val="000000"/>
        </w:rPr>
        <w:tab/>
        <w:t>consists of, or includes, the prov</w:t>
      </w:r>
      <w:r w:rsidR="00373BFE" w:rsidRPr="004218A7">
        <w:rPr>
          <w:color w:val="000000"/>
        </w:rPr>
        <w:t>ision of financial services; or</w:t>
      </w:r>
    </w:p>
    <w:p w:rsidR="0031456A" w:rsidRPr="004218A7" w:rsidRDefault="0031456A" w:rsidP="00C31BEC">
      <w:pPr>
        <w:pStyle w:val="paragraph"/>
      </w:pPr>
      <w:r w:rsidRPr="004218A7">
        <w:tab/>
        <w:t>(b)</w:t>
      </w:r>
      <w:r w:rsidRPr="004218A7">
        <w:tab/>
        <w:t>relates wholly or partly to the provision of financial services.</w:t>
      </w:r>
    </w:p>
    <w:p w:rsidR="0031456A" w:rsidRPr="004218A7" w:rsidRDefault="0031456A" w:rsidP="00C31BEC">
      <w:pPr>
        <w:pStyle w:val="Definition"/>
      </w:pPr>
      <w:r w:rsidRPr="004218A7">
        <w:rPr>
          <w:b/>
          <w:i/>
        </w:rPr>
        <w:t>form</w:t>
      </w:r>
      <w:r w:rsidRPr="004218A7">
        <w:t xml:space="preserve"> means an appr</w:t>
      </w:r>
      <w:r w:rsidR="00373BFE" w:rsidRPr="004218A7">
        <w:t>oved form or a prescribed form.</w:t>
      </w:r>
    </w:p>
    <w:p w:rsidR="0031456A" w:rsidRPr="004218A7" w:rsidRDefault="0031456A" w:rsidP="00C31BEC">
      <w:pPr>
        <w:pStyle w:val="Definition"/>
      </w:pPr>
      <w:r w:rsidRPr="004218A7">
        <w:rPr>
          <w:b/>
          <w:i/>
        </w:rPr>
        <w:lastRenderedPageBreak/>
        <w:t>friendly society</w:t>
      </w:r>
      <w:r w:rsidRPr="004218A7">
        <w:t xml:space="preserve"> has the meaning given by section</w:t>
      </w:r>
      <w:r w:rsidR="004218A7">
        <w:t> </w:t>
      </w:r>
      <w:r w:rsidRPr="004218A7">
        <w:t xml:space="preserve">16C of the </w:t>
      </w:r>
      <w:r w:rsidRPr="004218A7">
        <w:rPr>
          <w:i/>
        </w:rPr>
        <w:t>Life Insurance Act 1995</w:t>
      </w:r>
      <w:r w:rsidR="00373BFE" w:rsidRPr="004218A7">
        <w:t>.</w:t>
      </w:r>
    </w:p>
    <w:p w:rsidR="0031456A" w:rsidRPr="004218A7" w:rsidRDefault="0031456A" w:rsidP="00C31BEC">
      <w:pPr>
        <w:pStyle w:val="Definition"/>
      </w:pPr>
      <w:r w:rsidRPr="004218A7">
        <w:rPr>
          <w:b/>
          <w:i/>
        </w:rPr>
        <w:t xml:space="preserve">FSR commencement </w:t>
      </w:r>
      <w:r w:rsidRPr="004218A7">
        <w:t>means the commencement of item</w:t>
      </w:r>
      <w:r w:rsidR="004218A7">
        <w:t> </w:t>
      </w:r>
      <w:r w:rsidRPr="004218A7">
        <w:t xml:space="preserve">1 of </w:t>
      </w:r>
      <w:r w:rsidR="00C31BEC" w:rsidRPr="004218A7">
        <w:t>Schedule</w:t>
      </w:r>
      <w:r w:rsidR="004218A7">
        <w:t> </w:t>
      </w:r>
      <w:r w:rsidRPr="004218A7">
        <w:t xml:space="preserve">1 to the </w:t>
      </w:r>
      <w:r w:rsidRPr="004218A7">
        <w:rPr>
          <w:i/>
        </w:rPr>
        <w:t>Financial Services Reform Act 2001</w:t>
      </w:r>
      <w:r w:rsidRPr="004218A7">
        <w:t>.</w:t>
      </w:r>
    </w:p>
    <w:p w:rsidR="00787C73" w:rsidRPr="004218A7" w:rsidRDefault="00787C73" w:rsidP="00787C73">
      <w:pPr>
        <w:pStyle w:val="Definition"/>
      </w:pPr>
      <w:r w:rsidRPr="004218A7">
        <w:rPr>
          <w:b/>
          <w:i/>
        </w:rPr>
        <w:t>generic MySuper product</w:t>
      </w:r>
      <w:r w:rsidRPr="004218A7">
        <w:t xml:space="preserve">: a class of beneficial interest in a superannuation entity is a </w:t>
      </w:r>
      <w:r w:rsidRPr="004218A7">
        <w:rPr>
          <w:b/>
          <w:i/>
        </w:rPr>
        <w:t xml:space="preserve">generic MySuper product </w:t>
      </w:r>
      <w:r w:rsidRPr="004218A7">
        <w:t>if:</w:t>
      </w:r>
    </w:p>
    <w:p w:rsidR="00787C73" w:rsidRPr="004218A7" w:rsidRDefault="00787C73" w:rsidP="00787C73">
      <w:pPr>
        <w:pStyle w:val="paragraph"/>
      </w:pPr>
      <w:r w:rsidRPr="004218A7">
        <w:tab/>
        <w:t>(a)</w:t>
      </w:r>
      <w:r w:rsidRPr="004218A7">
        <w:tab/>
        <w:t>the superannuation entity is a regulated superannuation fund; and</w:t>
      </w:r>
    </w:p>
    <w:p w:rsidR="00787C73" w:rsidRPr="004218A7" w:rsidRDefault="00787C73" w:rsidP="00787C73">
      <w:pPr>
        <w:pStyle w:val="paragraph"/>
      </w:pPr>
      <w:r w:rsidRPr="004218A7">
        <w:tab/>
        <w:t>(b)</w:t>
      </w:r>
      <w:r w:rsidRPr="004218A7">
        <w:tab/>
        <w:t>the RSE licensee of the fund (within the meaning of the SIS Act) is authorised to offer that class of beneficial interest in the fund as a MySuper product under section</w:t>
      </w:r>
      <w:r w:rsidR="004218A7">
        <w:t> </w:t>
      </w:r>
      <w:r w:rsidRPr="004218A7">
        <w:t>29T of the SIS Act; and</w:t>
      </w:r>
    </w:p>
    <w:p w:rsidR="00787C73" w:rsidRPr="004218A7" w:rsidRDefault="00787C73" w:rsidP="00787C73">
      <w:pPr>
        <w:pStyle w:val="paragraph"/>
      </w:pPr>
      <w:r w:rsidRPr="004218A7">
        <w:tab/>
        <w:t>(c)</w:t>
      </w:r>
      <w:r w:rsidRPr="004218A7">
        <w:tab/>
        <w:t>the RSE licensee of the fund (within the meaning of the SIS Act) is not authorised to offer that class of beneficial interest in the fund as a MySuper product because section</w:t>
      </w:r>
      <w:r w:rsidR="004218A7">
        <w:t> </w:t>
      </w:r>
      <w:r w:rsidRPr="004218A7">
        <w:t>29TA or 29TB of the SIS Act is satisfied in relation to the class.</w:t>
      </w:r>
    </w:p>
    <w:p w:rsidR="0031456A" w:rsidRPr="004218A7" w:rsidRDefault="0031456A" w:rsidP="00C31BEC">
      <w:pPr>
        <w:pStyle w:val="Definition"/>
      </w:pPr>
      <w:r w:rsidRPr="004218A7">
        <w:rPr>
          <w:b/>
          <w:i/>
          <w:color w:val="000000"/>
        </w:rPr>
        <w:t>income stream financial product</w:t>
      </w:r>
      <w:r w:rsidRPr="004218A7">
        <w:t xml:space="preserve"> means an annuity or other facility that is a financial product which provides an income stream, including:</w:t>
      </w:r>
    </w:p>
    <w:p w:rsidR="0031456A" w:rsidRPr="004218A7" w:rsidRDefault="0031456A" w:rsidP="00C31BEC">
      <w:pPr>
        <w:pStyle w:val="paragraph"/>
      </w:pPr>
      <w:r w:rsidRPr="004218A7">
        <w:rPr>
          <w:color w:val="000000"/>
        </w:rPr>
        <w:tab/>
        <w:t>(a)</w:t>
      </w:r>
      <w:r w:rsidRPr="004218A7">
        <w:rPr>
          <w:color w:val="000000"/>
        </w:rPr>
        <w:tab/>
        <w:t>an income stream that is an invest</w:t>
      </w:r>
      <w:r w:rsidR="00373BFE" w:rsidRPr="004218A7">
        <w:rPr>
          <w:color w:val="000000"/>
        </w:rPr>
        <w:t>ment life insurance product; or</w:t>
      </w:r>
    </w:p>
    <w:p w:rsidR="0031456A" w:rsidRPr="004218A7" w:rsidRDefault="0031456A" w:rsidP="00C31BEC">
      <w:pPr>
        <w:pStyle w:val="paragraph"/>
      </w:pPr>
      <w:r w:rsidRPr="004218A7">
        <w:tab/>
        <w:t>(b)</w:t>
      </w:r>
      <w:r w:rsidRPr="004218A7">
        <w:tab/>
        <w:t>an income designated under section</w:t>
      </w:r>
      <w:r w:rsidR="004218A7">
        <w:t> </w:t>
      </w:r>
      <w:r w:rsidRPr="004218A7">
        <w:t xml:space="preserve">9 of the </w:t>
      </w:r>
      <w:r w:rsidRPr="004218A7">
        <w:rPr>
          <w:i/>
        </w:rPr>
        <w:t>Social Security Act 1991</w:t>
      </w:r>
      <w:r w:rsidRPr="004218A7">
        <w:t xml:space="preserve"> or section</w:t>
      </w:r>
      <w:r w:rsidR="004218A7">
        <w:t> </w:t>
      </w:r>
      <w:r w:rsidRPr="004218A7">
        <w:t xml:space="preserve">5H of the </w:t>
      </w:r>
      <w:r w:rsidRPr="004218A7">
        <w:rPr>
          <w:i/>
        </w:rPr>
        <w:t>Veterans’ Entitlements Act 1986</w:t>
      </w:r>
      <w:r w:rsidRPr="004218A7">
        <w:t>;</w:t>
      </w:r>
    </w:p>
    <w:p w:rsidR="0031456A" w:rsidRPr="004218A7" w:rsidRDefault="0031456A" w:rsidP="00C31BEC">
      <w:pPr>
        <w:pStyle w:val="subsection2"/>
      </w:pPr>
      <w:r w:rsidRPr="004218A7">
        <w:rPr>
          <w:color w:val="000000"/>
        </w:rPr>
        <w:t>but does not include any of the following:</w:t>
      </w:r>
    </w:p>
    <w:p w:rsidR="0031456A" w:rsidRPr="004218A7" w:rsidRDefault="0031456A" w:rsidP="00C31BEC">
      <w:pPr>
        <w:pStyle w:val="paragraph"/>
      </w:pPr>
      <w:r w:rsidRPr="004218A7">
        <w:rPr>
          <w:color w:val="000000"/>
        </w:rPr>
        <w:tab/>
        <w:t>(c)</w:t>
      </w:r>
      <w:r w:rsidRPr="004218A7">
        <w:rPr>
          <w:color w:val="000000"/>
        </w:rPr>
        <w:tab/>
        <w:t>a financial product under paragraph</w:t>
      </w:r>
      <w:r w:rsidR="004218A7">
        <w:rPr>
          <w:color w:val="000000"/>
        </w:rPr>
        <w:t> </w:t>
      </w:r>
      <w:r w:rsidRPr="004218A7">
        <w:rPr>
          <w:color w:val="000000"/>
        </w:rPr>
        <w:t>764A(1</w:t>
      </w:r>
      <w:r w:rsidR="00C31BEC" w:rsidRPr="004218A7">
        <w:rPr>
          <w:color w:val="000000"/>
        </w:rPr>
        <w:t>)(</w:t>
      </w:r>
      <w:r w:rsidRPr="004218A7">
        <w:rPr>
          <w:color w:val="000000"/>
        </w:rPr>
        <w:t>ba) of the Act;</w:t>
      </w:r>
    </w:p>
    <w:p w:rsidR="0031456A" w:rsidRPr="004218A7" w:rsidRDefault="0031456A" w:rsidP="00C31BEC">
      <w:pPr>
        <w:pStyle w:val="paragraph"/>
      </w:pPr>
      <w:r w:rsidRPr="004218A7">
        <w:tab/>
        <w:t>(d)</w:t>
      </w:r>
      <w:r w:rsidRPr="004218A7">
        <w:tab/>
        <w:t>anything that is not a financial product under section</w:t>
      </w:r>
      <w:r w:rsidR="004218A7">
        <w:t> </w:t>
      </w:r>
      <w:r w:rsidRPr="004218A7">
        <w:t>765A of the Act;</w:t>
      </w:r>
    </w:p>
    <w:p w:rsidR="0031456A" w:rsidRPr="004218A7" w:rsidRDefault="0031456A" w:rsidP="00C31BEC">
      <w:pPr>
        <w:pStyle w:val="paragraph"/>
      </w:pPr>
      <w:r w:rsidRPr="004218A7">
        <w:tab/>
        <w:t>(e)</w:t>
      </w:r>
      <w:r w:rsidRPr="004218A7">
        <w:tab/>
        <w:t>available money;</w:t>
      </w:r>
    </w:p>
    <w:p w:rsidR="0031456A" w:rsidRPr="004218A7" w:rsidRDefault="0031456A" w:rsidP="00C31BEC">
      <w:pPr>
        <w:pStyle w:val="paragraph"/>
      </w:pPr>
      <w:r w:rsidRPr="004218A7">
        <w:tab/>
        <w:t>(f)</w:t>
      </w:r>
      <w:r w:rsidRPr="004218A7">
        <w:tab/>
        <w:t>deposit money;</w:t>
      </w:r>
    </w:p>
    <w:p w:rsidR="0031456A" w:rsidRPr="004218A7" w:rsidRDefault="0031456A" w:rsidP="00C31BEC">
      <w:pPr>
        <w:pStyle w:val="paragraph"/>
      </w:pPr>
      <w:r w:rsidRPr="004218A7">
        <w:tab/>
        <w:t>(g)</w:t>
      </w:r>
      <w:r w:rsidRPr="004218A7">
        <w:tab/>
        <w:t>a managed investment product;</w:t>
      </w:r>
    </w:p>
    <w:p w:rsidR="0031456A" w:rsidRPr="004218A7" w:rsidRDefault="0031456A" w:rsidP="00C31BEC">
      <w:pPr>
        <w:pStyle w:val="paragraph"/>
      </w:pPr>
      <w:r w:rsidRPr="004218A7">
        <w:tab/>
        <w:t>(h)</w:t>
      </w:r>
      <w:r w:rsidRPr="004218A7">
        <w:tab/>
        <w:t>a security;</w:t>
      </w:r>
    </w:p>
    <w:p w:rsidR="0031456A" w:rsidRPr="004218A7" w:rsidRDefault="0031456A" w:rsidP="00C31BEC">
      <w:pPr>
        <w:pStyle w:val="paragraph"/>
      </w:pPr>
      <w:r w:rsidRPr="004218A7">
        <w:tab/>
        <w:t>(i)</w:t>
      </w:r>
      <w:r w:rsidRPr="004218A7">
        <w:tab/>
        <w:t>a loan that has not been repaid in full;</w:t>
      </w:r>
    </w:p>
    <w:p w:rsidR="0031456A" w:rsidRPr="004218A7" w:rsidRDefault="0031456A" w:rsidP="00C31BEC">
      <w:pPr>
        <w:pStyle w:val="paragraph"/>
      </w:pPr>
      <w:r w:rsidRPr="004218A7">
        <w:tab/>
        <w:t>(j)</w:t>
      </w:r>
      <w:r w:rsidRPr="004218A7">
        <w:tab/>
        <w:t>gold, silver or platinum bullion.</w:t>
      </w:r>
    </w:p>
    <w:p w:rsidR="0031456A" w:rsidRPr="004218A7" w:rsidRDefault="00C31BEC" w:rsidP="00C31BEC">
      <w:pPr>
        <w:pStyle w:val="notetext"/>
      </w:pPr>
      <w:r w:rsidRPr="004218A7">
        <w:rPr>
          <w:color w:val="000000"/>
        </w:rPr>
        <w:t>Note:</w:t>
      </w:r>
      <w:r w:rsidRPr="004218A7">
        <w:rPr>
          <w:color w:val="000000"/>
        </w:rPr>
        <w:tab/>
      </w:r>
      <w:r w:rsidR="0031456A" w:rsidRPr="004218A7">
        <w:rPr>
          <w:color w:val="000000"/>
        </w:rPr>
        <w:t>In accordance with subsections</w:t>
      </w:r>
      <w:r w:rsidR="004218A7">
        <w:rPr>
          <w:color w:val="000000"/>
        </w:rPr>
        <w:t> </w:t>
      </w:r>
      <w:r w:rsidR="0031456A" w:rsidRPr="004218A7">
        <w:rPr>
          <w:color w:val="000000"/>
        </w:rPr>
        <w:t>761G(6) and (7) of the Act, superannuation products and RSA products are not income stream financial products.</w:t>
      </w:r>
    </w:p>
    <w:p w:rsidR="0031456A" w:rsidRPr="004218A7" w:rsidRDefault="0031456A" w:rsidP="00C31BEC">
      <w:pPr>
        <w:pStyle w:val="Definition"/>
      </w:pPr>
      <w:r w:rsidRPr="004218A7">
        <w:rPr>
          <w:b/>
          <w:i/>
          <w:color w:val="000000"/>
        </w:rPr>
        <w:t>investment</w:t>
      </w:r>
      <w:r w:rsidR="004218A7">
        <w:rPr>
          <w:b/>
          <w:i/>
          <w:color w:val="000000"/>
        </w:rPr>
        <w:noBreakHyphen/>
      </w:r>
      <w:r w:rsidRPr="004218A7">
        <w:rPr>
          <w:b/>
          <w:i/>
          <w:color w:val="000000"/>
        </w:rPr>
        <w:t>based financial product</w:t>
      </w:r>
      <w:r w:rsidRPr="004218A7">
        <w:t xml:space="preserve"> means:</w:t>
      </w:r>
    </w:p>
    <w:p w:rsidR="0031456A" w:rsidRPr="004218A7" w:rsidRDefault="0031456A" w:rsidP="00C31BEC">
      <w:pPr>
        <w:pStyle w:val="paragraph"/>
      </w:pPr>
      <w:r w:rsidRPr="004218A7">
        <w:rPr>
          <w:color w:val="000000"/>
        </w:rPr>
        <w:tab/>
        <w:t>(a)</w:t>
      </w:r>
      <w:r w:rsidRPr="004218A7">
        <w:rPr>
          <w:color w:val="000000"/>
        </w:rPr>
        <w:tab/>
        <w:t>a financial product under section</w:t>
      </w:r>
      <w:r w:rsidR="004218A7">
        <w:rPr>
          <w:color w:val="000000"/>
        </w:rPr>
        <w:t> </w:t>
      </w:r>
      <w:r w:rsidRPr="004218A7">
        <w:rPr>
          <w:color w:val="000000"/>
        </w:rPr>
        <w:t>763B of the Act; or</w:t>
      </w:r>
    </w:p>
    <w:p w:rsidR="0031456A" w:rsidRPr="004218A7" w:rsidRDefault="0031456A" w:rsidP="00C31BEC">
      <w:pPr>
        <w:pStyle w:val="paragraph"/>
      </w:pPr>
      <w:r w:rsidRPr="004218A7">
        <w:tab/>
        <w:t>(b)</w:t>
      </w:r>
      <w:r w:rsidRPr="004218A7">
        <w:tab/>
        <w:t>a financial product under paragraph</w:t>
      </w:r>
      <w:r w:rsidR="004218A7">
        <w:t> </w:t>
      </w:r>
      <w:r w:rsidRPr="004218A7">
        <w:t>764A(1</w:t>
      </w:r>
      <w:r w:rsidR="00C31BEC" w:rsidRPr="004218A7">
        <w:t>)(</w:t>
      </w:r>
      <w:r w:rsidRPr="004218A7">
        <w:t>ba) or (j) of the Act; or</w:t>
      </w:r>
    </w:p>
    <w:p w:rsidR="0031456A" w:rsidRPr="004218A7" w:rsidRDefault="0031456A" w:rsidP="00C31BEC">
      <w:pPr>
        <w:pStyle w:val="paragraph"/>
      </w:pPr>
      <w:r w:rsidRPr="004218A7">
        <w:tab/>
        <w:t>(c)</w:t>
      </w:r>
      <w:r w:rsidRPr="004218A7">
        <w:tab/>
        <w:t>a financial product under paragraph</w:t>
      </w:r>
      <w:r w:rsidR="004218A7">
        <w:t> </w:t>
      </w:r>
      <w:r w:rsidRPr="004218A7">
        <w:t>764A(1</w:t>
      </w:r>
      <w:r w:rsidR="00C31BEC" w:rsidRPr="004218A7">
        <w:t>)(</w:t>
      </w:r>
      <w:r w:rsidRPr="004218A7">
        <w:t>m) of the Act that is specified to be an investment</w:t>
      </w:r>
      <w:r w:rsidR="004218A7">
        <w:noBreakHyphen/>
      </w:r>
      <w:r w:rsidRPr="004218A7">
        <w:t>based financial product; or</w:t>
      </w:r>
    </w:p>
    <w:p w:rsidR="0031456A" w:rsidRPr="004218A7" w:rsidRDefault="0031456A" w:rsidP="00C31BEC">
      <w:pPr>
        <w:pStyle w:val="paragraph"/>
      </w:pPr>
      <w:r w:rsidRPr="004218A7">
        <w:tab/>
        <w:t>(d)</w:t>
      </w:r>
      <w:r w:rsidRPr="004218A7">
        <w:tab/>
        <w:t>a security; or</w:t>
      </w:r>
    </w:p>
    <w:p w:rsidR="0031456A" w:rsidRPr="004218A7" w:rsidRDefault="0031456A" w:rsidP="00C31BEC">
      <w:pPr>
        <w:pStyle w:val="paragraph"/>
      </w:pPr>
      <w:r w:rsidRPr="004218A7">
        <w:tab/>
        <w:t>(e)</w:t>
      </w:r>
      <w:r w:rsidRPr="004218A7">
        <w:tab/>
        <w:t>a managed investment product; or</w:t>
      </w:r>
    </w:p>
    <w:p w:rsidR="0031456A" w:rsidRPr="004218A7" w:rsidRDefault="0031456A" w:rsidP="00C31BEC">
      <w:pPr>
        <w:pStyle w:val="paragraph"/>
      </w:pPr>
      <w:r w:rsidRPr="004218A7">
        <w:tab/>
        <w:t>(f)</w:t>
      </w:r>
      <w:r w:rsidRPr="004218A7">
        <w:tab/>
        <w:t>an investment life insurance product; or</w:t>
      </w:r>
    </w:p>
    <w:p w:rsidR="00C863E4" w:rsidRPr="004218A7" w:rsidRDefault="00C863E4" w:rsidP="00C31BEC">
      <w:pPr>
        <w:pStyle w:val="paragraph"/>
      </w:pPr>
      <w:r w:rsidRPr="004218A7">
        <w:tab/>
        <w:t>(g)</w:t>
      </w:r>
      <w:r w:rsidRPr="004218A7">
        <w:tab/>
        <w:t>a deposit product; or</w:t>
      </w:r>
    </w:p>
    <w:p w:rsidR="00C863E4" w:rsidRPr="004218A7" w:rsidRDefault="00C863E4" w:rsidP="00C31BEC">
      <w:pPr>
        <w:pStyle w:val="paragraph"/>
      </w:pPr>
      <w:r w:rsidRPr="004218A7">
        <w:tab/>
        <w:t>(ga)</w:t>
      </w:r>
      <w:r w:rsidRPr="004218A7">
        <w:tab/>
        <w:t>a carbon unit;</w:t>
      </w:r>
    </w:p>
    <w:p w:rsidR="00C863E4" w:rsidRPr="004218A7" w:rsidRDefault="00C863E4" w:rsidP="00C31BEC">
      <w:pPr>
        <w:pStyle w:val="paragraph"/>
      </w:pPr>
      <w:r w:rsidRPr="004218A7">
        <w:tab/>
        <w:t>(gb)</w:t>
      </w:r>
      <w:r w:rsidRPr="004218A7">
        <w:tab/>
        <w:t>an Australian carbon credit unit;</w:t>
      </w:r>
    </w:p>
    <w:p w:rsidR="00C863E4" w:rsidRPr="004218A7" w:rsidRDefault="00C863E4" w:rsidP="00C31BEC">
      <w:pPr>
        <w:pStyle w:val="paragraph"/>
      </w:pPr>
      <w:r w:rsidRPr="004218A7">
        <w:tab/>
        <w:t>(gc)</w:t>
      </w:r>
      <w:r w:rsidRPr="004218A7">
        <w:tab/>
        <w:t>an eligible international emissions unit;</w:t>
      </w:r>
    </w:p>
    <w:p w:rsidR="003B794D" w:rsidRPr="004218A7" w:rsidRDefault="003B794D" w:rsidP="00C31BEC">
      <w:pPr>
        <w:pStyle w:val="subsection2"/>
      </w:pPr>
      <w:r w:rsidRPr="004218A7">
        <w:rPr>
          <w:color w:val="000000"/>
        </w:rPr>
        <w:lastRenderedPageBreak/>
        <w:t>but does not include any of the following:</w:t>
      </w:r>
    </w:p>
    <w:p w:rsidR="0031456A" w:rsidRPr="004218A7" w:rsidRDefault="0031456A" w:rsidP="00C31BEC">
      <w:pPr>
        <w:pStyle w:val="paragraph"/>
      </w:pPr>
      <w:r w:rsidRPr="004218A7">
        <w:rPr>
          <w:color w:val="000000"/>
        </w:rPr>
        <w:tab/>
        <w:t>(h)</w:t>
      </w:r>
      <w:r w:rsidRPr="004218A7">
        <w:rPr>
          <w:color w:val="000000"/>
        </w:rPr>
        <w:tab/>
        <w:t>anything that is not a financial product under section</w:t>
      </w:r>
      <w:r w:rsidR="004218A7">
        <w:rPr>
          <w:color w:val="000000"/>
        </w:rPr>
        <w:t> </w:t>
      </w:r>
      <w:r w:rsidRPr="004218A7">
        <w:rPr>
          <w:color w:val="000000"/>
        </w:rPr>
        <w:t>765A of the Act;</w:t>
      </w:r>
    </w:p>
    <w:p w:rsidR="0031456A" w:rsidRPr="004218A7" w:rsidRDefault="0031456A" w:rsidP="00C31BEC">
      <w:pPr>
        <w:pStyle w:val="paragraph"/>
        <w:rPr>
          <w:b/>
        </w:rPr>
      </w:pPr>
      <w:r w:rsidRPr="004218A7">
        <w:tab/>
        <w:t>(i)</w:t>
      </w:r>
      <w:r w:rsidRPr="004218A7">
        <w:tab/>
        <w:t>an income stream financial product.</w:t>
      </w:r>
    </w:p>
    <w:p w:rsidR="0031456A" w:rsidRPr="004218A7" w:rsidRDefault="00C31BEC" w:rsidP="00C31BEC">
      <w:pPr>
        <w:pStyle w:val="notetext"/>
      </w:pPr>
      <w:r w:rsidRPr="004218A7">
        <w:rPr>
          <w:color w:val="000000"/>
        </w:rPr>
        <w:t>Note:</w:t>
      </w:r>
      <w:r w:rsidRPr="004218A7">
        <w:rPr>
          <w:color w:val="000000"/>
        </w:rPr>
        <w:tab/>
      </w:r>
      <w:r w:rsidR="0031456A" w:rsidRPr="004218A7">
        <w:rPr>
          <w:color w:val="000000"/>
        </w:rPr>
        <w:t>In accordance with subsections</w:t>
      </w:r>
      <w:r w:rsidR="004218A7">
        <w:rPr>
          <w:color w:val="000000"/>
        </w:rPr>
        <w:t> </w:t>
      </w:r>
      <w:r w:rsidR="0031456A" w:rsidRPr="004218A7">
        <w:rPr>
          <w:color w:val="000000"/>
        </w:rPr>
        <w:t>761G(6) and (7) of the Act, superannuation products and RSA products are not income stream financial products.</w:t>
      </w:r>
    </w:p>
    <w:p w:rsidR="0031456A" w:rsidRPr="004218A7" w:rsidRDefault="0031456A" w:rsidP="00C31BEC">
      <w:pPr>
        <w:pStyle w:val="Definition"/>
      </w:pPr>
      <w:r w:rsidRPr="004218A7">
        <w:rPr>
          <w:b/>
          <w:i/>
        </w:rPr>
        <w:t>Lloyd’s</w:t>
      </w:r>
      <w:r w:rsidRPr="004218A7">
        <w:t xml:space="preserve"> has the same meaning as in the </w:t>
      </w:r>
      <w:r w:rsidRPr="004218A7">
        <w:rPr>
          <w:i/>
        </w:rPr>
        <w:t>Insurance Act 1973</w:t>
      </w:r>
      <w:r w:rsidR="00373BFE" w:rsidRPr="004218A7">
        <w:t>.</w:t>
      </w:r>
    </w:p>
    <w:p w:rsidR="00853C73" w:rsidRPr="004218A7" w:rsidRDefault="00853C73" w:rsidP="00C31BEC">
      <w:pPr>
        <w:pStyle w:val="Definition"/>
      </w:pPr>
      <w:r w:rsidRPr="004218A7">
        <w:rPr>
          <w:b/>
          <w:i/>
        </w:rPr>
        <w:t>margin loan</w:t>
      </w:r>
      <w:r w:rsidRPr="004218A7">
        <w:t>,</w:t>
      </w:r>
      <w:r w:rsidRPr="004218A7">
        <w:rPr>
          <w:b/>
          <w:i/>
        </w:rPr>
        <w:t xml:space="preserve"> </w:t>
      </w:r>
      <w:r w:rsidRPr="004218A7">
        <w:t>or</w:t>
      </w:r>
      <w:r w:rsidRPr="004218A7">
        <w:rPr>
          <w:b/>
          <w:i/>
        </w:rPr>
        <w:t xml:space="preserve"> margin lending</w:t>
      </w:r>
      <w:r w:rsidRPr="004218A7">
        <w:t>, means a standard margin lending facility.</w:t>
      </w:r>
    </w:p>
    <w:p w:rsidR="0031456A" w:rsidRPr="004218A7" w:rsidRDefault="0031456A" w:rsidP="00C31BEC">
      <w:pPr>
        <w:pStyle w:val="Definition"/>
      </w:pPr>
      <w:r w:rsidRPr="004218A7">
        <w:rPr>
          <w:b/>
          <w:i/>
        </w:rPr>
        <w:t>medical indemnity insurance product</w:t>
      </w:r>
      <w:r w:rsidRPr="004218A7">
        <w:t xml:space="preserve"> means an arrangement:</w:t>
      </w:r>
    </w:p>
    <w:p w:rsidR="0031456A" w:rsidRPr="004218A7" w:rsidRDefault="0031456A" w:rsidP="00C31BEC">
      <w:pPr>
        <w:pStyle w:val="paragraph"/>
      </w:pPr>
      <w:r w:rsidRPr="004218A7">
        <w:tab/>
        <w:t>(a)</w:t>
      </w:r>
      <w:r w:rsidRPr="004218A7">
        <w:tab/>
        <w:t>under which medical indemnity cover is provided to:</w:t>
      </w:r>
    </w:p>
    <w:p w:rsidR="0031456A" w:rsidRPr="004218A7" w:rsidRDefault="0031456A" w:rsidP="00C31BEC">
      <w:pPr>
        <w:pStyle w:val="paragraphsub"/>
      </w:pPr>
      <w:r w:rsidRPr="004218A7">
        <w:tab/>
        <w:t>(i)</w:t>
      </w:r>
      <w:r w:rsidRPr="004218A7">
        <w:tab/>
        <w:t>a medical practitioner as defined in section</w:t>
      </w:r>
      <w:r w:rsidR="004218A7">
        <w:t> </w:t>
      </w:r>
      <w:r w:rsidRPr="004218A7">
        <w:t xml:space="preserve">4 of the </w:t>
      </w:r>
      <w:r w:rsidRPr="004218A7">
        <w:rPr>
          <w:i/>
        </w:rPr>
        <w:t>Medical Indemnity (Prudential Supervision and Product Standards) Act 2003</w:t>
      </w:r>
      <w:r w:rsidRPr="004218A7">
        <w:t>; or</w:t>
      </w:r>
    </w:p>
    <w:p w:rsidR="0031456A" w:rsidRPr="004218A7" w:rsidRDefault="0031456A" w:rsidP="00C31BEC">
      <w:pPr>
        <w:pStyle w:val="paragraphsub"/>
      </w:pPr>
      <w:r w:rsidRPr="004218A7">
        <w:tab/>
        <w:t>(ii)</w:t>
      </w:r>
      <w:r w:rsidRPr="004218A7">
        <w:tab/>
        <w:t xml:space="preserve">a registered health professional prescribed by the </w:t>
      </w:r>
      <w:r w:rsidRPr="004218A7">
        <w:rPr>
          <w:i/>
        </w:rPr>
        <w:t>Medical Indemnity (Prudential Supervision</w:t>
      </w:r>
      <w:r w:rsidR="00F36386" w:rsidRPr="004218A7">
        <w:rPr>
          <w:i/>
        </w:rPr>
        <w:t xml:space="preserve"> </w:t>
      </w:r>
      <w:r w:rsidRPr="004218A7">
        <w:rPr>
          <w:i/>
        </w:rPr>
        <w:t>and Product Standards) Regulations</w:t>
      </w:r>
      <w:r w:rsidR="004218A7">
        <w:rPr>
          <w:i/>
        </w:rPr>
        <w:t> </w:t>
      </w:r>
      <w:r w:rsidRPr="004218A7">
        <w:rPr>
          <w:i/>
        </w:rPr>
        <w:t>2003</w:t>
      </w:r>
      <w:r w:rsidRPr="004218A7">
        <w:t xml:space="preserve"> for a provision of </w:t>
      </w:r>
      <w:r w:rsidR="00C31BEC" w:rsidRPr="004218A7">
        <w:t>Part</w:t>
      </w:r>
      <w:r w:rsidR="004218A7">
        <w:t> </w:t>
      </w:r>
      <w:r w:rsidRPr="004218A7">
        <w:t xml:space="preserve">3 of the </w:t>
      </w:r>
      <w:r w:rsidRPr="004218A7">
        <w:rPr>
          <w:i/>
        </w:rPr>
        <w:t>Medical Indemnity (Prudential Supervision and Product Standards) Act 2003</w:t>
      </w:r>
      <w:r w:rsidRPr="004218A7">
        <w:t>; and</w:t>
      </w:r>
    </w:p>
    <w:p w:rsidR="0031456A" w:rsidRPr="004218A7" w:rsidRDefault="0031456A" w:rsidP="00C31BEC">
      <w:pPr>
        <w:pStyle w:val="paragraph"/>
      </w:pPr>
      <w:r w:rsidRPr="004218A7">
        <w:tab/>
        <w:t>(b)</w:t>
      </w:r>
      <w:r w:rsidRPr="004218A7">
        <w:tab/>
        <w:t xml:space="preserve">to which the </w:t>
      </w:r>
      <w:r w:rsidRPr="004218A7">
        <w:rPr>
          <w:i/>
        </w:rPr>
        <w:t>Medical Indemnity (Prudential Supervision and Product Standards) Act 2003</w:t>
      </w:r>
      <w:r w:rsidRPr="004218A7">
        <w:t xml:space="preserve"> applies.</w:t>
      </w:r>
    </w:p>
    <w:p w:rsidR="00853C73" w:rsidRPr="004218A7" w:rsidRDefault="00853C73" w:rsidP="00C31BEC">
      <w:pPr>
        <w:pStyle w:val="Definition"/>
      </w:pPr>
      <w:r w:rsidRPr="004218A7">
        <w:rPr>
          <w:b/>
          <w:i/>
        </w:rPr>
        <w:t>minor fee</w:t>
      </w:r>
      <w:r w:rsidRPr="004218A7">
        <w:t>, for a margin loan, means a fee or cost for the margin loan that does not relate to the ordinary acquisition, operation or closure of the loan and which is less than $10.</w:t>
      </w:r>
    </w:p>
    <w:p w:rsidR="00787C73" w:rsidRPr="004218A7" w:rsidRDefault="00787C73" w:rsidP="00787C73">
      <w:pPr>
        <w:pStyle w:val="Definition"/>
      </w:pPr>
      <w:r w:rsidRPr="004218A7">
        <w:rPr>
          <w:b/>
          <w:i/>
        </w:rPr>
        <w:t>MySuper product</w:t>
      </w:r>
      <w:r w:rsidRPr="004218A7">
        <w:t xml:space="preserve"> has the same meaning as in the SIS Act.</w:t>
      </w:r>
    </w:p>
    <w:p w:rsidR="0031456A" w:rsidRPr="004218A7" w:rsidRDefault="0031456A" w:rsidP="00C31BEC">
      <w:pPr>
        <w:pStyle w:val="Definition"/>
      </w:pPr>
      <w:r w:rsidRPr="004218A7">
        <w:rPr>
          <w:b/>
          <w:i/>
          <w:color w:val="000000"/>
        </w:rPr>
        <w:t>non</w:t>
      </w:r>
      <w:r w:rsidR="004218A7">
        <w:rPr>
          <w:b/>
          <w:i/>
          <w:color w:val="000000"/>
        </w:rPr>
        <w:noBreakHyphen/>
      </w:r>
      <w:r w:rsidRPr="004218A7">
        <w:rPr>
          <w:b/>
          <w:i/>
          <w:color w:val="000000"/>
        </w:rPr>
        <w:t>cash payment financial product</w:t>
      </w:r>
      <w:r w:rsidRPr="004218A7">
        <w:t xml:space="preserve"> means a financial product under section</w:t>
      </w:r>
      <w:r w:rsidR="004218A7">
        <w:t> </w:t>
      </w:r>
      <w:r w:rsidRPr="004218A7">
        <w:t>763D of the Act, other than:</w:t>
      </w:r>
    </w:p>
    <w:p w:rsidR="0031456A" w:rsidRPr="004218A7" w:rsidRDefault="0031456A" w:rsidP="00C31BEC">
      <w:pPr>
        <w:pStyle w:val="paragraph"/>
      </w:pPr>
      <w:r w:rsidRPr="004218A7">
        <w:rPr>
          <w:color w:val="000000"/>
        </w:rPr>
        <w:tab/>
        <w:t>(a)</w:t>
      </w:r>
      <w:r w:rsidRPr="004218A7">
        <w:rPr>
          <w:color w:val="000000"/>
        </w:rPr>
        <w:tab/>
        <w:t>a derivative; or</w:t>
      </w:r>
    </w:p>
    <w:p w:rsidR="0031456A" w:rsidRPr="004218A7" w:rsidRDefault="0031456A" w:rsidP="00C31BEC">
      <w:pPr>
        <w:pStyle w:val="paragraph"/>
      </w:pPr>
      <w:r w:rsidRPr="004218A7">
        <w:tab/>
        <w:t>(b)</w:t>
      </w:r>
      <w:r w:rsidRPr="004218A7">
        <w:tab/>
        <w:t>a financial product under paragraph</w:t>
      </w:r>
      <w:r w:rsidR="004218A7">
        <w:t> </w:t>
      </w:r>
      <w:r w:rsidRPr="004218A7">
        <w:t>764A(1</w:t>
      </w:r>
      <w:r w:rsidR="00C31BEC" w:rsidRPr="004218A7">
        <w:t>)(</w:t>
      </w:r>
      <w:r w:rsidRPr="004218A7">
        <w:t>k) of the Act; or</w:t>
      </w:r>
    </w:p>
    <w:p w:rsidR="0031456A" w:rsidRPr="004218A7" w:rsidRDefault="0031456A" w:rsidP="00C31BEC">
      <w:pPr>
        <w:pStyle w:val="paragraph"/>
      </w:pPr>
      <w:r w:rsidRPr="004218A7">
        <w:tab/>
        <w:t>(c)</w:t>
      </w:r>
      <w:r w:rsidRPr="004218A7">
        <w:tab/>
        <w:t>anything that is not a financial product under section</w:t>
      </w:r>
      <w:r w:rsidR="004218A7">
        <w:t> </w:t>
      </w:r>
      <w:r w:rsidRPr="004218A7">
        <w:t>765A of the Act.</w:t>
      </w:r>
    </w:p>
    <w:p w:rsidR="0031456A" w:rsidRPr="004218A7" w:rsidRDefault="0031456A" w:rsidP="00C31BEC">
      <w:pPr>
        <w:pStyle w:val="Definition"/>
      </w:pPr>
      <w:r w:rsidRPr="004218A7">
        <w:rPr>
          <w:b/>
          <w:i/>
        </w:rPr>
        <w:t>non</w:t>
      </w:r>
      <w:r w:rsidR="004218A7">
        <w:rPr>
          <w:b/>
          <w:i/>
        </w:rPr>
        <w:noBreakHyphen/>
      </w:r>
      <w:r w:rsidR="00C31BEC" w:rsidRPr="004218A7">
        <w:rPr>
          <w:b/>
          <w:i/>
        </w:rPr>
        <w:t>Division</w:t>
      </w:r>
      <w:r w:rsidR="004218A7">
        <w:rPr>
          <w:b/>
          <w:i/>
        </w:rPr>
        <w:t> </w:t>
      </w:r>
      <w:r w:rsidRPr="004218A7">
        <w:rPr>
          <w:b/>
          <w:i/>
        </w:rPr>
        <w:t xml:space="preserve">3 securities </w:t>
      </w:r>
      <w:r w:rsidRPr="004218A7">
        <w:t xml:space="preserve">means financial products to which </w:t>
      </w:r>
      <w:r w:rsidR="00C31BEC" w:rsidRPr="004218A7">
        <w:t>Division</w:t>
      </w:r>
      <w:r w:rsidR="004218A7">
        <w:t> </w:t>
      </w:r>
      <w:r w:rsidRPr="004218A7">
        <w:t xml:space="preserve">3 or 4 of </w:t>
      </w:r>
      <w:r w:rsidR="00C31BEC" w:rsidRPr="004218A7">
        <w:t>Part</w:t>
      </w:r>
      <w:r w:rsidR="004218A7">
        <w:t> </w:t>
      </w:r>
      <w:r w:rsidRPr="004218A7">
        <w:t>7.11 of the Act applies because of a declaration made by ASIC under paragraph</w:t>
      </w:r>
      <w:r w:rsidR="004218A7">
        <w:t> </w:t>
      </w:r>
      <w:r w:rsidRPr="004218A7">
        <w:t>1075A(1</w:t>
      </w:r>
      <w:r w:rsidR="00C31BEC" w:rsidRPr="004218A7">
        <w:t>)(</w:t>
      </w:r>
      <w:r w:rsidRPr="004218A7">
        <w:t>b) of the Act.</w:t>
      </w:r>
    </w:p>
    <w:p w:rsidR="0031456A" w:rsidRPr="004218A7" w:rsidRDefault="0031456A" w:rsidP="00C31BEC">
      <w:pPr>
        <w:pStyle w:val="Definition"/>
      </w:pPr>
      <w:r w:rsidRPr="004218A7">
        <w:rPr>
          <w:b/>
          <w:i/>
        </w:rPr>
        <w:t>old Corporations Act</w:t>
      </w:r>
      <w:r w:rsidRPr="004218A7">
        <w:t xml:space="preserve"> means the</w:t>
      </w:r>
      <w:r w:rsidRPr="004218A7">
        <w:rPr>
          <w:i/>
        </w:rPr>
        <w:t xml:space="preserve"> Corporations Act 2001</w:t>
      </w:r>
      <w:r w:rsidRPr="004218A7">
        <w:t xml:space="preserve"> as in force immediately before the FSR commencement.</w:t>
      </w:r>
    </w:p>
    <w:p w:rsidR="0031456A" w:rsidRPr="004218A7" w:rsidRDefault="0031456A" w:rsidP="00C31BEC">
      <w:pPr>
        <w:pStyle w:val="Definition"/>
      </w:pPr>
      <w:r w:rsidRPr="004218A7">
        <w:rPr>
          <w:b/>
          <w:i/>
        </w:rPr>
        <w:t>policy committee</w:t>
      </w:r>
      <w:r w:rsidRPr="004218A7">
        <w:t xml:space="preserve"> has the same meaning as in the SIS Act.</w:t>
      </w:r>
    </w:p>
    <w:p w:rsidR="0031456A" w:rsidRPr="004218A7" w:rsidRDefault="0031456A" w:rsidP="00C31BEC">
      <w:pPr>
        <w:pStyle w:val="Definition"/>
      </w:pPr>
      <w:r w:rsidRPr="004218A7">
        <w:rPr>
          <w:b/>
          <w:i/>
        </w:rPr>
        <w:t>pooled superannuation trust</w:t>
      </w:r>
      <w:r w:rsidRPr="004218A7">
        <w:t xml:space="preserve"> (or </w:t>
      </w:r>
      <w:r w:rsidRPr="004218A7">
        <w:rPr>
          <w:b/>
          <w:i/>
        </w:rPr>
        <w:t>PST</w:t>
      </w:r>
      <w:r w:rsidRPr="004218A7">
        <w:t>) has the same meaning as in the SIS Act.</w:t>
      </w:r>
    </w:p>
    <w:p w:rsidR="0031456A" w:rsidRPr="004218A7" w:rsidRDefault="0031456A" w:rsidP="00C31BEC">
      <w:pPr>
        <w:pStyle w:val="Definition"/>
      </w:pPr>
      <w:r w:rsidRPr="004218A7">
        <w:rPr>
          <w:b/>
          <w:i/>
        </w:rPr>
        <w:t>pre</w:t>
      </w:r>
      <w:r w:rsidR="004218A7">
        <w:rPr>
          <w:b/>
          <w:i/>
        </w:rPr>
        <w:noBreakHyphen/>
      </w:r>
      <w:r w:rsidRPr="004218A7">
        <w:rPr>
          <w:b/>
          <w:i/>
        </w:rPr>
        <w:t>FSR securities</w:t>
      </w:r>
      <w:r w:rsidRPr="004218A7">
        <w:t xml:space="preserve"> means securities defined in subsection</w:t>
      </w:r>
      <w:r w:rsidR="004218A7">
        <w:t> </w:t>
      </w:r>
      <w:r w:rsidRPr="004218A7">
        <w:t>92(3) of the old Corporations Act.</w:t>
      </w:r>
    </w:p>
    <w:p w:rsidR="0031456A" w:rsidRPr="004218A7" w:rsidRDefault="0031456A" w:rsidP="00C31BEC">
      <w:pPr>
        <w:pStyle w:val="Definition"/>
      </w:pPr>
      <w:r w:rsidRPr="004218A7">
        <w:rPr>
          <w:b/>
          <w:i/>
          <w:color w:val="000000"/>
        </w:rPr>
        <w:t>preserved benefits</w:t>
      </w:r>
      <w:r w:rsidRPr="004218A7">
        <w:t xml:space="preserve"> means preserved benefits under:</w:t>
      </w:r>
    </w:p>
    <w:p w:rsidR="0031456A" w:rsidRPr="004218A7" w:rsidRDefault="0031456A" w:rsidP="00C31BEC">
      <w:pPr>
        <w:pStyle w:val="paragraph"/>
      </w:pPr>
      <w:r w:rsidRPr="004218A7">
        <w:rPr>
          <w:color w:val="000000"/>
        </w:rPr>
        <w:tab/>
        <w:t>(a)</w:t>
      </w:r>
      <w:r w:rsidRPr="004218A7">
        <w:rPr>
          <w:color w:val="000000"/>
        </w:rPr>
        <w:tab/>
      </w:r>
      <w:r w:rsidR="00C31BEC" w:rsidRPr="004218A7">
        <w:rPr>
          <w:color w:val="000000"/>
        </w:rPr>
        <w:t>Subdivision</w:t>
      </w:r>
      <w:r w:rsidR="004218A7">
        <w:rPr>
          <w:color w:val="000000"/>
        </w:rPr>
        <w:t> </w:t>
      </w:r>
      <w:r w:rsidRPr="004218A7">
        <w:rPr>
          <w:color w:val="000000"/>
        </w:rPr>
        <w:t>6.1.2 of the SIS Regulations; or</w:t>
      </w:r>
    </w:p>
    <w:p w:rsidR="0031456A" w:rsidRPr="004218A7" w:rsidRDefault="0031456A" w:rsidP="00C31BEC">
      <w:pPr>
        <w:pStyle w:val="paragraph"/>
      </w:pPr>
      <w:r w:rsidRPr="004218A7">
        <w:tab/>
        <w:t>(b)</w:t>
      </w:r>
      <w:r w:rsidRPr="004218A7">
        <w:tab/>
      </w:r>
      <w:r w:rsidR="00C31BEC" w:rsidRPr="004218A7">
        <w:t>Subdivision</w:t>
      </w:r>
      <w:r w:rsidR="004218A7">
        <w:t> </w:t>
      </w:r>
      <w:r w:rsidRPr="004218A7">
        <w:t>4.1.2 of the RSA Regulations.</w:t>
      </w:r>
    </w:p>
    <w:p w:rsidR="0031456A" w:rsidRPr="004218A7" w:rsidRDefault="0031456A" w:rsidP="00C31BEC">
      <w:pPr>
        <w:pStyle w:val="Definition"/>
      </w:pPr>
      <w:r w:rsidRPr="004218A7">
        <w:rPr>
          <w:b/>
          <w:i/>
          <w:color w:val="000000"/>
        </w:rPr>
        <w:lastRenderedPageBreak/>
        <w:t>proper ASTC transfer</w:t>
      </w:r>
      <w:r w:rsidRPr="004218A7">
        <w:t xml:space="preserve"> means:</w:t>
      </w:r>
    </w:p>
    <w:p w:rsidR="0031456A" w:rsidRPr="004218A7" w:rsidRDefault="0031456A" w:rsidP="00C31BEC">
      <w:pPr>
        <w:pStyle w:val="paragraph"/>
      </w:pPr>
      <w:r w:rsidRPr="004218A7">
        <w:tab/>
        <w:t>(a)</w:t>
      </w:r>
      <w:r w:rsidRPr="004218A7">
        <w:tab/>
        <w:t>an ASTC</w:t>
      </w:r>
      <w:r w:rsidR="004218A7">
        <w:noBreakHyphen/>
      </w:r>
      <w:r w:rsidRPr="004218A7">
        <w:t xml:space="preserve">regulated transfer of a </w:t>
      </w:r>
      <w:r w:rsidR="00C31BEC" w:rsidRPr="004218A7">
        <w:t>Division</w:t>
      </w:r>
      <w:r w:rsidR="004218A7">
        <w:t> </w:t>
      </w:r>
      <w:r w:rsidRPr="004218A7">
        <w:t>4 financial product effected:</w:t>
      </w:r>
    </w:p>
    <w:p w:rsidR="0031456A" w:rsidRPr="004218A7" w:rsidRDefault="0031456A" w:rsidP="00C31BEC">
      <w:pPr>
        <w:pStyle w:val="paragraphsub"/>
      </w:pPr>
      <w:r w:rsidRPr="004218A7">
        <w:rPr>
          <w:color w:val="000000"/>
        </w:rPr>
        <w:tab/>
        <w:t>(i)</w:t>
      </w:r>
      <w:r w:rsidRPr="004218A7">
        <w:rPr>
          <w:color w:val="000000"/>
        </w:rPr>
        <w:tab/>
        <w:t>through the prescribed CS facility operated by the ASTC; and</w:t>
      </w:r>
    </w:p>
    <w:p w:rsidR="0031456A" w:rsidRPr="004218A7" w:rsidRDefault="0031456A" w:rsidP="00C31BEC">
      <w:pPr>
        <w:pStyle w:val="paragraphsub"/>
      </w:pPr>
      <w:r w:rsidRPr="004218A7">
        <w:tab/>
        <w:t>(ii)</w:t>
      </w:r>
      <w:r w:rsidRPr="004218A7">
        <w:tab/>
        <w:t>in accordance with the operating rules of the ASTC; and</w:t>
      </w:r>
    </w:p>
    <w:p w:rsidR="0031456A" w:rsidRPr="004218A7" w:rsidRDefault="0031456A" w:rsidP="00C31BEC">
      <w:pPr>
        <w:pStyle w:val="paragraph"/>
      </w:pPr>
      <w:r w:rsidRPr="004218A7">
        <w:tab/>
        <w:t>(b)</w:t>
      </w:r>
      <w:r w:rsidRPr="004218A7">
        <w:tab/>
        <w:t>an ASTC</w:t>
      </w:r>
      <w:r w:rsidR="004218A7">
        <w:noBreakHyphen/>
      </w:r>
      <w:r w:rsidRPr="004218A7">
        <w:t>regulated transfer that the ASTC, in accordance with its operating rules, determines:</w:t>
      </w:r>
    </w:p>
    <w:p w:rsidR="0031456A" w:rsidRPr="004218A7" w:rsidRDefault="0031456A" w:rsidP="00C31BEC">
      <w:pPr>
        <w:pStyle w:val="paragraphsub"/>
      </w:pPr>
      <w:r w:rsidRPr="004218A7">
        <w:rPr>
          <w:color w:val="000000"/>
        </w:rPr>
        <w:tab/>
        <w:t>(i)</w:t>
      </w:r>
      <w:r w:rsidRPr="004218A7">
        <w:rPr>
          <w:color w:val="000000"/>
        </w:rPr>
        <w:tab/>
        <w:t>to comply substantially with the applicable provisions of those operating rules; and</w:t>
      </w:r>
    </w:p>
    <w:p w:rsidR="0031456A" w:rsidRPr="004218A7" w:rsidRDefault="0031456A" w:rsidP="00C31BEC">
      <w:pPr>
        <w:pStyle w:val="paragraphsub"/>
      </w:pPr>
      <w:r w:rsidRPr="004218A7">
        <w:tab/>
        <w:t>(ii)</w:t>
      </w:r>
      <w:r w:rsidRPr="004218A7">
        <w:tab/>
        <w:t>to be taken to be, and always to have been, a proper ASTC transfer.</w:t>
      </w:r>
    </w:p>
    <w:p w:rsidR="0031456A" w:rsidRPr="004218A7" w:rsidRDefault="0031456A" w:rsidP="00C31BEC">
      <w:pPr>
        <w:pStyle w:val="Definition"/>
      </w:pPr>
      <w:r w:rsidRPr="004218A7">
        <w:rPr>
          <w:b/>
          <w:i/>
        </w:rPr>
        <w:t>public offer entity</w:t>
      </w:r>
      <w:r w:rsidRPr="004218A7">
        <w:t xml:space="preserve"> has the same meaning as in the SIS Act.</w:t>
      </w:r>
    </w:p>
    <w:p w:rsidR="0031456A" w:rsidRPr="004218A7" w:rsidRDefault="0031456A" w:rsidP="00C31BEC">
      <w:pPr>
        <w:pStyle w:val="Definition"/>
      </w:pPr>
      <w:r w:rsidRPr="004218A7">
        <w:rPr>
          <w:b/>
          <w:i/>
        </w:rPr>
        <w:t>public offer superannuation fund</w:t>
      </w:r>
      <w:r w:rsidRPr="004218A7">
        <w:t xml:space="preserve"> has the same meaning as in the SIS Act.</w:t>
      </w:r>
    </w:p>
    <w:p w:rsidR="000D6B62" w:rsidRPr="004218A7" w:rsidRDefault="000D6B62" w:rsidP="000D6B62">
      <w:pPr>
        <w:pStyle w:val="Definition"/>
      </w:pPr>
      <w:r w:rsidRPr="004218A7">
        <w:rPr>
          <w:b/>
          <w:i/>
        </w:rPr>
        <w:t xml:space="preserve">qualifying gas exchange product </w:t>
      </w:r>
      <w:r w:rsidRPr="004218A7">
        <w:t>means an arrangement for the physical delivery of natural gas or related goods or services, including pipeline capacity.</w:t>
      </w:r>
    </w:p>
    <w:p w:rsidR="000D6B62" w:rsidRPr="004218A7" w:rsidRDefault="000D6B62" w:rsidP="000D6B62">
      <w:pPr>
        <w:pStyle w:val="Definition"/>
      </w:pPr>
      <w:r w:rsidRPr="004218A7">
        <w:rPr>
          <w:b/>
          <w:i/>
        </w:rPr>
        <w:t>qualifying gas trading exchange</w:t>
      </w:r>
      <w:r w:rsidRPr="004218A7">
        <w:t xml:space="preserve"> means a facility:</w:t>
      </w:r>
    </w:p>
    <w:p w:rsidR="000D6B62" w:rsidRPr="004218A7" w:rsidRDefault="000D6B62" w:rsidP="000D6B62">
      <w:pPr>
        <w:pStyle w:val="paragraph"/>
      </w:pPr>
      <w:r w:rsidRPr="004218A7">
        <w:tab/>
        <w:t>(a)</w:t>
      </w:r>
      <w:r w:rsidRPr="004218A7">
        <w:tab/>
        <w:t>established by the Australian Energy Market Operator Limited (ACN 072</w:t>
      </w:r>
      <w:r w:rsidR="004218A7">
        <w:t> </w:t>
      </w:r>
      <w:r w:rsidRPr="004218A7">
        <w:t>010 327) exercising its functions under subsection</w:t>
      </w:r>
      <w:r w:rsidR="004218A7">
        <w:t> </w:t>
      </w:r>
      <w:r w:rsidRPr="004218A7">
        <w:t xml:space="preserve">91BRK(1) of the </w:t>
      </w:r>
      <w:r w:rsidRPr="004218A7">
        <w:rPr>
          <w:rFonts w:eastAsiaTheme="minorHAnsi"/>
          <w:i/>
        </w:rPr>
        <w:t>National Gas Law</w:t>
      </w:r>
      <w:r w:rsidRPr="004218A7">
        <w:rPr>
          <w:rFonts w:eastAsiaTheme="minorHAnsi"/>
        </w:rPr>
        <w:t xml:space="preserve"> set out in the Schedule to the</w:t>
      </w:r>
      <w:r w:rsidRPr="004218A7">
        <w:t xml:space="preserve"> </w:t>
      </w:r>
      <w:r w:rsidRPr="004218A7">
        <w:rPr>
          <w:i/>
        </w:rPr>
        <w:t xml:space="preserve">National Gas (South Australia) Act 2008 </w:t>
      </w:r>
      <w:r w:rsidRPr="004218A7">
        <w:t>(SA); and</w:t>
      </w:r>
    </w:p>
    <w:p w:rsidR="000D6B62" w:rsidRPr="004218A7" w:rsidRDefault="000D6B62" w:rsidP="000D6B62">
      <w:pPr>
        <w:pStyle w:val="paragraph"/>
        <w:rPr>
          <w:rFonts w:eastAsiaTheme="minorHAnsi"/>
        </w:rPr>
      </w:pPr>
      <w:r w:rsidRPr="004218A7">
        <w:tab/>
        <w:t>(b)</w:t>
      </w:r>
      <w:r w:rsidRPr="004218A7">
        <w:tab/>
      </w:r>
      <w:r w:rsidRPr="004218A7">
        <w:rPr>
          <w:rFonts w:eastAsiaTheme="minorHAnsi"/>
        </w:rPr>
        <w:t>through which persons may elect to buy and sell natural gas or related goods or services (including pipeline capacity).</w:t>
      </w:r>
    </w:p>
    <w:p w:rsidR="0031456A" w:rsidRPr="004218A7" w:rsidRDefault="0031456A" w:rsidP="00C31BEC">
      <w:pPr>
        <w:pStyle w:val="Definition"/>
      </w:pPr>
      <w:r w:rsidRPr="004218A7">
        <w:rPr>
          <w:b/>
          <w:i/>
        </w:rPr>
        <w:t>registration number</w:t>
      </w:r>
      <w:r w:rsidR="00373BFE" w:rsidRPr="004218A7">
        <w:t xml:space="preserve"> means:</w:t>
      </w:r>
    </w:p>
    <w:p w:rsidR="0031456A" w:rsidRPr="004218A7" w:rsidRDefault="0031456A" w:rsidP="00C31BEC">
      <w:pPr>
        <w:pStyle w:val="paragraph"/>
      </w:pPr>
      <w:r w:rsidRPr="004218A7">
        <w:rPr>
          <w:color w:val="000000"/>
        </w:rPr>
        <w:tab/>
        <w:t>(a)</w:t>
      </w:r>
      <w:r w:rsidRPr="004218A7">
        <w:rPr>
          <w:color w:val="000000"/>
        </w:rPr>
        <w:tab/>
        <w:t>for a company</w:t>
      </w:r>
      <w:r w:rsidR="00C31BEC" w:rsidRPr="004218A7">
        <w:rPr>
          <w:color w:val="000000"/>
        </w:rPr>
        <w:t>—</w:t>
      </w:r>
      <w:r w:rsidRPr="004218A7">
        <w:rPr>
          <w:color w:val="000000"/>
        </w:rPr>
        <w:t>the number allotted to the company under paragraph</w:t>
      </w:r>
      <w:r w:rsidR="004218A7">
        <w:rPr>
          <w:color w:val="000000"/>
        </w:rPr>
        <w:t> </w:t>
      </w:r>
      <w:r w:rsidRPr="004218A7">
        <w:rPr>
          <w:color w:val="000000"/>
        </w:rPr>
        <w:t>118(1</w:t>
      </w:r>
      <w:r w:rsidR="00C31BEC" w:rsidRPr="004218A7">
        <w:rPr>
          <w:color w:val="000000"/>
        </w:rPr>
        <w:t>)(</w:t>
      </w:r>
      <w:r w:rsidRPr="004218A7">
        <w:rPr>
          <w:color w:val="000000"/>
        </w:rPr>
        <w:t>a) or 601BD(1</w:t>
      </w:r>
      <w:r w:rsidR="00C31BEC" w:rsidRPr="004218A7">
        <w:rPr>
          <w:color w:val="000000"/>
        </w:rPr>
        <w:t>)(</w:t>
      </w:r>
      <w:r w:rsidR="00373BFE" w:rsidRPr="004218A7">
        <w:rPr>
          <w:color w:val="000000"/>
        </w:rPr>
        <w:t>a) of the Act; or</w:t>
      </w:r>
    </w:p>
    <w:p w:rsidR="0031456A" w:rsidRPr="004218A7" w:rsidRDefault="0031456A" w:rsidP="00C31BEC">
      <w:pPr>
        <w:pStyle w:val="paragraph"/>
      </w:pPr>
      <w:r w:rsidRPr="004218A7">
        <w:tab/>
        <w:t>(b)</w:t>
      </w:r>
      <w:r w:rsidRPr="004218A7">
        <w:tab/>
        <w:t>for a registered body</w:t>
      </w:r>
      <w:r w:rsidR="00C31BEC" w:rsidRPr="004218A7">
        <w:t>—</w:t>
      </w:r>
      <w:r w:rsidRPr="004218A7">
        <w:t>the number allotted to it under section</w:t>
      </w:r>
      <w:r w:rsidR="004218A7">
        <w:t> </w:t>
      </w:r>
      <w:r w:rsidR="00373BFE" w:rsidRPr="004218A7">
        <w:t>601CB or 601CE of the Act; or</w:t>
      </w:r>
    </w:p>
    <w:p w:rsidR="0031456A" w:rsidRPr="004218A7" w:rsidRDefault="0031456A" w:rsidP="00C31BEC">
      <w:pPr>
        <w:pStyle w:val="paragraph"/>
      </w:pPr>
      <w:r w:rsidRPr="004218A7">
        <w:tab/>
        <w:t>(c)</w:t>
      </w:r>
      <w:r w:rsidRPr="004218A7">
        <w:tab/>
        <w:t>for an auditor or a liquidator (including an official liquidator or a liquidator of a specified body corporate)</w:t>
      </w:r>
      <w:r w:rsidR="00C31BEC" w:rsidRPr="004218A7">
        <w:t>—</w:t>
      </w:r>
      <w:r w:rsidRPr="004218A7">
        <w:t>the number allotted to a person on registration of that person as an auditor or a liquidato</w:t>
      </w:r>
      <w:r w:rsidR="00373BFE" w:rsidRPr="004218A7">
        <w:t>r.</w:t>
      </w:r>
    </w:p>
    <w:p w:rsidR="0031456A" w:rsidRPr="004218A7" w:rsidRDefault="0031456A" w:rsidP="00C31BEC">
      <w:pPr>
        <w:pStyle w:val="Definition"/>
      </w:pPr>
      <w:r w:rsidRPr="004218A7">
        <w:rPr>
          <w:b/>
          <w:i/>
        </w:rPr>
        <w:t>regulated superannuation fund</w:t>
      </w:r>
      <w:r w:rsidRPr="004218A7">
        <w:t xml:space="preserve"> has the same meaning as in the SIS Act.</w:t>
      </w:r>
    </w:p>
    <w:p w:rsidR="0031456A" w:rsidRPr="004218A7" w:rsidRDefault="0031456A" w:rsidP="00C31BEC">
      <w:pPr>
        <w:pStyle w:val="Definition"/>
        <w:rPr>
          <w:b/>
          <w:i/>
        </w:rPr>
      </w:pPr>
      <w:r w:rsidRPr="004218A7">
        <w:rPr>
          <w:b/>
          <w:i/>
          <w:color w:val="000000"/>
        </w:rPr>
        <w:t>restricted non</w:t>
      </w:r>
      <w:r w:rsidR="004218A7">
        <w:rPr>
          <w:b/>
          <w:i/>
          <w:color w:val="000000"/>
        </w:rPr>
        <w:noBreakHyphen/>
      </w:r>
      <w:r w:rsidRPr="004218A7">
        <w:rPr>
          <w:b/>
          <w:i/>
          <w:color w:val="000000"/>
        </w:rPr>
        <w:t>preserved benefits</w:t>
      </w:r>
      <w:r w:rsidRPr="004218A7">
        <w:t xml:space="preserve"> means restricted non</w:t>
      </w:r>
      <w:r w:rsidR="004218A7">
        <w:noBreakHyphen/>
      </w:r>
      <w:r w:rsidRPr="004218A7">
        <w:t>preserved benefits under:</w:t>
      </w:r>
    </w:p>
    <w:p w:rsidR="0031456A" w:rsidRPr="004218A7" w:rsidRDefault="0031456A" w:rsidP="00C31BEC">
      <w:pPr>
        <w:pStyle w:val="paragraph"/>
      </w:pPr>
      <w:r w:rsidRPr="004218A7">
        <w:rPr>
          <w:color w:val="000000"/>
        </w:rPr>
        <w:tab/>
        <w:t>(a)</w:t>
      </w:r>
      <w:r w:rsidRPr="004218A7">
        <w:rPr>
          <w:color w:val="000000"/>
        </w:rPr>
        <w:tab/>
      </w:r>
      <w:r w:rsidR="00C31BEC" w:rsidRPr="004218A7">
        <w:rPr>
          <w:color w:val="000000"/>
        </w:rPr>
        <w:t>Subdivision</w:t>
      </w:r>
      <w:r w:rsidR="004218A7">
        <w:rPr>
          <w:color w:val="000000"/>
        </w:rPr>
        <w:t> </w:t>
      </w:r>
      <w:r w:rsidRPr="004218A7">
        <w:rPr>
          <w:color w:val="000000"/>
        </w:rPr>
        <w:t>6.1.3 of the SIS Regulations; or</w:t>
      </w:r>
    </w:p>
    <w:p w:rsidR="0031456A" w:rsidRPr="004218A7" w:rsidRDefault="0031456A" w:rsidP="00C31BEC">
      <w:pPr>
        <w:pStyle w:val="paragraph"/>
      </w:pPr>
      <w:r w:rsidRPr="004218A7">
        <w:tab/>
        <w:t>(b)</w:t>
      </w:r>
      <w:r w:rsidRPr="004218A7">
        <w:tab/>
      </w:r>
      <w:r w:rsidR="00C31BEC" w:rsidRPr="004218A7">
        <w:t>Subdivision</w:t>
      </w:r>
      <w:r w:rsidR="004218A7">
        <w:t> </w:t>
      </w:r>
      <w:r w:rsidRPr="004218A7">
        <w:t>4.1.3 of the RSA Regulations.</w:t>
      </w:r>
    </w:p>
    <w:p w:rsidR="0031456A" w:rsidRPr="004218A7" w:rsidRDefault="0031456A" w:rsidP="00C31BEC">
      <w:pPr>
        <w:pStyle w:val="Definition"/>
      </w:pPr>
      <w:r w:rsidRPr="004218A7">
        <w:rPr>
          <w:b/>
          <w:i/>
        </w:rPr>
        <w:t>retirement savings account</w:t>
      </w:r>
      <w:r w:rsidRPr="004218A7">
        <w:t xml:space="preserve"> has the same meaning as in the RSA Act.</w:t>
      </w:r>
    </w:p>
    <w:p w:rsidR="0031456A" w:rsidRPr="004218A7" w:rsidRDefault="0031456A" w:rsidP="00C31BEC">
      <w:pPr>
        <w:pStyle w:val="Definition"/>
      </w:pPr>
      <w:r w:rsidRPr="004218A7">
        <w:rPr>
          <w:b/>
          <w:i/>
          <w:color w:val="000000"/>
        </w:rPr>
        <w:t>risk</w:t>
      </w:r>
      <w:r w:rsidR="004218A7">
        <w:rPr>
          <w:b/>
          <w:i/>
          <w:color w:val="000000"/>
        </w:rPr>
        <w:noBreakHyphen/>
      </w:r>
      <w:r w:rsidRPr="004218A7">
        <w:rPr>
          <w:b/>
          <w:i/>
          <w:color w:val="000000"/>
        </w:rPr>
        <w:t>based financial product</w:t>
      </w:r>
      <w:r w:rsidRPr="004218A7">
        <w:t xml:space="preserve"> means:</w:t>
      </w:r>
    </w:p>
    <w:p w:rsidR="0031456A" w:rsidRPr="004218A7" w:rsidRDefault="0031456A" w:rsidP="00C31BEC">
      <w:pPr>
        <w:pStyle w:val="paragraph"/>
      </w:pPr>
      <w:r w:rsidRPr="004218A7">
        <w:rPr>
          <w:color w:val="000000"/>
        </w:rPr>
        <w:tab/>
        <w:t>(a)</w:t>
      </w:r>
      <w:r w:rsidRPr="004218A7">
        <w:rPr>
          <w:color w:val="000000"/>
        </w:rPr>
        <w:tab/>
        <w:t>a financial product under section</w:t>
      </w:r>
      <w:r w:rsidR="004218A7">
        <w:rPr>
          <w:color w:val="000000"/>
        </w:rPr>
        <w:t> </w:t>
      </w:r>
      <w:r w:rsidRPr="004218A7">
        <w:rPr>
          <w:color w:val="000000"/>
        </w:rPr>
        <w:t>763C of the Act; or</w:t>
      </w:r>
    </w:p>
    <w:p w:rsidR="0031456A" w:rsidRPr="004218A7" w:rsidRDefault="0031456A" w:rsidP="00C31BEC">
      <w:pPr>
        <w:pStyle w:val="paragraph"/>
      </w:pPr>
      <w:r w:rsidRPr="004218A7">
        <w:tab/>
        <w:t>(b)</w:t>
      </w:r>
      <w:r w:rsidRPr="004218A7">
        <w:tab/>
        <w:t>a life risk insurance product;</w:t>
      </w:r>
    </w:p>
    <w:p w:rsidR="0031456A" w:rsidRPr="004218A7" w:rsidRDefault="0031456A" w:rsidP="00C31BEC">
      <w:pPr>
        <w:pStyle w:val="subsection2"/>
      </w:pPr>
      <w:r w:rsidRPr="004218A7">
        <w:rPr>
          <w:color w:val="000000"/>
        </w:rPr>
        <w:t>but does not include any of the following:</w:t>
      </w:r>
    </w:p>
    <w:p w:rsidR="0031456A" w:rsidRPr="004218A7" w:rsidRDefault="0031456A" w:rsidP="00C31BEC">
      <w:pPr>
        <w:pStyle w:val="paragraph"/>
      </w:pPr>
      <w:r w:rsidRPr="004218A7">
        <w:rPr>
          <w:color w:val="000000"/>
        </w:rPr>
        <w:tab/>
        <w:t>(c)</w:t>
      </w:r>
      <w:r w:rsidRPr="004218A7">
        <w:rPr>
          <w:color w:val="000000"/>
        </w:rPr>
        <w:tab/>
        <w:t>a derivative;</w:t>
      </w:r>
    </w:p>
    <w:p w:rsidR="0031456A" w:rsidRPr="004218A7" w:rsidRDefault="00DC6315" w:rsidP="00C31BEC">
      <w:pPr>
        <w:pStyle w:val="paragraph"/>
        <w:rPr>
          <w:color w:val="000000"/>
        </w:rPr>
      </w:pPr>
      <w:r w:rsidRPr="004218A7">
        <w:rPr>
          <w:color w:val="000000"/>
        </w:rPr>
        <w:tab/>
      </w:r>
      <w:r w:rsidR="0031456A" w:rsidRPr="004218A7">
        <w:rPr>
          <w:color w:val="000000"/>
        </w:rPr>
        <w:t>(d)</w:t>
      </w:r>
      <w:r w:rsidR="0031456A" w:rsidRPr="004218A7">
        <w:rPr>
          <w:color w:val="000000"/>
        </w:rPr>
        <w:tab/>
        <w:t>anything that is not a financial product under section</w:t>
      </w:r>
      <w:r w:rsidR="004218A7">
        <w:rPr>
          <w:color w:val="000000"/>
        </w:rPr>
        <w:t> </w:t>
      </w:r>
      <w:r w:rsidR="0031456A" w:rsidRPr="004218A7">
        <w:rPr>
          <w:color w:val="000000"/>
        </w:rPr>
        <w:t>765A of the Act.</w:t>
      </w:r>
    </w:p>
    <w:p w:rsidR="0031456A" w:rsidRPr="004218A7" w:rsidRDefault="00C31BEC" w:rsidP="00C31BEC">
      <w:pPr>
        <w:pStyle w:val="notetext"/>
      </w:pPr>
      <w:r w:rsidRPr="004218A7">
        <w:rPr>
          <w:color w:val="000000"/>
        </w:rPr>
        <w:lastRenderedPageBreak/>
        <w:t>Note:</w:t>
      </w:r>
      <w:r w:rsidRPr="004218A7">
        <w:rPr>
          <w:color w:val="000000"/>
        </w:rPr>
        <w:tab/>
      </w:r>
      <w:r w:rsidR="0031456A" w:rsidRPr="004218A7">
        <w:rPr>
          <w:color w:val="000000"/>
        </w:rPr>
        <w:t>In accordance with subsections</w:t>
      </w:r>
      <w:r w:rsidR="004218A7">
        <w:rPr>
          <w:color w:val="000000"/>
        </w:rPr>
        <w:t> </w:t>
      </w:r>
      <w:r w:rsidR="0031456A" w:rsidRPr="004218A7">
        <w:rPr>
          <w:color w:val="000000"/>
        </w:rPr>
        <w:t>761G(5) and (7) of the Act, general insurance products are not risk</w:t>
      </w:r>
      <w:r w:rsidR="004218A7">
        <w:rPr>
          <w:color w:val="000000"/>
        </w:rPr>
        <w:noBreakHyphen/>
      </w:r>
      <w:r w:rsidR="0031456A" w:rsidRPr="004218A7">
        <w:rPr>
          <w:color w:val="000000"/>
        </w:rPr>
        <w:t>based financial products.</w:t>
      </w:r>
    </w:p>
    <w:p w:rsidR="0031456A" w:rsidRPr="004218A7" w:rsidRDefault="0031456A" w:rsidP="00C31BEC">
      <w:pPr>
        <w:pStyle w:val="Definition"/>
      </w:pPr>
      <w:r w:rsidRPr="004218A7">
        <w:rPr>
          <w:b/>
          <w:i/>
        </w:rPr>
        <w:t>RSA Act</w:t>
      </w:r>
      <w:r w:rsidRPr="004218A7">
        <w:t xml:space="preserve"> means the </w:t>
      </w:r>
      <w:r w:rsidRPr="004218A7">
        <w:rPr>
          <w:i/>
        </w:rPr>
        <w:t>Retirement Savings Accounts Act 1997</w:t>
      </w:r>
      <w:r w:rsidRPr="004218A7">
        <w:t>.</w:t>
      </w:r>
    </w:p>
    <w:p w:rsidR="0031456A" w:rsidRPr="004218A7" w:rsidRDefault="0031456A" w:rsidP="00C31BEC">
      <w:pPr>
        <w:pStyle w:val="Definition"/>
      </w:pPr>
      <w:r w:rsidRPr="004218A7">
        <w:rPr>
          <w:b/>
          <w:i/>
        </w:rPr>
        <w:t>RSA Regulations</w:t>
      </w:r>
      <w:r w:rsidRPr="004218A7">
        <w:t xml:space="preserve"> means the </w:t>
      </w:r>
      <w:r w:rsidRPr="004218A7">
        <w:rPr>
          <w:i/>
        </w:rPr>
        <w:t>Retirement Savings Accounts Regulations</w:t>
      </w:r>
      <w:r w:rsidR="004218A7">
        <w:rPr>
          <w:i/>
        </w:rPr>
        <w:t> </w:t>
      </w:r>
      <w:r w:rsidRPr="004218A7">
        <w:rPr>
          <w:i/>
        </w:rPr>
        <w:t>1997</w:t>
      </w:r>
      <w:r w:rsidRPr="004218A7">
        <w:t>.</w:t>
      </w:r>
    </w:p>
    <w:p w:rsidR="0031456A" w:rsidRPr="004218A7" w:rsidRDefault="0031456A" w:rsidP="00C31BEC">
      <w:pPr>
        <w:pStyle w:val="Definition"/>
        <w:rPr>
          <w:color w:val="000000"/>
        </w:rPr>
      </w:pPr>
      <w:r w:rsidRPr="004218A7">
        <w:rPr>
          <w:b/>
          <w:i/>
          <w:color w:val="000000"/>
        </w:rPr>
        <w:t>settlement documents</w:t>
      </w:r>
      <w:r w:rsidRPr="004218A7">
        <w:rPr>
          <w:color w:val="000000"/>
        </w:rPr>
        <w:t>, in re</w:t>
      </w:r>
      <w:r w:rsidR="00373BFE" w:rsidRPr="004218A7">
        <w:rPr>
          <w:color w:val="000000"/>
        </w:rPr>
        <w:t>lation to a transaction, means:</w:t>
      </w:r>
    </w:p>
    <w:p w:rsidR="0031456A" w:rsidRPr="004218A7" w:rsidRDefault="0031456A" w:rsidP="00C31BEC">
      <w:pPr>
        <w:pStyle w:val="paragraph"/>
      </w:pPr>
      <w:r w:rsidRPr="004218A7">
        <w:rPr>
          <w:color w:val="000000"/>
        </w:rPr>
        <w:tab/>
        <w:t>(a)</w:t>
      </w:r>
      <w:r w:rsidRPr="004218A7">
        <w:rPr>
          <w:color w:val="000000"/>
        </w:rPr>
        <w:tab/>
        <w:t>if the agreement for the transaction has not been discharged</w:t>
      </w:r>
      <w:r w:rsidR="00C31BEC" w:rsidRPr="004218A7">
        <w:rPr>
          <w:color w:val="000000"/>
        </w:rPr>
        <w:t>—</w:t>
      </w:r>
      <w:r w:rsidRPr="004218A7">
        <w:rPr>
          <w:color w:val="000000"/>
        </w:rPr>
        <w:t>documents the supply of which in accordance with the agreement is sufficient to discharge the obligations of the seller under the agreement, in so far as the obligations relate to the supply of documents in conn</w:t>
      </w:r>
      <w:r w:rsidR="00373BFE" w:rsidRPr="004218A7">
        <w:rPr>
          <w:color w:val="000000"/>
        </w:rPr>
        <w:t>ection with the transaction; or</w:t>
      </w:r>
    </w:p>
    <w:p w:rsidR="0031456A" w:rsidRPr="004218A7" w:rsidRDefault="0031456A" w:rsidP="00C31BEC">
      <w:pPr>
        <w:pStyle w:val="paragraph"/>
      </w:pPr>
      <w:r w:rsidRPr="004218A7">
        <w:tab/>
        <w:t>(b)</w:t>
      </w:r>
      <w:r w:rsidRPr="004218A7">
        <w:tab/>
        <w:t>if the agreement for the transaction has been discharged, whether by performance or otherwise</w:t>
      </w:r>
      <w:r w:rsidR="00C31BEC" w:rsidRPr="004218A7">
        <w:t>—</w:t>
      </w:r>
      <w:r w:rsidRPr="004218A7">
        <w:t>documents the supply of which in accordance with the agreement would, if the agreement had not been discharged, be sufficient to discharge the obligations of the seller under the agreement, in so far as the obligations relate to the supply of documents in connection with the transaction.</w:t>
      </w:r>
    </w:p>
    <w:p w:rsidR="00853C73" w:rsidRPr="004218A7" w:rsidRDefault="00853C73" w:rsidP="00C31BEC">
      <w:pPr>
        <w:pStyle w:val="Definition"/>
      </w:pPr>
      <w:r w:rsidRPr="004218A7">
        <w:rPr>
          <w:b/>
          <w:i/>
        </w:rPr>
        <w:t>simple managed investment scheme</w:t>
      </w:r>
      <w:r w:rsidRPr="004218A7">
        <w:t xml:space="preserve"> means a registered management investment scheme which is or was offered because it meets 1 of the following requirements:</w:t>
      </w:r>
    </w:p>
    <w:p w:rsidR="00853C73" w:rsidRPr="004218A7" w:rsidRDefault="00853C73" w:rsidP="00C31BEC">
      <w:pPr>
        <w:pStyle w:val="paragraph"/>
      </w:pPr>
      <w:r w:rsidRPr="004218A7">
        <w:tab/>
        <w:t>(a)</w:t>
      </w:r>
      <w:r w:rsidRPr="004218A7">
        <w:tab/>
        <w:t>the scheme invests at least 80% of its assets in money in an account with a bank on the basis that the money is available for withdrawal:</w:t>
      </w:r>
    </w:p>
    <w:p w:rsidR="00853C73" w:rsidRPr="004218A7" w:rsidRDefault="00853C73" w:rsidP="00C31BEC">
      <w:pPr>
        <w:pStyle w:val="paragraphsub"/>
      </w:pPr>
      <w:r w:rsidRPr="004218A7">
        <w:tab/>
        <w:t>(i)</w:t>
      </w:r>
      <w:r w:rsidRPr="004218A7">
        <w:tab/>
        <w:t>immediately during the bank’s normal business hours; or</w:t>
      </w:r>
    </w:p>
    <w:p w:rsidR="00853C73" w:rsidRPr="004218A7" w:rsidRDefault="00853C73" w:rsidP="00C31BEC">
      <w:pPr>
        <w:pStyle w:val="paragraphsub"/>
      </w:pPr>
      <w:r w:rsidRPr="004218A7">
        <w:tab/>
        <w:t>(ii)</w:t>
      </w:r>
      <w:r w:rsidRPr="004218A7">
        <w:tab/>
        <w:t>at the end of a fixed</w:t>
      </w:r>
      <w:r w:rsidR="004218A7">
        <w:noBreakHyphen/>
      </w:r>
      <w:r w:rsidRPr="004218A7">
        <w:t>term period that does not exceed 3 months;</w:t>
      </w:r>
    </w:p>
    <w:p w:rsidR="00853C73" w:rsidRPr="004218A7" w:rsidRDefault="00853C73" w:rsidP="00C31BEC">
      <w:pPr>
        <w:pStyle w:val="paragraph"/>
      </w:pPr>
      <w:r w:rsidRPr="004218A7">
        <w:tab/>
        <w:t>(b)</w:t>
      </w:r>
      <w:r w:rsidRPr="004218A7">
        <w:tab/>
        <w:t>the scheme invests at least 80% of its assets in money on deposit with a bank on the basis that the money is available for withdrawal:</w:t>
      </w:r>
    </w:p>
    <w:p w:rsidR="00853C73" w:rsidRPr="004218A7" w:rsidRDefault="00853C73" w:rsidP="00C31BEC">
      <w:pPr>
        <w:pStyle w:val="paragraphsub"/>
      </w:pPr>
      <w:r w:rsidRPr="004218A7">
        <w:tab/>
        <w:t>(i)</w:t>
      </w:r>
      <w:r w:rsidRPr="004218A7">
        <w:tab/>
        <w:t>immediately during the bank’s normal business hours; or</w:t>
      </w:r>
    </w:p>
    <w:p w:rsidR="00853C73" w:rsidRPr="004218A7" w:rsidRDefault="00853C73" w:rsidP="00C31BEC">
      <w:pPr>
        <w:pStyle w:val="paragraphsub"/>
      </w:pPr>
      <w:r w:rsidRPr="004218A7">
        <w:tab/>
        <w:t>(ii)</w:t>
      </w:r>
      <w:r w:rsidRPr="004218A7">
        <w:tab/>
        <w:t>at the end of a fixed</w:t>
      </w:r>
      <w:r w:rsidR="004218A7">
        <w:noBreakHyphen/>
      </w:r>
      <w:r w:rsidRPr="004218A7">
        <w:t>term period that does not exceed 3 months;</w:t>
      </w:r>
    </w:p>
    <w:p w:rsidR="00853C73" w:rsidRPr="004218A7" w:rsidRDefault="00853C73" w:rsidP="00C31BEC">
      <w:pPr>
        <w:pStyle w:val="paragraph"/>
      </w:pPr>
      <w:r w:rsidRPr="004218A7">
        <w:tab/>
        <w:t>(c)</w:t>
      </w:r>
      <w:r w:rsidRPr="004218A7">
        <w:tab/>
        <w:t>the scheme invests at least 80% of its assets under 1 or more arrangements by which the responsible entity of the scheme can reasonably expect to realise the investment, at the market value of the assets, within 10 days.</w:t>
      </w:r>
    </w:p>
    <w:p w:rsidR="0031456A" w:rsidRPr="004218A7" w:rsidRDefault="0031456A" w:rsidP="00C31BEC">
      <w:pPr>
        <w:pStyle w:val="Definition"/>
      </w:pPr>
      <w:r w:rsidRPr="004218A7">
        <w:rPr>
          <w:b/>
          <w:i/>
        </w:rPr>
        <w:t>SIS Act</w:t>
      </w:r>
      <w:r w:rsidRPr="004218A7">
        <w:t xml:space="preserve"> means the </w:t>
      </w:r>
      <w:r w:rsidRPr="004218A7">
        <w:rPr>
          <w:i/>
        </w:rPr>
        <w:t>Superannuation Industry (Supervision) Act 1993</w:t>
      </w:r>
      <w:r w:rsidRPr="004218A7">
        <w:t>.</w:t>
      </w:r>
    </w:p>
    <w:p w:rsidR="0031456A" w:rsidRPr="004218A7" w:rsidRDefault="0031456A" w:rsidP="00C31BEC">
      <w:pPr>
        <w:pStyle w:val="Definition"/>
      </w:pPr>
      <w:r w:rsidRPr="004218A7">
        <w:rPr>
          <w:b/>
          <w:i/>
        </w:rPr>
        <w:t>SIS Regulations</w:t>
      </w:r>
      <w:r w:rsidRPr="004218A7">
        <w:t xml:space="preserve"> means the </w:t>
      </w:r>
      <w:r w:rsidRPr="004218A7">
        <w:rPr>
          <w:i/>
        </w:rPr>
        <w:t>Superannuation Industry (Supervision) Regulations</w:t>
      </w:r>
      <w:r w:rsidR="004218A7">
        <w:rPr>
          <w:i/>
        </w:rPr>
        <w:t> </w:t>
      </w:r>
      <w:r w:rsidRPr="004218A7">
        <w:rPr>
          <w:i/>
        </w:rPr>
        <w:t>1994</w:t>
      </w:r>
      <w:r w:rsidRPr="004218A7">
        <w:t>.</w:t>
      </w:r>
    </w:p>
    <w:p w:rsidR="0031456A" w:rsidRPr="004218A7" w:rsidRDefault="0031456A" w:rsidP="00C31BEC">
      <w:pPr>
        <w:pStyle w:val="Definition"/>
      </w:pPr>
      <w:r w:rsidRPr="004218A7">
        <w:rPr>
          <w:b/>
          <w:i/>
        </w:rPr>
        <w:t>sub</w:t>
      </w:r>
      <w:r w:rsidR="004218A7">
        <w:rPr>
          <w:b/>
          <w:i/>
        </w:rPr>
        <w:noBreakHyphen/>
      </w:r>
      <w:r w:rsidRPr="004218A7">
        <w:rPr>
          <w:b/>
          <w:i/>
        </w:rPr>
        <w:t>plan</w:t>
      </w:r>
      <w:r w:rsidRPr="004218A7">
        <w:t>, in relation to a regulated superannuation fund, means a segment of the fund comprising a member or members of the fund, being a sub</w:t>
      </w:r>
      <w:r w:rsidR="004218A7">
        <w:noBreakHyphen/>
      </w:r>
      <w:r w:rsidRPr="004218A7">
        <w:t>plan that the trustee determines should be made.</w:t>
      </w:r>
    </w:p>
    <w:p w:rsidR="0031456A" w:rsidRPr="004218A7" w:rsidRDefault="0031456A" w:rsidP="00C31BEC">
      <w:pPr>
        <w:pStyle w:val="Definition"/>
      </w:pPr>
      <w:r w:rsidRPr="004218A7">
        <w:rPr>
          <w:b/>
          <w:i/>
        </w:rPr>
        <w:t>successor fund</w:t>
      </w:r>
      <w:r w:rsidRPr="004218A7">
        <w:t xml:space="preserve"> has the same meaning as in the SIS Regulations.</w:t>
      </w:r>
    </w:p>
    <w:p w:rsidR="0031456A" w:rsidRPr="004218A7" w:rsidRDefault="0031456A" w:rsidP="00C31BEC">
      <w:pPr>
        <w:pStyle w:val="Definition"/>
      </w:pPr>
      <w:r w:rsidRPr="004218A7">
        <w:rPr>
          <w:b/>
          <w:i/>
        </w:rPr>
        <w:t>superannuation entity</w:t>
      </w:r>
      <w:r w:rsidRPr="004218A7">
        <w:t xml:space="preserve"> has the same meaning as in the SIS Act.</w:t>
      </w:r>
    </w:p>
    <w:p w:rsidR="0031456A" w:rsidRPr="004218A7" w:rsidRDefault="0031456A" w:rsidP="00C31BEC">
      <w:pPr>
        <w:pStyle w:val="Definition"/>
      </w:pPr>
      <w:r w:rsidRPr="004218A7">
        <w:rPr>
          <w:b/>
          <w:i/>
        </w:rPr>
        <w:t>superannuation interest</w:t>
      </w:r>
      <w:r w:rsidRPr="004218A7">
        <w:t xml:space="preserve"> has the same meaning as in the SIS Act.</w:t>
      </w:r>
    </w:p>
    <w:p w:rsidR="0031456A" w:rsidRPr="004218A7" w:rsidRDefault="0031456A" w:rsidP="00C31BEC">
      <w:pPr>
        <w:pStyle w:val="Definition"/>
      </w:pPr>
      <w:r w:rsidRPr="004218A7">
        <w:rPr>
          <w:b/>
          <w:i/>
        </w:rPr>
        <w:t xml:space="preserve">superannuation lump sum </w:t>
      </w:r>
      <w:r w:rsidRPr="004218A7">
        <w:t>has the meaning given by subsection</w:t>
      </w:r>
      <w:r w:rsidR="004218A7">
        <w:t> </w:t>
      </w:r>
      <w:r w:rsidRPr="004218A7">
        <w:t>995</w:t>
      </w:r>
      <w:r w:rsidR="004218A7">
        <w:noBreakHyphen/>
      </w:r>
      <w:r w:rsidRPr="004218A7">
        <w:t xml:space="preserve">1(1) of the </w:t>
      </w:r>
      <w:r w:rsidRPr="004218A7">
        <w:rPr>
          <w:i/>
        </w:rPr>
        <w:t>Income Tax Assessment Act 1997</w:t>
      </w:r>
      <w:r w:rsidRPr="004218A7">
        <w:t>.</w:t>
      </w:r>
    </w:p>
    <w:p w:rsidR="0031456A" w:rsidRPr="004218A7" w:rsidRDefault="0031456A" w:rsidP="00C31BEC">
      <w:pPr>
        <w:pStyle w:val="Definition"/>
      </w:pPr>
      <w:r w:rsidRPr="004218A7">
        <w:rPr>
          <w:b/>
          <w:i/>
        </w:rPr>
        <w:lastRenderedPageBreak/>
        <w:t xml:space="preserve">superannuation scheme </w:t>
      </w:r>
      <w:r w:rsidRPr="004218A7">
        <w:t>means a complying superannuation fund within the meaning of subsection</w:t>
      </w:r>
      <w:r w:rsidR="004218A7">
        <w:t> </w:t>
      </w:r>
      <w:r w:rsidRPr="004218A7">
        <w:t>995</w:t>
      </w:r>
      <w:r w:rsidR="004218A7">
        <w:noBreakHyphen/>
      </w:r>
      <w:r w:rsidRPr="004218A7">
        <w:t xml:space="preserve">1(1) of the </w:t>
      </w:r>
      <w:r w:rsidRPr="004218A7">
        <w:rPr>
          <w:i/>
        </w:rPr>
        <w:t>Income Tax Assessment Act 1997</w:t>
      </w:r>
      <w:r w:rsidRPr="004218A7">
        <w:t>.</w:t>
      </w:r>
    </w:p>
    <w:p w:rsidR="0031456A" w:rsidRPr="004218A7" w:rsidRDefault="0031456A" w:rsidP="00C31BEC">
      <w:pPr>
        <w:pStyle w:val="Definition"/>
      </w:pPr>
      <w:r w:rsidRPr="004218A7">
        <w:rPr>
          <w:b/>
          <w:i/>
          <w:color w:val="000000"/>
        </w:rPr>
        <w:t>superannuation</w:t>
      </w:r>
      <w:r w:rsidR="004218A7">
        <w:rPr>
          <w:b/>
          <w:i/>
          <w:color w:val="000000"/>
        </w:rPr>
        <w:noBreakHyphen/>
      </w:r>
      <w:r w:rsidRPr="004218A7">
        <w:rPr>
          <w:b/>
          <w:i/>
          <w:color w:val="000000"/>
        </w:rPr>
        <w:t>sourced money</w:t>
      </w:r>
      <w:r w:rsidRPr="004218A7">
        <w:t xml:space="preserve"> means money in relation to which:</w:t>
      </w:r>
    </w:p>
    <w:p w:rsidR="0031456A" w:rsidRPr="004218A7" w:rsidRDefault="0031456A" w:rsidP="00C31BEC">
      <w:pPr>
        <w:pStyle w:val="paragraph"/>
      </w:pPr>
      <w:r w:rsidRPr="004218A7">
        <w:tab/>
        <w:t>(a)</w:t>
      </w:r>
      <w:r w:rsidRPr="004218A7">
        <w:tab/>
        <w:t>the provider of a financial service knows that the money:</w:t>
      </w:r>
    </w:p>
    <w:p w:rsidR="0031456A" w:rsidRPr="004218A7" w:rsidRDefault="0031456A" w:rsidP="00C31BEC">
      <w:pPr>
        <w:pStyle w:val="paragraphsub"/>
      </w:pPr>
      <w:r w:rsidRPr="004218A7">
        <w:rPr>
          <w:color w:val="000000"/>
        </w:rPr>
        <w:tab/>
        <w:t>(i)</w:t>
      </w:r>
      <w:r w:rsidRPr="004218A7">
        <w:rPr>
          <w:color w:val="000000"/>
        </w:rPr>
        <w:tab/>
        <w:t xml:space="preserve">will be paid to a person as </w:t>
      </w:r>
      <w:r w:rsidRPr="004218A7">
        <w:t xml:space="preserve">a superannuation lump sum </w:t>
      </w:r>
      <w:r w:rsidRPr="004218A7">
        <w:rPr>
          <w:color w:val="000000"/>
        </w:rPr>
        <w:t>by the trustee of a re</w:t>
      </w:r>
      <w:r w:rsidR="00373BFE" w:rsidRPr="004218A7">
        <w:rPr>
          <w:color w:val="000000"/>
        </w:rPr>
        <w:t>gulated superannuation fund; or</w:t>
      </w:r>
    </w:p>
    <w:p w:rsidR="0031456A" w:rsidRPr="004218A7" w:rsidRDefault="0031456A" w:rsidP="00C31BEC">
      <w:pPr>
        <w:pStyle w:val="paragraphsub"/>
      </w:pPr>
      <w:r w:rsidRPr="004218A7">
        <w:tab/>
        <w:t>(ii)</w:t>
      </w:r>
      <w:r w:rsidRPr="004218A7">
        <w:tab/>
        <w:t>has been paid as an eligible termination payment (within the meaning of these Regulations as in force immediately before 1</w:t>
      </w:r>
      <w:r w:rsidR="004218A7">
        <w:t> </w:t>
      </w:r>
      <w:r w:rsidRPr="004218A7">
        <w:t>July 2007) or as a superannuation lump sum at any time during the previous 6 months; or</w:t>
      </w:r>
    </w:p>
    <w:p w:rsidR="0031456A" w:rsidRPr="004218A7" w:rsidRDefault="0031456A" w:rsidP="00C31BEC">
      <w:pPr>
        <w:pStyle w:val="paragraph"/>
      </w:pPr>
      <w:r w:rsidRPr="004218A7">
        <w:rPr>
          <w:color w:val="000000"/>
        </w:rPr>
        <w:tab/>
        <w:t>(b)</w:t>
      </w:r>
      <w:r w:rsidRPr="004218A7">
        <w:rPr>
          <w:color w:val="000000"/>
        </w:rPr>
        <w:tab/>
        <w:t>the provider of the financial service ought reasonably to know that fact.</w:t>
      </w:r>
    </w:p>
    <w:p w:rsidR="0031456A" w:rsidRPr="004218A7" w:rsidRDefault="0031456A" w:rsidP="00C31BEC">
      <w:pPr>
        <w:pStyle w:val="Definition"/>
      </w:pPr>
      <w:r w:rsidRPr="004218A7">
        <w:rPr>
          <w:b/>
          <w:i/>
        </w:rPr>
        <w:t>trustee</w:t>
      </w:r>
      <w:r w:rsidRPr="004218A7">
        <w:t xml:space="preserve"> in relation to a superannuation scheme, includes a person responsible for the administratio</w:t>
      </w:r>
      <w:r w:rsidR="00373BFE" w:rsidRPr="004218A7">
        <w:t>n and management of the scheme.</w:t>
      </w:r>
    </w:p>
    <w:p w:rsidR="0031456A" w:rsidRPr="004218A7" w:rsidRDefault="0031456A" w:rsidP="00C31BEC">
      <w:pPr>
        <w:pStyle w:val="Definition"/>
        <w:rPr>
          <w:b/>
          <w:i/>
        </w:rPr>
      </w:pPr>
      <w:r w:rsidRPr="004218A7">
        <w:rPr>
          <w:b/>
          <w:i/>
          <w:color w:val="000000"/>
        </w:rPr>
        <w:t>unrestricted non</w:t>
      </w:r>
      <w:r w:rsidR="004218A7">
        <w:rPr>
          <w:b/>
          <w:i/>
          <w:color w:val="000000"/>
        </w:rPr>
        <w:noBreakHyphen/>
      </w:r>
      <w:r w:rsidRPr="004218A7">
        <w:rPr>
          <w:b/>
          <w:i/>
          <w:color w:val="000000"/>
        </w:rPr>
        <w:t>preserved benefits</w:t>
      </w:r>
      <w:r w:rsidRPr="004218A7">
        <w:t xml:space="preserve"> means unrestricted non</w:t>
      </w:r>
      <w:r w:rsidR="004218A7">
        <w:noBreakHyphen/>
      </w:r>
      <w:r w:rsidRPr="004218A7">
        <w:t>preserved benefits under:</w:t>
      </w:r>
    </w:p>
    <w:p w:rsidR="0031456A" w:rsidRPr="004218A7" w:rsidRDefault="0031456A" w:rsidP="00C31BEC">
      <w:pPr>
        <w:pStyle w:val="paragraph"/>
      </w:pPr>
      <w:r w:rsidRPr="004218A7">
        <w:rPr>
          <w:color w:val="000000"/>
        </w:rPr>
        <w:tab/>
        <w:t>(a)</w:t>
      </w:r>
      <w:r w:rsidRPr="004218A7">
        <w:rPr>
          <w:color w:val="000000"/>
        </w:rPr>
        <w:tab/>
      </w:r>
      <w:r w:rsidR="00C31BEC" w:rsidRPr="004218A7">
        <w:rPr>
          <w:color w:val="000000"/>
        </w:rPr>
        <w:t>Subdivision</w:t>
      </w:r>
      <w:r w:rsidR="004218A7">
        <w:rPr>
          <w:color w:val="000000"/>
        </w:rPr>
        <w:t> </w:t>
      </w:r>
      <w:r w:rsidRPr="004218A7">
        <w:rPr>
          <w:color w:val="000000"/>
        </w:rPr>
        <w:t>6.1.4 of the SIS Regulations; or</w:t>
      </w:r>
    </w:p>
    <w:p w:rsidR="0031456A" w:rsidRPr="004218A7" w:rsidRDefault="0031456A" w:rsidP="00C31BEC">
      <w:pPr>
        <w:pStyle w:val="paragraph"/>
      </w:pPr>
      <w:r w:rsidRPr="004218A7">
        <w:tab/>
        <w:t>(b)</w:t>
      </w:r>
      <w:r w:rsidRPr="004218A7">
        <w:tab/>
      </w:r>
      <w:r w:rsidR="00C31BEC" w:rsidRPr="004218A7">
        <w:t>Subdivision</w:t>
      </w:r>
      <w:r w:rsidR="004218A7">
        <w:t> </w:t>
      </w:r>
      <w:r w:rsidRPr="004218A7">
        <w:t>4.1.4 of the RSA Regulations.</w:t>
      </w:r>
    </w:p>
    <w:p w:rsidR="0031456A" w:rsidRPr="004218A7" w:rsidRDefault="0031456A" w:rsidP="00C31BEC">
      <w:pPr>
        <w:pStyle w:val="Definition"/>
        <w:rPr>
          <w:snapToGrid w:val="0"/>
        </w:rPr>
      </w:pPr>
      <w:r w:rsidRPr="004218A7">
        <w:rPr>
          <w:b/>
          <w:i/>
          <w:snapToGrid w:val="0"/>
        </w:rPr>
        <w:t>warrant</w:t>
      </w:r>
      <w:r w:rsidRPr="004218A7">
        <w:rPr>
          <w:snapToGrid w:val="0"/>
        </w:rPr>
        <w:t xml:space="preserve"> means a financial product:</w:t>
      </w:r>
    </w:p>
    <w:p w:rsidR="0031456A" w:rsidRPr="004218A7" w:rsidRDefault="0031456A" w:rsidP="00C31BEC">
      <w:pPr>
        <w:pStyle w:val="paragraph"/>
        <w:rPr>
          <w:snapToGrid w:val="0"/>
        </w:rPr>
      </w:pPr>
      <w:r w:rsidRPr="004218A7">
        <w:rPr>
          <w:snapToGrid w:val="0"/>
        </w:rPr>
        <w:tab/>
        <w:t>(a)</w:t>
      </w:r>
      <w:r w:rsidRPr="004218A7">
        <w:rPr>
          <w:snapToGrid w:val="0"/>
        </w:rPr>
        <w:tab/>
        <w:t>that is:</w:t>
      </w:r>
    </w:p>
    <w:p w:rsidR="0031456A" w:rsidRPr="004218A7" w:rsidRDefault="0031456A" w:rsidP="00C31BEC">
      <w:pPr>
        <w:pStyle w:val="paragraphsub"/>
        <w:rPr>
          <w:snapToGrid w:val="0"/>
        </w:rPr>
      </w:pPr>
      <w:r w:rsidRPr="004218A7">
        <w:rPr>
          <w:snapToGrid w:val="0"/>
        </w:rPr>
        <w:tab/>
        <w:t>(i)</w:t>
      </w:r>
      <w:r w:rsidRPr="004218A7">
        <w:rPr>
          <w:snapToGrid w:val="0"/>
        </w:rPr>
        <w:tab/>
        <w:t>a derivative under section</w:t>
      </w:r>
      <w:r w:rsidR="004218A7">
        <w:rPr>
          <w:snapToGrid w:val="0"/>
        </w:rPr>
        <w:t> </w:t>
      </w:r>
      <w:r w:rsidRPr="004218A7">
        <w:rPr>
          <w:snapToGrid w:val="0"/>
        </w:rPr>
        <w:t>761D of the Act; or</w:t>
      </w:r>
    </w:p>
    <w:p w:rsidR="0031456A" w:rsidRPr="004218A7" w:rsidRDefault="0031456A" w:rsidP="00C31BEC">
      <w:pPr>
        <w:pStyle w:val="paragraphsub"/>
      </w:pPr>
      <w:r w:rsidRPr="004218A7">
        <w:rPr>
          <w:snapToGrid w:val="0"/>
        </w:rPr>
        <w:tab/>
      </w:r>
      <w:r w:rsidRPr="004218A7">
        <w:t>(ii)</w:t>
      </w:r>
      <w:r w:rsidRPr="004218A7">
        <w:tab/>
        <w:t>a financial product that would, apart from the effect of paragraph</w:t>
      </w:r>
      <w:r w:rsidR="004218A7">
        <w:t> </w:t>
      </w:r>
      <w:r w:rsidRPr="004218A7">
        <w:t>761D(3</w:t>
      </w:r>
      <w:r w:rsidR="00C31BEC" w:rsidRPr="004218A7">
        <w:t>)(</w:t>
      </w:r>
      <w:r w:rsidRPr="004218A7">
        <w:t>c) of the Act, be a derivative for section</w:t>
      </w:r>
      <w:r w:rsidR="004218A7">
        <w:t> </w:t>
      </w:r>
      <w:r w:rsidRPr="004218A7">
        <w:t>761D of the Act, and is excluded by that paragraph only because:</w:t>
      </w:r>
    </w:p>
    <w:p w:rsidR="0031456A" w:rsidRPr="004218A7" w:rsidRDefault="0031456A" w:rsidP="00C31BEC">
      <w:pPr>
        <w:pStyle w:val="paragraphsub-sub"/>
      </w:pPr>
      <w:r w:rsidRPr="004218A7">
        <w:tab/>
        <w:t>(A)</w:t>
      </w:r>
      <w:r w:rsidRPr="004218A7">
        <w:tab/>
        <w:t xml:space="preserve">it is a security under </w:t>
      </w:r>
      <w:r w:rsidR="004218A7">
        <w:t>paragraph (</w:t>
      </w:r>
      <w:r w:rsidRPr="004218A7">
        <w:t xml:space="preserve">c) of the definition of </w:t>
      </w:r>
      <w:r w:rsidRPr="004218A7">
        <w:rPr>
          <w:b/>
          <w:i/>
        </w:rPr>
        <w:t>security</w:t>
      </w:r>
      <w:r w:rsidRPr="004218A7">
        <w:t xml:space="preserve"> in section</w:t>
      </w:r>
      <w:r w:rsidR="004218A7">
        <w:t> </w:t>
      </w:r>
      <w:r w:rsidRPr="004218A7">
        <w:t>761A of the Act; or</w:t>
      </w:r>
    </w:p>
    <w:p w:rsidR="0031456A" w:rsidRPr="004218A7" w:rsidRDefault="0031456A" w:rsidP="00C31BEC">
      <w:pPr>
        <w:pStyle w:val="paragraphsub-sub"/>
      </w:pPr>
      <w:r w:rsidRPr="004218A7">
        <w:tab/>
        <w:t>(B)</w:t>
      </w:r>
      <w:r w:rsidRPr="004218A7">
        <w:tab/>
        <w:t>it is a legal or equitable right or interest mentioned in subparagraph</w:t>
      </w:r>
      <w:r w:rsidR="004218A7">
        <w:t> </w:t>
      </w:r>
      <w:r w:rsidRPr="004218A7">
        <w:t>764A(1</w:t>
      </w:r>
      <w:r w:rsidR="00C31BEC" w:rsidRPr="004218A7">
        <w:t>)(</w:t>
      </w:r>
      <w:r w:rsidRPr="004218A7">
        <w:t>b</w:t>
      </w:r>
      <w:r w:rsidR="00C31BEC" w:rsidRPr="004218A7">
        <w:t>)(</w:t>
      </w:r>
      <w:r w:rsidRPr="004218A7">
        <w:t>ii) of the Act; or</w:t>
      </w:r>
    </w:p>
    <w:p w:rsidR="0031456A" w:rsidRPr="004218A7" w:rsidRDefault="0031456A" w:rsidP="00C31BEC">
      <w:pPr>
        <w:pStyle w:val="paragraphsub-sub"/>
      </w:pPr>
      <w:r w:rsidRPr="004218A7">
        <w:tab/>
        <w:t>(C)</w:t>
      </w:r>
      <w:r w:rsidRPr="004218A7">
        <w:tab/>
        <w:t>it is a legal or equitable right or interest mentioned in subparagraph</w:t>
      </w:r>
      <w:r w:rsidR="004218A7">
        <w:t> </w:t>
      </w:r>
      <w:r w:rsidRPr="004218A7">
        <w:t>764A(1</w:t>
      </w:r>
      <w:r w:rsidR="00C31BEC" w:rsidRPr="004218A7">
        <w:t>)(</w:t>
      </w:r>
      <w:r w:rsidRPr="004218A7">
        <w:t>ba</w:t>
      </w:r>
      <w:r w:rsidR="00C31BEC" w:rsidRPr="004218A7">
        <w:t>)(</w:t>
      </w:r>
      <w:r w:rsidRPr="004218A7">
        <w:t>ii) of the Act; and</w:t>
      </w:r>
    </w:p>
    <w:p w:rsidR="0031456A" w:rsidRPr="004218A7" w:rsidRDefault="0031456A" w:rsidP="00C31BEC">
      <w:pPr>
        <w:pStyle w:val="paragraph"/>
        <w:rPr>
          <w:snapToGrid w:val="0"/>
        </w:rPr>
      </w:pPr>
      <w:r w:rsidRPr="004218A7">
        <w:rPr>
          <w:snapToGrid w:val="0"/>
        </w:rPr>
        <w:tab/>
        <w:t>(b)</w:t>
      </w:r>
      <w:r w:rsidRPr="004218A7">
        <w:rPr>
          <w:snapToGrid w:val="0"/>
        </w:rPr>
        <w:tab/>
        <w:t>that is transferable.</w:t>
      </w:r>
    </w:p>
    <w:p w:rsidR="0031456A" w:rsidRPr="004218A7" w:rsidRDefault="0031456A" w:rsidP="00C31BEC">
      <w:pPr>
        <w:pStyle w:val="subsection"/>
      </w:pPr>
      <w:r w:rsidRPr="004218A7">
        <w:rPr>
          <w:color w:val="000000"/>
        </w:rPr>
        <w:tab/>
        <w:t>(2)</w:t>
      </w:r>
      <w:r w:rsidRPr="004218A7">
        <w:rPr>
          <w:color w:val="000000"/>
        </w:rPr>
        <w:tab/>
        <w:t xml:space="preserve">In these Regulations, a reference to a form by number is a reference to the form so numbered in </w:t>
      </w:r>
      <w:r w:rsidR="00C31BEC" w:rsidRPr="004218A7">
        <w:rPr>
          <w:color w:val="000000"/>
        </w:rPr>
        <w:t>Schedule</w:t>
      </w:r>
      <w:r w:rsidR="004218A7">
        <w:rPr>
          <w:color w:val="000000"/>
        </w:rPr>
        <w:t> </w:t>
      </w:r>
      <w:r w:rsidR="00373BFE" w:rsidRPr="004218A7">
        <w:rPr>
          <w:color w:val="000000"/>
        </w:rPr>
        <w:t>2.</w:t>
      </w:r>
    </w:p>
    <w:p w:rsidR="007345E2" w:rsidRPr="004218A7" w:rsidRDefault="007345E2" w:rsidP="008C753A">
      <w:pPr>
        <w:pStyle w:val="ActHead5"/>
      </w:pPr>
      <w:bookmarkStart w:id="4" w:name="_Toc467071028"/>
      <w:r w:rsidRPr="00D52385">
        <w:rPr>
          <w:rStyle w:val="CharSectno"/>
        </w:rPr>
        <w:t>1.0.02A</w:t>
      </w:r>
      <w:r w:rsidR="00C31BEC" w:rsidRPr="004218A7">
        <w:t xml:space="preserve">  </w:t>
      </w:r>
      <w:r w:rsidRPr="004218A7">
        <w:t>Prescribed financial market</w:t>
      </w:r>
      <w:bookmarkEnd w:id="4"/>
    </w:p>
    <w:p w:rsidR="007345E2" w:rsidRPr="004218A7" w:rsidRDefault="007345E2" w:rsidP="008C753A">
      <w:pPr>
        <w:pStyle w:val="subsection"/>
        <w:keepNext/>
        <w:keepLines/>
      </w:pPr>
      <w:r w:rsidRPr="004218A7">
        <w:tab/>
      </w:r>
      <w:r w:rsidRPr="004218A7">
        <w:tab/>
        <w:t xml:space="preserve">For the definition of </w:t>
      </w:r>
      <w:r w:rsidRPr="004218A7">
        <w:rPr>
          <w:b/>
          <w:i/>
        </w:rPr>
        <w:t>prescribed financial market</w:t>
      </w:r>
      <w:r w:rsidRPr="004218A7">
        <w:t xml:space="preserve"> in section</w:t>
      </w:r>
      <w:r w:rsidR="004218A7">
        <w:t> </w:t>
      </w:r>
      <w:r w:rsidRPr="004218A7">
        <w:t>9 of the Act, the following financial markets are prescribed:</w:t>
      </w:r>
    </w:p>
    <w:p w:rsidR="007345E2" w:rsidRPr="004218A7" w:rsidRDefault="007345E2" w:rsidP="008C753A">
      <w:pPr>
        <w:pStyle w:val="paragraph"/>
        <w:keepNext/>
        <w:keepLines/>
      </w:pPr>
      <w:r w:rsidRPr="004218A7">
        <w:tab/>
        <w:t>(a)</w:t>
      </w:r>
      <w:r w:rsidRPr="004218A7">
        <w:tab/>
        <w:t>Asia Pacific Exchange Limited;</w:t>
      </w:r>
    </w:p>
    <w:p w:rsidR="007345E2" w:rsidRPr="004218A7" w:rsidRDefault="007345E2" w:rsidP="00C31BEC">
      <w:pPr>
        <w:pStyle w:val="paragraph"/>
      </w:pPr>
      <w:r w:rsidRPr="004218A7">
        <w:tab/>
        <w:t>(b)</w:t>
      </w:r>
      <w:r w:rsidRPr="004218A7">
        <w:tab/>
        <w:t>ASX Limited;</w:t>
      </w:r>
    </w:p>
    <w:p w:rsidR="007345E2" w:rsidRPr="004218A7" w:rsidRDefault="007345E2" w:rsidP="00C31BEC">
      <w:pPr>
        <w:pStyle w:val="paragraph"/>
      </w:pPr>
      <w:r w:rsidRPr="004218A7">
        <w:tab/>
        <w:t>(c)</w:t>
      </w:r>
      <w:r w:rsidRPr="004218A7">
        <w:tab/>
        <w:t>Chi</w:t>
      </w:r>
      <w:r w:rsidR="004218A7">
        <w:noBreakHyphen/>
      </w:r>
      <w:r w:rsidRPr="004218A7">
        <w:t>X Australia Pty Ltd;</w:t>
      </w:r>
    </w:p>
    <w:p w:rsidR="007345E2" w:rsidRPr="004218A7" w:rsidRDefault="007345E2" w:rsidP="00C31BEC">
      <w:pPr>
        <w:pStyle w:val="paragraph"/>
      </w:pPr>
      <w:r w:rsidRPr="004218A7">
        <w:tab/>
        <w:t>(d)</w:t>
      </w:r>
      <w:r w:rsidRPr="004218A7">
        <w:tab/>
        <w:t>National Stock Exchange of Australia Limited;</w:t>
      </w:r>
    </w:p>
    <w:p w:rsidR="007345E2" w:rsidRPr="004218A7" w:rsidRDefault="007345E2" w:rsidP="00C31BEC">
      <w:pPr>
        <w:pStyle w:val="paragraph"/>
      </w:pPr>
      <w:r w:rsidRPr="004218A7">
        <w:tab/>
        <w:t>(e)</w:t>
      </w:r>
      <w:r w:rsidRPr="004218A7">
        <w:tab/>
        <w:t>SIM Venture Securities Exchange Ltd.</w:t>
      </w:r>
    </w:p>
    <w:p w:rsidR="0031456A" w:rsidRPr="004218A7" w:rsidRDefault="0031456A" w:rsidP="00C31BEC">
      <w:pPr>
        <w:pStyle w:val="ActHead5"/>
      </w:pPr>
      <w:bookmarkStart w:id="5" w:name="_Toc467071029"/>
      <w:r w:rsidRPr="00D52385">
        <w:rPr>
          <w:rStyle w:val="CharSectno"/>
        </w:rPr>
        <w:lastRenderedPageBreak/>
        <w:t>1.0.03</w:t>
      </w:r>
      <w:r w:rsidR="00C31BEC" w:rsidRPr="004218A7">
        <w:t xml:space="preserve">  </w:t>
      </w:r>
      <w:r w:rsidRPr="004218A7">
        <w:t>Prescribed forms (Act s 350)</w:t>
      </w:r>
      <w:bookmarkEnd w:id="5"/>
    </w:p>
    <w:p w:rsidR="0031456A" w:rsidRPr="004218A7" w:rsidRDefault="0031456A" w:rsidP="00C31BEC">
      <w:pPr>
        <w:pStyle w:val="subsection"/>
      </w:pPr>
      <w:r w:rsidRPr="004218A7">
        <w:rPr>
          <w:b/>
        </w:rPr>
        <w:tab/>
      </w:r>
      <w:r w:rsidRPr="004218A7">
        <w:t>(1)</w:t>
      </w:r>
      <w:r w:rsidRPr="004218A7">
        <w:tab/>
        <w:t xml:space="preserve">A form in </w:t>
      </w:r>
      <w:r w:rsidR="00C31BEC" w:rsidRPr="004218A7">
        <w:t>Schedule</w:t>
      </w:r>
      <w:r w:rsidR="004218A7">
        <w:t> </w:t>
      </w:r>
      <w:r w:rsidRPr="004218A7">
        <w:t xml:space="preserve">2 mentioned in an item in column 4 of </w:t>
      </w:r>
      <w:r w:rsidR="00C31BEC" w:rsidRPr="004218A7">
        <w:t>Schedule</w:t>
      </w:r>
      <w:r w:rsidR="004218A7">
        <w:t> </w:t>
      </w:r>
      <w:r w:rsidRPr="004218A7">
        <w:t>1 is prescribed for the provision of the Act, or of these Regulations, that is specified in the item in column</w:t>
      </w:r>
      <w:r w:rsidR="00983B00" w:rsidRPr="004218A7">
        <w:t xml:space="preserve"> </w:t>
      </w:r>
      <w:r w:rsidRPr="004218A7">
        <w:t>2.</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rPr>
          <w:i/>
        </w:rPr>
      </w:pPr>
      <w:r w:rsidRPr="004218A7">
        <w:t>(b)</w:t>
      </w:r>
      <w:r w:rsidRPr="004218A7">
        <w:tab/>
        <w:t>if a form for the document is not prescribed in these Regulations but ASIC has approved a form for the document, be in that approved form.</w:t>
      </w:r>
    </w:p>
    <w:p w:rsidR="0031456A" w:rsidRPr="004218A7" w:rsidRDefault="0031456A" w:rsidP="00C31BEC">
      <w:pPr>
        <w:pStyle w:val="subsection"/>
      </w:pPr>
      <w:r w:rsidRPr="004218A7">
        <w:rPr>
          <w:b/>
        </w:rPr>
        <w:tab/>
      </w:r>
      <w:r w:rsidRPr="004218A7">
        <w:t>(2)</w:t>
      </w:r>
      <w:r w:rsidRPr="004218A7">
        <w:tab/>
        <w:t>In a form, unless the contrary intention appears, a reference to a Chapter, Part, Division, section, subsection, paragraph or subparagraph is a reference to that Chapter, Part, Division, section, subsection, paragraph or subparagraph of the Act.</w:t>
      </w:r>
    </w:p>
    <w:p w:rsidR="0031456A" w:rsidRPr="004218A7" w:rsidRDefault="0031456A" w:rsidP="00C31BEC">
      <w:pPr>
        <w:pStyle w:val="ActHead5"/>
      </w:pPr>
      <w:bookmarkStart w:id="6" w:name="_Toc467071030"/>
      <w:r w:rsidRPr="00D52385">
        <w:rPr>
          <w:rStyle w:val="CharSectno"/>
        </w:rPr>
        <w:t>1.0.03A</w:t>
      </w:r>
      <w:r w:rsidR="00C31BEC" w:rsidRPr="004218A7">
        <w:t xml:space="preserve">  </w:t>
      </w:r>
      <w:r w:rsidRPr="004218A7">
        <w:t>Documents that must be in the prescribed form</w:t>
      </w:r>
      <w:bookmarkEnd w:id="6"/>
    </w:p>
    <w:p w:rsidR="0031456A" w:rsidRPr="004218A7" w:rsidRDefault="0031456A" w:rsidP="00C31BEC">
      <w:pPr>
        <w:pStyle w:val="subsection"/>
      </w:pPr>
      <w:r w:rsidRPr="004218A7">
        <w:tab/>
      </w:r>
      <w:r w:rsidRPr="004218A7">
        <w:tab/>
        <w:t>A document mentioned in the table under a provision of the Act mentioned in the table must be in the prescribed form.</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9"/>
        <w:gridCol w:w="5585"/>
        <w:gridCol w:w="2125"/>
      </w:tblGrid>
      <w:tr w:rsidR="0031456A" w:rsidRPr="004218A7" w:rsidTr="00415B2D">
        <w:trPr>
          <w:tblHeader/>
        </w:trPr>
        <w:tc>
          <w:tcPr>
            <w:tcW w:w="480"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Item</w:t>
            </w:r>
          </w:p>
        </w:tc>
        <w:tc>
          <w:tcPr>
            <w:tcW w:w="3274"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Document</w:t>
            </w:r>
          </w:p>
        </w:tc>
        <w:tc>
          <w:tcPr>
            <w:tcW w:w="1246"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Provision of the Act</w:t>
            </w:r>
          </w:p>
        </w:tc>
      </w:tr>
      <w:tr w:rsidR="0031456A" w:rsidRPr="004218A7" w:rsidTr="00415B2D">
        <w:trPr>
          <w:cantSplit/>
        </w:trPr>
        <w:tc>
          <w:tcPr>
            <w:tcW w:w="480" w:type="pct"/>
            <w:tcBorders>
              <w:top w:val="single" w:sz="12" w:space="0" w:color="auto"/>
            </w:tcBorders>
            <w:shd w:val="clear" w:color="auto" w:fill="auto"/>
          </w:tcPr>
          <w:p w:rsidR="0031456A" w:rsidRPr="004218A7" w:rsidRDefault="0031456A" w:rsidP="00C31BEC">
            <w:pPr>
              <w:pStyle w:val="Tabletext"/>
            </w:pPr>
            <w:r w:rsidRPr="004218A7">
              <w:t>1A</w:t>
            </w:r>
          </w:p>
        </w:tc>
        <w:tc>
          <w:tcPr>
            <w:tcW w:w="3274" w:type="pct"/>
            <w:tcBorders>
              <w:top w:val="single" w:sz="12" w:space="0" w:color="auto"/>
            </w:tcBorders>
            <w:shd w:val="clear" w:color="auto" w:fill="auto"/>
          </w:tcPr>
          <w:p w:rsidR="0031456A" w:rsidRPr="004218A7" w:rsidRDefault="0031456A" w:rsidP="00C31BEC">
            <w:pPr>
              <w:pStyle w:val="Tabletext"/>
            </w:pPr>
            <w:r w:rsidRPr="004218A7">
              <w:rPr>
                <w:szCs w:val="22"/>
              </w:rPr>
              <w:t>Certificate to the effect that all documents accompanying a notice lodged under section</w:t>
            </w:r>
            <w:r w:rsidR="004218A7">
              <w:rPr>
                <w:szCs w:val="22"/>
              </w:rPr>
              <w:t> </w:t>
            </w:r>
            <w:r w:rsidRPr="004218A7">
              <w:rPr>
                <w:szCs w:val="22"/>
              </w:rPr>
              <w:t>263 or 264 of the Act have been duly stamped as required by any applicable law relating to stamp duty</w:t>
            </w:r>
          </w:p>
        </w:tc>
        <w:tc>
          <w:tcPr>
            <w:tcW w:w="1246" w:type="pct"/>
            <w:tcBorders>
              <w:top w:val="single" w:sz="12" w:space="0" w:color="auto"/>
            </w:tcBorders>
            <w:shd w:val="clear" w:color="auto" w:fill="auto"/>
          </w:tcPr>
          <w:p w:rsidR="0031456A" w:rsidRPr="004218A7" w:rsidRDefault="0031456A" w:rsidP="00F36386">
            <w:pPr>
              <w:pStyle w:val="Tabletext"/>
            </w:pPr>
            <w:r w:rsidRPr="004218A7">
              <w:rPr>
                <w:szCs w:val="22"/>
              </w:rPr>
              <w:t>Paragraph 265(4</w:t>
            </w:r>
            <w:r w:rsidR="00C31BEC" w:rsidRPr="004218A7">
              <w:rPr>
                <w:szCs w:val="22"/>
              </w:rPr>
              <w:t>)(</w:t>
            </w:r>
            <w:r w:rsidRPr="004218A7">
              <w:rPr>
                <w:szCs w:val="22"/>
              </w:rPr>
              <w:t>b)</w:t>
            </w:r>
          </w:p>
        </w:tc>
      </w:tr>
      <w:tr w:rsidR="0031456A" w:rsidRPr="004218A7" w:rsidTr="00415B2D">
        <w:tc>
          <w:tcPr>
            <w:tcW w:w="480" w:type="pct"/>
            <w:shd w:val="clear" w:color="auto" w:fill="auto"/>
          </w:tcPr>
          <w:p w:rsidR="0031456A" w:rsidRPr="004218A7" w:rsidRDefault="0031456A" w:rsidP="00C31BEC">
            <w:pPr>
              <w:pStyle w:val="Tabletext"/>
            </w:pPr>
            <w:r w:rsidRPr="004218A7">
              <w:t>1B</w:t>
            </w:r>
          </w:p>
        </w:tc>
        <w:tc>
          <w:tcPr>
            <w:tcW w:w="3274" w:type="pct"/>
            <w:shd w:val="clear" w:color="auto" w:fill="auto"/>
          </w:tcPr>
          <w:p w:rsidR="0031456A" w:rsidRPr="004218A7" w:rsidRDefault="0031456A" w:rsidP="00C31BEC">
            <w:pPr>
              <w:pStyle w:val="Tabletext"/>
            </w:pPr>
            <w:r w:rsidRPr="004218A7">
              <w:t>Notice stating that a person other than the original chargee has become the holder of a registrable charge on property of a company</w:t>
            </w:r>
          </w:p>
        </w:tc>
        <w:tc>
          <w:tcPr>
            <w:tcW w:w="1246" w:type="pct"/>
            <w:shd w:val="clear" w:color="auto" w:fill="auto"/>
          </w:tcPr>
          <w:p w:rsidR="0031456A" w:rsidRPr="004218A7" w:rsidRDefault="0031456A" w:rsidP="00F36386">
            <w:pPr>
              <w:pStyle w:val="Tabletext"/>
            </w:pPr>
            <w:r w:rsidRPr="004218A7">
              <w:t>Subsection</w:t>
            </w:r>
            <w:r w:rsidR="004218A7">
              <w:t> </w:t>
            </w:r>
            <w:r w:rsidRPr="004218A7">
              <w:t>268(1)</w:t>
            </w:r>
          </w:p>
        </w:tc>
      </w:tr>
      <w:tr w:rsidR="0031456A" w:rsidRPr="004218A7" w:rsidTr="00415B2D">
        <w:tc>
          <w:tcPr>
            <w:tcW w:w="480" w:type="pct"/>
            <w:shd w:val="clear" w:color="auto" w:fill="auto"/>
          </w:tcPr>
          <w:p w:rsidR="0031456A" w:rsidRPr="004218A7" w:rsidRDefault="0031456A" w:rsidP="00C31BEC">
            <w:pPr>
              <w:pStyle w:val="Tabletext"/>
            </w:pPr>
            <w:r w:rsidRPr="004218A7">
              <w:t>1C</w:t>
            </w:r>
          </w:p>
        </w:tc>
        <w:tc>
          <w:tcPr>
            <w:tcW w:w="3274" w:type="pct"/>
            <w:shd w:val="clear" w:color="auto" w:fill="auto"/>
          </w:tcPr>
          <w:p w:rsidR="0031456A" w:rsidRPr="004218A7" w:rsidRDefault="0031456A" w:rsidP="00C31BEC">
            <w:pPr>
              <w:pStyle w:val="Tabletext"/>
            </w:pPr>
            <w:r w:rsidRPr="004218A7">
              <w:rPr>
                <w:szCs w:val="22"/>
              </w:rPr>
              <w:t>Notice setting out particulars of a variation in the terms of a registrable charge on property of a company</w:t>
            </w:r>
          </w:p>
        </w:tc>
        <w:tc>
          <w:tcPr>
            <w:tcW w:w="1246" w:type="pct"/>
            <w:shd w:val="clear" w:color="auto" w:fill="auto"/>
          </w:tcPr>
          <w:p w:rsidR="0031456A" w:rsidRPr="004218A7" w:rsidRDefault="0031456A" w:rsidP="00F36386">
            <w:pPr>
              <w:pStyle w:val="Tabletext"/>
            </w:pPr>
            <w:r w:rsidRPr="004218A7">
              <w:t>Subsection</w:t>
            </w:r>
            <w:r w:rsidR="004218A7">
              <w:t> </w:t>
            </w:r>
            <w:r w:rsidRPr="004218A7">
              <w:t>268(2)</w:t>
            </w:r>
          </w:p>
        </w:tc>
      </w:tr>
      <w:tr w:rsidR="0031456A" w:rsidRPr="004218A7" w:rsidTr="00415B2D">
        <w:tc>
          <w:tcPr>
            <w:tcW w:w="480" w:type="pct"/>
            <w:shd w:val="clear" w:color="auto" w:fill="auto"/>
          </w:tcPr>
          <w:p w:rsidR="0031456A" w:rsidRPr="004218A7" w:rsidRDefault="0031456A" w:rsidP="00C31BEC">
            <w:pPr>
              <w:pStyle w:val="Tabletext"/>
            </w:pPr>
            <w:r w:rsidRPr="004218A7">
              <w:t>1</w:t>
            </w:r>
          </w:p>
        </w:tc>
        <w:tc>
          <w:tcPr>
            <w:tcW w:w="3274" w:type="pct"/>
            <w:shd w:val="clear" w:color="auto" w:fill="auto"/>
          </w:tcPr>
          <w:p w:rsidR="0031456A" w:rsidRPr="004218A7" w:rsidRDefault="0031456A" w:rsidP="00C31BEC">
            <w:pPr>
              <w:pStyle w:val="Tabletext"/>
            </w:pPr>
            <w:r w:rsidRPr="004218A7">
              <w:rPr>
                <w:szCs w:val="22"/>
              </w:rPr>
              <w:t>Notice of appointment to administer a compromise or arrangement</w:t>
            </w:r>
          </w:p>
        </w:tc>
        <w:tc>
          <w:tcPr>
            <w:tcW w:w="1246" w:type="pct"/>
            <w:shd w:val="clear" w:color="auto" w:fill="auto"/>
          </w:tcPr>
          <w:p w:rsidR="0031456A" w:rsidRPr="004218A7" w:rsidRDefault="0031456A" w:rsidP="00F36386">
            <w:pPr>
              <w:pStyle w:val="Tabletext"/>
            </w:pPr>
            <w:r w:rsidRPr="004218A7">
              <w:rPr>
                <w:szCs w:val="22"/>
              </w:rPr>
              <w:t>Subsection</w:t>
            </w:r>
            <w:r w:rsidR="004218A7">
              <w:rPr>
                <w:szCs w:val="22"/>
              </w:rPr>
              <w:t> </w:t>
            </w:r>
            <w:r w:rsidRPr="004218A7">
              <w:rPr>
                <w:szCs w:val="22"/>
              </w:rPr>
              <w:t>415(1)</w:t>
            </w:r>
          </w:p>
        </w:tc>
      </w:tr>
      <w:tr w:rsidR="0031456A" w:rsidRPr="004218A7" w:rsidTr="00415B2D">
        <w:tc>
          <w:tcPr>
            <w:tcW w:w="480" w:type="pct"/>
            <w:shd w:val="clear" w:color="auto" w:fill="auto"/>
          </w:tcPr>
          <w:p w:rsidR="0031456A" w:rsidRPr="004218A7" w:rsidRDefault="0031456A" w:rsidP="00C31BEC">
            <w:pPr>
              <w:pStyle w:val="Tabletext"/>
            </w:pPr>
            <w:r w:rsidRPr="004218A7">
              <w:t>2</w:t>
            </w:r>
          </w:p>
        </w:tc>
        <w:tc>
          <w:tcPr>
            <w:tcW w:w="3274" w:type="pct"/>
            <w:shd w:val="clear" w:color="auto" w:fill="auto"/>
          </w:tcPr>
          <w:p w:rsidR="0031456A" w:rsidRPr="004218A7" w:rsidRDefault="0031456A" w:rsidP="00C31BEC">
            <w:pPr>
              <w:pStyle w:val="Tabletext"/>
            </w:pPr>
            <w:r w:rsidRPr="004218A7">
              <w:rPr>
                <w:szCs w:val="22"/>
              </w:rPr>
              <w:t>Notice that an order for the appointment of a receiver of property has been obtained or of the appointment of a receiver</w:t>
            </w:r>
          </w:p>
        </w:tc>
        <w:tc>
          <w:tcPr>
            <w:tcW w:w="1246" w:type="pct"/>
            <w:shd w:val="clear" w:color="auto" w:fill="auto"/>
          </w:tcPr>
          <w:p w:rsidR="0031456A" w:rsidRPr="004218A7" w:rsidRDefault="0031456A" w:rsidP="00C31BEC">
            <w:pPr>
              <w:pStyle w:val="Tabletext"/>
            </w:pPr>
            <w:r w:rsidRPr="004218A7">
              <w:rPr>
                <w:szCs w:val="22"/>
              </w:rPr>
              <w:t>Paragraph 427(1</w:t>
            </w:r>
            <w:r w:rsidR="00C31BEC" w:rsidRPr="004218A7">
              <w:rPr>
                <w:szCs w:val="22"/>
              </w:rPr>
              <w:t>)(</w:t>
            </w:r>
            <w:r w:rsidRPr="004218A7">
              <w:rPr>
                <w:szCs w:val="22"/>
              </w:rPr>
              <w:t>a)</w:t>
            </w:r>
          </w:p>
        </w:tc>
      </w:tr>
      <w:tr w:rsidR="0031456A" w:rsidRPr="004218A7" w:rsidTr="00415B2D">
        <w:tc>
          <w:tcPr>
            <w:tcW w:w="480" w:type="pct"/>
            <w:shd w:val="clear" w:color="auto" w:fill="auto"/>
          </w:tcPr>
          <w:p w:rsidR="0031456A" w:rsidRPr="004218A7" w:rsidRDefault="0031456A" w:rsidP="00C31BEC">
            <w:pPr>
              <w:pStyle w:val="Tabletext"/>
            </w:pPr>
            <w:r w:rsidRPr="004218A7">
              <w:t>3</w:t>
            </w:r>
          </w:p>
        </w:tc>
        <w:tc>
          <w:tcPr>
            <w:tcW w:w="3274" w:type="pct"/>
            <w:shd w:val="clear" w:color="auto" w:fill="auto"/>
          </w:tcPr>
          <w:p w:rsidR="0031456A" w:rsidRPr="004218A7" w:rsidRDefault="0031456A" w:rsidP="00C31BEC">
            <w:pPr>
              <w:pStyle w:val="Tabletext"/>
            </w:pPr>
            <w:r w:rsidRPr="004218A7">
              <w:rPr>
                <w:szCs w:val="22"/>
              </w:rPr>
              <w:t>Notice of the appointment of a person to enter into possession or take control of the property of a corporation</w:t>
            </w:r>
          </w:p>
        </w:tc>
        <w:tc>
          <w:tcPr>
            <w:tcW w:w="1246" w:type="pct"/>
            <w:shd w:val="clear" w:color="auto" w:fill="auto"/>
          </w:tcPr>
          <w:p w:rsidR="0031456A" w:rsidRPr="004218A7" w:rsidRDefault="0031456A" w:rsidP="00C31BEC">
            <w:pPr>
              <w:pStyle w:val="Tabletext"/>
            </w:pPr>
            <w:r w:rsidRPr="004218A7">
              <w:rPr>
                <w:szCs w:val="22"/>
              </w:rPr>
              <w:t>Paragraph 427(1A</w:t>
            </w:r>
            <w:r w:rsidR="00C31BEC" w:rsidRPr="004218A7">
              <w:rPr>
                <w:szCs w:val="22"/>
              </w:rPr>
              <w:t>)(</w:t>
            </w:r>
            <w:r w:rsidRPr="004218A7">
              <w:rPr>
                <w:szCs w:val="22"/>
              </w:rPr>
              <w:t>a)</w:t>
            </w:r>
          </w:p>
        </w:tc>
      </w:tr>
      <w:tr w:rsidR="0031456A" w:rsidRPr="004218A7" w:rsidTr="00415B2D">
        <w:tc>
          <w:tcPr>
            <w:tcW w:w="480" w:type="pct"/>
            <w:shd w:val="clear" w:color="auto" w:fill="auto"/>
          </w:tcPr>
          <w:p w:rsidR="0031456A" w:rsidRPr="004218A7" w:rsidRDefault="0031456A" w:rsidP="00C31BEC">
            <w:pPr>
              <w:pStyle w:val="Tabletext"/>
            </w:pPr>
            <w:r w:rsidRPr="004218A7">
              <w:t>4</w:t>
            </w:r>
          </w:p>
        </w:tc>
        <w:tc>
          <w:tcPr>
            <w:tcW w:w="3274" w:type="pct"/>
            <w:shd w:val="clear" w:color="auto" w:fill="auto"/>
          </w:tcPr>
          <w:p w:rsidR="0031456A" w:rsidRPr="004218A7" w:rsidRDefault="0031456A" w:rsidP="00C31BEC">
            <w:pPr>
              <w:pStyle w:val="Tabletext"/>
            </w:pPr>
            <w:r w:rsidRPr="004218A7">
              <w:rPr>
                <w:szCs w:val="22"/>
              </w:rPr>
              <w:t>Notice of entering into possession or taking control</w:t>
            </w:r>
          </w:p>
        </w:tc>
        <w:tc>
          <w:tcPr>
            <w:tcW w:w="1246" w:type="pct"/>
            <w:shd w:val="clear" w:color="auto" w:fill="auto"/>
          </w:tcPr>
          <w:p w:rsidR="0031456A" w:rsidRPr="004218A7" w:rsidRDefault="0031456A" w:rsidP="00C31BEC">
            <w:pPr>
              <w:pStyle w:val="Tabletext"/>
            </w:pPr>
            <w:r w:rsidRPr="004218A7">
              <w:rPr>
                <w:szCs w:val="22"/>
              </w:rPr>
              <w:t>Paragraph 427(1B</w:t>
            </w:r>
            <w:r w:rsidR="00C31BEC" w:rsidRPr="004218A7">
              <w:rPr>
                <w:szCs w:val="22"/>
              </w:rPr>
              <w:t>)(</w:t>
            </w:r>
            <w:r w:rsidRPr="004218A7">
              <w:rPr>
                <w:szCs w:val="22"/>
              </w:rPr>
              <w:t>a)</w:t>
            </w:r>
          </w:p>
        </w:tc>
      </w:tr>
      <w:tr w:rsidR="0031456A" w:rsidRPr="004218A7" w:rsidTr="00415B2D">
        <w:trPr>
          <w:cantSplit/>
        </w:trPr>
        <w:tc>
          <w:tcPr>
            <w:tcW w:w="480" w:type="pct"/>
            <w:shd w:val="clear" w:color="auto" w:fill="auto"/>
          </w:tcPr>
          <w:p w:rsidR="0031456A" w:rsidRPr="004218A7" w:rsidRDefault="0031456A" w:rsidP="00C31BEC">
            <w:pPr>
              <w:pStyle w:val="Tabletext"/>
            </w:pPr>
            <w:r w:rsidRPr="004218A7">
              <w:t>5</w:t>
            </w:r>
          </w:p>
        </w:tc>
        <w:tc>
          <w:tcPr>
            <w:tcW w:w="3274" w:type="pct"/>
            <w:shd w:val="clear" w:color="auto" w:fill="auto"/>
          </w:tcPr>
          <w:p w:rsidR="0031456A" w:rsidRPr="004218A7" w:rsidRDefault="0031456A" w:rsidP="00C31BEC">
            <w:pPr>
              <w:pStyle w:val="Tabletext"/>
            </w:pPr>
            <w:r w:rsidRPr="004218A7">
              <w:rPr>
                <w:szCs w:val="22"/>
              </w:rPr>
              <w:t>Notice that the person has ceased to be a controller</w:t>
            </w:r>
          </w:p>
        </w:tc>
        <w:tc>
          <w:tcPr>
            <w:tcW w:w="1246" w:type="pct"/>
            <w:shd w:val="clear" w:color="auto" w:fill="auto"/>
          </w:tcPr>
          <w:p w:rsidR="0031456A" w:rsidRPr="004218A7" w:rsidRDefault="0031456A" w:rsidP="00C31BEC">
            <w:pPr>
              <w:pStyle w:val="Tabletext"/>
            </w:pPr>
            <w:r w:rsidRPr="004218A7">
              <w:rPr>
                <w:szCs w:val="22"/>
              </w:rPr>
              <w:t>Paragraph 427(4</w:t>
            </w:r>
            <w:r w:rsidR="00C31BEC" w:rsidRPr="004218A7">
              <w:rPr>
                <w:szCs w:val="22"/>
              </w:rPr>
              <w:t>)(</w:t>
            </w:r>
            <w:r w:rsidRPr="004218A7">
              <w:rPr>
                <w:szCs w:val="22"/>
              </w:rPr>
              <w:t>a)</w:t>
            </w:r>
          </w:p>
        </w:tc>
      </w:tr>
      <w:tr w:rsidR="0031456A" w:rsidRPr="004218A7" w:rsidTr="00415B2D">
        <w:tc>
          <w:tcPr>
            <w:tcW w:w="480" w:type="pct"/>
            <w:shd w:val="clear" w:color="auto" w:fill="auto"/>
          </w:tcPr>
          <w:p w:rsidR="0031456A" w:rsidRPr="004218A7" w:rsidRDefault="0031456A" w:rsidP="00C31BEC">
            <w:pPr>
              <w:pStyle w:val="Tabletext"/>
            </w:pPr>
            <w:r w:rsidRPr="004218A7">
              <w:t>6</w:t>
            </w:r>
          </w:p>
        </w:tc>
        <w:tc>
          <w:tcPr>
            <w:tcW w:w="3274" w:type="pct"/>
            <w:shd w:val="clear" w:color="auto" w:fill="auto"/>
          </w:tcPr>
          <w:p w:rsidR="0031456A" w:rsidRPr="004218A7" w:rsidRDefault="0031456A" w:rsidP="00C31BEC">
            <w:pPr>
              <w:pStyle w:val="Tabletext"/>
            </w:pPr>
            <w:r w:rsidRPr="004218A7">
              <w:rPr>
                <w:szCs w:val="22"/>
              </w:rPr>
              <w:t>Written notice stating that a company is taken to have passed a resolution to wind up the company</w:t>
            </w:r>
          </w:p>
        </w:tc>
        <w:tc>
          <w:tcPr>
            <w:tcW w:w="1246" w:type="pct"/>
            <w:shd w:val="clear" w:color="auto" w:fill="auto"/>
          </w:tcPr>
          <w:p w:rsidR="0031456A" w:rsidRPr="004218A7" w:rsidRDefault="0031456A" w:rsidP="00C31BEC">
            <w:pPr>
              <w:pStyle w:val="Tabletext"/>
            </w:pPr>
            <w:r w:rsidRPr="004218A7">
              <w:rPr>
                <w:szCs w:val="22"/>
              </w:rPr>
              <w:t>Paragraph 446A(5</w:t>
            </w:r>
            <w:r w:rsidR="00C31BEC" w:rsidRPr="004218A7">
              <w:rPr>
                <w:szCs w:val="22"/>
              </w:rPr>
              <w:t>)(</w:t>
            </w:r>
            <w:r w:rsidRPr="004218A7">
              <w:rPr>
                <w:szCs w:val="22"/>
              </w:rPr>
              <w:t>a)</w:t>
            </w:r>
          </w:p>
        </w:tc>
      </w:tr>
      <w:tr w:rsidR="0031456A" w:rsidRPr="004218A7" w:rsidTr="00415B2D">
        <w:tc>
          <w:tcPr>
            <w:tcW w:w="480" w:type="pct"/>
            <w:shd w:val="clear" w:color="auto" w:fill="auto"/>
          </w:tcPr>
          <w:p w:rsidR="0031456A" w:rsidRPr="004218A7" w:rsidRDefault="0031456A" w:rsidP="00C31BEC">
            <w:pPr>
              <w:pStyle w:val="Tabletext"/>
            </w:pPr>
            <w:r w:rsidRPr="004218A7">
              <w:t>7</w:t>
            </w:r>
          </w:p>
        </w:tc>
        <w:tc>
          <w:tcPr>
            <w:tcW w:w="3274" w:type="pct"/>
            <w:shd w:val="clear" w:color="auto" w:fill="auto"/>
          </w:tcPr>
          <w:p w:rsidR="0031456A" w:rsidRPr="004218A7" w:rsidRDefault="0031456A" w:rsidP="00C31BEC">
            <w:pPr>
              <w:pStyle w:val="Tabletext"/>
            </w:pPr>
            <w:r w:rsidRPr="004218A7">
              <w:rPr>
                <w:szCs w:val="22"/>
              </w:rPr>
              <w:t>Notice of the appointment of an administrator</w:t>
            </w:r>
          </w:p>
        </w:tc>
        <w:tc>
          <w:tcPr>
            <w:tcW w:w="1246" w:type="pct"/>
            <w:shd w:val="clear" w:color="auto" w:fill="auto"/>
          </w:tcPr>
          <w:p w:rsidR="0031456A" w:rsidRPr="004218A7" w:rsidRDefault="0031456A" w:rsidP="00C31BEC">
            <w:pPr>
              <w:pStyle w:val="Tabletext"/>
            </w:pPr>
            <w:r w:rsidRPr="004218A7">
              <w:rPr>
                <w:szCs w:val="22"/>
              </w:rPr>
              <w:t>Paragraph 450A(1</w:t>
            </w:r>
            <w:r w:rsidR="00C31BEC" w:rsidRPr="004218A7">
              <w:rPr>
                <w:szCs w:val="22"/>
              </w:rPr>
              <w:t>)(</w:t>
            </w:r>
            <w:r w:rsidRPr="004218A7">
              <w:rPr>
                <w:szCs w:val="22"/>
              </w:rPr>
              <w:t>a)</w:t>
            </w:r>
          </w:p>
        </w:tc>
      </w:tr>
      <w:tr w:rsidR="0031456A" w:rsidRPr="004218A7" w:rsidTr="00415B2D">
        <w:tc>
          <w:tcPr>
            <w:tcW w:w="480" w:type="pct"/>
            <w:shd w:val="clear" w:color="auto" w:fill="auto"/>
          </w:tcPr>
          <w:p w:rsidR="0031456A" w:rsidRPr="004218A7" w:rsidRDefault="0031456A" w:rsidP="00C31BEC">
            <w:pPr>
              <w:pStyle w:val="Tabletext"/>
            </w:pPr>
            <w:r w:rsidRPr="004218A7">
              <w:t>8</w:t>
            </w:r>
          </w:p>
        </w:tc>
        <w:tc>
          <w:tcPr>
            <w:tcW w:w="3274" w:type="pct"/>
            <w:shd w:val="clear" w:color="auto" w:fill="auto"/>
          </w:tcPr>
          <w:p w:rsidR="0031456A" w:rsidRPr="004218A7" w:rsidRDefault="0031456A" w:rsidP="00C31BEC">
            <w:pPr>
              <w:pStyle w:val="Tabletext"/>
            </w:pPr>
            <w:r w:rsidRPr="004218A7">
              <w:rPr>
                <w:szCs w:val="22"/>
              </w:rPr>
              <w:t>Notice of failure to execute deed of company arrangement</w:t>
            </w:r>
          </w:p>
        </w:tc>
        <w:tc>
          <w:tcPr>
            <w:tcW w:w="1246" w:type="pct"/>
            <w:shd w:val="clear" w:color="auto" w:fill="auto"/>
          </w:tcPr>
          <w:p w:rsidR="0031456A" w:rsidRPr="004218A7" w:rsidRDefault="0031456A" w:rsidP="00C31BEC">
            <w:pPr>
              <w:pStyle w:val="Tabletext"/>
            </w:pPr>
            <w:r w:rsidRPr="004218A7">
              <w:rPr>
                <w:szCs w:val="22"/>
              </w:rPr>
              <w:t>Paragraph 450C(a)</w:t>
            </w:r>
          </w:p>
        </w:tc>
      </w:tr>
      <w:tr w:rsidR="0031456A" w:rsidRPr="004218A7" w:rsidTr="00415B2D">
        <w:tc>
          <w:tcPr>
            <w:tcW w:w="480" w:type="pct"/>
            <w:shd w:val="clear" w:color="auto" w:fill="auto"/>
          </w:tcPr>
          <w:p w:rsidR="0031456A" w:rsidRPr="004218A7" w:rsidRDefault="0031456A" w:rsidP="00C31BEC">
            <w:pPr>
              <w:pStyle w:val="Tabletext"/>
            </w:pPr>
            <w:r w:rsidRPr="004218A7">
              <w:t>9</w:t>
            </w:r>
          </w:p>
        </w:tc>
        <w:tc>
          <w:tcPr>
            <w:tcW w:w="3274" w:type="pct"/>
            <w:shd w:val="clear" w:color="auto" w:fill="auto"/>
          </w:tcPr>
          <w:p w:rsidR="0031456A" w:rsidRPr="004218A7" w:rsidRDefault="0031456A" w:rsidP="00C31BEC">
            <w:pPr>
              <w:pStyle w:val="Tabletext"/>
            </w:pPr>
            <w:r w:rsidRPr="004218A7">
              <w:rPr>
                <w:szCs w:val="22"/>
              </w:rPr>
              <w:t>Notice of termination of deed of company arrangement</w:t>
            </w:r>
          </w:p>
        </w:tc>
        <w:tc>
          <w:tcPr>
            <w:tcW w:w="1246" w:type="pct"/>
            <w:shd w:val="clear" w:color="auto" w:fill="auto"/>
          </w:tcPr>
          <w:p w:rsidR="0031456A" w:rsidRPr="004218A7" w:rsidRDefault="0031456A" w:rsidP="00C31BEC">
            <w:pPr>
              <w:pStyle w:val="Tabletext"/>
            </w:pPr>
            <w:r w:rsidRPr="004218A7">
              <w:rPr>
                <w:szCs w:val="22"/>
              </w:rPr>
              <w:t>Paragraph 450D(a)</w:t>
            </w:r>
          </w:p>
        </w:tc>
      </w:tr>
      <w:tr w:rsidR="0031456A" w:rsidRPr="004218A7" w:rsidTr="00415B2D">
        <w:trPr>
          <w:cantSplit/>
        </w:trPr>
        <w:tc>
          <w:tcPr>
            <w:tcW w:w="480" w:type="pct"/>
            <w:shd w:val="clear" w:color="auto" w:fill="auto"/>
          </w:tcPr>
          <w:p w:rsidR="0031456A" w:rsidRPr="004218A7" w:rsidRDefault="0031456A" w:rsidP="00C31BEC">
            <w:pPr>
              <w:pStyle w:val="Tabletext"/>
            </w:pPr>
            <w:r w:rsidRPr="004218A7">
              <w:t>10</w:t>
            </w:r>
          </w:p>
        </w:tc>
        <w:tc>
          <w:tcPr>
            <w:tcW w:w="3274" w:type="pct"/>
            <w:shd w:val="clear" w:color="auto" w:fill="auto"/>
          </w:tcPr>
          <w:p w:rsidR="0031456A" w:rsidRPr="004218A7" w:rsidRDefault="0031456A" w:rsidP="00C31BEC">
            <w:pPr>
              <w:pStyle w:val="Tabletext"/>
            </w:pPr>
            <w:r w:rsidRPr="004218A7">
              <w:rPr>
                <w:szCs w:val="22"/>
              </w:rPr>
              <w:t>Notice of filing of application to wind up a company</w:t>
            </w:r>
          </w:p>
        </w:tc>
        <w:tc>
          <w:tcPr>
            <w:tcW w:w="1246" w:type="pct"/>
            <w:shd w:val="clear" w:color="auto" w:fill="auto"/>
          </w:tcPr>
          <w:p w:rsidR="0031456A" w:rsidRPr="004218A7" w:rsidRDefault="0031456A" w:rsidP="00C31BEC">
            <w:pPr>
              <w:pStyle w:val="Tabletext"/>
            </w:pPr>
            <w:r w:rsidRPr="004218A7">
              <w:rPr>
                <w:szCs w:val="22"/>
              </w:rPr>
              <w:t>Paragraph 470(1</w:t>
            </w:r>
            <w:r w:rsidR="00C31BEC" w:rsidRPr="004218A7">
              <w:rPr>
                <w:szCs w:val="22"/>
              </w:rPr>
              <w:t>)(</w:t>
            </w:r>
            <w:r w:rsidRPr="004218A7">
              <w:rPr>
                <w:szCs w:val="22"/>
              </w:rPr>
              <w:t>a)</w:t>
            </w:r>
          </w:p>
        </w:tc>
      </w:tr>
      <w:tr w:rsidR="0031456A" w:rsidRPr="004218A7" w:rsidTr="00415B2D">
        <w:tc>
          <w:tcPr>
            <w:tcW w:w="480" w:type="pct"/>
            <w:shd w:val="clear" w:color="auto" w:fill="auto"/>
          </w:tcPr>
          <w:p w:rsidR="0031456A" w:rsidRPr="004218A7" w:rsidRDefault="0031456A" w:rsidP="00C31BEC">
            <w:pPr>
              <w:pStyle w:val="Tabletext"/>
            </w:pPr>
            <w:r w:rsidRPr="004218A7">
              <w:t>11</w:t>
            </w:r>
          </w:p>
        </w:tc>
        <w:tc>
          <w:tcPr>
            <w:tcW w:w="3274" w:type="pct"/>
            <w:shd w:val="clear" w:color="auto" w:fill="auto"/>
          </w:tcPr>
          <w:p w:rsidR="0031456A" w:rsidRPr="004218A7" w:rsidRDefault="0031456A" w:rsidP="00C31BEC">
            <w:pPr>
              <w:pStyle w:val="Tabletext"/>
            </w:pPr>
            <w:r w:rsidRPr="004218A7">
              <w:rPr>
                <w:szCs w:val="22"/>
              </w:rPr>
              <w:t>Notice of making of order to wind up a company</w:t>
            </w:r>
          </w:p>
        </w:tc>
        <w:tc>
          <w:tcPr>
            <w:tcW w:w="1246" w:type="pct"/>
            <w:shd w:val="clear" w:color="auto" w:fill="auto"/>
          </w:tcPr>
          <w:p w:rsidR="0031456A" w:rsidRPr="004218A7" w:rsidRDefault="0031456A" w:rsidP="00C31BEC">
            <w:pPr>
              <w:pStyle w:val="Tabletext"/>
            </w:pPr>
            <w:r w:rsidRPr="004218A7">
              <w:rPr>
                <w:szCs w:val="22"/>
              </w:rPr>
              <w:t>Paragraph 470(1</w:t>
            </w:r>
            <w:r w:rsidR="00C31BEC" w:rsidRPr="004218A7">
              <w:rPr>
                <w:szCs w:val="22"/>
              </w:rPr>
              <w:t>)(</w:t>
            </w:r>
            <w:r w:rsidRPr="004218A7">
              <w:rPr>
                <w:szCs w:val="22"/>
              </w:rPr>
              <w:t>b)</w:t>
            </w:r>
          </w:p>
        </w:tc>
      </w:tr>
      <w:tr w:rsidR="0031456A" w:rsidRPr="004218A7" w:rsidTr="00415B2D">
        <w:trPr>
          <w:cantSplit/>
        </w:trPr>
        <w:tc>
          <w:tcPr>
            <w:tcW w:w="480" w:type="pct"/>
            <w:shd w:val="clear" w:color="auto" w:fill="auto"/>
          </w:tcPr>
          <w:p w:rsidR="0031456A" w:rsidRPr="004218A7" w:rsidRDefault="0031456A" w:rsidP="00C31BEC">
            <w:pPr>
              <w:pStyle w:val="Tabletext"/>
            </w:pPr>
            <w:r w:rsidRPr="004218A7">
              <w:lastRenderedPageBreak/>
              <w:t>12</w:t>
            </w:r>
          </w:p>
        </w:tc>
        <w:tc>
          <w:tcPr>
            <w:tcW w:w="3274" w:type="pct"/>
            <w:shd w:val="clear" w:color="auto" w:fill="auto"/>
          </w:tcPr>
          <w:p w:rsidR="0031456A" w:rsidRPr="004218A7" w:rsidRDefault="0031456A" w:rsidP="00C31BEC">
            <w:pPr>
              <w:pStyle w:val="Tabletext"/>
            </w:pPr>
            <w:r w:rsidRPr="004218A7">
              <w:rPr>
                <w:szCs w:val="22"/>
              </w:rPr>
              <w:t>Notice of withdrawal or dismissal of application to wind up a company</w:t>
            </w:r>
          </w:p>
        </w:tc>
        <w:tc>
          <w:tcPr>
            <w:tcW w:w="1246" w:type="pct"/>
            <w:shd w:val="clear" w:color="auto" w:fill="auto"/>
          </w:tcPr>
          <w:p w:rsidR="0031456A" w:rsidRPr="004218A7" w:rsidRDefault="0031456A" w:rsidP="00C31BEC">
            <w:pPr>
              <w:pStyle w:val="Tabletext"/>
            </w:pPr>
            <w:r w:rsidRPr="004218A7">
              <w:rPr>
                <w:szCs w:val="22"/>
              </w:rPr>
              <w:t>Paragraph 470(1</w:t>
            </w:r>
            <w:r w:rsidR="00C31BEC" w:rsidRPr="004218A7">
              <w:rPr>
                <w:szCs w:val="22"/>
              </w:rPr>
              <w:t>)(</w:t>
            </w:r>
            <w:r w:rsidRPr="004218A7">
              <w:rPr>
                <w:szCs w:val="22"/>
              </w:rPr>
              <w:t>c)</w:t>
            </w:r>
          </w:p>
        </w:tc>
      </w:tr>
      <w:tr w:rsidR="0031456A" w:rsidRPr="004218A7" w:rsidTr="00415B2D">
        <w:tc>
          <w:tcPr>
            <w:tcW w:w="480" w:type="pct"/>
            <w:shd w:val="clear" w:color="auto" w:fill="auto"/>
          </w:tcPr>
          <w:p w:rsidR="0031456A" w:rsidRPr="004218A7" w:rsidRDefault="0031456A" w:rsidP="00C31BEC">
            <w:pPr>
              <w:pStyle w:val="Tabletext"/>
            </w:pPr>
            <w:r w:rsidRPr="004218A7">
              <w:t>13</w:t>
            </w:r>
          </w:p>
        </w:tc>
        <w:tc>
          <w:tcPr>
            <w:tcW w:w="3274" w:type="pct"/>
            <w:shd w:val="clear" w:color="auto" w:fill="auto"/>
          </w:tcPr>
          <w:p w:rsidR="0031456A" w:rsidRPr="004218A7" w:rsidRDefault="0031456A" w:rsidP="00C31BEC">
            <w:pPr>
              <w:pStyle w:val="Tabletext"/>
            </w:pPr>
            <w:r w:rsidRPr="004218A7">
              <w:rPr>
                <w:szCs w:val="22"/>
              </w:rPr>
              <w:t>Return of the holding of a meeting with account attached</w:t>
            </w:r>
          </w:p>
        </w:tc>
        <w:tc>
          <w:tcPr>
            <w:tcW w:w="1246" w:type="pct"/>
            <w:shd w:val="clear" w:color="auto" w:fill="auto"/>
          </w:tcPr>
          <w:p w:rsidR="0031456A" w:rsidRPr="004218A7" w:rsidRDefault="0031456A" w:rsidP="00C31BEC">
            <w:pPr>
              <w:pStyle w:val="Tabletext"/>
            </w:pPr>
            <w:r w:rsidRPr="004218A7">
              <w:rPr>
                <w:szCs w:val="22"/>
              </w:rPr>
              <w:t>Subsection</w:t>
            </w:r>
            <w:r w:rsidR="004218A7">
              <w:rPr>
                <w:szCs w:val="22"/>
              </w:rPr>
              <w:t> </w:t>
            </w:r>
            <w:r w:rsidRPr="004218A7">
              <w:rPr>
                <w:szCs w:val="22"/>
              </w:rPr>
              <w:t>509(3) or (4)</w:t>
            </w:r>
          </w:p>
        </w:tc>
      </w:tr>
      <w:tr w:rsidR="0031456A" w:rsidRPr="004218A7" w:rsidTr="00415B2D">
        <w:tc>
          <w:tcPr>
            <w:tcW w:w="480" w:type="pct"/>
            <w:shd w:val="clear" w:color="auto" w:fill="auto"/>
          </w:tcPr>
          <w:p w:rsidR="0031456A" w:rsidRPr="004218A7" w:rsidRDefault="0031456A" w:rsidP="00C31BEC">
            <w:pPr>
              <w:pStyle w:val="Tabletext"/>
            </w:pPr>
            <w:r w:rsidRPr="004218A7">
              <w:t>14</w:t>
            </w:r>
          </w:p>
        </w:tc>
        <w:tc>
          <w:tcPr>
            <w:tcW w:w="3274" w:type="pct"/>
            <w:shd w:val="clear" w:color="auto" w:fill="auto"/>
          </w:tcPr>
          <w:p w:rsidR="0031456A" w:rsidRPr="004218A7" w:rsidRDefault="0031456A" w:rsidP="00C31BEC">
            <w:pPr>
              <w:pStyle w:val="Tabletext"/>
            </w:pPr>
            <w:r w:rsidRPr="004218A7">
              <w:rPr>
                <w:szCs w:val="22"/>
              </w:rPr>
              <w:t>Statement in writing verifying an account or statement</w:t>
            </w:r>
          </w:p>
        </w:tc>
        <w:tc>
          <w:tcPr>
            <w:tcW w:w="1246" w:type="pct"/>
            <w:shd w:val="clear" w:color="auto" w:fill="auto"/>
          </w:tcPr>
          <w:p w:rsidR="0031456A" w:rsidRPr="004218A7" w:rsidRDefault="0031456A" w:rsidP="00C31BEC">
            <w:pPr>
              <w:pStyle w:val="Tabletext"/>
            </w:pPr>
            <w:r w:rsidRPr="004218A7">
              <w:rPr>
                <w:szCs w:val="22"/>
              </w:rPr>
              <w:t>Paragraph 539(1</w:t>
            </w:r>
            <w:r w:rsidR="00C31BEC" w:rsidRPr="004218A7">
              <w:rPr>
                <w:szCs w:val="22"/>
              </w:rPr>
              <w:t>)(</w:t>
            </w:r>
            <w:r w:rsidRPr="004218A7">
              <w:rPr>
                <w:szCs w:val="22"/>
              </w:rPr>
              <w:t>a) or</w:t>
            </w:r>
            <w:r w:rsidR="00983B00" w:rsidRPr="004218A7">
              <w:rPr>
                <w:szCs w:val="22"/>
              </w:rPr>
              <w:t xml:space="preserve"> </w:t>
            </w:r>
            <w:r w:rsidRPr="004218A7">
              <w:rPr>
                <w:szCs w:val="22"/>
              </w:rPr>
              <w:t>(b)</w:t>
            </w:r>
          </w:p>
        </w:tc>
      </w:tr>
      <w:tr w:rsidR="0031456A" w:rsidRPr="004218A7" w:rsidTr="00415B2D">
        <w:tc>
          <w:tcPr>
            <w:tcW w:w="480" w:type="pct"/>
            <w:tcBorders>
              <w:bottom w:val="single" w:sz="4" w:space="0" w:color="auto"/>
            </w:tcBorders>
            <w:shd w:val="clear" w:color="auto" w:fill="auto"/>
          </w:tcPr>
          <w:p w:rsidR="0031456A" w:rsidRPr="004218A7" w:rsidRDefault="0031456A" w:rsidP="00C31BEC">
            <w:pPr>
              <w:pStyle w:val="Tabletext"/>
            </w:pPr>
            <w:r w:rsidRPr="004218A7">
              <w:t>15</w:t>
            </w:r>
          </w:p>
        </w:tc>
        <w:tc>
          <w:tcPr>
            <w:tcW w:w="3274" w:type="pct"/>
            <w:tcBorders>
              <w:bottom w:val="single" w:sz="4" w:space="0" w:color="auto"/>
            </w:tcBorders>
            <w:shd w:val="clear" w:color="auto" w:fill="auto"/>
          </w:tcPr>
          <w:p w:rsidR="0031456A" w:rsidRPr="004218A7" w:rsidRDefault="0031456A" w:rsidP="00C31BEC">
            <w:pPr>
              <w:pStyle w:val="Tabletext"/>
            </w:pPr>
            <w:r w:rsidRPr="004218A7">
              <w:rPr>
                <w:szCs w:val="22"/>
              </w:rPr>
              <w:t>Written notice disclaiming property</w:t>
            </w:r>
          </w:p>
        </w:tc>
        <w:tc>
          <w:tcPr>
            <w:tcW w:w="1246" w:type="pct"/>
            <w:tcBorders>
              <w:bottom w:val="single" w:sz="4" w:space="0" w:color="auto"/>
            </w:tcBorders>
            <w:shd w:val="clear" w:color="auto" w:fill="auto"/>
          </w:tcPr>
          <w:p w:rsidR="0031456A" w:rsidRPr="004218A7" w:rsidRDefault="0031456A" w:rsidP="00F36386">
            <w:pPr>
              <w:pStyle w:val="Tabletext"/>
            </w:pPr>
            <w:r w:rsidRPr="004218A7">
              <w:rPr>
                <w:szCs w:val="22"/>
              </w:rPr>
              <w:t>Subsection</w:t>
            </w:r>
            <w:r w:rsidR="004218A7">
              <w:rPr>
                <w:szCs w:val="22"/>
              </w:rPr>
              <w:t> </w:t>
            </w:r>
            <w:r w:rsidRPr="004218A7">
              <w:rPr>
                <w:szCs w:val="22"/>
              </w:rPr>
              <w:t>568A(1)</w:t>
            </w:r>
          </w:p>
        </w:tc>
      </w:tr>
      <w:tr w:rsidR="0031456A" w:rsidRPr="004218A7" w:rsidTr="00415B2D">
        <w:tc>
          <w:tcPr>
            <w:tcW w:w="480" w:type="pct"/>
            <w:tcBorders>
              <w:bottom w:val="single" w:sz="12" w:space="0" w:color="auto"/>
            </w:tcBorders>
            <w:shd w:val="clear" w:color="auto" w:fill="auto"/>
          </w:tcPr>
          <w:p w:rsidR="0031456A" w:rsidRPr="004218A7" w:rsidRDefault="0031456A" w:rsidP="00C31BEC">
            <w:pPr>
              <w:pStyle w:val="Tabletext"/>
            </w:pPr>
            <w:r w:rsidRPr="004218A7">
              <w:t>16</w:t>
            </w:r>
          </w:p>
        </w:tc>
        <w:tc>
          <w:tcPr>
            <w:tcW w:w="3274" w:type="pct"/>
            <w:tcBorders>
              <w:bottom w:val="single" w:sz="12" w:space="0" w:color="auto"/>
            </w:tcBorders>
            <w:shd w:val="clear" w:color="auto" w:fill="auto"/>
          </w:tcPr>
          <w:p w:rsidR="0031456A" w:rsidRPr="004218A7" w:rsidRDefault="0031456A" w:rsidP="00C31BEC">
            <w:pPr>
              <w:pStyle w:val="Tabletext"/>
            </w:pPr>
            <w:r w:rsidRPr="004218A7">
              <w:rPr>
                <w:szCs w:val="22"/>
              </w:rPr>
              <w:t>Statement by a liquidator</w:t>
            </w:r>
          </w:p>
        </w:tc>
        <w:tc>
          <w:tcPr>
            <w:tcW w:w="1246" w:type="pct"/>
            <w:tcBorders>
              <w:bottom w:val="single" w:sz="12" w:space="0" w:color="auto"/>
            </w:tcBorders>
            <w:shd w:val="clear" w:color="auto" w:fill="auto"/>
          </w:tcPr>
          <w:p w:rsidR="0031456A" w:rsidRPr="004218A7" w:rsidRDefault="0031456A" w:rsidP="00F36386">
            <w:pPr>
              <w:pStyle w:val="Tabletext"/>
            </w:pPr>
            <w:r w:rsidRPr="004218A7">
              <w:rPr>
                <w:szCs w:val="22"/>
              </w:rPr>
              <w:t>Subsection</w:t>
            </w:r>
            <w:r w:rsidR="004218A7">
              <w:rPr>
                <w:szCs w:val="22"/>
              </w:rPr>
              <w:t> </w:t>
            </w:r>
            <w:r w:rsidRPr="004218A7">
              <w:rPr>
                <w:szCs w:val="22"/>
              </w:rPr>
              <w:t>1288(3) or (5)</w:t>
            </w:r>
          </w:p>
        </w:tc>
      </w:tr>
    </w:tbl>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rPr>
          <w:i/>
        </w:rPr>
      </w:pPr>
      <w:r w:rsidRPr="004218A7">
        <w:t>(b)</w:t>
      </w:r>
      <w:r w:rsidRPr="004218A7">
        <w:tab/>
        <w:t>if a form for the document is not prescribed in these Regulations but ASIC has approved a form for the document, be in that approved form.</w:t>
      </w:r>
    </w:p>
    <w:p w:rsidR="0031456A" w:rsidRPr="004218A7" w:rsidRDefault="008B0A09" w:rsidP="00C31BEC">
      <w:pPr>
        <w:pStyle w:val="notetext"/>
      </w:pPr>
      <w:r w:rsidRPr="004218A7">
        <w:tab/>
      </w:r>
      <w:r w:rsidR="0031456A" w:rsidRPr="004218A7">
        <w:t>On 1</w:t>
      </w:r>
      <w:r w:rsidR="004218A7">
        <w:t> </w:t>
      </w:r>
      <w:r w:rsidR="0031456A" w:rsidRPr="004218A7">
        <w:t>July 2007, forms for the documents mentioned in the table are not prescribed in these Regulations.</w:t>
      </w:r>
    </w:p>
    <w:p w:rsidR="0031456A" w:rsidRPr="004218A7" w:rsidRDefault="0031456A" w:rsidP="00C31BEC">
      <w:pPr>
        <w:pStyle w:val="ActHead5"/>
      </w:pPr>
      <w:bookmarkStart w:id="7" w:name="_Toc467071031"/>
      <w:r w:rsidRPr="00D52385">
        <w:rPr>
          <w:rStyle w:val="CharSectno"/>
        </w:rPr>
        <w:t>1.0.03B</w:t>
      </w:r>
      <w:r w:rsidR="00C31BEC" w:rsidRPr="004218A7">
        <w:t xml:space="preserve">  </w:t>
      </w:r>
      <w:r w:rsidRPr="004218A7">
        <w:t>Documents that must be lodged with ASIC</w:t>
      </w:r>
      <w:bookmarkEnd w:id="7"/>
    </w:p>
    <w:p w:rsidR="0031456A" w:rsidRPr="004218A7" w:rsidRDefault="0031456A" w:rsidP="00C31BEC">
      <w:pPr>
        <w:pStyle w:val="subsection"/>
      </w:pPr>
      <w:r w:rsidRPr="004218A7">
        <w:tab/>
      </w:r>
      <w:r w:rsidRPr="004218A7">
        <w:tab/>
        <w:t>A document mentioned in an item in the table for a provision mentioned in the item must be lodged:</w:t>
      </w:r>
    </w:p>
    <w:p w:rsidR="0031456A" w:rsidRPr="004218A7" w:rsidRDefault="0031456A" w:rsidP="00C31BEC">
      <w:pPr>
        <w:pStyle w:val="paragraph"/>
      </w:pPr>
      <w:r w:rsidRPr="004218A7">
        <w:tab/>
        <w:t>(a)</w:t>
      </w:r>
      <w:r w:rsidRPr="004218A7">
        <w:tab/>
        <w:t>with ASIC; and</w:t>
      </w:r>
    </w:p>
    <w:p w:rsidR="0031456A" w:rsidRPr="004218A7" w:rsidRDefault="0031456A" w:rsidP="00C31BEC">
      <w:pPr>
        <w:pStyle w:val="paragraph"/>
      </w:pPr>
      <w:r w:rsidRPr="004218A7">
        <w:tab/>
        <w:t>(b)</w:t>
      </w:r>
      <w:r w:rsidRPr="004218A7">
        <w:tab/>
        <w:t>if the document is mentioned for subsection</w:t>
      </w:r>
      <w:r w:rsidR="004218A7">
        <w:t> </w:t>
      </w:r>
      <w:r w:rsidRPr="004218A7">
        <w:t>430(1) of the Act</w:t>
      </w:r>
      <w:r w:rsidR="00C31BEC" w:rsidRPr="004218A7">
        <w:t>—</w:t>
      </w:r>
      <w:r w:rsidRPr="004218A7">
        <w:t xml:space="preserve">by a controller, within 7 days of the controller receiving </w:t>
      </w:r>
      <w:r w:rsidR="00373BFE" w:rsidRPr="004218A7">
        <w:t>a report under that subsection.</w:t>
      </w:r>
    </w:p>
    <w:p w:rsidR="00C31BEC" w:rsidRPr="004218A7" w:rsidRDefault="00C31BEC" w:rsidP="00386994">
      <w:pPr>
        <w:pStyle w:val="Tabletext"/>
        <w:spacing w:before="0" w:line="60" w:lineRule="atLeast"/>
        <w:rPr>
          <w:sz w:val="16"/>
          <w:szCs w:val="16"/>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26"/>
        <w:gridCol w:w="5588"/>
        <w:gridCol w:w="2115"/>
      </w:tblGrid>
      <w:tr w:rsidR="0031456A" w:rsidRPr="004218A7" w:rsidTr="00415B2D">
        <w:trPr>
          <w:tblHeader/>
        </w:trPr>
        <w:tc>
          <w:tcPr>
            <w:tcW w:w="484"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Item</w:t>
            </w:r>
          </w:p>
        </w:tc>
        <w:tc>
          <w:tcPr>
            <w:tcW w:w="3276"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Document</w:t>
            </w:r>
          </w:p>
        </w:tc>
        <w:tc>
          <w:tcPr>
            <w:tcW w:w="1240"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Provision of the Act</w:t>
            </w:r>
          </w:p>
        </w:tc>
      </w:tr>
      <w:tr w:rsidR="0031456A" w:rsidRPr="004218A7" w:rsidTr="00415B2D">
        <w:tc>
          <w:tcPr>
            <w:tcW w:w="484" w:type="pct"/>
            <w:tcBorders>
              <w:top w:val="single" w:sz="12" w:space="0" w:color="auto"/>
              <w:bottom w:val="single" w:sz="4" w:space="0" w:color="auto"/>
            </w:tcBorders>
            <w:shd w:val="clear" w:color="auto" w:fill="auto"/>
          </w:tcPr>
          <w:p w:rsidR="0031456A" w:rsidRPr="004218A7" w:rsidRDefault="0031456A" w:rsidP="00C31BEC">
            <w:pPr>
              <w:pStyle w:val="Tabletext"/>
            </w:pPr>
            <w:r w:rsidRPr="004218A7">
              <w:t>1</w:t>
            </w:r>
          </w:p>
        </w:tc>
        <w:tc>
          <w:tcPr>
            <w:tcW w:w="3276" w:type="pct"/>
            <w:tcBorders>
              <w:top w:val="single" w:sz="12" w:space="0" w:color="auto"/>
              <w:bottom w:val="single" w:sz="4" w:space="0" w:color="auto"/>
            </w:tcBorders>
            <w:shd w:val="clear" w:color="auto" w:fill="auto"/>
          </w:tcPr>
          <w:p w:rsidR="0031456A" w:rsidRPr="004218A7" w:rsidRDefault="0031456A" w:rsidP="00C31BEC">
            <w:pPr>
              <w:pStyle w:val="Tabletext"/>
            </w:pPr>
            <w:r w:rsidRPr="004218A7">
              <w:t>Statement in writing in the prescribed form verifying a report about the affairs of a company</w:t>
            </w:r>
          </w:p>
        </w:tc>
        <w:tc>
          <w:tcPr>
            <w:tcW w:w="1240" w:type="pct"/>
            <w:tcBorders>
              <w:top w:val="single" w:sz="12" w:space="0" w:color="auto"/>
              <w:bottom w:val="single" w:sz="4" w:space="0" w:color="auto"/>
            </w:tcBorders>
            <w:shd w:val="clear" w:color="auto" w:fill="auto"/>
          </w:tcPr>
          <w:p w:rsidR="0031456A" w:rsidRPr="004218A7" w:rsidRDefault="0031456A" w:rsidP="00F36386">
            <w:pPr>
              <w:pStyle w:val="Tabletext"/>
            </w:pPr>
            <w:r w:rsidRPr="004218A7">
              <w:t>Subsection</w:t>
            </w:r>
            <w:r w:rsidR="004218A7">
              <w:t> </w:t>
            </w:r>
            <w:r w:rsidRPr="004218A7">
              <w:t>430(1) or 475(1) or (2)</w:t>
            </w:r>
          </w:p>
        </w:tc>
      </w:tr>
      <w:tr w:rsidR="0031456A" w:rsidRPr="004218A7" w:rsidTr="00415B2D">
        <w:tc>
          <w:tcPr>
            <w:tcW w:w="484" w:type="pct"/>
            <w:tcBorders>
              <w:bottom w:val="single" w:sz="12" w:space="0" w:color="auto"/>
            </w:tcBorders>
            <w:shd w:val="clear" w:color="auto" w:fill="auto"/>
          </w:tcPr>
          <w:p w:rsidR="0031456A" w:rsidRPr="004218A7" w:rsidRDefault="0031456A" w:rsidP="00C31BEC">
            <w:pPr>
              <w:pStyle w:val="Tabletext"/>
            </w:pPr>
            <w:r w:rsidRPr="004218A7">
              <w:t>2</w:t>
            </w:r>
          </w:p>
        </w:tc>
        <w:tc>
          <w:tcPr>
            <w:tcW w:w="3276" w:type="pct"/>
            <w:tcBorders>
              <w:bottom w:val="single" w:sz="12" w:space="0" w:color="auto"/>
            </w:tcBorders>
            <w:shd w:val="clear" w:color="auto" w:fill="auto"/>
          </w:tcPr>
          <w:p w:rsidR="0031456A" w:rsidRPr="004218A7" w:rsidRDefault="0031456A" w:rsidP="00C31BEC">
            <w:pPr>
              <w:pStyle w:val="Tabletext"/>
            </w:pPr>
            <w:r w:rsidRPr="004218A7">
              <w:t>Report about the affairs of a company</w:t>
            </w:r>
          </w:p>
        </w:tc>
        <w:tc>
          <w:tcPr>
            <w:tcW w:w="1240" w:type="pct"/>
            <w:tcBorders>
              <w:bottom w:val="single" w:sz="12" w:space="0" w:color="auto"/>
            </w:tcBorders>
            <w:shd w:val="clear" w:color="auto" w:fill="auto"/>
          </w:tcPr>
          <w:p w:rsidR="0031456A" w:rsidRPr="004218A7" w:rsidRDefault="0031456A" w:rsidP="00F36386">
            <w:pPr>
              <w:pStyle w:val="Tabletext"/>
            </w:pPr>
            <w:r w:rsidRPr="004218A7">
              <w:t>Subsection</w:t>
            </w:r>
            <w:r w:rsidR="004218A7">
              <w:t> </w:t>
            </w:r>
            <w:r w:rsidRPr="004218A7">
              <w:t>430(1)</w:t>
            </w:r>
          </w:p>
        </w:tc>
      </w:tr>
    </w:tbl>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rPr>
          <w:i/>
        </w:rPr>
      </w:pPr>
      <w:r w:rsidRPr="004218A7">
        <w:t>(b)</w:t>
      </w:r>
      <w:r w:rsidRPr="004218A7">
        <w:tab/>
        <w:t>if a form for the document is not prescribed in these Regulations but ASIC has approved a form for the document, be in that approved form.</w:t>
      </w:r>
    </w:p>
    <w:p w:rsidR="0031456A" w:rsidRPr="004218A7" w:rsidRDefault="00386994" w:rsidP="00C31BEC">
      <w:pPr>
        <w:pStyle w:val="notetext"/>
      </w:pPr>
      <w:r w:rsidRPr="004218A7">
        <w:tab/>
      </w:r>
      <w:r w:rsidR="0031456A" w:rsidRPr="004218A7">
        <w:t>On 23</w:t>
      </w:r>
      <w:r w:rsidR="004218A7">
        <w:t> </w:t>
      </w:r>
      <w:r w:rsidR="0031456A" w:rsidRPr="004218A7">
        <w:t>December 2004, forms for the documents mentioned in item</w:t>
      </w:r>
      <w:r w:rsidR="004218A7">
        <w:t> </w:t>
      </w:r>
      <w:r w:rsidR="0031456A" w:rsidRPr="004218A7">
        <w:t>1 of the table are not prescribed in these Regulations.</w:t>
      </w:r>
    </w:p>
    <w:p w:rsidR="0031456A" w:rsidRPr="004218A7" w:rsidRDefault="0031456A" w:rsidP="00C31BEC">
      <w:pPr>
        <w:pStyle w:val="ActHead5"/>
      </w:pPr>
      <w:bookmarkStart w:id="8" w:name="_Toc467071032"/>
      <w:r w:rsidRPr="00D52385">
        <w:rPr>
          <w:rStyle w:val="CharSectno"/>
        </w:rPr>
        <w:t>1.0.03C</w:t>
      </w:r>
      <w:r w:rsidR="00C31BEC" w:rsidRPr="004218A7">
        <w:t xml:space="preserve">  </w:t>
      </w:r>
      <w:r w:rsidRPr="004218A7">
        <w:t>Documents that must be in a form approved by ASIC</w:t>
      </w:r>
      <w:bookmarkEnd w:id="8"/>
    </w:p>
    <w:p w:rsidR="0031456A" w:rsidRPr="004218A7" w:rsidRDefault="0031456A" w:rsidP="00C31BEC">
      <w:pPr>
        <w:pStyle w:val="subsection"/>
      </w:pPr>
      <w:r w:rsidRPr="004218A7">
        <w:tab/>
      </w:r>
      <w:r w:rsidRPr="004218A7">
        <w:tab/>
        <w:t>A document mentioned in the table under a provision of the Act mentioned in the table must be in a form approved by ASIC (if a form has been approved).</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16"/>
        <w:gridCol w:w="5431"/>
        <w:gridCol w:w="2282"/>
      </w:tblGrid>
      <w:tr w:rsidR="0031456A" w:rsidRPr="004218A7" w:rsidTr="00415B2D">
        <w:trPr>
          <w:tblHeader/>
        </w:trPr>
        <w:tc>
          <w:tcPr>
            <w:tcW w:w="478"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lastRenderedPageBreak/>
              <w:t>Item</w:t>
            </w:r>
          </w:p>
        </w:tc>
        <w:tc>
          <w:tcPr>
            <w:tcW w:w="3184"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Document</w:t>
            </w:r>
          </w:p>
        </w:tc>
        <w:tc>
          <w:tcPr>
            <w:tcW w:w="1338"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Provision of the Act</w:t>
            </w:r>
          </w:p>
        </w:tc>
      </w:tr>
      <w:tr w:rsidR="0031456A" w:rsidRPr="004218A7" w:rsidTr="00415B2D">
        <w:tc>
          <w:tcPr>
            <w:tcW w:w="478" w:type="pct"/>
            <w:tcBorders>
              <w:top w:val="single" w:sz="12" w:space="0" w:color="auto"/>
            </w:tcBorders>
            <w:shd w:val="clear" w:color="auto" w:fill="auto"/>
          </w:tcPr>
          <w:p w:rsidR="0031456A" w:rsidRPr="004218A7" w:rsidRDefault="0031456A" w:rsidP="00C31BEC">
            <w:pPr>
              <w:pStyle w:val="Tabletext"/>
            </w:pPr>
            <w:r w:rsidRPr="004218A7">
              <w:t>1</w:t>
            </w:r>
          </w:p>
        </w:tc>
        <w:tc>
          <w:tcPr>
            <w:tcW w:w="3184" w:type="pct"/>
            <w:tcBorders>
              <w:top w:val="single" w:sz="12" w:space="0" w:color="auto"/>
            </w:tcBorders>
            <w:shd w:val="clear" w:color="auto" w:fill="auto"/>
          </w:tcPr>
          <w:p w:rsidR="0031456A" w:rsidRPr="004218A7" w:rsidRDefault="0031456A" w:rsidP="00C31BEC">
            <w:pPr>
              <w:pStyle w:val="Tabletext"/>
            </w:pPr>
            <w:r w:rsidRPr="004218A7">
              <w:rPr>
                <w:szCs w:val="22"/>
              </w:rPr>
              <w:t>Statement about the company’s business, property, affairs and financial circumstances</w:t>
            </w:r>
          </w:p>
        </w:tc>
        <w:tc>
          <w:tcPr>
            <w:tcW w:w="1338" w:type="pct"/>
            <w:tcBorders>
              <w:top w:val="single" w:sz="12" w:space="0" w:color="auto"/>
            </w:tcBorders>
            <w:shd w:val="clear" w:color="auto" w:fill="auto"/>
          </w:tcPr>
          <w:p w:rsidR="0031456A" w:rsidRPr="004218A7" w:rsidRDefault="0031456A" w:rsidP="00DC6315">
            <w:pPr>
              <w:pStyle w:val="Tabletext"/>
            </w:pPr>
            <w:r w:rsidRPr="004218A7">
              <w:rPr>
                <w:szCs w:val="22"/>
              </w:rPr>
              <w:t>Subsection</w:t>
            </w:r>
            <w:r w:rsidR="004218A7">
              <w:rPr>
                <w:szCs w:val="22"/>
              </w:rPr>
              <w:t> </w:t>
            </w:r>
            <w:r w:rsidRPr="004218A7">
              <w:rPr>
                <w:szCs w:val="22"/>
              </w:rPr>
              <w:t>438B(2)</w:t>
            </w:r>
          </w:p>
        </w:tc>
      </w:tr>
      <w:tr w:rsidR="0031456A" w:rsidRPr="004218A7" w:rsidTr="00415B2D">
        <w:tc>
          <w:tcPr>
            <w:tcW w:w="478" w:type="pct"/>
            <w:tcBorders>
              <w:bottom w:val="single" w:sz="4" w:space="0" w:color="auto"/>
            </w:tcBorders>
            <w:shd w:val="clear" w:color="auto" w:fill="auto"/>
          </w:tcPr>
          <w:p w:rsidR="0031456A" w:rsidRPr="004218A7" w:rsidRDefault="0031456A" w:rsidP="00C31BEC">
            <w:pPr>
              <w:pStyle w:val="Tabletext"/>
            </w:pPr>
            <w:r w:rsidRPr="004218A7">
              <w:t>2</w:t>
            </w:r>
          </w:p>
        </w:tc>
        <w:tc>
          <w:tcPr>
            <w:tcW w:w="3184" w:type="pct"/>
            <w:tcBorders>
              <w:bottom w:val="single" w:sz="4" w:space="0" w:color="auto"/>
            </w:tcBorders>
            <w:shd w:val="clear" w:color="auto" w:fill="auto"/>
          </w:tcPr>
          <w:p w:rsidR="0031456A" w:rsidRPr="004218A7" w:rsidRDefault="0031456A" w:rsidP="00C31BEC">
            <w:pPr>
              <w:pStyle w:val="Tabletext"/>
            </w:pPr>
            <w:r w:rsidRPr="004218A7">
              <w:rPr>
                <w:szCs w:val="22"/>
              </w:rPr>
              <w:t>Report about a company’s business, property, affairs and financial circumstances</w:t>
            </w:r>
          </w:p>
        </w:tc>
        <w:tc>
          <w:tcPr>
            <w:tcW w:w="1338" w:type="pct"/>
            <w:tcBorders>
              <w:bottom w:val="single" w:sz="4" w:space="0" w:color="auto"/>
            </w:tcBorders>
            <w:shd w:val="clear" w:color="auto" w:fill="auto"/>
          </w:tcPr>
          <w:p w:rsidR="0031456A" w:rsidRPr="004218A7" w:rsidRDefault="0031456A" w:rsidP="00DC6315">
            <w:pPr>
              <w:pStyle w:val="Tabletext"/>
            </w:pPr>
            <w:r w:rsidRPr="004218A7">
              <w:rPr>
                <w:szCs w:val="22"/>
              </w:rPr>
              <w:t>Paragraph 439A(4</w:t>
            </w:r>
            <w:r w:rsidR="00C31BEC" w:rsidRPr="004218A7">
              <w:rPr>
                <w:szCs w:val="22"/>
              </w:rPr>
              <w:t>)(</w:t>
            </w:r>
            <w:r w:rsidRPr="004218A7">
              <w:rPr>
                <w:szCs w:val="22"/>
              </w:rPr>
              <w:t xml:space="preserve">a) </w:t>
            </w:r>
          </w:p>
        </w:tc>
      </w:tr>
      <w:tr w:rsidR="0031456A" w:rsidRPr="004218A7" w:rsidTr="00415B2D">
        <w:tc>
          <w:tcPr>
            <w:tcW w:w="478" w:type="pct"/>
            <w:tcBorders>
              <w:bottom w:val="single" w:sz="12" w:space="0" w:color="auto"/>
            </w:tcBorders>
            <w:shd w:val="clear" w:color="auto" w:fill="auto"/>
          </w:tcPr>
          <w:p w:rsidR="0031456A" w:rsidRPr="004218A7" w:rsidRDefault="0031456A" w:rsidP="00C31BEC">
            <w:pPr>
              <w:pStyle w:val="Tabletext"/>
            </w:pPr>
            <w:r w:rsidRPr="004218A7">
              <w:t>3</w:t>
            </w:r>
          </w:p>
        </w:tc>
        <w:tc>
          <w:tcPr>
            <w:tcW w:w="3184" w:type="pct"/>
            <w:tcBorders>
              <w:bottom w:val="single" w:sz="12" w:space="0" w:color="auto"/>
            </w:tcBorders>
            <w:shd w:val="clear" w:color="auto" w:fill="auto"/>
          </w:tcPr>
          <w:p w:rsidR="0031456A" w:rsidRPr="004218A7" w:rsidRDefault="0031456A" w:rsidP="00C31BEC">
            <w:pPr>
              <w:pStyle w:val="Tabletext"/>
            </w:pPr>
            <w:r w:rsidRPr="004218A7">
              <w:rPr>
                <w:szCs w:val="22"/>
              </w:rPr>
              <w:t>Notice of termination of deed of company arrangement</w:t>
            </w:r>
          </w:p>
        </w:tc>
        <w:tc>
          <w:tcPr>
            <w:tcW w:w="1338" w:type="pct"/>
            <w:tcBorders>
              <w:bottom w:val="single" w:sz="12" w:space="0" w:color="auto"/>
            </w:tcBorders>
            <w:shd w:val="clear" w:color="auto" w:fill="auto"/>
          </w:tcPr>
          <w:p w:rsidR="0031456A" w:rsidRPr="004218A7" w:rsidRDefault="0031456A" w:rsidP="00DC6315">
            <w:pPr>
              <w:pStyle w:val="Tabletext"/>
            </w:pPr>
            <w:r w:rsidRPr="004218A7">
              <w:rPr>
                <w:szCs w:val="22"/>
              </w:rPr>
              <w:t>Paragraph 450D(b)</w:t>
            </w:r>
          </w:p>
        </w:tc>
      </w:tr>
    </w:tbl>
    <w:p w:rsidR="0031456A" w:rsidRPr="004218A7" w:rsidRDefault="00C31BEC" w:rsidP="00C31BEC">
      <w:pPr>
        <w:pStyle w:val="notetext"/>
      </w:pPr>
      <w:r w:rsidRPr="004218A7">
        <w:t>Note:</w:t>
      </w:r>
      <w:r w:rsidRPr="004218A7">
        <w:tab/>
      </w:r>
      <w:r w:rsidR="0031456A" w:rsidRPr="004218A7">
        <w:t>The documents mentioned in the table are not required to be lodged with ASIC under the Act, and are not documents to which section</w:t>
      </w:r>
      <w:r w:rsidR="004218A7">
        <w:t> </w:t>
      </w:r>
      <w:r w:rsidR="0031456A" w:rsidRPr="004218A7">
        <w:t>350 of the Act applies.</w:t>
      </w:r>
    </w:p>
    <w:p w:rsidR="0031456A" w:rsidRPr="004218A7" w:rsidRDefault="0031456A" w:rsidP="00C31BEC">
      <w:pPr>
        <w:pStyle w:val="ActHead5"/>
      </w:pPr>
      <w:bookmarkStart w:id="9" w:name="_Toc467071033"/>
      <w:r w:rsidRPr="00D52385">
        <w:rPr>
          <w:rStyle w:val="CharSectno"/>
        </w:rPr>
        <w:t>1.0.04</w:t>
      </w:r>
      <w:r w:rsidR="00C31BEC" w:rsidRPr="004218A7">
        <w:t xml:space="preserve">  </w:t>
      </w:r>
      <w:r w:rsidRPr="004218A7">
        <w:t>Directions and instructions in forms</w:t>
      </w:r>
      <w:bookmarkEnd w:id="9"/>
    </w:p>
    <w:p w:rsidR="0031456A" w:rsidRPr="004218A7" w:rsidRDefault="0031456A" w:rsidP="00C31BEC">
      <w:pPr>
        <w:pStyle w:val="subsection"/>
      </w:pPr>
      <w:r w:rsidRPr="004218A7">
        <w:tab/>
      </w:r>
      <w:r w:rsidRPr="004218A7">
        <w:tab/>
        <w:t>A form must be completed in accordance with the directions and instructions specified in the form.</w:t>
      </w:r>
    </w:p>
    <w:p w:rsidR="0031456A" w:rsidRPr="004218A7" w:rsidRDefault="0031456A" w:rsidP="00C31BEC">
      <w:pPr>
        <w:pStyle w:val="ActHead5"/>
      </w:pPr>
      <w:bookmarkStart w:id="10" w:name="_Toc467071034"/>
      <w:r w:rsidRPr="00D52385">
        <w:rPr>
          <w:rStyle w:val="CharSectno"/>
        </w:rPr>
        <w:t>1.0.05</w:t>
      </w:r>
      <w:r w:rsidR="00C31BEC" w:rsidRPr="004218A7">
        <w:t xml:space="preserve">  </w:t>
      </w:r>
      <w:r w:rsidRPr="004218A7">
        <w:t>Documents and information required by forms</w:t>
      </w:r>
      <w:bookmarkEnd w:id="10"/>
    </w:p>
    <w:p w:rsidR="0031456A" w:rsidRPr="004218A7" w:rsidRDefault="0031456A" w:rsidP="00C31BEC">
      <w:pPr>
        <w:pStyle w:val="subsection"/>
      </w:pPr>
      <w:r w:rsidRPr="004218A7">
        <w:rPr>
          <w:b/>
        </w:rPr>
        <w:tab/>
      </w:r>
      <w:r w:rsidRPr="004218A7">
        <w:t>(1)</w:t>
      </w:r>
      <w:r w:rsidRPr="004218A7">
        <w:tab/>
        <w:t>If a form requires:</w:t>
      </w:r>
    </w:p>
    <w:p w:rsidR="0031456A" w:rsidRPr="004218A7" w:rsidRDefault="0031456A" w:rsidP="00C31BEC">
      <w:pPr>
        <w:pStyle w:val="paragraph"/>
      </w:pPr>
      <w:r w:rsidRPr="004218A7">
        <w:tab/>
        <w:t>(a)</w:t>
      </w:r>
      <w:r w:rsidRPr="004218A7">
        <w:tab/>
        <w:t>the lodging of a document; or</w:t>
      </w:r>
    </w:p>
    <w:p w:rsidR="0031456A" w:rsidRPr="004218A7" w:rsidRDefault="0031456A" w:rsidP="00C31BEC">
      <w:pPr>
        <w:pStyle w:val="paragraph"/>
      </w:pPr>
      <w:r w:rsidRPr="004218A7">
        <w:tab/>
        <w:t>(b)</w:t>
      </w:r>
      <w:r w:rsidRPr="004218A7">
        <w:tab/>
        <w:t>the giving of information:</w:t>
      </w:r>
    </w:p>
    <w:p w:rsidR="0031456A" w:rsidRPr="004218A7" w:rsidRDefault="0031456A" w:rsidP="00C31BEC">
      <w:pPr>
        <w:pStyle w:val="paragraphsub"/>
      </w:pPr>
      <w:r w:rsidRPr="004218A7">
        <w:tab/>
        <w:t>(i)</w:t>
      </w:r>
      <w:r w:rsidRPr="004218A7">
        <w:tab/>
        <w:t>by completing the form in the prescribed manner; or</w:t>
      </w:r>
    </w:p>
    <w:p w:rsidR="0031456A" w:rsidRPr="004218A7" w:rsidRDefault="0031456A" w:rsidP="00C31BEC">
      <w:pPr>
        <w:pStyle w:val="paragraphsub"/>
      </w:pPr>
      <w:r w:rsidRPr="004218A7">
        <w:tab/>
        <w:t>(ii)</w:t>
      </w:r>
      <w:r w:rsidRPr="004218A7">
        <w:tab/>
        <w:t>by supplying or completing another document;</w:t>
      </w:r>
    </w:p>
    <w:p w:rsidR="0031456A" w:rsidRPr="004218A7" w:rsidRDefault="0031456A" w:rsidP="0047541D">
      <w:pPr>
        <w:pStyle w:val="subsection2"/>
      </w:pPr>
      <w:r w:rsidRPr="004218A7">
        <w:t xml:space="preserve">the document or information is taken to be the document or information required for the provision of the Act or of these Regulations for which the form is approved under </w:t>
      </w:r>
      <w:r w:rsidRPr="004218A7">
        <w:rPr>
          <w:color w:val="000000"/>
        </w:rPr>
        <w:t>paragraph</w:t>
      </w:r>
      <w:r w:rsidR="004218A7">
        <w:rPr>
          <w:color w:val="000000"/>
        </w:rPr>
        <w:t> </w:t>
      </w:r>
      <w:r w:rsidRPr="004218A7">
        <w:rPr>
          <w:color w:val="000000"/>
        </w:rPr>
        <w:t>350(1</w:t>
      </w:r>
      <w:r w:rsidR="00C31BEC" w:rsidRPr="004218A7">
        <w:rPr>
          <w:color w:val="000000"/>
        </w:rPr>
        <w:t>)(</w:t>
      </w:r>
      <w:r w:rsidRPr="004218A7">
        <w:rPr>
          <w:color w:val="000000"/>
        </w:rPr>
        <w:t>b)</w:t>
      </w:r>
      <w:r w:rsidRPr="004218A7">
        <w:t xml:space="preserve"> of the Act or included in </w:t>
      </w:r>
      <w:r w:rsidR="00C31BEC" w:rsidRPr="004218A7">
        <w:t>Schedule</w:t>
      </w:r>
      <w:r w:rsidR="004218A7">
        <w:t> </w:t>
      </w:r>
      <w:r w:rsidRPr="004218A7">
        <w:t>2.</w:t>
      </w:r>
    </w:p>
    <w:p w:rsidR="0031456A" w:rsidRPr="004218A7" w:rsidRDefault="0031456A" w:rsidP="00C31BEC">
      <w:pPr>
        <w:pStyle w:val="subsection"/>
      </w:pPr>
      <w:r w:rsidRPr="004218A7">
        <w:rPr>
          <w:b/>
        </w:rPr>
        <w:tab/>
      </w:r>
      <w:r w:rsidRPr="004218A7">
        <w:t>(2)</w:t>
      </w:r>
      <w:r w:rsidRPr="004218A7">
        <w:tab/>
        <w:t>If the Act requires particulars to be provided by the giving of information in a form, the particulars included in the form are taken to be the particulars required:</w:t>
      </w:r>
    </w:p>
    <w:p w:rsidR="0031456A" w:rsidRPr="004218A7" w:rsidRDefault="0031456A" w:rsidP="00C31BEC">
      <w:pPr>
        <w:pStyle w:val="paragraph"/>
      </w:pPr>
      <w:r w:rsidRPr="004218A7">
        <w:tab/>
        <w:t>(a)</w:t>
      </w:r>
      <w:r w:rsidRPr="004218A7">
        <w:tab/>
        <w:t>if the form is an approved form</w:t>
      </w:r>
      <w:r w:rsidR="00C31BEC" w:rsidRPr="004218A7">
        <w:t>—</w:t>
      </w:r>
      <w:r w:rsidRPr="004218A7">
        <w:t xml:space="preserve">for the provision of the Act for which the form is approved under </w:t>
      </w:r>
      <w:r w:rsidRPr="004218A7">
        <w:rPr>
          <w:color w:val="000000"/>
        </w:rPr>
        <w:t>paragraph</w:t>
      </w:r>
      <w:r w:rsidR="004218A7">
        <w:rPr>
          <w:color w:val="000000"/>
        </w:rPr>
        <w:t> </w:t>
      </w:r>
      <w:r w:rsidRPr="004218A7">
        <w:rPr>
          <w:color w:val="000000"/>
        </w:rPr>
        <w:t>350(1</w:t>
      </w:r>
      <w:r w:rsidR="00C31BEC" w:rsidRPr="004218A7">
        <w:rPr>
          <w:color w:val="000000"/>
        </w:rPr>
        <w:t>)(</w:t>
      </w:r>
      <w:r w:rsidRPr="004218A7">
        <w:rPr>
          <w:color w:val="000000"/>
        </w:rPr>
        <w:t>b)</w:t>
      </w:r>
      <w:r w:rsidRPr="004218A7">
        <w:t xml:space="preserve"> of the Act; and</w:t>
      </w:r>
    </w:p>
    <w:p w:rsidR="0031456A" w:rsidRPr="004218A7" w:rsidRDefault="0031456A" w:rsidP="00C31BEC">
      <w:pPr>
        <w:pStyle w:val="paragraph"/>
      </w:pPr>
      <w:r w:rsidRPr="004218A7">
        <w:tab/>
        <w:t>(b)</w:t>
      </w:r>
      <w:r w:rsidRPr="004218A7">
        <w:tab/>
        <w:t>if the form is a prescribed form</w:t>
      </w:r>
      <w:r w:rsidR="00C31BEC" w:rsidRPr="004218A7">
        <w:t>—</w:t>
      </w:r>
      <w:r w:rsidRPr="004218A7">
        <w:t xml:space="preserve">for the provision of the Act for which the form is included in </w:t>
      </w:r>
      <w:r w:rsidR="00C31BEC" w:rsidRPr="004218A7">
        <w:t>Schedule</w:t>
      </w:r>
      <w:r w:rsidR="004218A7">
        <w:t> </w:t>
      </w:r>
      <w:r w:rsidRPr="004218A7">
        <w:t>2.</w:t>
      </w:r>
    </w:p>
    <w:p w:rsidR="0031456A" w:rsidRPr="004218A7" w:rsidRDefault="0031456A" w:rsidP="00C31BEC">
      <w:pPr>
        <w:pStyle w:val="ActHead5"/>
        <w:rPr>
          <w:i/>
        </w:rPr>
      </w:pPr>
      <w:bookmarkStart w:id="11" w:name="_Toc467071035"/>
      <w:r w:rsidRPr="00D52385">
        <w:rPr>
          <w:rStyle w:val="CharSectno"/>
        </w:rPr>
        <w:t>1.0.05A</w:t>
      </w:r>
      <w:r w:rsidR="00C31BEC" w:rsidRPr="004218A7">
        <w:t xml:space="preserve">  </w:t>
      </w:r>
      <w:r w:rsidRPr="004218A7">
        <w:t>Lodgment with ASIC</w:t>
      </w:r>
      <w:bookmarkEnd w:id="11"/>
    </w:p>
    <w:p w:rsidR="0031456A" w:rsidRPr="004218A7" w:rsidRDefault="0031456A" w:rsidP="00C31BEC">
      <w:pPr>
        <w:pStyle w:val="subsection"/>
      </w:pPr>
      <w:r w:rsidRPr="004218A7">
        <w:rPr>
          <w:color w:val="000000"/>
        </w:rPr>
        <w:tab/>
        <w:t>(1)</w:t>
      </w:r>
      <w:r w:rsidRPr="004218A7">
        <w:rPr>
          <w:color w:val="000000"/>
        </w:rPr>
        <w:tab/>
        <w:t xml:space="preserve">For the definition of </w:t>
      </w:r>
      <w:r w:rsidRPr="004218A7">
        <w:rPr>
          <w:b/>
          <w:i/>
          <w:color w:val="000000"/>
        </w:rPr>
        <w:t>lodge with ASIC</w:t>
      </w:r>
      <w:r w:rsidRPr="004218A7">
        <w:rPr>
          <w:color w:val="000000"/>
        </w:rPr>
        <w:t xml:space="preserve"> in section</w:t>
      </w:r>
      <w:r w:rsidR="004218A7">
        <w:rPr>
          <w:color w:val="000000"/>
        </w:rPr>
        <w:t> </w:t>
      </w:r>
      <w:r w:rsidRPr="004218A7">
        <w:rPr>
          <w:color w:val="000000"/>
        </w:rPr>
        <w:t xml:space="preserve">761A of the Act, the definition relates to each provision of </w:t>
      </w:r>
      <w:r w:rsidR="00C31BEC" w:rsidRPr="004218A7">
        <w:rPr>
          <w:color w:val="000000"/>
        </w:rPr>
        <w:t>Chapter</w:t>
      </w:r>
      <w:r w:rsidR="004218A7">
        <w:rPr>
          <w:color w:val="000000"/>
        </w:rPr>
        <w:t> </w:t>
      </w:r>
      <w:r w:rsidRPr="004218A7">
        <w:rPr>
          <w:color w:val="000000"/>
        </w:rPr>
        <w:t xml:space="preserve">7 of the Act that includes the expression </w:t>
      </w:r>
      <w:r w:rsidRPr="004218A7">
        <w:rPr>
          <w:b/>
          <w:i/>
          <w:color w:val="000000"/>
        </w:rPr>
        <w:t>lodge with ASIC</w:t>
      </w:r>
      <w:r w:rsidRPr="004218A7">
        <w:rPr>
          <w:color w:val="000000"/>
        </w:rPr>
        <w:t>.</w:t>
      </w:r>
    </w:p>
    <w:p w:rsidR="0031456A" w:rsidRPr="004218A7" w:rsidRDefault="0031456A" w:rsidP="00C31BEC">
      <w:pPr>
        <w:pStyle w:val="subsection"/>
      </w:pPr>
      <w:r w:rsidRPr="004218A7">
        <w:tab/>
        <w:t>(2)</w:t>
      </w:r>
      <w:r w:rsidRPr="004218A7">
        <w:tab/>
        <w:t>For paragraph</w:t>
      </w:r>
      <w:r w:rsidR="004218A7">
        <w:t> </w:t>
      </w:r>
      <w:r w:rsidRPr="004218A7">
        <w:t>1364(2</w:t>
      </w:r>
      <w:r w:rsidR="00C31BEC" w:rsidRPr="004218A7">
        <w:t>)(</w:t>
      </w:r>
      <w:r w:rsidRPr="004218A7">
        <w:t>c) of the Act:</w:t>
      </w:r>
    </w:p>
    <w:p w:rsidR="0031456A" w:rsidRPr="004218A7" w:rsidRDefault="0031456A" w:rsidP="00C31BEC">
      <w:pPr>
        <w:pStyle w:val="paragraph"/>
      </w:pPr>
      <w:r w:rsidRPr="004218A7">
        <w:rPr>
          <w:color w:val="000000"/>
        </w:rPr>
        <w:tab/>
        <w:t>(a)</w:t>
      </w:r>
      <w:r w:rsidRPr="004218A7">
        <w:rPr>
          <w:color w:val="000000"/>
        </w:rPr>
        <w:tab/>
        <w:t>a statement that is to be given to ASIC in accordance with subsection</w:t>
      </w:r>
      <w:r w:rsidR="004218A7">
        <w:rPr>
          <w:color w:val="000000"/>
        </w:rPr>
        <w:t> </w:t>
      </w:r>
      <w:r w:rsidRPr="004218A7">
        <w:rPr>
          <w:color w:val="000000"/>
        </w:rPr>
        <w:t>912C(1) of the Act may be lodged with ASIC in the prescribed form; and</w:t>
      </w:r>
    </w:p>
    <w:p w:rsidR="0031456A" w:rsidRPr="004218A7" w:rsidRDefault="0031456A" w:rsidP="00C31BEC">
      <w:pPr>
        <w:pStyle w:val="paragraph"/>
      </w:pPr>
      <w:r w:rsidRPr="004218A7">
        <w:tab/>
        <w:t>(b)</w:t>
      </w:r>
      <w:r w:rsidRPr="004218A7">
        <w:tab/>
        <w:t>a report that is to be given to ASIC in accordance with subsection</w:t>
      </w:r>
      <w:r w:rsidR="004218A7">
        <w:t> </w:t>
      </w:r>
      <w:r w:rsidRPr="004218A7">
        <w:t>912D(1) of the Act may be lodged with ASIC in the prescribed form; and</w:t>
      </w:r>
    </w:p>
    <w:p w:rsidR="0031456A" w:rsidRPr="004218A7" w:rsidRDefault="0031456A" w:rsidP="00C31BEC">
      <w:pPr>
        <w:pStyle w:val="paragraph"/>
      </w:pPr>
      <w:r w:rsidRPr="004218A7">
        <w:tab/>
        <w:t>(c)</w:t>
      </w:r>
      <w:r w:rsidRPr="004218A7">
        <w:tab/>
        <w:t>written notice that is to be given to ASIC in accordance with subsection</w:t>
      </w:r>
      <w:r w:rsidR="004218A7">
        <w:t> </w:t>
      </w:r>
      <w:r w:rsidRPr="004218A7">
        <w:t>912D(2) of the Act may be lodged with ASIC in the prescribed form; and</w:t>
      </w:r>
    </w:p>
    <w:p w:rsidR="0031456A" w:rsidRPr="004218A7" w:rsidRDefault="0031456A" w:rsidP="00C31BEC">
      <w:pPr>
        <w:pStyle w:val="paragraph"/>
      </w:pPr>
      <w:r w:rsidRPr="004218A7">
        <w:lastRenderedPageBreak/>
        <w:tab/>
        <w:t>(d)</w:t>
      </w:r>
      <w:r w:rsidRPr="004218A7">
        <w:tab/>
        <w:t>information that is to be given to ASIC in accordance with subsection</w:t>
      </w:r>
      <w:r w:rsidR="004218A7">
        <w:t> </w:t>
      </w:r>
      <w:r w:rsidRPr="004218A7">
        <w:t>912E(2) of the Act may be lodged with ASIC in the prescribed form; and</w:t>
      </w:r>
    </w:p>
    <w:p w:rsidR="0031456A" w:rsidRPr="004218A7" w:rsidRDefault="0031456A" w:rsidP="00C31BEC">
      <w:pPr>
        <w:pStyle w:val="paragraph"/>
      </w:pPr>
      <w:r w:rsidRPr="004218A7">
        <w:tab/>
        <w:t>(e)</w:t>
      </w:r>
      <w:r w:rsidRPr="004218A7">
        <w:tab/>
        <w:t>information that is to be provided to ASIC in accordance with paragraph</w:t>
      </w:r>
      <w:r w:rsidR="004218A7">
        <w:t> </w:t>
      </w:r>
      <w:r w:rsidRPr="004218A7">
        <w:t>913B(1</w:t>
      </w:r>
      <w:r w:rsidR="00C31BEC" w:rsidRPr="004218A7">
        <w:t>)(</w:t>
      </w:r>
      <w:r w:rsidRPr="004218A7">
        <w:t>ca) of the Act may be lodged with ASIC in the prescribed form; and</w:t>
      </w:r>
    </w:p>
    <w:p w:rsidR="0031456A" w:rsidRPr="004218A7" w:rsidRDefault="0031456A" w:rsidP="00C31BEC">
      <w:pPr>
        <w:pStyle w:val="paragraph"/>
      </w:pPr>
      <w:r w:rsidRPr="004218A7">
        <w:tab/>
        <w:t>(f)</w:t>
      </w:r>
      <w:r w:rsidRPr="004218A7">
        <w:tab/>
        <w:t xml:space="preserve">a document that is to be lodged with ASIC for </w:t>
      </w:r>
      <w:r w:rsidR="00C31BEC" w:rsidRPr="004218A7">
        <w:t>Part</w:t>
      </w:r>
      <w:r w:rsidR="004218A7">
        <w:t> </w:t>
      </w:r>
      <w:r w:rsidRPr="004218A7">
        <w:t>10.2 of the Act must be lodged in the prescribed form.</w:t>
      </w:r>
    </w:p>
    <w:p w:rsidR="0031456A" w:rsidRPr="004218A7" w:rsidRDefault="0031456A" w:rsidP="00C31BEC">
      <w:pPr>
        <w:pStyle w:val="ActHead5"/>
      </w:pPr>
      <w:bookmarkStart w:id="12" w:name="_Toc467071036"/>
      <w:r w:rsidRPr="00D52385">
        <w:rPr>
          <w:rStyle w:val="CharSectno"/>
        </w:rPr>
        <w:t>1.0.06</w:t>
      </w:r>
      <w:r w:rsidR="00C31BEC" w:rsidRPr="004218A7">
        <w:t xml:space="preserve">  </w:t>
      </w:r>
      <w:r w:rsidRPr="004218A7">
        <w:t>Annexures accompanying forms</w:t>
      </w:r>
      <w:bookmarkEnd w:id="12"/>
    </w:p>
    <w:p w:rsidR="0031456A" w:rsidRPr="004218A7" w:rsidRDefault="0031456A" w:rsidP="00C31BEC">
      <w:pPr>
        <w:pStyle w:val="subsection"/>
      </w:pPr>
      <w:r w:rsidRPr="004218A7">
        <w:rPr>
          <w:b/>
        </w:rPr>
        <w:tab/>
      </w:r>
      <w:r w:rsidRPr="004218A7">
        <w:t>(1)</w:t>
      </w:r>
      <w:r w:rsidRPr="004218A7">
        <w:tab/>
        <w:t>In this regulation:</w:t>
      </w:r>
    </w:p>
    <w:p w:rsidR="0031456A" w:rsidRPr="004218A7" w:rsidRDefault="0031456A" w:rsidP="00C31BEC">
      <w:pPr>
        <w:pStyle w:val="Definition"/>
      </w:pPr>
      <w:r w:rsidRPr="004218A7">
        <w:rPr>
          <w:b/>
          <w:i/>
        </w:rPr>
        <w:t>annexure</w:t>
      </w:r>
      <w:r w:rsidR="003F0737" w:rsidRPr="004218A7">
        <w:t> </w:t>
      </w:r>
      <w:r w:rsidRPr="004218A7">
        <w:t>includes a document that is with a form.</w:t>
      </w:r>
    </w:p>
    <w:p w:rsidR="0031456A" w:rsidRPr="004218A7" w:rsidRDefault="0031456A" w:rsidP="00C31BEC">
      <w:pPr>
        <w:pStyle w:val="subsection"/>
      </w:pPr>
      <w:r w:rsidRPr="004218A7">
        <w:rPr>
          <w:b/>
        </w:rPr>
        <w:tab/>
      </w:r>
      <w:r w:rsidRPr="004218A7">
        <w:t>(2)</w:t>
      </w:r>
      <w:r w:rsidRPr="004218A7">
        <w:tab/>
        <w:t>An annexure</w:t>
      </w:r>
      <w:r w:rsidR="003F0737" w:rsidRPr="004218A7">
        <w:t> </w:t>
      </w:r>
      <w:r w:rsidRPr="004218A7">
        <w:t>to a form must:</w:t>
      </w:r>
    </w:p>
    <w:p w:rsidR="0031456A" w:rsidRPr="004218A7" w:rsidRDefault="0031456A" w:rsidP="00C31BEC">
      <w:pPr>
        <w:pStyle w:val="paragraph"/>
      </w:pPr>
      <w:r w:rsidRPr="004218A7">
        <w:tab/>
        <w:t>(a)</w:t>
      </w:r>
      <w:r w:rsidRPr="004218A7">
        <w:tab/>
        <w:t>have an identifying mark; and</w:t>
      </w:r>
    </w:p>
    <w:p w:rsidR="0031456A" w:rsidRPr="004218A7" w:rsidRDefault="0031456A" w:rsidP="00C31BEC">
      <w:pPr>
        <w:pStyle w:val="paragraph"/>
      </w:pPr>
      <w:r w:rsidRPr="004218A7">
        <w:tab/>
        <w:t>(b)</w:t>
      </w:r>
      <w:r w:rsidRPr="004218A7">
        <w:tab/>
        <w:t>be endorsed with the words:</w:t>
      </w:r>
    </w:p>
    <w:p w:rsidR="0031456A" w:rsidRPr="004218A7" w:rsidRDefault="0031456A" w:rsidP="00C31BEC">
      <w:pPr>
        <w:pStyle w:val="paragraph"/>
      </w:pPr>
      <w:r w:rsidRPr="004218A7">
        <w:tab/>
      </w:r>
      <w:r w:rsidRPr="004218A7">
        <w:tab/>
        <w:t>‘This is the annexure</w:t>
      </w:r>
      <w:r w:rsidR="003F0737" w:rsidRPr="004218A7">
        <w:t> </w:t>
      </w:r>
      <w:r w:rsidRPr="004218A7">
        <w:t>of (</w:t>
      </w:r>
      <w:r w:rsidRPr="004218A7">
        <w:rPr>
          <w:i/>
        </w:rPr>
        <w:t>insert the number of pages</w:t>
      </w:r>
      <w:r w:rsidRPr="004218A7">
        <w:t>) pages marked (</w:t>
      </w:r>
      <w:r w:rsidRPr="004218A7">
        <w:rPr>
          <w:i/>
        </w:rPr>
        <w:t>insert an identifying mark</w:t>
      </w:r>
      <w:r w:rsidRPr="004218A7">
        <w:t>) mentioned in the (</w:t>
      </w:r>
      <w:r w:rsidRPr="004218A7">
        <w:rPr>
          <w:i/>
        </w:rPr>
        <w:t>insert a description of the form</w:t>
      </w:r>
      <w:r w:rsidRPr="004218A7">
        <w:t>) signed by (</w:t>
      </w:r>
      <w:r w:rsidRPr="004218A7">
        <w:rPr>
          <w:i/>
        </w:rPr>
        <w:t>insert</w:t>
      </w:r>
      <w:r w:rsidRPr="004218A7">
        <w:t xml:space="preserve"> ‘me’ </w:t>
      </w:r>
      <w:r w:rsidRPr="004218A7">
        <w:rPr>
          <w:i/>
        </w:rPr>
        <w:t>or</w:t>
      </w:r>
      <w:r w:rsidRPr="004218A7">
        <w:t xml:space="preserve"> ‘us’) and dated (</w:t>
      </w:r>
      <w:r w:rsidRPr="004218A7">
        <w:rPr>
          <w:i/>
        </w:rPr>
        <w:t>insert the date of signing</w:t>
      </w:r>
      <w:r w:rsidRPr="004218A7">
        <w:t>)’; and</w:t>
      </w:r>
    </w:p>
    <w:p w:rsidR="0031456A" w:rsidRPr="004218A7" w:rsidRDefault="0031456A" w:rsidP="00C31BEC">
      <w:pPr>
        <w:pStyle w:val="paragraph"/>
      </w:pPr>
      <w:r w:rsidRPr="004218A7">
        <w:tab/>
        <w:t>(c)</w:t>
      </w:r>
      <w:r w:rsidRPr="004218A7">
        <w:tab/>
        <w:t>be signed by each person signing the form to which the document is annexed.</w:t>
      </w:r>
    </w:p>
    <w:p w:rsidR="0031456A" w:rsidRPr="004218A7" w:rsidRDefault="0031456A" w:rsidP="00C31BEC">
      <w:pPr>
        <w:pStyle w:val="subsection"/>
      </w:pPr>
      <w:r w:rsidRPr="004218A7">
        <w:rPr>
          <w:b/>
        </w:rPr>
        <w:tab/>
      </w:r>
      <w:r w:rsidRPr="004218A7">
        <w:t>(3)</w:t>
      </w:r>
      <w:r w:rsidRPr="004218A7">
        <w:tab/>
        <w:t>The pages in an annexure</w:t>
      </w:r>
      <w:r w:rsidR="003F0737" w:rsidRPr="004218A7">
        <w:t> </w:t>
      </w:r>
      <w:r w:rsidRPr="004218A7">
        <w:t>must be numbered consecutively.</w:t>
      </w:r>
    </w:p>
    <w:p w:rsidR="0031456A" w:rsidRPr="004218A7" w:rsidRDefault="0031456A" w:rsidP="00C31BEC">
      <w:pPr>
        <w:pStyle w:val="subsection"/>
      </w:pPr>
      <w:r w:rsidRPr="004218A7">
        <w:rPr>
          <w:b/>
        </w:rPr>
        <w:tab/>
      </w:r>
      <w:r w:rsidRPr="004218A7">
        <w:t>(4)</w:t>
      </w:r>
      <w:r w:rsidRPr="004218A7">
        <w:tab/>
        <w:t>If a form has a document annexed, the following particulars of the annexure</w:t>
      </w:r>
      <w:r w:rsidR="003F0737" w:rsidRPr="004218A7">
        <w:t> </w:t>
      </w:r>
      <w:r w:rsidRPr="004218A7">
        <w:t>must be written on the form:</w:t>
      </w:r>
    </w:p>
    <w:p w:rsidR="0031456A" w:rsidRPr="004218A7" w:rsidRDefault="0031456A" w:rsidP="00C31BEC">
      <w:pPr>
        <w:pStyle w:val="paragraph"/>
      </w:pPr>
      <w:r w:rsidRPr="004218A7">
        <w:tab/>
        <w:t>(a)</w:t>
      </w:r>
      <w:r w:rsidRPr="004218A7">
        <w:tab/>
        <w:t>the identifying mark; and</w:t>
      </w:r>
    </w:p>
    <w:p w:rsidR="0031456A" w:rsidRPr="004218A7" w:rsidRDefault="0031456A" w:rsidP="00C31BEC">
      <w:pPr>
        <w:pStyle w:val="paragraph"/>
      </w:pPr>
      <w:r w:rsidRPr="004218A7">
        <w:tab/>
        <w:t>(b)</w:t>
      </w:r>
      <w:r w:rsidRPr="004218A7">
        <w:tab/>
        <w:t>the number of pages.</w:t>
      </w:r>
    </w:p>
    <w:p w:rsidR="0031456A" w:rsidRPr="004218A7" w:rsidRDefault="0031456A" w:rsidP="00C31BEC">
      <w:pPr>
        <w:pStyle w:val="ActHead5"/>
      </w:pPr>
      <w:bookmarkStart w:id="13" w:name="_Toc467071037"/>
      <w:r w:rsidRPr="00D52385">
        <w:rPr>
          <w:rStyle w:val="CharSectno"/>
        </w:rPr>
        <w:t>1.0.07</w:t>
      </w:r>
      <w:r w:rsidR="00C31BEC" w:rsidRPr="004218A7">
        <w:t xml:space="preserve">  </w:t>
      </w:r>
      <w:r w:rsidRPr="004218A7">
        <w:t>General requirements for documents</w:t>
      </w:r>
      <w:bookmarkEnd w:id="13"/>
    </w:p>
    <w:p w:rsidR="0031456A" w:rsidRPr="004218A7" w:rsidRDefault="0031456A" w:rsidP="00C31BEC">
      <w:pPr>
        <w:pStyle w:val="subsection"/>
      </w:pPr>
      <w:r w:rsidRPr="004218A7">
        <w:tab/>
      </w:r>
      <w:r w:rsidRPr="004218A7">
        <w:tab/>
        <w:t>Unless ASIC otherwise approves, a document to be lodged must:</w:t>
      </w:r>
    </w:p>
    <w:p w:rsidR="0031456A" w:rsidRPr="004218A7" w:rsidRDefault="0031456A" w:rsidP="00C31BEC">
      <w:pPr>
        <w:pStyle w:val="paragraph"/>
      </w:pPr>
      <w:r w:rsidRPr="004218A7">
        <w:tab/>
        <w:t>(a)</w:t>
      </w:r>
      <w:r w:rsidRPr="004218A7">
        <w:tab/>
        <w:t>be on white or light pastel colour paper:</w:t>
      </w:r>
    </w:p>
    <w:p w:rsidR="0031456A" w:rsidRPr="004218A7" w:rsidRDefault="0031456A" w:rsidP="00C31BEC">
      <w:pPr>
        <w:pStyle w:val="paragraphsub"/>
      </w:pPr>
      <w:r w:rsidRPr="004218A7">
        <w:tab/>
        <w:t>(i)</w:t>
      </w:r>
      <w:r w:rsidRPr="004218A7">
        <w:tab/>
        <w:t>of international A4 size; and</w:t>
      </w:r>
    </w:p>
    <w:p w:rsidR="0031456A" w:rsidRPr="004218A7" w:rsidRDefault="0031456A" w:rsidP="00C31BEC">
      <w:pPr>
        <w:pStyle w:val="paragraphsub"/>
      </w:pPr>
      <w:r w:rsidRPr="004218A7">
        <w:tab/>
        <w:t>(ii)</w:t>
      </w:r>
      <w:r w:rsidRPr="004218A7">
        <w:tab/>
        <w:t>of medium weight and good quality; and</w:t>
      </w:r>
    </w:p>
    <w:p w:rsidR="0031456A" w:rsidRPr="004218A7" w:rsidRDefault="0031456A" w:rsidP="00C31BEC">
      <w:pPr>
        <w:pStyle w:val="paragraph"/>
      </w:pPr>
      <w:r w:rsidRPr="004218A7">
        <w:tab/>
        <w:t>(b)</w:t>
      </w:r>
      <w:r w:rsidRPr="004218A7">
        <w:tab/>
        <w:t>be clearly printed or written in black or dark blue in a manner that is permanent and will make possible a reproduction, by photographic, computerised or other electronic means that is satisfactory to ASIC; and</w:t>
      </w:r>
    </w:p>
    <w:p w:rsidR="0031456A" w:rsidRPr="004218A7" w:rsidRDefault="0031456A" w:rsidP="00C31BEC">
      <w:pPr>
        <w:pStyle w:val="paragraph"/>
      </w:pPr>
      <w:r w:rsidRPr="004218A7">
        <w:tab/>
        <w:t>(c)</w:t>
      </w:r>
      <w:r w:rsidRPr="004218A7">
        <w:tab/>
        <w:t>not be a carbon copy or a copy reproduced by any spirit duplication method; and</w:t>
      </w:r>
    </w:p>
    <w:p w:rsidR="0031456A" w:rsidRPr="004218A7" w:rsidRDefault="0031456A" w:rsidP="00C31BEC">
      <w:pPr>
        <w:pStyle w:val="paragraph"/>
      </w:pPr>
      <w:r w:rsidRPr="004218A7">
        <w:tab/>
        <w:t>(d)</w:t>
      </w:r>
      <w:r w:rsidRPr="004218A7">
        <w:tab/>
        <w:t xml:space="preserve">subject to </w:t>
      </w:r>
      <w:r w:rsidR="004218A7">
        <w:t>paragraph (</w:t>
      </w:r>
      <w:r w:rsidRPr="004218A7">
        <w:t>h), have margins of not less than 10</w:t>
      </w:r>
      <w:r w:rsidR="00983B00" w:rsidRPr="004218A7">
        <w:t xml:space="preserve"> </w:t>
      </w:r>
      <w:r w:rsidRPr="004218A7">
        <w:t>millimetres on all sides; and</w:t>
      </w:r>
    </w:p>
    <w:p w:rsidR="0031456A" w:rsidRPr="004218A7" w:rsidRDefault="0031456A" w:rsidP="00C31BEC">
      <w:pPr>
        <w:pStyle w:val="paragraph"/>
      </w:pPr>
      <w:r w:rsidRPr="004218A7">
        <w:tab/>
        <w:t>(e)</w:t>
      </w:r>
      <w:r w:rsidRPr="004218A7">
        <w:tab/>
        <w:t>if it comprises 2 or more sheets, be fastened together securely in the top left</w:t>
      </w:r>
      <w:r w:rsidR="004218A7">
        <w:noBreakHyphen/>
      </w:r>
      <w:r w:rsidRPr="004218A7">
        <w:t>hand corner; and</w:t>
      </w:r>
    </w:p>
    <w:p w:rsidR="0031456A" w:rsidRPr="004218A7" w:rsidRDefault="0031456A" w:rsidP="00C31BEC">
      <w:pPr>
        <w:pStyle w:val="paragraph"/>
      </w:pPr>
      <w:r w:rsidRPr="004218A7">
        <w:tab/>
        <w:t>(f)</w:t>
      </w:r>
      <w:r w:rsidRPr="004218A7">
        <w:tab/>
        <w:t>display on the first page of the document or, if the document is a single sheet, on that sheet:</w:t>
      </w:r>
    </w:p>
    <w:p w:rsidR="0031456A" w:rsidRPr="004218A7" w:rsidRDefault="0031456A" w:rsidP="00C31BEC">
      <w:pPr>
        <w:pStyle w:val="paragraphsub"/>
      </w:pPr>
      <w:r w:rsidRPr="004218A7">
        <w:lastRenderedPageBreak/>
        <w:tab/>
        <w:t>(i)</w:t>
      </w:r>
      <w:r w:rsidRPr="004218A7">
        <w:tab/>
        <w:t>subject to regulation</w:t>
      </w:r>
      <w:r w:rsidR="004218A7">
        <w:t> </w:t>
      </w:r>
      <w:r w:rsidRPr="004218A7">
        <w:t>7.6.03:</w:t>
      </w:r>
    </w:p>
    <w:p w:rsidR="0031456A" w:rsidRPr="004218A7" w:rsidRDefault="0031456A" w:rsidP="00C31BEC">
      <w:pPr>
        <w:pStyle w:val="paragraphsub-sub"/>
      </w:pPr>
      <w:r w:rsidRPr="004218A7">
        <w:rPr>
          <w:color w:val="000000"/>
        </w:rPr>
        <w:tab/>
        <w:t>(A)</w:t>
      </w:r>
      <w:r w:rsidRPr="004218A7">
        <w:rPr>
          <w:color w:val="000000"/>
        </w:rPr>
        <w:tab/>
        <w:t>the ACN, ARBN or ARSN of the corporation or managed investment scheme; or</w:t>
      </w:r>
    </w:p>
    <w:p w:rsidR="0031456A" w:rsidRPr="004218A7" w:rsidRDefault="0031456A" w:rsidP="00C31BEC">
      <w:pPr>
        <w:pStyle w:val="paragraphsub-sub"/>
      </w:pPr>
      <w:r w:rsidRPr="004218A7">
        <w:tab/>
        <w:t>(B)</w:t>
      </w:r>
      <w:r w:rsidRPr="004218A7">
        <w:tab/>
        <w:t>if the last 9 digits of its ABN are the same, and in the same order, as the last 9 digits of its ACN, ARBN or ARSN (if the corporation or managed investment scheme has an ACN, ARBN or ARSN)</w:t>
      </w:r>
      <w:r w:rsidR="00C31BEC" w:rsidRPr="004218A7">
        <w:t>—</w:t>
      </w:r>
      <w:r w:rsidR="00373BFE" w:rsidRPr="004218A7">
        <w:t>its ABN; and</w:t>
      </w:r>
    </w:p>
    <w:p w:rsidR="0031456A" w:rsidRPr="004218A7" w:rsidRDefault="0031456A" w:rsidP="00C31BEC">
      <w:pPr>
        <w:pStyle w:val="paragraphsub"/>
      </w:pPr>
      <w:r w:rsidRPr="004218A7">
        <w:tab/>
        <w:t>(ii)</w:t>
      </w:r>
      <w:r w:rsidRPr="004218A7">
        <w:tab/>
        <w:t>the name of the corporation or managed investment scheme; and</w:t>
      </w:r>
    </w:p>
    <w:p w:rsidR="0031456A" w:rsidRPr="004218A7" w:rsidRDefault="0031456A" w:rsidP="00C31BEC">
      <w:pPr>
        <w:pStyle w:val="paragraphsub"/>
      </w:pPr>
      <w:r w:rsidRPr="004218A7">
        <w:tab/>
        <w:t>(iii)</w:t>
      </w:r>
      <w:r w:rsidRPr="004218A7">
        <w:tab/>
        <w:t>the title of the document; and</w:t>
      </w:r>
    </w:p>
    <w:p w:rsidR="0031456A" w:rsidRPr="004218A7" w:rsidRDefault="0031456A" w:rsidP="00C31BEC">
      <w:pPr>
        <w:pStyle w:val="paragraphsub"/>
      </w:pPr>
      <w:r w:rsidRPr="004218A7">
        <w:tab/>
        <w:t>(iv)</w:t>
      </w:r>
      <w:r w:rsidRPr="004218A7">
        <w:tab/>
        <w:t>the section number of the Act under which the document is being lodged; and</w:t>
      </w:r>
    </w:p>
    <w:p w:rsidR="0031456A" w:rsidRPr="004218A7" w:rsidRDefault="0031456A" w:rsidP="00C31BEC">
      <w:pPr>
        <w:pStyle w:val="paragraph"/>
      </w:pPr>
      <w:r w:rsidRPr="004218A7">
        <w:tab/>
        <w:t>(g)</w:t>
      </w:r>
      <w:r w:rsidRPr="004218A7">
        <w:tab/>
        <w:t>have the following information at the top left</w:t>
      </w:r>
      <w:r w:rsidR="004218A7">
        <w:noBreakHyphen/>
      </w:r>
      <w:r w:rsidRPr="004218A7">
        <w:t>hand of the first sheet:</w:t>
      </w:r>
    </w:p>
    <w:p w:rsidR="0031456A" w:rsidRPr="004218A7" w:rsidRDefault="0031456A" w:rsidP="00C31BEC">
      <w:pPr>
        <w:pStyle w:val="paragraphsub"/>
      </w:pPr>
      <w:r w:rsidRPr="004218A7">
        <w:tab/>
        <w:t>(i)</w:t>
      </w:r>
      <w:r w:rsidRPr="004218A7">
        <w:tab/>
        <w:t>registered agent number (if any); and</w:t>
      </w:r>
    </w:p>
    <w:p w:rsidR="0031456A" w:rsidRPr="004218A7" w:rsidRDefault="0031456A" w:rsidP="00C31BEC">
      <w:pPr>
        <w:pStyle w:val="paragraphsub"/>
      </w:pPr>
      <w:r w:rsidRPr="004218A7">
        <w:tab/>
        <w:t>(ii)</w:t>
      </w:r>
      <w:r w:rsidRPr="004218A7">
        <w:tab/>
        <w:t>lodging party or agent name; and</w:t>
      </w:r>
    </w:p>
    <w:p w:rsidR="0031456A" w:rsidRPr="004218A7" w:rsidRDefault="0031456A" w:rsidP="00C31BEC">
      <w:pPr>
        <w:pStyle w:val="paragraphsub"/>
      </w:pPr>
      <w:r w:rsidRPr="004218A7">
        <w:tab/>
        <w:t>(iii)</w:t>
      </w:r>
      <w:r w:rsidRPr="004218A7">
        <w:tab/>
        <w:t>address; and</w:t>
      </w:r>
    </w:p>
    <w:p w:rsidR="0031456A" w:rsidRPr="004218A7" w:rsidRDefault="0031456A" w:rsidP="00C31BEC">
      <w:pPr>
        <w:pStyle w:val="paragraphsub"/>
      </w:pPr>
      <w:r w:rsidRPr="004218A7">
        <w:tab/>
        <w:t>(iv)</w:t>
      </w:r>
      <w:r w:rsidRPr="004218A7">
        <w:tab/>
        <w:t>telephone number; and</w:t>
      </w:r>
    </w:p>
    <w:p w:rsidR="0031456A" w:rsidRPr="004218A7" w:rsidRDefault="0031456A" w:rsidP="00C31BEC">
      <w:pPr>
        <w:pStyle w:val="paragraphsub"/>
      </w:pPr>
      <w:r w:rsidRPr="004218A7">
        <w:tab/>
        <w:t>(v)</w:t>
      </w:r>
      <w:r w:rsidRPr="004218A7">
        <w:tab/>
        <w:t>facsimile number (if any); and</w:t>
      </w:r>
    </w:p>
    <w:p w:rsidR="0031456A" w:rsidRPr="004218A7" w:rsidRDefault="0031456A" w:rsidP="00C31BEC">
      <w:pPr>
        <w:pStyle w:val="paragraphsub"/>
      </w:pPr>
      <w:r w:rsidRPr="004218A7">
        <w:tab/>
        <w:t>(vi)</w:t>
      </w:r>
      <w:r w:rsidRPr="004218A7">
        <w:tab/>
        <w:t>DX number and applicable suburb or city (if any); and</w:t>
      </w:r>
    </w:p>
    <w:p w:rsidR="0031456A" w:rsidRPr="004218A7" w:rsidRDefault="0031456A" w:rsidP="00C31BEC">
      <w:pPr>
        <w:pStyle w:val="paragraph"/>
      </w:pPr>
      <w:r w:rsidRPr="004218A7">
        <w:tab/>
        <w:t>(h)</w:t>
      </w:r>
      <w:r w:rsidRPr="004218A7">
        <w:tab/>
        <w:t>at the top right</w:t>
      </w:r>
      <w:r w:rsidR="004218A7">
        <w:noBreakHyphen/>
      </w:r>
      <w:r w:rsidRPr="004218A7">
        <w:t>hand of the first sheet, have a blank space that measures 35 millimetres from the top of the page and 65 millimetres from the right</w:t>
      </w:r>
      <w:r w:rsidR="004218A7">
        <w:noBreakHyphen/>
      </w:r>
      <w:r w:rsidRPr="004218A7">
        <w:t>hand side of the page; and</w:t>
      </w:r>
    </w:p>
    <w:p w:rsidR="0031456A" w:rsidRPr="004218A7" w:rsidRDefault="0031456A" w:rsidP="00C31BEC">
      <w:pPr>
        <w:pStyle w:val="paragraph"/>
      </w:pPr>
      <w:r w:rsidRPr="004218A7">
        <w:tab/>
        <w:t>(j)</w:t>
      </w:r>
      <w:r w:rsidRPr="004218A7">
        <w:tab/>
        <w:t>if the document is a form relating to a no liability company, be completed by inserting the words ‘No Liability’ in place of the word ‘Limited’; and</w:t>
      </w:r>
    </w:p>
    <w:p w:rsidR="0031456A" w:rsidRPr="004218A7" w:rsidRDefault="0031456A" w:rsidP="00C31BEC">
      <w:pPr>
        <w:pStyle w:val="paragraph"/>
      </w:pPr>
      <w:r w:rsidRPr="004218A7">
        <w:tab/>
        <w:t>(k)</w:t>
      </w:r>
      <w:r w:rsidRPr="004218A7">
        <w:tab/>
        <w:t>in the case of an unlimited company, have the word ‘Limited’ omitted; and</w:t>
      </w:r>
    </w:p>
    <w:p w:rsidR="0031456A" w:rsidRPr="004218A7" w:rsidRDefault="0031456A" w:rsidP="00C31BEC">
      <w:pPr>
        <w:pStyle w:val="paragraph"/>
      </w:pPr>
      <w:r w:rsidRPr="004218A7">
        <w:tab/>
        <w:t>(l)</w:t>
      </w:r>
      <w:r w:rsidRPr="004218A7">
        <w:tab/>
        <w:t>if the document contains maps or charts on which areas have been distinguished by colour, also distinguish those areas by hatching, numbering or lettering.</w:t>
      </w:r>
    </w:p>
    <w:p w:rsidR="0031456A" w:rsidRPr="004218A7" w:rsidRDefault="0031456A" w:rsidP="00C31BEC">
      <w:pPr>
        <w:pStyle w:val="ActHead5"/>
      </w:pPr>
      <w:bookmarkStart w:id="14" w:name="_Toc467071038"/>
      <w:r w:rsidRPr="00D52385">
        <w:rPr>
          <w:rStyle w:val="CharSectno"/>
        </w:rPr>
        <w:t>1.0.08</w:t>
      </w:r>
      <w:r w:rsidR="00C31BEC" w:rsidRPr="004218A7">
        <w:t xml:space="preserve">  </w:t>
      </w:r>
      <w:r w:rsidRPr="004218A7">
        <w:t>Information to accompany financial documents lodged for financial years</w:t>
      </w:r>
      <w:bookmarkEnd w:id="14"/>
    </w:p>
    <w:p w:rsidR="0031456A" w:rsidRPr="004218A7" w:rsidRDefault="0031456A" w:rsidP="00C31BEC">
      <w:pPr>
        <w:pStyle w:val="subsection"/>
      </w:pPr>
      <w:r w:rsidRPr="004218A7">
        <w:tab/>
      </w:r>
      <w:r w:rsidRPr="004218A7">
        <w:tab/>
        <w:t>A document lodged under subsection</w:t>
      </w:r>
      <w:r w:rsidR="004218A7">
        <w:t> </w:t>
      </w:r>
      <w:r w:rsidRPr="004218A7">
        <w:t>319(1) of the Act for a financial year must be accompanied by the approved form setting out the following information:</w:t>
      </w:r>
    </w:p>
    <w:p w:rsidR="0031456A" w:rsidRPr="004218A7" w:rsidRDefault="0031456A" w:rsidP="00C31BEC">
      <w:pPr>
        <w:pStyle w:val="paragraph"/>
      </w:pPr>
      <w:r w:rsidRPr="004218A7">
        <w:tab/>
        <w:t>(a)</w:t>
      </w:r>
      <w:r w:rsidRPr="004218A7">
        <w:tab/>
        <w:t>if the disclosing entity is a company:</w:t>
      </w:r>
    </w:p>
    <w:p w:rsidR="0031456A" w:rsidRPr="004218A7" w:rsidRDefault="0031456A" w:rsidP="00C31BEC">
      <w:pPr>
        <w:pStyle w:val="paragraphsub"/>
      </w:pPr>
      <w:r w:rsidRPr="004218A7">
        <w:tab/>
        <w:t>(i)</w:t>
      </w:r>
      <w:r w:rsidRPr="004218A7">
        <w:tab/>
        <w:t>the ACN of the company or, if the last 9</w:t>
      </w:r>
      <w:r w:rsidR="00983B00" w:rsidRPr="004218A7">
        <w:t xml:space="preserve"> </w:t>
      </w:r>
      <w:r w:rsidRPr="004218A7">
        <w:t>digits of its ABN are the same, and in the same order, as the last 9 digits of its ACN, the ABN of the company; and</w:t>
      </w:r>
    </w:p>
    <w:p w:rsidR="0031456A" w:rsidRPr="004218A7" w:rsidRDefault="0031456A" w:rsidP="00C31BEC">
      <w:pPr>
        <w:pStyle w:val="paragraphsub"/>
      </w:pPr>
      <w:r w:rsidRPr="004218A7">
        <w:tab/>
        <w:t>(ii)</w:t>
      </w:r>
      <w:r w:rsidRPr="004218A7">
        <w:tab/>
        <w:t>the dates on which the financial year to which the document relates begins and ends; and</w:t>
      </w:r>
    </w:p>
    <w:p w:rsidR="0031456A" w:rsidRPr="004218A7" w:rsidRDefault="0031456A" w:rsidP="00C31BEC">
      <w:pPr>
        <w:pStyle w:val="paragraphsub"/>
      </w:pPr>
      <w:r w:rsidRPr="004218A7">
        <w:tab/>
        <w:t>(iii)</w:t>
      </w:r>
      <w:r w:rsidRPr="004218A7">
        <w:tab/>
        <w:t>a statement of certification in accordance with regulation</w:t>
      </w:r>
      <w:r w:rsidR="004218A7">
        <w:t> </w:t>
      </w:r>
      <w:r w:rsidRPr="004218A7">
        <w:t>1.0.16; or</w:t>
      </w:r>
    </w:p>
    <w:p w:rsidR="0031456A" w:rsidRPr="004218A7" w:rsidRDefault="0031456A" w:rsidP="00C31BEC">
      <w:pPr>
        <w:pStyle w:val="paragraph"/>
      </w:pPr>
      <w:r w:rsidRPr="004218A7">
        <w:tab/>
        <w:t>(b)</w:t>
      </w:r>
      <w:r w:rsidRPr="004218A7">
        <w:tab/>
        <w:t>if the disclosing entity is a body (other than a company):</w:t>
      </w:r>
    </w:p>
    <w:p w:rsidR="0031456A" w:rsidRPr="004218A7" w:rsidRDefault="0031456A" w:rsidP="00C31BEC">
      <w:pPr>
        <w:pStyle w:val="paragraphsub"/>
      </w:pPr>
      <w:r w:rsidRPr="004218A7">
        <w:tab/>
        <w:t>(i)</w:t>
      </w:r>
      <w:r w:rsidRPr="004218A7">
        <w:tab/>
        <w:t>the ARBN of the body or, if the last 9 digits of its ABN are the same, and in the same order, as the last 9 digits of its ARBN, the ABN of the body; and</w:t>
      </w:r>
    </w:p>
    <w:p w:rsidR="0031456A" w:rsidRPr="004218A7" w:rsidRDefault="0031456A" w:rsidP="00C31BEC">
      <w:pPr>
        <w:pStyle w:val="paragraphsub"/>
      </w:pPr>
      <w:r w:rsidRPr="004218A7">
        <w:tab/>
        <w:t>(ii)</w:t>
      </w:r>
      <w:r w:rsidRPr="004218A7">
        <w:tab/>
        <w:t>the dates on which the financial year to which the document relates begins and ends; and</w:t>
      </w:r>
    </w:p>
    <w:p w:rsidR="0031456A" w:rsidRPr="004218A7" w:rsidRDefault="0031456A" w:rsidP="00C31BEC">
      <w:pPr>
        <w:pStyle w:val="paragraphsub"/>
      </w:pPr>
      <w:r w:rsidRPr="004218A7">
        <w:lastRenderedPageBreak/>
        <w:tab/>
        <w:t>(iii)</w:t>
      </w:r>
      <w:r w:rsidRPr="004218A7">
        <w:tab/>
        <w:t>a statement of certification in accordance with regulation</w:t>
      </w:r>
      <w:r w:rsidR="004218A7">
        <w:t> </w:t>
      </w:r>
      <w:r w:rsidRPr="004218A7">
        <w:t>1.0.16; or</w:t>
      </w:r>
    </w:p>
    <w:p w:rsidR="0031456A" w:rsidRPr="004218A7" w:rsidRDefault="0031456A" w:rsidP="00C31BEC">
      <w:pPr>
        <w:pStyle w:val="paragraph"/>
      </w:pPr>
      <w:r w:rsidRPr="004218A7">
        <w:tab/>
        <w:t>(c)</w:t>
      </w:r>
      <w:r w:rsidRPr="004218A7">
        <w:tab/>
        <w:t>if the disclosing entity is a registered scheme:</w:t>
      </w:r>
    </w:p>
    <w:p w:rsidR="0031456A" w:rsidRPr="004218A7" w:rsidRDefault="0031456A" w:rsidP="00C31BEC">
      <w:pPr>
        <w:pStyle w:val="paragraphsub"/>
      </w:pPr>
      <w:r w:rsidRPr="004218A7">
        <w:tab/>
        <w:t>(i)</w:t>
      </w:r>
      <w:r w:rsidRPr="004218A7">
        <w:tab/>
        <w:t>the ARSN of the scheme or, if the last 9 digits of its ABN are the same, and in the same order, as the last 9 digits of its ARSN, the ABN of the scheme; and</w:t>
      </w:r>
    </w:p>
    <w:p w:rsidR="0031456A" w:rsidRPr="004218A7" w:rsidRDefault="0031456A" w:rsidP="00C31BEC">
      <w:pPr>
        <w:pStyle w:val="paragraphsub"/>
      </w:pPr>
      <w:r w:rsidRPr="004218A7">
        <w:tab/>
        <w:t>(ii)</w:t>
      </w:r>
      <w:r w:rsidRPr="004218A7">
        <w:tab/>
        <w:t>the dates of the beginning and end of the half</w:t>
      </w:r>
      <w:r w:rsidR="004218A7">
        <w:noBreakHyphen/>
      </w:r>
      <w:r w:rsidRPr="004218A7">
        <w:t>year to which the document relates; and</w:t>
      </w:r>
    </w:p>
    <w:p w:rsidR="0031456A" w:rsidRPr="004218A7" w:rsidRDefault="0031456A" w:rsidP="00C31BEC">
      <w:pPr>
        <w:pStyle w:val="paragraphsub"/>
      </w:pPr>
      <w:r w:rsidRPr="004218A7">
        <w:tab/>
        <w:t>(iii)</w:t>
      </w:r>
      <w:r w:rsidRPr="004218A7">
        <w:tab/>
        <w:t>the name of the responsible entity of the scheme and the name of the scheme; and</w:t>
      </w:r>
    </w:p>
    <w:p w:rsidR="0031456A" w:rsidRPr="004218A7" w:rsidRDefault="0031456A" w:rsidP="00C31BEC">
      <w:pPr>
        <w:pStyle w:val="paragraphsub"/>
      </w:pPr>
      <w:r w:rsidRPr="004218A7">
        <w:tab/>
        <w:t>(iv)</w:t>
      </w:r>
      <w:r w:rsidRPr="004218A7">
        <w:tab/>
        <w:t>a statement of certification in accordance with regulation</w:t>
      </w:r>
      <w:r w:rsidR="004218A7">
        <w:t> </w:t>
      </w:r>
      <w:r w:rsidRPr="004218A7">
        <w:t>1.0.16.</w:t>
      </w:r>
    </w:p>
    <w:p w:rsidR="0031456A" w:rsidRPr="004218A7" w:rsidRDefault="0031456A" w:rsidP="00C31BEC">
      <w:pPr>
        <w:pStyle w:val="ActHead5"/>
      </w:pPr>
      <w:bookmarkStart w:id="15" w:name="_Toc467071039"/>
      <w:r w:rsidRPr="00D52385">
        <w:rPr>
          <w:rStyle w:val="CharSectno"/>
        </w:rPr>
        <w:t>1.0.09</w:t>
      </w:r>
      <w:r w:rsidR="00C31BEC" w:rsidRPr="004218A7">
        <w:t xml:space="preserve">  </w:t>
      </w:r>
      <w:r w:rsidRPr="004218A7">
        <w:t>Information to accompany financial documents etc lodged for half</w:t>
      </w:r>
      <w:r w:rsidR="004218A7">
        <w:noBreakHyphen/>
      </w:r>
      <w:r w:rsidRPr="004218A7">
        <w:t>years</w:t>
      </w:r>
      <w:bookmarkEnd w:id="15"/>
    </w:p>
    <w:p w:rsidR="0031456A" w:rsidRPr="004218A7" w:rsidRDefault="0031456A" w:rsidP="00C31BEC">
      <w:pPr>
        <w:pStyle w:val="subsection"/>
      </w:pPr>
      <w:r w:rsidRPr="004218A7">
        <w:tab/>
      </w:r>
      <w:r w:rsidRPr="004218A7">
        <w:tab/>
        <w:t>A document lodged under section</w:t>
      </w:r>
      <w:r w:rsidR="004218A7">
        <w:t> </w:t>
      </w:r>
      <w:r w:rsidRPr="004218A7">
        <w:t>320 of the Act for a half</w:t>
      </w:r>
      <w:r w:rsidR="004218A7">
        <w:noBreakHyphen/>
      </w:r>
      <w:r w:rsidRPr="004218A7">
        <w:t>year must be accompanied by the approved form setting out the following information:</w:t>
      </w:r>
    </w:p>
    <w:p w:rsidR="0031456A" w:rsidRPr="004218A7" w:rsidRDefault="0031456A" w:rsidP="00C31BEC">
      <w:pPr>
        <w:pStyle w:val="paragraph"/>
      </w:pPr>
      <w:r w:rsidRPr="004218A7">
        <w:tab/>
        <w:t>(a)</w:t>
      </w:r>
      <w:r w:rsidRPr="004218A7">
        <w:tab/>
        <w:t>if the disclosing entity is a company:</w:t>
      </w:r>
    </w:p>
    <w:p w:rsidR="0031456A" w:rsidRPr="004218A7" w:rsidRDefault="0031456A" w:rsidP="00C31BEC">
      <w:pPr>
        <w:pStyle w:val="paragraphsub"/>
      </w:pPr>
      <w:r w:rsidRPr="004218A7">
        <w:tab/>
        <w:t>(i)</w:t>
      </w:r>
      <w:r w:rsidRPr="004218A7">
        <w:tab/>
        <w:t>the ACN of the company or, if the last 9</w:t>
      </w:r>
      <w:r w:rsidR="003361C7" w:rsidRPr="004218A7">
        <w:t xml:space="preserve"> </w:t>
      </w:r>
      <w:r w:rsidRPr="004218A7">
        <w:t>digits of its ABN are the same, and in the same order, as the last 9 digits of its ACN, the ABN of the company; and</w:t>
      </w:r>
    </w:p>
    <w:p w:rsidR="0031456A" w:rsidRPr="004218A7" w:rsidRDefault="0031456A" w:rsidP="00C31BEC">
      <w:pPr>
        <w:pStyle w:val="paragraphsub"/>
      </w:pPr>
      <w:r w:rsidRPr="004218A7">
        <w:tab/>
        <w:t>(ii)</w:t>
      </w:r>
      <w:r w:rsidRPr="004218A7">
        <w:tab/>
        <w:t>the dates on which the half</w:t>
      </w:r>
      <w:r w:rsidR="004218A7">
        <w:noBreakHyphen/>
      </w:r>
      <w:r w:rsidRPr="004218A7">
        <w:t>year to which the document relates begins and ends; and</w:t>
      </w:r>
    </w:p>
    <w:p w:rsidR="0031456A" w:rsidRPr="004218A7" w:rsidRDefault="0031456A" w:rsidP="00C31BEC">
      <w:pPr>
        <w:pStyle w:val="paragraphsub"/>
      </w:pPr>
      <w:r w:rsidRPr="004218A7">
        <w:tab/>
        <w:t>(iii)</w:t>
      </w:r>
      <w:r w:rsidRPr="004218A7">
        <w:tab/>
        <w:t>a statement of certification in accordance with regulation</w:t>
      </w:r>
      <w:r w:rsidR="004218A7">
        <w:t> </w:t>
      </w:r>
      <w:r w:rsidRPr="004218A7">
        <w:t>1.0.16; or</w:t>
      </w:r>
    </w:p>
    <w:p w:rsidR="0031456A" w:rsidRPr="004218A7" w:rsidRDefault="0031456A" w:rsidP="00C31BEC">
      <w:pPr>
        <w:pStyle w:val="paragraph"/>
      </w:pPr>
      <w:r w:rsidRPr="004218A7">
        <w:tab/>
        <w:t>(b)</w:t>
      </w:r>
      <w:r w:rsidRPr="004218A7">
        <w:tab/>
        <w:t>if the disclosing entity is a body (other than a company):</w:t>
      </w:r>
    </w:p>
    <w:p w:rsidR="0031456A" w:rsidRPr="004218A7" w:rsidRDefault="0031456A" w:rsidP="00C31BEC">
      <w:pPr>
        <w:pStyle w:val="paragraphsub"/>
      </w:pPr>
      <w:r w:rsidRPr="004218A7">
        <w:tab/>
        <w:t>(i)</w:t>
      </w:r>
      <w:r w:rsidRPr="004218A7">
        <w:tab/>
        <w:t>the ARBN of the body or, if the last 9 digits of its ABN are the same, and in the same order, as the last 9 digits of its ARBN, the ABN of the body; and</w:t>
      </w:r>
    </w:p>
    <w:p w:rsidR="0031456A" w:rsidRPr="004218A7" w:rsidRDefault="0031456A" w:rsidP="00C31BEC">
      <w:pPr>
        <w:pStyle w:val="paragraphsub"/>
      </w:pPr>
      <w:r w:rsidRPr="004218A7">
        <w:tab/>
        <w:t>(ii)</w:t>
      </w:r>
      <w:r w:rsidRPr="004218A7">
        <w:tab/>
        <w:t>the dates on which the half</w:t>
      </w:r>
      <w:r w:rsidR="004218A7">
        <w:noBreakHyphen/>
      </w:r>
      <w:r w:rsidRPr="004218A7">
        <w:t>year to which the document relates begins and ends; and</w:t>
      </w:r>
    </w:p>
    <w:p w:rsidR="0031456A" w:rsidRPr="004218A7" w:rsidRDefault="0031456A" w:rsidP="00C31BEC">
      <w:pPr>
        <w:pStyle w:val="paragraphsub"/>
      </w:pPr>
      <w:r w:rsidRPr="004218A7">
        <w:tab/>
        <w:t>(iii)</w:t>
      </w:r>
      <w:r w:rsidRPr="004218A7">
        <w:tab/>
        <w:t>a statement of certification in accordance with regulation</w:t>
      </w:r>
      <w:r w:rsidR="004218A7">
        <w:t> </w:t>
      </w:r>
      <w:r w:rsidRPr="004218A7">
        <w:t>1.0.16; or</w:t>
      </w:r>
    </w:p>
    <w:p w:rsidR="0031456A" w:rsidRPr="004218A7" w:rsidRDefault="0031456A" w:rsidP="00C31BEC">
      <w:pPr>
        <w:pStyle w:val="paragraph"/>
      </w:pPr>
      <w:r w:rsidRPr="004218A7">
        <w:tab/>
        <w:t>(c)</w:t>
      </w:r>
      <w:r w:rsidRPr="004218A7">
        <w:tab/>
        <w:t>if the disclosing entity is a registered scheme:</w:t>
      </w:r>
    </w:p>
    <w:p w:rsidR="0031456A" w:rsidRPr="004218A7" w:rsidRDefault="0031456A" w:rsidP="00C31BEC">
      <w:pPr>
        <w:pStyle w:val="paragraphsub"/>
      </w:pPr>
      <w:r w:rsidRPr="004218A7">
        <w:tab/>
        <w:t>(i)</w:t>
      </w:r>
      <w:r w:rsidRPr="004218A7">
        <w:tab/>
        <w:t>the ARSN of the scheme or, if the last 9 digits of its ABN are the same, and in the same order, as the last 9 digits of its ARSN, the ABN of the scheme; and</w:t>
      </w:r>
    </w:p>
    <w:p w:rsidR="0031456A" w:rsidRPr="004218A7" w:rsidRDefault="0031456A" w:rsidP="00C31BEC">
      <w:pPr>
        <w:pStyle w:val="paragraphsub"/>
      </w:pPr>
      <w:r w:rsidRPr="004218A7">
        <w:tab/>
        <w:t>(ii)</w:t>
      </w:r>
      <w:r w:rsidRPr="004218A7">
        <w:tab/>
        <w:t>the dates of the beginning and end of the half</w:t>
      </w:r>
      <w:r w:rsidR="004218A7">
        <w:noBreakHyphen/>
      </w:r>
      <w:r w:rsidRPr="004218A7">
        <w:t>years to which the document relates; and</w:t>
      </w:r>
    </w:p>
    <w:p w:rsidR="0031456A" w:rsidRPr="004218A7" w:rsidRDefault="0031456A" w:rsidP="00C31BEC">
      <w:pPr>
        <w:pStyle w:val="paragraphsub"/>
      </w:pPr>
      <w:r w:rsidRPr="004218A7">
        <w:tab/>
        <w:t>(iii)</w:t>
      </w:r>
      <w:r w:rsidRPr="004218A7">
        <w:tab/>
        <w:t>the name of the responsible entity of the scheme and the name of the scheme; and</w:t>
      </w:r>
    </w:p>
    <w:p w:rsidR="0031456A" w:rsidRPr="004218A7" w:rsidRDefault="0031456A" w:rsidP="00C31BEC">
      <w:pPr>
        <w:pStyle w:val="paragraphsub"/>
      </w:pPr>
      <w:r w:rsidRPr="004218A7">
        <w:tab/>
        <w:t>(iv)</w:t>
      </w:r>
      <w:r w:rsidRPr="004218A7">
        <w:tab/>
        <w:t>a statement of certification in accordance with regulation</w:t>
      </w:r>
      <w:r w:rsidR="004218A7">
        <w:t> </w:t>
      </w:r>
      <w:r w:rsidRPr="004218A7">
        <w:t>1.0.16.</w:t>
      </w:r>
    </w:p>
    <w:p w:rsidR="0031456A" w:rsidRPr="004218A7" w:rsidRDefault="0031456A" w:rsidP="00C31BEC">
      <w:pPr>
        <w:pStyle w:val="ActHead5"/>
      </w:pPr>
      <w:bookmarkStart w:id="16" w:name="_Toc467071040"/>
      <w:r w:rsidRPr="00D52385">
        <w:rPr>
          <w:rStyle w:val="CharSectno"/>
        </w:rPr>
        <w:t>1.0.10</w:t>
      </w:r>
      <w:r w:rsidR="00C31BEC" w:rsidRPr="004218A7">
        <w:t xml:space="preserve">  </w:t>
      </w:r>
      <w:r w:rsidRPr="004218A7">
        <w:t>Continuous disclosure notices</w:t>
      </w:r>
      <w:bookmarkEnd w:id="16"/>
    </w:p>
    <w:p w:rsidR="0031456A" w:rsidRPr="004218A7" w:rsidRDefault="0031456A" w:rsidP="00C31BEC">
      <w:pPr>
        <w:pStyle w:val="subsection"/>
      </w:pPr>
      <w:r w:rsidRPr="004218A7">
        <w:tab/>
      </w:r>
      <w:r w:rsidRPr="004218A7">
        <w:tab/>
        <w:t>A document lodged under section</w:t>
      </w:r>
      <w:r w:rsidR="004218A7">
        <w:t> </w:t>
      </w:r>
      <w:r w:rsidRPr="004218A7">
        <w:t>1001B of the Act must be accompanied by Form 1003 setting out the following information:</w:t>
      </w:r>
    </w:p>
    <w:p w:rsidR="0031456A" w:rsidRPr="004218A7" w:rsidRDefault="0031456A" w:rsidP="00C31BEC">
      <w:pPr>
        <w:pStyle w:val="paragraph"/>
      </w:pPr>
      <w:r w:rsidRPr="004218A7">
        <w:tab/>
        <w:t>(a)</w:t>
      </w:r>
      <w:r w:rsidRPr="004218A7">
        <w:tab/>
        <w:t>if the disclosing entity is a body:</w:t>
      </w:r>
    </w:p>
    <w:p w:rsidR="0031456A" w:rsidRPr="004218A7" w:rsidRDefault="0031456A" w:rsidP="00C31BEC">
      <w:pPr>
        <w:pStyle w:val="paragraphsub"/>
      </w:pPr>
      <w:r w:rsidRPr="004218A7">
        <w:lastRenderedPageBreak/>
        <w:tab/>
        <w:t>(i)</w:t>
      </w:r>
      <w:r w:rsidRPr="004218A7">
        <w:tab/>
        <w:t>the ACN or ARBN of the body or, if the last 9 digits of its ABN are the same, and in the same order, as the last 9 digits of its ACN or ARBN, the ABN of the body; and</w:t>
      </w:r>
    </w:p>
    <w:p w:rsidR="0031456A" w:rsidRPr="004218A7" w:rsidRDefault="0031456A" w:rsidP="00C31BEC">
      <w:pPr>
        <w:pStyle w:val="paragraphsub"/>
      </w:pPr>
      <w:r w:rsidRPr="004218A7">
        <w:tab/>
        <w:t>(ii)</w:t>
      </w:r>
      <w:r w:rsidRPr="004218A7">
        <w:tab/>
        <w:t>a statement of certification in accordance with regulation</w:t>
      </w:r>
      <w:r w:rsidR="004218A7">
        <w:t> </w:t>
      </w:r>
      <w:r w:rsidRPr="004218A7">
        <w:t>1.0.16; or</w:t>
      </w:r>
    </w:p>
    <w:p w:rsidR="0031456A" w:rsidRPr="004218A7" w:rsidRDefault="0031456A" w:rsidP="00C31BEC">
      <w:pPr>
        <w:pStyle w:val="paragraph"/>
      </w:pPr>
      <w:r w:rsidRPr="004218A7">
        <w:tab/>
        <w:t>(b)</w:t>
      </w:r>
      <w:r w:rsidRPr="004218A7">
        <w:tab/>
        <w:t>if the disclosing entity is a registered scheme:</w:t>
      </w:r>
    </w:p>
    <w:p w:rsidR="0031456A" w:rsidRPr="004218A7" w:rsidRDefault="0031456A" w:rsidP="00C31BEC">
      <w:pPr>
        <w:pStyle w:val="paragraphsub"/>
      </w:pPr>
      <w:r w:rsidRPr="004218A7">
        <w:tab/>
        <w:t>(i)</w:t>
      </w:r>
      <w:r w:rsidRPr="004218A7">
        <w:tab/>
        <w:t>the ARSN of the scheme or, if the last 9 digits of its ABN are the same, and in the same order, as the last 9 digits of its ARSN, the ABN of the scheme; and</w:t>
      </w:r>
    </w:p>
    <w:p w:rsidR="0031456A" w:rsidRPr="004218A7" w:rsidRDefault="0031456A" w:rsidP="00C31BEC">
      <w:pPr>
        <w:pStyle w:val="paragraphsub"/>
      </w:pPr>
      <w:r w:rsidRPr="004218A7">
        <w:tab/>
        <w:t>(ii)</w:t>
      </w:r>
      <w:r w:rsidRPr="004218A7">
        <w:tab/>
        <w:t>the name of the responsible entity of the scheme and the name of the scheme; and</w:t>
      </w:r>
    </w:p>
    <w:p w:rsidR="0031456A" w:rsidRPr="004218A7" w:rsidRDefault="0031456A" w:rsidP="00C31BEC">
      <w:pPr>
        <w:pStyle w:val="paragraphsub"/>
      </w:pPr>
      <w:r w:rsidRPr="004218A7">
        <w:tab/>
        <w:t>(iii)</w:t>
      </w:r>
      <w:r w:rsidRPr="004218A7">
        <w:tab/>
        <w:t>a statement of certification in accordance with regulation</w:t>
      </w:r>
      <w:r w:rsidR="004218A7">
        <w:t> </w:t>
      </w:r>
      <w:r w:rsidRPr="004218A7">
        <w:t>1.0.16.</w:t>
      </w:r>
    </w:p>
    <w:p w:rsidR="0031456A" w:rsidRPr="004218A7" w:rsidRDefault="0031456A" w:rsidP="00C31BEC">
      <w:pPr>
        <w:pStyle w:val="ActHead5"/>
      </w:pPr>
      <w:bookmarkStart w:id="17" w:name="_Toc467071041"/>
      <w:r w:rsidRPr="00D52385">
        <w:rPr>
          <w:rStyle w:val="CharSectno"/>
        </w:rPr>
        <w:t>1.0.11</w:t>
      </w:r>
      <w:r w:rsidR="00C31BEC" w:rsidRPr="004218A7">
        <w:t xml:space="preserve">  </w:t>
      </w:r>
      <w:r w:rsidRPr="004218A7">
        <w:t>Certain documents to be signed by personal representatives etc</w:t>
      </w:r>
      <w:bookmarkEnd w:id="17"/>
    </w:p>
    <w:p w:rsidR="0031456A" w:rsidRPr="004218A7" w:rsidRDefault="0031456A" w:rsidP="00C31BEC">
      <w:pPr>
        <w:pStyle w:val="subsection"/>
      </w:pPr>
      <w:r w:rsidRPr="004218A7">
        <w:tab/>
      </w:r>
      <w:r w:rsidRPr="004218A7">
        <w:tab/>
        <w:t>Unless these Regulations state otherwise, a document relating to a corporation that is a proprietary company to which section</w:t>
      </w:r>
      <w:r w:rsidR="004218A7">
        <w:t> </w:t>
      </w:r>
      <w:r w:rsidRPr="004218A7">
        <w:t>201F of the Act applies that does not have a director or secretary must be signed by the personal representative or trustee mentioned in that section.</w:t>
      </w:r>
    </w:p>
    <w:p w:rsidR="0031456A" w:rsidRPr="004218A7" w:rsidRDefault="0031456A" w:rsidP="00C31BEC">
      <w:pPr>
        <w:pStyle w:val="ActHead5"/>
      </w:pPr>
      <w:bookmarkStart w:id="18" w:name="_Toc467071042"/>
      <w:r w:rsidRPr="00D52385">
        <w:rPr>
          <w:rStyle w:val="CharSectno"/>
        </w:rPr>
        <w:t>1.0.12</w:t>
      </w:r>
      <w:r w:rsidR="00C31BEC" w:rsidRPr="004218A7">
        <w:t xml:space="preserve">  </w:t>
      </w:r>
      <w:r w:rsidRPr="004218A7">
        <w:t>Form of notice of resolution</w:t>
      </w:r>
      <w:bookmarkEnd w:id="18"/>
    </w:p>
    <w:p w:rsidR="0031456A" w:rsidRPr="004218A7" w:rsidRDefault="0031456A" w:rsidP="00C31BEC">
      <w:pPr>
        <w:pStyle w:val="subsection"/>
      </w:pPr>
      <w:r w:rsidRPr="004218A7">
        <w:tab/>
      </w:r>
      <w:r w:rsidRPr="004218A7">
        <w:tab/>
        <w:t>A copy of a resolution lodged under subsection</w:t>
      </w:r>
      <w:r w:rsidR="004218A7">
        <w:t> </w:t>
      </w:r>
      <w:r w:rsidRPr="004218A7">
        <w:t>136(5), 157(2), 162(3), 246F(3), 254H(4), 254N(2), 256C(3), 260B(7), 461(2), 491(2), 506(1B), 507(11) or 510(1A) of the Act must be set out in, or annexed to, a notice in accordance with the approved form.</w:t>
      </w:r>
    </w:p>
    <w:p w:rsidR="0031456A" w:rsidRPr="004218A7" w:rsidRDefault="0031456A" w:rsidP="00C31BEC">
      <w:pPr>
        <w:pStyle w:val="ActHead5"/>
      </w:pPr>
      <w:bookmarkStart w:id="19" w:name="_Toc467071043"/>
      <w:r w:rsidRPr="00D52385">
        <w:rPr>
          <w:rStyle w:val="CharSectno"/>
        </w:rPr>
        <w:t>1.0.13</w:t>
      </w:r>
      <w:r w:rsidR="00C31BEC" w:rsidRPr="004218A7">
        <w:t xml:space="preserve">  </w:t>
      </w:r>
      <w:r w:rsidRPr="004218A7">
        <w:t>Time for lodging documents</w:t>
      </w:r>
      <w:bookmarkEnd w:id="19"/>
    </w:p>
    <w:p w:rsidR="0031456A" w:rsidRPr="004218A7" w:rsidRDefault="0031456A" w:rsidP="00C31BEC">
      <w:pPr>
        <w:pStyle w:val="subsection"/>
      </w:pPr>
      <w:r w:rsidRPr="004218A7">
        <w:tab/>
      </w:r>
      <w:r w:rsidRPr="004218A7">
        <w:tab/>
        <w:t>If:</w:t>
      </w:r>
    </w:p>
    <w:p w:rsidR="0031456A" w:rsidRPr="004218A7" w:rsidRDefault="0031456A" w:rsidP="00C31BEC">
      <w:pPr>
        <w:pStyle w:val="paragraph"/>
      </w:pPr>
      <w:r w:rsidRPr="004218A7">
        <w:tab/>
        <w:t>(a)</w:t>
      </w:r>
      <w:r w:rsidRPr="004218A7">
        <w:tab/>
        <w:t>a document must be lodged; and</w:t>
      </w:r>
    </w:p>
    <w:p w:rsidR="0031456A" w:rsidRPr="004218A7" w:rsidRDefault="0031456A" w:rsidP="00C31BEC">
      <w:pPr>
        <w:pStyle w:val="paragraph"/>
      </w:pPr>
      <w:r w:rsidRPr="004218A7">
        <w:tab/>
        <w:t>(b)</w:t>
      </w:r>
      <w:r w:rsidRPr="004218A7">
        <w:tab/>
        <w:t>the period within which the document must be lodged is not prescribed;</w:t>
      </w:r>
    </w:p>
    <w:p w:rsidR="0031456A" w:rsidRPr="004218A7" w:rsidRDefault="0031456A" w:rsidP="00C31BEC">
      <w:pPr>
        <w:pStyle w:val="subsection2"/>
      </w:pPr>
      <w:r w:rsidRPr="004218A7">
        <w:t>the document must be lodged:</w:t>
      </w:r>
    </w:p>
    <w:p w:rsidR="0031456A" w:rsidRPr="004218A7" w:rsidRDefault="0031456A" w:rsidP="00C31BEC">
      <w:pPr>
        <w:pStyle w:val="paragraph"/>
      </w:pPr>
      <w:r w:rsidRPr="004218A7">
        <w:tab/>
        <w:t>(c)</w:t>
      </w:r>
      <w:r w:rsidRPr="004218A7">
        <w:tab/>
        <w:t xml:space="preserve">if </w:t>
      </w:r>
      <w:r w:rsidR="004218A7">
        <w:t>paragraph (</w:t>
      </w:r>
      <w:r w:rsidRPr="004218A7">
        <w:t>d) does not apply</w:t>
      </w:r>
      <w:r w:rsidR="00C31BEC" w:rsidRPr="004218A7">
        <w:t>—</w:t>
      </w:r>
      <w:r w:rsidRPr="004218A7">
        <w:t>within one month; or</w:t>
      </w:r>
    </w:p>
    <w:p w:rsidR="0031456A" w:rsidRPr="004218A7" w:rsidRDefault="0031456A" w:rsidP="00C31BEC">
      <w:pPr>
        <w:pStyle w:val="paragraph"/>
      </w:pPr>
      <w:r w:rsidRPr="004218A7">
        <w:tab/>
        <w:t>(d)</w:t>
      </w:r>
      <w:r w:rsidRPr="004218A7">
        <w:tab/>
        <w:t>if the document is to be lodged by a foreign company and ASIC allows a further period because of special circumstances</w:t>
      </w:r>
      <w:r w:rsidR="00C31BEC" w:rsidRPr="004218A7">
        <w:t>—</w:t>
      </w:r>
      <w:r w:rsidRPr="004218A7">
        <w:t>that further period;</w:t>
      </w:r>
    </w:p>
    <w:p w:rsidR="0031456A" w:rsidRPr="004218A7" w:rsidRDefault="0031456A" w:rsidP="00C31BEC">
      <w:pPr>
        <w:pStyle w:val="subsection2"/>
      </w:pPr>
      <w:r w:rsidRPr="004218A7">
        <w:t>after the happening of the event to which the document relates.</w:t>
      </w:r>
    </w:p>
    <w:p w:rsidR="0031456A" w:rsidRPr="004218A7" w:rsidRDefault="0031456A" w:rsidP="00C31BEC">
      <w:pPr>
        <w:pStyle w:val="ActHead5"/>
      </w:pPr>
      <w:bookmarkStart w:id="20" w:name="_Toc467071044"/>
      <w:r w:rsidRPr="00D52385">
        <w:rPr>
          <w:rStyle w:val="CharSectno"/>
        </w:rPr>
        <w:t>1.0.14</w:t>
      </w:r>
      <w:r w:rsidR="00C31BEC" w:rsidRPr="004218A7">
        <w:t xml:space="preserve">  </w:t>
      </w:r>
      <w:r w:rsidRPr="004218A7">
        <w:t>Address of registered office or place of business</w:t>
      </w:r>
      <w:bookmarkEnd w:id="20"/>
    </w:p>
    <w:p w:rsidR="0031456A" w:rsidRPr="004218A7" w:rsidRDefault="0031456A" w:rsidP="00C31BEC">
      <w:pPr>
        <w:pStyle w:val="subsection"/>
      </w:pPr>
      <w:r w:rsidRPr="004218A7">
        <w:tab/>
      </w:r>
      <w:r w:rsidRPr="004218A7">
        <w:tab/>
        <w:t>If notice must be given under these Regulations of:</w:t>
      </w:r>
    </w:p>
    <w:p w:rsidR="0031456A" w:rsidRPr="004218A7" w:rsidRDefault="0031456A" w:rsidP="00C31BEC">
      <w:pPr>
        <w:pStyle w:val="paragraph"/>
      </w:pPr>
      <w:r w:rsidRPr="004218A7">
        <w:tab/>
        <w:t>(a)</w:t>
      </w:r>
      <w:r w:rsidRPr="004218A7">
        <w:tab/>
        <w:t>the address of an office or a proposed office; or</w:t>
      </w:r>
    </w:p>
    <w:p w:rsidR="0031456A" w:rsidRPr="004218A7" w:rsidRDefault="0031456A" w:rsidP="00C31BEC">
      <w:pPr>
        <w:pStyle w:val="paragraph"/>
      </w:pPr>
      <w:r w:rsidRPr="004218A7">
        <w:tab/>
        <w:t>(b)</w:t>
      </w:r>
      <w:r w:rsidRPr="004218A7">
        <w:tab/>
        <w:t>the address of a place of business;</w:t>
      </w:r>
    </w:p>
    <w:p w:rsidR="0031456A" w:rsidRPr="004218A7" w:rsidRDefault="0031456A" w:rsidP="00C31BEC">
      <w:pPr>
        <w:pStyle w:val="subsection2"/>
      </w:pPr>
      <w:r w:rsidRPr="004218A7">
        <w:t>of a corporation or a person, the notice must include:</w:t>
      </w:r>
    </w:p>
    <w:p w:rsidR="0031456A" w:rsidRPr="004218A7" w:rsidRDefault="0031456A" w:rsidP="00C31BEC">
      <w:pPr>
        <w:pStyle w:val="paragraph"/>
      </w:pPr>
      <w:r w:rsidRPr="004218A7">
        <w:tab/>
        <w:t>(c)</w:t>
      </w:r>
      <w:r w:rsidRPr="004218A7">
        <w:tab/>
        <w:t>if applicable, the number of the room in which; and</w:t>
      </w:r>
    </w:p>
    <w:p w:rsidR="0031456A" w:rsidRPr="004218A7" w:rsidRDefault="0031456A" w:rsidP="00C31BEC">
      <w:pPr>
        <w:pStyle w:val="paragraph"/>
      </w:pPr>
      <w:r w:rsidRPr="004218A7">
        <w:tab/>
        <w:t>(d)</w:t>
      </w:r>
      <w:r w:rsidRPr="004218A7">
        <w:tab/>
        <w:t>if applicable, the number of the floor or level on which; and</w:t>
      </w:r>
    </w:p>
    <w:p w:rsidR="0031456A" w:rsidRPr="004218A7" w:rsidRDefault="0031456A" w:rsidP="00C31BEC">
      <w:pPr>
        <w:pStyle w:val="paragraph"/>
      </w:pPr>
      <w:r w:rsidRPr="004218A7">
        <w:tab/>
        <w:t>(e)</w:t>
      </w:r>
      <w:r w:rsidRPr="004218A7">
        <w:tab/>
        <w:t>the place in Australia in which;</w:t>
      </w:r>
    </w:p>
    <w:p w:rsidR="0031456A" w:rsidRPr="004218A7" w:rsidRDefault="0031456A" w:rsidP="00C31BEC">
      <w:pPr>
        <w:pStyle w:val="subsection2"/>
      </w:pPr>
      <w:r w:rsidRPr="004218A7">
        <w:lastRenderedPageBreak/>
        <w:t>the office or place of business is, or is to be, situated.</w:t>
      </w:r>
    </w:p>
    <w:p w:rsidR="0031456A" w:rsidRPr="004218A7" w:rsidRDefault="0031456A" w:rsidP="00C31BEC">
      <w:pPr>
        <w:pStyle w:val="ActHead5"/>
      </w:pPr>
      <w:bookmarkStart w:id="21" w:name="_Toc467071045"/>
      <w:r w:rsidRPr="00D52385">
        <w:rPr>
          <w:rStyle w:val="CharSectno"/>
        </w:rPr>
        <w:t>1.0.15</w:t>
      </w:r>
      <w:r w:rsidR="00C31BEC" w:rsidRPr="004218A7">
        <w:t xml:space="preserve">  </w:t>
      </w:r>
      <w:r w:rsidRPr="004218A7">
        <w:t>Affidavits and statements in writing</w:t>
      </w:r>
      <w:bookmarkEnd w:id="21"/>
    </w:p>
    <w:p w:rsidR="0031456A" w:rsidRPr="004218A7" w:rsidRDefault="0031456A" w:rsidP="00C31BEC">
      <w:pPr>
        <w:pStyle w:val="subsection"/>
      </w:pPr>
      <w:r w:rsidRPr="004218A7">
        <w:rPr>
          <w:b/>
        </w:rPr>
        <w:tab/>
      </w:r>
      <w:r w:rsidRPr="004218A7">
        <w:t>(1)</w:t>
      </w:r>
      <w:r w:rsidRPr="004218A7">
        <w:tab/>
        <w:t>An affidavit or statement in writing must be sworn or made, on behalf of a corporation, by a director or a secretary of the corporation.</w:t>
      </w:r>
    </w:p>
    <w:p w:rsidR="0031456A" w:rsidRPr="004218A7" w:rsidRDefault="0031456A" w:rsidP="00C31BEC">
      <w:pPr>
        <w:pStyle w:val="subsection"/>
      </w:pPr>
      <w:r w:rsidRPr="004218A7">
        <w:rPr>
          <w:b/>
        </w:rPr>
        <w:tab/>
      </w:r>
      <w:r w:rsidRPr="004218A7">
        <w:t>(2)</w:t>
      </w:r>
      <w:r w:rsidRPr="004218A7">
        <w:tab/>
        <w:t>If an affidavit is sworn outside Australia, the affidavit is sufficient if it appears to be sworn in accordance with the requirements of the law of that place.</w:t>
      </w:r>
    </w:p>
    <w:p w:rsidR="0031456A" w:rsidRPr="004218A7" w:rsidRDefault="0031456A" w:rsidP="00C31BEC">
      <w:pPr>
        <w:pStyle w:val="ActHead5"/>
      </w:pPr>
      <w:bookmarkStart w:id="22" w:name="_Toc467071046"/>
      <w:r w:rsidRPr="00D52385">
        <w:rPr>
          <w:rStyle w:val="CharSectno"/>
        </w:rPr>
        <w:t>1.0.16</w:t>
      </w:r>
      <w:r w:rsidR="00C31BEC" w:rsidRPr="004218A7">
        <w:t xml:space="preserve">  </w:t>
      </w:r>
      <w:r w:rsidRPr="004218A7">
        <w:t>Certification and verification of certain documents</w:t>
      </w:r>
      <w:bookmarkEnd w:id="22"/>
    </w:p>
    <w:p w:rsidR="0031456A" w:rsidRPr="004218A7" w:rsidRDefault="0031456A" w:rsidP="00C31BEC">
      <w:pPr>
        <w:pStyle w:val="subsection"/>
      </w:pPr>
      <w:r w:rsidRPr="004218A7">
        <w:tab/>
      </w:r>
      <w:r w:rsidRPr="004218A7">
        <w:tab/>
        <w:t>A document relating to a corporation or managed investment scheme that is to be certified or verified must be certified or verified in the approved form and signed by:</w:t>
      </w:r>
    </w:p>
    <w:p w:rsidR="0031456A" w:rsidRPr="004218A7" w:rsidRDefault="0031456A" w:rsidP="00C31BEC">
      <w:pPr>
        <w:pStyle w:val="paragraph"/>
      </w:pPr>
      <w:r w:rsidRPr="004218A7">
        <w:tab/>
        <w:t>(a)</w:t>
      </w:r>
      <w:r w:rsidRPr="004218A7">
        <w:tab/>
        <w:t>a director or secretary of the corporation, or of the responsible entity of the scheme, who resides in Australia or an external territory; or</w:t>
      </w:r>
    </w:p>
    <w:p w:rsidR="0031456A" w:rsidRPr="004218A7" w:rsidRDefault="0031456A" w:rsidP="00C31BEC">
      <w:pPr>
        <w:pStyle w:val="paragraph"/>
      </w:pPr>
      <w:r w:rsidRPr="004218A7">
        <w:tab/>
        <w:t>(b)</w:t>
      </w:r>
      <w:r w:rsidRPr="004218A7">
        <w:tab/>
        <w:t>an agent of the corporation or entity or, if the agent is a company, a director or secretary of the company who resides in Australia or an external territory.</w:t>
      </w:r>
    </w:p>
    <w:p w:rsidR="0031456A" w:rsidRPr="004218A7" w:rsidRDefault="0031456A" w:rsidP="00C31BEC">
      <w:pPr>
        <w:pStyle w:val="ActHead5"/>
      </w:pPr>
      <w:bookmarkStart w:id="23" w:name="_Toc467071047"/>
      <w:r w:rsidRPr="00D52385">
        <w:rPr>
          <w:rStyle w:val="CharSectno"/>
        </w:rPr>
        <w:t>1.0.17</w:t>
      </w:r>
      <w:r w:rsidR="00C31BEC" w:rsidRPr="004218A7">
        <w:t xml:space="preserve">  </w:t>
      </w:r>
      <w:r w:rsidRPr="004218A7">
        <w:t>Documents signed or sworn in accordance with the rules</w:t>
      </w:r>
      <w:bookmarkEnd w:id="23"/>
    </w:p>
    <w:p w:rsidR="0031456A" w:rsidRPr="004218A7" w:rsidRDefault="0031456A" w:rsidP="00C31BEC">
      <w:pPr>
        <w:pStyle w:val="subsection"/>
      </w:pPr>
      <w:r w:rsidRPr="004218A7">
        <w:tab/>
        <w:t>(1)</w:t>
      </w:r>
      <w:r w:rsidRPr="004218A7">
        <w:tab/>
        <w:t>A document that is signed in accordance with the rules is taken to have been signed in accordance with regulation</w:t>
      </w:r>
      <w:r w:rsidR="004218A7">
        <w:t> </w:t>
      </w:r>
      <w:r w:rsidRPr="004218A7">
        <w:t>1.0.11.</w:t>
      </w:r>
    </w:p>
    <w:p w:rsidR="0031456A" w:rsidRPr="004218A7" w:rsidRDefault="0031456A" w:rsidP="00C31BEC">
      <w:pPr>
        <w:pStyle w:val="subsection"/>
      </w:pPr>
      <w:r w:rsidRPr="004218A7">
        <w:tab/>
        <w:t>(2)</w:t>
      </w:r>
      <w:r w:rsidRPr="004218A7">
        <w:tab/>
        <w:t>An affidavit or statement that is sworn or made in accordance with the rules is taken to have been sworn or made in accordance with regulation</w:t>
      </w:r>
      <w:r w:rsidR="004218A7">
        <w:t> </w:t>
      </w:r>
      <w:r w:rsidRPr="004218A7">
        <w:t>1.0.15.</w:t>
      </w:r>
    </w:p>
    <w:p w:rsidR="0031456A" w:rsidRPr="004218A7" w:rsidRDefault="0031456A" w:rsidP="00C31BEC">
      <w:pPr>
        <w:pStyle w:val="ActHead5"/>
      </w:pPr>
      <w:bookmarkStart w:id="24" w:name="_Toc467071048"/>
      <w:r w:rsidRPr="00D52385">
        <w:rPr>
          <w:rStyle w:val="CharSectno"/>
        </w:rPr>
        <w:t>1.0.18</w:t>
      </w:r>
      <w:r w:rsidR="00C31BEC" w:rsidRPr="004218A7">
        <w:t xml:space="preserve">  </w:t>
      </w:r>
      <w:r w:rsidRPr="004218A7">
        <w:t>Prescribed provisions (Act s</w:t>
      </w:r>
      <w:r w:rsidR="00983B00" w:rsidRPr="004218A7">
        <w:t xml:space="preserve"> </w:t>
      </w:r>
      <w:r w:rsidRPr="004218A7">
        <w:t>53)</w:t>
      </w:r>
      <w:bookmarkEnd w:id="24"/>
    </w:p>
    <w:p w:rsidR="0031456A" w:rsidRPr="004218A7" w:rsidRDefault="0031456A" w:rsidP="00C31BEC">
      <w:pPr>
        <w:pStyle w:val="subsection"/>
      </w:pPr>
      <w:r w:rsidRPr="004218A7">
        <w:tab/>
      </w:r>
      <w:r w:rsidRPr="004218A7">
        <w:tab/>
        <w:t>For section</w:t>
      </w:r>
      <w:r w:rsidR="004218A7">
        <w:t> </w:t>
      </w:r>
      <w:r w:rsidRPr="004218A7">
        <w:t>53 of the Act, the following provisions of the Act are prescribed:</w:t>
      </w:r>
    </w:p>
    <w:p w:rsidR="0031456A" w:rsidRPr="004218A7" w:rsidRDefault="0031456A" w:rsidP="00C31BEC">
      <w:pPr>
        <w:pStyle w:val="paragraph"/>
      </w:pPr>
      <w:r w:rsidRPr="004218A7">
        <w:tab/>
        <w:t>(a)</w:t>
      </w:r>
      <w:r w:rsidRPr="004218A7">
        <w:tab/>
        <w:t>section</w:t>
      </w:r>
      <w:r w:rsidR="004218A7">
        <w:t> </w:t>
      </w:r>
      <w:r w:rsidRPr="004218A7">
        <w:t>657A;</w:t>
      </w:r>
    </w:p>
    <w:p w:rsidR="0031456A" w:rsidRPr="004218A7" w:rsidRDefault="0031456A" w:rsidP="00C31BEC">
      <w:pPr>
        <w:pStyle w:val="paragraph"/>
        <w:rPr>
          <w:color w:val="000000"/>
        </w:rPr>
      </w:pPr>
      <w:r w:rsidRPr="004218A7">
        <w:rPr>
          <w:color w:val="000000"/>
        </w:rPr>
        <w:tab/>
        <w:t>(b)</w:t>
      </w:r>
      <w:r w:rsidRPr="004218A7">
        <w:rPr>
          <w:color w:val="000000"/>
        </w:rPr>
        <w:tab/>
        <w:t>paragraphs 12(2</w:t>
      </w:r>
      <w:r w:rsidR="00C31BEC" w:rsidRPr="004218A7">
        <w:rPr>
          <w:color w:val="000000"/>
        </w:rPr>
        <w:t>)(</w:t>
      </w:r>
      <w:r w:rsidRPr="004218A7">
        <w:rPr>
          <w:color w:val="000000"/>
        </w:rPr>
        <w:t>b) and (c) of the Act.</w:t>
      </w:r>
    </w:p>
    <w:p w:rsidR="0031456A" w:rsidRPr="004218A7" w:rsidRDefault="0031456A" w:rsidP="00C31BEC">
      <w:pPr>
        <w:pStyle w:val="ActHead5"/>
      </w:pPr>
      <w:bookmarkStart w:id="25" w:name="_Toc467071049"/>
      <w:r w:rsidRPr="00D52385">
        <w:rPr>
          <w:rStyle w:val="CharSectno"/>
        </w:rPr>
        <w:t>1.0.20</w:t>
      </w:r>
      <w:r w:rsidR="00C31BEC" w:rsidRPr="004218A7">
        <w:t xml:space="preserve">  </w:t>
      </w:r>
      <w:r w:rsidRPr="004218A7">
        <w:t>Copies of orders to be lodged</w:t>
      </w:r>
      <w:bookmarkEnd w:id="25"/>
    </w:p>
    <w:p w:rsidR="0031456A" w:rsidRPr="004218A7" w:rsidRDefault="0031456A" w:rsidP="00C31BEC">
      <w:pPr>
        <w:pStyle w:val="subsection"/>
      </w:pPr>
      <w:r w:rsidRPr="004218A7">
        <w:tab/>
      </w:r>
      <w:r w:rsidRPr="004218A7">
        <w:tab/>
        <w:t>A person who obtains an order of the Court under or for:</w:t>
      </w:r>
    </w:p>
    <w:p w:rsidR="0031456A" w:rsidRPr="004218A7" w:rsidRDefault="0031456A" w:rsidP="00C31BEC">
      <w:pPr>
        <w:pStyle w:val="paragraph"/>
      </w:pPr>
      <w:r w:rsidRPr="004218A7">
        <w:tab/>
        <w:t>(c)</w:t>
      </w:r>
      <w:r w:rsidRPr="004218A7">
        <w:tab/>
        <w:t>subsection</w:t>
      </w:r>
      <w:r w:rsidR="004218A7">
        <w:t> </w:t>
      </w:r>
      <w:r w:rsidRPr="004218A7">
        <w:t>266(4); or</w:t>
      </w:r>
    </w:p>
    <w:p w:rsidR="0031456A" w:rsidRPr="004218A7" w:rsidRDefault="0031456A" w:rsidP="00C31BEC">
      <w:pPr>
        <w:pStyle w:val="paragraph"/>
      </w:pPr>
      <w:r w:rsidRPr="004218A7">
        <w:tab/>
        <w:t>(d)</w:t>
      </w:r>
      <w:r w:rsidRPr="004218A7">
        <w:tab/>
        <w:t>section</w:t>
      </w:r>
      <w:r w:rsidR="004218A7">
        <w:t> </w:t>
      </w:r>
      <w:r w:rsidRPr="004218A7">
        <w:t>274; or</w:t>
      </w:r>
    </w:p>
    <w:p w:rsidR="00506F03" w:rsidRPr="004218A7" w:rsidRDefault="00506F03" w:rsidP="00C31BEC">
      <w:pPr>
        <w:pStyle w:val="paragraph"/>
      </w:pPr>
      <w:r w:rsidRPr="004218A7">
        <w:tab/>
        <w:t>(e)</w:t>
      </w:r>
      <w:r w:rsidRPr="004218A7">
        <w:tab/>
        <w:t>subsection</w:t>
      </w:r>
      <w:r w:rsidR="004218A7">
        <w:t> </w:t>
      </w:r>
      <w:r w:rsidRPr="004218A7">
        <w:t>484(1); or</w:t>
      </w:r>
    </w:p>
    <w:p w:rsidR="00506F03" w:rsidRPr="004218A7" w:rsidRDefault="00506F03" w:rsidP="00C31BEC">
      <w:pPr>
        <w:pStyle w:val="paragraph"/>
      </w:pPr>
      <w:r w:rsidRPr="004218A7">
        <w:tab/>
        <w:t>(ea)</w:t>
      </w:r>
      <w:r w:rsidRPr="004218A7">
        <w:tab/>
        <w:t>paragraph</w:t>
      </w:r>
      <w:r w:rsidR="004218A7">
        <w:t> </w:t>
      </w:r>
      <w:r w:rsidRPr="004218A7">
        <w:t>484(2</w:t>
      </w:r>
      <w:r w:rsidR="00C31BEC" w:rsidRPr="004218A7">
        <w:t>)(</w:t>
      </w:r>
      <w:r w:rsidRPr="004218A7">
        <w:t>c); or</w:t>
      </w:r>
    </w:p>
    <w:p w:rsidR="0031456A" w:rsidRPr="004218A7" w:rsidRDefault="0031456A" w:rsidP="00C31BEC">
      <w:pPr>
        <w:pStyle w:val="paragraph"/>
      </w:pPr>
      <w:r w:rsidRPr="004218A7">
        <w:tab/>
        <w:t>(f)</w:t>
      </w:r>
      <w:r w:rsidRPr="004218A7">
        <w:tab/>
        <w:t>section</w:t>
      </w:r>
      <w:r w:rsidR="004218A7">
        <w:t> </w:t>
      </w:r>
      <w:r w:rsidRPr="004218A7">
        <w:t>583; or</w:t>
      </w:r>
    </w:p>
    <w:p w:rsidR="0031456A" w:rsidRPr="004218A7" w:rsidRDefault="0031456A" w:rsidP="00C31BEC">
      <w:pPr>
        <w:pStyle w:val="paragraph"/>
      </w:pPr>
      <w:r w:rsidRPr="004218A7">
        <w:tab/>
        <w:t>(g)</w:t>
      </w:r>
      <w:r w:rsidRPr="004218A7">
        <w:tab/>
        <w:t>section</w:t>
      </w:r>
      <w:r w:rsidR="004218A7">
        <w:t> </w:t>
      </w:r>
      <w:r w:rsidRPr="004218A7">
        <w:t>585; or</w:t>
      </w:r>
    </w:p>
    <w:p w:rsidR="0031456A" w:rsidRPr="004218A7" w:rsidRDefault="0031456A" w:rsidP="00C31BEC">
      <w:pPr>
        <w:pStyle w:val="paragraph"/>
      </w:pPr>
      <w:r w:rsidRPr="004218A7">
        <w:tab/>
        <w:t>(h)</w:t>
      </w:r>
      <w:r w:rsidRPr="004218A7">
        <w:tab/>
        <w:t>section</w:t>
      </w:r>
      <w:r w:rsidR="004218A7">
        <w:t> </w:t>
      </w:r>
      <w:r w:rsidRPr="004218A7">
        <w:t>601ND; or</w:t>
      </w:r>
    </w:p>
    <w:p w:rsidR="0031456A" w:rsidRPr="004218A7" w:rsidRDefault="0031456A" w:rsidP="00C31BEC">
      <w:pPr>
        <w:pStyle w:val="paragraph"/>
      </w:pPr>
      <w:r w:rsidRPr="004218A7">
        <w:tab/>
        <w:t>(j)</w:t>
      </w:r>
      <w:r w:rsidRPr="004218A7">
        <w:tab/>
        <w:t>section</w:t>
      </w:r>
      <w:r w:rsidR="004218A7">
        <w:t> </w:t>
      </w:r>
      <w:r w:rsidRPr="004218A7">
        <w:t>1322;</w:t>
      </w:r>
    </w:p>
    <w:p w:rsidR="0031456A" w:rsidRPr="004218A7" w:rsidRDefault="0031456A" w:rsidP="00C31BEC">
      <w:pPr>
        <w:pStyle w:val="subsection2"/>
      </w:pPr>
      <w:r w:rsidRPr="004218A7">
        <w:t>of the Act, must lodge an office copy of the order with ASIC.</w:t>
      </w:r>
    </w:p>
    <w:p w:rsidR="0031456A" w:rsidRPr="004218A7" w:rsidRDefault="0031456A" w:rsidP="00C31BEC">
      <w:pPr>
        <w:pStyle w:val="ActHead5"/>
      </w:pPr>
      <w:bookmarkStart w:id="26" w:name="_Toc467071050"/>
      <w:r w:rsidRPr="00D52385">
        <w:rPr>
          <w:rStyle w:val="CharSectno"/>
        </w:rPr>
        <w:lastRenderedPageBreak/>
        <w:t>1.0.21</w:t>
      </w:r>
      <w:r w:rsidR="00C31BEC" w:rsidRPr="004218A7">
        <w:t xml:space="preserve">  </w:t>
      </w:r>
      <w:r w:rsidRPr="004218A7">
        <w:t>Identification of lodged orders</w:t>
      </w:r>
      <w:bookmarkEnd w:id="26"/>
    </w:p>
    <w:p w:rsidR="0031456A" w:rsidRPr="004218A7" w:rsidRDefault="0031456A" w:rsidP="00C31BEC">
      <w:pPr>
        <w:pStyle w:val="subsection"/>
      </w:pPr>
      <w:r w:rsidRPr="004218A7">
        <w:tab/>
      </w:r>
      <w:r w:rsidRPr="004218A7">
        <w:tab/>
        <w:t>If an order or copy of an order of a court is lodged with ASIC, it must be accompanied by a cover page in Form 105 identifying the legislative provision or other law under which the order was made and the nature of the order.</w:t>
      </w:r>
    </w:p>
    <w:p w:rsidR="0031456A" w:rsidRPr="004218A7" w:rsidRDefault="0031456A" w:rsidP="00C31BEC">
      <w:pPr>
        <w:pStyle w:val="ActHead5"/>
      </w:pPr>
      <w:bookmarkStart w:id="27" w:name="_Toc467071051"/>
      <w:r w:rsidRPr="00D52385">
        <w:rPr>
          <w:rStyle w:val="CharSectno"/>
        </w:rPr>
        <w:t>1.0.22</w:t>
      </w:r>
      <w:r w:rsidR="00C31BEC" w:rsidRPr="004218A7">
        <w:t xml:space="preserve">  </w:t>
      </w:r>
      <w:r w:rsidRPr="004218A7">
        <w:t>Territorial application of Act</w:t>
      </w:r>
      <w:bookmarkEnd w:id="27"/>
    </w:p>
    <w:p w:rsidR="0031456A" w:rsidRPr="004218A7" w:rsidRDefault="0031456A" w:rsidP="00C31BEC">
      <w:pPr>
        <w:pStyle w:val="subsection"/>
      </w:pPr>
      <w:r w:rsidRPr="004218A7">
        <w:tab/>
      </w:r>
      <w:r w:rsidRPr="004218A7">
        <w:tab/>
        <w:t>For subsection</w:t>
      </w:r>
      <w:r w:rsidR="004218A7">
        <w:t> </w:t>
      </w:r>
      <w:r w:rsidRPr="004218A7">
        <w:t xml:space="preserve">5(9) of the Act, each of the external Territories is included in this jurisdiction for the purposes of </w:t>
      </w:r>
      <w:r w:rsidR="00C31BEC" w:rsidRPr="004218A7">
        <w:t>Chapter</w:t>
      </w:r>
      <w:r w:rsidR="004218A7">
        <w:t> </w:t>
      </w:r>
      <w:r w:rsidRPr="004218A7">
        <w:t>7 of the Act (other than Parts</w:t>
      </w:r>
      <w:r w:rsidR="004218A7">
        <w:t> </w:t>
      </w:r>
      <w:r w:rsidRPr="004218A7">
        <w:t xml:space="preserve">7.2 to 7.5 and </w:t>
      </w:r>
      <w:r w:rsidR="00C31BEC" w:rsidRPr="004218A7">
        <w:t>Part</w:t>
      </w:r>
      <w:r w:rsidR="004218A7">
        <w:t> </w:t>
      </w:r>
      <w:r w:rsidRPr="004218A7">
        <w:t>7.11) in relation to:</w:t>
      </w:r>
    </w:p>
    <w:p w:rsidR="0031456A" w:rsidRPr="004218A7" w:rsidRDefault="0031456A" w:rsidP="00C31BEC">
      <w:pPr>
        <w:pStyle w:val="paragraph"/>
      </w:pPr>
      <w:r w:rsidRPr="004218A7">
        <w:rPr>
          <w:color w:val="000000"/>
        </w:rPr>
        <w:tab/>
        <w:t>(a)</w:t>
      </w:r>
      <w:r w:rsidRPr="004218A7">
        <w:rPr>
          <w:color w:val="000000"/>
        </w:rPr>
        <w:tab/>
        <w:t>a superannuation product within the meaning of section</w:t>
      </w:r>
      <w:r w:rsidR="004218A7">
        <w:rPr>
          <w:color w:val="000000"/>
        </w:rPr>
        <w:t> </w:t>
      </w:r>
      <w:r w:rsidRPr="004218A7">
        <w:rPr>
          <w:color w:val="000000"/>
        </w:rPr>
        <w:t>761A of the Act; and</w:t>
      </w:r>
    </w:p>
    <w:p w:rsidR="0031456A" w:rsidRPr="004218A7" w:rsidRDefault="0031456A" w:rsidP="00C31BEC">
      <w:pPr>
        <w:pStyle w:val="paragraph"/>
      </w:pPr>
      <w:r w:rsidRPr="004218A7">
        <w:tab/>
        <w:t>(b)</w:t>
      </w:r>
      <w:r w:rsidRPr="004218A7">
        <w:tab/>
        <w:t>an RSA product within the meaning of section</w:t>
      </w:r>
      <w:r w:rsidR="004218A7">
        <w:t> </w:t>
      </w:r>
      <w:r w:rsidRPr="004218A7">
        <w:t>761A of the Act; and</w:t>
      </w:r>
    </w:p>
    <w:p w:rsidR="0031456A" w:rsidRPr="004218A7" w:rsidRDefault="0031456A" w:rsidP="00C31BEC">
      <w:pPr>
        <w:pStyle w:val="paragraph"/>
      </w:pPr>
      <w:r w:rsidRPr="004218A7">
        <w:tab/>
        <w:t>(c)</w:t>
      </w:r>
      <w:r w:rsidRPr="004218A7">
        <w:tab/>
        <w:t>a financial service that relates to a superannuation product within the meaning of section</w:t>
      </w:r>
      <w:r w:rsidR="004218A7">
        <w:t> </w:t>
      </w:r>
      <w:r w:rsidRPr="004218A7">
        <w:t>761A of the Act; and</w:t>
      </w:r>
    </w:p>
    <w:p w:rsidR="0031456A" w:rsidRPr="004218A7" w:rsidRDefault="0031456A" w:rsidP="00C31BEC">
      <w:pPr>
        <w:pStyle w:val="paragraph"/>
      </w:pPr>
      <w:r w:rsidRPr="004218A7">
        <w:tab/>
        <w:t>(d)</w:t>
      </w:r>
      <w:r w:rsidRPr="004218A7">
        <w:tab/>
        <w:t>a financial service that relates to an RSA product within the meaning of section</w:t>
      </w:r>
      <w:r w:rsidR="004218A7">
        <w:t> </w:t>
      </w:r>
      <w:r w:rsidRPr="004218A7">
        <w:t>761A of the Act.</w:t>
      </w:r>
    </w:p>
    <w:p w:rsidR="0031456A" w:rsidRPr="004218A7" w:rsidRDefault="00C31BEC" w:rsidP="00983B00">
      <w:pPr>
        <w:pStyle w:val="ActHead2"/>
        <w:pageBreakBefore/>
      </w:pPr>
      <w:bookmarkStart w:id="28" w:name="_Toc467071052"/>
      <w:r w:rsidRPr="00D52385">
        <w:rPr>
          <w:rStyle w:val="CharPartNo"/>
        </w:rPr>
        <w:lastRenderedPageBreak/>
        <w:t>Part</w:t>
      </w:r>
      <w:r w:rsidR="004218A7" w:rsidRPr="00D52385">
        <w:rPr>
          <w:rStyle w:val="CharPartNo"/>
        </w:rPr>
        <w:t> </w:t>
      </w:r>
      <w:r w:rsidR="0031456A" w:rsidRPr="00D52385">
        <w:rPr>
          <w:rStyle w:val="CharPartNo"/>
        </w:rPr>
        <w:t>1.1</w:t>
      </w:r>
      <w:r w:rsidRPr="004218A7">
        <w:t>—</w:t>
      </w:r>
      <w:r w:rsidR="0031456A" w:rsidRPr="00D52385">
        <w:rPr>
          <w:rStyle w:val="CharPartText"/>
        </w:rPr>
        <w:t>Prescribed amounts</w:t>
      </w:r>
      <w:bookmarkEnd w:id="2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9" w:name="_Toc467071053"/>
      <w:r w:rsidRPr="00D52385">
        <w:rPr>
          <w:rStyle w:val="CharSectno"/>
        </w:rPr>
        <w:t>1.1.01</w:t>
      </w:r>
      <w:r w:rsidR="00C31BEC" w:rsidRPr="004218A7">
        <w:t xml:space="preserve">  </w:t>
      </w:r>
      <w:r w:rsidRPr="004218A7">
        <w:t>Prescribed amounts</w:t>
      </w:r>
      <w:bookmarkEnd w:id="29"/>
    </w:p>
    <w:p w:rsidR="0031456A" w:rsidRPr="004218A7" w:rsidRDefault="0031456A" w:rsidP="00C31BEC">
      <w:pPr>
        <w:pStyle w:val="subsection"/>
      </w:pPr>
      <w:r w:rsidRPr="004218A7">
        <w:tab/>
      </w:r>
      <w:r w:rsidRPr="004218A7">
        <w:tab/>
        <w:t xml:space="preserve">The amount specified in an item in column 3 of </w:t>
      </w:r>
      <w:r w:rsidR="00C31BEC" w:rsidRPr="004218A7">
        <w:t>Schedule</w:t>
      </w:r>
      <w:r w:rsidR="004218A7">
        <w:t> </w:t>
      </w:r>
      <w:r w:rsidRPr="004218A7">
        <w:t>4 is prescribed in relation to the matter specified in the item in column 2.</w:t>
      </w:r>
    </w:p>
    <w:p w:rsidR="00DC5855" w:rsidRPr="004218A7" w:rsidRDefault="00C31BEC" w:rsidP="00983B00">
      <w:pPr>
        <w:pStyle w:val="ActHead2"/>
        <w:pageBreakBefore/>
      </w:pPr>
      <w:bookmarkStart w:id="30" w:name="_Toc467071054"/>
      <w:r w:rsidRPr="00D52385">
        <w:rPr>
          <w:rStyle w:val="CharPartNo"/>
        </w:rPr>
        <w:lastRenderedPageBreak/>
        <w:t>Part</w:t>
      </w:r>
      <w:r w:rsidR="004218A7" w:rsidRPr="00D52385">
        <w:rPr>
          <w:rStyle w:val="CharPartNo"/>
        </w:rPr>
        <w:t> </w:t>
      </w:r>
      <w:r w:rsidR="00DC5855" w:rsidRPr="00D52385">
        <w:rPr>
          <w:rStyle w:val="CharPartNo"/>
        </w:rPr>
        <w:t>1.2</w:t>
      </w:r>
      <w:r w:rsidRPr="004218A7">
        <w:t>—</w:t>
      </w:r>
      <w:r w:rsidR="00DC5855" w:rsidRPr="00D52385">
        <w:rPr>
          <w:rStyle w:val="CharPartText"/>
        </w:rPr>
        <w:t>Interpretation</w:t>
      </w:r>
      <w:bookmarkEnd w:id="30"/>
    </w:p>
    <w:p w:rsidR="00DC5855" w:rsidRPr="004218A7" w:rsidRDefault="00C31BEC" w:rsidP="00C31BEC">
      <w:pPr>
        <w:pStyle w:val="ActHead3"/>
        <w:rPr>
          <w:lang w:eastAsia="en-US"/>
        </w:rPr>
      </w:pPr>
      <w:bookmarkStart w:id="31" w:name="_Toc467071055"/>
      <w:r w:rsidRPr="00D52385">
        <w:rPr>
          <w:rStyle w:val="CharDivNo"/>
        </w:rPr>
        <w:t>Division</w:t>
      </w:r>
      <w:r w:rsidR="004218A7" w:rsidRPr="00D52385">
        <w:rPr>
          <w:rStyle w:val="CharDivNo"/>
        </w:rPr>
        <w:t> </w:t>
      </w:r>
      <w:r w:rsidR="00DC5855" w:rsidRPr="00D52385">
        <w:rPr>
          <w:rStyle w:val="CharDivNo"/>
        </w:rPr>
        <w:t>1</w:t>
      </w:r>
      <w:r w:rsidRPr="004218A7">
        <w:t>—</w:t>
      </w:r>
      <w:r w:rsidR="00DC5855" w:rsidRPr="00D52385">
        <w:rPr>
          <w:rStyle w:val="CharDivText"/>
        </w:rPr>
        <w:t>General</w:t>
      </w:r>
      <w:bookmarkEnd w:id="31"/>
    </w:p>
    <w:p w:rsidR="00DC5855" w:rsidRPr="004218A7" w:rsidRDefault="00DC5855" w:rsidP="00C31BEC">
      <w:pPr>
        <w:pStyle w:val="ActHead5"/>
      </w:pPr>
      <w:bookmarkStart w:id="32" w:name="_Toc467071056"/>
      <w:r w:rsidRPr="00D52385">
        <w:rPr>
          <w:rStyle w:val="CharSectno"/>
        </w:rPr>
        <w:t>1.2.01</w:t>
      </w:r>
      <w:r w:rsidR="00C31BEC" w:rsidRPr="004218A7">
        <w:t xml:space="preserve">  </w:t>
      </w:r>
      <w:r w:rsidRPr="004218A7">
        <w:t>Remuneration recommendations (Act</w:t>
      </w:r>
      <w:r w:rsidR="00983B00" w:rsidRPr="004218A7">
        <w:t xml:space="preserve"> </w:t>
      </w:r>
      <w:r w:rsidRPr="004218A7">
        <w:t>s</w:t>
      </w:r>
      <w:r w:rsidR="00983B00" w:rsidRPr="004218A7">
        <w:t xml:space="preserve"> </w:t>
      </w:r>
      <w:r w:rsidRPr="004218A7">
        <w:t>9B)</w:t>
      </w:r>
      <w:bookmarkEnd w:id="32"/>
    </w:p>
    <w:p w:rsidR="00DC5855" w:rsidRPr="004218A7" w:rsidRDefault="00DC5855" w:rsidP="00C31BEC">
      <w:pPr>
        <w:pStyle w:val="subsection"/>
      </w:pPr>
      <w:r w:rsidRPr="004218A7">
        <w:tab/>
      </w:r>
      <w:r w:rsidRPr="004218A7">
        <w:tab/>
        <w:t>For paragraph</w:t>
      </w:r>
      <w:r w:rsidR="004218A7">
        <w:t> </w:t>
      </w:r>
      <w:r w:rsidRPr="004218A7">
        <w:t>9B(2</w:t>
      </w:r>
      <w:r w:rsidR="00C31BEC" w:rsidRPr="004218A7">
        <w:t>)(</w:t>
      </w:r>
      <w:r w:rsidRPr="004218A7">
        <w:t>f) of the Act, a recommendation, or advice or information, provided in relation to one or more members of the key management personnel for a company by an employee of a company within the same consolidated entity, is not a remuneration recommendation.</w:t>
      </w:r>
    </w:p>
    <w:p w:rsidR="0031456A" w:rsidRPr="004218A7" w:rsidRDefault="00C31BEC" w:rsidP="00C31BEC">
      <w:pPr>
        <w:pStyle w:val="ActHead2"/>
        <w:pageBreakBefore/>
      </w:pPr>
      <w:bookmarkStart w:id="33" w:name="_Toc467071057"/>
      <w:r w:rsidRPr="00D52385">
        <w:rPr>
          <w:rStyle w:val="CharPartNo"/>
        </w:rPr>
        <w:lastRenderedPageBreak/>
        <w:t>Part</w:t>
      </w:r>
      <w:r w:rsidR="004218A7" w:rsidRPr="00D52385">
        <w:rPr>
          <w:rStyle w:val="CharPartNo"/>
        </w:rPr>
        <w:t> </w:t>
      </w:r>
      <w:r w:rsidR="0031456A" w:rsidRPr="00D52385">
        <w:rPr>
          <w:rStyle w:val="CharPartNo"/>
        </w:rPr>
        <w:t>1.2A</w:t>
      </w:r>
      <w:r w:rsidRPr="004218A7">
        <w:t>—</w:t>
      </w:r>
      <w:r w:rsidR="0031456A" w:rsidRPr="00D52385">
        <w:rPr>
          <w:rStyle w:val="CharPartText"/>
        </w:rPr>
        <w:t>Disclosing entities</w:t>
      </w:r>
      <w:bookmarkEnd w:id="33"/>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34" w:name="_Toc467071058"/>
      <w:r w:rsidRPr="00D52385">
        <w:rPr>
          <w:rStyle w:val="CharSectno"/>
        </w:rPr>
        <w:t>1.2A.01</w:t>
      </w:r>
      <w:r w:rsidR="00C31BEC" w:rsidRPr="004218A7">
        <w:t xml:space="preserve">  </w:t>
      </w:r>
      <w:r w:rsidRPr="004218A7">
        <w:t>Securities declared not to be ED securities</w:t>
      </w:r>
      <w:bookmarkEnd w:id="34"/>
    </w:p>
    <w:p w:rsidR="0031456A" w:rsidRPr="004218A7" w:rsidRDefault="0031456A" w:rsidP="00C31BEC">
      <w:pPr>
        <w:pStyle w:val="subsection"/>
      </w:pPr>
      <w:r w:rsidRPr="004218A7">
        <w:tab/>
      </w:r>
      <w:r w:rsidRPr="004218A7">
        <w:tab/>
        <w:t>For section</w:t>
      </w:r>
      <w:r w:rsidR="004218A7">
        <w:t> </w:t>
      </w:r>
      <w:r w:rsidRPr="004218A7">
        <w:t>111AJ of the Act, the following securities are declared not to be ED securities:</w:t>
      </w:r>
    </w:p>
    <w:p w:rsidR="0031456A" w:rsidRPr="004218A7" w:rsidRDefault="0031456A" w:rsidP="00C31BEC">
      <w:pPr>
        <w:pStyle w:val="paragraph"/>
      </w:pPr>
      <w:r w:rsidRPr="004218A7">
        <w:tab/>
        <w:t>(a)</w:t>
      </w:r>
      <w:r w:rsidRPr="004218A7">
        <w:tab/>
        <w:t>securities of a body that, under the listing rules of the Australian Stock Exchange Limited, is an exempt foreign entity; or</w:t>
      </w:r>
    </w:p>
    <w:p w:rsidR="0031456A" w:rsidRPr="004218A7" w:rsidRDefault="0031456A" w:rsidP="00C31BEC">
      <w:pPr>
        <w:pStyle w:val="paragraph"/>
      </w:pPr>
      <w:r w:rsidRPr="004218A7">
        <w:tab/>
        <w:t>(b)</w:t>
      </w:r>
      <w:r w:rsidRPr="004218A7">
        <w:tab/>
        <w:t>securities that are quoted on Australian Bloodstock Exchange Limited.</w:t>
      </w:r>
    </w:p>
    <w:p w:rsidR="0031456A" w:rsidRPr="004218A7" w:rsidRDefault="0031456A" w:rsidP="00C31BEC">
      <w:pPr>
        <w:pStyle w:val="ActHead5"/>
      </w:pPr>
      <w:bookmarkStart w:id="35" w:name="_Toc467071059"/>
      <w:r w:rsidRPr="00D52385">
        <w:rPr>
          <w:rStyle w:val="CharSectno"/>
        </w:rPr>
        <w:t>1.2A.02</w:t>
      </w:r>
      <w:r w:rsidR="00C31BEC" w:rsidRPr="004218A7">
        <w:t xml:space="preserve">  </w:t>
      </w:r>
      <w:r w:rsidRPr="004218A7">
        <w:t>Foreign companies issuing securities under foreign scrip offers etc exempt from disclosing entity provisions</w:t>
      </w:r>
      <w:bookmarkEnd w:id="35"/>
    </w:p>
    <w:p w:rsidR="0031456A" w:rsidRPr="004218A7" w:rsidRDefault="0031456A" w:rsidP="00C31BEC">
      <w:pPr>
        <w:pStyle w:val="subsection"/>
      </w:pPr>
      <w:r w:rsidRPr="004218A7">
        <w:rPr>
          <w:b/>
        </w:rPr>
        <w:tab/>
      </w:r>
      <w:r w:rsidRPr="004218A7">
        <w:t>(1)</w:t>
      </w:r>
      <w:r w:rsidRPr="004218A7">
        <w:tab/>
        <w:t>For section</w:t>
      </w:r>
      <w:r w:rsidR="004218A7">
        <w:t> </w:t>
      </w:r>
      <w:r w:rsidRPr="004218A7">
        <w:t>111AS of the Act, a foreign company is exempt from the disclosing entity provisions in respect of ED securities under section</w:t>
      </w:r>
      <w:r w:rsidR="004218A7">
        <w:t> </w:t>
      </w:r>
      <w:r w:rsidRPr="004218A7">
        <w:t>111AG of the Act if:</w:t>
      </w:r>
    </w:p>
    <w:p w:rsidR="0031456A" w:rsidRPr="004218A7" w:rsidRDefault="0031456A" w:rsidP="00C31BEC">
      <w:pPr>
        <w:pStyle w:val="paragraph"/>
      </w:pPr>
      <w:r w:rsidRPr="004218A7">
        <w:tab/>
        <w:t>(a)</w:t>
      </w:r>
      <w:r w:rsidRPr="004218A7">
        <w:tab/>
        <w:t>the company issues the securities in connection with a foreign takeover bid or foreign scheme of arrangement; and</w:t>
      </w:r>
    </w:p>
    <w:p w:rsidR="0031456A" w:rsidRPr="004218A7" w:rsidRDefault="0031456A" w:rsidP="00C31BEC">
      <w:pPr>
        <w:pStyle w:val="paragraph"/>
      </w:pPr>
      <w:r w:rsidRPr="004218A7">
        <w:tab/>
        <w:t>(b)</w:t>
      </w:r>
      <w:r w:rsidRPr="004218A7">
        <w:tab/>
        <w:t>the securities issued are, at the time of issue, securities in a class of securities quoted on an approved foreign exchange; and</w:t>
      </w:r>
    </w:p>
    <w:p w:rsidR="0031456A" w:rsidRPr="004218A7" w:rsidRDefault="0031456A" w:rsidP="00C31BEC">
      <w:pPr>
        <w:pStyle w:val="paragraph"/>
      </w:pPr>
      <w:r w:rsidRPr="004218A7">
        <w:tab/>
        <w:t>(c)</w:t>
      </w:r>
      <w:r w:rsidRPr="004218A7">
        <w:tab/>
        <w:t>the terms and conditions of the issue to citizens and Australian permanent residents are the same as those applying to each other person receiving securities that are in the same class; and</w:t>
      </w:r>
    </w:p>
    <w:p w:rsidR="0031456A" w:rsidRPr="004218A7" w:rsidRDefault="0031456A" w:rsidP="00C31BEC">
      <w:pPr>
        <w:pStyle w:val="paragraph"/>
      </w:pPr>
      <w:r w:rsidRPr="004218A7">
        <w:tab/>
        <w:t>(d)</w:t>
      </w:r>
      <w:r w:rsidRPr="004218A7">
        <w:tab/>
        <w:t>the same notices, documents or other information (or, where applicable, an English translation of these</w:t>
      </w:r>
      <w:r w:rsidR="00C31BEC" w:rsidRPr="004218A7">
        <w:t>) (m</w:t>
      </w:r>
      <w:r w:rsidRPr="004218A7">
        <w:t xml:space="preserve">odified, if necessary, to include any additional information for the purposes of complying with </w:t>
      </w:r>
      <w:r w:rsidR="00C31BEC" w:rsidRPr="004218A7">
        <w:t>Chapter</w:t>
      </w:r>
      <w:r w:rsidR="004218A7">
        <w:t> </w:t>
      </w:r>
      <w:r w:rsidRPr="004218A7">
        <w:t>6D of the Act) are given to Australian citizens or permanent residents as are given to each other person; and</w:t>
      </w:r>
    </w:p>
    <w:p w:rsidR="0031456A" w:rsidRPr="004218A7" w:rsidRDefault="0031456A" w:rsidP="00C31BEC">
      <w:pPr>
        <w:pStyle w:val="paragraph"/>
      </w:pPr>
      <w:r w:rsidRPr="004218A7">
        <w:tab/>
        <w:t>(e)</w:t>
      </w:r>
      <w:r w:rsidRPr="004218A7">
        <w:tab/>
        <w:t>the notices, documents and other information are given to Australian citizens and permanent residents at the same time, or as soon as practicable after, they are given to those other persons; and</w:t>
      </w:r>
    </w:p>
    <w:p w:rsidR="0031456A" w:rsidRPr="004218A7" w:rsidRDefault="0031456A" w:rsidP="00C31BEC">
      <w:pPr>
        <w:pStyle w:val="paragraph"/>
      </w:pPr>
      <w:r w:rsidRPr="004218A7">
        <w:tab/>
        <w:t>(f)</w:t>
      </w:r>
      <w:r w:rsidRPr="004218A7">
        <w:tab/>
        <w:t>in relation to the issue</w:t>
      </w:r>
      <w:r w:rsidR="00C31BEC" w:rsidRPr="004218A7">
        <w:t>—</w:t>
      </w:r>
      <w:r w:rsidRPr="004218A7">
        <w:t>the company complies with all legislative and stock exchange requirements in the place in which is located:</w:t>
      </w:r>
    </w:p>
    <w:p w:rsidR="0031456A" w:rsidRPr="004218A7" w:rsidRDefault="0031456A" w:rsidP="00C31BEC">
      <w:pPr>
        <w:pStyle w:val="paragraphsub"/>
      </w:pPr>
      <w:r w:rsidRPr="004218A7">
        <w:tab/>
        <w:t>(i)</w:t>
      </w:r>
      <w:r w:rsidRPr="004218A7">
        <w:tab/>
        <w:t>the approved foreign exchange; or</w:t>
      </w:r>
    </w:p>
    <w:p w:rsidR="0031456A" w:rsidRPr="004218A7" w:rsidRDefault="0031456A" w:rsidP="00C31BEC">
      <w:pPr>
        <w:pStyle w:val="paragraphsub"/>
      </w:pPr>
      <w:r w:rsidRPr="004218A7">
        <w:tab/>
        <w:t>(ii)</w:t>
      </w:r>
      <w:r w:rsidRPr="004218A7">
        <w:tab/>
        <w:t>if more than one</w:t>
      </w:r>
      <w:r w:rsidR="00C31BEC" w:rsidRPr="004218A7">
        <w:t>—</w:t>
      </w:r>
      <w:r w:rsidRPr="004218A7">
        <w:t>the principal approved exchange;</w:t>
      </w:r>
    </w:p>
    <w:p w:rsidR="0031456A" w:rsidRPr="004218A7" w:rsidRDefault="0031456A" w:rsidP="00C31BEC">
      <w:pPr>
        <w:pStyle w:val="paragraph"/>
      </w:pPr>
      <w:r w:rsidRPr="004218A7">
        <w:tab/>
      </w:r>
      <w:r w:rsidRPr="004218A7">
        <w:tab/>
        <w:t>on which the company’s securities are quoted.</w:t>
      </w:r>
    </w:p>
    <w:p w:rsidR="0031456A" w:rsidRPr="004218A7" w:rsidRDefault="0031456A" w:rsidP="00C31BEC">
      <w:pPr>
        <w:pStyle w:val="subsection"/>
      </w:pPr>
      <w:r w:rsidRPr="004218A7">
        <w:rPr>
          <w:b/>
        </w:rPr>
        <w:tab/>
      </w:r>
      <w:r w:rsidRPr="004218A7">
        <w:t>(2)</w:t>
      </w:r>
      <w:r w:rsidRPr="004218A7">
        <w:tab/>
        <w:t>In this regulation:</w:t>
      </w:r>
    </w:p>
    <w:p w:rsidR="0031456A" w:rsidRPr="004218A7" w:rsidRDefault="0031456A" w:rsidP="00C31BEC">
      <w:pPr>
        <w:pStyle w:val="Definition"/>
      </w:pPr>
      <w:r w:rsidRPr="004218A7">
        <w:rPr>
          <w:b/>
          <w:i/>
        </w:rPr>
        <w:t>approved foreign exchange</w:t>
      </w:r>
      <w:r w:rsidRPr="004218A7">
        <w:t xml:space="preserve"> includes:</w:t>
      </w:r>
    </w:p>
    <w:p w:rsidR="0031456A" w:rsidRPr="004218A7" w:rsidRDefault="0031456A" w:rsidP="00C31BEC">
      <w:pPr>
        <w:pStyle w:val="paragraph"/>
      </w:pPr>
      <w:r w:rsidRPr="004218A7">
        <w:tab/>
        <w:t>(a)</w:t>
      </w:r>
      <w:r w:rsidRPr="004218A7">
        <w:tab/>
        <w:t>American Stock Exchange Inc.;</w:t>
      </w:r>
    </w:p>
    <w:p w:rsidR="0031456A" w:rsidRPr="004218A7" w:rsidRDefault="0031456A" w:rsidP="00C31BEC">
      <w:pPr>
        <w:pStyle w:val="paragraph"/>
      </w:pPr>
      <w:r w:rsidRPr="004218A7">
        <w:tab/>
        <w:t>(b)</w:t>
      </w:r>
      <w:r w:rsidRPr="004218A7">
        <w:tab/>
        <w:t>New York Stock Exchange Inc.;</w:t>
      </w:r>
    </w:p>
    <w:p w:rsidR="0031456A" w:rsidRPr="004218A7" w:rsidRDefault="0031456A" w:rsidP="00C31BEC">
      <w:pPr>
        <w:pStyle w:val="paragraph"/>
      </w:pPr>
      <w:r w:rsidRPr="004218A7">
        <w:tab/>
        <w:t>(c)</w:t>
      </w:r>
      <w:r w:rsidRPr="004218A7">
        <w:tab/>
        <w:t>New Zealand Stock Exchange;</w:t>
      </w:r>
    </w:p>
    <w:p w:rsidR="0031456A" w:rsidRPr="004218A7" w:rsidRDefault="0031456A" w:rsidP="00C31BEC">
      <w:pPr>
        <w:pStyle w:val="paragraph"/>
      </w:pPr>
      <w:r w:rsidRPr="004218A7">
        <w:tab/>
        <w:t>(d)</w:t>
      </w:r>
      <w:r w:rsidRPr="004218A7">
        <w:tab/>
        <w:t>The Stock Exchange of Hong Kong Ltd;</w:t>
      </w:r>
    </w:p>
    <w:p w:rsidR="0031456A" w:rsidRPr="004218A7" w:rsidRDefault="0031456A" w:rsidP="00C31BEC">
      <w:pPr>
        <w:pStyle w:val="paragraph"/>
      </w:pPr>
      <w:r w:rsidRPr="004218A7">
        <w:tab/>
        <w:t>(e)</w:t>
      </w:r>
      <w:r w:rsidRPr="004218A7">
        <w:tab/>
        <w:t>Stock Exchange of Singapore Limited;</w:t>
      </w:r>
    </w:p>
    <w:p w:rsidR="0031456A" w:rsidRPr="004218A7" w:rsidRDefault="0031456A" w:rsidP="00C31BEC">
      <w:pPr>
        <w:pStyle w:val="paragraph"/>
      </w:pPr>
      <w:r w:rsidRPr="004218A7">
        <w:tab/>
        <w:t>(f)</w:t>
      </w:r>
      <w:r w:rsidRPr="004218A7">
        <w:tab/>
        <w:t>The Amsterdam Stock Exchange;</w:t>
      </w:r>
    </w:p>
    <w:p w:rsidR="0031456A" w:rsidRPr="004218A7" w:rsidRDefault="0031456A" w:rsidP="00C31BEC">
      <w:pPr>
        <w:pStyle w:val="paragraph"/>
      </w:pPr>
      <w:r w:rsidRPr="004218A7">
        <w:lastRenderedPageBreak/>
        <w:tab/>
        <w:t>(g)</w:t>
      </w:r>
      <w:r w:rsidRPr="004218A7">
        <w:tab/>
        <w:t>the Frankfurt Stock Exchange;</w:t>
      </w:r>
    </w:p>
    <w:p w:rsidR="0031456A" w:rsidRPr="004218A7" w:rsidRDefault="0031456A" w:rsidP="00C31BEC">
      <w:pPr>
        <w:pStyle w:val="paragraph"/>
      </w:pPr>
      <w:r w:rsidRPr="004218A7">
        <w:tab/>
        <w:t>(h)</w:t>
      </w:r>
      <w:r w:rsidRPr="004218A7">
        <w:tab/>
        <w:t>The International Stock Exchange of the United Kingdom and the Republic of Ireland Limited;</w:t>
      </w:r>
    </w:p>
    <w:p w:rsidR="0031456A" w:rsidRPr="004218A7" w:rsidRDefault="0031456A" w:rsidP="00C31BEC">
      <w:pPr>
        <w:pStyle w:val="paragraph"/>
      </w:pPr>
      <w:r w:rsidRPr="004218A7">
        <w:tab/>
        <w:t>(i)</w:t>
      </w:r>
      <w:r w:rsidRPr="004218A7">
        <w:tab/>
        <w:t>the Milan Stock Exchange;</w:t>
      </w:r>
    </w:p>
    <w:p w:rsidR="0031456A" w:rsidRPr="004218A7" w:rsidRDefault="0031456A" w:rsidP="00C31BEC">
      <w:pPr>
        <w:pStyle w:val="paragraph"/>
      </w:pPr>
      <w:r w:rsidRPr="004218A7">
        <w:tab/>
        <w:t>(j)</w:t>
      </w:r>
      <w:r w:rsidRPr="004218A7">
        <w:tab/>
        <w:t>the NASDAQ National Market;</w:t>
      </w:r>
    </w:p>
    <w:p w:rsidR="0031456A" w:rsidRPr="004218A7" w:rsidRDefault="0031456A" w:rsidP="00C31BEC">
      <w:pPr>
        <w:pStyle w:val="paragraph"/>
      </w:pPr>
      <w:r w:rsidRPr="004218A7">
        <w:tab/>
        <w:t>(k)</w:t>
      </w:r>
      <w:r w:rsidRPr="004218A7">
        <w:tab/>
        <w:t>the Paris Bourse;</w:t>
      </w:r>
    </w:p>
    <w:p w:rsidR="0031456A" w:rsidRPr="004218A7" w:rsidRDefault="0031456A" w:rsidP="00C31BEC">
      <w:pPr>
        <w:pStyle w:val="paragraph"/>
      </w:pPr>
      <w:r w:rsidRPr="004218A7">
        <w:tab/>
        <w:t>(l)</w:t>
      </w:r>
      <w:r w:rsidRPr="004218A7">
        <w:tab/>
        <w:t>the Tokyo Stock Exchange;</w:t>
      </w:r>
    </w:p>
    <w:p w:rsidR="0031456A" w:rsidRPr="004218A7" w:rsidRDefault="0031456A" w:rsidP="00C31BEC">
      <w:pPr>
        <w:pStyle w:val="paragraph"/>
      </w:pPr>
      <w:r w:rsidRPr="004218A7">
        <w:tab/>
        <w:t>(m)</w:t>
      </w:r>
      <w:r w:rsidRPr="004218A7">
        <w:tab/>
        <w:t>the Toronto Stock Exchange;</w:t>
      </w:r>
    </w:p>
    <w:p w:rsidR="0031456A" w:rsidRPr="004218A7" w:rsidRDefault="0031456A" w:rsidP="00C31BEC">
      <w:pPr>
        <w:pStyle w:val="paragraph"/>
      </w:pPr>
      <w:r w:rsidRPr="004218A7">
        <w:tab/>
        <w:t>(n)</w:t>
      </w:r>
      <w:r w:rsidRPr="004218A7">
        <w:tab/>
        <w:t>the Zurich Stock Exchange.</w:t>
      </w:r>
    </w:p>
    <w:p w:rsidR="0031456A" w:rsidRPr="004218A7" w:rsidRDefault="0031456A" w:rsidP="00C31BEC">
      <w:pPr>
        <w:pStyle w:val="Definition"/>
      </w:pPr>
      <w:r w:rsidRPr="004218A7">
        <w:rPr>
          <w:b/>
          <w:i/>
        </w:rPr>
        <w:t>foreign scheme of arrangement</w:t>
      </w:r>
      <w:r w:rsidRPr="004218A7">
        <w:t xml:space="preserve"> means a compromise or arrangement that is subject to court approval under subsection</w:t>
      </w:r>
      <w:r w:rsidR="004218A7">
        <w:t> </w:t>
      </w:r>
      <w:r w:rsidR="00386994" w:rsidRPr="004218A7">
        <w:t>41</w:t>
      </w:r>
      <w:r w:rsidR="001A415B" w:rsidRPr="004218A7">
        <w:t>1</w:t>
      </w:r>
      <w:r w:rsidRPr="004218A7">
        <w:t>(6) of the Act, between:</w:t>
      </w:r>
    </w:p>
    <w:p w:rsidR="0031456A" w:rsidRPr="004218A7" w:rsidRDefault="0031456A" w:rsidP="00C31BEC">
      <w:pPr>
        <w:pStyle w:val="paragraph"/>
      </w:pPr>
      <w:r w:rsidRPr="004218A7">
        <w:tab/>
        <w:t>(a)</w:t>
      </w:r>
      <w:r w:rsidRPr="004218A7">
        <w:tab/>
        <w:t>a foreign company and a class of its creditors; or</w:t>
      </w:r>
    </w:p>
    <w:p w:rsidR="0031456A" w:rsidRPr="004218A7" w:rsidRDefault="0031456A" w:rsidP="00C31BEC">
      <w:pPr>
        <w:pStyle w:val="paragraph"/>
      </w:pPr>
      <w:r w:rsidRPr="004218A7">
        <w:tab/>
        <w:t>(b)</w:t>
      </w:r>
      <w:r w:rsidRPr="004218A7">
        <w:tab/>
        <w:t>a foreign company and a class of its members.</w:t>
      </w:r>
    </w:p>
    <w:p w:rsidR="0031456A" w:rsidRPr="004218A7" w:rsidRDefault="0031456A" w:rsidP="00C31BEC">
      <w:pPr>
        <w:pStyle w:val="Definition"/>
      </w:pPr>
      <w:r w:rsidRPr="004218A7">
        <w:rPr>
          <w:b/>
          <w:i/>
        </w:rPr>
        <w:t>foreign takeover bid</w:t>
      </w:r>
      <w:r w:rsidRPr="004218A7">
        <w:t xml:space="preserve"> means a bid to acquire some or all of the securities of:</w:t>
      </w:r>
    </w:p>
    <w:p w:rsidR="0031456A" w:rsidRPr="004218A7" w:rsidRDefault="0031456A" w:rsidP="00C31BEC">
      <w:pPr>
        <w:pStyle w:val="paragraph"/>
      </w:pPr>
      <w:r w:rsidRPr="004218A7">
        <w:tab/>
        <w:t>(a)</w:t>
      </w:r>
      <w:r w:rsidRPr="004218A7">
        <w:tab/>
        <w:t>all holders of a class of securities of a foreign company; or</w:t>
      </w:r>
    </w:p>
    <w:p w:rsidR="0031456A" w:rsidRPr="004218A7" w:rsidRDefault="0031456A" w:rsidP="00C31BEC">
      <w:pPr>
        <w:pStyle w:val="paragraph"/>
      </w:pPr>
      <w:r w:rsidRPr="004218A7">
        <w:tab/>
        <w:t>(b)</w:t>
      </w:r>
      <w:r w:rsidRPr="004218A7">
        <w:tab/>
        <w:t>all holders of those securities except the bidder or the bidder and associates of the bidder.</w:t>
      </w:r>
    </w:p>
    <w:p w:rsidR="0031456A" w:rsidRPr="004218A7" w:rsidRDefault="0031456A" w:rsidP="00C31BEC">
      <w:pPr>
        <w:pStyle w:val="ActHead5"/>
      </w:pPr>
      <w:bookmarkStart w:id="36" w:name="_Toc467071060"/>
      <w:r w:rsidRPr="00D52385">
        <w:rPr>
          <w:rStyle w:val="CharSectno"/>
        </w:rPr>
        <w:t>1.2A.03</w:t>
      </w:r>
      <w:r w:rsidR="00C31BEC" w:rsidRPr="004218A7">
        <w:t xml:space="preserve">  </w:t>
      </w:r>
      <w:r w:rsidRPr="004218A7">
        <w:t>Foreign companies issuing securities under employee share scheme exempt from the disclosing entity provisions</w:t>
      </w:r>
      <w:bookmarkEnd w:id="36"/>
    </w:p>
    <w:p w:rsidR="0031456A" w:rsidRPr="004218A7" w:rsidRDefault="0031456A" w:rsidP="00C31BEC">
      <w:pPr>
        <w:pStyle w:val="subsection"/>
      </w:pPr>
      <w:r w:rsidRPr="004218A7">
        <w:tab/>
        <w:t>(1)</w:t>
      </w:r>
      <w:r w:rsidRPr="004218A7">
        <w:tab/>
        <w:t>For section</w:t>
      </w:r>
      <w:r w:rsidR="004218A7">
        <w:t> </w:t>
      </w:r>
      <w:r w:rsidRPr="004218A7">
        <w:t>111AS of the Act, a foreign company is exempt from the disclosing entity provisions in respect of an offer of shares in the company for issue or sale:</w:t>
      </w:r>
    </w:p>
    <w:p w:rsidR="0031456A" w:rsidRPr="004218A7" w:rsidRDefault="0031456A" w:rsidP="00C31BEC">
      <w:pPr>
        <w:pStyle w:val="paragraph"/>
      </w:pPr>
      <w:r w:rsidRPr="004218A7">
        <w:tab/>
        <w:t>(a)</w:t>
      </w:r>
      <w:r w:rsidRPr="004218A7">
        <w:tab/>
        <w:t>that is made to employees of the company, or of an associated body corporate, under an employee share scheme; and</w:t>
      </w:r>
    </w:p>
    <w:p w:rsidR="0031456A" w:rsidRPr="004218A7" w:rsidRDefault="0031456A" w:rsidP="00C31BEC">
      <w:pPr>
        <w:pStyle w:val="paragraph"/>
      </w:pPr>
      <w:r w:rsidRPr="004218A7">
        <w:tab/>
        <w:t>(b)</w:t>
      </w:r>
      <w:r w:rsidRPr="004218A7">
        <w:tab/>
        <w:t>in relation to which a disclosure document is lodged with ASIC.</w:t>
      </w:r>
    </w:p>
    <w:p w:rsidR="0031456A" w:rsidRPr="004218A7" w:rsidRDefault="0031456A" w:rsidP="00C31BEC">
      <w:pPr>
        <w:pStyle w:val="subsection"/>
      </w:pPr>
      <w:r w:rsidRPr="004218A7">
        <w:rPr>
          <w:b/>
        </w:rPr>
        <w:tab/>
      </w:r>
      <w:r w:rsidRPr="004218A7">
        <w:t>(2)</w:t>
      </w:r>
      <w:r w:rsidRPr="004218A7">
        <w:tab/>
        <w:t>Subregulation (1) is not affected by any action of an employee, the result of which is that another person who is not an employee acquires an interest in a share issued under the employee share scheme.</w:t>
      </w:r>
    </w:p>
    <w:p w:rsidR="0031456A" w:rsidRPr="004218A7" w:rsidRDefault="0031456A" w:rsidP="00C31BEC">
      <w:pPr>
        <w:pStyle w:val="subsection"/>
      </w:pPr>
      <w:r w:rsidRPr="004218A7">
        <w:rPr>
          <w:b/>
        </w:rPr>
        <w:tab/>
      </w:r>
      <w:r w:rsidRPr="004218A7">
        <w:t>(3)</w:t>
      </w:r>
      <w:r w:rsidRPr="004218A7">
        <w:tab/>
        <w:t>For this regulation:</w:t>
      </w:r>
    </w:p>
    <w:p w:rsidR="0031456A" w:rsidRPr="004218A7" w:rsidRDefault="0031456A" w:rsidP="00C31BEC">
      <w:pPr>
        <w:pStyle w:val="paragraph"/>
      </w:pPr>
      <w:r w:rsidRPr="004218A7">
        <w:tab/>
        <w:t>(a)</w:t>
      </w:r>
      <w:r w:rsidRPr="004218A7">
        <w:tab/>
        <w:t xml:space="preserve">an </w:t>
      </w:r>
      <w:r w:rsidRPr="004218A7">
        <w:rPr>
          <w:b/>
          <w:i/>
        </w:rPr>
        <w:t>employee share scheme</w:t>
      </w:r>
      <w:r w:rsidRPr="004218A7">
        <w:t xml:space="preserve"> is a scheme under which a company offers for issue or sale shares (or options over issued shares) in the company only to a person who is a full</w:t>
      </w:r>
      <w:r w:rsidR="004218A7">
        <w:noBreakHyphen/>
      </w:r>
      <w:r w:rsidRPr="004218A7">
        <w:t>time or part</w:t>
      </w:r>
      <w:r w:rsidR="004218A7">
        <w:noBreakHyphen/>
      </w:r>
      <w:r w:rsidRPr="004218A7">
        <w:t>time director or employee of the company or of an associated body corporate when the offer is made; and</w:t>
      </w:r>
    </w:p>
    <w:p w:rsidR="0031456A" w:rsidRPr="004218A7" w:rsidRDefault="0031456A" w:rsidP="00C31BEC">
      <w:pPr>
        <w:pStyle w:val="paragraph"/>
      </w:pPr>
      <w:r w:rsidRPr="004218A7">
        <w:tab/>
        <w:t>(b)</w:t>
      </w:r>
      <w:r w:rsidRPr="004218A7">
        <w:tab/>
        <w:t xml:space="preserve">a body corporate is an </w:t>
      </w:r>
      <w:r w:rsidRPr="004218A7">
        <w:rPr>
          <w:b/>
          <w:i/>
        </w:rPr>
        <w:t>associated body corporate</w:t>
      </w:r>
      <w:r w:rsidRPr="004218A7">
        <w:t xml:space="preserve"> in relation to a foreign company if:</w:t>
      </w:r>
    </w:p>
    <w:p w:rsidR="0031456A" w:rsidRPr="004218A7" w:rsidRDefault="0031456A" w:rsidP="00C31BEC">
      <w:pPr>
        <w:pStyle w:val="paragraphsub"/>
      </w:pPr>
      <w:r w:rsidRPr="004218A7">
        <w:tab/>
        <w:t>(i)</w:t>
      </w:r>
      <w:r w:rsidRPr="004218A7">
        <w:tab/>
        <w:t>the body corporate is related to the company within the meaning of section</w:t>
      </w:r>
      <w:r w:rsidR="004218A7">
        <w:t> </w:t>
      </w:r>
      <w:r w:rsidRPr="004218A7">
        <w:t>50 of the Act; or</w:t>
      </w:r>
    </w:p>
    <w:p w:rsidR="0031456A" w:rsidRPr="004218A7" w:rsidRDefault="0031456A" w:rsidP="00C31BEC">
      <w:pPr>
        <w:pStyle w:val="paragraphsub"/>
      </w:pPr>
      <w:r w:rsidRPr="004218A7">
        <w:tab/>
        <w:t>(ii)</w:t>
      </w:r>
      <w:r w:rsidRPr="004218A7">
        <w:tab/>
        <w:t>the body corporate is entitled to at least 20% of the voting shares of the company; or</w:t>
      </w:r>
    </w:p>
    <w:p w:rsidR="0031456A" w:rsidRPr="004218A7" w:rsidRDefault="0031456A" w:rsidP="00C31BEC">
      <w:pPr>
        <w:pStyle w:val="paragraphsub"/>
      </w:pPr>
      <w:r w:rsidRPr="004218A7">
        <w:tab/>
        <w:t>(iii)</w:t>
      </w:r>
      <w:r w:rsidRPr="004218A7">
        <w:tab/>
        <w:t>the company is entitled to at least 20% of the voting shares of the body corporate.</w:t>
      </w:r>
    </w:p>
    <w:p w:rsidR="0031456A" w:rsidRPr="004218A7" w:rsidRDefault="00C31BEC" w:rsidP="00C31BEC">
      <w:pPr>
        <w:pStyle w:val="ActHead1"/>
        <w:pageBreakBefore/>
      </w:pPr>
      <w:bookmarkStart w:id="37" w:name="_Toc467071061"/>
      <w:r w:rsidRPr="00D52385">
        <w:rPr>
          <w:rStyle w:val="CharChapNo"/>
        </w:rPr>
        <w:lastRenderedPageBreak/>
        <w:t>Chapter</w:t>
      </w:r>
      <w:r w:rsidR="004218A7" w:rsidRPr="00D52385">
        <w:rPr>
          <w:rStyle w:val="CharChapNo"/>
        </w:rPr>
        <w:t> </w:t>
      </w:r>
      <w:r w:rsidR="0031456A" w:rsidRPr="00D52385">
        <w:rPr>
          <w:rStyle w:val="CharChapNo"/>
        </w:rPr>
        <w:t>2A</w:t>
      </w:r>
      <w:r w:rsidRPr="004218A7">
        <w:t>—</w:t>
      </w:r>
      <w:r w:rsidR="0031456A" w:rsidRPr="00D52385">
        <w:rPr>
          <w:rStyle w:val="CharChapText"/>
        </w:rPr>
        <w:t>Registration of companies</w:t>
      </w:r>
      <w:bookmarkEnd w:id="37"/>
    </w:p>
    <w:p w:rsidR="0031456A" w:rsidRPr="004218A7" w:rsidRDefault="00C31BEC" w:rsidP="00C31BEC">
      <w:pPr>
        <w:pStyle w:val="ActHead2"/>
      </w:pPr>
      <w:bookmarkStart w:id="38" w:name="_Toc467071062"/>
      <w:r w:rsidRPr="00D52385">
        <w:rPr>
          <w:rStyle w:val="CharPartNo"/>
        </w:rPr>
        <w:t>Part</w:t>
      </w:r>
      <w:r w:rsidR="004218A7" w:rsidRPr="00D52385">
        <w:rPr>
          <w:rStyle w:val="CharPartNo"/>
        </w:rPr>
        <w:t> </w:t>
      </w:r>
      <w:r w:rsidR="0031456A" w:rsidRPr="00D52385">
        <w:rPr>
          <w:rStyle w:val="CharPartNo"/>
        </w:rPr>
        <w:t>2A.1</w:t>
      </w:r>
      <w:r w:rsidRPr="004218A7">
        <w:t>—</w:t>
      </w:r>
      <w:r w:rsidR="0031456A" w:rsidRPr="00D52385">
        <w:rPr>
          <w:rStyle w:val="CharPartText"/>
        </w:rPr>
        <w:t>Size of partnerships or associations (Act s</w:t>
      </w:r>
      <w:r w:rsidR="00983B00" w:rsidRPr="00D52385">
        <w:rPr>
          <w:rStyle w:val="CharPartText"/>
        </w:rPr>
        <w:t xml:space="preserve"> </w:t>
      </w:r>
      <w:r w:rsidR="0031456A" w:rsidRPr="00D52385">
        <w:rPr>
          <w:rStyle w:val="CharPartText"/>
        </w:rPr>
        <w:t>115(2))</w:t>
      </w:r>
      <w:bookmarkEnd w:id="3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39" w:name="_Toc467071063"/>
      <w:r w:rsidRPr="00D52385">
        <w:rPr>
          <w:rStyle w:val="CharSectno"/>
        </w:rPr>
        <w:t>2A.1.01</w:t>
      </w:r>
      <w:r w:rsidR="00C31BEC" w:rsidRPr="004218A7">
        <w:t xml:space="preserve">  </w:t>
      </w:r>
      <w:r w:rsidRPr="004218A7">
        <w:t>Size of partnerships or associations</w:t>
      </w:r>
      <w:bookmarkEnd w:id="39"/>
    </w:p>
    <w:p w:rsidR="0031456A" w:rsidRPr="004218A7" w:rsidRDefault="0031456A" w:rsidP="00C31BEC">
      <w:pPr>
        <w:pStyle w:val="subsection"/>
      </w:pPr>
      <w:r w:rsidRPr="004218A7">
        <w:tab/>
        <w:t>(1)</w:t>
      </w:r>
      <w:r w:rsidRPr="004218A7">
        <w:tab/>
        <w:t>For paragraph</w:t>
      </w:r>
      <w:r w:rsidR="004218A7">
        <w:t> </w:t>
      </w:r>
      <w:r w:rsidRPr="004218A7">
        <w:t>115(1</w:t>
      </w:r>
      <w:r w:rsidR="00C31BEC" w:rsidRPr="004218A7">
        <w:t>)(</w:t>
      </w:r>
      <w:r w:rsidRPr="004218A7">
        <w:t>b) of the Act, the number prescribed for a kind of partnership or association is the number specified in the following table for that kind of partnership or association:</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003"/>
        <w:gridCol w:w="6189"/>
        <w:gridCol w:w="1337"/>
      </w:tblGrid>
      <w:tr w:rsidR="0031456A" w:rsidRPr="004218A7" w:rsidTr="00415B2D">
        <w:trPr>
          <w:tblHeader/>
        </w:trPr>
        <w:tc>
          <w:tcPr>
            <w:tcW w:w="588"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Item</w:t>
            </w:r>
          </w:p>
        </w:tc>
        <w:tc>
          <w:tcPr>
            <w:tcW w:w="3628"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Kind of partnership or association</w:t>
            </w:r>
          </w:p>
        </w:tc>
        <w:tc>
          <w:tcPr>
            <w:tcW w:w="784"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Number</w:t>
            </w:r>
          </w:p>
        </w:tc>
      </w:tr>
      <w:tr w:rsidR="0031456A" w:rsidRPr="004218A7" w:rsidTr="00415B2D">
        <w:tc>
          <w:tcPr>
            <w:tcW w:w="588" w:type="pct"/>
            <w:tcBorders>
              <w:top w:val="single" w:sz="12" w:space="0" w:color="auto"/>
            </w:tcBorders>
            <w:shd w:val="clear" w:color="auto" w:fill="auto"/>
          </w:tcPr>
          <w:p w:rsidR="0031456A" w:rsidRPr="004218A7" w:rsidRDefault="0031456A" w:rsidP="00C31BEC">
            <w:pPr>
              <w:pStyle w:val="Tabletext"/>
            </w:pPr>
            <w:r w:rsidRPr="004218A7">
              <w:t>1</w:t>
            </w:r>
          </w:p>
        </w:tc>
        <w:tc>
          <w:tcPr>
            <w:tcW w:w="3628" w:type="pct"/>
            <w:tcBorders>
              <w:top w:val="single" w:sz="12" w:space="0" w:color="auto"/>
            </w:tcBorders>
            <w:shd w:val="clear" w:color="auto" w:fill="auto"/>
          </w:tcPr>
          <w:p w:rsidR="0031456A" w:rsidRPr="004218A7" w:rsidRDefault="00C31BEC" w:rsidP="00C31BEC">
            <w:pPr>
              <w:pStyle w:val="Tablea"/>
            </w:pPr>
            <w:r w:rsidRPr="004218A7">
              <w:t>(</w:t>
            </w:r>
            <w:r w:rsidR="0031456A" w:rsidRPr="004218A7">
              <w:t>a</w:t>
            </w:r>
            <w:r w:rsidRPr="004218A7">
              <w:t xml:space="preserve">) </w:t>
            </w:r>
            <w:r w:rsidR="0031456A" w:rsidRPr="004218A7">
              <w:t>Actuaries, medical practitioners, patent attorneys, sharebrokers, stockbrokers or trademark attorneys</w:t>
            </w:r>
          </w:p>
          <w:p w:rsidR="0031456A" w:rsidRPr="004218A7" w:rsidRDefault="00C31BEC" w:rsidP="00C31BEC">
            <w:pPr>
              <w:pStyle w:val="Tablea"/>
            </w:pPr>
            <w:r w:rsidRPr="004218A7">
              <w:t>(</w:t>
            </w:r>
            <w:r w:rsidR="0031456A" w:rsidRPr="004218A7">
              <w:t>b</w:t>
            </w:r>
            <w:r w:rsidRPr="004218A7">
              <w:t xml:space="preserve">) </w:t>
            </w:r>
            <w:r w:rsidR="0031456A" w:rsidRPr="004218A7">
              <w:t>Partnerships or associations of the kind specified in subregulation</w:t>
            </w:r>
            <w:r w:rsidR="003F0737" w:rsidRPr="004218A7">
              <w:t> </w:t>
            </w:r>
            <w:r w:rsidR="0031456A" w:rsidRPr="004218A7">
              <w:t>(2)</w:t>
            </w:r>
          </w:p>
        </w:tc>
        <w:tc>
          <w:tcPr>
            <w:tcW w:w="784" w:type="pct"/>
            <w:tcBorders>
              <w:top w:val="single" w:sz="12" w:space="0" w:color="auto"/>
            </w:tcBorders>
            <w:shd w:val="clear" w:color="auto" w:fill="auto"/>
          </w:tcPr>
          <w:p w:rsidR="0031456A" w:rsidRPr="004218A7" w:rsidRDefault="0031456A" w:rsidP="00C31BEC">
            <w:pPr>
              <w:pStyle w:val="Tabletext"/>
            </w:pPr>
            <w:r w:rsidRPr="004218A7">
              <w:t>50</w:t>
            </w:r>
          </w:p>
        </w:tc>
      </w:tr>
      <w:tr w:rsidR="0031456A" w:rsidRPr="004218A7" w:rsidTr="00415B2D">
        <w:tc>
          <w:tcPr>
            <w:tcW w:w="588" w:type="pct"/>
            <w:shd w:val="clear" w:color="auto" w:fill="auto"/>
          </w:tcPr>
          <w:p w:rsidR="0031456A" w:rsidRPr="004218A7" w:rsidRDefault="0031456A" w:rsidP="00C31BEC">
            <w:pPr>
              <w:pStyle w:val="Tabletext"/>
            </w:pPr>
            <w:r w:rsidRPr="004218A7">
              <w:t>2</w:t>
            </w:r>
          </w:p>
        </w:tc>
        <w:tc>
          <w:tcPr>
            <w:tcW w:w="3628" w:type="pct"/>
            <w:shd w:val="clear" w:color="auto" w:fill="auto"/>
          </w:tcPr>
          <w:p w:rsidR="0031456A" w:rsidRPr="004218A7" w:rsidRDefault="0031456A" w:rsidP="00C31BEC">
            <w:pPr>
              <w:pStyle w:val="Tabletext"/>
            </w:pPr>
            <w:r w:rsidRPr="004218A7">
              <w:t>Architects, pharmaceutical chemists or veterinary surgeons</w:t>
            </w:r>
          </w:p>
        </w:tc>
        <w:tc>
          <w:tcPr>
            <w:tcW w:w="784" w:type="pct"/>
            <w:shd w:val="clear" w:color="auto" w:fill="auto"/>
          </w:tcPr>
          <w:p w:rsidR="0031456A" w:rsidRPr="004218A7" w:rsidRDefault="0031456A" w:rsidP="00C31BEC">
            <w:pPr>
              <w:pStyle w:val="Tabletext"/>
            </w:pPr>
            <w:r w:rsidRPr="004218A7">
              <w:t>100</w:t>
            </w:r>
          </w:p>
        </w:tc>
      </w:tr>
      <w:tr w:rsidR="0031456A" w:rsidRPr="004218A7" w:rsidTr="00415B2D">
        <w:tc>
          <w:tcPr>
            <w:tcW w:w="588" w:type="pct"/>
            <w:tcBorders>
              <w:bottom w:val="single" w:sz="4" w:space="0" w:color="auto"/>
            </w:tcBorders>
            <w:shd w:val="clear" w:color="auto" w:fill="auto"/>
          </w:tcPr>
          <w:p w:rsidR="0031456A" w:rsidRPr="004218A7" w:rsidRDefault="0031456A" w:rsidP="00C31BEC">
            <w:pPr>
              <w:pStyle w:val="Tabletext"/>
            </w:pPr>
            <w:r w:rsidRPr="004218A7">
              <w:t>3</w:t>
            </w:r>
          </w:p>
        </w:tc>
        <w:tc>
          <w:tcPr>
            <w:tcW w:w="3628" w:type="pct"/>
            <w:tcBorders>
              <w:bottom w:val="single" w:sz="4" w:space="0" w:color="auto"/>
            </w:tcBorders>
            <w:shd w:val="clear" w:color="auto" w:fill="auto"/>
          </w:tcPr>
          <w:p w:rsidR="0031456A" w:rsidRPr="004218A7" w:rsidRDefault="0031456A" w:rsidP="00C31BEC">
            <w:pPr>
              <w:pStyle w:val="Tabletext"/>
            </w:pPr>
            <w:r w:rsidRPr="004218A7">
              <w:t>Legal practitioners</w:t>
            </w:r>
          </w:p>
        </w:tc>
        <w:tc>
          <w:tcPr>
            <w:tcW w:w="784" w:type="pct"/>
            <w:tcBorders>
              <w:bottom w:val="single" w:sz="4" w:space="0" w:color="auto"/>
            </w:tcBorders>
            <w:shd w:val="clear" w:color="auto" w:fill="auto"/>
          </w:tcPr>
          <w:p w:rsidR="0031456A" w:rsidRPr="004218A7" w:rsidRDefault="0031456A" w:rsidP="00C31BEC">
            <w:pPr>
              <w:pStyle w:val="Tabletext"/>
            </w:pPr>
            <w:r w:rsidRPr="004218A7">
              <w:t>400</w:t>
            </w:r>
          </w:p>
        </w:tc>
      </w:tr>
      <w:tr w:rsidR="0031456A" w:rsidRPr="004218A7" w:rsidTr="00415B2D">
        <w:tc>
          <w:tcPr>
            <w:tcW w:w="588" w:type="pct"/>
            <w:tcBorders>
              <w:bottom w:val="single" w:sz="12" w:space="0" w:color="auto"/>
            </w:tcBorders>
            <w:shd w:val="clear" w:color="auto" w:fill="auto"/>
          </w:tcPr>
          <w:p w:rsidR="0031456A" w:rsidRPr="004218A7" w:rsidRDefault="0031456A" w:rsidP="00C31BEC">
            <w:pPr>
              <w:pStyle w:val="Tabletext"/>
            </w:pPr>
            <w:r w:rsidRPr="004218A7">
              <w:t>4</w:t>
            </w:r>
          </w:p>
        </w:tc>
        <w:tc>
          <w:tcPr>
            <w:tcW w:w="3628" w:type="pct"/>
            <w:tcBorders>
              <w:bottom w:val="single" w:sz="12" w:space="0" w:color="auto"/>
            </w:tcBorders>
            <w:shd w:val="clear" w:color="auto" w:fill="auto"/>
          </w:tcPr>
          <w:p w:rsidR="0031456A" w:rsidRPr="004218A7" w:rsidRDefault="0031456A" w:rsidP="00C31BEC">
            <w:pPr>
              <w:pStyle w:val="Tabletext"/>
            </w:pPr>
            <w:r w:rsidRPr="004218A7">
              <w:t>Accountants</w:t>
            </w:r>
          </w:p>
        </w:tc>
        <w:tc>
          <w:tcPr>
            <w:tcW w:w="784" w:type="pct"/>
            <w:tcBorders>
              <w:bottom w:val="single" w:sz="12" w:space="0" w:color="auto"/>
            </w:tcBorders>
            <w:shd w:val="clear" w:color="auto" w:fill="auto"/>
          </w:tcPr>
          <w:p w:rsidR="0031456A" w:rsidRPr="004218A7" w:rsidRDefault="0031456A" w:rsidP="00C31BEC">
            <w:pPr>
              <w:pStyle w:val="Tabletext"/>
            </w:pPr>
            <w:r w:rsidRPr="004218A7">
              <w:t>1</w:t>
            </w:r>
            <w:r w:rsidR="004218A7">
              <w:t> </w:t>
            </w:r>
            <w:r w:rsidRPr="004218A7">
              <w:t>000</w:t>
            </w:r>
          </w:p>
        </w:tc>
      </w:tr>
    </w:tbl>
    <w:p w:rsidR="0031456A" w:rsidRPr="004218A7" w:rsidRDefault="0031456A" w:rsidP="00C31BEC">
      <w:pPr>
        <w:pStyle w:val="subsection"/>
      </w:pPr>
      <w:r w:rsidRPr="004218A7">
        <w:tab/>
        <w:t>(2)</w:t>
      </w:r>
      <w:r w:rsidRPr="004218A7">
        <w:tab/>
        <w:t xml:space="preserve">For </w:t>
      </w:r>
      <w:r w:rsidR="004218A7">
        <w:t>paragraph (</w:t>
      </w:r>
      <w:r w:rsidRPr="004218A7">
        <w:t>b) of item</w:t>
      </w:r>
      <w:r w:rsidR="004218A7">
        <w:t> </w:t>
      </w:r>
      <w:r w:rsidRPr="004218A7">
        <w:t>1 of the table in subregulation</w:t>
      </w:r>
      <w:r w:rsidR="003F0737" w:rsidRPr="004218A7">
        <w:t> </w:t>
      </w:r>
      <w:r w:rsidRPr="004218A7">
        <w:t>(1), the partnership or association is one that:</w:t>
      </w:r>
    </w:p>
    <w:p w:rsidR="0031456A" w:rsidRPr="004218A7" w:rsidRDefault="0031456A" w:rsidP="00C31BEC">
      <w:pPr>
        <w:pStyle w:val="paragraph"/>
      </w:pPr>
      <w:r w:rsidRPr="004218A7">
        <w:tab/>
        <w:t>(a)</w:t>
      </w:r>
      <w:r w:rsidRPr="004218A7">
        <w:tab/>
        <w:t>has as its primary purpose collaborative scientific research; and</w:t>
      </w:r>
    </w:p>
    <w:p w:rsidR="0031456A" w:rsidRPr="004218A7" w:rsidRDefault="0031456A" w:rsidP="00C31BEC">
      <w:pPr>
        <w:pStyle w:val="paragraph"/>
      </w:pPr>
      <w:r w:rsidRPr="004218A7">
        <w:tab/>
        <w:t>(b)</w:t>
      </w:r>
      <w:r w:rsidRPr="004218A7">
        <w:tab/>
        <w:t>includes as members:</w:t>
      </w:r>
    </w:p>
    <w:p w:rsidR="0031456A" w:rsidRPr="004218A7" w:rsidRDefault="0031456A" w:rsidP="00C31BEC">
      <w:pPr>
        <w:pStyle w:val="paragraphsub"/>
      </w:pPr>
      <w:r w:rsidRPr="004218A7">
        <w:tab/>
        <w:t>(i)</w:t>
      </w:r>
      <w:r w:rsidRPr="004218A7">
        <w:tab/>
        <w:t>at least 1 university; and</w:t>
      </w:r>
    </w:p>
    <w:p w:rsidR="0031456A" w:rsidRPr="004218A7" w:rsidRDefault="0031456A" w:rsidP="00C31BEC">
      <w:pPr>
        <w:pStyle w:val="paragraphsub"/>
      </w:pPr>
      <w:r w:rsidRPr="004218A7">
        <w:tab/>
        <w:t>(ii)</w:t>
      </w:r>
      <w:r w:rsidRPr="004218A7">
        <w:tab/>
        <w:t>at least 1 private sector participant;</w:t>
      </w:r>
    </w:p>
    <w:p w:rsidR="0031456A" w:rsidRPr="004218A7" w:rsidRDefault="0031456A" w:rsidP="00C31BEC">
      <w:pPr>
        <w:pStyle w:val="paragraph"/>
      </w:pPr>
      <w:r w:rsidRPr="004218A7">
        <w:tab/>
      </w:r>
      <w:r w:rsidRPr="004218A7">
        <w:tab/>
        <w:t>whether or not it also includes government agencies or publicly funded research bodies.</w:t>
      </w:r>
    </w:p>
    <w:p w:rsidR="0031456A" w:rsidRPr="004218A7" w:rsidRDefault="0031456A" w:rsidP="00C31BEC">
      <w:pPr>
        <w:pStyle w:val="subsection"/>
      </w:pPr>
      <w:r w:rsidRPr="004218A7">
        <w:tab/>
        <w:t>(3)</w:t>
      </w:r>
      <w:r w:rsidRPr="004218A7">
        <w:tab/>
        <w:t>In subregulation</w:t>
      </w:r>
      <w:r w:rsidR="003F0737" w:rsidRPr="004218A7">
        <w:t> </w:t>
      </w:r>
      <w:r w:rsidRPr="004218A7">
        <w:t>(2):</w:t>
      </w:r>
    </w:p>
    <w:p w:rsidR="0031456A" w:rsidRPr="004218A7" w:rsidRDefault="0031456A" w:rsidP="00C31BEC">
      <w:pPr>
        <w:pStyle w:val="Definition"/>
      </w:pPr>
      <w:r w:rsidRPr="004218A7">
        <w:rPr>
          <w:b/>
          <w:i/>
        </w:rPr>
        <w:t xml:space="preserve">private sector participant </w:t>
      </w:r>
      <w:r w:rsidRPr="004218A7">
        <w:t>means an entity that obtains the majority of its revenue from sources other than Commonwealth, State or Territory appropriations.</w:t>
      </w:r>
    </w:p>
    <w:p w:rsidR="0031456A" w:rsidRPr="004218A7" w:rsidRDefault="00C31BEC" w:rsidP="00DC6315">
      <w:pPr>
        <w:pStyle w:val="ActHead2"/>
        <w:pageBreakBefore/>
      </w:pPr>
      <w:bookmarkStart w:id="40" w:name="_Toc467071064"/>
      <w:r w:rsidRPr="00D52385">
        <w:rPr>
          <w:rStyle w:val="CharPartNo"/>
        </w:rPr>
        <w:lastRenderedPageBreak/>
        <w:t>Part</w:t>
      </w:r>
      <w:r w:rsidR="004218A7" w:rsidRPr="00D52385">
        <w:rPr>
          <w:rStyle w:val="CharPartNo"/>
        </w:rPr>
        <w:t> </w:t>
      </w:r>
      <w:r w:rsidR="0031456A" w:rsidRPr="00D52385">
        <w:rPr>
          <w:rStyle w:val="CharPartNo"/>
        </w:rPr>
        <w:t>2A.2</w:t>
      </w:r>
      <w:r w:rsidRPr="004218A7">
        <w:t>—</w:t>
      </w:r>
      <w:r w:rsidR="0031456A" w:rsidRPr="00D52385">
        <w:rPr>
          <w:rStyle w:val="CharPartText"/>
        </w:rPr>
        <w:t>Change of place of registration of company (Act</w:t>
      </w:r>
      <w:r w:rsidR="00983B00" w:rsidRPr="00D52385">
        <w:rPr>
          <w:rStyle w:val="CharPartText"/>
        </w:rPr>
        <w:t xml:space="preserve"> </w:t>
      </w:r>
      <w:r w:rsidR="0031456A" w:rsidRPr="00D52385">
        <w:rPr>
          <w:rStyle w:val="CharPartText"/>
        </w:rPr>
        <w:t>s</w:t>
      </w:r>
      <w:r w:rsidR="00983B00" w:rsidRPr="00D52385">
        <w:rPr>
          <w:rStyle w:val="CharPartText"/>
        </w:rPr>
        <w:t xml:space="preserve"> </w:t>
      </w:r>
      <w:r w:rsidR="0031456A" w:rsidRPr="00D52385">
        <w:rPr>
          <w:rStyle w:val="CharPartText"/>
        </w:rPr>
        <w:t>119A(3))</w:t>
      </w:r>
      <w:bookmarkEnd w:id="40"/>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41" w:name="_Toc467071065"/>
      <w:r w:rsidRPr="00D52385">
        <w:rPr>
          <w:rStyle w:val="CharSectno"/>
        </w:rPr>
        <w:t>2A.2.01</w:t>
      </w:r>
      <w:r w:rsidR="00C31BEC" w:rsidRPr="004218A7">
        <w:t xml:space="preserve">  </w:t>
      </w:r>
      <w:r w:rsidRPr="004218A7">
        <w:t>Approval of application for change of place of registration</w:t>
      </w:r>
      <w:bookmarkEnd w:id="41"/>
    </w:p>
    <w:p w:rsidR="0031456A" w:rsidRPr="004218A7" w:rsidRDefault="0031456A" w:rsidP="00C31BEC">
      <w:pPr>
        <w:pStyle w:val="subsection"/>
      </w:pPr>
      <w:r w:rsidRPr="004218A7">
        <w:tab/>
        <w:t>(1)</w:t>
      </w:r>
      <w:r w:rsidRPr="004218A7">
        <w:tab/>
        <w:t>An application to ASIC for a change in the State or Territory in this jurisdiction in which a company is taken to be registered must be approved by a special resolution of the company.</w:t>
      </w:r>
    </w:p>
    <w:p w:rsidR="0031456A" w:rsidRPr="004218A7" w:rsidRDefault="0031456A" w:rsidP="00C31BEC">
      <w:pPr>
        <w:pStyle w:val="subsection"/>
      </w:pPr>
      <w:r w:rsidRPr="004218A7">
        <w:tab/>
        <w:t>(2)</w:t>
      </w:r>
      <w:r w:rsidRPr="004218A7">
        <w:tab/>
        <w:t>A copy of the special resolution must be given to ASIC within 14 days after the day on which it is passed.</w:t>
      </w:r>
    </w:p>
    <w:p w:rsidR="0031456A" w:rsidRPr="004218A7" w:rsidRDefault="0031456A" w:rsidP="00C31BEC">
      <w:pPr>
        <w:pStyle w:val="ActHead5"/>
      </w:pPr>
      <w:bookmarkStart w:id="42" w:name="_Toc467071066"/>
      <w:r w:rsidRPr="00D52385">
        <w:rPr>
          <w:rStyle w:val="CharSectno"/>
        </w:rPr>
        <w:t>2A.2.02</w:t>
      </w:r>
      <w:r w:rsidR="00C31BEC" w:rsidRPr="004218A7">
        <w:t xml:space="preserve">  </w:t>
      </w:r>
      <w:r w:rsidRPr="004218A7">
        <w:t>Special resolution may be set aside by Court order</w:t>
      </w:r>
      <w:bookmarkEnd w:id="42"/>
    </w:p>
    <w:p w:rsidR="0031456A" w:rsidRPr="004218A7" w:rsidRDefault="0031456A" w:rsidP="00C31BEC">
      <w:pPr>
        <w:pStyle w:val="subsection"/>
      </w:pPr>
      <w:r w:rsidRPr="004218A7">
        <w:tab/>
        <w:t>(1)</w:t>
      </w:r>
      <w:r w:rsidRPr="004218A7">
        <w:tab/>
        <w:t>Within 28 days after the passing of a special resolution approving an application for a change in the State or Territory in this jurisdiction in which a company is taken to be registered, a member, or members, of the company having at least 10% of the votes capable of being cast on the special resolution may apply in writing to the Court to have the resolution set aside.</w:t>
      </w:r>
    </w:p>
    <w:p w:rsidR="0031456A" w:rsidRPr="004218A7" w:rsidRDefault="0031456A" w:rsidP="00C31BEC">
      <w:pPr>
        <w:pStyle w:val="subsection"/>
      </w:pPr>
      <w:r w:rsidRPr="004218A7">
        <w:tab/>
        <w:t>(2)</w:t>
      </w:r>
      <w:r w:rsidRPr="004218A7">
        <w:tab/>
        <w:t>A member may, with the written consent of other members mentioned in subregulation</w:t>
      </w:r>
      <w:r w:rsidR="003F0737" w:rsidRPr="004218A7">
        <w:t> </w:t>
      </w:r>
      <w:r w:rsidRPr="004218A7">
        <w:t>(1), apply on their behalf to the Court under that subregulation.</w:t>
      </w:r>
    </w:p>
    <w:p w:rsidR="0031456A" w:rsidRPr="004218A7" w:rsidRDefault="0031456A" w:rsidP="00C31BEC">
      <w:pPr>
        <w:pStyle w:val="subsection"/>
      </w:pPr>
      <w:r w:rsidRPr="004218A7">
        <w:tab/>
        <w:t>(3)</w:t>
      </w:r>
      <w:r w:rsidRPr="004218A7">
        <w:tab/>
        <w:t>The Court may order the special resolution to be set aside if the Court is satisfied that it would unfairly prejudice the applicant or applicants if the State or Territory in which the company is taken to be registered were changed in accordance with the resolution.</w:t>
      </w:r>
    </w:p>
    <w:p w:rsidR="0031456A" w:rsidRPr="004218A7" w:rsidRDefault="0031456A" w:rsidP="00C31BEC">
      <w:pPr>
        <w:pStyle w:val="subsection"/>
      </w:pPr>
      <w:r w:rsidRPr="004218A7">
        <w:tab/>
        <w:t>(4)</w:t>
      </w:r>
      <w:r w:rsidRPr="004218A7">
        <w:tab/>
        <w:t>The company must give ASIC a copy of the Court order within 14</w:t>
      </w:r>
      <w:r w:rsidR="00983B00" w:rsidRPr="004218A7">
        <w:t xml:space="preserve"> </w:t>
      </w:r>
      <w:r w:rsidRPr="004218A7">
        <w:t>days after the day on which it is made.</w:t>
      </w:r>
    </w:p>
    <w:p w:rsidR="0031456A" w:rsidRPr="004218A7" w:rsidRDefault="0031456A" w:rsidP="00C31BEC">
      <w:pPr>
        <w:pStyle w:val="ActHead5"/>
      </w:pPr>
      <w:bookmarkStart w:id="43" w:name="_Toc467071067"/>
      <w:r w:rsidRPr="00D52385">
        <w:rPr>
          <w:rStyle w:val="CharSectno"/>
        </w:rPr>
        <w:t>2A.2.03</w:t>
      </w:r>
      <w:r w:rsidR="00C31BEC" w:rsidRPr="004218A7">
        <w:t xml:space="preserve">  </w:t>
      </w:r>
      <w:r w:rsidRPr="004218A7">
        <w:t>Application for change of place of registration</w:t>
      </w:r>
      <w:bookmarkEnd w:id="43"/>
    </w:p>
    <w:p w:rsidR="0031456A" w:rsidRPr="004218A7" w:rsidRDefault="0031456A" w:rsidP="00C31BEC">
      <w:pPr>
        <w:pStyle w:val="subsection"/>
      </w:pPr>
      <w:r w:rsidRPr="004218A7">
        <w:tab/>
        <w:t>(1)</w:t>
      </w:r>
      <w:r w:rsidRPr="004218A7">
        <w:tab/>
        <w:t>A company may, in accordance with a special resolution of the company, apply to ASIC for a change in the State or Territory in this jurisdiction in which the company is taken to be registered.</w:t>
      </w:r>
    </w:p>
    <w:p w:rsidR="0031456A" w:rsidRPr="004218A7" w:rsidRDefault="0031456A" w:rsidP="00C31BEC">
      <w:pPr>
        <w:pStyle w:val="subsection"/>
      </w:pPr>
      <w:r w:rsidRPr="004218A7">
        <w:tab/>
        <w:t>(2)</w:t>
      </w:r>
      <w:r w:rsidRPr="004218A7">
        <w:tab/>
        <w:t>The application must be in accordance with the approved form.</w:t>
      </w:r>
    </w:p>
    <w:p w:rsidR="0031456A" w:rsidRPr="004218A7" w:rsidRDefault="0031456A" w:rsidP="00C31BEC">
      <w:pPr>
        <w:pStyle w:val="ActHead5"/>
      </w:pPr>
      <w:bookmarkStart w:id="44" w:name="_Toc467071068"/>
      <w:r w:rsidRPr="00D52385">
        <w:rPr>
          <w:rStyle w:val="CharSectno"/>
        </w:rPr>
        <w:t>2A.2.04</w:t>
      </w:r>
      <w:r w:rsidR="00C31BEC" w:rsidRPr="004218A7">
        <w:t xml:space="preserve">  </w:t>
      </w:r>
      <w:r w:rsidRPr="004218A7">
        <w:t>Change of place of registration</w:t>
      </w:r>
      <w:bookmarkEnd w:id="44"/>
    </w:p>
    <w:p w:rsidR="0031456A" w:rsidRPr="004218A7" w:rsidRDefault="0031456A" w:rsidP="00C31BEC">
      <w:pPr>
        <w:pStyle w:val="subsection"/>
      </w:pPr>
      <w:r w:rsidRPr="004218A7">
        <w:tab/>
        <w:t>(1)</w:t>
      </w:r>
      <w:r w:rsidRPr="004218A7">
        <w:tab/>
        <w:t>On application under regulation</w:t>
      </w:r>
      <w:r w:rsidR="004218A7">
        <w:t> </w:t>
      </w:r>
      <w:r w:rsidRPr="004218A7">
        <w:t>2A.2.03, ASIC must alter the details of the company’s registration to show the change in the State or Territory in this jurisdiction in which the company is taken to be registered if:</w:t>
      </w:r>
    </w:p>
    <w:p w:rsidR="0031456A" w:rsidRPr="004218A7" w:rsidRDefault="0031456A" w:rsidP="00C31BEC">
      <w:pPr>
        <w:pStyle w:val="paragraph"/>
      </w:pPr>
      <w:r w:rsidRPr="004218A7">
        <w:tab/>
        <w:t>(a)</w:t>
      </w:r>
      <w:r w:rsidRPr="004218A7">
        <w:tab/>
        <w:t>the company has passed a special resolution approving the application for the change; and</w:t>
      </w:r>
    </w:p>
    <w:p w:rsidR="0031456A" w:rsidRPr="004218A7" w:rsidRDefault="0031456A" w:rsidP="00C31BEC">
      <w:pPr>
        <w:pStyle w:val="paragraph"/>
      </w:pPr>
      <w:r w:rsidRPr="004218A7">
        <w:tab/>
        <w:t>(b)</w:t>
      </w:r>
      <w:r w:rsidRPr="004218A7">
        <w:tab/>
        <w:t>the Court has not made an order setting aside the special resolution; and</w:t>
      </w:r>
    </w:p>
    <w:p w:rsidR="0031456A" w:rsidRPr="004218A7" w:rsidRDefault="0031456A" w:rsidP="00C31BEC">
      <w:pPr>
        <w:pStyle w:val="paragraph"/>
      </w:pPr>
      <w:r w:rsidRPr="004218A7">
        <w:lastRenderedPageBreak/>
        <w:tab/>
        <w:t>(c)</w:t>
      </w:r>
      <w:r w:rsidRPr="004218A7">
        <w:tab/>
        <w:t>the relevant Minister of the State or Territory in which the company is taken to be registered has approved the change under subparagraph</w:t>
      </w:r>
      <w:r w:rsidR="004218A7">
        <w:t> </w:t>
      </w:r>
      <w:r w:rsidRPr="004218A7">
        <w:t>119A(3</w:t>
      </w:r>
      <w:r w:rsidR="00C31BEC" w:rsidRPr="004218A7">
        <w:t>)(</w:t>
      </w:r>
      <w:r w:rsidRPr="004218A7">
        <w:t>a</w:t>
      </w:r>
      <w:r w:rsidR="00C31BEC" w:rsidRPr="004218A7">
        <w:t>)(</w:t>
      </w:r>
      <w:r w:rsidRPr="004218A7">
        <w:t>i) of the Act; and</w:t>
      </w:r>
    </w:p>
    <w:p w:rsidR="0031456A" w:rsidRPr="004218A7" w:rsidRDefault="0031456A" w:rsidP="00C31BEC">
      <w:pPr>
        <w:pStyle w:val="paragraph"/>
      </w:pPr>
      <w:r w:rsidRPr="004218A7">
        <w:tab/>
        <w:t>(d)</w:t>
      </w:r>
      <w:r w:rsidRPr="004218A7">
        <w:tab/>
        <w:t>ASIC is not aware of any other reason why the change should not be made.</w:t>
      </w:r>
    </w:p>
    <w:p w:rsidR="0031456A" w:rsidRPr="004218A7" w:rsidRDefault="0031456A" w:rsidP="00C31BEC">
      <w:pPr>
        <w:pStyle w:val="subsection"/>
      </w:pPr>
      <w:r w:rsidRPr="004218A7">
        <w:tab/>
        <w:t>(2)</w:t>
      </w:r>
      <w:r w:rsidRPr="004218A7">
        <w:tab/>
        <w:t>ASIC must not alter details of the company’s registration until 28 days after the day on which the application was made.</w:t>
      </w:r>
    </w:p>
    <w:p w:rsidR="0031456A" w:rsidRPr="004218A7" w:rsidRDefault="0031456A" w:rsidP="00C31BEC">
      <w:pPr>
        <w:pStyle w:val="subsection"/>
      </w:pPr>
      <w:r w:rsidRPr="004218A7">
        <w:tab/>
        <w:t>(3)</w:t>
      </w:r>
      <w:r w:rsidRPr="004218A7">
        <w:tab/>
        <w:t>ASIC must give the company a new certificate of registration after it alters details of the company’s registration.</w:t>
      </w:r>
    </w:p>
    <w:p w:rsidR="0031456A" w:rsidRPr="004218A7" w:rsidRDefault="00C31BEC" w:rsidP="00983B00">
      <w:pPr>
        <w:pStyle w:val="ActHead1"/>
        <w:pageBreakBefore/>
      </w:pPr>
      <w:bookmarkStart w:id="45" w:name="_Toc467071069"/>
      <w:r w:rsidRPr="00D52385">
        <w:rPr>
          <w:rStyle w:val="CharChapNo"/>
        </w:rPr>
        <w:lastRenderedPageBreak/>
        <w:t>Chapter</w:t>
      </w:r>
      <w:r w:rsidR="004218A7" w:rsidRPr="00D52385">
        <w:rPr>
          <w:rStyle w:val="CharChapNo"/>
        </w:rPr>
        <w:t> </w:t>
      </w:r>
      <w:r w:rsidR="0031456A" w:rsidRPr="00D52385">
        <w:rPr>
          <w:rStyle w:val="CharChapNo"/>
        </w:rPr>
        <w:t>2B</w:t>
      </w:r>
      <w:r w:rsidRPr="004218A7">
        <w:t>—</w:t>
      </w:r>
      <w:r w:rsidR="0031456A" w:rsidRPr="00D52385">
        <w:rPr>
          <w:rStyle w:val="CharChapText"/>
        </w:rPr>
        <w:t>Basic features of a company</w:t>
      </w:r>
      <w:bookmarkEnd w:id="45"/>
    </w:p>
    <w:p w:rsidR="0031456A" w:rsidRPr="004218A7" w:rsidRDefault="00C31BEC" w:rsidP="00C31BEC">
      <w:pPr>
        <w:pStyle w:val="ActHead2"/>
      </w:pPr>
      <w:bookmarkStart w:id="46" w:name="_Toc467071070"/>
      <w:r w:rsidRPr="00D52385">
        <w:rPr>
          <w:rStyle w:val="CharPartNo"/>
        </w:rPr>
        <w:t>Part</w:t>
      </w:r>
      <w:r w:rsidR="004218A7" w:rsidRPr="00D52385">
        <w:rPr>
          <w:rStyle w:val="CharPartNo"/>
        </w:rPr>
        <w:t> </w:t>
      </w:r>
      <w:r w:rsidR="0031456A" w:rsidRPr="00D52385">
        <w:rPr>
          <w:rStyle w:val="CharPartNo"/>
        </w:rPr>
        <w:t>2B.6</w:t>
      </w:r>
      <w:r w:rsidRPr="004218A7">
        <w:t>—</w:t>
      </w:r>
      <w:r w:rsidR="0031456A" w:rsidRPr="00D52385">
        <w:rPr>
          <w:rStyle w:val="CharPartText"/>
        </w:rPr>
        <w:t>Names</w:t>
      </w:r>
      <w:bookmarkEnd w:id="46"/>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47" w:name="_Toc467071071"/>
      <w:r w:rsidRPr="00D52385">
        <w:rPr>
          <w:rStyle w:val="CharSectno"/>
        </w:rPr>
        <w:t>2B.6.01</w:t>
      </w:r>
      <w:r w:rsidR="00C31BEC" w:rsidRPr="004218A7">
        <w:t xml:space="preserve">  </w:t>
      </w:r>
      <w:r w:rsidRPr="004218A7">
        <w:t>Availability of names (Act s 147)</w:t>
      </w:r>
      <w:bookmarkEnd w:id="47"/>
    </w:p>
    <w:p w:rsidR="0031456A" w:rsidRPr="004218A7" w:rsidRDefault="0031456A" w:rsidP="00C31BEC">
      <w:pPr>
        <w:pStyle w:val="subsection"/>
      </w:pPr>
      <w:r w:rsidRPr="004218A7">
        <w:rPr>
          <w:b/>
        </w:rPr>
        <w:tab/>
      </w:r>
      <w:r w:rsidRPr="004218A7">
        <w:t>(1)</w:t>
      </w:r>
      <w:r w:rsidRPr="004218A7">
        <w:tab/>
        <w:t>For paragraphs 147(1</w:t>
      </w:r>
      <w:r w:rsidR="00C31BEC" w:rsidRPr="004218A7">
        <w:t>)(</w:t>
      </w:r>
      <w:r w:rsidRPr="004218A7">
        <w:t xml:space="preserve">a) and (b) of the Act, the rules for ascertaining whether a name is identical with another name are the rules set out in </w:t>
      </w:r>
      <w:r w:rsidR="00C31BEC" w:rsidRPr="004218A7">
        <w:t>Part</w:t>
      </w:r>
      <w:r w:rsidR="004218A7">
        <w:t> </w:t>
      </w:r>
      <w:r w:rsidRPr="004218A7">
        <w:t xml:space="preserve">1 of </w:t>
      </w:r>
      <w:r w:rsidR="00C31BEC" w:rsidRPr="004218A7">
        <w:t>Schedule</w:t>
      </w:r>
      <w:r w:rsidR="004218A7">
        <w:t> </w:t>
      </w:r>
      <w:r w:rsidRPr="004218A7">
        <w:t>6.</w:t>
      </w:r>
    </w:p>
    <w:p w:rsidR="0031456A" w:rsidRPr="004218A7" w:rsidRDefault="0031456A" w:rsidP="00C31BEC">
      <w:pPr>
        <w:pStyle w:val="subsection"/>
      </w:pPr>
      <w:r w:rsidRPr="004218A7">
        <w:tab/>
        <w:t>(2)</w:t>
      </w:r>
      <w:r w:rsidRPr="004218A7">
        <w:tab/>
        <w:t>For paragraph</w:t>
      </w:r>
      <w:r w:rsidR="004218A7">
        <w:t> </w:t>
      </w:r>
      <w:r w:rsidRPr="004218A7">
        <w:t>147(1</w:t>
      </w:r>
      <w:r w:rsidR="00C31BEC" w:rsidRPr="004218A7">
        <w:t>)(</w:t>
      </w:r>
      <w:r w:rsidRPr="004218A7">
        <w:t xml:space="preserve">c) of the Act, a name is unacceptable for registration under the regulations if it is unacceptable under the rules set out in </w:t>
      </w:r>
      <w:r w:rsidR="00C31BEC" w:rsidRPr="004218A7">
        <w:t>Part</w:t>
      </w:r>
      <w:r w:rsidR="004218A7">
        <w:t> </w:t>
      </w:r>
      <w:r w:rsidRPr="004218A7">
        <w:t xml:space="preserve">2 of </w:t>
      </w:r>
      <w:r w:rsidR="00C31BEC" w:rsidRPr="004218A7">
        <w:t>Schedule</w:t>
      </w:r>
      <w:r w:rsidR="004218A7">
        <w:t> </w:t>
      </w:r>
      <w:r w:rsidRPr="004218A7">
        <w:t>6.</w:t>
      </w:r>
    </w:p>
    <w:p w:rsidR="0031456A" w:rsidRPr="004218A7" w:rsidRDefault="0031456A" w:rsidP="00C31BEC">
      <w:pPr>
        <w:pStyle w:val="ActHead5"/>
      </w:pPr>
      <w:bookmarkStart w:id="48" w:name="_Toc467071072"/>
      <w:r w:rsidRPr="00D52385">
        <w:rPr>
          <w:rStyle w:val="CharSectno"/>
        </w:rPr>
        <w:t>2B.6.02</w:t>
      </w:r>
      <w:r w:rsidR="00C31BEC" w:rsidRPr="004218A7">
        <w:t xml:space="preserve">  </w:t>
      </w:r>
      <w:r w:rsidRPr="004218A7">
        <w:t>Consents required for use of certain letters, words and expressions</w:t>
      </w:r>
      <w:bookmarkEnd w:id="48"/>
    </w:p>
    <w:p w:rsidR="0031456A" w:rsidRPr="004218A7" w:rsidRDefault="0031456A" w:rsidP="00C31BEC">
      <w:pPr>
        <w:pStyle w:val="subsection"/>
      </w:pPr>
      <w:r w:rsidRPr="004218A7">
        <w:rPr>
          <w:color w:val="000000"/>
        </w:rPr>
        <w:tab/>
        <w:t>(1)</w:t>
      </w:r>
      <w:r w:rsidRPr="004218A7">
        <w:rPr>
          <w:color w:val="000000"/>
        </w:rPr>
        <w:tab/>
        <w:t>This regulation applies to a name if:</w:t>
      </w:r>
    </w:p>
    <w:p w:rsidR="0031456A" w:rsidRPr="004218A7" w:rsidRDefault="0031456A" w:rsidP="00C31BEC">
      <w:pPr>
        <w:pStyle w:val="paragraph"/>
      </w:pPr>
      <w:r w:rsidRPr="004218A7">
        <w:rPr>
          <w:color w:val="000000"/>
        </w:rPr>
        <w:tab/>
        <w:t>(a)</w:t>
      </w:r>
      <w:r w:rsidRPr="004218A7">
        <w:rPr>
          <w:color w:val="000000"/>
        </w:rPr>
        <w:tab/>
        <w:t>the name:</w:t>
      </w:r>
    </w:p>
    <w:p w:rsidR="0031456A" w:rsidRPr="004218A7" w:rsidRDefault="0031456A" w:rsidP="00C31BEC">
      <w:pPr>
        <w:pStyle w:val="paragraphsub"/>
      </w:pPr>
      <w:r w:rsidRPr="004218A7">
        <w:rPr>
          <w:color w:val="000000"/>
        </w:rPr>
        <w:tab/>
        <w:t>(i)</w:t>
      </w:r>
      <w:r w:rsidRPr="004218A7">
        <w:rPr>
          <w:color w:val="000000"/>
        </w:rPr>
        <w:tab/>
        <w:t>is the subject of an application for registration of a name under section</w:t>
      </w:r>
      <w:r w:rsidR="004218A7">
        <w:rPr>
          <w:color w:val="000000"/>
        </w:rPr>
        <w:t> </w:t>
      </w:r>
      <w:r w:rsidRPr="004218A7">
        <w:rPr>
          <w:color w:val="000000"/>
        </w:rPr>
        <w:t>117 of the Act; or</w:t>
      </w:r>
    </w:p>
    <w:p w:rsidR="0031456A" w:rsidRPr="004218A7" w:rsidRDefault="0031456A" w:rsidP="00C31BEC">
      <w:pPr>
        <w:pStyle w:val="paragraphsub"/>
      </w:pPr>
      <w:r w:rsidRPr="004218A7">
        <w:rPr>
          <w:color w:val="000000"/>
        </w:rPr>
        <w:tab/>
        <w:t>(ii)</w:t>
      </w:r>
      <w:r w:rsidRPr="004218A7">
        <w:rPr>
          <w:color w:val="000000"/>
        </w:rPr>
        <w:tab/>
        <w:t>is the subject of an application for reservation of a name under section</w:t>
      </w:r>
      <w:r w:rsidR="004218A7">
        <w:rPr>
          <w:color w:val="000000"/>
        </w:rPr>
        <w:t> </w:t>
      </w:r>
      <w:r w:rsidRPr="004218A7">
        <w:rPr>
          <w:color w:val="000000"/>
        </w:rPr>
        <w:t>152 of that Act; or</w:t>
      </w:r>
    </w:p>
    <w:p w:rsidR="0031456A" w:rsidRPr="004218A7" w:rsidRDefault="0031456A" w:rsidP="00C31BEC">
      <w:pPr>
        <w:pStyle w:val="paragraphsub"/>
      </w:pPr>
      <w:r w:rsidRPr="004218A7">
        <w:rPr>
          <w:color w:val="000000"/>
        </w:rPr>
        <w:tab/>
        <w:t>(iii)</w:t>
      </w:r>
      <w:r w:rsidRPr="004218A7">
        <w:rPr>
          <w:color w:val="000000"/>
        </w:rPr>
        <w:tab/>
        <w:t>for an application for a change of name under section</w:t>
      </w:r>
      <w:r w:rsidR="004218A7">
        <w:rPr>
          <w:color w:val="000000"/>
        </w:rPr>
        <w:t> </w:t>
      </w:r>
      <w:r w:rsidRPr="004218A7">
        <w:rPr>
          <w:color w:val="000000"/>
        </w:rPr>
        <w:t>157 of the Act</w:t>
      </w:r>
      <w:r w:rsidR="00C31BEC" w:rsidRPr="004218A7">
        <w:rPr>
          <w:color w:val="000000"/>
        </w:rPr>
        <w:t>—</w:t>
      </w:r>
      <w:r w:rsidRPr="004218A7">
        <w:rPr>
          <w:color w:val="000000"/>
        </w:rPr>
        <w:t>is the name to which the previous name is to be changed; and</w:t>
      </w:r>
    </w:p>
    <w:p w:rsidR="0031456A" w:rsidRPr="004218A7" w:rsidRDefault="0031456A" w:rsidP="00C31BEC">
      <w:pPr>
        <w:pStyle w:val="paragraph"/>
      </w:pPr>
      <w:r w:rsidRPr="004218A7">
        <w:rPr>
          <w:color w:val="000000"/>
        </w:rPr>
        <w:tab/>
        <w:t>(b)</w:t>
      </w:r>
      <w:r w:rsidRPr="004218A7">
        <w:rPr>
          <w:color w:val="000000"/>
        </w:rPr>
        <w:tab/>
        <w:t>the name is, uses or includes:</w:t>
      </w:r>
    </w:p>
    <w:p w:rsidR="0031456A" w:rsidRPr="004218A7" w:rsidRDefault="0031456A" w:rsidP="00C31BEC">
      <w:pPr>
        <w:pStyle w:val="paragraphsub"/>
      </w:pPr>
      <w:r w:rsidRPr="004218A7">
        <w:rPr>
          <w:color w:val="000000"/>
        </w:rPr>
        <w:tab/>
        <w:t>(i)</w:t>
      </w:r>
      <w:r w:rsidRPr="004218A7">
        <w:rPr>
          <w:color w:val="000000"/>
        </w:rPr>
        <w:tab/>
        <w:t xml:space="preserve">letters, or a word or expression, specified in column 2 of an item in </w:t>
      </w:r>
      <w:r w:rsidR="00C31BEC" w:rsidRPr="004218A7">
        <w:rPr>
          <w:color w:val="000000"/>
        </w:rPr>
        <w:t>Part</w:t>
      </w:r>
      <w:r w:rsidR="004218A7">
        <w:rPr>
          <w:color w:val="000000"/>
        </w:rPr>
        <w:t> </w:t>
      </w:r>
      <w:r w:rsidRPr="004218A7">
        <w:rPr>
          <w:color w:val="000000"/>
        </w:rPr>
        <w:t xml:space="preserve">4 or 5 of </w:t>
      </w:r>
      <w:r w:rsidR="00C31BEC" w:rsidRPr="004218A7">
        <w:rPr>
          <w:color w:val="000000"/>
        </w:rPr>
        <w:t>Schedule</w:t>
      </w:r>
      <w:r w:rsidR="004218A7">
        <w:rPr>
          <w:color w:val="000000"/>
        </w:rPr>
        <w:t> </w:t>
      </w:r>
      <w:r w:rsidRPr="004218A7">
        <w:rPr>
          <w:color w:val="000000"/>
        </w:rPr>
        <w:t>6; or</w:t>
      </w:r>
    </w:p>
    <w:p w:rsidR="0031456A" w:rsidRPr="004218A7" w:rsidRDefault="0031456A" w:rsidP="00C31BEC">
      <w:pPr>
        <w:pStyle w:val="paragraphsub"/>
      </w:pPr>
      <w:r w:rsidRPr="004218A7">
        <w:rPr>
          <w:color w:val="000000"/>
        </w:rPr>
        <w:tab/>
        <w:t>(ii)</w:t>
      </w:r>
      <w:r w:rsidRPr="004218A7">
        <w:rPr>
          <w:color w:val="000000"/>
        </w:rPr>
        <w:tab/>
        <w:t>other letters, or another word or expression (whether or not in English), that is of like import to the letters, word or expression specified in the item.</w:t>
      </w:r>
    </w:p>
    <w:p w:rsidR="0031456A" w:rsidRPr="004218A7" w:rsidRDefault="0031456A" w:rsidP="00C31BEC">
      <w:pPr>
        <w:pStyle w:val="subsection"/>
      </w:pPr>
      <w:r w:rsidRPr="004218A7">
        <w:rPr>
          <w:color w:val="000000"/>
        </w:rPr>
        <w:tab/>
        <w:t>(2)</w:t>
      </w:r>
      <w:r w:rsidRPr="004218A7">
        <w:rPr>
          <w:color w:val="000000"/>
        </w:rPr>
        <w:tab/>
        <w:t xml:space="preserve">In </w:t>
      </w:r>
      <w:r w:rsidR="004218A7">
        <w:rPr>
          <w:color w:val="000000"/>
        </w:rPr>
        <w:t>paragraph (</w:t>
      </w:r>
      <w:r w:rsidRPr="004218A7">
        <w:rPr>
          <w:color w:val="000000"/>
        </w:rPr>
        <w:t>1</w:t>
      </w:r>
      <w:r w:rsidR="00C31BEC" w:rsidRPr="004218A7">
        <w:rPr>
          <w:color w:val="000000"/>
        </w:rPr>
        <w:t>)(</w:t>
      </w:r>
      <w:r w:rsidRPr="004218A7">
        <w:rPr>
          <w:color w:val="000000"/>
        </w:rPr>
        <w:t>b), a reference to letters, a word or an expression being used includes a reference to the letters, word or expression being used:</w:t>
      </w:r>
    </w:p>
    <w:p w:rsidR="0031456A" w:rsidRPr="004218A7" w:rsidRDefault="0031456A" w:rsidP="00C31BEC">
      <w:pPr>
        <w:pStyle w:val="paragraph"/>
      </w:pPr>
      <w:r w:rsidRPr="004218A7">
        <w:rPr>
          <w:color w:val="000000"/>
        </w:rPr>
        <w:tab/>
        <w:t>(a)</w:t>
      </w:r>
      <w:r w:rsidRPr="004218A7">
        <w:rPr>
          <w:color w:val="000000"/>
        </w:rPr>
        <w:tab/>
        <w:t>as part of another word or expression; or</w:t>
      </w:r>
    </w:p>
    <w:p w:rsidR="0031456A" w:rsidRPr="004218A7" w:rsidRDefault="0031456A" w:rsidP="00C31BEC">
      <w:pPr>
        <w:pStyle w:val="paragraph"/>
      </w:pPr>
      <w:r w:rsidRPr="004218A7">
        <w:rPr>
          <w:color w:val="000000"/>
        </w:rPr>
        <w:tab/>
        <w:t>(b)</w:t>
      </w:r>
      <w:r w:rsidRPr="004218A7">
        <w:rPr>
          <w:color w:val="000000"/>
        </w:rPr>
        <w:tab/>
        <w:t>in combination with other words or letters, or other symbols.</w:t>
      </w:r>
    </w:p>
    <w:p w:rsidR="0031456A" w:rsidRPr="004218A7" w:rsidRDefault="0031456A" w:rsidP="00C31BEC">
      <w:pPr>
        <w:pStyle w:val="subsection"/>
      </w:pPr>
      <w:r w:rsidRPr="004218A7">
        <w:tab/>
        <w:t>(3)</w:t>
      </w:r>
      <w:r w:rsidRPr="004218A7">
        <w:tab/>
        <w:t>However, this regulation does not apply to use of the letters ADI as part of another word.</w:t>
      </w:r>
    </w:p>
    <w:p w:rsidR="0031456A" w:rsidRPr="004218A7" w:rsidRDefault="0031456A" w:rsidP="006B1D4D">
      <w:pPr>
        <w:pStyle w:val="notemargin"/>
        <w:ind w:left="1985" w:hanging="851"/>
      </w:pPr>
      <w:r w:rsidRPr="004218A7">
        <w:t>Example</w:t>
      </w:r>
      <w:r w:rsidR="006B1D4D" w:rsidRPr="004218A7">
        <w:t>:</w:t>
      </w:r>
      <w:r w:rsidR="006B1D4D" w:rsidRPr="004218A7">
        <w:tab/>
      </w:r>
      <w:r w:rsidRPr="004218A7">
        <w:t xml:space="preserve">The letters </w:t>
      </w:r>
      <w:r w:rsidRPr="004218A7">
        <w:rPr>
          <w:b/>
          <w:i/>
        </w:rPr>
        <w:t>adi</w:t>
      </w:r>
      <w:r w:rsidRPr="004218A7">
        <w:t xml:space="preserve"> appear in the word </w:t>
      </w:r>
      <w:r w:rsidRPr="004218A7">
        <w:rPr>
          <w:b/>
          <w:i/>
        </w:rPr>
        <w:t>traditional</w:t>
      </w:r>
      <w:r w:rsidRPr="004218A7">
        <w:t xml:space="preserve">.  This regulation does not apply to use of the word </w:t>
      </w:r>
      <w:r w:rsidRPr="004218A7">
        <w:rPr>
          <w:b/>
          <w:i/>
        </w:rPr>
        <w:t>traditional</w:t>
      </w:r>
      <w:r w:rsidRPr="004218A7">
        <w:t>.</w:t>
      </w:r>
    </w:p>
    <w:p w:rsidR="0031456A" w:rsidRPr="004218A7" w:rsidRDefault="0031456A" w:rsidP="00C31BEC">
      <w:pPr>
        <w:pStyle w:val="subsection"/>
      </w:pPr>
      <w:r w:rsidRPr="004218A7">
        <w:rPr>
          <w:color w:val="000000"/>
        </w:rPr>
        <w:tab/>
        <w:t>(4)</w:t>
      </w:r>
      <w:r w:rsidRPr="004218A7">
        <w:rPr>
          <w:color w:val="000000"/>
        </w:rPr>
        <w:tab/>
        <w:t xml:space="preserve">If an item in </w:t>
      </w:r>
      <w:r w:rsidR="00C31BEC" w:rsidRPr="004218A7">
        <w:rPr>
          <w:color w:val="000000"/>
        </w:rPr>
        <w:t>Part</w:t>
      </w:r>
      <w:r w:rsidR="004218A7">
        <w:rPr>
          <w:color w:val="000000"/>
        </w:rPr>
        <w:t> </w:t>
      </w:r>
      <w:r w:rsidRPr="004218A7">
        <w:rPr>
          <w:color w:val="000000"/>
        </w:rPr>
        <w:t xml:space="preserve">4 of </w:t>
      </w:r>
      <w:r w:rsidR="00C31BEC" w:rsidRPr="004218A7">
        <w:rPr>
          <w:color w:val="000000"/>
        </w:rPr>
        <w:t>Schedule</w:t>
      </w:r>
      <w:r w:rsidR="004218A7">
        <w:rPr>
          <w:color w:val="000000"/>
        </w:rPr>
        <w:t> </w:t>
      </w:r>
      <w:r w:rsidRPr="004218A7">
        <w:rPr>
          <w:color w:val="000000"/>
        </w:rPr>
        <w:t>6 applies in relation to the name, the application must be accompanied by the written consent of the Minister who is specified in the item.</w:t>
      </w:r>
    </w:p>
    <w:p w:rsidR="0031456A" w:rsidRPr="004218A7" w:rsidRDefault="0031456A" w:rsidP="00C31BEC">
      <w:pPr>
        <w:pStyle w:val="subsection"/>
      </w:pPr>
      <w:r w:rsidRPr="004218A7">
        <w:rPr>
          <w:color w:val="000000"/>
        </w:rPr>
        <w:tab/>
        <w:t>(5)</w:t>
      </w:r>
      <w:r w:rsidRPr="004218A7">
        <w:rPr>
          <w:color w:val="000000"/>
        </w:rPr>
        <w:tab/>
        <w:t xml:space="preserve">If an item in </w:t>
      </w:r>
      <w:r w:rsidR="00C31BEC" w:rsidRPr="004218A7">
        <w:rPr>
          <w:color w:val="000000"/>
        </w:rPr>
        <w:t>Part</w:t>
      </w:r>
      <w:r w:rsidR="004218A7">
        <w:rPr>
          <w:color w:val="000000"/>
        </w:rPr>
        <w:t> </w:t>
      </w:r>
      <w:r w:rsidRPr="004218A7">
        <w:rPr>
          <w:color w:val="000000"/>
        </w:rPr>
        <w:t xml:space="preserve">5 of </w:t>
      </w:r>
      <w:r w:rsidR="00C31BEC" w:rsidRPr="004218A7">
        <w:rPr>
          <w:color w:val="000000"/>
        </w:rPr>
        <w:t>Schedule</w:t>
      </w:r>
      <w:r w:rsidR="004218A7">
        <w:rPr>
          <w:color w:val="000000"/>
        </w:rPr>
        <w:t> </w:t>
      </w:r>
      <w:r w:rsidRPr="004218A7">
        <w:rPr>
          <w:color w:val="000000"/>
        </w:rPr>
        <w:t>6 applies in relation to the name, the application must be accompanied by the written consent of the public authority, instrumentality or agency that is specified in the item.</w:t>
      </w:r>
    </w:p>
    <w:p w:rsidR="0031456A" w:rsidRPr="004218A7" w:rsidRDefault="0031456A" w:rsidP="00C31BEC">
      <w:pPr>
        <w:pStyle w:val="ActHead5"/>
      </w:pPr>
      <w:bookmarkStart w:id="49" w:name="_Toc467071073"/>
      <w:r w:rsidRPr="00D52385">
        <w:rPr>
          <w:rStyle w:val="CharSectno"/>
        </w:rPr>
        <w:lastRenderedPageBreak/>
        <w:t>2B.6.03</w:t>
      </w:r>
      <w:r w:rsidR="00C31BEC" w:rsidRPr="004218A7">
        <w:t xml:space="preserve">  </w:t>
      </w:r>
      <w:r w:rsidRPr="004218A7">
        <w:t>Exemptions from requirement to set out name and ACN on certain documents (Act s 155)</w:t>
      </w:r>
      <w:bookmarkEnd w:id="49"/>
    </w:p>
    <w:p w:rsidR="0031456A" w:rsidRPr="004218A7" w:rsidRDefault="0031456A" w:rsidP="00C31BEC">
      <w:pPr>
        <w:pStyle w:val="subsection"/>
      </w:pPr>
      <w:r w:rsidRPr="004218A7">
        <w:tab/>
      </w:r>
      <w:r w:rsidRPr="004218A7">
        <w:tab/>
        <w:t>For section</w:t>
      </w:r>
      <w:r w:rsidR="004218A7">
        <w:t> </w:t>
      </w:r>
      <w:r w:rsidRPr="004218A7">
        <w:t xml:space="preserve">155 of the Act, the exemptions provided for in </w:t>
      </w:r>
      <w:r w:rsidR="00C31BEC" w:rsidRPr="004218A7">
        <w:t>Schedule</w:t>
      </w:r>
      <w:r w:rsidR="004218A7">
        <w:t> </w:t>
      </w:r>
      <w:r w:rsidRPr="004218A7">
        <w:t>7 apply in relation to the requirements of subsection</w:t>
      </w:r>
      <w:r w:rsidR="004218A7">
        <w:t> </w:t>
      </w:r>
      <w:r w:rsidRPr="004218A7">
        <w:t>153(2) of the Act.</w:t>
      </w:r>
    </w:p>
    <w:p w:rsidR="0031456A" w:rsidRPr="004218A7" w:rsidRDefault="00C31BEC" w:rsidP="00983B00">
      <w:pPr>
        <w:pStyle w:val="ActHead1"/>
        <w:pageBreakBefore/>
      </w:pPr>
      <w:bookmarkStart w:id="50" w:name="_Toc467071074"/>
      <w:r w:rsidRPr="00D52385">
        <w:rPr>
          <w:rStyle w:val="CharChapNo"/>
        </w:rPr>
        <w:lastRenderedPageBreak/>
        <w:t>Chapter</w:t>
      </w:r>
      <w:r w:rsidR="004218A7" w:rsidRPr="00D52385">
        <w:rPr>
          <w:rStyle w:val="CharChapNo"/>
        </w:rPr>
        <w:t> </w:t>
      </w:r>
      <w:r w:rsidR="0031456A" w:rsidRPr="00D52385">
        <w:rPr>
          <w:rStyle w:val="CharChapNo"/>
        </w:rPr>
        <w:t>2C</w:t>
      </w:r>
      <w:r w:rsidRPr="004218A7">
        <w:t>—</w:t>
      </w:r>
      <w:r w:rsidR="0031456A" w:rsidRPr="00D52385">
        <w:rPr>
          <w:rStyle w:val="CharChapText"/>
        </w:rPr>
        <w:t>Registers</w:t>
      </w:r>
      <w:bookmarkEnd w:id="50"/>
    </w:p>
    <w:p w:rsidR="00FE47F6" w:rsidRPr="004218A7" w:rsidRDefault="00C31BEC" w:rsidP="00C31BEC">
      <w:pPr>
        <w:pStyle w:val="ActHead2"/>
      </w:pPr>
      <w:bookmarkStart w:id="51" w:name="_Toc467071075"/>
      <w:r w:rsidRPr="00D52385">
        <w:rPr>
          <w:rStyle w:val="CharPartNo"/>
        </w:rPr>
        <w:t>Part</w:t>
      </w:r>
      <w:r w:rsidR="004218A7" w:rsidRPr="00D52385">
        <w:rPr>
          <w:rStyle w:val="CharPartNo"/>
        </w:rPr>
        <w:t> </w:t>
      </w:r>
      <w:r w:rsidR="00FE47F6" w:rsidRPr="00D52385">
        <w:rPr>
          <w:rStyle w:val="CharPartNo"/>
        </w:rPr>
        <w:t>2C.1</w:t>
      </w:r>
      <w:r w:rsidRPr="004218A7">
        <w:t>—</w:t>
      </w:r>
      <w:r w:rsidR="00FE47F6" w:rsidRPr="00D52385">
        <w:rPr>
          <w:rStyle w:val="CharPartText"/>
        </w:rPr>
        <w:t>Registers generally</w:t>
      </w:r>
      <w:bookmarkEnd w:id="51"/>
    </w:p>
    <w:p w:rsidR="00FE47F6" w:rsidRPr="004218A7" w:rsidRDefault="00C31BEC" w:rsidP="00C31BEC">
      <w:pPr>
        <w:pStyle w:val="ActHead3"/>
      </w:pPr>
      <w:bookmarkStart w:id="52" w:name="_Toc467071076"/>
      <w:r w:rsidRPr="00D52385">
        <w:rPr>
          <w:rStyle w:val="CharDivNo"/>
        </w:rPr>
        <w:t>Division</w:t>
      </w:r>
      <w:r w:rsidR="004218A7" w:rsidRPr="00D52385">
        <w:rPr>
          <w:rStyle w:val="CharDivNo"/>
        </w:rPr>
        <w:t> </w:t>
      </w:r>
      <w:r w:rsidR="00FE47F6" w:rsidRPr="00D52385">
        <w:rPr>
          <w:rStyle w:val="CharDivNo"/>
        </w:rPr>
        <w:t>2C.1.1</w:t>
      </w:r>
      <w:r w:rsidRPr="004218A7">
        <w:t>—</w:t>
      </w:r>
      <w:r w:rsidR="00FE47F6" w:rsidRPr="00D52385">
        <w:rPr>
          <w:rStyle w:val="CharDivText"/>
        </w:rPr>
        <w:t>Location of register</w:t>
      </w:r>
      <w:bookmarkEnd w:id="52"/>
    </w:p>
    <w:p w:rsidR="00FE47F6" w:rsidRPr="004218A7" w:rsidRDefault="00FE47F6" w:rsidP="00C31BEC">
      <w:pPr>
        <w:pStyle w:val="ActHead5"/>
      </w:pPr>
      <w:bookmarkStart w:id="53" w:name="_Toc467071077"/>
      <w:r w:rsidRPr="00D52385">
        <w:rPr>
          <w:rStyle w:val="CharSectno"/>
        </w:rPr>
        <w:t>2C.1.01</w:t>
      </w:r>
      <w:r w:rsidR="00C31BEC" w:rsidRPr="004218A7">
        <w:t xml:space="preserve">  </w:t>
      </w:r>
      <w:r w:rsidRPr="004218A7">
        <w:t>Form of notice</w:t>
      </w:r>
      <w:bookmarkEnd w:id="53"/>
    </w:p>
    <w:p w:rsidR="00FE47F6" w:rsidRPr="004218A7" w:rsidRDefault="00FE47F6" w:rsidP="00C31BEC">
      <w:pPr>
        <w:pStyle w:val="subsection"/>
      </w:pPr>
      <w:r w:rsidRPr="004218A7">
        <w:tab/>
      </w:r>
      <w:r w:rsidRPr="004218A7">
        <w:tab/>
        <w:t>A notice to be lodged under subsection</w:t>
      </w:r>
      <w:r w:rsidR="004218A7">
        <w:t> </w:t>
      </w:r>
      <w:r w:rsidRPr="004218A7">
        <w:t>172(2) of the Act must be in a form approved by ASIC (if a form has been approved).</w:t>
      </w:r>
    </w:p>
    <w:p w:rsidR="00FE47F6" w:rsidRPr="004218A7" w:rsidRDefault="00C31BEC" w:rsidP="00DC6315">
      <w:pPr>
        <w:pStyle w:val="ActHead3"/>
        <w:pageBreakBefore/>
      </w:pPr>
      <w:bookmarkStart w:id="54" w:name="_Toc467071078"/>
      <w:r w:rsidRPr="00D52385">
        <w:rPr>
          <w:rStyle w:val="CharDivNo"/>
        </w:rPr>
        <w:lastRenderedPageBreak/>
        <w:t>Division</w:t>
      </w:r>
      <w:r w:rsidR="004218A7" w:rsidRPr="00D52385">
        <w:rPr>
          <w:rStyle w:val="CharDivNo"/>
        </w:rPr>
        <w:t> </w:t>
      </w:r>
      <w:r w:rsidR="00FE47F6" w:rsidRPr="00D52385">
        <w:rPr>
          <w:rStyle w:val="CharDivNo"/>
        </w:rPr>
        <w:t>2C.1.2</w:t>
      </w:r>
      <w:r w:rsidRPr="004218A7">
        <w:t>—</w:t>
      </w:r>
      <w:r w:rsidR="00FE47F6" w:rsidRPr="00D52385">
        <w:rPr>
          <w:rStyle w:val="CharDivText"/>
        </w:rPr>
        <w:t>Right to inspect and get copies of register</w:t>
      </w:r>
      <w:bookmarkEnd w:id="54"/>
    </w:p>
    <w:p w:rsidR="00FE47F6" w:rsidRPr="004218A7" w:rsidRDefault="00FE47F6" w:rsidP="00C31BEC">
      <w:pPr>
        <w:pStyle w:val="ActHead5"/>
      </w:pPr>
      <w:bookmarkStart w:id="55" w:name="_Toc467071079"/>
      <w:r w:rsidRPr="00D52385">
        <w:rPr>
          <w:rStyle w:val="CharSectno"/>
        </w:rPr>
        <w:t>2C.1.02</w:t>
      </w:r>
      <w:r w:rsidR="00C31BEC" w:rsidRPr="004218A7">
        <w:t xml:space="preserve">  </w:t>
      </w:r>
      <w:r w:rsidRPr="004218A7">
        <w:t>Form of register</w:t>
      </w:r>
      <w:bookmarkEnd w:id="55"/>
    </w:p>
    <w:p w:rsidR="00FE47F6" w:rsidRPr="004218A7" w:rsidRDefault="00FE47F6" w:rsidP="00C31BEC">
      <w:pPr>
        <w:pStyle w:val="subsection"/>
      </w:pPr>
      <w:r w:rsidRPr="004218A7">
        <w:tab/>
      </w:r>
      <w:r w:rsidRPr="004218A7">
        <w:tab/>
        <w:t>For subsection</w:t>
      </w:r>
      <w:r w:rsidR="004218A7">
        <w:t> </w:t>
      </w:r>
      <w:r w:rsidRPr="004218A7">
        <w:t>173(3) of the Act, a copy of a register must be provided as a delimited text file:</w:t>
      </w:r>
    </w:p>
    <w:p w:rsidR="00FE47F6" w:rsidRPr="004218A7" w:rsidRDefault="00FE47F6" w:rsidP="00C31BEC">
      <w:pPr>
        <w:pStyle w:val="paragraph"/>
      </w:pPr>
      <w:r w:rsidRPr="004218A7">
        <w:tab/>
        <w:t>(a)</w:t>
      </w:r>
      <w:r w:rsidRPr="004218A7">
        <w:tab/>
        <w:t>produced by a commercially available spreadsheet or database application; and</w:t>
      </w:r>
    </w:p>
    <w:p w:rsidR="00FE47F6" w:rsidRPr="004218A7" w:rsidRDefault="00FE47F6" w:rsidP="00C31BEC">
      <w:pPr>
        <w:pStyle w:val="paragraph"/>
      </w:pPr>
      <w:r w:rsidRPr="004218A7">
        <w:tab/>
        <w:t>(b)</w:t>
      </w:r>
      <w:r w:rsidRPr="004218A7">
        <w:tab/>
        <w:t>copied onto a CD</w:t>
      </w:r>
      <w:r w:rsidR="004218A7">
        <w:noBreakHyphen/>
      </w:r>
      <w:r w:rsidRPr="004218A7">
        <w:t>ROM or a USB portable memory device.</w:t>
      </w:r>
    </w:p>
    <w:p w:rsidR="00FE47F6" w:rsidRPr="004218A7" w:rsidRDefault="00FE47F6" w:rsidP="00C31BEC">
      <w:pPr>
        <w:pStyle w:val="ActHead5"/>
      </w:pPr>
      <w:bookmarkStart w:id="56" w:name="_Toc467071080"/>
      <w:r w:rsidRPr="00D52385">
        <w:rPr>
          <w:rStyle w:val="CharSectno"/>
        </w:rPr>
        <w:t>2C.1.03</w:t>
      </w:r>
      <w:r w:rsidR="00C31BEC" w:rsidRPr="004218A7">
        <w:t xml:space="preserve">  </w:t>
      </w:r>
      <w:r w:rsidRPr="004218A7">
        <w:t>Improper purposes for getting copy of register</w:t>
      </w:r>
      <w:bookmarkEnd w:id="56"/>
    </w:p>
    <w:p w:rsidR="00FE47F6" w:rsidRPr="004218A7" w:rsidRDefault="00FE47F6" w:rsidP="00C31BEC">
      <w:pPr>
        <w:pStyle w:val="subsection"/>
      </w:pPr>
      <w:r w:rsidRPr="004218A7">
        <w:tab/>
      </w:r>
      <w:r w:rsidRPr="004218A7">
        <w:tab/>
        <w:t>For paragraph</w:t>
      </w:r>
      <w:r w:rsidR="004218A7">
        <w:t> </w:t>
      </w:r>
      <w:r w:rsidRPr="004218A7">
        <w:t>173(3A</w:t>
      </w:r>
      <w:r w:rsidR="00C31BEC" w:rsidRPr="004218A7">
        <w:t>)(</w:t>
      </w:r>
      <w:r w:rsidRPr="004218A7">
        <w:t>b) of the Act, the following purposes are prescribed:</w:t>
      </w:r>
    </w:p>
    <w:p w:rsidR="00FE47F6" w:rsidRPr="004218A7" w:rsidRDefault="00FE47F6" w:rsidP="00C31BEC">
      <w:pPr>
        <w:pStyle w:val="paragraph"/>
      </w:pPr>
      <w:r w:rsidRPr="004218A7">
        <w:tab/>
        <w:t>(a)</w:t>
      </w:r>
      <w:r w:rsidRPr="004218A7">
        <w:tab/>
        <w:t>soliciting a donation from a member of a company;</w:t>
      </w:r>
    </w:p>
    <w:p w:rsidR="00FE47F6" w:rsidRPr="004218A7" w:rsidRDefault="00FE47F6" w:rsidP="00C31BEC">
      <w:pPr>
        <w:pStyle w:val="paragraph"/>
      </w:pPr>
      <w:r w:rsidRPr="004218A7">
        <w:tab/>
        <w:t>(b)</w:t>
      </w:r>
      <w:r w:rsidRPr="004218A7">
        <w:tab/>
        <w:t>soliciting a member of a company by a person who is authorised to assume or use the word stockbroker or sharebroker in accordance with section</w:t>
      </w:r>
      <w:r w:rsidR="004218A7">
        <w:t> </w:t>
      </w:r>
      <w:r w:rsidRPr="004218A7">
        <w:t>923B of the Act;</w:t>
      </w:r>
    </w:p>
    <w:p w:rsidR="00FE47F6" w:rsidRPr="004218A7" w:rsidRDefault="00FE47F6" w:rsidP="00C31BEC">
      <w:pPr>
        <w:pStyle w:val="paragraph"/>
      </w:pPr>
      <w:r w:rsidRPr="004218A7">
        <w:tab/>
        <w:t>(c)</w:t>
      </w:r>
      <w:r w:rsidRPr="004218A7">
        <w:tab/>
        <w:t>gathering information about the personal wealth of a member of a company;</w:t>
      </w:r>
    </w:p>
    <w:p w:rsidR="00B01D68" w:rsidRPr="004218A7" w:rsidRDefault="00B01D68" w:rsidP="00C31BEC">
      <w:pPr>
        <w:pStyle w:val="paragraph"/>
      </w:pPr>
      <w:r w:rsidRPr="004218A7">
        <w:tab/>
        <w:t>(d)</w:t>
      </w:r>
      <w:r w:rsidRPr="004218A7">
        <w:tab/>
        <w:t>making an offer that satisfies paragraphs 1019D(1</w:t>
      </w:r>
      <w:r w:rsidR="00C31BEC" w:rsidRPr="004218A7">
        <w:t>)(</w:t>
      </w:r>
      <w:r w:rsidRPr="004218A7">
        <w:t>a) to (d) of the Act;</w:t>
      </w:r>
    </w:p>
    <w:p w:rsidR="00B01D68" w:rsidRPr="004218A7" w:rsidRDefault="00B01D68" w:rsidP="00C31BEC">
      <w:pPr>
        <w:pStyle w:val="paragraph"/>
      </w:pPr>
      <w:r w:rsidRPr="004218A7">
        <w:tab/>
        <w:t>(e)</w:t>
      </w:r>
      <w:r w:rsidRPr="004218A7">
        <w:tab/>
        <w:t>making an invitation that, were it an offer to purchase a financial product, would be an offer that satisfies paragraphs 1019D(1</w:t>
      </w:r>
      <w:r w:rsidR="00C31BEC" w:rsidRPr="004218A7">
        <w:t>)(</w:t>
      </w:r>
      <w:r w:rsidRPr="004218A7">
        <w:t>a) to (d) of the Act.</w:t>
      </w:r>
    </w:p>
    <w:p w:rsidR="00B01D68" w:rsidRPr="004218A7" w:rsidRDefault="00C31BEC" w:rsidP="00C31BEC">
      <w:pPr>
        <w:pStyle w:val="notetext"/>
      </w:pPr>
      <w:r w:rsidRPr="004218A7">
        <w:t>Note:</w:t>
      </w:r>
      <w:r w:rsidRPr="004218A7">
        <w:tab/>
      </w:r>
      <w:r w:rsidR="00B01D68" w:rsidRPr="004218A7">
        <w:t>See subsection</w:t>
      </w:r>
      <w:r w:rsidR="004218A7">
        <w:t> </w:t>
      </w:r>
      <w:r w:rsidR="00B01D68" w:rsidRPr="004218A7">
        <w:t>1019D(1) of the Act for a description of unsolicited offers to purchase financial products off</w:t>
      </w:r>
      <w:r w:rsidR="004218A7">
        <w:noBreakHyphen/>
      </w:r>
      <w:r w:rsidR="00B01D68" w:rsidRPr="004218A7">
        <w:t>market.</w:t>
      </w:r>
    </w:p>
    <w:p w:rsidR="00FE47F6" w:rsidRPr="004218A7" w:rsidRDefault="00FE47F6" w:rsidP="00C31BEC">
      <w:pPr>
        <w:pStyle w:val="ActHead5"/>
      </w:pPr>
      <w:bookmarkStart w:id="57" w:name="_Toc467071081"/>
      <w:r w:rsidRPr="00D52385">
        <w:rPr>
          <w:rStyle w:val="CharSectno"/>
        </w:rPr>
        <w:t>2C.1.04</w:t>
      </w:r>
      <w:r w:rsidR="00C31BEC" w:rsidRPr="004218A7">
        <w:t xml:space="preserve">  </w:t>
      </w:r>
      <w:r w:rsidRPr="004218A7">
        <w:t>Information to be included in application for copy of register</w:t>
      </w:r>
      <w:bookmarkEnd w:id="57"/>
    </w:p>
    <w:p w:rsidR="00FE47F6" w:rsidRPr="004218A7" w:rsidRDefault="00FE47F6" w:rsidP="00C31BEC">
      <w:pPr>
        <w:pStyle w:val="subsection"/>
      </w:pPr>
      <w:r w:rsidRPr="004218A7">
        <w:tab/>
      </w:r>
      <w:r w:rsidRPr="004218A7">
        <w:tab/>
        <w:t>For paragraph</w:t>
      </w:r>
      <w:r w:rsidR="004218A7">
        <w:t> </w:t>
      </w:r>
      <w:r w:rsidRPr="004218A7">
        <w:t>173(3A</w:t>
      </w:r>
      <w:r w:rsidR="00C31BEC" w:rsidRPr="004218A7">
        <w:t>)(</w:t>
      </w:r>
      <w:r w:rsidRPr="004218A7">
        <w:t>c) of the Act, the information that must be contained in an application is the name and address of the applicant.</w:t>
      </w:r>
    </w:p>
    <w:p w:rsidR="00FE47F6" w:rsidRPr="004218A7" w:rsidRDefault="00C31BEC" w:rsidP="00C31BEC">
      <w:pPr>
        <w:pStyle w:val="notetext"/>
      </w:pPr>
      <w:r w:rsidRPr="004218A7">
        <w:t>Note:</w:t>
      </w:r>
      <w:r w:rsidRPr="004218A7">
        <w:tab/>
      </w:r>
      <w:r w:rsidR="00FE47F6" w:rsidRPr="004218A7">
        <w:t>An application must also state the purpose for accessing a copy of a register</w:t>
      </w:r>
      <w:r w:rsidRPr="004218A7">
        <w:t>—</w:t>
      </w:r>
      <w:r w:rsidR="00FE47F6" w:rsidRPr="004218A7">
        <w:t>see subsection</w:t>
      </w:r>
      <w:r w:rsidR="004218A7">
        <w:t> </w:t>
      </w:r>
      <w:r w:rsidR="00FE47F6" w:rsidRPr="004218A7">
        <w:t>173(3A) of the Act.</w:t>
      </w:r>
    </w:p>
    <w:p w:rsidR="00FE47F6" w:rsidRPr="004218A7" w:rsidRDefault="00C31BEC" w:rsidP="00C31BEC">
      <w:pPr>
        <w:pStyle w:val="ActHead3"/>
        <w:pageBreakBefore/>
      </w:pPr>
      <w:bookmarkStart w:id="58" w:name="_Toc467071082"/>
      <w:r w:rsidRPr="00D52385">
        <w:rPr>
          <w:rStyle w:val="CharDivNo"/>
        </w:rPr>
        <w:lastRenderedPageBreak/>
        <w:t>Division</w:t>
      </w:r>
      <w:r w:rsidR="004218A7" w:rsidRPr="00D52385">
        <w:rPr>
          <w:rStyle w:val="CharDivNo"/>
        </w:rPr>
        <w:t> </w:t>
      </w:r>
      <w:r w:rsidR="00FE47F6" w:rsidRPr="00D52385">
        <w:rPr>
          <w:rStyle w:val="CharDivNo"/>
        </w:rPr>
        <w:t>2C.1.3</w:t>
      </w:r>
      <w:r w:rsidRPr="004218A7">
        <w:t>—</w:t>
      </w:r>
      <w:r w:rsidR="00FE47F6" w:rsidRPr="00D52385">
        <w:rPr>
          <w:rStyle w:val="CharDivText"/>
        </w:rPr>
        <w:t>Use of information on registers by bodies corporate</w:t>
      </w:r>
      <w:bookmarkEnd w:id="58"/>
    </w:p>
    <w:p w:rsidR="0031456A" w:rsidRPr="004218A7" w:rsidRDefault="00FE47F6" w:rsidP="00C31BEC">
      <w:pPr>
        <w:pStyle w:val="ActHead5"/>
        <w:rPr>
          <w:color w:val="000000"/>
        </w:rPr>
      </w:pPr>
      <w:bookmarkStart w:id="59" w:name="_Toc467071083"/>
      <w:r w:rsidRPr="00D52385">
        <w:rPr>
          <w:rStyle w:val="CharSectno"/>
        </w:rPr>
        <w:t>2C.1.05</w:t>
      </w:r>
      <w:r w:rsidR="00C31BEC" w:rsidRPr="004218A7">
        <w:t xml:space="preserve">  </w:t>
      </w:r>
      <w:r w:rsidR="0031456A" w:rsidRPr="004218A7">
        <w:t>Contact with members after failure to provide copy of register</w:t>
      </w:r>
      <w:bookmarkEnd w:id="59"/>
    </w:p>
    <w:p w:rsidR="0031456A" w:rsidRPr="004218A7" w:rsidRDefault="0031456A" w:rsidP="00C31BEC">
      <w:pPr>
        <w:pStyle w:val="subsection"/>
      </w:pPr>
      <w:r w:rsidRPr="004218A7">
        <w:tab/>
        <w:t>(1)</w:t>
      </w:r>
      <w:r w:rsidRPr="004218A7">
        <w:tab/>
        <w:t>This regulation applies if a body corporate mentioned in regulation</w:t>
      </w:r>
      <w:r w:rsidR="004218A7">
        <w:t> </w:t>
      </w:r>
      <w:r w:rsidRPr="004218A7">
        <w:t>12.8.02 has failed to give a person a copy of the part of the register of members of the body who hold member shares:</w:t>
      </w:r>
    </w:p>
    <w:p w:rsidR="0031456A" w:rsidRPr="004218A7" w:rsidRDefault="0031456A" w:rsidP="00C31BEC">
      <w:pPr>
        <w:pStyle w:val="paragraph"/>
      </w:pPr>
      <w:r w:rsidRPr="004218A7">
        <w:tab/>
        <w:t>(a)</w:t>
      </w:r>
      <w:r w:rsidRPr="004218A7">
        <w:tab/>
        <w:t>within 28 days after the person’s request for a copy; or</w:t>
      </w:r>
    </w:p>
    <w:p w:rsidR="0031456A" w:rsidRPr="004218A7" w:rsidRDefault="0031456A" w:rsidP="00C31BEC">
      <w:pPr>
        <w:pStyle w:val="paragraph"/>
      </w:pPr>
      <w:r w:rsidRPr="004218A7">
        <w:tab/>
        <w:t>(b)</w:t>
      </w:r>
      <w:r w:rsidRPr="004218A7">
        <w:tab/>
        <w:t>if a longer period has been allowed by ASIC</w:t>
      </w:r>
      <w:r w:rsidR="00C31BEC" w:rsidRPr="004218A7">
        <w:t>—</w:t>
      </w:r>
      <w:r w:rsidRPr="004218A7">
        <w:t>within the longer period.</w:t>
      </w:r>
    </w:p>
    <w:p w:rsidR="0031456A" w:rsidRPr="004218A7" w:rsidRDefault="0031456A" w:rsidP="00C31BEC">
      <w:pPr>
        <w:pStyle w:val="subsection"/>
      </w:pPr>
      <w:r w:rsidRPr="004218A7">
        <w:rPr>
          <w:color w:val="000000"/>
        </w:rPr>
        <w:tab/>
        <w:t>(2)</w:t>
      </w:r>
      <w:r w:rsidRPr="004218A7">
        <w:rPr>
          <w:color w:val="000000"/>
        </w:rPr>
        <w:tab/>
        <w:t xml:space="preserve">If </w:t>
      </w:r>
      <w:r w:rsidRPr="004218A7">
        <w:t>the person:</w:t>
      </w:r>
    </w:p>
    <w:p w:rsidR="0031456A" w:rsidRPr="004218A7" w:rsidRDefault="0031456A" w:rsidP="00C31BEC">
      <w:pPr>
        <w:pStyle w:val="paragraph"/>
      </w:pPr>
      <w:r w:rsidRPr="004218A7">
        <w:tab/>
        <w:t>(a)</w:t>
      </w:r>
      <w:r w:rsidRPr="004218A7">
        <w:tab/>
        <w:t>makes a statutory declaration that the person intends to use information that is contained in that part of the register:</w:t>
      </w:r>
    </w:p>
    <w:p w:rsidR="0031456A" w:rsidRPr="004218A7" w:rsidRDefault="0031456A" w:rsidP="00C31BEC">
      <w:pPr>
        <w:pStyle w:val="paragraphsub"/>
      </w:pPr>
      <w:r w:rsidRPr="004218A7">
        <w:tab/>
        <w:t>(i)</w:t>
      </w:r>
      <w:r w:rsidRPr="004218A7">
        <w:tab/>
        <w:t>for the purpose of contacting members of the body, or sending material to members of the body, for a purpose mentioned in subsection</w:t>
      </w:r>
      <w:r w:rsidR="004218A7">
        <w:rPr>
          <w:caps/>
        </w:rPr>
        <w:t> </w:t>
      </w:r>
      <w:r w:rsidRPr="004218A7">
        <w:t>177(1A) of the Act; and</w:t>
      </w:r>
    </w:p>
    <w:p w:rsidR="0031456A" w:rsidRPr="004218A7" w:rsidRDefault="0031456A" w:rsidP="00C31BEC">
      <w:pPr>
        <w:pStyle w:val="paragraphsub"/>
      </w:pPr>
      <w:r w:rsidRPr="004218A7">
        <w:tab/>
        <w:t>(ii)</w:t>
      </w:r>
      <w:r w:rsidRPr="004218A7">
        <w:tab/>
        <w:t>in a way that does not contravene that subsection or another law; and</w:t>
      </w:r>
    </w:p>
    <w:p w:rsidR="0031456A" w:rsidRPr="004218A7" w:rsidRDefault="0031456A" w:rsidP="00C31BEC">
      <w:pPr>
        <w:pStyle w:val="paragraph"/>
      </w:pPr>
      <w:r w:rsidRPr="004218A7">
        <w:tab/>
        <w:t>(b)</w:t>
      </w:r>
      <w:r w:rsidRPr="004218A7">
        <w:tab/>
        <w:t>gives the statutory declaration to the body corporate; and</w:t>
      </w:r>
    </w:p>
    <w:p w:rsidR="0031456A" w:rsidRPr="004218A7" w:rsidRDefault="0031456A" w:rsidP="00C31BEC">
      <w:pPr>
        <w:pStyle w:val="paragraph"/>
      </w:pPr>
      <w:r w:rsidRPr="004218A7">
        <w:tab/>
        <w:t>(c)</w:t>
      </w:r>
      <w:r w:rsidRPr="004218A7">
        <w:tab/>
        <w:t>pays the reasonable costs of contacting the members, or s</w:t>
      </w:r>
      <w:r w:rsidR="00373BFE" w:rsidRPr="004218A7">
        <w:t>ending material to the members;</w:t>
      </w:r>
    </w:p>
    <w:p w:rsidR="0031456A" w:rsidRPr="004218A7" w:rsidRDefault="0031456A" w:rsidP="00C31BEC">
      <w:pPr>
        <w:pStyle w:val="subsection2"/>
      </w:pPr>
      <w:r w:rsidRPr="004218A7">
        <w:t>the body corporate must do everything that is reasonably possible to</w:t>
      </w:r>
      <w:r w:rsidRPr="004218A7">
        <w:rPr>
          <w:color w:val="0000FF"/>
        </w:rPr>
        <w:t xml:space="preserve"> </w:t>
      </w:r>
      <w:r w:rsidRPr="004218A7">
        <w:t>arrange for the members to be contacted, or for the material to be sent to the members, on the person’s behalf by a third party service provider nominated by the body corporate.</w:t>
      </w:r>
    </w:p>
    <w:p w:rsidR="0031456A" w:rsidRPr="004218A7" w:rsidRDefault="0031456A" w:rsidP="00C31BEC">
      <w:pPr>
        <w:pStyle w:val="subsection"/>
      </w:pPr>
      <w:r w:rsidRPr="004218A7">
        <w:rPr>
          <w:color w:val="0000FF"/>
        </w:rPr>
        <w:tab/>
      </w:r>
      <w:r w:rsidRPr="004218A7">
        <w:t>(3)</w:t>
      </w:r>
      <w:r w:rsidRPr="004218A7">
        <w:tab/>
        <w:t>If the body corporate believes on reasonable grounds that the person intends to use information that is contained in that part of the register:</w:t>
      </w:r>
    </w:p>
    <w:p w:rsidR="0031456A" w:rsidRPr="004218A7" w:rsidRDefault="0031456A" w:rsidP="00C31BEC">
      <w:pPr>
        <w:pStyle w:val="paragraph"/>
      </w:pPr>
      <w:r w:rsidRPr="004218A7">
        <w:tab/>
        <w:t>(a)</w:t>
      </w:r>
      <w:r w:rsidRPr="004218A7">
        <w:tab/>
        <w:t xml:space="preserve">for a purpose that is not in accordance with </w:t>
      </w:r>
      <w:r w:rsidR="004218A7">
        <w:t>subparagraph (</w:t>
      </w:r>
      <w:r w:rsidRPr="004218A7">
        <w:t>2</w:t>
      </w:r>
      <w:r w:rsidR="00C31BEC" w:rsidRPr="004218A7">
        <w:t>)(</w:t>
      </w:r>
      <w:r w:rsidRPr="004218A7">
        <w:t>a</w:t>
      </w:r>
      <w:r w:rsidR="00C31BEC" w:rsidRPr="004218A7">
        <w:t>)(</w:t>
      </w:r>
      <w:r w:rsidRPr="004218A7">
        <w:t>i); or</w:t>
      </w:r>
    </w:p>
    <w:p w:rsidR="0031456A" w:rsidRPr="004218A7" w:rsidRDefault="0031456A" w:rsidP="00C31BEC">
      <w:pPr>
        <w:pStyle w:val="paragraph"/>
      </w:pPr>
      <w:r w:rsidRPr="004218A7">
        <w:tab/>
        <w:t>(b)</w:t>
      </w:r>
      <w:r w:rsidRPr="004218A7">
        <w:tab/>
        <w:t xml:space="preserve">in a way that is not in accordance with </w:t>
      </w:r>
      <w:r w:rsidR="004218A7">
        <w:t>subparagraph (</w:t>
      </w:r>
      <w:r w:rsidRPr="004218A7">
        <w:t>2</w:t>
      </w:r>
      <w:r w:rsidR="00C31BEC" w:rsidRPr="004218A7">
        <w:t>)(</w:t>
      </w:r>
      <w:r w:rsidRPr="004218A7">
        <w:t>a</w:t>
      </w:r>
      <w:r w:rsidR="00C31BEC" w:rsidRPr="004218A7">
        <w:t>)(</w:t>
      </w:r>
      <w:r w:rsidRPr="004218A7">
        <w:t>ii);</w:t>
      </w:r>
    </w:p>
    <w:p w:rsidR="0031456A" w:rsidRPr="004218A7" w:rsidRDefault="0031456A" w:rsidP="00C31BEC">
      <w:pPr>
        <w:pStyle w:val="subsection2"/>
      </w:pPr>
      <w:r w:rsidRPr="004218A7">
        <w:t>the body corporate is not required to arrange for the members to be contacted or for the material to be sent to the members on the person’s behalf, and may terminate any existing arrangement.</w:t>
      </w:r>
    </w:p>
    <w:p w:rsidR="0031456A" w:rsidRPr="004218A7" w:rsidRDefault="0031456A" w:rsidP="00C31BEC">
      <w:pPr>
        <w:pStyle w:val="subsection"/>
      </w:pPr>
      <w:r w:rsidRPr="004218A7">
        <w:rPr>
          <w:color w:val="000000"/>
        </w:rPr>
        <w:tab/>
        <w:t>(4)</w:t>
      </w:r>
      <w:r w:rsidRPr="004218A7">
        <w:rPr>
          <w:color w:val="000000"/>
        </w:rPr>
        <w:tab/>
        <w:t>The arrangements made by the body corporate must ensure that</w:t>
      </w:r>
      <w:r w:rsidRPr="004218A7">
        <w:t>, to the extent reasonably possible:</w:t>
      </w:r>
    </w:p>
    <w:p w:rsidR="0031456A" w:rsidRPr="004218A7" w:rsidRDefault="0031456A" w:rsidP="00C31BEC">
      <w:pPr>
        <w:pStyle w:val="paragraph"/>
      </w:pPr>
      <w:r w:rsidRPr="004218A7">
        <w:rPr>
          <w:color w:val="000000"/>
        </w:rPr>
        <w:tab/>
        <w:t>(a)</w:t>
      </w:r>
      <w:r w:rsidRPr="004218A7">
        <w:rPr>
          <w:color w:val="000000"/>
        </w:rPr>
        <w:tab/>
      </w:r>
      <w:r w:rsidRPr="004218A7">
        <w:t xml:space="preserve">the details, from the register of members, of </w:t>
      </w:r>
      <w:r w:rsidRPr="004218A7">
        <w:rPr>
          <w:color w:val="000000"/>
        </w:rPr>
        <w:t>each member to whom material is to be sent, or with whom contact is to be made, will be provided to the third party service provider within 14 days after the person</w:t>
      </w:r>
      <w:r w:rsidRPr="004218A7">
        <w:t xml:space="preserve"> pays the costs mentioned in subregulation</w:t>
      </w:r>
      <w:r w:rsidR="003F0737" w:rsidRPr="004218A7">
        <w:t> </w:t>
      </w:r>
      <w:r w:rsidRPr="004218A7">
        <w:t>(2);</w:t>
      </w:r>
      <w:r w:rsidRPr="004218A7">
        <w:rPr>
          <w:color w:val="000000"/>
        </w:rPr>
        <w:t xml:space="preserve"> and</w:t>
      </w:r>
    </w:p>
    <w:p w:rsidR="0031456A" w:rsidRPr="004218A7" w:rsidRDefault="0031456A" w:rsidP="00C31BEC">
      <w:pPr>
        <w:pStyle w:val="paragraph"/>
      </w:pPr>
      <w:r w:rsidRPr="004218A7">
        <w:tab/>
        <w:t>(b)</w:t>
      </w:r>
      <w:r w:rsidRPr="004218A7">
        <w:tab/>
        <w:t>a copy of any material that is to be sent to a member will be provided to the third party service provider within 28</w:t>
      </w:r>
      <w:r w:rsidR="00983B00" w:rsidRPr="004218A7">
        <w:t xml:space="preserve"> </w:t>
      </w:r>
      <w:r w:rsidRPr="004218A7">
        <w:t>days after the person provides the material to the body corporate; and</w:t>
      </w:r>
    </w:p>
    <w:p w:rsidR="0031456A" w:rsidRPr="004218A7" w:rsidRDefault="0031456A" w:rsidP="00C31BEC">
      <w:pPr>
        <w:pStyle w:val="paragraph"/>
      </w:pPr>
      <w:r w:rsidRPr="004218A7">
        <w:tab/>
        <w:t>(c)</w:t>
      </w:r>
      <w:r w:rsidRPr="004218A7">
        <w:tab/>
        <w:t>if material is not to be sent to a member</w:t>
      </w:r>
      <w:r w:rsidR="00C31BEC" w:rsidRPr="004218A7">
        <w:t>—</w:t>
      </w:r>
      <w:r w:rsidRPr="004218A7">
        <w:t>written details of the contact that is to be made with a member must be provided to the third party service provider within 28 days after the person provides the written details to the body corporate; and</w:t>
      </w:r>
    </w:p>
    <w:p w:rsidR="0031456A" w:rsidRPr="004218A7" w:rsidRDefault="0031456A" w:rsidP="00C31BEC">
      <w:pPr>
        <w:pStyle w:val="paragraph"/>
      </w:pPr>
      <w:r w:rsidRPr="004218A7">
        <w:lastRenderedPageBreak/>
        <w:tab/>
        <w:t>(d)</w:t>
      </w:r>
      <w:r w:rsidRPr="004218A7">
        <w:tab/>
        <w:t>for any material that is to be sent to a member</w:t>
      </w:r>
      <w:r w:rsidR="00C31BEC" w:rsidRPr="004218A7">
        <w:t>—</w:t>
      </w:r>
      <w:r w:rsidRPr="004218A7">
        <w:t>the material will be sent to the member within 14 days after the body corporate provides the material to the third party service provider; and</w:t>
      </w:r>
    </w:p>
    <w:p w:rsidR="0031456A" w:rsidRPr="004218A7" w:rsidRDefault="0031456A" w:rsidP="00C31BEC">
      <w:pPr>
        <w:pStyle w:val="paragraph"/>
      </w:pPr>
      <w:r w:rsidRPr="004218A7">
        <w:tab/>
        <w:t>(e)</w:t>
      </w:r>
      <w:r w:rsidRPr="004218A7">
        <w:tab/>
        <w:t>if material is not to be sent to a member</w:t>
      </w:r>
      <w:r w:rsidR="00C31BEC" w:rsidRPr="004218A7">
        <w:t>—</w:t>
      </w:r>
      <w:r w:rsidRPr="004218A7">
        <w:t>contact will be made with the member within 14 days after the body corporate provides, to the third party service provider, the written details of the contact that is to be made with the member.</w:t>
      </w:r>
    </w:p>
    <w:p w:rsidR="0031456A" w:rsidRPr="004218A7" w:rsidRDefault="0031456A" w:rsidP="00C31BEC">
      <w:pPr>
        <w:pStyle w:val="subsection"/>
      </w:pPr>
      <w:r w:rsidRPr="004218A7">
        <w:tab/>
        <w:t>(5)</w:t>
      </w:r>
      <w:r w:rsidRPr="004218A7">
        <w:tab/>
        <w:t>An arrangement made under subregulation</w:t>
      </w:r>
      <w:r w:rsidR="003F0737" w:rsidRPr="004218A7">
        <w:t> </w:t>
      </w:r>
      <w:r w:rsidRPr="004218A7">
        <w:t>(2) must:</w:t>
      </w:r>
    </w:p>
    <w:p w:rsidR="0031456A" w:rsidRPr="004218A7" w:rsidRDefault="0031456A" w:rsidP="00C31BEC">
      <w:pPr>
        <w:pStyle w:val="paragraph"/>
      </w:pPr>
      <w:r w:rsidRPr="004218A7">
        <w:tab/>
        <w:t>(a)</w:t>
      </w:r>
      <w:r w:rsidRPr="004218A7">
        <w:tab/>
        <w:t>allow for contact to be made, or material to be sent, for a period of 6</w:t>
      </w:r>
      <w:r w:rsidR="00470EEB" w:rsidRPr="004218A7">
        <w:t xml:space="preserve"> </w:t>
      </w:r>
      <w:r w:rsidRPr="004218A7">
        <w:t>months after the period mentioned in subregulation</w:t>
      </w:r>
      <w:r w:rsidR="003F0737" w:rsidRPr="004218A7">
        <w:t> </w:t>
      </w:r>
      <w:r w:rsidRPr="004218A7">
        <w:t>(1); and</w:t>
      </w:r>
    </w:p>
    <w:p w:rsidR="0031456A" w:rsidRPr="004218A7" w:rsidRDefault="0031456A" w:rsidP="00C31BEC">
      <w:pPr>
        <w:pStyle w:val="paragraph"/>
      </w:pPr>
      <w:r w:rsidRPr="004218A7">
        <w:tab/>
        <w:t>(b)</w:t>
      </w:r>
      <w:r w:rsidRPr="004218A7">
        <w:tab/>
        <w:t>require the person to pay the reasonable costs of contacting the members or sending material to the members to be paid on each occasion before the contact is made or the material is sent.</w:t>
      </w:r>
    </w:p>
    <w:p w:rsidR="0031456A" w:rsidRPr="004218A7" w:rsidRDefault="0031456A" w:rsidP="00C31BEC">
      <w:pPr>
        <w:pStyle w:val="subsection"/>
      </w:pPr>
      <w:r w:rsidRPr="004218A7">
        <w:tab/>
        <w:t>(6)</w:t>
      </w:r>
      <w:r w:rsidRPr="004218A7">
        <w:tab/>
        <w:t>A reference in subregulation</w:t>
      </w:r>
      <w:r w:rsidR="003F0737" w:rsidRPr="004218A7">
        <w:t> </w:t>
      </w:r>
      <w:r w:rsidRPr="004218A7">
        <w:t>(1) to the register of members of a body corporate who hold member shares includes a reference to:</w:t>
      </w:r>
    </w:p>
    <w:p w:rsidR="0031456A" w:rsidRPr="004218A7" w:rsidRDefault="0031456A" w:rsidP="00C31BEC">
      <w:pPr>
        <w:pStyle w:val="paragraph"/>
      </w:pPr>
      <w:r w:rsidRPr="004218A7">
        <w:tab/>
        <w:t>(a)</w:t>
      </w:r>
      <w:r w:rsidRPr="004218A7">
        <w:tab/>
        <w:t>the register of members of a body corporate that is a company limited by guarantee; and</w:t>
      </w:r>
    </w:p>
    <w:p w:rsidR="0031456A" w:rsidRPr="004218A7" w:rsidRDefault="0031456A" w:rsidP="00C31BEC">
      <w:pPr>
        <w:pStyle w:val="paragraph"/>
      </w:pPr>
      <w:r w:rsidRPr="004218A7">
        <w:tab/>
        <w:t>(b)</w:t>
      </w:r>
      <w:r w:rsidRPr="004218A7">
        <w:tab/>
        <w:t>the register of members of a body corporate limited by shares and guarantee, who do not hold shares in the body.</w:t>
      </w:r>
    </w:p>
    <w:p w:rsidR="00705D5C" w:rsidRPr="004218A7" w:rsidRDefault="00C31BEC" w:rsidP="00C31BEC">
      <w:pPr>
        <w:pStyle w:val="ActHead1"/>
        <w:pageBreakBefore/>
      </w:pPr>
      <w:bookmarkStart w:id="60" w:name="_Toc467071084"/>
      <w:r w:rsidRPr="00D52385">
        <w:rPr>
          <w:rStyle w:val="CharChapNo"/>
        </w:rPr>
        <w:lastRenderedPageBreak/>
        <w:t>Chapter</w:t>
      </w:r>
      <w:r w:rsidR="004218A7" w:rsidRPr="00D52385">
        <w:rPr>
          <w:rStyle w:val="CharChapNo"/>
        </w:rPr>
        <w:t> </w:t>
      </w:r>
      <w:r w:rsidR="00705D5C" w:rsidRPr="00D52385">
        <w:rPr>
          <w:rStyle w:val="CharChapNo"/>
        </w:rPr>
        <w:t>2D</w:t>
      </w:r>
      <w:r w:rsidRPr="004218A7">
        <w:t>—</w:t>
      </w:r>
      <w:r w:rsidR="00705D5C" w:rsidRPr="00D52385">
        <w:rPr>
          <w:rStyle w:val="CharChapText"/>
        </w:rPr>
        <w:t>Officers and employees</w:t>
      </w:r>
      <w:bookmarkEnd w:id="60"/>
    </w:p>
    <w:p w:rsidR="001D0698" w:rsidRPr="004218A7" w:rsidRDefault="00C31BEC" w:rsidP="00C31BEC">
      <w:pPr>
        <w:pStyle w:val="ActHead2"/>
      </w:pPr>
      <w:bookmarkStart w:id="61" w:name="_Toc467071085"/>
      <w:r w:rsidRPr="00D52385">
        <w:rPr>
          <w:rStyle w:val="CharPartNo"/>
        </w:rPr>
        <w:t>Part</w:t>
      </w:r>
      <w:r w:rsidR="004218A7" w:rsidRPr="00D52385">
        <w:rPr>
          <w:rStyle w:val="CharPartNo"/>
        </w:rPr>
        <w:t> </w:t>
      </w:r>
      <w:r w:rsidR="001D0698" w:rsidRPr="00D52385">
        <w:rPr>
          <w:rStyle w:val="CharPartNo"/>
        </w:rPr>
        <w:t>2D.2</w:t>
      </w:r>
      <w:r w:rsidRPr="004218A7">
        <w:t>—</w:t>
      </w:r>
      <w:r w:rsidR="001D0698" w:rsidRPr="00D52385">
        <w:rPr>
          <w:rStyle w:val="CharPartText"/>
        </w:rPr>
        <w:t>Restrictions on indemnities, insurance and termination payments</w:t>
      </w:r>
      <w:bookmarkEnd w:id="61"/>
    </w:p>
    <w:p w:rsidR="001D0698" w:rsidRPr="004218A7" w:rsidRDefault="00C31BEC" w:rsidP="00C31BEC">
      <w:pPr>
        <w:pStyle w:val="ActHead3"/>
      </w:pPr>
      <w:bookmarkStart w:id="62" w:name="_Toc467071086"/>
      <w:r w:rsidRPr="00D52385">
        <w:rPr>
          <w:rStyle w:val="CharDivNo"/>
        </w:rPr>
        <w:t>Division</w:t>
      </w:r>
      <w:r w:rsidR="004218A7" w:rsidRPr="00D52385">
        <w:rPr>
          <w:rStyle w:val="CharDivNo"/>
        </w:rPr>
        <w:t> </w:t>
      </w:r>
      <w:r w:rsidR="001D0698" w:rsidRPr="00D52385">
        <w:rPr>
          <w:rStyle w:val="CharDivNo"/>
        </w:rPr>
        <w:t>2D.2.2</w:t>
      </w:r>
      <w:r w:rsidRPr="004218A7">
        <w:t>—</w:t>
      </w:r>
      <w:r w:rsidR="001D0698" w:rsidRPr="00D52385">
        <w:rPr>
          <w:rStyle w:val="CharDivText"/>
        </w:rPr>
        <w:t>Termination payments</w:t>
      </w:r>
      <w:bookmarkEnd w:id="62"/>
    </w:p>
    <w:p w:rsidR="001D0698" w:rsidRPr="004218A7" w:rsidRDefault="001D0698" w:rsidP="00C31BEC">
      <w:pPr>
        <w:pStyle w:val="ActHead5"/>
        <w:rPr>
          <w:i/>
        </w:rPr>
      </w:pPr>
      <w:bookmarkStart w:id="63" w:name="_Toc467071087"/>
      <w:r w:rsidRPr="00D52385">
        <w:rPr>
          <w:rStyle w:val="CharSectno"/>
        </w:rPr>
        <w:t>2D.2.01</w:t>
      </w:r>
      <w:r w:rsidR="00C31BEC" w:rsidRPr="004218A7">
        <w:t xml:space="preserve">  </w:t>
      </w:r>
      <w:r w:rsidRPr="004218A7">
        <w:t xml:space="preserve">Meaning of </w:t>
      </w:r>
      <w:r w:rsidRPr="004218A7">
        <w:rPr>
          <w:i/>
        </w:rPr>
        <w:t>base salary</w:t>
      </w:r>
      <w:bookmarkEnd w:id="63"/>
    </w:p>
    <w:p w:rsidR="001D0698" w:rsidRPr="004218A7" w:rsidRDefault="001D0698" w:rsidP="00C31BEC">
      <w:pPr>
        <w:pStyle w:val="subsection"/>
      </w:pPr>
      <w:r w:rsidRPr="004218A7">
        <w:tab/>
        <w:t>(1)</w:t>
      </w:r>
      <w:r w:rsidRPr="004218A7">
        <w:tab/>
        <w:t xml:space="preserve">For the definition of </w:t>
      </w:r>
      <w:r w:rsidRPr="004218A7">
        <w:rPr>
          <w:b/>
          <w:i/>
        </w:rPr>
        <w:t xml:space="preserve">base salary </w:t>
      </w:r>
      <w:r w:rsidRPr="004218A7">
        <w:t>in section</w:t>
      </w:r>
      <w:r w:rsidR="004218A7">
        <w:t> </w:t>
      </w:r>
      <w:r w:rsidRPr="004218A7">
        <w:t>9 of the Act, the matters specified in the following table are base salary.</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20"/>
        <w:gridCol w:w="7809"/>
      </w:tblGrid>
      <w:tr w:rsidR="001D0698" w:rsidRPr="004218A7" w:rsidTr="00415B2D">
        <w:trPr>
          <w:tblHeader/>
        </w:trPr>
        <w:tc>
          <w:tcPr>
            <w:tcW w:w="422" w:type="pct"/>
            <w:tcBorders>
              <w:top w:val="single" w:sz="12" w:space="0" w:color="auto"/>
              <w:bottom w:val="single" w:sz="12" w:space="0" w:color="auto"/>
            </w:tcBorders>
            <w:shd w:val="clear" w:color="auto" w:fill="auto"/>
          </w:tcPr>
          <w:p w:rsidR="001D0698" w:rsidRPr="004218A7" w:rsidRDefault="001D0698" w:rsidP="00C31BEC">
            <w:pPr>
              <w:pStyle w:val="TableHeading"/>
            </w:pPr>
            <w:r w:rsidRPr="004218A7">
              <w:t>Item</w:t>
            </w:r>
          </w:p>
        </w:tc>
        <w:tc>
          <w:tcPr>
            <w:tcW w:w="4578" w:type="pct"/>
            <w:tcBorders>
              <w:top w:val="single" w:sz="12" w:space="0" w:color="auto"/>
              <w:bottom w:val="single" w:sz="12" w:space="0" w:color="auto"/>
            </w:tcBorders>
            <w:shd w:val="clear" w:color="auto" w:fill="auto"/>
          </w:tcPr>
          <w:p w:rsidR="001D0698" w:rsidRPr="004218A7" w:rsidRDefault="001D0698" w:rsidP="00C31BEC">
            <w:pPr>
              <w:pStyle w:val="TableHeading"/>
            </w:pPr>
            <w:r w:rsidRPr="004218A7">
              <w:t>Matter</w:t>
            </w:r>
          </w:p>
        </w:tc>
      </w:tr>
      <w:tr w:rsidR="001D0698" w:rsidRPr="004218A7" w:rsidTr="00415B2D">
        <w:tc>
          <w:tcPr>
            <w:tcW w:w="422" w:type="pct"/>
            <w:tcBorders>
              <w:top w:val="single" w:sz="12" w:space="0" w:color="auto"/>
            </w:tcBorders>
            <w:shd w:val="clear" w:color="auto" w:fill="auto"/>
          </w:tcPr>
          <w:p w:rsidR="001D0698" w:rsidRPr="004218A7" w:rsidRDefault="001D0698" w:rsidP="00C31BEC">
            <w:pPr>
              <w:pStyle w:val="Tabletext"/>
            </w:pPr>
            <w:r w:rsidRPr="004218A7">
              <w:t>1</w:t>
            </w:r>
          </w:p>
        </w:tc>
        <w:tc>
          <w:tcPr>
            <w:tcW w:w="4578" w:type="pct"/>
            <w:tcBorders>
              <w:top w:val="single" w:sz="12" w:space="0" w:color="auto"/>
            </w:tcBorders>
            <w:shd w:val="clear" w:color="auto" w:fill="auto"/>
          </w:tcPr>
          <w:p w:rsidR="001D0698" w:rsidRPr="004218A7" w:rsidRDefault="001D0698" w:rsidP="00C31BEC">
            <w:pPr>
              <w:pStyle w:val="Tabletext"/>
            </w:pPr>
            <w:r w:rsidRPr="004218A7">
              <w:t>The components of a short</w:t>
            </w:r>
            <w:r w:rsidR="004218A7">
              <w:noBreakHyphen/>
            </w:r>
            <w:r w:rsidRPr="004218A7">
              <w:t>term employee benefit that:</w:t>
            </w:r>
          </w:p>
          <w:p w:rsidR="001D0698" w:rsidRPr="004218A7" w:rsidRDefault="00C31BEC" w:rsidP="00C31BEC">
            <w:pPr>
              <w:pStyle w:val="Tablea"/>
            </w:pPr>
            <w:r w:rsidRPr="004218A7">
              <w:t>(</w:t>
            </w:r>
            <w:r w:rsidR="001D0698" w:rsidRPr="004218A7">
              <w:t>a</w:t>
            </w:r>
            <w:r w:rsidRPr="004218A7">
              <w:t xml:space="preserve">) </w:t>
            </w:r>
            <w:r w:rsidR="001D0698" w:rsidRPr="004218A7">
              <w:t>are not dependent on the satisfaction of a performance condition; and</w:t>
            </w:r>
          </w:p>
          <w:p w:rsidR="001D0698" w:rsidRPr="004218A7" w:rsidRDefault="00C31BEC" w:rsidP="00C31BEC">
            <w:pPr>
              <w:pStyle w:val="Tablea"/>
            </w:pPr>
            <w:r w:rsidRPr="004218A7">
              <w:t>(</w:t>
            </w:r>
            <w:r w:rsidR="001D0698" w:rsidRPr="004218A7">
              <w:t>b</w:t>
            </w:r>
            <w:r w:rsidRPr="004218A7">
              <w:t xml:space="preserve">) </w:t>
            </w:r>
            <w:r w:rsidR="001D0698" w:rsidRPr="004218A7">
              <w:t xml:space="preserve">are specified in </w:t>
            </w:r>
            <w:r w:rsidR="004218A7">
              <w:t>paragraphs (</w:t>
            </w:r>
            <w:r w:rsidR="001D0698" w:rsidRPr="004218A7">
              <w:t>a), (c) and (d) of column 3 of item</w:t>
            </w:r>
            <w:r w:rsidR="004218A7">
              <w:t> </w:t>
            </w:r>
            <w:r w:rsidR="001D0698" w:rsidRPr="004218A7">
              <w:t>6 in the table in subregulation</w:t>
            </w:r>
            <w:r w:rsidR="004218A7">
              <w:t> </w:t>
            </w:r>
            <w:r w:rsidR="001D0698" w:rsidRPr="004218A7">
              <w:t>2M.3.03(1); and</w:t>
            </w:r>
          </w:p>
          <w:p w:rsidR="001D0698" w:rsidRPr="004218A7" w:rsidRDefault="00C31BEC" w:rsidP="00C31BEC">
            <w:pPr>
              <w:pStyle w:val="Tablea"/>
            </w:pPr>
            <w:r w:rsidRPr="004218A7">
              <w:t>(</w:t>
            </w:r>
            <w:r w:rsidR="001D0698" w:rsidRPr="004218A7">
              <w:t>c</w:t>
            </w:r>
            <w:r w:rsidRPr="004218A7">
              <w:t xml:space="preserve">) </w:t>
            </w:r>
            <w:r w:rsidR="001D0698" w:rsidRPr="004218A7">
              <w:t>are paid during the relevant period</w:t>
            </w:r>
          </w:p>
        </w:tc>
      </w:tr>
      <w:tr w:rsidR="001D0698" w:rsidRPr="004218A7" w:rsidTr="00415B2D">
        <w:tc>
          <w:tcPr>
            <w:tcW w:w="422" w:type="pct"/>
            <w:shd w:val="clear" w:color="auto" w:fill="auto"/>
          </w:tcPr>
          <w:p w:rsidR="001D0698" w:rsidRPr="004218A7" w:rsidRDefault="001D0698" w:rsidP="00C31BEC">
            <w:pPr>
              <w:pStyle w:val="Tabletext"/>
            </w:pPr>
            <w:r w:rsidRPr="004218A7">
              <w:t>2</w:t>
            </w:r>
          </w:p>
        </w:tc>
        <w:tc>
          <w:tcPr>
            <w:tcW w:w="4578" w:type="pct"/>
            <w:shd w:val="clear" w:color="auto" w:fill="auto"/>
          </w:tcPr>
          <w:p w:rsidR="001D0698" w:rsidRPr="004218A7" w:rsidRDefault="001D0698" w:rsidP="00C31BEC">
            <w:pPr>
              <w:pStyle w:val="Tabletext"/>
            </w:pPr>
            <w:r w:rsidRPr="004218A7">
              <w:t>A superannuation contribution that:</w:t>
            </w:r>
          </w:p>
          <w:p w:rsidR="001D0698" w:rsidRPr="004218A7" w:rsidRDefault="00C31BEC" w:rsidP="00C31BEC">
            <w:pPr>
              <w:pStyle w:val="Tablea"/>
            </w:pPr>
            <w:r w:rsidRPr="004218A7">
              <w:t>(</w:t>
            </w:r>
            <w:r w:rsidR="001D0698" w:rsidRPr="004218A7">
              <w:t>a</w:t>
            </w:r>
            <w:r w:rsidRPr="004218A7">
              <w:t xml:space="preserve">) </w:t>
            </w:r>
            <w:r w:rsidR="001D0698" w:rsidRPr="004218A7">
              <w:t>is not dependent on the satisfaction of a performance condition; and</w:t>
            </w:r>
          </w:p>
          <w:p w:rsidR="001D0698" w:rsidRPr="004218A7" w:rsidRDefault="00C31BEC" w:rsidP="00C31BEC">
            <w:pPr>
              <w:pStyle w:val="Tablea"/>
            </w:pPr>
            <w:r w:rsidRPr="004218A7">
              <w:t>(</w:t>
            </w:r>
            <w:r w:rsidR="001D0698" w:rsidRPr="004218A7">
              <w:t>b</w:t>
            </w:r>
            <w:r w:rsidRPr="004218A7">
              <w:t xml:space="preserve">) </w:t>
            </w:r>
            <w:r w:rsidR="001D0698" w:rsidRPr="004218A7">
              <w:t xml:space="preserve">is paid during the relevant period </w:t>
            </w:r>
          </w:p>
        </w:tc>
      </w:tr>
      <w:tr w:rsidR="001D0698" w:rsidRPr="004218A7" w:rsidTr="00415B2D">
        <w:tc>
          <w:tcPr>
            <w:tcW w:w="422" w:type="pct"/>
            <w:tcBorders>
              <w:bottom w:val="single" w:sz="4" w:space="0" w:color="auto"/>
            </w:tcBorders>
            <w:shd w:val="clear" w:color="auto" w:fill="auto"/>
          </w:tcPr>
          <w:p w:rsidR="001D0698" w:rsidRPr="004218A7" w:rsidRDefault="001D0698" w:rsidP="00C31BEC">
            <w:pPr>
              <w:pStyle w:val="Tabletext"/>
            </w:pPr>
            <w:r w:rsidRPr="004218A7">
              <w:br w:type="page"/>
              <w:t>3</w:t>
            </w:r>
          </w:p>
        </w:tc>
        <w:tc>
          <w:tcPr>
            <w:tcW w:w="4578" w:type="pct"/>
            <w:tcBorders>
              <w:bottom w:val="single" w:sz="4" w:space="0" w:color="auto"/>
            </w:tcBorders>
            <w:shd w:val="clear" w:color="auto" w:fill="auto"/>
          </w:tcPr>
          <w:p w:rsidR="001D0698" w:rsidRPr="004218A7" w:rsidRDefault="001D0698" w:rsidP="00C31BEC">
            <w:pPr>
              <w:pStyle w:val="Tabletext"/>
            </w:pPr>
            <w:r w:rsidRPr="004218A7">
              <w:t>A share</w:t>
            </w:r>
            <w:r w:rsidR="004218A7">
              <w:noBreakHyphen/>
            </w:r>
            <w:r w:rsidRPr="004218A7">
              <w:t>based payment that:</w:t>
            </w:r>
          </w:p>
          <w:p w:rsidR="001D0698" w:rsidRPr="004218A7" w:rsidRDefault="00C31BEC" w:rsidP="00C31BEC">
            <w:pPr>
              <w:pStyle w:val="Tablea"/>
            </w:pPr>
            <w:r w:rsidRPr="004218A7">
              <w:t>(</w:t>
            </w:r>
            <w:r w:rsidR="001D0698" w:rsidRPr="004218A7">
              <w:t>a</w:t>
            </w:r>
            <w:r w:rsidRPr="004218A7">
              <w:t xml:space="preserve">) </w:t>
            </w:r>
            <w:r w:rsidR="001D0698" w:rsidRPr="004218A7">
              <w:t>is not dependent on the satisfaction of a performance condition; and</w:t>
            </w:r>
          </w:p>
          <w:p w:rsidR="001D0698" w:rsidRPr="004218A7" w:rsidRDefault="00C31BEC" w:rsidP="00C31BEC">
            <w:pPr>
              <w:pStyle w:val="Tablea"/>
            </w:pPr>
            <w:r w:rsidRPr="004218A7">
              <w:t>(</w:t>
            </w:r>
            <w:r w:rsidR="001D0698" w:rsidRPr="004218A7">
              <w:t>b</w:t>
            </w:r>
            <w:r w:rsidRPr="004218A7">
              <w:t xml:space="preserve">) </w:t>
            </w:r>
            <w:r w:rsidR="001D0698" w:rsidRPr="004218A7">
              <w:t>is specified in column 3 of item</w:t>
            </w:r>
            <w:r w:rsidR="004218A7">
              <w:t> </w:t>
            </w:r>
            <w:r w:rsidR="001D0698" w:rsidRPr="004218A7">
              <w:t>11 in the table in subregulation</w:t>
            </w:r>
            <w:r w:rsidR="004218A7">
              <w:t> </w:t>
            </w:r>
            <w:r w:rsidR="001D0698" w:rsidRPr="004218A7">
              <w:t>2M.3.03(1); and</w:t>
            </w:r>
          </w:p>
          <w:p w:rsidR="001D0698" w:rsidRPr="004218A7" w:rsidRDefault="00C31BEC" w:rsidP="00C31BEC">
            <w:pPr>
              <w:pStyle w:val="Tablea"/>
            </w:pPr>
            <w:r w:rsidRPr="004218A7">
              <w:t>(</w:t>
            </w:r>
            <w:r w:rsidR="001D0698" w:rsidRPr="004218A7">
              <w:t>c</w:t>
            </w:r>
            <w:r w:rsidRPr="004218A7">
              <w:t xml:space="preserve">) </w:t>
            </w:r>
            <w:r w:rsidR="001D0698" w:rsidRPr="004218A7">
              <w:t>is paid during the relevant period</w:t>
            </w:r>
          </w:p>
        </w:tc>
      </w:tr>
      <w:tr w:rsidR="001D0698" w:rsidRPr="004218A7" w:rsidTr="00415B2D">
        <w:tc>
          <w:tcPr>
            <w:tcW w:w="422" w:type="pct"/>
            <w:tcBorders>
              <w:bottom w:val="single" w:sz="12" w:space="0" w:color="auto"/>
            </w:tcBorders>
            <w:shd w:val="clear" w:color="auto" w:fill="auto"/>
          </w:tcPr>
          <w:p w:rsidR="001D0698" w:rsidRPr="004218A7" w:rsidRDefault="001D0698" w:rsidP="00C31BEC">
            <w:pPr>
              <w:pStyle w:val="Tabletext"/>
            </w:pPr>
            <w:r w:rsidRPr="004218A7">
              <w:t>4</w:t>
            </w:r>
          </w:p>
        </w:tc>
        <w:tc>
          <w:tcPr>
            <w:tcW w:w="4578" w:type="pct"/>
            <w:tcBorders>
              <w:bottom w:val="single" w:sz="12" w:space="0" w:color="auto"/>
            </w:tcBorders>
            <w:shd w:val="clear" w:color="auto" w:fill="auto"/>
          </w:tcPr>
          <w:p w:rsidR="001D0698" w:rsidRPr="004218A7" w:rsidRDefault="001D0698" w:rsidP="00C31BEC">
            <w:pPr>
              <w:pStyle w:val="Tabletext"/>
            </w:pPr>
            <w:r w:rsidRPr="004218A7">
              <w:t>A liability or prospective liability to pay tax in respect of a fringe benefit taxable amount under:</w:t>
            </w:r>
          </w:p>
          <w:p w:rsidR="001D0698" w:rsidRPr="004218A7" w:rsidRDefault="00C31BEC" w:rsidP="00C31BEC">
            <w:pPr>
              <w:pStyle w:val="Tablea"/>
            </w:pPr>
            <w:r w:rsidRPr="004218A7">
              <w:t>(</w:t>
            </w:r>
            <w:r w:rsidR="001D0698" w:rsidRPr="004218A7">
              <w:t>a</w:t>
            </w:r>
            <w:r w:rsidRPr="004218A7">
              <w:t xml:space="preserve">) </w:t>
            </w:r>
            <w:r w:rsidR="001D0698" w:rsidRPr="004218A7">
              <w:t xml:space="preserve">the </w:t>
            </w:r>
            <w:r w:rsidR="001D0698" w:rsidRPr="004218A7">
              <w:rPr>
                <w:i/>
              </w:rPr>
              <w:t>Fringe Benefits Tax Assessment Act 1986</w:t>
            </w:r>
            <w:r w:rsidR="001D0698" w:rsidRPr="004218A7">
              <w:t>; or</w:t>
            </w:r>
          </w:p>
          <w:p w:rsidR="001D0698" w:rsidRPr="004218A7" w:rsidRDefault="00C31BEC" w:rsidP="00C31BEC">
            <w:pPr>
              <w:pStyle w:val="Tablea"/>
            </w:pPr>
            <w:r w:rsidRPr="004218A7">
              <w:t>(</w:t>
            </w:r>
            <w:r w:rsidR="001D0698" w:rsidRPr="004218A7">
              <w:t>b</w:t>
            </w:r>
            <w:r w:rsidRPr="004218A7">
              <w:t xml:space="preserve">) </w:t>
            </w:r>
            <w:r w:rsidR="001D0698" w:rsidRPr="004218A7">
              <w:t xml:space="preserve">the </w:t>
            </w:r>
            <w:r w:rsidR="001D0698" w:rsidRPr="004218A7">
              <w:rPr>
                <w:i/>
              </w:rPr>
              <w:t>Fringe Benefits Tax Act 1986</w:t>
            </w:r>
            <w:r w:rsidR="001D0698" w:rsidRPr="004218A7">
              <w:t>;</w:t>
            </w:r>
          </w:p>
          <w:p w:rsidR="001D0698" w:rsidRPr="004218A7" w:rsidRDefault="001D0698" w:rsidP="00C31BEC">
            <w:pPr>
              <w:pStyle w:val="Tabletext"/>
            </w:pPr>
            <w:r w:rsidRPr="004218A7">
              <w:t>that relates to the provision of a matter specified in item</w:t>
            </w:r>
            <w:r w:rsidR="004218A7">
              <w:t> </w:t>
            </w:r>
            <w:r w:rsidRPr="004218A7">
              <w:t>1, 2 or 3</w:t>
            </w:r>
          </w:p>
        </w:tc>
      </w:tr>
    </w:tbl>
    <w:p w:rsidR="001D0698" w:rsidRPr="004218A7" w:rsidRDefault="001D0698" w:rsidP="00C31BEC">
      <w:pPr>
        <w:pStyle w:val="subsection"/>
      </w:pPr>
      <w:r w:rsidRPr="004218A7">
        <w:tab/>
        <w:t>(2)</w:t>
      </w:r>
      <w:r w:rsidRPr="004218A7">
        <w:tab/>
        <w:t>For subregulation</w:t>
      </w:r>
      <w:r w:rsidR="003F0737" w:rsidRPr="004218A7">
        <w:t> </w:t>
      </w:r>
      <w:r w:rsidRPr="004218A7">
        <w:t>(1):</w:t>
      </w:r>
    </w:p>
    <w:p w:rsidR="001D0698" w:rsidRPr="004218A7" w:rsidRDefault="001D0698" w:rsidP="00C31BEC">
      <w:pPr>
        <w:pStyle w:val="paragraph"/>
      </w:pPr>
      <w:r w:rsidRPr="004218A7">
        <w:tab/>
        <w:t>(a)</w:t>
      </w:r>
      <w:r w:rsidRPr="004218A7">
        <w:tab/>
        <w:t>if a person has held an office in relation to a company:</w:t>
      </w:r>
    </w:p>
    <w:p w:rsidR="001D0698" w:rsidRPr="004218A7" w:rsidRDefault="001D0698" w:rsidP="00C31BEC">
      <w:pPr>
        <w:pStyle w:val="paragraphsub"/>
      </w:pPr>
      <w:r w:rsidRPr="004218A7">
        <w:tab/>
        <w:t>(i)</w:t>
      </w:r>
      <w:r w:rsidRPr="004218A7">
        <w:tab/>
        <w:t>throughout a period of more than 12 months; or</w:t>
      </w:r>
    </w:p>
    <w:p w:rsidR="001D0698" w:rsidRPr="004218A7" w:rsidRDefault="001D0698" w:rsidP="00C31BEC">
      <w:pPr>
        <w:pStyle w:val="paragraphsub"/>
      </w:pPr>
      <w:r w:rsidRPr="004218A7">
        <w:tab/>
        <w:t>(ii)</w:t>
      </w:r>
      <w:r w:rsidRPr="004218A7">
        <w:tab/>
        <w:t>throughout a number of periods of more than 12</w:t>
      </w:r>
      <w:r w:rsidR="00983B00" w:rsidRPr="004218A7">
        <w:t xml:space="preserve"> </w:t>
      </w:r>
      <w:r w:rsidRPr="004218A7">
        <w:t>months in total;</w:t>
      </w:r>
    </w:p>
    <w:p w:rsidR="001D0698" w:rsidRPr="004218A7" w:rsidRDefault="001D0698" w:rsidP="00C31BEC">
      <w:pPr>
        <w:pStyle w:val="paragraph"/>
      </w:pPr>
      <w:r w:rsidRPr="004218A7">
        <w:rPr>
          <w:szCs w:val="22"/>
        </w:rPr>
        <w:tab/>
      </w:r>
      <w:r w:rsidRPr="004218A7">
        <w:rPr>
          <w:szCs w:val="22"/>
        </w:rPr>
        <w:tab/>
      </w:r>
      <w:r w:rsidRPr="004218A7">
        <w:t xml:space="preserve">the </w:t>
      </w:r>
      <w:r w:rsidRPr="004218A7">
        <w:rPr>
          <w:b/>
          <w:i/>
        </w:rPr>
        <w:t>relevant period</w:t>
      </w:r>
      <w:r w:rsidRPr="004218A7">
        <w:t xml:space="preserve"> for that person is the last 12 months of that period or the last 12 months of the total period; and</w:t>
      </w:r>
    </w:p>
    <w:p w:rsidR="001D0698" w:rsidRPr="004218A7" w:rsidRDefault="001D0698" w:rsidP="00C31BEC">
      <w:pPr>
        <w:pStyle w:val="paragraph"/>
      </w:pPr>
      <w:r w:rsidRPr="004218A7">
        <w:tab/>
        <w:t>(b)</w:t>
      </w:r>
      <w:r w:rsidRPr="004218A7">
        <w:tab/>
        <w:t>if a person has held an office in relation to a company:</w:t>
      </w:r>
    </w:p>
    <w:p w:rsidR="001D0698" w:rsidRPr="004218A7" w:rsidRDefault="001D0698" w:rsidP="00C31BEC">
      <w:pPr>
        <w:pStyle w:val="paragraphsub"/>
      </w:pPr>
      <w:r w:rsidRPr="004218A7">
        <w:tab/>
        <w:t>(i)</w:t>
      </w:r>
      <w:r w:rsidRPr="004218A7">
        <w:tab/>
        <w:t>throughout a period of 12 months or less; or</w:t>
      </w:r>
    </w:p>
    <w:p w:rsidR="001D0698" w:rsidRPr="004218A7" w:rsidRDefault="001D0698" w:rsidP="00C31BEC">
      <w:pPr>
        <w:pStyle w:val="paragraphsub"/>
      </w:pPr>
      <w:r w:rsidRPr="004218A7">
        <w:tab/>
        <w:t>(ii)</w:t>
      </w:r>
      <w:r w:rsidRPr="004218A7">
        <w:tab/>
        <w:t>throughout a number of periods of 12 months or less in total;</w:t>
      </w:r>
    </w:p>
    <w:p w:rsidR="001D0698" w:rsidRPr="004218A7" w:rsidRDefault="001D0698" w:rsidP="00C31BEC">
      <w:pPr>
        <w:pStyle w:val="paragraph"/>
      </w:pPr>
      <w:r w:rsidRPr="004218A7">
        <w:rPr>
          <w:szCs w:val="22"/>
        </w:rPr>
        <w:tab/>
      </w:r>
      <w:r w:rsidRPr="004218A7">
        <w:rPr>
          <w:szCs w:val="22"/>
        </w:rPr>
        <w:tab/>
      </w:r>
      <w:r w:rsidRPr="004218A7">
        <w:t xml:space="preserve">the </w:t>
      </w:r>
      <w:r w:rsidRPr="004218A7">
        <w:rPr>
          <w:b/>
          <w:i/>
        </w:rPr>
        <w:t>relevant period</w:t>
      </w:r>
      <w:r w:rsidRPr="004218A7">
        <w:t xml:space="preserve"> for that person is that period or the total period.</w:t>
      </w:r>
    </w:p>
    <w:p w:rsidR="001D0698" w:rsidRPr="004218A7" w:rsidRDefault="001D0698" w:rsidP="00C31BEC">
      <w:pPr>
        <w:pStyle w:val="ActHead5"/>
        <w:rPr>
          <w:i/>
          <w:iCs/>
        </w:rPr>
      </w:pPr>
      <w:bookmarkStart w:id="64" w:name="_Toc467071088"/>
      <w:r w:rsidRPr="00D52385">
        <w:rPr>
          <w:rStyle w:val="CharSectno"/>
        </w:rPr>
        <w:lastRenderedPageBreak/>
        <w:t>2D.2.02</w:t>
      </w:r>
      <w:r w:rsidR="00C31BEC" w:rsidRPr="004218A7">
        <w:t xml:space="preserve">  </w:t>
      </w:r>
      <w:r w:rsidRPr="004218A7">
        <w:t xml:space="preserve">Meaning of </w:t>
      </w:r>
      <w:r w:rsidRPr="004218A7">
        <w:rPr>
          <w:i/>
          <w:iCs/>
        </w:rPr>
        <w:t>benefit</w:t>
      </w:r>
      <w:bookmarkEnd w:id="64"/>
    </w:p>
    <w:p w:rsidR="001D0698" w:rsidRPr="004218A7" w:rsidRDefault="001D0698" w:rsidP="00C31BEC">
      <w:pPr>
        <w:pStyle w:val="subsection"/>
      </w:pPr>
      <w:r w:rsidRPr="004218A7">
        <w:tab/>
        <w:t>(1)</w:t>
      </w:r>
      <w:r w:rsidRPr="004218A7">
        <w:tab/>
        <w:t>For paragraph</w:t>
      </w:r>
      <w:r w:rsidR="004218A7">
        <w:t> </w:t>
      </w:r>
      <w:r w:rsidRPr="004218A7">
        <w:t>200AB(1</w:t>
      </w:r>
      <w:r w:rsidR="00C31BEC" w:rsidRPr="004218A7">
        <w:t>)(</w:t>
      </w:r>
      <w:r w:rsidRPr="004218A7">
        <w:t>e) of the Act, each of the following things is specified:</w:t>
      </w:r>
    </w:p>
    <w:p w:rsidR="001D0698" w:rsidRPr="004218A7" w:rsidRDefault="001D0698" w:rsidP="00C31BEC">
      <w:pPr>
        <w:pStyle w:val="paragraph"/>
      </w:pPr>
      <w:r w:rsidRPr="004218A7">
        <w:tab/>
        <w:t>(a)</w:t>
      </w:r>
      <w:r w:rsidRPr="004218A7">
        <w:tab/>
        <w:t>any kind of pension, other than a pension paid from a superannuation fund or a superannuation annuity (whether it is paid from an Australian or a foreign fund);</w:t>
      </w:r>
    </w:p>
    <w:p w:rsidR="001D0698" w:rsidRPr="004218A7" w:rsidRDefault="001D0698" w:rsidP="00C31BEC">
      <w:pPr>
        <w:pStyle w:val="paragraph"/>
      </w:pPr>
      <w:r w:rsidRPr="004218A7">
        <w:tab/>
        <w:t>(b)</w:t>
      </w:r>
      <w:r w:rsidRPr="004218A7">
        <w:tab/>
        <w:t>an amount paid as a voluntary out</w:t>
      </w:r>
      <w:r w:rsidR="004218A7">
        <w:noBreakHyphen/>
      </w:r>
      <w:r w:rsidRPr="004218A7">
        <w:t>of</w:t>
      </w:r>
      <w:r w:rsidR="004218A7">
        <w:noBreakHyphen/>
      </w:r>
      <w:r w:rsidRPr="004218A7">
        <w:t>court settlement in a matter relating to the termination of employment;</w:t>
      </w:r>
    </w:p>
    <w:p w:rsidR="001D0698" w:rsidRPr="004218A7" w:rsidRDefault="001D0698" w:rsidP="00C31BEC">
      <w:pPr>
        <w:pStyle w:val="paragraph"/>
      </w:pPr>
      <w:r w:rsidRPr="004218A7">
        <w:tab/>
        <w:t>(c)</w:t>
      </w:r>
      <w:r w:rsidRPr="004218A7">
        <w:tab/>
        <w:t>a payment:</w:t>
      </w:r>
    </w:p>
    <w:p w:rsidR="001D0698" w:rsidRPr="004218A7" w:rsidRDefault="001D0698" w:rsidP="00C31BEC">
      <w:pPr>
        <w:pStyle w:val="paragraphsub"/>
      </w:pPr>
      <w:r w:rsidRPr="004218A7">
        <w:tab/>
        <w:t>(i)</w:t>
      </w:r>
      <w:r w:rsidRPr="004218A7">
        <w:tab/>
        <w:t>that is made as part of a restrictive covenant, restraint</w:t>
      </w:r>
      <w:r w:rsidR="004218A7">
        <w:noBreakHyphen/>
      </w:r>
      <w:r w:rsidRPr="004218A7">
        <w:t>of</w:t>
      </w:r>
      <w:r w:rsidR="004218A7">
        <w:noBreakHyphen/>
      </w:r>
      <w:r w:rsidRPr="004218A7">
        <w:t>trade clause or non</w:t>
      </w:r>
      <w:r w:rsidR="004218A7">
        <w:noBreakHyphen/>
      </w:r>
      <w:r w:rsidRPr="004218A7">
        <w:t>compete clause (however described); and</w:t>
      </w:r>
    </w:p>
    <w:p w:rsidR="001D0698" w:rsidRPr="004218A7" w:rsidRDefault="001D0698" w:rsidP="00C31BEC">
      <w:pPr>
        <w:pStyle w:val="paragraphsub"/>
      </w:pPr>
      <w:r w:rsidRPr="004218A7">
        <w:tab/>
        <w:t>(ii)</w:t>
      </w:r>
      <w:r w:rsidRPr="004218A7">
        <w:tab/>
        <w:t>the value of which, when added to the value of all other payments (if any) already made or payable in connection with the person’s retirement from board or managerial offices in the company and related bodies corporate, exceeds the payment limit set by section</w:t>
      </w:r>
      <w:r w:rsidR="004218A7">
        <w:t> </w:t>
      </w:r>
      <w:r w:rsidRPr="004218A7">
        <w:t>200G of the</w:t>
      </w:r>
      <w:r w:rsidRPr="004218A7">
        <w:rPr>
          <w:szCs w:val="22"/>
        </w:rPr>
        <w:t xml:space="preserve"> Act</w:t>
      </w:r>
      <w:r w:rsidRPr="004218A7">
        <w:t>.</w:t>
      </w:r>
    </w:p>
    <w:p w:rsidR="001D0698" w:rsidRPr="004218A7" w:rsidRDefault="00C31BEC" w:rsidP="00C31BEC">
      <w:pPr>
        <w:pStyle w:val="notetext"/>
      </w:pPr>
      <w:r w:rsidRPr="004218A7">
        <w:rPr>
          <w:iCs/>
        </w:rPr>
        <w:t>Note:</w:t>
      </w:r>
      <w:r w:rsidRPr="004218A7">
        <w:rPr>
          <w:iCs/>
        </w:rPr>
        <w:tab/>
      </w:r>
      <w:r w:rsidR="001D0698" w:rsidRPr="004218A7">
        <w:t>Subsection</w:t>
      </w:r>
      <w:r w:rsidR="004218A7">
        <w:t> </w:t>
      </w:r>
      <w:r w:rsidR="001D0698" w:rsidRPr="004218A7">
        <w:t xml:space="preserve">200AB(1) of the Act provides that a </w:t>
      </w:r>
      <w:r w:rsidR="001D0698" w:rsidRPr="004218A7">
        <w:rPr>
          <w:bCs/>
          <w:iCs/>
        </w:rPr>
        <w:t>benefit</w:t>
      </w:r>
      <w:r w:rsidR="001D0698" w:rsidRPr="004218A7">
        <w:rPr>
          <w:b/>
          <w:bCs/>
          <w:i/>
          <w:iCs/>
        </w:rPr>
        <w:t xml:space="preserve"> </w:t>
      </w:r>
      <w:r w:rsidR="001D0698" w:rsidRPr="004218A7">
        <w:t>includes specified things. Paragraph 200AB(1</w:t>
      </w:r>
      <w:r w:rsidRPr="004218A7">
        <w:t>)(</w:t>
      </w:r>
      <w:r w:rsidR="001D0698" w:rsidRPr="004218A7">
        <w:t xml:space="preserve">e) of the Act provides that a </w:t>
      </w:r>
      <w:r w:rsidR="001D0698" w:rsidRPr="004218A7">
        <w:rPr>
          <w:bCs/>
          <w:iCs/>
        </w:rPr>
        <w:t>benefit</w:t>
      </w:r>
      <w:r w:rsidR="001D0698" w:rsidRPr="004218A7">
        <w:rPr>
          <w:b/>
          <w:bCs/>
          <w:i/>
          <w:iCs/>
        </w:rPr>
        <w:t xml:space="preserve"> </w:t>
      </w:r>
      <w:r w:rsidR="001D0698" w:rsidRPr="004218A7">
        <w:t>includes a thing specified in regulations. Things that are not specified in subsection</w:t>
      </w:r>
      <w:r w:rsidR="004218A7">
        <w:t> </w:t>
      </w:r>
      <w:r w:rsidR="001D0698" w:rsidRPr="004218A7">
        <w:t>200AB(1) of the Act or subregulation</w:t>
      </w:r>
      <w:r w:rsidR="003F0737" w:rsidRPr="004218A7">
        <w:t> </w:t>
      </w:r>
      <w:r w:rsidR="001D0698" w:rsidRPr="004218A7">
        <w:t>(1) may also be benefits for the purposes of the Act.</w:t>
      </w:r>
    </w:p>
    <w:p w:rsidR="001D0698" w:rsidRPr="004218A7" w:rsidRDefault="001D0698" w:rsidP="00C31BEC">
      <w:pPr>
        <w:pStyle w:val="subsection"/>
      </w:pPr>
      <w:r w:rsidRPr="004218A7">
        <w:tab/>
        <w:t>(2)</w:t>
      </w:r>
      <w:r w:rsidRPr="004218A7">
        <w:tab/>
        <w:t>For subsection</w:t>
      </w:r>
      <w:r w:rsidR="004218A7">
        <w:t> </w:t>
      </w:r>
      <w:r w:rsidRPr="004218A7">
        <w:t>200AB(2) of the Act, each of the following things is specified:</w:t>
      </w:r>
    </w:p>
    <w:p w:rsidR="001D0698" w:rsidRPr="004218A7" w:rsidRDefault="001D0698" w:rsidP="00C31BEC">
      <w:pPr>
        <w:pStyle w:val="paragraph"/>
      </w:pPr>
      <w:r w:rsidRPr="004218A7">
        <w:tab/>
        <w:t>(a)</w:t>
      </w:r>
      <w:r w:rsidRPr="004218A7">
        <w:tab/>
        <w:t>a deferred bonus, including a benefit attributable to:</w:t>
      </w:r>
    </w:p>
    <w:p w:rsidR="001D0698" w:rsidRPr="004218A7" w:rsidRDefault="001D0698" w:rsidP="00C31BEC">
      <w:pPr>
        <w:pStyle w:val="paragraphsub"/>
      </w:pPr>
      <w:r w:rsidRPr="004218A7">
        <w:tab/>
        <w:t>(i)</w:t>
      </w:r>
      <w:r w:rsidRPr="004218A7">
        <w:tab/>
        <w:t>the release of the deferred bonus from a restriction relating to death or incapacity; or</w:t>
      </w:r>
    </w:p>
    <w:p w:rsidR="001D0698" w:rsidRPr="004218A7" w:rsidRDefault="001D0698" w:rsidP="00C31BEC">
      <w:pPr>
        <w:pStyle w:val="paragraphsub"/>
      </w:pPr>
      <w:r w:rsidRPr="004218A7">
        <w:tab/>
        <w:t>(ii)</w:t>
      </w:r>
      <w:r w:rsidRPr="004218A7">
        <w:tab/>
        <w:t>the investment of the deferred bonus; or</w:t>
      </w:r>
    </w:p>
    <w:p w:rsidR="001D0698" w:rsidRPr="004218A7" w:rsidRDefault="001D0698" w:rsidP="00C31BEC">
      <w:pPr>
        <w:pStyle w:val="paragraphsub"/>
      </w:pPr>
      <w:r w:rsidRPr="004218A7">
        <w:tab/>
        <w:t>(iii)</w:t>
      </w:r>
      <w:r w:rsidRPr="004218A7">
        <w:tab/>
        <w:t>another change to the value of the deferred bonus;</w:t>
      </w:r>
    </w:p>
    <w:p w:rsidR="001D0698" w:rsidRPr="004218A7" w:rsidRDefault="001D0698" w:rsidP="00C31BEC">
      <w:pPr>
        <w:pStyle w:val="paragraph"/>
      </w:pPr>
      <w:r w:rsidRPr="004218A7">
        <w:tab/>
        <w:t>(b)</w:t>
      </w:r>
      <w:r w:rsidRPr="004218A7">
        <w:tab/>
        <w:t>a payment from a defined benefits superannuation scheme that was in existence when this regulation commenced;</w:t>
      </w:r>
    </w:p>
    <w:p w:rsidR="001D0698" w:rsidRPr="004218A7" w:rsidRDefault="001D0698" w:rsidP="00C31BEC">
      <w:pPr>
        <w:pStyle w:val="paragraph"/>
      </w:pPr>
      <w:r w:rsidRPr="004218A7">
        <w:tab/>
        <w:t>(c)</w:t>
      </w:r>
      <w:r w:rsidRPr="004218A7">
        <w:tab/>
        <w:t>a genuine superannuation contribution that is paid by an employer or employee on or after the commencement of this regulation;</w:t>
      </w:r>
    </w:p>
    <w:p w:rsidR="001D0698" w:rsidRPr="004218A7" w:rsidRDefault="001D0698" w:rsidP="00C31BEC">
      <w:pPr>
        <w:pStyle w:val="paragraph"/>
      </w:pPr>
      <w:r w:rsidRPr="004218A7">
        <w:tab/>
        <w:t>(d)</w:t>
      </w:r>
      <w:r w:rsidRPr="004218A7">
        <w:tab/>
        <w:t>genuine accrued benefits that are payable under a law within the meaning of section</w:t>
      </w:r>
      <w:r w:rsidR="004218A7">
        <w:t> </w:t>
      </w:r>
      <w:r w:rsidRPr="004218A7">
        <w:t>200H of the Act;</w:t>
      </w:r>
    </w:p>
    <w:p w:rsidR="001D0698" w:rsidRPr="004218A7" w:rsidRDefault="001D0698" w:rsidP="00C31BEC">
      <w:pPr>
        <w:pStyle w:val="paragraph"/>
      </w:pPr>
      <w:r w:rsidRPr="004218A7">
        <w:tab/>
        <w:t>(e)</w:t>
      </w:r>
      <w:r w:rsidRPr="004218A7">
        <w:tab/>
        <w:t>a payment made under a requirement imposed by a law of another country;</w:t>
      </w:r>
    </w:p>
    <w:p w:rsidR="001D0698" w:rsidRPr="004218A7" w:rsidRDefault="001D0698" w:rsidP="00C31BEC">
      <w:pPr>
        <w:pStyle w:val="paragraph"/>
      </w:pPr>
      <w:r w:rsidRPr="004218A7">
        <w:tab/>
        <w:t>(f)</w:t>
      </w:r>
      <w:r w:rsidRPr="004218A7">
        <w:tab/>
        <w:t>a reasonable payment that is made:</w:t>
      </w:r>
    </w:p>
    <w:p w:rsidR="001D0698" w:rsidRPr="004218A7" w:rsidRDefault="001D0698" w:rsidP="00C31BEC">
      <w:pPr>
        <w:pStyle w:val="paragraphsub"/>
      </w:pPr>
      <w:r w:rsidRPr="004218A7">
        <w:tab/>
        <w:t>(i)</w:t>
      </w:r>
      <w:r w:rsidRPr="004218A7">
        <w:tab/>
        <w:t>in accordance with a policy of the company or body that applies to all employees; and</w:t>
      </w:r>
    </w:p>
    <w:p w:rsidR="001D0698" w:rsidRPr="004218A7" w:rsidRDefault="001D0698" w:rsidP="00C31BEC">
      <w:pPr>
        <w:pStyle w:val="paragraphsub"/>
      </w:pPr>
      <w:r w:rsidRPr="004218A7">
        <w:tab/>
        <w:t>(ii)</w:t>
      </w:r>
      <w:r w:rsidRPr="004218A7">
        <w:tab/>
        <w:t>as a result of a genuine redundancy; and</w:t>
      </w:r>
    </w:p>
    <w:p w:rsidR="001D0698" w:rsidRPr="004218A7" w:rsidRDefault="001D0698" w:rsidP="00C31BEC">
      <w:pPr>
        <w:pStyle w:val="paragraphsub"/>
      </w:pPr>
      <w:r w:rsidRPr="004218A7">
        <w:tab/>
        <w:t>(iii)</w:t>
      </w:r>
      <w:r w:rsidRPr="004218A7">
        <w:tab/>
        <w:t>having regard to the length of a person’s service in an office or position;</w:t>
      </w:r>
    </w:p>
    <w:p w:rsidR="001D0698" w:rsidRPr="004218A7" w:rsidRDefault="001D0698" w:rsidP="00C31BEC">
      <w:pPr>
        <w:pStyle w:val="paragraph"/>
      </w:pPr>
      <w:r w:rsidRPr="004218A7">
        <w:tab/>
        <w:t>(g)</w:t>
      </w:r>
      <w:r w:rsidRPr="004218A7">
        <w:tab/>
        <w:t>a payment from a prescribed superannuation fund due to death or incapacity.</w:t>
      </w:r>
    </w:p>
    <w:p w:rsidR="001D0698" w:rsidRPr="004218A7" w:rsidRDefault="001D0698" w:rsidP="006B1D4D">
      <w:pPr>
        <w:pStyle w:val="notemargin"/>
        <w:ind w:left="3402" w:hanging="2268"/>
      </w:pPr>
      <w:r w:rsidRPr="004218A7">
        <w:t xml:space="preserve">Example for </w:t>
      </w:r>
      <w:r w:rsidR="004218A7">
        <w:t>paragraph (</w:t>
      </w:r>
      <w:r w:rsidRPr="004218A7">
        <w:t>d)</w:t>
      </w:r>
      <w:r w:rsidR="006B1D4D" w:rsidRPr="004218A7">
        <w:t>:</w:t>
      </w:r>
      <w:r w:rsidR="006B1D4D" w:rsidRPr="004218A7">
        <w:tab/>
      </w:r>
      <w:r w:rsidRPr="004218A7">
        <w:t>A payment of annual leave, long service leave or sick leave.</w:t>
      </w:r>
    </w:p>
    <w:p w:rsidR="001D0698" w:rsidRPr="004218A7" w:rsidRDefault="00C31BEC" w:rsidP="00C31BEC">
      <w:pPr>
        <w:pStyle w:val="notetext"/>
      </w:pPr>
      <w:r w:rsidRPr="004218A7">
        <w:rPr>
          <w:iCs/>
        </w:rPr>
        <w:t>Note:</w:t>
      </w:r>
      <w:r w:rsidRPr="004218A7">
        <w:rPr>
          <w:iCs/>
        </w:rPr>
        <w:tab/>
      </w:r>
      <w:r w:rsidR="001D0698" w:rsidRPr="004218A7">
        <w:t>Subsection</w:t>
      </w:r>
      <w:r w:rsidR="004218A7">
        <w:t> </w:t>
      </w:r>
      <w:r w:rsidR="001D0698" w:rsidRPr="004218A7">
        <w:t xml:space="preserve">200AB(2) of the Act provides that a </w:t>
      </w:r>
      <w:r w:rsidR="001D0698" w:rsidRPr="004218A7">
        <w:rPr>
          <w:bCs/>
          <w:iCs/>
        </w:rPr>
        <w:t>benefit</w:t>
      </w:r>
      <w:r w:rsidR="001D0698" w:rsidRPr="004218A7">
        <w:rPr>
          <w:b/>
          <w:bCs/>
          <w:i/>
          <w:iCs/>
        </w:rPr>
        <w:t xml:space="preserve"> </w:t>
      </w:r>
      <w:r w:rsidR="001D0698" w:rsidRPr="004218A7">
        <w:t>does not include a thing specified in regulations. Things that are not specified in subregulation</w:t>
      </w:r>
      <w:r w:rsidR="003F0737" w:rsidRPr="004218A7">
        <w:t> </w:t>
      </w:r>
      <w:r w:rsidR="001D0698" w:rsidRPr="004218A7">
        <w:t>(2) may also not be benefits for the purposes of the Act.</w:t>
      </w:r>
    </w:p>
    <w:p w:rsidR="001D0698" w:rsidRPr="004218A7" w:rsidRDefault="001D0698" w:rsidP="00C31BEC">
      <w:pPr>
        <w:pStyle w:val="subsection"/>
      </w:pPr>
      <w:r w:rsidRPr="004218A7">
        <w:lastRenderedPageBreak/>
        <w:tab/>
        <w:t>(3)</w:t>
      </w:r>
      <w:r w:rsidRPr="004218A7">
        <w:tab/>
        <w:t>In this regulation:</w:t>
      </w:r>
    </w:p>
    <w:p w:rsidR="001D0698" w:rsidRPr="004218A7" w:rsidRDefault="001D0698" w:rsidP="00C31BEC">
      <w:pPr>
        <w:pStyle w:val="Definition"/>
      </w:pPr>
      <w:r w:rsidRPr="004218A7">
        <w:rPr>
          <w:b/>
          <w:i/>
        </w:rPr>
        <w:t>deferred bonus</w:t>
      </w:r>
      <w:r w:rsidRPr="004218A7">
        <w:t xml:space="preserve"> includes an amount, or property, that:</w:t>
      </w:r>
    </w:p>
    <w:p w:rsidR="001D0698" w:rsidRPr="004218A7" w:rsidRDefault="001D0698" w:rsidP="00C31BEC">
      <w:pPr>
        <w:pStyle w:val="paragraph"/>
      </w:pPr>
      <w:r w:rsidRPr="004218A7">
        <w:tab/>
        <w:t>(a)</w:t>
      </w:r>
      <w:r w:rsidRPr="004218A7">
        <w:tab/>
        <w:t>is earned by, accrued by or allocated to a person as remuneration in respect of a period of employment before the person’s retirement; and</w:t>
      </w:r>
    </w:p>
    <w:p w:rsidR="001D0698" w:rsidRPr="004218A7" w:rsidRDefault="001D0698" w:rsidP="00C31BEC">
      <w:pPr>
        <w:pStyle w:val="paragraph"/>
      </w:pPr>
      <w:r w:rsidRPr="004218A7">
        <w:tab/>
        <w:t>(b)</w:t>
      </w:r>
      <w:r w:rsidRPr="004218A7">
        <w:tab/>
        <w:t>is not paid, provided or released to the person at the time at which it is earned, accrued or allocated.</w:t>
      </w:r>
    </w:p>
    <w:p w:rsidR="001D0698" w:rsidRPr="004218A7" w:rsidRDefault="001D0698" w:rsidP="00C31BEC">
      <w:pPr>
        <w:pStyle w:val="Definition"/>
      </w:pPr>
      <w:r w:rsidRPr="004218A7">
        <w:rPr>
          <w:b/>
          <w:i/>
        </w:rPr>
        <w:t xml:space="preserve">prescribed superannuation fund </w:t>
      </w:r>
      <w:r w:rsidRPr="004218A7">
        <w:t>has the meaning given by section</w:t>
      </w:r>
      <w:r w:rsidR="004218A7">
        <w:t> </w:t>
      </w:r>
      <w:r w:rsidRPr="004218A7">
        <w:t>200B of the Act.</w:t>
      </w:r>
    </w:p>
    <w:p w:rsidR="001D0698" w:rsidRPr="004218A7" w:rsidRDefault="001D0698" w:rsidP="00C31BEC">
      <w:pPr>
        <w:pStyle w:val="ActHead5"/>
      </w:pPr>
      <w:bookmarkStart w:id="65" w:name="_Toc467071089"/>
      <w:r w:rsidRPr="00D52385">
        <w:rPr>
          <w:rStyle w:val="CharSectno"/>
        </w:rPr>
        <w:t>2D.2.03</w:t>
      </w:r>
      <w:r w:rsidR="00C31BEC" w:rsidRPr="004218A7">
        <w:t xml:space="preserve">  </w:t>
      </w:r>
      <w:r w:rsidRPr="004218A7">
        <w:t>When benefit given in connection with retirement from an office or a position</w:t>
      </w:r>
      <w:bookmarkEnd w:id="65"/>
    </w:p>
    <w:p w:rsidR="001D0698" w:rsidRPr="004218A7" w:rsidRDefault="001D0698" w:rsidP="00C31BEC">
      <w:pPr>
        <w:pStyle w:val="subsection"/>
      </w:pPr>
      <w:r w:rsidRPr="004218A7">
        <w:tab/>
        <w:t>(1)</w:t>
      </w:r>
      <w:r w:rsidRPr="004218A7">
        <w:tab/>
        <w:t>For subsection</w:t>
      </w:r>
      <w:r w:rsidR="004218A7">
        <w:t> </w:t>
      </w:r>
      <w:r w:rsidRPr="004218A7">
        <w:t>200A(1A) of the Act, each of the following circumstances is specified in relation to a benefit:</w:t>
      </w:r>
    </w:p>
    <w:p w:rsidR="001D0698" w:rsidRPr="004218A7" w:rsidRDefault="001D0698" w:rsidP="00C31BEC">
      <w:pPr>
        <w:pStyle w:val="paragraph"/>
      </w:pPr>
      <w:r w:rsidRPr="004218A7">
        <w:tab/>
        <w:t>(a)</w:t>
      </w:r>
      <w:r w:rsidRPr="004218A7">
        <w:tab/>
        <w:t>circumstances in which the benefit is the automatic vesting of share</w:t>
      </w:r>
      <w:r w:rsidR="004218A7">
        <w:noBreakHyphen/>
      </w:r>
      <w:r w:rsidRPr="004218A7">
        <w:t>based payments for a person on or as a result of retirement from an office or a position;</w:t>
      </w:r>
    </w:p>
    <w:p w:rsidR="001D0698" w:rsidRPr="004218A7" w:rsidRDefault="001D0698" w:rsidP="00C31BEC">
      <w:pPr>
        <w:pStyle w:val="paragraph"/>
      </w:pPr>
      <w:r w:rsidRPr="004218A7">
        <w:tab/>
        <w:t>(b)</w:t>
      </w:r>
      <w:r w:rsidRPr="004218A7">
        <w:tab/>
        <w:t>circumstances in which the benefit is the accelerated vesting of share</w:t>
      </w:r>
      <w:r w:rsidR="004218A7">
        <w:noBreakHyphen/>
      </w:r>
      <w:r w:rsidRPr="004218A7">
        <w:t>based payments for a person on or as a result of retirement from an office or a position; and</w:t>
      </w:r>
    </w:p>
    <w:p w:rsidR="001D0698" w:rsidRPr="004218A7" w:rsidRDefault="001D0698" w:rsidP="00C31BEC">
      <w:pPr>
        <w:pStyle w:val="paragraph"/>
      </w:pPr>
      <w:r w:rsidRPr="004218A7">
        <w:tab/>
        <w:t>(c)</w:t>
      </w:r>
      <w:r w:rsidRPr="004218A7">
        <w:tab/>
        <w:t>circumstances in which the benefit is a payment made to a person in lieu of the giving of notice of termination.</w:t>
      </w:r>
    </w:p>
    <w:p w:rsidR="001D0698" w:rsidRPr="004218A7" w:rsidRDefault="00C31BEC" w:rsidP="00C31BEC">
      <w:pPr>
        <w:pStyle w:val="notetext"/>
      </w:pPr>
      <w:r w:rsidRPr="004218A7">
        <w:t>Note:</w:t>
      </w:r>
      <w:r w:rsidRPr="004218A7">
        <w:tab/>
      </w:r>
      <w:r w:rsidR="001D0698" w:rsidRPr="004218A7">
        <w:t>Subsection</w:t>
      </w:r>
      <w:r w:rsidR="004218A7">
        <w:t> </w:t>
      </w:r>
      <w:r w:rsidR="001D0698" w:rsidRPr="004218A7">
        <w:t>200A(1A) of the Act provides that a benefit is given in connection with a person’s retirement from an office or a position if the benefit is given in circumstances specified in regulations.</w:t>
      </w:r>
    </w:p>
    <w:p w:rsidR="001D0698" w:rsidRPr="004218A7" w:rsidRDefault="001D0698" w:rsidP="00C31BEC">
      <w:pPr>
        <w:pStyle w:val="subsection"/>
      </w:pPr>
      <w:r w:rsidRPr="004218A7">
        <w:tab/>
        <w:t>(2)</w:t>
      </w:r>
      <w:r w:rsidRPr="004218A7">
        <w:tab/>
        <w:t>For paragraph</w:t>
      </w:r>
      <w:r w:rsidR="004218A7">
        <w:t> </w:t>
      </w:r>
      <w:r w:rsidRPr="004218A7">
        <w:t>200F(1</w:t>
      </w:r>
      <w:r w:rsidR="00C31BEC" w:rsidRPr="004218A7">
        <w:t>)(</w:t>
      </w:r>
      <w:r w:rsidRPr="004218A7">
        <w:t>b) of the Act, a benefit requires shareholder approval:</w:t>
      </w:r>
    </w:p>
    <w:p w:rsidR="001D0698" w:rsidRPr="004218A7" w:rsidRDefault="001D0698" w:rsidP="00C31BEC">
      <w:pPr>
        <w:pStyle w:val="paragraph"/>
      </w:pPr>
      <w:r w:rsidRPr="004218A7">
        <w:tab/>
        <w:t>(a)</w:t>
      </w:r>
      <w:r w:rsidRPr="004218A7">
        <w:tab/>
        <w:t>if it:</w:t>
      </w:r>
    </w:p>
    <w:p w:rsidR="001D0698" w:rsidRPr="004218A7" w:rsidRDefault="001D0698" w:rsidP="00C31BEC">
      <w:pPr>
        <w:pStyle w:val="paragraphsub"/>
      </w:pPr>
      <w:r w:rsidRPr="004218A7">
        <w:tab/>
        <w:t>(i)</w:t>
      </w:r>
      <w:r w:rsidRPr="004218A7">
        <w:tab/>
        <w:t>is a deferred bonus under paragraph</w:t>
      </w:r>
      <w:r w:rsidR="004218A7">
        <w:t> </w:t>
      </w:r>
      <w:r w:rsidRPr="004218A7">
        <w:t>2D.2.02(2</w:t>
      </w:r>
      <w:r w:rsidR="00C31BEC" w:rsidRPr="004218A7">
        <w:t>)(</w:t>
      </w:r>
      <w:r w:rsidRPr="004218A7">
        <w:t>a); and</w:t>
      </w:r>
    </w:p>
    <w:p w:rsidR="001D0698" w:rsidRPr="004218A7" w:rsidRDefault="001D0698" w:rsidP="00C31BEC">
      <w:pPr>
        <w:pStyle w:val="paragraphsub"/>
      </w:pPr>
      <w:r w:rsidRPr="004218A7">
        <w:tab/>
        <w:t>(ii)</w:t>
      </w:r>
      <w:r w:rsidRPr="004218A7">
        <w:tab/>
        <w:t>is subject to automatic or accelerated vesting under subregulation</w:t>
      </w:r>
      <w:r w:rsidR="003F0737" w:rsidRPr="004218A7">
        <w:t> </w:t>
      </w:r>
      <w:r w:rsidRPr="004218A7">
        <w:t>(1); and</w:t>
      </w:r>
    </w:p>
    <w:p w:rsidR="001D0698" w:rsidRPr="004218A7" w:rsidRDefault="001D0698" w:rsidP="00C31BEC">
      <w:pPr>
        <w:pStyle w:val="paragraphsub"/>
      </w:pPr>
      <w:r w:rsidRPr="004218A7">
        <w:tab/>
        <w:t>(iii)</w:t>
      </w:r>
      <w:r w:rsidRPr="004218A7">
        <w:tab/>
        <w:t>exceeds the payment limit set by section</w:t>
      </w:r>
      <w:r w:rsidR="004218A7">
        <w:t> </w:t>
      </w:r>
      <w:r w:rsidRPr="004218A7">
        <w:t>200G of the</w:t>
      </w:r>
      <w:r w:rsidRPr="004218A7">
        <w:rPr>
          <w:szCs w:val="22"/>
        </w:rPr>
        <w:t xml:space="preserve"> Act</w:t>
      </w:r>
      <w:r w:rsidRPr="004218A7">
        <w:t>; and</w:t>
      </w:r>
    </w:p>
    <w:p w:rsidR="001D0698" w:rsidRPr="004218A7" w:rsidRDefault="001D0698" w:rsidP="00C31BEC">
      <w:pPr>
        <w:pStyle w:val="paragraph"/>
      </w:pPr>
      <w:r w:rsidRPr="004218A7">
        <w:tab/>
        <w:t>(b)</w:t>
      </w:r>
      <w:r w:rsidRPr="004218A7">
        <w:tab/>
        <w:t>if it is not a benefit attributable to the release of a deferred bonus from a restriction due to death or incapacity.</w:t>
      </w:r>
    </w:p>
    <w:p w:rsidR="00705D5C" w:rsidRPr="004218A7" w:rsidRDefault="00C31BEC" w:rsidP="002B1BD9">
      <w:pPr>
        <w:pStyle w:val="ActHead2"/>
        <w:pageBreakBefore/>
      </w:pPr>
      <w:bookmarkStart w:id="66" w:name="_Toc467071090"/>
      <w:r w:rsidRPr="00D52385">
        <w:rPr>
          <w:rStyle w:val="CharPartNo"/>
        </w:rPr>
        <w:lastRenderedPageBreak/>
        <w:t>Part</w:t>
      </w:r>
      <w:r w:rsidR="004218A7" w:rsidRPr="00D52385">
        <w:rPr>
          <w:rStyle w:val="CharPartNo"/>
        </w:rPr>
        <w:t> </w:t>
      </w:r>
      <w:r w:rsidR="00705D5C" w:rsidRPr="00D52385">
        <w:rPr>
          <w:rStyle w:val="CharPartNo"/>
        </w:rPr>
        <w:t>2D.6</w:t>
      </w:r>
      <w:r w:rsidRPr="004218A7">
        <w:t>—</w:t>
      </w:r>
      <w:r w:rsidR="00705D5C" w:rsidRPr="00D52385">
        <w:rPr>
          <w:rStyle w:val="CharPartText"/>
        </w:rPr>
        <w:t>Disqualification from managing corporations</w:t>
      </w:r>
      <w:bookmarkEnd w:id="66"/>
    </w:p>
    <w:p w:rsidR="00705D5C" w:rsidRPr="004218A7" w:rsidRDefault="00C31BEC" w:rsidP="00C31BEC">
      <w:pPr>
        <w:pStyle w:val="ActHead3"/>
      </w:pPr>
      <w:bookmarkStart w:id="67" w:name="_Toc467071091"/>
      <w:r w:rsidRPr="00D52385">
        <w:rPr>
          <w:rStyle w:val="CharDivNo"/>
        </w:rPr>
        <w:t>Division</w:t>
      </w:r>
      <w:r w:rsidR="004218A7" w:rsidRPr="00D52385">
        <w:rPr>
          <w:rStyle w:val="CharDivNo"/>
        </w:rPr>
        <w:t> </w:t>
      </w:r>
      <w:r w:rsidR="00705D5C" w:rsidRPr="00D52385">
        <w:rPr>
          <w:rStyle w:val="CharDivNo"/>
        </w:rPr>
        <w:t>2D.6.1</w:t>
      </w:r>
      <w:r w:rsidRPr="004218A7">
        <w:t>—</w:t>
      </w:r>
      <w:r w:rsidR="00705D5C" w:rsidRPr="00D52385">
        <w:rPr>
          <w:rStyle w:val="CharDivText"/>
        </w:rPr>
        <w:t>Automatic disqualification (Act</w:t>
      </w:r>
      <w:r w:rsidR="00983B00" w:rsidRPr="00D52385">
        <w:rPr>
          <w:rStyle w:val="CharDivText"/>
        </w:rPr>
        <w:t xml:space="preserve"> </w:t>
      </w:r>
      <w:r w:rsidR="00705D5C" w:rsidRPr="00D52385">
        <w:rPr>
          <w:rStyle w:val="CharDivText"/>
        </w:rPr>
        <w:t>s</w:t>
      </w:r>
      <w:r w:rsidR="00983B00" w:rsidRPr="00D52385">
        <w:rPr>
          <w:rStyle w:val="CharDivText"/>
        </w:rPr>
        <w:t xml:space="preserve"> </w:t>
      </w:r>
      <w:r w:rsidR="00705D5C" w:rsidRPr="00D52385">
        <w:rPr>
          <w:rStyle w:val="CharDivText"/>
        </w:rPr>
        <w:t>206B)</w:t>
      </w:r>
      <w:bookmarkEnd w:id="67"/>
    </w:p>
    <w:p w:rsidR="00705D5C" w:rsidRPr="004218A7" w:rsidRDefault="00705D5C" w:rsidP="00C31BEC">
      <w:pPr>
        <w:pStyle w:val="ActHead5"/>
      </w:pPr>
      <w:bookmarkStart w:id="68" w:name="_Toc467071092"/>
      <w:r w:rsidRPr="00D52385">
        <w:rPr>
          <w:rStyle w:val="CharSectno"/>
        </w:rPr>
        <w:t>2D.6.01</w:t>
      </w:r>
      <w:r w:rsidR="00C31BEC" w:rsidRPr="004218A7">
        <w:t xml:space="preserve">  </w:t>
      </w:r>
      <w:r w:rsidRPr="004218A7">
        <w:t>Prescribed foreign jurisdictions (Act</w:t>
      </w:r>
      <w:r w:rsidR="00983B00" w:rsidRPr="004218A7">
        <w:t xml:space="preserve"> </w:t>
      </w:r>
      <w:r w:rsidRPr="004218A7">
        <w:t>s</w:t>
      </w:r>
      <w:r w:rsidR="00983B00" w:rsidRPr="004218A7">
        <w:t xml:space="preserve"> </w:t>
      </w:r>
      <w:r w:rsidRPr="004218A7">
        <w:t>206B(7))</w:t>
      </w:r>
      <w:bookmarkEnd w:id="68"/>
    </w:p>
    <w:p w:rsidR="00705D5C" w:rsidRPr="004218A7" w:rsidRDefault="00705D5C" w:rsidP="00C31BEC">
      <w:pPr>
        <w:pStyle w:val="subsection"/>
      </w:pPr>
      <w:r w:rsidRPr="004218A7">
        <w:tab/>
      </w:r>
      <w:r w:rsidRPr="004218A7">
        <w:tab/>
        <w:t>For section</w:t>
      </w:r>
      <w:r w:rsidR="004218A7">
        <w:t> </w:t>
      </w:r>
      <w:r w:rsidRPr="004218A7">
        <w:t>206B of the Act, a foreign country, or part of a foreign country, mentioned in the following table is prescribed.</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13"/>
        <w:gridCol w:w="7516"/>
      </w:tblGrid>
      <w:tr w:rsidR="00705D5C" w:rsidRPr="004218A7" w:rsidTr="00415B2D">
        <w:trPr>
          <w:tblHeader/>
        </w:trPr>
        <w:tc>
          <w:tcPr>
            <w:tcW w:w="594" w:type="pct"/>
            <w:tcBorders>
              <w:top w:val="single" w:sz="12" w:space="0" w:color="auto"/>
              <w:bottom w:val="single" w:sz="12" w:space="0" w:color="auto"/>
            </w:tcBorders>
            <w:shd w:val="clear" w:color="auto" w:fill="auto"/>
          </w:tcPr>
          <w:p w:rsidR="00705D5C" w:rsidRPr="004218A7" w:rsidRDefault="00705D5C" w:rsidP="00C31BEC">
            <w:pPr>
              <w:pStyle w:val="TableHeading"/>
            </w:pPr>
            <w:r w:rsidRPr="004218A7">
              <w:t>Item</w:t>
            </w:r>
          </w:p>
        </w:tc>
        <w:tc>
          <w:tcPr>
            <w:tcW w:w="4406" w:type="pct"/>
            <w:tcBorders>
              <w:top w:val="single" w:sz="12" w:space="0" w:color="auto"/>
              <w:bottom w:val="single" w:sz="12" w:space="0" w:color="auto"/>
            </w:tcBorders>
            <w:shd w:val="clear" w:color="auto" w:fill="auto"/>
          </w:tcPr>
          <w:p w:rsidR="00705D5C" w:rsidRPr="004218A7" w:rsidRDefault="00705D5C" w:rsidP="00C31BEC">
            <w:pPr>
              <w:pStyle w:val="TableHeading"/>
            </w:pPr>
            <w:r w:rsidRPr="004218A7">
              <w:t>Country or part of country</w:t>
            </w:r>
          </w:p>
        </w:tc>
      </w:tr>
      <w:tr w:rsidR="00705D5C" w:rsidRPr="004218A7" w:rsidTr="00415B2D">
        <w:tc>
          <w:tcPr>
            <w:tcW w:w="594" w:type="pct"/>
            <w:tcBorders>
              <w:top w:val="single" w:sz="12" w:space="0" w:color="auto"/>
              <w:bottom w:val="single" w:sz="12" w:space="0" w:color="auto"/>
            </w:tcBorders>
            <w:shd w:val="clear" w:color="auto" w:fill="auto"/>
          </w:tcPr>
          <w:p w:rsidR="00705D5C" w:rsidRPr="004218A7" w:rsidRDefault="00705D5C" w:rsidP="00C31BEC">
            <w:pPr>
              <w:pStyle w:val="Tabletext"/>
            </w:pPr>
            <w:r w:rsidRPr="004218A7">
              <w:t>1</w:t>
            </w:r>
          </w:p>
        </w:tc>
        <w:tc>
          <w:tcPr>
            <w:tcW w:w="4406" w:type="pct"/>
            <w:tcBorders>
              <w:top w:val="single" w:sz="12" w:space="0" w:color="auto"/>
              <w:bottom w:val="single" w:sz="12" w:space="0" w:color="auto"/>
            </w:tcBorders>
            <w:shd w:val="clear" w:color="auto" w:fill="auto"/>
          </w:tcPr>
          <w:p w:rsidR="00705D5C" w:rsidRPr="004218A7" w:rsidRDefault="00705D5C" w:rsidP="00C31BEC">
            <w:pPr>
              <w:pStyle w:val="Tabletext"/>
            </w:pPr>
            <w:r w:rsidRPr="004218A7">
              <w:t>New Zealand</w:t>
            </w:r>
          </w:p>
        </w:tc>
      </w:tr>
    </w:tbl>
    <w:p w:rsidR="00DC5855" w:rsidRPr="004218A7" w:rsidRDefault="00C31BEC" w:rsidP="00C31BEC">
      <w:pPr>
        <w:pStyle w:val="ActHead2"/>
        <w:pageBreakBefore/>
      </w:pPr>
      <w:bookmarkStart w:id="69" w:name="_Toc467071093"/>
      <w:r w:rsidRPr="00D52385">
        <w:rPr>
          <w:rStyle w:val="CharPartNo"/>
        </w:rPr>
        <w:lastRenderedPageBreak/>
        <w:t>Part</w:t>
      </w:r>
      <w:r w:rsidR="004218A7" w:rsidRPr="00D52385">
        <w:rPr>
          <w:rStyle w:val="CharPartNo"/>
        </w:rPr>
        <w:t> </w:t>
      </w:r>
      <w:r w:rsidR="00DC5855" w:rsidRPr="00D52385">
        <w:rPr>
          <w:rStyle w:val="CharPartNo"/>
        </w:rPr>
        <w:t>2D.7</w:t>
      </w:r>
      <w:r w:rsidRPr="004218A7">
        <w:t>—</w:t>
      </w:r>
      <w:r w:rsidR="00DC5855" w:rsidRPr="00D52385">
        <w:rPr>
          <w:rStyle w:val="CharPartText"/>
        </w:rPr>
        <w:t>Ban on hedging remuneration of key management personnel</w:t>
      </w:r>
      <w:bookmarkEnd w:id="69"/>
    </w:p>
    <w:p w:rsidR="00DC5855" w:rsidRPr="00D52385" w:rsidRDefault="00C31BEC" w:rsidP="00DC5855">
      <w:pPr>
        <w:pStyle w:val="Header"/>
      </w:pPr>
      <w:r w:rsidRPr="00D52385">
        <w:rPr>
          <w:rStyle w:val="CharDivNo"/>
        </w:rPr>
        <w:t xml:space="preserve"> </w:t>
      </w:r>
      <w:r w:rsidRPr="00D52385">
        <w:rPr>
          <w:rStyle w:val="CharDivText"/>
        </w:rPr>
        <w:t xml:space="preserve"> </w:t>
      </w:r>
    </w:p>
    <w:p w:rsidR="00DC5855" w:rsidRPr="004218A7" w:rsidRDefault="00DC5855" w:rsidP="00C31BEC">
      <w:pPr>
        <w:pStyle w:val="ActHead5"/>
      </w:pPr>
      <w:bookmarkStart w:id="70" w:name="_Toc467071094"/>
      <w:r w:rsidRPr="00D52385">
        <w:rPr>
          <w:rStyle w:val="CharSectno"/>
        </w:rPr>
        <w:t>2D.7.01</w:t>
      </w:r>
      <w:r w:rsidR="00C31BEC" w:rsidRPr="004218A7">
        <w:t xml:space="preserve">  </w:t>
      </w:r>
      <w:r w:rsidRPr="004218A7">
        <w:t>Hedging arrangements (Act</w:t>
      </w:r>
      <w:r w:rsidR="00983B00" w:rsidRPr="004218A7">
        <w:t xml:space="preserve"> </w:t>
      </w:r>
      <w:r w:rsidRPr="004218A7">
        <w:t>s</w:t>
      </w:r>
      <w:r w:rsidR="00983B00" w:rsidRPr="004218A7">
        <w:t xml:space="preserve"> </w:t>
      </w:r>
      <w:r w:rsidRPr="004218A7">
        <w:t>206J(3))</w:t>
      </w:r>
      <w:bookmarkEnd w:id="70"/>
    </w:p>
    <w:p w:rsidR="00DC5855" w:rsidRPr="004218A7" w:rsidRDefault="00DC5855" w:rsidP="00C31BEC">
      <w:pPr>
        <w:pStyle w:val="subsection"/>
      </w:pPr>
      <w:r w:rsidRPr="004218A7">
        <w:tab/>
        <w:t>(1)</w:t>
      </w:r>
      <w:r w:rsidRPr="004218A7">
        <w:tab/>
        <w:t>For subsection</w:t>
      </w:r>
      <w:r w:rsidR="004218A7">
        <w:t> </w:t>
      </w:r>
      <w:r w:rsidRPr="004218A7">
        <w:t>206J(3) of the Act, an arrangement in the following table is to be treated as an arrangement that has the effect of limiting the exposure of a member mentioned in subsection</w:t>
      </w:r>
      <w:r w:rsidR="004218A7">
        <w:t> </w:t>
      </w:r>
      <w:r w:rsidRPr="004218A7">
        <w:t>206J(1) of the Act to the risk mentioned in that subsection.</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68"/>
        <w:gridCol w:w="7761"/>
      </w:tblGrid>
      <w:tr w:rsidR="00DC5855" w:rsidRPr="004218A7" w:rsidTr="00415B2D">
        <w:tc>
          <w:tcPr>
            <w:tcW w:w="450" w:type="pct"/>
            <w:tcBorders>
              <w:top w:val="single" w:sz="12" w:space="0" w:color="auto"/>
              <w:bottom w:val="single" w:sz="12" w:space="0" w:color="auto"/>
            </w:tcBorders>
            <w:shd w:val="clear" w:color="auto" w:fill="auto"/>
          </w:tcPr>
          <w:p w:rsidR="00DC5855" w:rsidRPr="004218A7" w:rsidRDefault="00DC5855" w:rsidP="00C31BEC">
            <w:pPr>
              <w:pStyle w:val="TableHeading"/>
            </w:pPr>
            <w:r w:rsidRPr="004218A7">
              <w:t>Item</w:t>
            </w:r>
          </w:p>
        </w:tc>
        <w:tc>
          <w:tcPr>
            <w:tcW w:w="4550" w:type="pct"/>
            <w:tcBorders>
              <w:top w:val="single" w:sz="12" w:space="0" w:color="auto"/>
              <w:bottom w:val="single" w:sz="12" w:space="0" w:color="auto"/>
            </w:tcBorders>
            <w:shd w:val="clear" w:color="auto" w:fill="auto"/>
          </w:tcPr>
          <w:p w:rsidR="00DC5855" w:rsidRPr="004218A7" w:rsidRDefault="00DC5855" w:rsidP="00C31BEC">
            <w:pPr>
              <w:pStyle w:val="TableHeading"/>
            </w:pPr>
            <w:r w:rsidRPr="004218A7">
              <w:t>Arrangement</w:t>
            </w:r>
          </w:p>
        </w:tc>
      </w:tr>
      <w:tr w:rsidR="00DC5855" w:rsidRPr="004218A7" w:rsidTr="00415B2D">
        <w:tc>
          <w:tcPr>
            <w:tcW w:w="450" w:type="pct"/>
            <w:tcBorders>
              <w:top w:val="single" w:sz="12" w:space="0" w:color="auto"/>
            </w:tcBorders>
            <w:shd w:val="clear" w:color="auto" w:fill="auto"/>
          </w:tcPr>
          <w:p w:rsidR="00DC5855" w:rsidRPr="004218A7" w:rsidRDefault="00DC5855" w:rsidP="00C31BEC">
            <w:pPr>
              <w:pStyle w:val="Tabletext"/>
            </w:pPr>
            <w:r w:rsidRPr="004218A7">
              <w:t>1</w:t>
            </w:r>
          </w:p>
        </w:tc>
        <w:tc>
          <w:tcPr>
            <w:tcW w:w="4550" w:type="pct"/>
            <w:tcBorders>
              <w:top w:val="single" w:sz="12" w:space="0" w:color="auto"/>
            </w:tcBorders>
            <w:shd w:val="clear" w:color="auto" w:fill="auto"/>
          </w:tcPr>
          <w:p w:rsidR="00DC5855" w:rsidRPr="004218A7" w:rsidRDefault="00DC5855" w:rsidP="00C31BEC">
            <w:pPr>
              <w:pStyle w:val="Tabletext"/>
            </w:pPr>
            <w:r w:rsidRPr="004218A7">
              <w:t>A put option on incentive remuneration</w:t>
            </w:r>
          </w:p>
        </w:tc>
      </w:tr>
      <w:tr w:rsidR="00DC5855" w:rsidRPr="004218A7" w:rsidTr="00415B2D">
        <w:tc>
          <w:tcPr>
            <w:tcW w:w="450" w:type="pct"/>
            <w:tcBorders>
              <w:bottom w:val="single" w:sz="4" w:space="0" w:color="auto"/>
            </w:tcBorders>
            <w:shd w:val="clear" w:color="auto" w:fill="auto"/>
          </w:tcPr>
          <w:p w:rsidR="00DC5855" w:rsidRPr="004218A7" w:rsidRDefault="00DC5855" w:rsidP="00C31BEC">
            <w:pPr>
              <w:pStyle w:val="Tabletext"/>
            </w:pPr>
            <w:r w:rsidRPr="004218A7">
              <w:t>2</w:t>
            </w:r>
          </w:p>
        </w:tc>
        <w:tc>
          <w:tcPr>
            <w:tcW w:w="4550" w:type="pct"/>
            <w:tcBorders>
              <w:bottom w:val="single" w:sz="4" w:space="0" w:color="auto"/>
            </w:tcBorders>
            <w:shd w:val="clear" w:color="auto" w:fill="auto"/>
          </w:tcPr>
          <w:p w:rsidR="00DC5855" w:rsidRPr="004218A7" w:rsidRDefault="00DC5855" w:rsidP="00C31BEC">
            <w:pPr>
              <w:pStyle w:val="Tabletext"/>
            </w:pPr>
            <w:r w:rsidRPr="004218A7">
              <w:t>A short position on shares that forms part of incentive remuneration</w:t>
            </w:r>
          </w:p>
        </w:tc>
      </w:tr>
      <w:tr w:rsidR="00DC5855" w:rsidRPr="004218A7" w:rsidTr="00415B2D">
        <w:tc>
          <w:tcPr>
            <w:tcW w:w="450" w:type="pct"/>
            <w:tcBorders>
              <w:bottom w:val="single" w:sz="12" w:space="0" w:color="auto"/>
            </w:tcBorders>
            <w:shd w:val="clear" w:color="auto" w:fill="auto"/>
          </w:tcPr>
          <w:p w:rsidR="00DC5855" w:rsidRPr="004218A7" w:rsidRDefault="00DC5855" w:rsidP="00C31BEC">
            <w:pPr>
              <w:pStyle w:val="Tabletext"/>
            </w:pPr>
            <w:r w:rsidRPr="004218A7">
              <w:t>3</w:t>
            </w:r>
          </w:p>
        </w:tc>
        <w:tc>
          <w:tcPr>
            <w:tcW w:w="4550" w:type="pct"/>
            <w:tcBorders>
              <w:bottom w:val="single" w:sz="12" w:space="0" w:color="auto"/>
            </w:tcBorders>
            <w:shd w:val="clear" w:color="auto" w:fill="auto"/>
          </w:tcPr>
          <w:p w:rsidR="00DC5855" w:rsidRPr="004218A7" w:rsidRDefault="00DC5855" w:rsidP="00C31BEC">
            <w:pPr>
              <w:pStyle w:val="Tabletext"/>
            </w:pPr>
            <w:r w:rsidRPr="004218A7">
              <w:t>An income protection insurance contract in which the insurable risk event affects the financial value of remuneration or equity or an equity</w:t>
            </w:r>
            <w:r w:rsidR="004218A7">
              <w:noBreakHyphen/>
            </w:r>
            <w:r w:rsidRPr="004218A7">
              <w:t>related instrument for the key management personnel</w:t>
            </w:r>
          </w:p>
        </w:tc>
      </w:tr>
    </w:tbl>
    <w:p w:rsidR="00DC5855" w:rsidRPr="004218A7" w:rsidRDefault="00DC5855" w:rsidP="00C31BEC">
      <w:pPr>
        <w:pStyle w:val="subsection"/>
      </w:pPr>
      <w:r w:rsidRPr="004218A7">
        <w:tab/>
        <w:t>(2)</w:t>
      </w:r>
      <w:r w:rsidRPr="004218A7">
        <w:tab/>
        <w:t>For subsection</w:t>
      </w:r>
      <w:r w:rsidR="004218A7">
        <w:t> </w:t>
      </w:r>
      <w:r w:rsidRPr="004218A7">
        <w:t>206J(3) of the Act, an arrangement in the following table is not to be treated as an arrangement that has the effect of limiting the exposure of a member mentioned in subsection</w:t>
      </w:r>
      <w:r w:rsidR="004218A7">
        <w:t> </w:t>
      </w:r>
      <w:r w:rsidRPr="004218A7">
        <w:t>206J(1) of the Act to the risk mentioned in that subsection.</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4A0" w:firstRow="1" w:lastRow="0" w:firstColumn="1" w:lastColumn="0" w:noHBand="0" w:noVBand="1"/>
      </w:tblPr>
      <w:tblGrid>
        <w:gridCol w:w="752"/>
        <w:gridCol w:w="7777"/>
      </w:tblGrid>
      <w:tr w:rsidR="00DC5855" w:rsidRPr="004218A7" w:rsidTr="00415B2D">
        <w:tc>
          <w:tcPr>
            <w:tcW w:w="441" w:type="pct"/>
            <w:tcBorders>
              <w:top w:val="single" w:sz="12" w:space="0" w:color="auto"/>
              <w:bottom w:val="single" w:sz="12" w:space="0" w:color="auto"/>
            </w:tcBorders>
            <w:shd w:val="clear" w:color="auto" w:fill="auto"/>
          </w:tcPr>
          <w:p w:rsidR="00DC5855" w:rsidRPr="004218A7" w:rsidRDefault="00DC5855" w:rsidP="00C31BEC">
            <w:pPr>
              <w:pStyle w:val="TableHeading"/>
            </w:pPr>
            <w:r w:rsidRPr="004218A7">
              <w:t>Item</w:t>
            </w:r>
          </w:p>
        </w:tc>
        <w:tc>
          <w:tcPr>
            <w:tcW w:w="4559" w:type="pct"/>
            <w:tcBorders>
              <w:top w:val="single" w:sz="12" w:space="0" w:color="auto"/>
              <w:bottom w:val="single" w:sz="12" w:space="0" w:color="auto"/>
            </w:tcBorders>
            <w:shd w:val="clear" w:color="auto" w:fill="auto"/>
          </w:tcPr>
          <w:p w:rsidR="00DC5855" w:rsidRPr="004218A7" w:rsidRDefault="00DC5855" w:rsidP="00C31BEC">
            <w:pPr>
              <w:pStyle w:val="TableHeading"/>
            </w:pPr>
            <w:r w:rsidRPr="004218A7">
              <w:t>Arrangement</w:t>
            </w:r>
          </w:p>
        </w:tc>
      </w:tr>
      <w:tr w:rsidR="00DC5855" w:rsidRPr="004218A7" w:rsidTr="00415B2D">
        <w:tc>
          <w:tcPr>
            <w:tcW w:w="441" w:type="pct"/>
            <w:tcBorders>
              <w:top w:val="single" w:sz="12" w:space="0" w:color="auto"/>
              <w:bottom w:val="single" w:sz="4" w:space="0" w:color="auto"/>
            </w:tcBorders>
            <w:shd w:val="clear" w:color="auto" w:fill="auto"/>
          </w:tcPr>
          <w:p w:rsidR="00DC5855" w:rsidRPr="004218A7" w:rsidRDefault="00DC5855" w:rsidP="00C31BEC">
            <w:pPr>
              <w:pStyle w:val="Tabletext"/>
            </w:pPr>
            <w:r w:rsidRPr="004218A7">
              <w:t>1</w:t>
            </w:r>
          </w:p>
        </w:tc>
        <w:tc>
          <w:tcPr>
            <w:tcW w:w="4559" w:type="pct"/>
            <w:tcBorders>
              <w:top w:val="single" w:sz="12" w:space="0" w:color="auto"/>
              <w:bottom w:val="single" w:sz="4" w:space="0" w:color="auto"/>
            </w:tcBorders>
            <w:shd w:val="clear" w:color="auto" w:fill="auto"/>
          </w:tcPr>
          <w:p w:rsidR="00DC5855" w:rsidRPr="004218A7" w:rsidRDefault="00DC5855" w:rsidP="00C31BEC">
            <w:pPr>
              <w:pStyle w:val="Tabletext"/>
            </w:pPr>
            <w:r w:rsidRPr="004218A7">
              <w:t>An income protection insurance contract in which the insurable risk event is the death, incapacity or illness of any of the key management personnel</w:t>
            </w:r>
          </w:p>
        </w:tc>
      </w:tr>
      <w:tr w:rsidR="00DC5855" w:rsidRPr="004218A7" w:rsidTr="00415B2D">
        <w:tc>
          <w:tcPr>
            <w:tcW w:w="441" w:type="pct"/>
            <w:tcBorders>
              <w:bottom w:val="single" w:sz="12" w:space="0" w:color="auto"/>
            </w:tcBorders>
            <w:shd w:val="clear" w:color="auto" w:fill="auto"/>
          </w:tcPr>
          <w:p w:rsidR="00DC5855" w:rsidRPr="004218A7" w:rsidRDefault="00DC5855" w:rsidP="00C31BEC">
            <w:pPr>
              <w:pStyle w:val="Tabletext"/>
            </w:pPr>
            <w:r w:rsidRPr="004218A7">
              <w:t>2</w:t>
            </w:r>
          </w:p>
        </w:tc>
        <w:tc>
          <w:tcPr>
            <w:tcW w:w="4559" w:type="pct"/>
            <w:tcBorders>
              <w:bottom w:val="single" w:sz="12" w:space="0" w:color="auto"/>
            </w:tcBorders>
            <w:shd w:val="clear" w:color="auto" w:fill="auto"/>
          </w:tcPr>
          <w:p w:rsidR="00DC5855" w:rsidRPr="004218A7" w:rsidRDefault="00DC5855" w:rsidP="00C31BEC">
            <w:pPr>
              <w:pStyle w:val="Tabletext"/>
            </w:pPr>
            <w:r w:rsidRPr="004218A7">
              <w:t>A foreign currency risk arrangement</w:t>
            </w:r>
          </w:p>
        </w:tc>
      </w:tr>
    </w:tbl>
    <w:p w:rsidR="00DC5855" w:rsidRPr="004218A7" w:rsidRDefault="00DC5855" w:rsidP="00C31BEC">
      <w:pPr>
        <w:pStyle w:val="subsection"/>
      </w:pPr>
      <w:r w:rsidRPr="004218A7">
        <w:tab/>
        <w:t>(3)</w:t>
      </w:r>
      <w:r w:rsidRPr="004218A7">
        <w:tab/>
        <w:t xml:space="preserve">In this regulation, a </w:t>
      </w:r>
      <w:r w:rsidRPr="004218A7">
        <w:rPr>
          <w:b/>
          <w:i/>
        </w:rPr>
        <w:t>short position</w:t>
      </w:r>
      <w:r w:rsidRPr="004218A7">
        <w:t xml:space="preserve"> is a position in relation to shares in a listed entity where the quantity of the shares that a person has is less than the quantity of the shares that the person has an obligation to deliver.</w:t>
      </w:r>
    </w:p>
    <w:p w:rsidR="00DC5855" w:rsidRPr="004218A7" w:rsidRDefault="00DC5855" w:rsidP="00C31BEC">
      <w:pPr>
        <w:pStyle w:val="subsection"/>
      </w:pPr>
      <w:r w:rsidRPr="004218A7">
        <w:tab/>
        <w:t>(4)</w:t>
      </w:r>
      <w:r w:rsidRPr="004218A7">
        <w:tab/>
        <w:t>In subregulation</w:t>
      </w:r>
      <w:r w:rsidR="003F0737" w:rsidRPr="004218A7">
        <w:t> </w:t>
      </w:r>
      <w:r w:rsidRPr="004218A7">
        <w:t>(3), the person has the shares if:</w:t>
      </w:r>
    </w:p>
    <w:p w:rsidR="00DC5855" w:rsidRPr="004218A7" w:rsidRDefault="00DC5855" w:rsidP="00C31BEC">
      <w:pPr>
        <w:pStyle w:val="paragraph"/>
      </w:pPr>
      <w:r w:rsidRPr="004218A7">
        <w:tab/>
        <w:t>(a)</w:t>
      </w:r>
      <w:r w:rsidRPr="004218A7">
        <w:tab/>
        <w:t>the person is holding the shares on the person’s own behalf; or</w:t>
      </w:r>
    </w:p>
    <w:p w:rsidR="00DC5855" w:rsidRPr="004218A7" w:rsidRDefault="00DC5855" w:rsidP="00C31BEC">
      <w:pPr>
        <w:pStyle w:val="paragraph"/>
      </w:pPr>
      <w:r w:rsidRPr="004218A7">
        <w:tab/>
        <w:t>(b)</w:t>
      </w:r>
      <w:r w:rsidRPr="004218A7">
        <w:tab/>
        <w:t>another person is holding the shares on the person’s behalf; or</w:t>
      </w:r>
    </w:p>
    <w:p w:rsidR="00DC5855" w:rsidRPr="004218A7" w:rsidRDefault="00DC5855" w:rsidP="00C31BEC">
      <w:pPr>
        <w:pStyle w:val="paragraph"/>
      </w:pPr>
      <w:r w:rsidRPr="004218A7">
        <w:tab/>
        <w:t>(c)</w:t>
      </w:r>
      <w:r w:rsidRPr="004218A7">
        <w:tab/>
        <w:t>the person has entered into an agreement to buy the shares but has not received the shares; or</w:t>
      </w:r>
    </w:p>
    <w:p w:rsidR="00DC5855" w:rsidRPr="004218A7" w:rsidRDefault="00DC5855" w:rsidP="00C31BEC">
      <w:pPr>
        <w:pStyle w:val="paragraph"/>
      </w:pPr>
      <w:r w:rsidRPr="004218A7">
        <w:tab/>
        <w:t>(d)</w:t>
      </w:r>
      <w:r w:rsidRPr="004218A7">
        <w:tab/>
        <w:t>the person has vested title in the shares in a borrower, or in an entity nominated by the borrower, under a securities lending arrangement.</w:t>
      </w:r>
    </w:p>
    <w:p w:rsidR="00DC5855" w:rsidRPr="004218A7" w:rsidRDefault="00DC5855" w:rsidP="00C31BEC">
      <w:pPr>
        <w:pStyle w:val="subsection"/>
      </w:pPr>
      <w:r w:rsidRPr="004218A7">
        <w:tab/>
        <w:t>(5)</w:t>
      </w:r>
      <w:r w:rsidRPr="004218A7">
        <w:tab/>
        <w:t>In subregulation</w:t>
      </w:r>
      <w:r w:rsidR="003F0737" w:rsidRPr="004218A7">
        <w:t> </w:t>
      </w:r>
      <w:r w:rsidRPr="004218A7">
        <w:t>(3), the shares that the person has an obligation to deliver are the shares that the person:</w:t>
      </w:r>
    </w:p>
    <w:p w:rsidR="00DC5855" w:rsidRPr="004218A7" w:rsidRDefault="00DC5855" w:rsidP="00C31BEC">
      <w:pPr>
        <w:pStyle w:val="paragraph"/>
      </w:pPr>
      <w:r w:rsidRPr="004218A7">
        <w:tab/>
        <w:t>(a)</w:t>
      </w:r>
      <w:r w:rsidRPr="004218A7">
        <w:tab/>
        <w:t>has an obligation to deliver under a sale agreement where the shares have not been delivered; or</w:t>
      </w:r>
    </w:p>
    <w:p w:rsidR="00DC5855" w:rsidRPr="004218A7" w:rsidRDefault="00DC5855" w:rsidP="00C31BEC">
      <w:pPr>
        <w:pStyle w:val="paragraph"/>
      </w:pPr>
      <w:r w:rsidRPr="004218A7">
        <w:lastRenderedPageBreak/>
        <w:tab/>
        <w:t>(b)</w:t>
      </w:r>
      <w:r w:rsidRPr="004218A7">
        <w:tab/>
        <w:t>has an obligation to vest title in a lender under a securities lending arrangement; or</w:t>
      </w:r>
    </w:p>
    <w:p w:rsidR="00DC5855" w:rsidRPr="004218A7" w:rsidRDefault="00DC5855" w:rsidP="00C31BEC">
      <w:pPr>
        <w:pStyle w:val="paragraph"/>
      </w:pPr>
      <w:r w:rsidRPr="004218A7">
        <w:tab/>
        <w:t>(c)</w:t>
      </w:r>
      <w:r w:rsidRPr="004218A7">
        <w:tab/>
        <w:t>has any other non</w:t>
      </w:r>
      <w:r w:rsidR="004218A7">
        <w:noBreakHyphen/>
      </w:r>
      <w:r w:rsidRPr="004218A7">
        <w:t>contingent legal obligation to deliver.</w:t>
      </w:r>
    </w:p>
    <w:p w:rsidR="0031456A" w:rsidRPr="004218A7" w:rsidRDefault="00C31BEC" w:rsidP="00C31BEC">
      <w:pPr>
        <w:pStyle w:val="ActHead1"/>
        <w:pageBreakBefore/>
      </w:pPr>
      <w:bookmarkStart w:id="71" w:name="_Toc467071095"/>
      <w:r w:rsidRPr="00D52385">
        <w:rPr>
          <w:rStyle w:val="CharChapNo"/>
        </w:rPr>
        <w:lastRenderedPageBreak/>
        <w:t>Chapter</w:t>
      </w:r>
      <w:r w:rsidR="004218A7" w:rsidRPr="00D52385">
        <w:rPr>
          <w:rStyle w:val="CharChapNo"/>
        </w:rPr>
        <w:t> </w:t>
      </w:r>
      <w:r w:rsidR="0031456A" w:rsidRPr="00D52385">
        <w:rPr>
          <w:rStyle w:val="CharChapNo"/>
        </w:rPr>
        <w:t>2E</w:t>
      </w:r>
      <w:r w:rsidRPr="004218A7">
        <w:t>—</w:t>
      </w:r>
      <w:r w:rsidR="0031456A" w:rsidRPr="00D52385">
        <w:rPr>
          <w:rStyle w:val="CharChapText"/>
        </w:rPr>
        <w:t>Related party transactions</w:t>
      </w:r>
      <w:bookmarkEnd w:id="71"/>
    </w:p>
    <w:p w:rsidR="006069C0" w:rsidRPr="00D52385" w:rsidRDefault="00C31BEC">
      <w:pPr>
        <w:pStyle w:val="Header"/>
      </w:pPr>
      <w:r w:rsidRPr="00D52385">
        <w:rPr>
          <w:rStyle w:val="CharPartNo"/>
        </w:rPr>
        <w:t xml:space="preserve"> </w:t>
      </w:r>
      <w:r w:rsidRPr="00D52385">
        <w:rPr>
          <w:rStyle w:val="CharPartText"/>
        </w:rPr>
        <w:t xml:space="preserve"> </w:t>
      </w:r>
    </w:p>
    <w:p w:rsidR="006069C0" w:rsidRPr="00D52385" w:rsidRDefault="00C31BEC">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72" w:name="_Toc467071096"/>
      <w:r w:rsidRPr="00D52385">
        <w:rPr>
          <w:rStyle w:val="CharSectno"/>
        </w:rPr>
        <w:t>2E.1.01</w:t>
      </w:r>
      <w:r w:rsidR="00C31BEC" w:rsidRPr="004218A7">
        <w:t xml:space="preserve">  </w:t>
      </w:r>
      <w:r w:rsidRPr="004218A7">
        <w:t>Small amounts given to related entity</w:t>
      </w:r>
      <w:bookmarkEnd w:id="72"/>
    </w:p>
    <w:p w:rsidR="0031456A" w:rsidRPr="004218A7" w:rsidRDefault="0031456A" w:rsidP="00C31BEC">
      <w:pPr>
        <w:pStyle w:val="subsection"/>
      </w:pPr>
      <w:r w:rsidRPr="004218A7">
        <w:tab/>
      </w:r>
      <w:r w:rsidRPr="004218A7">
        <w:tab/>
        <w:t>For subsection</w:t>
      </w:r>
      <w:r w:rsidR="004218A7">
        <w:t> </w:t>
      </w:r>
      <w:r w:rsidRPr="004218A7">
        <w:t>213(1) of the Act, $5</w:t>
      </w:r>
      <w:r w:rsidR="004218A7">
        <w:t> </w:t>
      </w:r>
      <w:r w:rsidRPr="004218A7">
        <w:t>000 is prescribed.</w:t>
      </w:r>
    </w:p>
    <w:p w:rsidR="0031456A" w:rsidRPr="004218A7" w:rsidRDefault="00C31BEC" w:rsidP="00C31BEC">
      <w:pPr>
        <w:pStyle w:val="ActHead1"/>
        <w:pageBreakBefore/>
      </w:pPr>
      <w:bookmarkStart w:id="73" w:name="_Toc467071097"/>
      <w:r w:rsidRPr="00D52385">
        <w:rPr>
          <w:rStyle w:val="CharChapNo"/>
        </w:rPr>
        <w:lastRenderedPageBreak/>
        <w:t>Chapter</w:t>
      </w:r>
      <w:r w:rsidR="004218A7" w:rsidRPr="00D52385">
        <w:rPr>
          <w:rStyle w:val="CharChapNo"/>
        </w:rPr>
        <w:t> </w:t>
      </w:r>
      <w:r w:rsidR="0031456A" w:rsidRPr="00D52385">
        <w:rPr>
          <w:rStyle w:val="CharChapNo"/>
        </w:rPr>
        <w:t>2G</w:t>
      </w:r>
      <w:r w:rsidRPr="004218A7">
        <w:t>—</w:t>
      </w:r>
      <w:r w:rsidR="0031456A" w:rsidRPr="00D52385">
        <w:rPr>
          <w:rStyle w:val="CharChapText"/>
        </w:rPr>
        <w:t>Meetings</w:t>
      </w:r>
      <w:bookmarkEnd w:id="73"/>
    </w:p>
    <w:p w:rsidR="0031456A" w:rsidRPr="004218A7" w:rsidRDefault="00C31BEC" w:rsidP="00C31BEC">
      <w:pPr>
        <w:pStyle w:val="ActHead2"/>
      </w:pPr>
      <w:bookmarkStart w:id="74" w:name="_Toc467071098"/>
      <w:r w:rsidRPr="00D52385">
        <w:rPr>
          <w:rStyle w:val="CharPartNo"/>
        </w:rPr>
        <w:t>Part</w:t>
      </w:r>
      <w:r w:rsidR="004218A7" w:rsidRPr="00D52385">
        <w:rPr>
          <w:rStyle w:val="CharPartNo"/>
        </w:rPr>
        <w:t> </w:t>
      </w:r>
      <w:r w:rsidR="0031456A" w:rsidRPr="00D52385">
        <w:rPr>
          <w:rStyle w:val="CharPartNo"/>
        </w:rPr>
        <w:t>2G.2</w:t>
      </w:r>
      <w:r w:rsidRPr="004218A7">
        <w:t>—</w:t>
      </w:r>
      <w:r w:rsidR="0031456A" w:rsidRPr="00D52385">
        <w:rPr>
          <w:rStyle w:val="CharPartText"/>
        </w:rPr>
        <w:t>Meetings of members of companies</w:t>
      </w:r>
      <w:bookmarkEnd w:id="74"/>
    </w:p>
    <w:p w:rsidR="0031456A" w:rsidRPr="004218A7" w:rsidRDefault="00C31BEC" w:rsidP="00C31BEC">
      <w:pPr>
        <w:pStyle w:val="ActHead3"/>
      </w:pPr>
      <w:bookmarkStart w:id="75" w:name="_Toc467071099"/>
      <w:r w:rsidRPr="00D52385">
        <w:rPr>
          <w:rStyle w:val="CharDivNo"/>
        </w:rPr>
        <w:t>Division</w:t>
      </w:r>
      <w:r w:rsidR="004218A7" w:rsidRPr="00D52385">
        <w:rPr>
          <w:rStyle w:val="CharDivNo"/>
        </w:rPr>
        <w:t> </w:t>
      </w:r>
      <w:r w:rsidR="0031456A" w:rsidRPr="00D52385">
        <w:rPr>
          <w:rStyle w:val="CharDivNo"/>
        </w:rPr>
        <w:t>6</w:t>
      </w:r>
      <w:r w:rsidRPr="004218A7">
        <w:t>—</w:t>
      </w:r>
      <w:r w:rsidR="0031456A" w:rsidRPr="00D52385">
        <w:rPr>
          <w:rStyle w:val="CharDivText"/>
        </w:rPr>
        <w:t>Proxies and body corporate representatives</w:t>
      </w:r>
      <w:bookmarkEnd w:id="75"/>
    </w:p>
    <w:p w:rsidR="0031456A" w:rsidRPr="004218A7" w:rsidRDefault="0031456A" w:rsidP="00C31BEC">
      <w:pPr>
        <w:pStyle w:val="ActHead5"/>
      </w:pPr>
      <w:bookmarkStart w:id="76" w:name="_Toc467071100"/>
      <w:r w:rsidRPr="00D52385">
        <w:rPr>
          <w:rStyle w:val="CharSectno"/>
        </w:rPr>
        <w:t>2G.2.01</w:t>
      </w:r>
      <w:r w:rsidR="00C31BEC" w:rsidRPr="004218A7">
        <w:t xml:space="preserve">  </w:t>
      </w:r>
      <w:r w:rsidRPr="004218A7">
        <w:t>Authentication of appointment of proxy (Act s 250A)</w:t>
      </w:r>
      <w:bookmarkEnd w:id="76"/>
    </w:p>
    <w:p w:rsidR="0031456A" w:rsidRPr="004218A7" w:rsidRDefault="0031456A" w:rsidP="00C31BEC">
      <w:pPr>
        <w:pStyle w:val="subsection"/>
      </w:pPr>
      <w:r w:rsidRPr="004218A7">
        <w:tab/>
        <w:t>(1)</w:t>
      </w:r>
      <w:r w:rsidRPr="004218A7">
        <w:tab/>
        <w:t>For subsection</w:t>
      </w:r>
      <w:r w:rsidR="004218A7">
        <w:t> </w:t>
      </w:r>
      <w:r w:rsidRPr="004218A7">
        <w:t>250A(1) of the Act, an electronic authentication of an appointment of a proxy must include:</w:t>
      </w:r>
    </w:p>
    <w:p w:rsidR="0031456A" w:rsidRPr="004218A7" w:rsidRDefault="0031456A" w:rsidP="00C31BEC">
      <w:pPr>
        <w:pStyle w:val="paragraph"/>
      </w:pPr>
      <w:r w:rsidRPr="004218A7">
        <w:tab/>
        <w:t>(a)</w:t>
      </w:r>
      <w:r w:rsidRPr="004218A7">
        <w:tab/>
        <w:t>a method of identifying the member; and</w:t>
      </w:r>
    </w:p>
    <w:p w:rsidR="0031456A" w:rsidRPr="004218A7" w:rsidRDefault="0031456A" w:rsidP="00C31BEC">
      <w:pPr>
        <w:pStyle w:val="paragraph"/>
      </w:pPr>
      <w:r w:rsidRPr="004218A7">
        <w:tab/>
        <w:t>(b)</w:t>
      </w:r>
      <w:r w:rsidRPr="004218A7">
        <w:tab/>
        <w:t>an indication of the member’s approval of the information communicated.</w:t>
      </w:r>
    </w:p>
    <w:p w:rsidR="0031456A" w:rsidRPr="004218A7" w:rsidRDefault="0031456A" w:rsidP="00C31BEC">
      <w:pPr>
        <w:pStyle w:val="subsection"/>
      </w:pPr>
      <w:r w:rsidRPr="004218A7">
        <w:tab/>
        <w:t>(2)</w:t>
      </w:r>
      <w:r w:rsidRPr="004218A7">
        <w:tab/>
        <w:t>If a member appoints a proxy by e</w:t>
      </w:r>
      <w:r w:rsidR="004218A7">
        <w:noBreakHyphen/>
      </w:r>
      <w:r w:rsidRPr="004218A7">
        <w:t>mail or Internet</w:t>
      </w:r>
      <w:r w:rsidR="004218A7">
        <w:noBreakHyphen/>
      </w:r>
      <w:r w:rsidRPr="004218A7">
        <w:t>based voting:</w:t>
      </w:r>
    </w:p>
    <w:p w:rsidR="0031456A" w:rsidRPr="004218A7" w:rsidRDefault="0031456A" w:rsidP="00C31BEC">
      <w:pPr>
        <w:pStyle w:val="paragraph"/>
      </w:pPr>
      <w:r w:rsidRPr="004218A7">
        <w:tab/>
        <w:t>(a)</w:t>
      </w:r>
      <w:r w:rsidRPr="004218A7">
        <w:tab/>
        <w:t>the member must be identified by personal details (for example, the member’s name, address and date of birth); and</w:t>
      </w:r>
    </w:p>
    <w:p w:rsidR="0031456A" w:rsidRPr="004218A7" w:rsidRDefault="0031456A" w:rsidP="00C31BEC">
      <w:pPr>
        <w:pStyle w:val="paragraph"/>
      </w:pPr>
      <w:r w:rsidRPr="004218A7">
        <w:tab/>
        <w:t>(b)</w:t>
      </w:r>
      <w:r w:rsidRPr="004218A7">
        <w:tab/>
        <w:t>the member’s approval of the information communicated must be communicated by a form of security protection (for example, the entering of a confidential identification number such as a shareholder registration number or holder identification number).</w:t>
      </w:r>
    </w:p>
    <w:p w:rsidR="0031456A" w:rsidRPr="004218A7" w:rsidRDefault="00C31BEC" w:rsidP="00C31BEC">
      <w:pPr>
        <w:pStyle w:val="ActHead1"/>
        <w:pageBreakBefore/>
      </w:pPr>
      <w:bookmarkStart w:id="77" w:name="_Toc467071101"/>
      <w:r w:rsidRPr="00D52385">
        <w:rPr>
          <w:rStyle w:val="CharChapNo"/>
        </w:rPr>
        <w:lastRenderedPageBreak/>
        <w:t>Chapter</w:t>
      </w:r>
      <w:r w:rsidR="004218A7" w:rsidRPr="00D52385">
        <w:rPr>
          <w:rStyle w:val="CharChapNo"/>
        </w:rPr>
        <w:t> </w:t>
      </w:r>
      <w:r w:rsidR="0031456A" w:rsidRPr="00D52385">
        <w:rPr>
          <w:rStyle w:val="CharChapNo"/>
        </w:rPr>
        <w:t>2K</w:t>
      </w:r>
      <w:r w:rsidRPr="004218A7">
        <w:t>—</w:t>
      </w:r>
      <w:r w:rsidR="0031456A" w:rsidRPr="00D52385">
        <w:rPr>
          <w:rStyle w:val="CharChapText"/>
        </w:rPr>
        <w:t>Charges</w:t>
      </w:r>
      <w:bookmarkEnd w:id="77"/>
    </w:p>
    <w:p w:rsidR="0031456A" w:rsidRPr="004218A7" w:rsidRDefault="00C31BEC" w:rsidP="00C31BEC">
      <w:pPr>
        <w:pStyle w:val="ActHead2"/>
      </w:pPr>
      <w:bookmarkStart w:id="78" w:name="_Toc467071102"/>
      <w:r w:rsidRPr="00D52385">
        <w:rPr>
          <w:rStyle w:val="CharPartNo"/>
        </w:rPr>
        <w:t>Part</w:t>
      </w:r>
      <w:r w:rsidR="004218A7" w:rsidRPr="00D52385">
        <w:rPr>
          <w:rStyle w:val="CharPartNo"/>
        </w:rPr>
        <w:t> </w:t>
      </w:r>
      <w:r w:rsidR="0031456A" w:rsidRPr="00D52385">
        <w:rPr>
          <w:rStyle w:val="CharPartNo"/>
        </w:rPr>
        <w:t>2K.2</w:t>
      </w:r>
      <w:r w:rsidRPr="004218A7">
        <w:t>—</w:t>
      </w:r>
      <w:r w:rsidR="0031456A" w:rsidRPr="00D52385">
        <w:rPr>
          <w:rStyle w:val="CharPartText"/>
        </w:rPr>
        <w:t>Registration</w:t>
      </w:r>
      <w:bookmarkEnd w:id="7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79" w:name="_Toc467071103"/>
      <w:r w:rsidRPr="00D52385">
        <w:rPr>
          <w:rStyle w:val="CharSectno"/>
        </w:rPr>
        <w:t>2K.2.01</w:t>
      </w:r>
      <w:r w:rsidR="00C31BEC" w:rsidRPr="004218A7">
        <w:t xml:space="preserve">  </w:t>
      </w:r>
      <w:r w:rsidRPr="004218A7">
        <w:t>Lien or charge on crop or wool, or stock mortgage, that is a registrable security: prescribed law</w:t>
      </w:r>
      <w:r w:rsidR="00C31BEC" w:rsidRPr="004218A7">
        <w:t>—</w:t>
      </w:r>
      <w:r w:rsidRPr="004218A7">
        <w:t>subsection</w:t>
      </w:r>
      <w:r w:rsidR="004218A7">
        <w:t> </w:t>
      </w:r>
      <w:r w:rsidRPr="004218A7">
        <w:t>262(5) of the Act</w:t>
      </w:r>
      <w:bookmarkEnd w:id="79"/>
    </w:p>
    <w:p w:rsidR="0031456A" w:rsidRPr="004218A7" w:rsidRDefault="0031456A" w:rsidP="00C31BEC">
      <w:pPr>
        <w:pStyle w:val="subsection"/>
      </w:pPr>
      <w:r w:rsidRPr="004218A7">
        <w:tab/>
      </w:r>
      <w:r w:rsidRPr="004218A7">
        <w:tab/>
        <w:t>For subsection</w:t>
      </w:r>
      <w:r w:rsidR="004218A7">
        <w:t> </w:t>
      </w:r>
      <w:r w:rsidRPr="004218A7">
        <w:t>262(5) of the Act, each of the following laws is a prescribed law of a State or Territory:</w:t>
      </w:r>
    </w:p>
    <w:p w:rsidR="0031456A" w:rsidRPr="004218A7" w:rsidRDefault="0031456A" w:rsidP="009C2B64">
      <w:pPr>
        <w:pStyle w:val="subsection"/>
        <w:jc w:val="center"/>
      </w:pPr>
      <w:r w:rsidRPr="004218A7">
        <w:t>NEW SOUTH WALES</w:t>
      </w:r>
    </w:p>
    <w:p w:rsidR="0031456A" w:rsidRPr="004218A7" w:rsidRDefault="0031456A" w:rsidP="00C31BEC">
      <w:pPr>
        <w:pStyle w:val="subsection"/>
      </w:pPr>
      <w:r w:rsidRPr="004218A7">
        <w:tab/>
      </w:r>
      <w:r w:rsidRPr="004218A7">
        <w:tab/>
        <w:t>Parts II and III of the Liens on Crops and Wool and Stock Mortgages Act 1898</w:t>
      </w:r>
    </w:p>
    <w:p w:rsidR="0031456A" w:rsidRPr="004218A7" w:rsidRDefault="0031456A" w:rsidP="00C31BEC">
      <w:pPr>
        <w:pStyle w:val="subsection"/>
      </w:pPr>
      <w:r w:rsidRPr="004218A7">
        <w:tab/>
      </w:r>
      <w:r w:rsidRPr="004218A7">
        <w:tab/>
        <w:t>Parts</w:t>
      </w:r>
      <w:r w:rsidR="004218A7">
        <w:t> </w:t>
      </w:r>
      <w:r w:rsidRPr="004218A7">
        <w:t xml:space="preserve">2 and 3 (to the extent that </w:t>
      </w:r>
      <w:r w:rsidR="00C31BEC" w:rsidRPr="004218A7">
        <w:t>Part</w:t>
      </w:r>
      <w:r w:rsidR="004218A7">
        <w:t> </w:t>
      </w:r>
      <w:r w:rsidRPr="004218A7">
        <w:t xml:space="preserve">3 applies to agricultural goods mortgages) of the </w:t>
      </w:r>
      <w:r w:rsidRPr="004218A7">
        <w:rPr>
          <w:i/>
        </w:rPr>
        <w:t>Security Interests in Goods Act</w:t>
      </w:r>
      <w:r w:rsidR="00983B00" w:rsidRPr="004218A7">
        <w:rPr>
          <w:i/>
        </w:rPr>
        <w:t xml:space="preserve"> </w:t>
      </w:r>
      <w:r w:rsidRPr="004218A7">
        <w:rPr>
          <w:i/>
        </w:rPr>
        <w:t>2005</w:t>
      </w:r>
    </w:p>
    <w:p w:rsidR="0031456A" w:rsidRPr="004218A7" w:rsidRDefault="0031456A" w:rsidP="009C2B64">
      <w:pPr>
        <w:pStyle w:val="subsection"/>
        <w:jc w:val="center"/>
      </w:pPr>
      <w:r w:rsidRPr="004218A7">
        <w:t>VICTORIA</w:t>
      </w:r>
    </w:p>
    <w:p w:rsidR="0031456A" w:rsidRPr="004218A7" w:rsidRDefault="0031456A" w:rsidP="00C31BEC">
      <w:pPr>
        <w:pStyle w:val="subsection"/>
      </w:pPr>
      <w:r w:rsidRPr="004218A7">
        <w:tab/>
      </w:r>
      <w:r w:rsidRPr="004218A7">
        <w:tab/>
        <w:t xml:space="preserve">Parts VII and VIII of the </w:t>
      </w:r>
      <w:r w:rsidRPr="004218A7">
        <w:rPr>
          <w:i/>
        </w:rPr>
        <w:t>Instruments Act 1958</w:t>
      </w:r>
    </w:p>
    <w:p w:rsidR="0031456A" w:rsidRPr="004218A7" w:rsidRDefault="0031456A" w:rsidP="009C2B64">
      <w:pPr>
        <w:pStyle w:val="subsection"/>
        <w:jc w:val="center"/>
      </w:pPr>
      <w:r w:rsidRPr="004218A7">
        <w:t>QUEENSLAND</w:t>
      </w:r>
    </w:p>
    <w:p w:rsidR="0031456A" w:rsidRPr="004218A7" w:rsidRDefault="0031456A" w:rsidP="00C31BEC">
      <w:pPr>
        <w:pStyle w:val="subsection"/>
      </w:pPr>
      <w:r w:rsidRPr="004218A7">
        <w:tab/>
      </w:r>
      <w:r w:rsidRPr="004218A7">
        <w:tab/>
      </w:r>
      <w:r w:rsidR="00C31BEC" w:rsidRPr="004218A7">
        <w:t>Part</w:t>
      </w:r>
      <w:r w:rsidR="00983B00" w:rsidRPr="004218A7">
        <w:t> </w:t>
      </w:r>
      <w:r w:rsidRPr="004218A7">
        <w:t xml:space="preserve">II (being provisions that apply in relation to registration of instruments that are stock mortgages, liens upon crops and liens on wool) and </w:t>
      </w:r>
      <w:r w:rsidR="00C31BEC" w:rsidRPr="004218A7">
        <w:t>Part</w:t>
      </w:r>
      <w:r w:rsidR="00983B00" w:rsidRPr="004218A7">
        <w:t> </w:t>
      </w:r>
      <w:r w:rsidRPr="004218A7">
        <w:t>IV (other than section</w:t>
      </w:r>
      <w:r w:rsidR="004218A7">
        <w:t> </w:t>
      </w:r>
      <w:r w:rsidRPr="004218A7">
        <w:t xml:space="preserve">24) of the </w:t>
      </w:r>
      <w:r w:rsidRPr="004218A7">
        <w:rPr>
          <w:i/>
        </w:rPr>
        <w:t>Bills of Sale and Other Instruments Act 1955</w:t>
      </w:r>
    </w:p>
    <w:p w:rsidR="0031456A" w:rsidRPr="004218A7" w:rsidRDefault="0031456A" w:rsidP="00C31BEC">
      <w:pPr>
        <w:pStyle w:val="subsection"/>
        <w:rPr>
          <w:i/>
        </w:rPr>
      </w:pPr>
      <w:r w:rsidRPr="004218A7">
        <w:tab/>
      </w:r>
      <w:r w:rsidRPr="004218A7">
        <w:tab/>
      </w:r>
      <w:r w:rsidRPr="004218A7">
        <w:rPr>
          <w:i/>
        </w:rPr>
        <w:t>The Liens on Crops of Sugar Cane Act 1931</w:t>
      </w:r>
    </w:p>
    <w:p w:rsidR="0031456A" w:rsidRPr="004218A7" w:rsidRDefault="0031456A" w:rsidP="009C2B64">
      <w:pPr>
        <w:pStyle w:val="subsection"/>
        <w:jc w:val="center"/>
      </w:pPr>
      <w:r w:rsidRPr="004218A7">
        <w:t>WESTERN AUSTRALIA</w:t>
      </w:r>
    </w:p>
    <w:p w:rsidR="0031456A" w:rsidRPr="004218A7" w:rsidRDefault="0031456A" w:rsidP="00C31BEC">
      <w:pPr>
        <w:pStyle w:val="subsection"/>
      </w:pPr>
      <w:r w:rsidRPr="004218A7">
        <w:tab/>
      </w:r>
      <w:r w:rsidRPr="004218A7">
        <w:tab/>
        <w:t>Sections</w:t>
      </w:r>
      <w:r w:rsidR="004218A7">
        <w:t> </w:t>
      </w:r>
      <w:r w:rsidRPr="004218A7">
        <w:t xml:space="preserve">7 and 8 and Parts IX, X and XI of the </w:t>
      </w:r>
      <w:r w:rsidRPr="004218A7">
        <w:rPr>
          <w:i/>
        </w:rPr>
        <w:t>Bills of Sale Act</w:t>
      </w:r>
      <w:r w:rsidR="004D177E" w:rsidRPr="004218A7">
        <w:rPr>
          <w:i/>
        </w:rPr>
        <w:t xml:space="preserve"> </w:t>
      </w:r>
      <w:r w:rsidRPr="004218A7">
        <w:rPr>
          <w:i/>
        </w:rPr>
        <w:t>1899</w:t>
      </w:r>
    </w:p>
    <w:p w:rsidR="0031456A" w:rsidRPr="004218A7" w:rsidRDefault="0031456A" w:rsidP="001B5D20">
      <w:pPr>
        <w:pStyle w:val="subsection"/>
        <w:keepNext/>
        <w:keepLines/>
        <w:jc w:val="center"/>
      </w:pPr>
      <w:r w:rsidRPr="004218A7">
        <w:t>SOUTH AUSTRALIA</w:t>
      </w:r>
    </w:p>
    <w:p w:rsidR="0031456A" w:rsidRPr="004218A7" w:rsidRDefault="0031456A" w:rsidP="001B5D20">
      <w:pPr>
        <w:pStyle w:val="subsection"/>
        <w:keepNext/>
        <w:keepLines/>
      </w:pPr>
      <w:r w:rsidRPr="004218A7">
        <w:rPr>
          <w:i/>
        </w:rPr>
        <w:tab/>
      </w:r>
      <w:r w:rsidRPr="004218A7">
        <w:rPr>
          <w:i/>
        </w:rPr>
        <w:tab/>
        <w:t>Liens on Fruit Act, 1923</w:t>
      </w:r>
    </w:p>
    <w:p w:rsidR="0031456A" w:rsidRPr="004218A7" w:rsidRDefault="0031456A" w:rsidP="00C31BEC">
      <w:pPr>
        <w:pStyle w:val="subsection"/>
      </w:pPr>
      <w:r w:rsidRPr="004218A7">
        <w:tab/>
      </w:r>
      <w:r w:rsidRPr="004218A7">
        <w:tab/>
      </w:r>
      <w:r w:rsidRPr="004218A7">
        <w:rPr>
          <w:i/>
        </w:rPr>
        <w:t>Stock Mortgages and Wool Liens Act, 1924</w:t>
      </w:r>
    </w:p>
    <w:p w:rsidR="0031456A" w:rsidRPr="004218A7" w:rsidRDefault="0031456A" w:rsidP="009C2B64">
      <w:pPr>
        <w:pStyle w:val="subsection"/>
        <w:jc w:val="center"/>
      </w:pPr>
      <w:r w:rsidRPr="004218A7">
        <w:t>TASMANIA</w:t>
      </w:r>
    </w:p>
    <w:p w:rsidR="0031456A" w:rsidRPr="004218A7" w:rsidRDefault="0031456A" w:rsidP="00C31BEC">
      <w:pPr>
        <w:pStyle w:val="subsection"/>
      </w:pPr>
      <w:r w:rsidRPr="004218A7">
        <w:tab/>
      </w:r>
      <w:r w:rsidRPr="004218A7">
        <w:tab/>
        <w:t>Sections</w:t>
      </w:r>
      <w:r w:rsidR="004218A7">
        <w:t> </w:t>
      </w:r>
      <w:r w:rsidRPr="004218A7">
        <w:t xml:space="preserve">36 of the </w:t>
      </w:r>
      <w:r w:rsidRPr="004218A7">
        <w:rPr>
          <w:i/>
        </w:rPr>
        <w:t>Bills of Sale Act 1900</w:t>
      </w:r>
    </w:p>
    <w:p w:rsidR="0031456A" w:rsidRPr="004218A7" w:rsidRDefault="0031456A" w:rsidP="00C31BEC">
      <w:pPr>
        <w:pStyle w:val="subsection"/>
      </w:pPr>
      <w:r w:rsidRPr="004218A7">
        <w:tab/>
      </w:r>
      <w:r w:rsidRPr="004218A7">
        <w:tab/>
        <w:t>S</w:t>
      </w:r>
      <w:r w:rsidRPr="004218A7">
        <w:rPr>
          <w:i/>
        </w:rPr>
        <w:t>tock,</w:t>
      </w:r>
      <w:r w:rsidR="009C4F35" w:rsidRPr="004218A7">
        <w:rPr>
          <w:i/>
        </w:rPr>
        <w:t xml:space="preserve"> </w:t>
      </w:r>
      <w:r w:rsidRPr="004218A7">
        <w:rPr>
          <w:i/>
        </w:rPr>
        <w:t>Wool and Crop Mortgages Act 1930</w:t>
      </w:r>
    </w:p>
    <w:p w:rsidR="0031456A" w:rsidRPr="004218A7" w:rsidRDefault="0031456A" w:rsidP="009C2B64">
      <w:pPr>
        <w:pStyle w:val="subsection"/>
        <w:jc w:val="center"/>
      </w:pPr>
      <w:r w:rsidRPr="004218A7">
        <w:t>AUSTRALIAN CAPITAL TERRITORY</w:t>
      </w:r>
    </w:p>
    <w:p w:rsidR="0031456A" w:rsidRPr="004218A7" w:rsidRDefault="0031456A" w:rsidP="00C31BEC">
      <w:pPr>
        <w:pStyle w:val="subsection"/>
      </w:pPr>
      <w:r w:rsidRPr="004218A7">
        <w:tab/>
      </w:r>
      <w:r w:rsidRPr="004218A7">
        <w:tab/>
        <w:t xml:space="preserve">Parts IV and V of the </w:t>
      </w:r>
      <w:r w:rsidRPr="004218A7">
        <w:rPr>
          <w:i/>
        </w:rPr>
        <w:t>Instruments Act 1933</w:t>
      </w:r>
      <w:r w:rsidRPr="004218A7">
        <w:t>.</w:t>
      </w:r>
    </w:p>
    <w:p w:rsidR="0031456A" w:rsidRPr="004218A7" w:rsidRDefault="0031456A" w:rsidP="00C31BEC">
      <w:pPr>
        <w:pStyle w:val="ActHead5"/>
      </w:pPr>
      <w:bookmarkStart w:id="80" w:name="_Toc467071104"/>
      <w:r w:rsidRPr="00D52385">
        <w:rPr>
          <w:rStyle w:val="CharSectno"/>
        </w:rPr>
        <w:lastRenderedPageBreak/>
        <w:t>2K.2.02</w:t>
      </w:r>
      <w:r w:rsidR="00C31BEC" w:rsidRPr="004218A7">
        <w:t xml:space="preserve">  </w:t>
      </w:r>
      <w:r w:rsidRPr="004218A7">
        <w:t>Time period for the provisional registration of charges</w:t>
      </w:r>
      <w:bookmarkEnd w:id="80"/>
    </w:p>
    <w:p w:rsidR="0031456A" w:rsidRPr="004218A7" w:rsidRDefault="0031456A" w:rsidP="00C31BEC">
      <w:pPr>
        <w:pStyle w:val="subsection"/>
      </w:pPr>
      <w:r w:rsidRPr="004218A7">
        <w:tab/>
      </w:r>
      <w:r w:rsidRPr="004218A7">
        <w:tab/>
        <w:t>For paragraph</w:t>
      </w:r>
      <w:r w:rsidR="004218A7">
        <w:t> </w:t>
      </w:r>
      <w:r w:rsidRPr="004218A7">
        <w:t>265(5</w:t>
      </w:r>
      <w:r w:rsidR="00C31BEC" w:rsidRPr="004218A7">
        <w:t>)(</w:t>
      </w:r>
      <w:r w:rsidRPr="004218A7">
        <w:t>b) of the Act, the period in which a certificate to the effect set out in paragraph</w:t>
      </w:r>
      <w:r w:rsidR="004218A7">
        <w:t> </w:t>
      </w:r>
      <w:r w:rsidRPr="004218A7">
        <w:t>265(4</w:t>
      </w:r>
      <w:r w:rsidR="00C31BEC" w:rsidRPr="004218A7">
        <w:t>)(</w:t>
      </w:r>
      <w:r w:rsidRPr="004218A7">
        <w:t>b) of the Act must be produced to ASIC is 90 days after the notice is lodged.</w:t>
      </w:r>
    </w:p>
    <w:p w:rsidR="0031456A" w:rsidRPr="004218A7" w:rsidRDefault="0031456A" w:rsidP="00C31BEC">
      <w:pPr>
        <w:pStyle w:val="ActHead5"/>
      </w:pPr>
      <w:bookmarkStart w:id="81" w:name="_Toc467071105"/>
      <w:r w:rsidRPr="00D52385">
        <w:rPr>
          <w:rStyle w:val="CharSectno"/>
        </w:rPr>
        <w:t>2K.2.03</w:t>
      </w:r>
      <w:r w:rsidR="00C31BEC" w:rsidRPr="004218A7">
        <w:t xml:space="preserve">  </w:t>
      </w:r>
      <w:r w:rsidRPr="004218A7">
        <w:t>Charge that is a registrable security: specified law</w:t>
      </w:r>
      <w:r w:rsidR="00C31BEC" w:rsidRPr="004218A7">
        <w:t>—</w:t>
      </w:r>
      <w:r w:rsidRPr="004218A7">
        <w:t>paragraphs 273A(4</w:t>
      </w:r>
      <w:r w:rsidR="00C31BEC" w:rsidRPr="004218A7">
        <w:t>)(</w:t>
      </w:r>
      <w:r w:rsidRPr="004218A7">
        <w:t>b), 273B(3</w:t>
      </w:r>
      <w:r w:rsidR="00C31BEC" w:rsidRPr="004218A7">
        <w:t>)(</w:t>
      </w:r>
      <w:r w:rsidRPr="004218A7">
        <w:t>b) and 273C(3</w:t>
      </w:r>
      <w:r w:rsidR="00C31BEC" w:rsidRPr="004218A7">
        <w:t>)(</w:t>
      </w:r>
      <w:r w:rsidRPr="004218A7">
        <w:t>b) of the Act</w:t>
      </w:r>
      <w:bookmarkEnd w:id="81"/>
    </w:p>
    <w:p w:rsidR="0031456A" w:rsidRPr="004218A7" w:rsidRDefault="0031456A" w:rsidP="00C31BEC">
      <w:pPr>
        <w:pStyle w:val="subsection"/>
      </w:pPr>
      <w:r w:rsidRPr="004218A7">
        <w:tab/>
      </w:r>
      <w:r w:rsidRPr="004218A7">
        <w:tab/>
        <w:t>For paragraphs 273A(4</w:t>
      </w:r>
      <w:r w:rsidR="00C31BEC" w:rsidRPr="004218A7">
        <w:t>)(</w:t>
      </w:r>
      <w:r w:rsidRPr="004218A7">
        <w:t>b), 273B(3</w:t>
      </w:r>
      <w:r w:rsidR="00C31BEC" w:rsidRPr="004218A7">
        <w:t>)(</w:t>
      </w:r>
      <w:r w:rsidRPr="004218A7">
        <w:t>b) and 273C(3</w:t>
      </w:r>
      <w:r w:rsidR="00C31BEC" w:rsidRPr="004218A7">
        <w:t>)(</w:t>
      </w:r>
      <w:r w:rsidRPr="004218A7">
        <w:t>b) of the Act the following law is a specified law of a State or Territory:</w:t>
      </w:r>
    </w:p>
    <w:p w:rsidR="0031456A" w:rsidRPr="004218A7" w:rsidRDefault="0031456A" w:rsidP="009C2B64">
      <w:pPr>
        <w:pStyle w:val="subsection"/>
        <w:jc w:val="center"/>
      </w:pPr>
      <w:r w:rsidRPr="004218A7">
        <w:t>NEW SOUTH WALES</w:t>
      </w:r>
    </w:p>
    <w:p w:rsidR="0031456A" w:rsidRPr="004218A7" w:rsidRDefault="0031456A" w:rsidP="00C31BEC">
      <w:pPr>
        <w:pStyle w:val="subsection"/>
        <w:rPr>
          <w:i/>
        </w:rPr>
      </w:pPr>
      <w:r w:rsidRPr="004218A7">
        <w:rPr>
          <w:i/>
        </w:rPr>
        <w:tab/>
      </w:r>
      <w:r w:rsidRPr="004218A7">
        <w:rPr>
          <w:i/>
        </w:rPr>
        <w:tab/>
        <w:t>Security Interests in Goods Act 2005</w:t>
      </w:r>
    </w:p>
    <w:p w:rsidR="004519C7" w:rsidRPr="004218A7" w:rsidRDefault="00C31BEC" w:rsidP="00983B00">
      <w:pPr>
        <w:pStyle w:val="ActHead1"/>
        <w:pageBreakBefore/>
      </w:pPr>
      <w:bookmarkStart w:id="82" w:name="_Toc467071106"/>
      <w:r w:rsidRPr="00D52385">
        <w:rPr>
          <w:rStyle w:val="CharChapNo"/>
        </w:rPr>
        <w:lastRenderedPageBreak/>
        <w:t>Chapter</w:t>
      </w:r>
      <w:r w:rsidR="004218A7" w:rsidRPr="00D52385">
        <w:rPr>
          <w:rStyle w:val="CharChapNo"/>
        </w:rPr>
        <w:t> </w:t>
      </w:r>
      <w:r w:rsidR="004519C7" w:rsidRPr="00D52385">
        <w:rPr>
          <w:rStyle w:val="CharChapNo"/>
        </w:rPr>
        <w:t>2L</w:t>
      </w:r>
      <w:r w:rsidRPr="004218A7">
        <w:t>—</w:t>
      </w:r>
      <w:r w:rsidR="004519C7" w:rsidRPr="00D52385">
        <w:rPr>
          <w:rStyle w:val="CharChapText"/>
        </w:rPr>
        <w:t>Debentures</w:t>
      </w:r>
      <w:bookmarkEnd w:id="82"/>
    </w:p>
    <w:p w:rsidR="004519C7" w:rsidRPr="004218A7" w:rsidRDefault="00C31BEC" w:rsidP="00C31BEC">
      <w:pPr>
        <w:pStyle w:val="ActHead2"/>
      </w:pPr>
      <w:bookmarkStart w:id="83" w:name="_Toc467071107"/>
      <w:r w:rsidRPr="00D52385">
        <w:rPr>
          <w:rStyle w:val="CharPartNo"/>
        </w:rPr>
        <w:t>Part</w:t>
      </w:r>
      <w:r w:rsidR="004218A7" w:rsidRPr="00D52385">
        <w:rPr>
          <w:rStyle w:val="CharPartNo"/>
        </w:rPr>
        <w:t> </w:t>
      </w:r>
      <w:r w:rsidR="004519C7" w:rsidRPr="00D52385">
        <w:rPr>
          <w:rStyle w:val="CharPartNo"/>
        </w:rPr>
        <w:t>2L.2</w:t>
      </w:r>
      <w:r w:rsidRPr="004218A7">
        <w:t>—</w:t>
      </w:r>
      <w:r w:rsidR="004519C7" w:rsidRPr="00D52385">
        <w:rPr>
          <w:rStyle w:val="CharPartText"/>
        </w:rPr>
        <w:t>Duties of borrower</w:t>
      </w:r>
      <w:bookmarkEnd w:id="83"/>
    </w:p>
    <w:p w:rsidR="004519C7" w:rsidRPr="00D52385" w:rsidRDefault="00C31BEC" w:rsidP="004519C7">
      <w:pPr>
        <w:pStyle w:val="Header"/>
      </w:pPr>
      <w:r w:rsidRPr="00D52385">
        <w:rPr>
          <w:rStyle w:val="CharDivNo"/>
        </w:rPr>
        <w:t xml:space="preserve"> </w:t>
      </w:r>
      <w:r w:rsidRPr="00D52385">
        <w:rPr>
          <w:rStyle w:val="CharDivText"/>
        </w:rPr>
        <w:t xml:space="preserve"> </w:t>
      </w:r>
    </w:p>
    <w:p w:rsidR="004519C7" w:rsidRPr="004218A7" w:rsidRDefault="004519C7" w:rsidP="00C31BEC">
      <w:pPr>
        <w:pStyle w:val="ActHead5"/>
      </w:pPr>
      <w:bookmarkStart w:id="84" w:name="_Toc467071108"/>
      <w:r w:rsidRPr="00D52385">
        <w:rPr>
          <w:rStyle w:val="CharSectno"/>
        </w:rPr>
        <w:t>2L.2.01</w:t>
      </w:r>
      <w:r w:rsidR="00C31BEC" w:rsidRPr="004218A7">
        <w:t xml:space="preserve">  </w:t>
      </w:r>
      <w:r w:rsidRPr="004218A7">
        <w:t>Register relating to trustees for debenture holders</w:t>
      </w:r>
      <w:bookmarkEnd w:id="84"/>
    </w:p>
    <w:p w:rsidR="004519C7" w:rsidRPr="004218A7" w:rsidRDefault="004519C7" w:rsidP="00C31BEC">
      <w:pPr>
        <w:pStyle w:val="subsection"/>
      </w:pPr>
      <w:r w:rsidRPr="004218A7">
        <w:tab/>
        <w:t>(1)</w:t>
      </w:r>
      <w:r w:rsidRPr="004218A7">
        <w:tab/>
        <w:t>For subsection</w:t>
      </w:r>
      <w:r w:rsidR="004218A7">
        <w:t> </w:t>
      </w:r>
      <w:r w:rsidRPr="004218A7">
        <w:t>283BCA(2) of the Act, ASIC must enter the following details in the register in relation to a trustee for debenture holders:</w:t>
      </w:r>
    </w:p>
    <w:p w:rsidR="004519C7" w:rsidRPr="004218A7" w:rsidRDefault="004519C7" w:rsidP="00C31BEC">
      <w:pPr>
        <w:pStyle w:val="paragraph"/>
      </w:pPr>
      <w:r w:rsidRPr="004218A7">
        <w:tab/>
        <w:t>(a)</w:t>
      </w:r>
      <w:r w:rsidRPr="004218A7">
        <w:tab/>
        <w:t>the name and address of the trustee;</w:t>
      </w:r>
    </w:p>
    <w:p w:rsidR="004519C7" w:rsidRPr="004218A7" w:rsidRDefault="004519C7" w:rsidP="00C31BEC">
      <w:pPr>
        <w:pStyle w:val="paragraph"/>
      </w:pPr>
      <w:r w:rsidRPr="004218A7">
        <w:tab/>
        <w:t>(b)</w:t>
      </w:r>
      <w:r w:rsidRPr="004218A7">
        <w:tab/>
        <w:t>either:</w:t>
      </w:r>
    </w:p>
    <w:p w:rsidR="004519C7" w:rsidRPr="004218A7" w:rsidRDefault="004519C7" w:rsidP="00C31BEC">
      <w:pPr>
        <w:pStyle w:val="paragraphsub"/>
      </w:pPr>
      <w:r w:rsidRPr="004218A7">
        <w:tab/>
        <w:t>(i)</w:t>
      </w:r>
      <w:r w:rsidRPr="004218A7">
        <w:tab/>
        <w:t>if the trustee has an ACN</w:t>
      </w:r>
      <w:r w:rsidR="00C31BEC" w:rsidRPr="004218A7">
        <w:t>—</w:t>
      </w:r>
      <w:r w:rsidRPr="004218A7">
        <w:t>the trustee’s ACN; or</w:t>
      </w:r>
    </w:p>
    <w:p w:rsidR="004519C7" w:rsidRPr="004218A7" w:rsidRDefault="004519C7" w:rsidP="00C31BEC">
      <w:pPr>
        <w:pStyle w:val="paragraphsub"/>
      </w:pPr>
      <w:r w:rsidRPr="004218A7">
        <w:tab/>
        <w:t>(ii)</w:t>
      </w:r>
      <w:r w:rsidRPr="004218A7">
        <w:tab/>
        <w:t>the trustee’s ABN;</w:t>
      </w:r>
    </w:p>
    <w:p w:rsidR="004519C7" w:rsidRPr="004218A7" w:rsidRDefault="004519C7" w:rsidP="00C31BEC">
      <w:pPr>
        <w:pStyle w:val="paragraph"/>
      </w:pPr>
      <w:r w:rsidRPr="004218A7">
        <w:tab/>
        <w:t>(c)</w:t>
      </w:r>
      <w:r w:rsidRPr="004218A7">
        <w:tab/>
        <w:t>the name and address of the borrower who appointed the trustee;</w:t>
      </w:r>
    </w:p>
    <w:p w:rsidR="004519C7" w:rsidRPr="004218A7" w:rsidRDefault="004519C7" w:rsidP="00C31BEC">
      <w:pPr>
        <w:pStyle w:val="paragraph"/>
      </w:pPr>
      <w:r w:rsidRPr="004218A7">
        <w:tab/>
        <w:t>(d)</w:t>
      </w:r>
      <w:r w:rsidRPr="004218A7">
        <w:tab/>
        <w:t>the name of the trust for which the trustee has been appointed to act;</w:t>
      </w:r>
    </w:p>
    <w:p w:rsidR="004519C7" w:rsidRPr="004218A7" w:rsidRDefault="004519C7" w:rsidP="00C31BEC">
      <w:pPr>
        <w:pStyle w:val="paragraph"/>
      </w:pPr>
      <w:r w:rsidRPr="004218A7">
        <w:tab/>
        <w:t>(e)</w:t>
      </w:r>
      <w:r w:rsidRPr="004218A7">
        <w:tab/>
        <w:t>the day the trust deed was executed.</w:t>
      </w:r>
    </w:p>
    <w:p w:rsidR="004519C7" w:rsidRPr="004218A7" w:rsidRDefault="004519C7" w:rsidP="00C31BEC">
      <w:pPr>
        <w:pStyle w:val="subsection"/>
      </w:pPr>
      <w:r w:rsidRPr="004218A7">
        <w:tab/>
        <w:t>(2)</w:t>
      </w:r>
      <w:r w:rsidRPr="004218A7">
        <w:tab/>
        <w:t>If ASIC receives a notice from a borrower under subsection</w:t>
      </w:r>
      <w:r w:rsidR="004218A7">
        <w:t> </w:t>
      </w:r>
      <w:r w:rsidRPr="004218A7">
        <w:t>283BC(2) of the Act that the trustee has revoked the trust deed, it must amend the register by removing the details entered on the register in relation to the trustee.</w:t>
      </w:r>
    </w:p>
    <w:p w:rsidR="0031456A" w:rsidRPr="004218A7" w:rsidRDefault="00C31BEC" w:rsidP="00C31BEC">
      <w:pPr>
        <w:pStyle w:val="ActHead1"/>
        <w:pageBreakBefore/>
      </w:pPr>
      <w:bookmarkStart w:id="85" w:name="_Toc467071109"/>
      <w:r w:rsidRPr="00D52385">
        <w:rPr>
          <w:rStyle w:val="CharChapNo"/>
        </w:rPr>
        <w:lastRenderedPageBreak/>
        <w:t>Chapter</w:t>
      </w:r>
      <w:r w:rsidR="004218A7" w:rsidRPr="00D52385">
        <w:rPr>
          <w:rStyle w:val="CharChapNo"/>
        </w:rPr>
        <w:t> </w:t>
      </w:r>
      <w:r w:rsidR="0031456A" w:rsidRPr="00D52385">
        <w:rPr>
          <w:rStyle w:val="CharChapNo"/>
        </w:rPr>
        <w:t>2M</w:t>
      </w:r>
      <w:r w:rsidRPr="004218A7">
        <w:t>—</w:t>
      </w:r>
      <w:r w:rsidR="0031456A" w:rsidRPr="00D52385">
        <w:rPr>
          <w:rStyle w:val="CharChapText"/>
        </w:rPr>
        <w:t>Financial reports and audit</w:t>
      </w:r>
      <w:bookmarkEnd w:id="85"/>
    </w:p>
    <w:p w:rsidR="0031456A" w:rsidRPr="004218A7" w:rsidRDefault="00C31BEC" w:rsidP="00C31BEC">
      <w:pPr>
        <w:pStyle w:val="ActHead2"/>
      </w:pPr>
      <w:bookmarkStart w:id="86" w:name="_Toc467071110"/>
      <w:r w:rsidRPr="00D52385">
        <w:rPr>
          <w:rStyle w:val="CharPartNo"/>
        </w:rPr>
        <w:t>Part</w:t>
      </w:r>
      <w:r w:rsidR="004218A7" w:rsidRPr="00D52385">
        <w:rPr>
          <w:rStyle w:val="CharPartNo"/>
        </w:rPr>
        <w:t> </w:t>
      </w:r>
      <w:r w:rsidR="0031456A" w:rsidRPr="00D52385">
        <w:rPr>
          <w:rStyle w:val="CharPartNo"/>
        </w:rPr>
        <w:t>2M.3</w:t>
      </w:r>
      <w:r w:rsidRPr="004218A7">
        <w:t>—</w:t>
      </w:r>
      <w:r w:rsidR="0031456A" w:rsidRPr="00D52385">
        <w:rPr>
          <w:rStyle w:val="CharPartText"/>
        </w:rPr>
        <w:t>Financial reporting</w:t>
      </w:r>
      <w:bookmarkEnd w:id="86"/>
    </w:p>
    <w:p w:rsidR="0031456A" w:rsidRPr="004218A7" w:rsidRDefault="00C31BEC" w:rsidP="00C31BEC">
      <w:pPr>
        <w:pStyle w:val="ActHead3"/>
      </w:pPr>
      <w:bookmarkStart w:id="87" w:name="_Toc467071111"/>
      <w:r w:rsidRPr="00D52385">
        <w:rPr>
          <w:rStyle w:val="CharDivNo"/>
        </w:rPr>
        <w:t>Division</w:t>
      </w:r>
      <w:r w:rsidR="004218A7" w:rsidRPr="00D52385">
        <w:rPr>
          <w:rStyle w:val="CharDivNo"/>
        </w:rPr>
        <w:t> </w:t>
      </w:r>
      <w:r w:rsidR="0031456A" w:rsidRPr="00D52385">
        <w:rPr>
          <w:rStyle w:val="CharDivNo"/>
        </w:rPr>
        <w:t>1</w:t>
      </w:r>
      <w:r w:rsidRPr="004218A7">
        <w:t>—</w:t>
      </w:r>
      <w:r w:rsidR="0031456A" w:rsidRPr="00D52385">
        <w:rPr>
          <w:rStyle w:val="CharDivText"/>
        </w:rPr>
        <w:t>Annual financial reports and directors’ reports</w:t>
      </w:r>
      <w:bookmarkEnd w:id="87"/>
    </w:p>
    <w:p w:rsidR="0007668A" w:rsidRPr="004218A7" w:rsidRDefault="0007668A" w:rsidP="00C31BEC">
      <w:pPr>
        <w:pStyle w:val="ActHead5"/>
      </w:pPr>
      <w:bookmarkStart w:id="88" w:name="_Toc467071112"/>
      <w:r w:rsidRPr="00D52385">
        <w:rPr>
          <w:rStyle w:val="CharSectno"/>
        </w:rPr>
        <w:t>2M.3.01</w:t>
      </w:r>
      <w:r w:rsidR="00C31BEC" w:rsidRPr="004218A7">
        <w:t xml:space="preserve">  </w:t>
      </w:r>
      <w:r w:rsidRPr="004218A7">
        <w:t>Disclosures required by notes to consolidated financial statements</w:t>
      </w:r>
      <w:r w:rsidR="00C31BEC" w:rsidRPr="004218A7">
        <w:t>—</w:t>
      </w:r>
      <w:r w:rsidRPr="004218A7">
        <w:t>annual financial reports (Act</w:t>
      </w:r>
      <w:r w:rsidR="00983B00" w:rsidRPr="004218A7">
        <w:t xml:space="preserve"> </w:t>
      </w:r>
      <w:r w:rsidRPr="004218A7">
        <w:t>s</w:t>
      </w:r>
      <w:r w:rsidR="00983B00" w:rsidRPr="004218A7">
        <w:t xml:space="preserve"> </w:t>
      </w:r>
      <w:r w:rsidRPr="004218A7">
        <w:t>295)</w:t>
      </w:r>
      <w:bookmarkEnd w:id="88"/>
    </w:p>
    <w:p w:rsidR="0007668A" w:rsidRPr="004218A7" w:rsidRDefault="0007668A" w:rsidP="00C31BEC">
      <w:pPr>
        <w:pStyle w:val="subsection"/>
      </w:pPr>
      <w:r w:rsidRPr="004218A7">
        <w:tab/>
        <w:t>(1)</w:t>
      </w:r>
      <w:r w:rsidRPr="004218A7">
        <w:tab/>
        <w:t>For paragraph</w:t>
      </w:r>
      <w:r w:rsidR="004218A7">
        <w:t> </w:t>
      </w:r>
      <w:r w:rsidRPr="004218A7">
        <w:t>295(3</w:t>
      </w:r>
      <w:r w:rsidR="00C31BEC" w:rsidRPr="004218A7">
        <w:t>)(</w:t>
      </w:r>
      <w:r w:rsidRPr="004218A7">
        <w:t>a) of the Act, if paragraph</w:t>
      </w:r>
      <w:r w:rsidR="004218A7">
        <w:t> </w:t>
      </w:r>
      <w:r w:rsidRPr="004218A7">
        <w:t>295(2</w:t>
      </w:r>
      <w:r w:rsidR="00C31BEC" w:rsidRPr="004218A7">
        <w:t>)(</w:t>
      </w:r>
      <w:r w:rsidRPr="004218A7">
        <w:t>b) of the Act applies to a parent entity, the following disclosures are required in the notes to the financial statements of the consolidated entity:</w:t>
      </w:r>
    </w:p>
    <w:p w:rsidR="0007668A" w:rsidRPr="004218A7" w:rsidRDefault="0007668A" w:rsidP="00C31BEC">
      <w:pPr>
        <w:pStyle w:val="paragraph"/>
      </w:pPr>
      <w:r w:rsidRPr="004218A7">
        <w:tab/>
        <w:t>(a)</w:t>
      </w:r>
      <w:r w:rsidRPr="004218A7">
        <w:tab/>
        <w:t>current assets of the parent entity;</w:t>
      </w:r>
    </w:p>
    <w:p w:rsidR="0007668A" w:rsidRPr="004218A7" w:rsidRDefault="0007668A" w:rsidP="00C31BEC">
      <w:pPr>
        <w:pStyle w:val="paragraph"/>
      </w:pPr>
      <w:r w:rsidRPr="004218A7">
        <w:tab/>
        <w:t>(b)</w:t>
      </w:r>
      <w:r w:rsidRPr="004218A7">
        <w:tab/>
        <w:t>total assets of the parent entity;</w:t>
      </w:r>
    </w:p>
    <w:p w:rsidR="0007668A" w:rsidRPr="004218A7" w:rsidRDefault="0007668A" w:rsidP="00C31BEC">
      <w:pPr>
        <w:pStyle w:val="paragraph"/>
      </w:pPr>
      <w:r w:rsidRPr="004218A7">
        <w:tab/>
        <w:t>(c)</w:t>
      </w:r>
      <w:r w:rsidRPr="004218A7">
        <w:tab/>
        <w:t>current liabilities of the parent entity;</w:t>
      </w:r>
    </w:p>
    <w:p w:rsidR="0007668A" w:rsidRPr="004218A7" w:rsidRDefault="0007668A" w:rsidP="00C31BEC">
      <w:pPr>
        <w:pStyle w:val="paragraph"/>
      </w:pPr>
      <w:r w:rsidRPr="004218A7">
        <w:tab/>
        <w:t>(d)</w:t>
      </w:r>
      <w:r w:rsidRPr="004218A7">
        <w:tab/>
        <w:t>total liabilities of the parent entity;</w:t>
      </w:r>
    </w:p>
    <w:p w:rsidR="0007668A" w:rsidRPr="004218A7" w:rsidRDefault="0007668A" w:rsidP="00C31BEC">
      <w:pPr>
        <w:pStyle w:val="paragraph"/>
      </w:pPr>
      <w:r w:rsidRPr="004218A7">
        <w:tab/>
        <w:t>(e)</w:t>
      </w:r>
      <w:r w:rsidRPr="004218A7">
        <w:tab/>
        <w:t>shareholders’ equity in the parent entity separately showing issued capital and each reserve;</w:t>
      </w:r>
    </w:p>
    <w:p w:rsidR="0007668A" w:rsidRPr="004218A7" w:rsidRDefault="0007668A" w:rsidP="00C31BEC">
      <w:pPr>
        <w:pStyle w:val="paragraph"/>
      </w:pPr>
      <w:r w:rsidRPr="004218A7">
        <w:tab/>
        <w:t>(f)</w:t>
      </w:r>
      <w:r w:rsidRPr="004218A7">
        <w:tab/>
        <w:t>profit or loss of the parent entity;</w:t>
      </w:r>
    </w:p>
    <w:p w:rsidR="0007668A" w:rsidRPr="004218A7" w:rsidRDefault="0007668A" w:rsidP="00C31BEC">
      <w:pPr>
        <w:pStyle w:val="paragraph"/>
      </w:pPr>
      <w:r w:rsidRPr="004218A7">
        <w:tab/>
        <w:t>(g)</w:t>
      </w:r>
      <w:r w:rsidRPr="004218A7">
        <w:tab/>
        <w:t>total comprehensive income of the parent company;</w:t>
      </w:r>
    </w:p>
    <w:p w:rsidR="0007668A" w:rsidRPr="004218A7" w:rsidRDefault="0007668A" w:rsidP="00C31BEC">
      <w:pPr>
        <w:pStyle w:val="paragraph"/>
      </w:pPr>
      <w:r w:rsidRPr="004218A7">
        <w:tab/>
        <w:t>(h)</w:t>
      </w:r>
      <w:r w:rsidRPr="004218A7">
        <w:tab/>
        <w:t>details of any guarantees entered into by the parent entity in relation to the debts of its subsidiaries;</w:t>
      </w:r>
    </w:p>
    <w:p w:rsidR="0007668A" w:rsidRPr="004218A7" w:rsidRDefault="0007668A" w:rsidP="00C31BEC">
      <w:pPr>
        <w:pStyle w:val="paragraph"/>
      </w:pPr>
      <w:r w:rsidRPr="004218A7">
        <w:tab/>
        <w:t>(i)</w:t>
      </w:r>
      <w:r w:rsidRPr="004218A7">
        <w:tab/>
        <w:t>details of any contingent liabilities of the parent entity;</w:t>
      </w:r>
    </w:p>
    <w:p w:rsidR="0007668A" w:rsidRPr="004218A7" w:rsidRDefault="0007668A" w:rsidP="00C31BEC">
      <w:pPr>
        <w:pStyle w:val="paragraph"/>
      </w:pPr>
      <w:r w:rsidRPr="004218A7">
        <w:tab/>
        <w:t>(j)</w:t>
      </w:r>
      <w:r w:rsidRPr="004218A7">
        <w:tab/>
        <w:t>details of any contractual commitments by the parent entity for the acquisition of property, plant or equipment;</w:t>
      </w:r>
    </w:p>
    <w:p w:rsidR="0007668A" w:rsidRPr="004218A7" w:rsidRDefault="0007668A" w:rsidP="00C31BEC">
      <w:pPr>
        <w:pStyle w:val="paragraph"/>
      </w:pPr>
      <w:r w:rsidRPr="004218A7">
        <w:tab/>
        <w:t>(k)</w:t>
      </w:r>
      <w:r w:rsidRPr="004218A7">
        <w:tab/>
        <w:t xml:space="preserve">comparative information for the previous period for each of </w:t>
      </w:r>
      <w:r w:rsidR="004218A7">
        <w:t>paragraphs (</w:t>
      </w:r>
      <w:r w:rsidRPr="004218A7">
        <w:t>a) to (j).</w:t>
      </w:r>
    </w:p>
    <w:p w:rsidR="0007668A" w:rsidRPr="004218A7" w:rsidRDefault="0007668A" w:rsidP="00C31BEC">
      <w:pPr>
        <w:pStyle w:val="subsection"/>
      </w:pPr>
      <w:r w:rsidRPr="004218A7">
        <w:tab/>
        <w:t>(2)</w:t>
      </w:r>
      <w:r w:rsidRPr="004218A7">
        <w:tab/>
        <w:t>The disclosures in subregulation</w:t>
      </w:r>
      <w:r w:rsidR="003F0737" w:rsidRPr="004218A7">
        <w:t> </w:t>
      </w:r>
      <w:r w:rsidRPr="004218A7">
        <w:t>(1) must be calculated in accordance with accounting standards in force in the financial year to which the disclosure relates.</w:t>
      </w:r>
    </w:p>
    <w:p w:rsidR="0007668A" w:rsidRPr="004218A7" w:rsidRDefault="0007668A" w:rsidP="001D5BC8">
      <w:pPr>
        <w:pStyle w:val="subsection"/>
        <w:keepNext/>
        <w:keepLines/>
      </w:pPr>
      <w:r w:rsidRPr="004218A7">
        <w:tab/>
        <w:t>(3)</w:t>
      </w:r>
      <w:r w:rsidRPr="004218A7">
        <w:tab/>
        <w:t>In this regulation:</w:t>
      </w:r>
    </w:p>
    <w:p w:rsidR="0007668A" w:rsidRPr="004218A7" w:rsidRDefault="0007668A" w:rsidP="00C31BEC">
      <w:pPr>
        <w:pStyle w:val="Definition"/>
      </w:pPr>
      <w:r w:rsidRPr="004218A7">
        <w:rPr>
          <w:b/>
          <w:i/>
        </w:rPr>
        <w:t>parent entity</w:t>
      </w:r>
      <w:r w:rsidRPr="004218A7">
        <w:t xml:space="preserve"> means a company, registered scheme or disclosing entity that is required by the accounting standards to prepare financial statements in relation to a consolidated entity.</w:t>
      </w:r>
    </w:p>
    <w:p w:rsidR="0031456A" w:rsidRPr="004218A7" w:rsidRDefault="0031456A" w:rsidP="00C31BEC">
      <w:pPr>
        <w:pStyle w:val="ActHead5"/>
      </w:pPr>
      <w:bookmarkStart w:id="89" w:name="_Toc467071113"/>
      <w:r w:rsidRPr="00D52385">
        <w:rPr>
          <w:rStyle w:val="CharSectno"/>
        </w:rPr>
        <w:t>2M.3.03</w:t>
      </w:r>
      <w:r w:rsidR="00C31BEC" w:rsidRPr="004218A7">
        <w:t xml:space="preserve">  </w:t>
      </w:r>
      <w:r w:rsidRPr="004218A7">
        <w:t>Prescribed details (Act s 300A)</w:t>
      </w:r>
      <w:bookmarkEnd w:id="89"/>
    </w:p>
    <w:p w:rsidR="0031456A" w:rsidRPr="004218A7" w:rsidRDefault="0031456A" w:rsidP="00C31BEC">
      <w:pPr>
        <w:pStyle w:val="subsection"/>
      </w:pPr>
      <w:r w:rsidRPr="004218A7">
        <w:tab/>
        <w:t>(1)</w:t>
      </w:r>
      <w:r w:rsidRPr="004218A7">
        <w:tab/>
        <w:t>For paragraph</w:t>
      </w:r>
      <w:r w:rsidR="004218A7">
        <w:t> </w:t>
      </w:r>
      <w:r w:rsidRPr="004218A7">
        <w:t>300A(1</w:t>
      </w:r>
      <w:r w:rsidR="00C31BEC" w:rsidRPr="004218A7">
        <w:t>)(</w:t>
      </w:r>
      <w:r w:rsidRPr="004218A7">
        <w:t>c) of the Act, the details set out in the table relating to a person are prescribed.</w:t>
      </w:r>
    </w:p>
    <w:p w:rsidR="00C31BEC" w:rsidRPr="004218A7" w:rsidRDefault="00C31BEC" w:rsidP="00C31BEC">
      <w:pPr>
        <w:pStyle w:val="Tabletext"/>
      </w:pPr>
    </w:p>
    <w:tbl>
      <w:tblPr>
        <w:tblW w:w="5000" w:type="pct"/>
        <w:tblLook w:val="0000" w:firstRow="0" w:lastRow="0" w:firstColumn="0" w:lastColumn="0" w:noHBand="0" w:noVBand="0"/>
      </w:tblPr>
      <w:tblGrid>
        <w:gridCol w:w="1138"/>
        <w:gridCol w:w="3599"/>
        <w:gridCol w:w="3778"/>
        <w:gridCol w:w="14"/>
      </w:tblGrid>
      <w:tr w:rsidR="0031456A" w:rsidRPr="004218A7" w:rsidTr="00415B2D">
        <w:trPr>
          <w:gridAfter w:val="1"/>
          <w:wAfter w:w="8" w:type="pct"/>
          <w:cantSplit/>
          <w:tblHeader/>
        </w:trPr>
        <w:tc>
          <w:tcPr>
            <w:tcW w:w="667" w:type="pct"/>
            <w:tcBorders>
              <w:top w:val="single" w:sz="12" w:space="0" w:color="auto"/>
              <w:bottom w:val="single" w:sz="12" w:space="0" w:color="auto"/>
            </w:tcBorders>
          </w:tcPr>
          <w:p w:rsidR="0031456A" w:rsidRPr="004218A7" w:rsidRDefault="0031456A" w:rsidP="001432BB">
            <w:pPr>
              <w:pStyle w:val="TableHeading"/>
            </w:pPr>
            <w:r w:rsidRPr="004218A7">
              <w:t>Item</w:t>
            </w:r>
          </w:p>
        </w:tc>
        <w:tc>
          <w:tcPr>
            <w:tcW w:w="2110" w:type="pct"/>
            <w:tcBorders>
              <w:top w:val="single" w:sz="12" w:space="0" w:color="auto"/>
              <w:bottom w:val="single" w:sz="12" w:space="0" w:color="auto"/>
            </w:tcBorders>
          </w:tcPr>
          <w:p w:rsidR="0031456A" w:rsidRPr="004218A7" w:rsidRDefault="0031456A" w:rsidP="001432BB">
            <w:pPr>
              <w:pStyle w:val="TableHeading"/>
            </w:pPr>
            <w:r w:rsidRPr="004218A7">
              <w:t>Condition (if any)</w:t>
            </w:r>
          </w:p>
        </w:tc>
        <w:tc>
          <w:tcPr>
            <w:tcW w:w="2215" w:type="pct"/>
            <w:tcBorders>
              <w:top w:val="single" w:sz="12" w:space="0" w:color="auto"/>
              <w:bottom w:val="single" w:sz="12" w:space="0" w:color="auto"/>
            </w:tcBorders>
          </w:tcPr>
          <w:p w:rsidR="0031456A" w:rsidRPr="004218A7" w:rsidRDefault="0031456A" w:rsidP="001432BB">
            <w:pPr>
              <w:pStyle w:val="TableHeading"/>
            </w:pPr>
            <w:r w:rsidRPr="004218A7">
              <w:t>Details</w:t>
            </w:r>
          </w:p>
        </w:tc>
      </w:tr>
      <w:tr w:rsidR="0031456A" w:rsidRPr="004218A7" w:rsidTr="00415B2D">
        <w:trPr>
          <w:gridAfter w:val="1"/>
          <w:wAfter w:w="8" w:type="pct"/>
          <w:cantSplit/>
        </w:trPr>
        <w:tc>
          <w:tcPr>
            <w:tcW w:w="4992" w:type="pct"/>
            <w:gridSpan w:val="3"/>
            <w:tcBorders>
              <w:top w:val="single" w:sz="12" w:space="0" w:color="auto"/>
              <w:bottom w:val="single" w:sz="4" w:space="0" w:color="auto"/>
            </w:tcBorders>
          </w:tcPr>
          <w:p w:rsidR="0031456A" w:rsidRPr="004218A7" w:rsidRDefault="0031456A" w:rsidP="001432BB">
            <w:pPr>
              <w:pStyle w:val="TableHeading"/>
              <w:rPr>
                <w:b w:val="0"/>
                <w:i/>
              </w:rPr>
            </w:pPr>
            <w:r w:rsidRPr="004218A7">
              <w:rPr>
                <w:b w:val="0"/>
                <w:i/>
              </w:rPr>
              <w:t>General</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t>1</w:t>
            </w:r>
          </w:p>
        </w:tc>
        <w:tc>
          <w:tcPr>
            <w:tcW w:w="2110" w:type="pct"/>
            <w:tcBorders>
              <w:top w:val="single" w:sz="4" w:space="0" w:color="auto"/>
              <w:bottom w:val="single" w:sz="4" w:space="0" w:color="auto"/>
            </w:tcBorders>
          </w:tcPr>
          <w:p w:rsidR="0031456A" w:rsidRPr="004218A7" w:rsidRDefault="0031456A" w:rsidP="00A02879">
            <w:pPr>
              <w:pStyle w:val="Tabletext"/>
            </w:pPr>
          </w:p>
        </w:tc>
        <w:tc>
          <w:tcPr>
            <w:tcW w:w="2215" w:type="pct"/>
            <w:tcBorders>
              <w:top w:val="single" w:sz="4" w:space="0" w:color="auto"/>
              <w:bottom w:val="single" w:sz="4" w:space="0" w:color="auto"/>
            </w:tcBorders>
          </w:tcPr>
          <w:p w:rsidR="0031456A" w:rsidRPr="004218A7" w:rsidRDefault="0031456A" w:rsidP="00C31BEC">
            <w:pPr>
              <w:pStyle w:val="Tabletext"/>
            </w:pPr>
            <w:r w:rsidRPr="004218A7">
              <w:t>The person’s name</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lastRenderedPageBreak/>
              <w:t>2</w:t>
            </w:r>
          </w:p>
        </w:tc>
        <w:tc>
          <w:tcPr>
            <w:tcW w:w="2110" w:type="pct"/>
            <w:tcBorders>
              <w:top w:val="single" w:sz="4" w:space="0" w:color="auto"/>
              <w:bottom w:val="single" w:sz="4" w:space="0" w:color="auto"/>
            </w:tcBorders>
          </w:tcPr>
          <w:p w:rsidR="0031456A" w:rsidRPr="004218A7" w:rsidRDefault="0031456A" w:rsidP="00A02879">
            <w:pPr>
              <w:pStyle w:val="Tabletext"/>
            </w:pPr>
          </w:p>
        </w:tc>
        <w:tc>
          <w:tcPr>
            <w:tcW w:w="2215" w:type="pct"/>
            <w:tcBorders>
              <w:top w:val="single" w:sz="4" w:space="0" w:color="auto"/>
              <w:bottom w:val="single" w:sz="4" w:space="0" w:color="auto"/>
            </w:tcBorders>
          </w:tcPr>
          <w:p w:rsidR="0031456A" w:rsidRPr="004218A7" w:rsidRDefault="0031456A" w:rsidP="00C31BEC">
            <w:pPr>
              <w:pStyle w:val="Tabletext"/>
            </w:pPr>
            <w:r w:rsidRPr="004218A7">
              <w:t>Each position held by the person in the financial year</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t>3</w:t>
            </w:r>
          </w:p>
        </w:tc>
        <w:tc>
          <w:tcPr>
            <w:tcW w:w="2110" w:type="pct"/>
            <w:tcBorders>
              <w:top w:val="single" w:sz="4" w:space="0" w:color="auto"/>
              <w:bottom w:val="single" w:sz="4" w:space="0" w:color="auto"/>
            </w:tcBorders>
          </w:tcPr>
          <w:p w:rsidR="0031456A" w:rsidRPr="004218A7" w:rsidRDefault="0031456A" w:rsidP="00C31BEC">
            <w:pPr>
              <w:pStyle w:val="Tabletext"/>
            </w:pPr>
            <w:r w:rsidRPr="004218A7">
              <w:t>If the person has held a position mentioned in item</w:t>
            </w:r>
            <w:r w:rsidR="004218A7">
              <w:t> </w:t>
            </w:r>
            <w:r w:rsidRPr="004218A7">
              <w:t>2 for less than the whole financial year</w:t>
            </w:r>
          </w:p>
        </w:tc>
        <w:tc>
          <w:tcPr>
            <w:tcW w:w="2215" w:type="pct"/>
            <w:tcBorders>
              <w:top w:val="single" w:sz="4" w:space="0" w:color="auto"/>
              <w:bottom w:val="single" w:sz="4" w:space="0" w:color="auto"/>
            </w:tcBorders>
          </w:tcPr>
          <w:p w:rsidR="0031456A" w:rsidRPr="004218A7" w:rsidRDefault="00C31BEC" w:rsidP="00C31BEC">
            <w:pPr>
              <w:pStyle w:val="Tablea"/>
            </w:pPr>
            <w:r w:rsidRPr="004218A7">
              <w:t>(</w:t>
            </w:r>
            <w:r w:rsidR="0031456A" w:rsidRPr="004218A7">
              <w:t>a</w:t>
            </w:r>
            <w:r w:rsidRPr="004218A7">
              <w:t xml:space="preserve">) </w:t>
            </w:r>
            <w:r w:rsidR="0031456A" w:rsidRPr="004218A7">
              <w:t>The date on which the person began holding the position</w:t>
            </w:r>
          </w:p>
          <w:p w:rsidR="0031456A" w:rsidRPr="004218A7" w:rsidRDefault="00C31BEC" w:rsidP="00C31BEC">
            <w:pPr>
              <w:pStyle w:val="Tablea"/>
            </w:pPr>
            <w:r w:rsidRPr="004218A7">
              <w:t>(</w:t>
            </w:r>
            <w:r w:rsidR="0031456A" w:rsidRPr="004218A7">
              <w:t>b</w:t>
            </w:r>
            <w:r w:rsidRPr="004218A7">
              <w:t xml:space="preserve">) </w:t>
            </w:r>
            <w:r w:rsidR="0031456A" w:rsidRPr="004218A7">
              <w:t>The date (if any) on which the person ceased to hold the position</w:t>
            </w:r>
          </w:p>
        </w:tc>
      </w:tr>
      <w:tr w:rsidR="0031456A" w:rsidRPr="004218A7" w:rsidTr="00415B2D">
        <w:trPr>
          <w:gridAfter w:val="1"/>
          <w:wAfter w:w="8" w:type="pct"/>
          <w:cantSplit/>
          <w:trHeight w:val="1867"/>
        </w:trPr>
        <w:tc>
          <w:tcPr>
            <w:tcW w:w="667" w:type="pct"/>
            <w:tcBorders>
              <w:top w:val="single" w:sz="4" w:space="0" w:color="auto"/>
              <w:bottom w:val="single" w:sz="4" w:space="0" w:color="auto"/>
            </w:tcBorders>
          </w:tcPr>
          <w:p w:rsidR="0031456A" w:rsidRPr="004218A7" w:rsidRDefault="0031456A" w:rsidP="00C31BEC">
            <w:pPr>
              <w:pStyle w:val="Tabletext"/>
            </w:pPr>
            <w:r w:rsidRPr="004218A7">
              <w:t>4</w:t>
            </w:r>
          </w:p>
        </w:tc>
        <w:tc>
          <w:tcPr>
            <w:tcW w:w="2110" w:type="pct"/>
            <w:tcBorders>
              <w:top w:val="single" w:sz="4" w:space="0" w:color="auto"/>
              <w:bottom w:val="single" w:sz="4" w:space="0" w:color="auto"/>
            </w:tcBorders>
          </w:tcPr>
          <w:p w:rsidR="0031456A" w:rsidRPr="004218A7" w:rsidRDefault="0031456A" w:rsidP="00C31BEC">
            <w:pPr>
              <w:pStyle w:val="Tabletext"/>
            </w:pPr>
            <w:r w:rsidRPr="004218A7">
              <w:t>If there has been a change in the chief executive officer or a director of the entity during the period:</w:t>
            </w:r>
          </w:p>
          <w:p w:rsidR="0031456A" w:rsidRPr="004218A7" w:rsidRDefault="00C31BEC" w:rsidP="00C31BEC">
            <w:pPr>
              <w:pStyle w:val="Tablea"/>
            </w:pPr>
            <w:r w:rsidRPr="004218A7">
              <w:t>(</w:t>
            </w:r>
            <w:r w:rsidR="0031456A" w:rsidRPr="004218A7">
              <w:t>a</w:t>
            </w:r>
            <w:r w:rsidRPr="004218A7">
              <w:t xml:space="preserve">) </w:t>
            </w:r>
            <w:r w:rsidR="0031456A" w:rsidRPr="004218A7">
              <w:t>starting immediatel</w:t>
            </w:r>
            <w:r w:rsidR="00A05373" w:rsidRPr="004218A7">
              <w:t>y after the reporting date; and</w:t>
            </w:r>
          </w:p>
          <w:p w:rsidR="00A05373" w:rsidRPr="004218A7" w:rsidRDefault="00A05373" w:rsidP="00C31BEC">
            <w:pPr>
              <w:pStyle w:val="Tablea"/>
            </w:pPr>
            <w:r w:rsidRPr="004218A7">
              <w:t>(b) ending immediately before the date on which the financial report is authorised for issue</w:t>
            </w:r>
          </w:p>
        </w:tc>
        <w:tc>
          <w:tcPr>
            <w:tcW w:w="2215" w:type="pct"/>
            <w:tcBorders>
              <w:top w:val="single" w:sz="4" w:space="0" w:color="auto"/>
              <w:bottom w:val="single" w:sz="4" w:space="0" w:color="auto"/>
            </w:tcBorders>
          </w:tcPr>
          <w:p w:rsidR="0031456A" w:rsidRPr="004218A7" w:rsidRDefault="00C31BEC" w:rsidP="00C31BEC">
            <w:pPr>
              <w:pStyle w:val="Tablea"/>
            </w:pPr>
            <w:r w:rsidRPr="004218A7">
              <w:t>(</w:t>
            </w:r>
            <w:r w:rsidR="0031456A" w:rsidRPr="004218A7">
              <w:t>a</w:t>
            </w:r>
            <w:r w:rsidRPr="004218A7">
              <w:t xml:space="preserve">) </w:t>
            </w:r>
            <w:r w:rsidR="0031456A" w:rsidRPr="004218A7">
              <w:t>The name of each person involved in the change</w:t>
            </w:r>
          </w:p>
          <w:p w:rsidR="0031456A" w:rsidRPr="004218A7" w:rsidRDefault="00C31BEC" w:rsidP="00C31BEC">
            <w:pPr>
              <w:pStyle w:val="Tablea"/>
            </w:pPr>
            <w:r w:rsidRPr="004218A7">
              <w:t>(</w:t>
            </w:r>
            <w:r w:rsidR="0031456A" w:rsidRPr="004218A7">
              <w:t>b</w:t>
            </w:r>
            <w:r w:rsidRPr="004218A7">
              <w:t xml:space="preserve">) </w:t>
            </w:r>
            <w:r w:rsidR="0031456A" w:rsidRPr="004218A7">
              <w:t>The position involved</w:t>
            </w:r>
          </w:p>
          <w:p w:rsidR="0031456A" w:rsidRPr="004218A7" w:rsidRDefault="00C31BEC" w:rsidP="00C31BEC">
            <w:pPr>
              <w:pStyle w:val="Tablea"/>
            </w:pPr>
            <w:r w:rsidRPr="004218A7">
              <w:t>(</w:t>
            </w:r>
            <w:r w:rsidR="0031456A" w:rsidRPr="004218A7">
              <w:t>c</w:t>
            </w:r>
            <w:r w:rsidRPr="004218A7">
              <w:t xml:space="preserve">) </w:t>
            </w:r>
            <w:r w:rsidR="0031456A" w:rsidRPr="004218A7">
              <w:t>The date on which the change occurred</w:t>
            </w:r>
          </w:p>
        </w:tc>
      </w:tr>
      <w:tr w:rsidR="0031456A" w:rsidRPr="004218A7" w:rsidTr="00415B2D">
        <w:trPr>
          <w:gridAfter w:val="1"/>
          <w:wAfter w:w="8" w:type="pct"/>
          <w:cantSplit/>
        </w:trPr>
        <w:tc>
          <w:tcPr>
            <w:tcW w:w="667" w:type="pct"/>
            <w:tcBorders>
              <w:top w:val="single" w:sz="4" w:space="0" w:color="auto"/>
              <w:bottom w:val="single" w:sz="4" w:space="0" w:color="auto"/>
            </w:tcBorders>
            <w:shd w:val="clear" w:color="auto" w:fill="auto"/>
          </w:tcPr>
          <w:p w:rsidR="0031456A" w:rsidRPr="004218A7" w:rsidRDefault="0031456A" w:rsidP="00C31BEC">
            <w:pPr>
              <w:pStyle w:val="Tabletext"/>
            </w:pPr>
            <w:r w:rsidRPr="004218A7">
              <w:t>5</w:t>
            </w:r>
          </w:p>
        </w:tc>
        <w:tc>
          <w:tcPr>
            <w:tcW w:w="2110" w:type="pct"/>
            <w:tcBorders>
              <w:top w:val="single" w:sz="4" w:space="0" w:color="auto"/>
              <w:bottom w:val="single" w:sz="4" w:space="0" w:color="auto"/>
            </w:tcBorders>
            <w:shd w:val="clear" w:color="auto" w:fill="auto"/>
          </w:tcPr>
          <w:p w:rsidR="0031456A" w:rsidRPr="004218A7" w:rsidRDefault="0031456A" w:rsidP="00C31BEC">
            <w:pPr>
              <w:pStyle w:val="Tabletext"/>
            </w:pPr>
            <w:r w:rsidRPr="004218A7">
              <w:t>If a person (other than a director or chief executive officer) has retired during the period:</w:t>
            </w:r>
          </w:p>
          <w:p w:rsidR="0031456A" w:rsidRPr="004218A7" w:rsidRDefault="00C31BEC" w:rsidP="00C31BEC">
            <w:pPr>
              <w:pStyle w:val="Tablea"/>
            </w:pPr>
            <w:r w:rsidRPr="004218A7">
              <w:t>(</w:t>
            </w:r>
            <w:r w:rsidR="0031456A" w:rsidRPr="004218A7">
              <w:t>a</w:t>
            </w:r>
            <w:r w:rsidRPr="004218A7">
              <w:t xml:space="preserve">) </w:t>
            </w:r>
            <w:r w:rsidR="0031456A" w:rsidRPr="004218A7">
              <w:t>starting immediatel</w:t>
            </w:r>
            <w:r w:rsidR="00373BFE" w:rsidRPr="004218A7">
              <w:t>y after the reporting date; and</w:t>
            </w:r>
          </w:p>
          <w:p w:rsidR="0031456A" w:rsidRPr="004218A7" w:rsidRDefault="00C31BEC" w:rsidP="00C31BEC">
            <w:pPr>
              <w:pStyle w:val="Tablea"/>
            </w:pPr>
            <w:r w:rsidRPr="004218A7">
              <w:t>(</w:t>
            </w:r>
            <w:r w:rsidR="0031456A" w:rsidRPr="004218A7">
              <w:t>b</w:t>
            </w:r>
            <w:r w:rsidRPr="004218A7">
              <w:t xml:space="preserve">) </w:t>
            </w:r>
            <w:r w:rsidR="0031456A" w:rsidRPr="004218A7">
              <w:t>ending immediately before the date on which the financial report is authorised for issue</w:t>
            </w:r>
          </w:p>
        </w:tc>
        <w:tc>
          <w:tcPr>
            <w:tcW w:w="2215" w:type="pct"/>
            <w:tcBorders>
              <w:top w:val="single" w:sz="4" w:space="0" w:color="auto"/>
              <w:bottom w:val="single" w:sz="4" w:space="0" w:color="auto"/>
            </w:tcBorders>
            <w:shd w:val="clear" w:color="auto" w:fill="auto"/>
          </w:tcPr>
          <w:p w:rsidR="0031456A" w:rsidRPr="004218A7" w:rsidRDefault="00C31BEC" w:rsidP="00C31BEC">
            <w:pPr>
              <w:pStyle w:val="Tablea"/>
            </w:pPr>
            <w:r w:rsidRPr="004218A7">
              <w:t>(</w:t>
            </w:r>
            <w:r w:rsidR="0031456A" w:rsidRPr="004218A7">
              <w:t>a</w:t>
            </w:r>
            <w:r w:rsidRPr="004218A7">
              <w:t xml:space="preserve">) </w:t>
            </w:r>
            <w:r w:rsidR="00373BFE" w:rsidRPr="004218A7">
              <w:t>The person’s name</w:t>
            </w:r>
          </w:p>
          <w:p w:rsidR="007A588A" w:rsidRPr="004218A7" w:rsidRDefault="007A588A" w:rsidP="007A588A">
            <w:pPr>
              <w:pStyle w:val="Tablea"/>
            </w:pPr>
            <w:r w:rsidRPr="004218A7">
              <w:t>(b) The position involved</w:t>
            </w:r>
          </w:p>
          <w:p w:rsidR="007A588A" w:rsidRPr="004218A7" w:rsidRDefault="007A588A" w:rsidP="007A588A">
            <w:pPr>
              <w:pStyle w:val="Tablea"/>
            </w:pPr>
            <w:r w:rsidRPr="004218A7">
              <w:t>(c) The date on which the retirement took effect</w:t>
            </w:r>
          </w:p>
        </w:tc>
      </w:tr>
      <w:tr w:rsidR="0031456A" w:rsidRPr="004218A7" w:rsidTr="00415B2D">
        <w:trPr>
          <w:gridAfter w:val="1"/>
          <w:wAfter w:w="8" w:type="pct"/>
          <w:cantSplit/>
        </w:trPr>
        <w:tc>
          <w:tcPr>
            <w:tcW w:w="4992" w:type="pct"/>
            <w:gridSpan w:val="3"/>
            <w:tcBorders>
              <w:top w:val="single" w:sz="4" w:space="0" w:color="auto"/>
              <w:bottom w:val="single" w:sz="4" w:space="0" w:color="auto"/>
            </w:tcBorders>
          </w:tcPr>
          <w:p w:rsidR="0031456A" w:rsidRPr="004218A7" w:rsidRDefault="0031456A" w:rsidP="000043E8">
            <w:pPr>
              <w:pStyle w:val="TableHeading"/>
              <w:rPr>
                <w:b w:val="0"/>
                <w:i/>
              </w:rPr>
            </w:pPr>
            <w:r w:rsidRPr="004218A7">
              <w:rPr>
                <w:b w:val="0"/>
                <w:i/>
              </w:rPr>
              <w:t>Payments and benefits</w:t>
            </w:r>
            <w:r w:rsidR="00983B00" w:rsidRPr="004218A7">
              <w:rPr>
                <w:b w:val="0"/>
                <w:i/>
              </w:rPr>
              <w:t xml:space="preserve"> </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t>6</w:t>
            </w:r>
          </w:p>
        </w:tc>
        <w:tc>
          <w:tcPr>
            <w:tcW w:w="2110" w:type="pct"/>
            <w:tcBorders>
              <w:top w:val="single" w:sz="4" w:space="0" w:color="auto"/>
              <w:bottom w:val="single" w:sz="4" w:space="0" w:color="auto"/>
            </w:tcBorders>
          </w:tcPr>
          <w:p w:rsidR="0031456A" w:rsidRPr="004218A7" w:rsidRDefault="00C31BEC" w:rsidP="00C31BEC">
            <w:pPr>
              <w:pStyle w:val="Tabletext"/>
            </w:pPr>
            <w:r w:rsidRPr="004218A7">
              <w:t>Note:</w:t>
            </w:r>
            <w:r w:rsidRPr="004218A7">
              <w:tab/>
            </w:r>
            <w:r w:rsidR="0031456A" w:rsidRPr="004218A7">
              <w:t>See subregulation</w:t>
            </w:r>
            <w:r w:rsidR="003F0737" w:rsidRPr="004218A7">
              <w:t> </w:t>
            </w:r>
            <w:r w:rsidR="0031456A" w:rsidRPr="004218A7">
              <w:t>(2).</w:t>
            </w:r>
          </w:p>
        </w:tc>
        <w:tc>
          <w:tcPr>
            <w:tcW w:w="2215" w:type="pct"/>
            <w:tcBorders>
              <w:top w:val="single" w:sz="4" w:space="0" w:color="auto"/>
              <w:bottom w:val="single" w:sz="4" w:space="0" w:color="auto"/>
            </w:tcBorders>
          </w:tcPr>
          <w:p w:rsidR="0031456A" w:rsidRPr="004218A7" w:rsidRDefault="0031456A" w:rsidP="00C31BEC">
            <w:pPr>
              <w:pStyle w:val="Tabletext"/>
            </w:pPr>
            <w:r w:rsidRPr="004218A7">
              <w:t>The person’s short</w:t>
            </w:r>
            <w:r w:rsidR="004218A7">
              <w:noBreakHyphen/>
            </w:r>
            <w:r w:rsidRPr="004218A7">
              <w:t>term employee benefits, divided into at least the following components:</w:t>
            </w:r>
          </w:p>
          <w:p w:rsidR="0031456A" w:rsidRPr="004218A7" w:rsidRDefault="00C31BEC" w:rsidP="00C31BEC">
            <w:pPr>
              <w:pStyle w:val="Tablea"/>
            </w:pPr>
            <w:r w:rsidRPr="004218A7">
              <w:t>(</w:t>
            </w:r>
            <w:r w:rsidR="0031456A" w:rsidRPr="004218A7">
              <w:t>a</w:t>
            </w:r>
            <w:r w:rsidRPr="004218A7">
              <w:t xml:space="preserve">) </w:t>
            </w:r>
            <w:r w:rsidR="0031456A" w:rsidRPr="004218A7">
              <w:t>cash salary, fees and short</w:t>
            </w:r>
            <w:r w:rsidR="004218A7">
              <w:noBreakHyphen/>
            </w:r>
            <w:r w:rsidR="00373BFE" w:rsidRPr="004218A7">
              <w:t>term compensated absences;</w:t>
            </w:r>
          </w:p>
          <w:p w:rsidR="0031456A" w:rsidRPr="004218A7" w:rsidRDefault="00C31BEC" w:rsidP="00C31BEC">
            <w:pPr>
              <w:pStyle w:val="Tablea"/>
            </w:pPr>
            <w:r w:rsidRPr="004218A7">
              <w:t>(</w:t>
            </w:r>
            <w:r w:rsidR="0031456A" w:rsidRPr="004218A7">
              <w:t>b</w:t>
            </w:r>
            <w:r w:rsidRPr="004218A7">
              <w:t xml:space="preserve">) </w:t>
            </w:r>
            <w:r w:rsidR="0031456A" w:rsidRPr="004218A7">
              <w:t>short</w:t>
            </w:r>
            <w:r w:rsidR="004218A7">
              <w:noBreakHyphen/>
            </w:r>
            <w:r w:rsidR="0031456A" w:rsidRPr="004218A7">
              <w:t>term cash profit</w:t>
            </w:r>
            <w:r w:rsidR="004218A7">
              <w:noBreakHyphen/>
            </w:r>
            <w:r w:rsidR="0031456A" w:rsidRPr="004218A7">
              <w:t>sharing and other bonuses;</w:t>
            </w:r>
          </w:p>
          <w:p w:rsidR="0031456A" w:rsidRPr="004218A7" w:rsidRDefault="00C31BEC" w:rsidP="00C31BEC">
            <w:pPr>
              <w:pStyle w:val="Tablea"/>
            </w:pPr>
            <w:r w:rsidRPr="004218A7">
              <w:t>(</w:t>
            </w:r>
            <w:r w:rsidR="0031456A" w:rsidRPr="004218A7">
              <w:t>c</w:t>
            </w:r>
            <w:r w:rsidRPr="004218A7">
              <w:t xml:space="preserve">) </w:t>
            </w:r>
            <w:r w:rsidR="0031456A" w:rsidRPr="004218A7">
              <w:t>non</w:t>
            </w:r>
            <w:r w:rsidR="004218A7">
              <w:noBreakHyphen/>
            </w:r>
            <w:r w:rsidR="00373BFE" w:rsidRPr="004218A7">
              <w:t>monetary benefits;</w:t>
            </w:r>
          </w:p>
          <w:p w:rsidR="0031456A" w:rsidRPr="004218A7" w:rsidRDefault="00C31BEC" w:rsidP="00C31BEC">
            <w:pPr>
              <w:pStyle w:val="Tablea"/>
            </w:pPr>
            <w:r w:rsidRPr="004218A7">
              <w:t>(</w:t>
            </w:r>
            <w:r w:rsidR="0031456A" w:rsidRPr="004218A7">
              <w:t>d</w:t>
            </w:r>
            <w:r w:rsidRPr="004218A7">
              <w:t xml:space="preserve">) </w:t>
            </w:r>
            <w:r w:rsidR="0031456A" w:rsidRPr="004218A7">
              <w:t>other short</w:t>
            </w:r>
            <w:r w:rsidR="004218A7">
              <w:noBreakHyphen/>
            </w:r>
            <w:r w:rsidR="0031456A" w:rsidRPr="004218A7">
              <w:t>term employee benefits</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t>7</w:t>
            </w:r>
          </w:p>
        </w:tc>
        <w:tc>
          <w:tcPr>
            <w:tcW w:w="2110" w:type="pct"/>
            <w:tcBorders>
              <w:top w:val="single" w:sz="4" w:space="0" w:color="auto"/>
              <w:bottom w:val="single" w:sz="4" w:space="0" w:color="auto"/>
            </w:tcBorders>
          </w:tcPr>
          <w:p w:rsidR="0031456A" w:rsidRPr="004218A7" w:rsidRDefault="00C31BEC" w:rsidP="00C31BEC">
            <w:pPr>
              <w:pStyle w:val="Tabletext"/>
            </w:pPr>
            <w:r w:rsidRPr="004218A7">
              <w:t>Note:</w:t>
            </w:r>
            <w:r w:rsidRPr="004218A7">
              <w:tab/>
            </w:r>
            <w:r w:rsidR="0031456A" w:rsidRPr="004218A7">
              <w:t>See subregulation</w:t>
            </w:r>
            <w:r w:rsidR="003F0737" w:rsidRPr="004218A7">
              <w:t> </w:t>
            </w:r>
            <w:r w:rsidR="0031456A" w:rsidRPr="004218A7">
              <w:t>(2).</w:t>
            </w:r>
          </w:p>
        </w:tc>
        <w:tc>
          <w:tcPr>
            <w:tcW w:w="2215" w:type="pct"/>
            <w:tcBorders>
              <w:top w:val="single" w:sz="4" w:space="0" w:color="auto"/>
              <w:bottom w:val="single" w:sz="4" w:space="0" w:color="auto"/>
            </w:tcBorders>
          </w:tcPr>
          <w:p w:rsidR="0031456A" w:rsidRPr="004218A7" w:rsidRDefault="0031456A" w:rsidP="00C31BEC">
            <w:pPr>
              <w:pStyle w:val="Tabletext"/>
            </w:pPr>
            <w:r w:rsidRPr="004218A7">
              <w:t>The person’s post</w:t>
            </w:r>
            <w:r w:rsidR="004218A7">
              <w:noBreakHyphen/>
            </w:r>
            <w:r w:rsidRPr="004218A7">
              <w:t xml:space="preserve">employment benefits, divided into at </w:t>
            </w:r>
            <w:r w:rsidR="00373BFE" w:rsidRPr="004218A7">
              <w:t>least the following components:</w:t>
            </w:r>
          </w:p>
          <w:p w:rsidR="0031456A" w:rsidRPr="004218A7" w:rsidRDefault="00C31BEC" w:rsidP="00C31BEC">
            <w:pPr>
              <w:pStyle w:val="Tablea"/>
            </w:pPr>
            <w:r w:rsidRPr="004218A7">
              <w:t>(</w:t>
            </w:r>
            <w:r w:rsidR="0031456A" w:rsidRPr="004218A7">
              <w:t>a</w:t>
            </w:r>
            <w:r w:rsidRPr="004218A7">
              <w:t xml:space="preserve">) </w:t>
            </w:r>
            <w:r w:rsidR="0031456A" w:rsidRPr="004218A7">
              <w:t>pensi</w:t>
            </w:r>
            <w:r w:rsidR="00373BFE" w:rsidRPr="004218A7">
              <w:t>on and superannuation benefits;</w:t>
            </w:r>
          </w:p>
          <w:p w:rsidR="0031456A" w:rsidRPr="004218A7" w:rsidRDefault="00C31BEC" w:rsidP="00C31BEC">
            <w:pPr>
              <w:pStyle w:val="Tablea"/>
            </w:pPr>
            <w:r w:rsidRPr="004218A7">
              <w:t>(</w:t>
            </w:r>
            <w:r w:rsidR="0031456A" w:rsidRPr="004218A7">
              <w:t>b</w:t>
            </w:r>
            <w:r w:rsidRPr="004218A7">
              <w:t xml:space="preserve">) </w:t>
            </w:r>
            <w:r w:rsidR="0031456A" w:rsidRPr="004218A7">
              <w:t>other post</w:t>
            </w:r>
            <w:r w:rsidR="004218A7">
              <w:noBreakHyphen/>
            </w:r>
            <w:r w:rsidR="0031456A" w:rsidRPr="004218A7">
              <w:t>employment benefits</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t>8</w:t>
            </w:r>
          </w:p>
        </w:tc>
        <w:tc>
          <w:tcPr>
            <w:tcW w:w="2110" w:type="pct"/>
            <w:tcBorders>
              <w:top w:val="single" w:sz="4" w:space="0" w:color="auto"/>
              <w:bottom w:val="single" w:sz="4" w:space="0" w:color="auto"/>
            </w:tcBorders>
          </w:tcPr>
          <w:p w:rsidR="0031456A" w:rsidRPr="004218A7" w:rsidRDefault="00C31BEC" w:rsidP="00C31BEC">
            <w:pPr>
              <w:pStyle w:val="Tabletext"/>
            </w:pPr>
            <w:r w:rsidRPr="004218A7">
              <w:t>Note:</w:t>
            </w:r>
            <w:r w:rsidRPr="004218A7">
              <w:tab/>
            </w:r>
            <w:r w:rsidR="0031456A" w:rsidRPr="004218A7">
              <w:t>See subregulation</w:t>
            </w:r>
            <w:r w:rsidR="003F0737" w:rsidRPr="004218A7">
              <w:t> </w:t>
            </w:r>
            <w:r w:rsidR="0031456A" w:rsidRPr="004218A7">
              <w:t>(2).</w:t>
            </w:r>
          </w:p>
        </w:tc>
        <w:tc>
          <w:tcPr>
            <w:tcW w:w="2215" w:type="pct"/>
            <w:tcBorders>
              <w:top w:val="single" w:sz="4" w:space="0" w:color="auto"/>
              <w:bottom w:val="single" w:sz="4" w:space="0" w:color="auto"/>
            </w:tcBorders>
          </w:tcPr>
          <w:p w:rsidR="0031456A" w:rsidRPr="004218A7" w:rsidRDefault="0031456A" w:rsidP="00C31BEC">
            <w:pPr>
              <w:pStyle w:val="Tabletext"/>
            </w:pPr>
            <w:r w:rsidRPr="004218A7">
              <w:t>The person’s long</w:t>
            </w:r>
            <w:r w:rsidR="004218A7">
              <w:noBreakHyphen/>
            </w:r>
            <w:r w:rsidRPr="004218A7">
              <w:t>term employee benefits other than benefits mentioned in items</w:t>
            </w:r>
            <w:r w:rsidR="004218A7">
              <w:t> </w:t>
            </w:r>
            <w:r w:rsidRPr="004218A7">
              <w:t>6 and 7, separately identifying any amount attributable to a long</w:t>
            </w:r>
            <w:r w:rsidR="004218A7">
              <w:noBreakHyphen/>
            </w:r>
            <w:r w:rsidRPr="004218A7">
              <w:t>term incentive plan</w:t>
            </w:r>
          </w:p>
        </w:tc>
      </w:tr>
      <w:tr w:rsidR="0031456A" w:rsidRPr="004218A7" w:rsidTr="00415B2D">
        <w:trPr>
          <w:gridAfter w:val="1"/>
          <w:wAfter w:w="8" w:type="pct"/>
          <w:cantSplit/>
        </w:trPr>
        <w:tc>
          <w:tcPr>
            <w:tcW w:w="667" w:type="pct"/>
            <w:tcBorders>
              <w:top w:val="single" w:sz="4" w:space="0" w:color="auto"/>
              <w:bottom w:val="single" w:sz="4" w:space="0" w:color="auto"/>
            </w:tcBorders>
            <w:shd w:val="clear" w:color="auto" w:fill="auto"/>
          </w:tcPr>
          <w:p w:rsidR="0031456A" w:rsidRPr="004218A7" w:rsidRDefault="0031456A" w:rsidP="00C31BEC">
            <w:pPr>
              <w:pStyle w:val="Tabletext"/>
            </w:pPr>
            <w:r w:rsidRPr="004218A7">
              <w:t>9</w:t>
            </w:r>
          </w:p>
        </w:tc>
        <w:tc>
          <w:tcPr>
            <w:tcW w:w="2110" w:type="pct"/>
            <w:tcBorders>
              <w:top w:val="single" w:sz="4" w:space="0" w:color="auto"/>
              <w:bottom w:val="single" w:sz="4" w:space="0" w:color="auto"/>
            </w:tcBorders>
            <w:shd w:val="clear" w:color="auto" w:fill="auto"/>
          </w:tcPr>
          <w:p w:rsidR="0031456A" w:rsidRPr="004218A7" w:rsidRDefault="00C31BEC" w:rsidP="00C31BEC">
            <w:pPr>
              <w:pStyle w:val="Tabletext"/>
            </w:pPr>
            <w:r w:rsidRPr="004218A7">
              <w:t>Note:</w:t>
            </w:r>
            <w:r w:rsidRPr="004218A7">
              <w:tab/>
            </w:r>
            <w:r w:rsidR="0031456A" w:rsidRPr="004218A7">
              <w:t>See subregulation</w:t>
            </w:r>
            <w:r w:rsidR="003F0737" w:rsidRPr="004218A7">
              <w:t> </w:t>
            </w:r>
            <w:r w:rsidR="0031456A" w:rsidRPr="004218A7">
              <w:t>(2).</w:t>
            </w:r>
          </w:p>
        </w:tc>
        <w:tc>
          <w:tcPr>
            <w:tcW w:w="2215" w:type="pct"/>
            <w:tcBorders>
              <w:top w:val="single" w:sz="4" w:space="0" w:color="auto"/>
              <w:bottom w:val="single" w:sz="4" w:space="0" w:color="auto"/>
            </w:tcBorders>
            <w:shd w:val="clear" w:color="auto" w:fill="auto"/>
          </w:tcPr>
          <w:p w:rsidR="0031456A" w:rsidRPr="004218A7" w:rsidRDefault="0031456A" w:rsidP="00C31BEC">
            <w:pPr>
              <w:pStyle w:val="Tabletext"/>
            </w:pPr>
            <w:r w:rsidRPr="004218A7">
              <w:t>The person’s termination benefits</w:t>
            </w:r>
          </w:p>
        </w:tc>
      </w:tr>
      <w:tr w:rsidR="0031456A" w:rsidRPr="004218A7" w:rsidTr="00415B2D">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lastRenderedPageBreak/>
              <w:t>10</w:t>
            </w:r>
          </w:p>
        </w:tc>
        <w:tc>
          <w:tcPr>
            <w:tcW w:w="2110" w:type="pct"/>
            <w:tcBorders>
              <w:top w:val="single" w:sz="4" w:space="0" w:color="auto"/>
              <w:bottom w:val="single" w:sz="4" w:space="0" w:color="auto"/>
            </w:tcBorders>
          </w:tcPr>
          <w:p w:rsidR="0031456A" w:rsidRPr="004218A7" w:rsidRDefault="0031456A" w:rsidP="00C31BEC">
            <w:pPr>
              <w:pStyle w:val="Tabletext"/>
            </w:pPr>
            <w:r w:rsidRPr="004218A7">
              <w:t>For any position the person started to hold during the financial year</w:t>
            </w:r>
          </w:p>
        </w:tc>
        <w:tc>
          <w:tcPr>
            <w:tcW w:w="2215" w:type="pct"/>
            <w:tcBorders>
              <w:top w:val="single" w:sz="4" w:space="0" w:color="auto"/>
              <w:bottom w:val="single" w:sz="4" w:space="0" w:color="auto"/>
            </w:tcBorders>
          </w:tcPr>
          <w:p w:rsidR="0031456A" w:rsidRPr="004218A7" w:rsidRDefault="0031456A" w:rsidP="00C31BEC">
            <w:pPr>
              <w:pStyle w:val="Tabletext"/>
            </w:pPr>
            <w:r w:rsidRPr="004218A7">
              <w:t>Payments (if any) made to the person, before the person started to hold the position, as part of the consideration for the person agreeing to hold the position, including:</w:t>
            </w:r>
          </w:p>
          <w:p w:rsidR="0031456A" w:rsidRPr="004218A7" w:rsidRDefault="00C31BEC" w:rsidP="00C31BEC">
            <w:pPr>
              <w:pStyle w:val="Tablea"/>
            </w:pPr>
            <w:r w:rsidRPr="004218A7">
              <w:t>(</w:t>
            </w:r>
            <w:r w:rsidR="0031456A" w:rsidRPr="004218A7">
              <w:t>a</w:t>
            </w:r>
            <w:r w:rsidRPr="004218A7">
              <w:t xml:space="preserve">) </w:t>
            </w:r>
            <w:r w:rsidR="0031456A" w:rsidRPr="004218A7">
              <w:t>the mon</w:t>
            </w:r>
            <w:r w:rsidR="00373BFE" w:rsidRPr="004218A7">
              <w:t>etary value of the payment; and</w:t>
            </w:r>
          </w:p>
          <w:p w:rsidR="0031456A" w:rsidRPr="004218A7" w:rsidRDefault="00C31BEC" w:rsidP="00C31BEC">
            <w:pPr>
              <w:pStyle w:val="Tablea"/>
            </w:pPr>
            <w:r w:rsidRPr="004218A7">
              <w:t>(</w:t>
            </w:r>
            <w:r w:rsidR="0031456A" w:rsidRPr="004218A7">
              <w:t>b</w:t>
            </w:r>
            <w:r w:rsidRPr="004218A7">
              <w:t xml:space="preserve">) </w:t>
            </w:r>
            <w:r w:rsidR="0031456A" w:rsidRPr="004218A7">
              <w:t>the date of the payment</w:t>
            </w:r>
          </w:p>
        </w:tc>
      </w:tr>
      <w:tr w:rsidR="0031456A" w:rsidRPr="004218A7" w:rsidTr="00415B2D">
        <w:trPr>
          <w:gridAfter w:val="1"/>
          <w:wAfter w:w="8" w:type="pct"/>
          <w:cantSplit/>
          <w:trHeight w:val="2486"/>
        </w:trPr>
        <w:tc>
          <w:tcPr>
            <w:tcW w:w="667" w:type="pct"/>
            <w:tcBorders>
              <w:top w:val="single" w:sz="4" w:space="0" w:color="auto"/>
            </w:tcBorders>
          </w:tcPr>
          <w:p w:rsidR="0031456A" w:rsidRPr="004218A7" w:rsidRDefault="0031456A" w:rsidP="00C31BEC">
            <w:pPr>
              <w:pStyle w:val="Tabletext"/>
            </w:pPr>
            <w:r w:rsidRPr="004218A7">
              <w:t>11</w:t>
            </w:r>
          </w:p>
        </w:tc>
        <w:tc>
          <w:tcPr>
            <w:tcW w:w="2110" w:type="pct"/>
            <w:tcBorders>
              <w:top w:val="single" w:sz="4" w:space="0" w:color="auto"/>
            </w:tcBorders>
          </w:tcPr>
          <w:p w:rsidR="0031456A" w:rsidRPr="004218A7" w:rsidRDefault="00C31BEC" w:rsidP="00C31BEC">
            <w:pPr>
              <w:pStyle w:val="Tabletext"/>
            </w:pPr>
            <w:r w:rsidRPr="004218A7">
              <w:t>Note:</w:t>
            </w:r>
            <w:r w:rsidRPr="004218A7">
              <w:tab/>
            </w:r>
            <w:r w:rsidR="0031456A" w:rsidRPr="004218A7">
              <w:t>See subregulation</w:t>
            </w:r>
            <w:r w:rsidR="003F0737" w:rsidRPr="004218A7">
              <w:t> </w:t>
            </w:r>
            <w:r w:rsidR="0031456A" w:rsidRPr="004218A7">
              <w:t>(2).</w:t>
            </w:r>
          </w:p>
        </w:tc>
        <w:tc>
          <w:tcPr>
            <w:tcW w:w="2215" w:type="pct"/>
            <w:tcBorders>
              <w:top w:val="single" w:sz="4" w:space="0" w:color="auto"/>
            </w:tcBorders>
          </w:tcPr>
          <w:p w:rsidR="0031456A" w:rsidRPr="004218A7" w:rsidRDefault="0031456A" w:rsidP="00C31BEC">
            <w:pPr>
              <w:pStyle w:val="Tabletext"/>
            </w:pPr>
            <w:r w:rsidRPr="004218A7">
              <w:t>Share</w:t>
            </w:r>
            <w:r w:rsidR="004218A7">
              <w:noBreakHyphen/>
            </w:r>
            <w:r w:rsidRPr="004218A7">
              <w:t>based payments made to the person, divided into at least the following components:</w:t>
            </w:r>
          </w:p>
          <w:p w:rsidR="0031456A" w:rsidRPr="004218A7" w:rsidRDefault="00C31BEC" w:rsidP="00C31BEC">
            <w:pPr>
              <w:pStyle w:val="Tablea"/>
            </w:pPr>
            <w:r w:rsidRPr="004218A7">
              <w:t>(</w:t>
            </w:r>
            <w:r w:rsidR="0031456A" w:rsidRPr="004218A7">
              <w:t>a</w:t>
            </w:r>
            <w:r w:rsidRPr="004218A7">
              <w:t xml:space="preserve">) </w:t>
            </w:r>
            <w:r w:rsidR="0031456A" w:rsidRPr="004218A7">
              <w:t>equity</w:t>
            </w:r>
            <w:r w:rsidR="004218A7">
              <w:noBreakHyphen/>
            </w:r>
            <w:r w:rsidR="0031456A" w:rsidRPr="004218A7">
              <w:t>settled share</w:t>
            </w:r>
            <w:r w:rsidR="004218A7">
              <w:noBreakHyphen/>
            </w:r>
            <w:r w:rsidR="0031456A" w:rsidRPr="004218A7">
              <w:t>based payment transactions, showing separately:</w:t>
            </w:r>
          </w:p>
          <w:p w:rsidR="0031456A" w:rsidRPr="004218A7" w:rsidRDefault="00C31BEC" w:rsidP="00C31BEC">
            <w:pPr>
              <w:pStyle w:val="Tablei"/>
            </w:pPr>
            <w:r w:rsidRPr="004218A7">
              <w:t>(</w:t>
            </w:r>
            <w:r w:rsidR="0031456A" w:rsidRPr="004218A7">
              <w:t>i</w:t>
            </w:r>
            <w:r w:rsidRPr="004218A7">
              <w:t xml:space="preserve">) </w:t>
            </w:r>
            <w:r w:rsidR="0031456A" w:rsidRPr="004218A7">
              <w:t>shares and units; and</w:t>
            </w:r>
          </w:p>
          <w:p w:rsidR="0031456A" w:rsidRPr="004218A7" w:rsidRDefault="00C31BEC" w:rsidP="00C31BEC">
            <w:pPr>
              <w:pStyle w:val="Tablei"/>
            </w:pPr>
            <w:r w:rsidRPr="004218A7">
              <w:t>(</w:t>
            </w:r>
            <w:r w:rsidR="0031456A" w:rsidRPr="004218A7">
              <w:t>ii</w:t>
            </w:r>
            <w:r w:rsidRPr="004218A7">
              <w:t xml:space="preserve">) </w:t>
            </w:r>
            <w:r w:rsidR="0031456A" w:rsidRPr="004218A7">
              <w:t>options and rights;</w:t>
            </w:r>
          </w:p>
          <w:p w:rsidR="0031456A" w:rsidRPr="004218A7" w:rsidRDefault="00C31BEC" w:rsidP="00C31BEC">
            <w:pPr>
              <w:pStyle w:val="Tablea"/>
            </w:pPr>
            <w:r w:rsidRPr="004218A7">
              <w:t>(</w:t>
            </w:r>
            <w:r w:rsidR="0031456A" w:rsidRPr="004218A7">
              <w:t>b</w:t>
            </w:r>
            <w:r w:rsidRPr="004218A7">
              <w:t xml:space="preserve">) </w:t>
            </w:r>
            <w:r w:rsidR="0031456A" w:rsidRPr="004218A7">
              <w:t>cash</w:t>
            </w:r>
            <w:r w:rsidR="004218A7">
              <w:noBreakHyphen/>
            </w:r>
            <w:r w:rsidR="0031456A" w:rsidRPr="004218A7">
              <w:t>settled share</w:t>
            </w:r>
            <w:r w:rsidR="004218A7">
              <w:noBreakHyphen/>
            </w:r>
            <w:r w:rsidR="0031456A" w:rsidRPr="004218A7">
              <w:t xml:space="preserve">based payment transactions; </w:t>
            </w:r>
          </w:p>
        </w:tc>
      </w:tr>
      <w:tr w:rsidR="0007668A" w:rsidRPr="004218A7" w:rsidTr="00415B2D">
        <w:trPr>
          <w:gridAfter w:val="1"/>
          <w:wAfter w:w="8" w:type="pct"/>
          <w:cantSplit/>
          <w:trHeight w:val="659"/>
        </w:trPr>
        <w:tc>
          <w:tcPr>
            <w:tcW w:w="667" w:type="pct"/>
            <w:tcBorders>
              <w:bottom w:val="single" w:sz="4" w:space="0" w:color="auto"/>
            </w:tcBorders>
          </w:tcPr>
          <w:p w:rsidR="0007668A" w:rsidRPr="004218A7" w:rsidRDefault="0007668A" w:rsidP="0031456A">
            <w:pPr>
              <w:ind w:left="113"/>
              <w:rPr>
                <w:sz w:val="20"/>
              </w:rPr>
            </w:pPr>
          </w:p>
        </w:tc>
        <w:tc>
          <w:tcPr>
            <w:tcW w:w="2110" w:type="pct"/>
            <w:tcBorders>
              <w:bottom w:val="single" w:sz="4" w:space="0" w:color="auto"/>
            </w:tcBorders>
          </w:tcPr>
          <w:p w:rsidR="0007668A" w:rsidRPr="004218A7" w:rsidRDefault="0007668A" w:rsidP="00C31BEC">
            <w:pPr>
              <w:pStyle w:val="Tabletext"/>
            </w:pPr>
          </w:p>
        </w:tc>
        <w:tc>
          <w:tcPr>
            <w:tcW w:w="2215" w:type="pct"/>
            <w:tcBorders>
              <w:bottom w:val="single" w:sz="4" w:space="0" w:color="auto"/>
            </w:tcBorders>
          </w:tcPr>
          <w:p w:rsidR="0007668A" w:rsidRPr="004218A7" w:rsidRDefault="00C31BEC" w:rsidP="00C31BEC">
            <w:pPr>
              <w:pStyle w:val="Tablea"/>
            </w:pPr>
            <w:r w:rsidRPr="004218A7">
              <w:t>(</w:t>
            </w:r>
            <w:r w:rsidR="0007668A" w:rsidRPr="004218A7">
              <w:t>c</w:t>
            </w:r>
            <w:r w:rsidRPr="004218A7">
              <w:t xml:space="preserve">) </w:t>
            </w:r>
            <w:r w:rsidR="0007668A" w:rsidRPr="004218A7">
              <w:t>all other forms of share</w:t>
            </w:r>
            <w:r w:rsidR="004218A7">
              <w:noBreakHyphen/>
            </w:r>
            <w:r w:rsidR="0007668A" w:rsidRPr="004218A7">
              <w:t>based payment compensation (including hybrids)</w:t>
            </w:r>
          </w:p>
        </w:tc>
      </w:tr>
      <w:tr w:rsidR="0031456A" w:rsidRPr="004218A7" w:rsidTr="00415B2D">
        <w:trPr>
          <w:gridAfter w:val="1"/>
          <w:wAfter w:w="8" w:type="pct"/>
          <w:cantSplit/>
        </w:trPr>
        <w:tc>
          <w:tcPr>
            <w:tcW w:w="4992" w:type="pct"/>
            <w:gridSpan w:val="3"/>
            <w:tcBorders>
              <w:top w:val="single" w:sz="4" w:space="0" w:color="auto"/>
              <w:bottom w:val="single" w:sz="4" w:space="0" w:color="auto"/>
            </w:tcBorders>
          </w:tcPr>
          <w:p w:rsidR="0031456A" w:rsidRPr="004218A7" w:rsidRDefault="0031456A" w:rsidP="00290FE5">
            <w:pPr>
              <w:pStyle w:val="TableHeading"/>
              <w:keepLines/>
              <w:rPr>
                <w:b w:val="0"/>
                <w:i/>
              </w:rPr>
            </w:pPr>
            <w:r w:rsidRPr="004218A7">
              <w:rPr>
                <w:b w:val="0"/>
                <w:i/>
              </w:rPr>
              <w:t>Compensation</w:t>
            </w:r>
            <w:r w:rsidR="00983B00" w:rsidRPr="004218A7">
              <w:rPr>
                <w:b w:val="0"/>
                <w:i/>
              </w:rPr>
              <w:t xml:space="preserve"> </w:t>
            </w:r>
          </w:p>
        </w:tc>
      </w:tr>
      <w:tr w:rsidR="0031456A" w:rsidRPr="004218A7" w:rsidTr="00415B2D">
        <w:trPr>
          <w:gridAfter w:val="1"/>
          <w:wAfter w:w="8" w:type="pct"/>
          <w:cantSplit/>
          <w:trHeight w:val="2010"/>
        </w:trPr>
        <w:tc>
          <w:tcPr>
            <w:tcW w:w="667" w:type="pct"/>
            <w:tcBorders>
              <w:top w:val="single" w:sz="4" w:space="0" w:color="auto"/>
            </w:tcBorders>
          </w:tcPr>
          <w:p w:rsidR="0031456A" w:rsidRPr="004218A7" w:rsidRDefault="0031456A" w:rsidP="00C31BEC">
            <w:pPr>
              <w:pStyle w:val="Tabletext"/>
            </w:pPr>
            <w:r w:rsidRPr="004218A7">
              <w:t>12</w:t>
            </w:r>
          </w:p>
        </w:tc>
        <w:tc>
          <w:tcPr>
            <w:tcW w:w="2110" w:type="pct"/>
            <w:tcBorders>
              <w:top w:val="single" w:sz="4" w:space="0" w:color="auto"/>
            </w:tcBorders>
          </w:tcPr>
          <w:p w:rsidR="0031456A" w:rsidRPr="004218A7" w:rsidRDefault="0031456A" w:rsidP="00C31BEC">
            <w:pPr>
              <w:pStyle w:val="Tabletext"/>
            </w:pPr>
            <w:r w:rsidRPr="004218A7">
              <w:t>For each grant of a cash bonus, performance</w:t>
            </w:r>
            <w:r w:rsidR="004218A7">
              <w:noBreakHyphen/>
            </w:r>
            <w:r w:rsidRPr="004218A7">
              <w:t>related bonus or share</w:t>
            </w:r>
            <w:r w:rsidR="004218A7">
              <w:noBreakHyphen/>
            </w:r>
            <w:r w:rsidRPr="004218A7">
              <w:t>based payment compensation benefit made to a person, whether part of a specific contract for services or not</w:t>
            </w:r>
          </w:p>
        </w:tc>
        <w:tc>
          <w:tcPr>
            <w:tcW w:w="2215" w:type="pct"/>
            <w:tcBorders>
              <w:top w:val="single" w:sz="4" w:space="0" w:color="auto"/>
            </w:tcBorders>
          </w:tcPr>
          <w:p w:rsidR="0031456A" w:rsidRPr="004218A7" w:rsidRDefault="0031456A" w:rsidP="00C31BEC">
            <w:pPr>
              <w:pStyle w:val="Tabletext"/>
            </w:pPr>
            <w:r w:rsidRPr="004218A7">
              <w:t>The terms and conditions of each grant affecting compensation in the reporting period or a future reporting period, including the following:</w:t>
            </w:r>
          </w:p>
          <w:p w:rsidR="0031456A" w:rsidRPr="004218A7" w:rsidRDefault="00C31BEC" w:rsidP="00C31BEC">
            <w:pPr>
              <w:pStyle w:val="Tablea"/>
            </w:pPr>
            <w:r w:rsidRPr="004218A7">
              <w:t>(</w:t>
            </w:r>
            <w:r w:rsidR="0031456A" w:rsidRPr="004218A7">
              <w:t>a</w:t>
            </w:r>
            <w:r w:rsidRPr="004218A7">
              <w:t xml:space="preserve">) </w:t>
            </w:r>
            <w:r w:rsidR="0031456A" w:rsidRPr="004218A7">
              <w:t>the grant date;</w:t>
            </w:r>
          </w:p>
          <w:p w:rsidR="0031456A" w:rsidRPr="004218A7" w:rsidRDefault="00C31BEC" w:rsidP="00C31BEC">
            <w:pPr>
              <w:pStyle w:val="Tablea"/>
            </w:pPr>
            <w:r w:rsidRPr="004218A7">
              <w:t>(</w:t>
            </w:r>
            <w:r w:rsidR="0031456A" w:rsidRPr="004218A7">
              <w:t>b</w:t>
            </w:r>
            <w:r w:rsidRPr="004218A7">
              <w:t xml:space="preserve">) </w:t>
            </w:r>
            <w:r w:rsidR="0031456A" w:rsidRPr="004218A7">
              <w:t>the nature of the compensation granted;</w:t>
            </w:r>
          </w:p>
        </w:tc>
      </w:tr>
      <w:tr w:rsidR="000043E8" w:rsidRPr="004218A7" w:rsidTr="00415B2D">
        <w:trPr>
          <w:gridAfter w:val="1"/>
          <w:wAfter w:w="8" w:type="pct"/>
          <w:cantSplit/>
          <w:trHeight w:val="810"/>
        </w:trPr>
        <w:tc>
          <w:tcPr>
            <w:tcW w:w="667" w:type="pct"/>
          </w:tcPr>
          <w:p w:rsidR="000043E8" w:rsidRPr="004218A7" w:rsidRDefault="000043E8" w:rsidP="00C31BEC">
            <w:pPr>
              <w:pStyle w:val="Tabletext"/>
            </w:pPr>
          </w:p>
        </w:tc>
        <w:tc>
          <w:tcPr>
            <w:tcW w:w="2110" w:type="pct"/>
          </w:tcPr>
          <w:p w:rsidR="000043E8" w:rsidRPr="004218A7" w:rsidRDefault="000043E8" w:rsidP="00C31BEC">
            <w:pPr>
              <w:pStyle w:val="Tabletext"/>
            </w:pPr>
          </w:p>
        </w:tc>
        <w:tc>
          <w:tcPr>
            <w:tcW w:w="2215" w:type="pct"/>
          </w:tcPr>
          <w:p w:rsidR="000043E8" w:rsidRPr="004218A7" w:rsidRDefault="000043E8" w:rsidP="00C31BEC">
            <w:pPr>
              <w:pStyle w:val="Tablea"/>
            </w:pPr>
            <w:r w:rsidRPr="004218A7">
              <w:t xml:space="preserve">(c) the service and performance criteria used to determine the amount of compensation; </w:t>
            </w:r>
          </w:p>
        </w:tc>
      </w:tr>
      <w:tr w:rsidR="0031456A" w:rsidRPr="004218A7" w:rsidTr="00415B2D">
        <w:trPr>
          <w:gridAfter w:val="1"/>
          <w:wAfter w:w="8" w:type="pct"/>
          <w:cantSplit/>
        </w:trPr>
        <w:tc>
          <w:tcPr>
            <w:tcW w:w="667" w:type="pct"/>
          </w:tcPr>
          <w:p w:rsidR="0031456A" w:rsidRPr="004218A7" w:rsidRDefault="0031456A" w:rsidP="0031456A">
            <w:pPr>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a"/>
            </w:pPr>
            <w:r w:rsidRPr="004218A7">
              <w:t>(</w:t>
            </w:r>
            <w:r w:rsidR="0031456A" w:rsidRPr="004218A7">
              <w:t>d</w:t>
            </w:r>
            <w:r w:rsidRPr="004218A7">
              <w:t xml:space="preserve">) </w:t>
            </w:r>
            <w:r w:rsidR="0031456A" w:rsidRPr="004218A7">
              <w:t>if there has been any alteration of the terms or conditions of the grant since the grant date</w:t>
            </w:r>
            <w:r w:rsidRPr="004218A7">
              <w:t>—</w:t>
            </w:r>
            <w:r w:rsidR="0031456A" w:rsidRPr="004218A7">
              <w:t>the date, details and effect of each alteration;</w:t>
            </w:r>
          </w:p>
        </w:tc>
      </w:tr>
      <w:tr w:rsidR="0031456A" w:rsidRPr="004218A7" w:rsidTr="00415B2D">
        <w:trPr>
          <w:gridAfter w:val="1"/>
          <w:wAfter w:w="8" w:type="pct"/>
        </w:trPr>
        <w:tc>
          <w:tcPr>
            <w:tcW w:w="667" w:type="pct"/>
          </w:tcPr>
          <w:p w:rsidR="0031456A" w:rsidRPr="004218A7" w:rsidRDefault="0031456A" w:rsidP="006D3641">
            <w:pPr>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a"/>
            </w:pPr>
            <w:r w:rsidRPr="004218A7">
              <w:t>(</w:t>
            </w:r>
            <w:r w:rsidR="0031456A" w:rsidRPr="004218A7">
              <w:t>e</w:t>
            </w:r>
            <w:r w:rsidRPr="004218A7">
              <w:t xml:space="preserve">) </w:t>
            </w:r>
            <w:r w:rsidR="0031456A" w:rsidRPr="004218A7">
              <w:t xml:space="preserve">the percentage of the bonus or grant for the financial year that was paid to the person, or that vested in the person, in the financial year; </w:t>
            </w:r>
          </w:p>
        </w:tc>
      </w:tr>
      <w:tr w:rsidR="0031456A" w:rsidRPr="004218A7" w:rsidTr="00415B2D">
        <w:trPr>
          <w:gridAfter w:val="1"/>
          <w:wAfter w:w="8" w:type="pct"/>
          <w:cantSplit/>
        </w:trPr>
        <w:tc>
          <w:tcPr>
            <w:tcW w:w="667" w:type="pct"/>
          </w:tcPr>
          <w:p w:rsidR="0031456A" w:rsidRPr="004218A7" w:rsidRDefault="0031456A" w:rsidP="0031456A">
            <w:pPr>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a"/>
            </w:pPr>
            <w:r w:rsidRPr="004218A7">
              <w:t>(</w:t>
            </w:r>
            <w:r w:rsidR="0031456A" w:rsidRPr="004218A7">
              <w:t>f</w:t>
            </w:r>
            <w:r w:rsidRPr="004218A7">
              <w:t xml:space="preserve">) </w:t>
            </w:r>
            <w:r w:rsidR="0031456A" w:rsidRPr="004218A7">
              <w:t xml:space="preserve">the percentage of the bonus or grant for the financial year that was forfeited by the person (because the person did not meet the service and performance criteria for the bonus or grant) in the financial year; </w:t>
            </w:r>
          </w:p>
        </w:tc>
      </w:tr>
      <w:tr w:rsidR="0031456A" w:rsidRPr="004218A7" w:rsidTr="00415B2D">
        <w:trPr>
          <w:gridAfter w:val="1"/>
          <w:wAfter w:w="8" w:type="pct"/>
          <w:cantSplit/>
        </w:trPr>
        <w:tc>
          <w:tcPr>
            <w:tcW w:w="667" w:type="pct"/>
          </w:tcPr>
          <w:p w:rsidR="0031456A" w:rsidRPr="004218A7" w:rsidRDefault="0031456A" w:rsidP="0031456A">
            <w:pPr>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a"/>
            </w:pPr>
            <w:r w:rsidRPr="004218A7">
              <w:t>(</w:t>
            </w:r>
            <w:r w:rsidR="0031456A" w:rsidRPr="004218A7">
              <w:t>g</w:t>
            </w:r>
            <w:r w:rsidRPr="004218A7">
              <w:t xml:space="preserve">) </w:t>
            </w:r>
            <w:r w:rsidR="0031456A" w:rsidRPr="004218A7">
              <w:t>the financial years, after the financial year to which the report relates, for which the bonus or grant will be payable if the person meets the service and performance criteria for the bonus or grant;</w:t>
            </w:r>
          </w:p>
        </w:tc>
      </w:tr>
      <w:tr w:rsidR="0031456A" w:rsidRPr="004218A7" w:rsidTr="00415B2D">
        <w:trPr>
          <w:gridAfter w:val="1"/>
          <w:wAfter w:w="8" w:type="pct"/>
          <w:cantSplit/>
        </w:trPr>
        <w:tc>
          <w:tcPr>
            <w:tcW w:w="667" w:type="pct"/>
            <w:tcBorders>
              <w:bottom w:val="single" w:sz="4" w:space="0" w:color="auto"/>
            </w:tcBorders>
            <w:shd w:val="clear" w:color="auto" w:fill="auto"/>
          </w:tcPr>
          <w:p w:rsidR="0031456A" w:rsidRPr="004218A7" w:rsidRDefault="0031456A" w:rsidP="0031456A">
            <w:pPr>
              <w:rPr>
                <w:sz w:val="20"/>
              </w:rPr>
            </w:pPr>
          </w:p>
        </w:tc>
        <w:tc>
          <w:tcPr>
            <w:tcW w:w="2110" w:type="pct"/>
            <w:tcBorders>
              <w:bottom w:val="single" w:sz="4" w:space="0" w:color="auto"/>
            </w:tcBorders>
            <w:shd w:val="clear" w:color="auto" w:fill="auto"/>
          </w:tcPr>
          <w:p w:rsidR="0031456A" w:rsidRPr="004218A7" w:rsidRDefault="0031456A" w:rsidP="00C31BEC">
            <w:pPr>
              <w:pStyle w:val="Tabletext"/>
            </w:pPr>
          </w:p>
        </w:tc>
        <w:tc>
          <w:tcPr>
            <w:tcW w:w="2215" w:type="pct"/>
            <w:tcBorders>
              <w:bottom w:val="single" w:sz="4" w:space="0" w:color="auto"/>
            </w:tcBorders>
            <w:shd w:val="clear" w:color="auto" w:fill="auto"/>
          </w:tcPr>
          <w:p w:rsidR="0031456A" w:rsidRPr="004218A7" w:rsidRDefault="00C31BEC" w:rsidP="00C31BEC">
            <w:pPr>
              <w:pStyle w:val="Tablea"/>
            </w:pPr>
            <w:r w:rsidRPr="004218A7">
              <w:t>(</w:t>
            </w:r>
            <w:r w:rsidR="0031456A" w:rsidRPr="004218A7">
              <w:t>h</w:t>
            </w:r>
            <w:r w:rsidRPr="004218A7">
              <w:t xml:space="preserve">) </w:t>
            </w:r>
            <w:r w:rsidR="0031456A" w:rsidRPr="004218A7">
              <w:t>estimates of the maximum and minimum possible total value of the bonus or grant (other than option grants) for financial years after the financial year to which the report relates</w:t>
            </w:r>
          </w:p>
        </w:tc>
      </w:tr>
      <w:tr w:rsidR="0031456A" w:rsidRPr="004218A7" w:rsidTr="00415B2D">
        <w:trPr>
          <w:gridAfter w:val="1"/>
          <w:wAfter w:w="8" w:type="pct"/>
          <w:trHeight w:val="1590"/>
        </w:trPr>
        <w:tc>
          <w:tcPr>
            <w:tcW w:w="667" w:type="pct"/>
            <w:tcBorders>
              <w:top w:val="single" w:sz="4" w:space="0" w:color="auto"/>
            </w:tcBorders>
          </w:tcPr>
          <w:p w:rsidR="0031456A" w:rsidRPr="004218A7" w:rsidRDefault="0031456A" w:rsidP="007D6C46">
            <w:pPr>
              <w:pStyle w:val="Tabletext"/>
              <w:keepNext/>
              <w:keepLines/>
            </w:pPr>
            <w:r w:rsidRPr="004218A7">
              <w:t>13</w:t>
            </w:r>
          </w:p>
        </w:tc>
        <w:tc>
          <w:tcPr>
            <w:tcW w:w="2110" w:type="pct"/>
            <w:tcBorders>
              <w:top w:val="single" w:sz="4" w:space="0" w:color="auto"/>
            </w:tcBorders>
          </w:tcPr>
          <w:p w:rsidR="0031456A" w:rsidRPr="004218A7" w:rsidRDefault="0031456A" w:rsidP="007D6C46">
            <w:pPr>
              <w:pStyle w:val="Tabletext"/>
              <w:keepNext/>
              <w:keepLines/>
            </w:pPr>
            <w:r w:rsidRPr="004218A7">
              <w:t>For each contract for services between a person and the disclosing entity (or any of its subsidiaries)</w:t>
            </w:r>
          </w:p>
        </w:tc>
        <w:tc>
          <w:tcPr>
            <w:tcW w:w="2215" w:type="pct"/>
            <w:tcBorders>
              <w:top w:val="single" w:sz="4" w:space="0" w:color="auto"/>
            </w:tcBorders>
          </w:tcPr>
          <w:p w:rsidR="0031456A" w:rsidRPr="004218A7" w:rsidRDefault="0031456A" w:rsidP="007D6C46">
            <w:pPr>
              <w:pStyle w:val="Tabletext"/>
              <w:keepNext/>
              <w:keepLines/>
            </w:pPr>
            <w:r w:rsidRPr="004218A7">
              <w:t>Any further explanation that is necessary in addition to those prescribed in paragraph</w:t>
            </w:r>
            <w:r w:rsidR="004218A7">
              <w:t> </w:t>
            </w:r>
            <w:r w:rsidRPr="004218A7">
              <w:t>300A(1</w:t>
            </w:r>
            <w:r w:rsidR="00C31BEC" w:rsidRPr="004218A7">
              <w:t>)(</w:t>
            </w:r>
            <w:r w:rsidRPr="004218A7">
              <w:t>ba) of the Act and item</w:t>
            </w:r>
            <w:r w:rsidR="004218A7">
              <w:t> </w:t>
            </w:r>
            <w:r w:rsidRPr="004218A7">
              <w:t>12 to provide an understanding of:</w:t>
            </w:r>
          </w:p>
        </w:tc>
      </w:tr>
      <w:tr w:rsidR="00F40D2F" w:rsidRPr="004218A7" w:rsidTr="00415B2D">
        <w:trPr>
          <w:gridAfter w:val="1"/>
          <w:wAfter w:w="8" w:type="pct"/>
          <w:trHeight w:val="690"/>
        </w:trPr>
        <w:tc>
          <w:tcPr>
            <w:tcW w:w="667" w:type="pct"/>
          </w:tcPr>
          <w:p w:rsidR="00F40D2F" w:rsidRPr="004218A7" w:rsidRDefault="00F40D2F" w:rsidP="00B523C1">
            <w:pPr>
              <w:ind w:left="113"/>
              <w:rPr>
                <w:sz w:val="20"/>
              </w:rPr>
            </w:pPr>
          </w:p>
        </w:tc>
        <w:tc>
          <w:tcPr>
            <w:tcW w:w="2110" w:type="pct"/>
          </w:tcPr>
          <w:p w:rsidR="00F40D2F" w:rsidRPr="004218A7" w:rsidRDefault="00F40D2F" w:rsidP="00B523C1">
            <w:pPr>
              <w:pStyle w:val="Tabletext"/>
            </w:pPr>
          </w:p>
        </w:tc>
        <w:tc>
          <w:tcPr>
            <w:tcW w:w="2215" w:type="pct"/>
          </w:tcPr>
          <w:p w:rsidR="00F40D2F" w:rsidRPr="004218A7" w:rsidRDefault="00C31BEC" w:rsidP="00B523C1">
            <w:pPr>
              <w:pStyle w:val="Tablea"/>
            </w:pPr>
            <w:r w:rsidRPr="004218A7">
              <w:t>(</w:t>
            </w:r>
            <w:r w:rsidR="00F40D2F" w:rsidRPr="004218A7">
              <w:t>a</w:t>
            </w:r>
            <w:r w:rsidRPr="004218A7">
              <w:t xml:space="preserve">) </w:t>
            </w:r>
            <w:r w:rsidR="00F40D2F" w:rsidRPr="004218A7">
              <w:t xml:space="preserve">how the amount of compensation in the current reporting period was determined; and </w:t>
            </w:r>
          </w:p>
        </w:tc>
      </w:tr>
      <w:tr w:rsidR="001A0E77" w:rsidRPr="004218A7" w:rsidTr="00415B2D">
        <w:trPr>
          <w:gridAfter w:val="1"/>
          <w:wAfter w:w="8" w:type="pct"/>
          <w:cantSplit/>
        </w:trPr>
        <w:tc>
          <w:tcPr>
            <w:tcW w:w="667" w:type="pct"/>
            <w:tcBorders>
              <w:bottom w:val="single" w:sz="4" w:space="0" w:color="auto"/>
            </w:tcBorders>
          </w:tcPr>
          <w:p w:rsidR="001A0E77" w:rsidRPr="004218A7" w:rsidRDefault="001A0E77" w:rsidP="0031456A">
            <w:pPr>
              <w:ind w:left="113"/>
              <w:rPr>
                <w:sz w:val="20"/>
              </w:rPr>
            </w:pPr>
          </w:p>
        </w:tc>
        <w:tc>
          <w:tcPr>
            <w:tcW w:w="2110" w:type="pct"/>
            <w:tcBorders>
              <w:bottom w:val="single" w:sz="4" w:space="0" w:color="auto"/>
            </w:tcBorders>
          </w:tcPr>
          <w:p w:rsidR="001A0E77" w:rsidRPr="004218A7" w:rsidRDefault="001A0E77" w:rsidP="00C31BEC">
            <w:pPr>
              <w:pStyle w:val="Tabletext"/>
            </w:pPr>
          </w:p>
        </w:tc>
        <w:tc>
          <w:tcPr>
            <w:tcW w:w="2215" w:type="pct"/>
            <w:tcBorders>
              <w:bottom w:val="single" w:sz="4" w:space="0" w:color="auto"/>
            </w:tcBorders>
          </w:tcPr>
          <w:p w:rsidR="001A0E77" w:rsidRPr="004218A7" w:rsidRDefault="00C31BEC" w:rsidP="00C31BEC">
            <w:pPr>
              <w:pStyle w:val="Tablea"/>
            </w:pPr>
            <w:r w:rsidRPr="004218A7">
              <w:t>(</w:t>
            </w:r>
            <w:r w:rsidR="001A0E77" w:rsidRPr="004218A7">
              <w:t>b</w:t>
            </w:r>
            <w:r w:rsidRPr="004218A7">
              <w:t xml:space="preserve">) </w:t>
            </w:r>
            <w:r w:rsidR="001A0E77" w:rsidRPr="004218A7">
              <w:t>how the terms of the contract affect compensation in future periods</w:t>
            </w:r>
          </w:p>
        </w:tc>
      </w:tr>
      <w:tr w:rsidR="0031456A" w:rsidRPr="004218A7" w:rsidTr="00415B2D">
        <w:trPr>
          <w:gridAfter w:val="1"/>
          <w:wAfter w:w="8" w:type="pct"/>
          <w:cantSplit/>
        </w:trPr>
        <w:tc>
          <w:tcPr>
            <w:tcW w:w="667" w:type="pct"/>
            <w:tcBorders>
              <w:top w:val="single" w:sz="4" w:space="0" w:color="auto"/>
            </w:tcBorders>
          </w:tcPr>
          <w:p w:rsidR="0031456A" w:rsidRPr="004218A7" w:rsidRDefault="0031456A" w:rsidP="00C31BEC">
            <w:pPr>
              <w:pStyle w:val="Tabletext"/>
            </w:pPr>
            <w:r w:rsidRPr="004218A7">
              <w:t>14</w:t>
            </w:r>
          </w:p>
        </w:tc>
        <w:tc>
          <w:tcPr>
            <w:tcW w:w="2110" w:type="pct"/>
            <w:tcBorders>
              <w:top w:val="single" w:sz="4" w:space="0" w:color="auto"/>
            </w:tcBorders>
          </w:tcPr>
          <w:p w:rsidR="0031456A" w:rsidRPr="004218A7" w:rsidRDefault="0031456A" w:rsidP="00962E38">
            <w:pPr>
              <w:pStyle w:val="Tabletext"/>
            </w:pPr>
            <w:r w:rsidRPr="004218A7">
              <w:t>If the terms of share</w:t>
            </w:r>
            <w:r w:rsidR="004218A7">
              <w:noBreakHyphen/>
            </w:r>
            <w:r w:rsidRPr="004218A7">
              <w:t xml:space="preserve">based payment transactions (including options or rights) granted as compensation to key management personnel have been altered or modified by the </w:t>
            </w:r>
            <w:r w:rsidR="00C81E0B" w:rsidRPr="004218A7">
              <w:t>disclosing entity or any of its subsidiaries</w:t>
            </w:r>
            <w:r w:rsidRPr="004218A7">
              <w:t xml:space="preserve"> during the reporting period</w:t>
            </w:r>
          </w:p>
        </w:tc>
        <w:tc>
          <w:tcPr>
            <w:tcW w:w="2215" w:type="pct"/>
            <w:tcBorders>
              <w:top w:val="single" w:sz="4" w:space="0" w:color="auto"/>
            </w:tcBorders>
          </w:tcPr>
          <w:p w:rsidR="0031456A" w:rsidRPr="004218A7" w:rsidRDefault="00C31BEC" w:rsidP="00C31BEC">
            <w:pPr>
              <w:pStyle w:val="Tablea"/>
            </w:pPr>
            <w:r w:rsidRPr="004218A7">
              <w:t>(</w:t>
            </w:r>
            <w:r w:rsidR="0031456A" w:rsidRPr="004218A7">
              <w:t>a</w:t>
            </w:r>
            <w:r w:rsidRPr="004218A7">
              <w:t xml:space="preserve">) </w:t>
            </w:r>
            <w:r w:rsidR="0031456A" w:rsidRPr="004218A7">
              <w:t>The date of the alteration</w:t>
            </w:r>
          </w:p>
          <w:p w:rsidR="0031456A" w:rsidRPr="004218A7" w:rsidRDefault="00C31BEC" w:rsidP="00C31BEC">
            <w:pPr>
              <w:pStyle w:val="Tablea"/>
            </w:pPr>
            <w:r w:rsidRPr="004218A7">
              <w:t>(</w:t>
            </w:r>
            <w:r w:rsidR="0031456A" w:rsidRPr="004218A7">
              <w:t>b</w:t>
            </w:r>
            <w:r w:rsidRPr="004218A7">
              <w:t xml:space="preserve">) </w:t>
            </w:r>
            <w:r w:rsidR="0031456A" w:rsidRPr="004218A7">
              <w:t>The market price of the underlying equity instrument at the date of the alteration</w:t>
            </w:r>
          </w:p>
          <w:p w:rsidR="0031456A" w:rsidRPr="004218A7" w:rsidRDefault="00C31BEC" w:rsidP="00C31BEC">
            <w:pPr>
              <w:pStyle w:val="Tablea"/>
            </w:pPr>
            <w:r w:rsidRPr="004218A7">
              <w:t>(</w:t>
            </w:r>
            <w:r w:rsidR="0031456A" w:rsidRPr="004218A7">
              <w:t>c</w:t>
            </w:r>
            <w:r w:rsidRPr="004218A7">
              <w:t xml:space="preserve">) </w:t>
            </w:r>
            <w:r w:rsidR="0031456A" w:rsidRPr="004218A7">
              <w:t>The terms of the grant of compensation immediately before the alteration, including:</w:t>
            </w:r>
          </w:p>
          <w:p w:rsidR="0031456A" w:rsidRPr="004218A7" w:rsidRDefault="00C31BEC" w:rsidP="00C31BEC">
            <w:pPr>
              <w:pStyle w:val="Tablei"/>
            </w:pPr>
            <w:r w:rsidRPr="004218A7">
              <w:t>(</w:t>
            </w:r>
            <w:r w:rsidR="0031456A" w:rsidRPr="004218A7">
              <w:t>i</w:t>
            </w:r>
            <w:r w:rsidRPr="004218A7">
              <w:t xml:space="preserve">) </w:t>
            </w:r>
            <w:r w:rsidR="0031456A" w:rsidRPr="004218A7">
              <w:t>the number and class of the underlying equity instruments, exercise price; and</w:t>
            </w:r>
          </w:p>
        </w:tc>
      </w:tr>
      <w:tr w:rsidR="0031456A" w:rsidRPr="004218A7" w:rsidTr="00415B2D">
        <w:trPr>
          <w:gridAfter w:val="1"/>
          <w:wAfter w:w="8" w:type="pct"/>
          <w:cantSplit/>
        </w:trPr>
        <w:tc>
          <w:tcPr>
            <w:tcW w:w="667" w:type="pct"/>
          </w:tcPr>
          <w:p w:rsidR="0031456A" w:rsidRPr="004218A7" w:rsidRDefault="0031456A" w:rsidP="0031456A">
            <w:pPr>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i"/>
            </w:pPr>
            <w:r w:rsidRPr="004218A7">
              <w:t>(</w:t>
            </w:r>
            <w:r w:rsidR="0031456A" w:rsidRPr="004218A7">
              <w:t>ii</w:t>
            </w:r>
            <w:r w:rsidRPr="004218A7">
              <w:t xml:space="preserve">) </w:t>
            </w:r>
            <w:r w:rsidR="0031456A" w:rsidRPr="004218A7">
              <w:t>the t</w:t>
            </w:r>
            <w:r w:rsidR="00373BFE" w:rsidRPr="004218A7">
              <w:t>ime remaining until expiry; and</w:t>
            </w:r>
          </w:p>
          <w:p w:rsidR="0031456A" w:rsidRPr="004218A7" w:rsidRDefault="00C31BEC" w:rsidP="00C31BEC">
            <w:pPr>
              <w:pStyle w:val="Tablei"/>
            </w:pPr>
            <w:r w:rsidRPr="004218A7">
              <w:t>(</w:t>
            </w:r>
            <w:r w:rsidR="0031456A" w:rsidRPr="004218A7">
              <w:t>iii</w:t>
            </w:r>
            <w:r w:rsidRPr="004218A7">
              <w:t xml:space="preserve">) </w:t>
            </w:r>
            <w:r w:rsidR="0031456A" w:rsidRPr="004218A7">
              <w:t>each other condition in the terms that affects the vesting or exercise of an option or other right</w:t>
            </w:r>
          </w:p>
        </w:tc>
      </w:tr>
      <w:tr w:rsidR="0031456A" w:rsidRPr="004218A7" w:rsidTr="00415B2D">
        <w:trPr>
          <w:gridAfter w:val="1"/>
          <w:wAfter w:w="8" w:type="pct"/>
          <w:cantSplit/>
          <w:trHeight w:val="2212"/>
        </w:trPr>
        <w:tc>
          <w:tcPr>
            <w:tcW w:w="667" w:type="pct"/>
          </w:tcPr>
          <w:p w:rsidR="0031456A" w:rsidRPr="004218A7" w:rsidRDefault="0031456A" w:rsidP="0031456A">
            <w:pPr>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a"/>
            </w:pPr>
            <w:r w:rsidRPr="004218A7">
              <w:t>(</w:t>
            </w:r>
            <w:r w:rsidR="0031456A" w:rsidRPr="004218A7">
              <w:t>d</w:t>
            </w:r>
            <w:r w:rsidRPr="004218A7">
              <w:t xml:space="preserve">) </w:t>
            </w:r>
            <w:r w:rsidR="0031456A" w:rsidRPr="004218A7">
              <w:t>The new terms</w:t>
            </w:r>
          </w:p>
          <w:p w:rsidR="0031456A" w:rsidRPr="004218A7" w:rsidRDefault="00C31BEC" w:rsidP="00C31BEC">
            <w:pPr>
              <w:pStyle w:val="Tablea"/>
            </w:pPr>
            <w:r w:rsidRPr="004218A7">
              <w:t>(</w:t>
            </w:r>
            <w:r w:rsidR="0031456A" w:rsidRPr="004218A7">
              <w:t>e</w:t>
            </w:r>
            <w:r w:rsidRPr="004218A7">
              <w:t xml:space="preserve">) </w:t>
            </w:r>
            <w:r w:rsidR="0031456A" w:rsidRPr="004218A7">
              <w:t>The difference between:</w:t>
            </w:r>
          </w:p>
          <w:p w:rsidR="0031456A" w:rsidRPr="004218A7" w:rsidRDefault="00C31BEC" w:rsidP="00C31BEC">
            <w:pPr>
              <w:pStyle w:val="Tablei"/>
            </w:pPr>
            <w:r w:rsidRPr="004218A7">
              <w:t>(</w:t>
            </w:r>
            <w:r w:rsidR="0031456A" w:rsidRPr="004218A7">
              <w:t>i</w:t>
            </w:r>
            <w:r w:rsidRPr="004218A7">
              <w:t xml:space="preserve">) </w:t>
            </w:r>
            <w:r w:rsidR="0031456A" w:rsidRPr="004218A7">
              <w:t xml:space="preserve">the total of the fair value of the options or other rights affected by the alteration immediately before the alteration; and </w:t>
            </w:r>
          </w:p>
        </w:tc>
      </w:tr>
      <w:tr w:rsidR="00F40D2F" w:rsidRPr="004218A7" w:rsidTr="00415B2D">
        <w:trPr>
          <w:gridAfter w:val="1"/>
          <w:wAfter w:w="8" w:type="pct"/>
          <w:cantSplit/>
          <w:trHeight w:val="1121"/>
        </w:trPr>
        <w:tc>
          <w:tcPr>
            <w:tcW w:w="667" w:type="pct"/>
            <w:tcBorders>
              <w:bottom w:val="single" w:sz="4" w:space="0" w:color="auto"/>
            </w:tcBorders>
          </w:tcPr>
          <w:p w:rsidR="00F40D2F" w:rsidRPr="004218A7" w:rsidRDefault="00F40D2F" w:rsidP="0031456A">
            <w:pPr>
              <w:rPr>
                <w:sz w:val="20"/>
              </w:rPr>
            </w:pPr>
          </w:p>
        </w:tc>
        <w:tc>
          <w:tcPr>
            <w:tcW w:w="2110" w:type="pct"/>
            <w:tcBorders>
              <w:bottom w:val="single" w:sz="4" w:space="0" w:color="auto"/>
            </w:tcBorders>
          </w:tcPr>
          <w:p w:rsidR="00F40D2F" w:rsidRPr="004218A7" w:rsidRDefault="00F40D2F" w:rsidP="00C31BEC">
            <w:pPr>
              <w:pStyle w:val="Tabletext"/>
            </w:pPr>
          </w:p>
        </w:tc>
        <w:tc>
          <w:tcPr>
            <w:tcW w:w="2215" w:type="pct"/>
            <w:tcBorders>
              <w:bottom w:val="single" w:sz="4" w:space="0" w:color="auto"/>
            </w:tcBorders>
          </w:tcPr>
          <w:p w:rsidR="00F40D2F" w:rsidRPr="004218A7" w:rsidRDefault="00C31BEC" w:rsidP="00C31BEC">
            <w:pPr>
              <w:pStyle w:val="Tablei"/>
            </w:pPr>
            <w:r w:rsidRPr="004218A7">
              <w:t>(</w:t>
            </w:r>
            <w:r w:rsidR="00F40D2F" w:rsidRPr="004218A7">
              <w:t>ii</w:t>
            </w:r>
            <w:r w:rsidRPr="004218A7">
              <w:t xml:space="preserve">) </w:t>
            </w:r>
            <w:r w:rsidR="00F40D2F" w:rsidRPr="004218A7">
              <w:t>the total of the fair value of the options or other rights immediately after the alteration</w:t>
            </w:r>
          </w:p>
        </w:tc>
      </w:tr>
      <w:tr w:rsidR="0031456A" w:rsidRPr="004218A7" w:rsidTr="00415B2D">
        <w:trPr>
          <w:gridAfter w:val="1"/>
          <w:wAfter w:w="8" w:type="pct"/>
          <w:cantSplit/>
        </w:trPr>
        <w:tc>
          <w:tcPr>
            <w:tcW w:w="667" w:type="pct"/>
            <w:tcBorders>
              <w:top w:val="single" w:sz="4" w:space="0" w:color="auto"/>
            </w:tcBorders>
          </w:tcPr>
          <w:p w:rsidR="0031456A" w:rsidRPr="004218A7" w:rsidRDefault="0031456A" w:rsidP="00C31BEC">
            <w:pPr>
              <w:pStyle w:val="Tabletext"/>
            </w:pPr>
            <w:r w:rsidRPr="004218A7">
              <w:t>15</w:t>
            </w:r>
          </w:p>
        </w:tc>
        <w:tc>
          <w:tcPr>
            <w:tcW w:w="2110" w:type="pct"/>
            <w:tcBorders>
              <w:top w:val="single" w:sz="4" w:space="0" w:color="auto"/>
            </w:tcBorders>
          </w:tcPr>
          <w:p w:rsidR="0031456A" w:rsidRPr="004218A7" w:rsidRDefault="0031456A" w:rsidP="00C31BEC">
            <w:pPr>
              <w:pStyle w:val="Tabletext"/>
            </w:pPr>
            <w:r w:rsidRPr="004218A7">
              <w:t>If options and rights over an equity instrument issued or issuable by the disclosing entity or any of its subsidiaries have been provided as compensation to a person during the reporting period</w:t>
            </w:r>
          </w:p>
          <w:p w:rsidR="0031456A" w:rsidRPr="004218A7" w:rsidRDefault="00C31BEC" w:rsidP="00C31BEC">
            <w:pPr>
              <w:pStyle w:val="Tabletext"/>
            </w:pPr>
            <w:r w:rsidRPr="004218A7">
              <w:t>Note:</w:t>
            </w:r>
            <w:r w:rsidRPr="004218A7">
              <w:tab/>
            </w:r>
            <w:r w:rsidR="0031456A" w:rsidRPr="004218A7">
              <w:t>See subregulation</w:t>
            </w:r>
            <w:r w:rsidR="003F0737" w:rsidRPr="004218A7">
              <w:t> </w:t>
            </w:r>
            <w:r w:rsidR="0031456A" w:rsidRPr="004218A7">
              <w:t>(3).</w:t>
            </w:r>
          </w:p>
        </w:tc>
        <w:tc>
          <w:tcPr>
            <w:tcW w:w="2215" w:type="pct"/>
            <w:tcBorders>
              <w:top w:val="single" w:sz="4" w:space="0" w:color="auto"/>
            </w:tcBorders>
          </w:tcPr>
          <w:p w:rsidR="0031456A" w:rsidRPr="004218A7" w:rsidRDefault="00C31BEC" w:rsidP="00C31BEC">
            <w:pPr>
              <w:pStyle w:val="Tablea"/>
            </w:pPr>
            <w:r w:rsidRPr="004218A7">
              <w:t>(</w:t>
            </w:r>
            <w:r w:rsidR="0031456A" w:rsidRPr="004218A7">
              <w:t>a</w:t>
            </w:r>
            <w:r w:rsidRPr="004218A7">
              <w:t xml:space="preserve">) </w:t>
            </w:r>
            <w:r w:rsidR="0031456A" w:rsidRPr="004218A7">
              <w:t>The number of options and the number of rights that:</w:t>
            </w:r>
          </w:p>
          <w:p w:rsidR="0031456A" w:rsidRPr="004218A7" w:rsidRDefault="00C31BEC" w:rsidP="00C31BEC">
            <w:pPr>
              <w:pStyle w:val="Tablei"/>
            </w:pPr>
            <w:r w:rsidRPr="004218A7">
              <w:t>(</w:t>
            </w:r>
            <w:r w:rsidR="0031456A" w:rsidRPr="004218A7">
              <w:t>i</w:t>
            </w:r>
            <w:r w:rsidRPr="004218A7">
              <w:t xml:space="preserve">) </w:t>
            </w:r>
            <w:r w:rsidR="0031456A" w:rsidRPr="004218A7">
              <w:t>have been granted; and</w:t>
            </w:r>
          </w:p>
          <w:p w:rsidR="0031456A" w:rsidRPr="004218A7" w:rsidRDefault="00C31BEC" w:rsidP="00C31BEC">
            <w:pPr>
              <w:pStyle w:val="Tablei"/>
            </w:pPr>
            <w:r w:rsidRPr="004218A7">
              <w:t>(</w:t>
            </w:r>
            <w:r w:rsidR="0031456A" w:rsidRPr="004218A7">
              <w:t>ii</w:t>
            </w:r>
            <w:r w:rsidRPr="004218A7">
              <w:t xml:space="preserve">) </w:t>
            </w:r>
            <w:r w:rsidR="0031456A" w:rsidRPr="004218A7">
              <w:t>have vested;</w:t>
            </w:r>
          </w:p>
          <w:p w:rsidR="0031456A" w:rsidRPr="004218A7" w:rsidRDefault="0031456A" w:rsidP="00C31BEC">
            <w:pPr>
              <w:pStyle w:val="Tablea"/>
            </w:pPr>
            <w:r w:rsidRPr="004218A7">
              <w:tab/>
              <w:t>during the reporting period</w:t>
            </w:r>
          </w:p>
          <w:p w:rsidR="0031456A" w:rsidRPr="004218A7" w:rsidRDefault="00C31BEC" w:rsidP="00C31BEC">
            <w:pPr>
              <w:pStyle w:val="Tablea"/>
            </w:pPr>
            <w:r w:rsidRPr="004218A7">
              <w:t>(</w:t>
            </w:r>
            <w:r w:rsidR="0031456A" w:rsidRPr="004218A7">
              <w:t>b</w:t>
            </w:r>
            <w:r w:rsidRPr="004218A7">
              <w:t xml:space="preserve">) </w:t>
            </w:r>
            <w:r w:rsidR="0031456A" w:rsidRPr="004218A7">
              <w:t>The terms and conditions of each grant made during the reporting period, including:</w:t>
            </w:r>
          </w:p>
          <w:p w:rsidR="0031456A" w:rsidRPr="004218A7" w:rsidRDefault="00C31BEC" w:rsidP="00C31BEC">
            <w:pPr>
              <w:pStyle w:val="Tablei"/>
            </w:pPr>
            <w:r w:rsidRPr="004218A7">
              <w:t>(</w:t>
            </w:r>
            <w:r w:rsidR="0031456A" w:rsidRPr="004218A7">
              <w:t>i</w:t>
            </w:r>
            <w:r w:rsidRPr="004218A7">
              <w:t xml:space="preserve">) </w:t>
            </w:r>
            <w:r w:rsidR="0031456A" w:rsidRPr="004218A7">
              <w:t>the fair value per option or right at grant date; and</w:t>
            </w:r>
          </w:p>
          <w:p w:rsidR="0031456A" w:rsidRPr="004218A7" w:rsidRDefault="00C31BEC" w:rsidP="00C31BEC">
            <w:pPr>
              <w:pStyle w:val="Tablei"/>
            </w:pPr>
            <w:r w:rsidRPr="004218A7">
              <w:t>(</w:t>
            </w:r>
            <w:r w:rsidR="0031456A" w:rsidRPr="004218A7">
              <w:t>ii</w:t>
            </w:r>
            <w:r w:rsidRPr="004218A7">
              <w:t xml:space="preserve">) </w:t>
            </w:r>
            <w:r w:rsidR="0031456A" w:rsidRPr="004218A7">
              <w:t>the exercise price per share or unit; and</w:t>
            </w:r>
          </w:p>
        </w:tc>
      </w:tr>
      <w:tr w:rsidR="0031456A" w:rsidRPr="004218A7" w:rsidTr="00415B2D">
        <w:trPr>
          <w:gridAfter w:val="1"/>
          <w:wAfter w:w="8" w:type="pct"/>
          <w:cantSplit/>
        </w:trPr>
        <w:tc>
          <w:tcPr>
            <w:tcW w:w="667" w:type="pct"/>
          </w:tcPr>
          <w:p w:rsidR="0031456A" w:rsidRPr="004218A7" w:rsidRDefault="0031456A" w:rsidP="0031456A">
            <w:pPr>
              <w:ind w:left="113"/>
              <w:rPr>
                <w:sz w:val="20"/>
              </w:rPr>
            </w:pPr>
          </w:p>
        </w:tc>
        <w:tc>
          <w:tcPr>
            <w:tcW w:w="2110" w:type="pct"/>
          </w:tcPr>
          <w:p w:rsidR="0031456A" w:rsidRPr="004218A7" w:rsidRDefault="0031456A" w:rsidP="00C31BEC">
            <w:pPr>
              <w:pStyle w:val="Tabletext"/>
            </w:pPr>
          </w:p>
        </w:tc>
        <w:tc>
          <w:tcPr>
            <w:tcW w:w="2215" w:type="pct"/>
          </w:tcPr>
          <w:p w:rsidR="0031456A" w:rsidRPr="004218A7" w:rsidRDefault="00C31BEC" w:rsidP="00C31BEC">
            <w:pPr>
              <w:pStyle w:val="Tablei"/>
            </w:pPr>
            <w:r w:rsidRPr="004218A7">
              <w:t>(</w:t>
            </w:r>
            <w:r w:rsidR="0031456A" w:rsidRPr="004218A7">
              <w:t>iii</w:t>
            </w:r>
            <w:r w:rsidRPr="004218A7">
              <w:t xml:space="preserve">) </w:t>
            </w:r>
            <w:r w:rsidR="0031456A" w:rsidRPr="004218A7">
              <w:t>the amount, if any, paid or payable by the recipient; and</w:t>
            </w:r>
          </w:p>
          <w:p w:rsidR="0031456A" w:rsidRPr="004218A7" w:rsidRDefault="00C31BEC" w:rsidP="00C31BEC">
            <w:pPr>
              <w:pStyle w:val="Tablei"/>
            </w:pPr>
            <w:r w:rsidRPr="004218A7">
              <w:t>(</w:t>
            </w:r>
            <w:r w:rsidR="0031456A" w:rsidRPr="004218A7">
              <w:t>iv</w:t>
            </w:r>
            <w:r w:rsidRPr="004218A7">
              <w:t xml:space="preserve">) </w:t>
            </w:r>
            <w:r w:rsidR="0031456A" w:rsidRPr="004218A7">
              <w:t>the expiry date; and</w:t>
            </w:r>
          </w:p>
        </w:tc>
      </w:tr>
      <w:tr w:rsidR="0031456A" w:rsidRPr="004218A7" w:rsidTr="00415B2D">
        <w:trPr>
          <w:gridAfter w:val="1"/>
          <w:wAfter w:w="8" w:type="pct"/>
          <w:cantSplit/>
          <w:trHeight w:val="900"/>
        </w:trPr>
        <w:tc>
          <w:tcPr>
            <w:tcW w:w="667" w:type="pct"/>
          </w:tcPr>
          <w:p w:rsidR="0031456A" w:rsidRPr="004218A7" w:rsidRDefault="0031456A" w:rsidP="0031456A">
            <w:pPr>
              <w:ind w:left="113"/>
              <w:rPr>
                <w:sz w:val="20"/>
              </w:rPr>
            </w:pPr>
          </w:p>
        </w:tc>
        <w:tc>
          <w:tcPr>
            <w:tcW w:w="2110" w:type="pct"/>
          </w:tcPr>
          <w:p w:rsidR="0031456A" w:rsidRPr="004218A7" w:rsidRDefault="0031456A" w:rsidP="00D554C9">
            <w:pPr>
              <w:pStyle w:val="Tabletext"/>
            </w:pPr>
          </w:p>
        </w:tc>
        <w:tc>
          <w:tcPr>
            <w:tcW w:w="2215" w:type="pct"/>
          </w:tcPr>
          <w:p w:rsidR="0031456A" w:rsidRPr="004218A7" w:rsidRDefault="00C31BEC" w:rsidP="00C31BEC">
            <w:pPr>
              <w:pStyle w:val="Tablei"/>
            </w:pPr>
            <w:r w:rsidRPr="004218A7">
              <w:t>(</w:t>
            </w:r>
            <w:r w:rsidR="0031456A" w:rsidRPr="004218A7">
              <w:t>v</w:t>
            </w:r>
            <w:r w:rsidRPr="004218A7">
              <w:t xml:space="preserve">) </w:t>
            </w:r>
            <w:r w:rsidR="0031456A" w:rsidRPr="004218A7">
              <w:t>the date or dates when the options or rights may be exercised; and</w:t>
            </w:r>
          </w:p>
        </w:tc>
      </w:tr>
      <w:tr w:rsidR="00D554C9" w:rsidRPr="004218A7" w:rsidTr="00415B2D">
        <w:trPr>
          <w:gridAfter w:val="1"/>
          <w:wAfter w:w="8" w:type="pct"/>
          <w:cantSplit/>
          <w:trHeight w:val="1740"/>
        </w:trPr>
        <w:tc>
          <w:tcPr>
            <w:tcW w:w="667" w:type="pct"/>
            <w:tcBorders>
              <w:bottom w:val="single" w:sz="4" w:space="0" w:color="auto"/>
            </w:tcBorders>
          </w:tcPr>
          <w:p w:rsidR="00D554C9" w:rsidRPr="004218A7" w:rsidRDefault="00D554C9" w:rsidP="0031456A">
            <w:pPr>
              <w:ind w:left="113"/>
              <w:rPr>
                <w:sz w:val="20"/>
              </w:rPr>
            </w:pPr>
          </w:p>
        </w:tc>
        <w:tc>
          <w:tcPr>
            <w:tcW w:w="2110" w:type="pct"/>
            <w:tcBorders>
              <w:bottom w:val="single" w:sz="4" w:space="0" w:color="auto"/>
            </w:tcBorders>
          </w:tcPr>
          <w:p w:rsidR="00D554C9" w:rsidRPr="004218A7" w:rsidRDefault="00D554C9" w:rsidP="00D554C9">
            <w:pPr>
              <w:pStyle w:val="Tabletext"/>
            </w:pPr>
          </w:p>
        </w:tc>
        <w:tc>
          <w:tcPr>
            <w:tcW w:w="2215" w:type="pct"/>
            <w:tcBorders>
              <w:bottom w:val="single" w:sz="4" w:space="0" w:color="auto"/>
            </w:tcBorders>
          </w:tcPr>
          <w:p w:rsidR="00D554C9" w:rsidRPr="004218A7" w:rsidRDefault="00D554C9" w:rsidP="00C31BEC">
            <w:pPr>
              <w:pStyle w:val="Tablei"/>
            </w:pPr>
            <w:r w:rsidRPr="004218A7">
              <w:t>(vi) a summary of the service and performance criteria that must be met before the beneficial interest vests in the person</w:t>
            </w:r>
          </w:p>
        </w:tc>
      </w:tr>
      <w:tr w:rsidR="0031456A" w:rsidRPr="004218A7" w:rsidTr="00415B2D">
        <w:tblPrEx>
          <w:tblBorders>
            <w:bottom w:val="single" w:sz="4" w:space="0" w:color="auto"/>
          </w:tblBorders>
        </w:tblPrEx>
        <w:trPr>
          <w:gridAfter w:val="1"/>
          <w:wAfter w:w="8" w:type="pct"/>
          <w:cantSplit/>
        </w:trPr>
        <w:tc>
          <w:tcPr>
            <w:tcW w:w="667" w:type="pct"/>
            <w:tcBorders>
              <w:top w:val="single" w:sz="4" w:space="0" w:color="auto"/>
              <w:bottom w:val="single" w:sz="4" w:space="0" w:color="auto"/>
            </w:tcBorders>
          </w:tcPr>
          <w:p w:rsidR="0031456A" w:rsidRPr="004218A7" w:rsidRDefault="0031456A" w:rsidP="00C31BEC">
            <w:pPr>
              <w:pStyle w:val="Tabletext"/>
            </w:pPr>
            <w:r w:rsidRPr="004218A7">
              <w:t>16</w:t>
            </w:r>
          </w:p>
        </w:tc>
        <w:tc>
          <w:tcPr>
            <w:tcW w:w="2110" w:type="pct"/>
            <w:tcBorders>
              <w:top w:val="single" w:sz="4" w:space="0" w:color="auto"/>
              <w:bottom w:val="single" w:sz="4" w:space="0" w:color="auto"/>
            </w:tcBorders>
          </w:tcPr>
          <w:p w:rsidR="0031456A" w:rsidRPr="004218A7" w:rsidRDefault="0031456A" w:rsidP="00C31BEC">
            <w:pPr>
              <w:pStyle w:val="Tabletext"/>
            </w:pPr>
            <w:r w:rsidRPr="004218A7">
              <w:t>If an equity instrument that is issued or issuable by the disclosing entity or any of its subsidiaries has been provided as a result of the exercise during the reporting period of options and rights that have been granted as compensation to a person</w:t>
            </w:r>
          </w:p>
          <w:p w:rsidR="0031456A" w:rsidRPr="004218A7" w:rsidRDefault="00C31BEC" w:rsidP="00D554C9">
            <w:pPr>
              <w:pStyle w:val="Tabletext"/>
            </w:pPr>
            <w:r w:rsidRPr="004218A7">
              <w:t>Note:</w:t>
            </w:r>
            <w:r w:rsidRPr="004218A7">
              <w:tab/>
            </w:r>
            <w:r w:rsidR="0031456A" w:rsidRPr="004218A7">
              <w:t>See subregulation</w:t>
            </w:r>
            <w:r w:rsidR="003F0737" w:rsidRPr="004218A7">
              <w:t> </w:t>
            </w:r>
            <w:r w:rsidR="0031456A" w:rsidRPr="004218A7">
              <w:t>(3).</w:t>
            </w:r>
          </w:p>
        </w:tc>
        <w:tc>
          <w:tcPr>
            <w:tcW w:w="2215" w:type="pct"/>
            <w:tcBorders>
              <w:top w:val="single" w:sz="4" w:space="0" w:color="auto"/>
              <w:bottom w:val="single" w:sz="4" w:space="0" w:color="auto"/>
            </w:tcBorders>
          </w:tcPr>
          <w:p w:rsidR="0031456A" w:rsidRPr="004218A7" w:rsidRDefault="00C31BEC" w:rsidP="00C31BEC">
            <w:pPr>
              <w:pStyle w:val="Tablea"/>
            </w:pPr>
            <w:r w:rsidRPr="004218A7">
              <w:t>(</w:t>
            </w:r>
            <w:r w:rsidR="0031456A" w:rsidRPr="004218A7">
              <w:t>a</w:t>
            </w:r>
            <w:r w:rsidRPr="004218A7">
              <w:t xml:space="preserve">) </w:t>
            </w:r>
            <w:r w:rsidR="0031456A" w:rsidRPr="004218A7">
              <w:t>The number of equity instruments</w:t>
            </w:r>
          </w:p>
          <w:p w:rsidR="0031456A" w:rsidRPr="004218A7" w:rsidRDefault="00C31BEC" w:rsidP="00C31BEC">
            <w:pPr>
              <w:pStyle w:val="Tablea"/>
            </w:pPr>
            <w:r w:rsidRPr="004218A7">
              <w:t>(</w:t>
            </w:r>
            <w:r w:rsidR="0031456A" w:rsidRPr="004218A7">
              <w:t>b</w:t>
            </w:r>
            <w:r w:rsidRPr="004218A7">
              <w:t xml:space="preserve">) </w:t>
            </w:r>
            <w:r w:rsidR="0031456A" w:rsidRPr="004218A7">
              <w:t xml:space="preserve">If the number of options or rights exercised differs from the number of equity instruments disclosed under </w:t>
            </w:r>
            <w:r w:rsidR="004218A7">
              <w:t>paragraph (</w:t>
            </w:r>
            <w:r w:rsidR="0031456A" w:rsidRPr="004218A7">
              <w:t>a)</w:t>
            </w:r>
            <w:r w:rsidRPr="004218A7">
              <w:t>—</w:t>
            </w:r>
            <w:r w:rsidR="0031456A" w:rsidRPr="004218A7">
              <w:t>the number of options or rights exercised</w:t>
            </w:r>
          </w:p>
          <w:p w:rsidR="0031456A" w:rsidRPr="004218A7" w:rsidRDefault="00C31BEC" w:rsidP="00C31BEC">
            <w:pPr>
              <w:pStyle w:val="Tablea"/>
            </w:pPr>
            <w:r w:rsidRPr="004218A7">
              <w:t>(</w:t>
            </w:r>
            <w:r w:rsidR="0031456A" w:rsidRPr="004218A7">
              <w:t>c</w:t>
            </w:r>
            <w:r w:rsidRPr="004218A7">
              <w:t xml:space="preserve">) </w:t>
            </w:r>
            <w:r w:rsidR="0031456A" w:rsidRPr="004218A7">
              <w:t>The amount paid per instrument</w:t>
            </w:r>
          </w:p>
          <w:p w:rsidR="0031456A" w:rsidRPr="004218A7" w:rsidRDefault="00C31BEC" w:rsidP="00C31BEC">
            <w:pPr>
              <w:pStyle w:val="Tablea"/>
            </w:pPr>
            <w:r w:rsidRPr="004218A7">
              <w:t>(</w:t>
            </w:r>
            <w:r w:rsidR="0031456A" w:rsidRPr="004218A7">
              <w:t>d</w:t>
            </w:r>
            <w:r w:rsidRPr="004218A7">
              <w:t xml:space="preserve">) </w:t>
            </w:r>
            <w:r w:rsidR="0031456A" w:rsidRPr="004218A7">
              <w:t>The amount unpaid per instrument</w:t>
            </w:r>
          </w:p>
        </w:tc>
      </w:tr>
      <w:tr w:rsidR="007A246A" w:rsidRPr="004218A7" w:rsidTr="00415B2D">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7A246A" w:rsidRPr="004218A7" w:rsidRDefault="007A246A" w:rsidP="00B523C1">
            <w:pPr>
              <w:pStyle w:val="Tabletext"/>
              <w:keepNext/>
              <w:keepLines/>
            </w:pPr>
          </w:p>
        </w:tc>
        <w:tc>
          <w:tcPr>
            <w:tcW w:w="2110" w:type="pct"/>
            <w:tcBorders>
              <w:top w:val="nil"/>
              <w:bottom w:val="single" w:sz="4" w:space="0" w:color="auto"/>
            </w:tcBorders>
            <w:shd w:val="clear" w:color="auto" w:fill="auto"/>
          </w:tcPr>
          <w:p w:rsidR="007A246A" w:rsidRPr="004218A7" w:rsidRDefault="007A246A" w:rsidP="00B523C1">
            <w:pPr>
              <w:pStyle w:val="Tabletext"/>
              <w:keepNext/>
              <w:keepLines/>
              <w:rPr>
                <w:i/>
              </w:rPr>
            </w:pPr>
            <w:r w:rsidRPr="004218A7">
              <w:rPr>
                <w:i/>
              </w:rPr>
              <w:t>Remuneration disclosure</w:t>
            </w:r>
          </w:p>
        </w:tc>
        <w:tc>
          <w:tcPr>
            <w:tcW w:w="2223" w:type="pct"/>
            <w:gridSpan w:val="2"/>
            <w:tcBorders>
              <w:top w:val="nil"/>
              <w:bottom w:val="single" w:sz="4" w:space="0" w:color="auto"/>
            </w:tcBorders>
            <w:shd w:val="clear" w:color="auto" w:fill="auto"/>
          </w:tcPr>
          <w:p w:rsidR="007A246A" w:rsidRPr="004218A7" w:rsidRDefault="007A246A" w:rsidP="00B523C1">
            <w:pPr>
              <w:pStyle w:val="Tabletext"/>
              <w:keepNext/>
              <w:keepLines/>
            </w:pPr>
          </w:p>
        </w:tc>
      </w:tr>
      <w:tr w:rsidR="00C81E0B" w:rsidRPr="004218A7" w:rsidTr="006E46FB">
        <w:tblPrEx>
          <w:tblBorders>
            <w:top w:val="single" w:sz="4" w:space="0" w:color="auto"/>
            <w:bottom w:val="single" w:sz="2" w:space="0" w:color="auto"/>
            <w:insideH w:val="single" w:sz="4" w:space="0" w:color="auto"/>
          </w:tblBorders>
        </w:tblPrEx>
        <w:tc>
          <w:tcPr>
            <w:tcW w:w="667" w:type="pct"/>
            <w:tcBorders>
              <w:top w:val="nil"/>
              <w:bottom w:val="single" w:sz="4" w:space="0" w:color="auto"/>
            </w:tcBorders>
            <w:shd w:val="clear" w:color="auto" w:fill="auto"/>
          </w:tcPr>
          <w:p w:rsidR="00C81E0B" w:rsidRPr="004218A7" w:rsidRDefault="00C81E0B" w:rsidP="006E46FB">
            <w:pPr>
              <w:pStyle w:val="Tabletext"/>
            </w:pPr>
            <w:r w:rsidRPr="004218A7">
              <w:t>17</w:t>
            </w:r>
          </w:p>
        </w:tc>
        <w:tc>
          <w:tcPr>
            <w:tcW w:w="2110" w:type="pct"/>
            <w:tcBorders>
              <w:top w:val="nil"/>
              <w:bottom w:val="single" w:sz="4" w:space="0" w:color="auto"/>
            </w:tcBorders>
            <w:shd w:val="clear" w:color="auto" w:fill="auto"/>
          </w:tcPr>
          <w:p w:rsidR="00C81E0B" w:rsidRPr="004218A7" w:rsidRDefault="00C81E0B" w:rsidP="006E46FB">
            <w:pPr>
              <w:pStyle w:val="Tabletext"/>
              <w:rPr>
                <w:bCs/>
              </w:rPr>
            </w:pPr>
            <w:r w:rsidRPr="004218A7">
              <w:rPr>
                <w:szCs w:val="22"/>
              </w:rPr>
              <w:t xml:space="preserve">For </w:t>
            </w:r>
            <w:r w:rsidRPr="004218A7">
              <w:t xml:space="preserve">an option or right </w:t>
            </w:r>
            <w:r w:rsidRPr="004218A7">
              <w:rPr>
                <w:bCs/>
              </w:rPr>
              <w:t>over equity instruments:</w:t>
            </w:r>
          </w:p>
          <w:p w:rsidR="00C81E0B" w:rsidRPr="004218A7" w:rsidRDefault="00C81E0B" w:rsidP="006E46FB">
            <w:pPr>
              <w:pStyle w:val="Tablea"/>
              <w:rPr>
                <w:bCs/>
              </w:rPr>
            </w:pPr>
            <w:r w:rsidRPr="004218A7">
              <w:rPr>
                <w:bCs/>
              </w:rPr>
              <w:t>(a) issued or issuable by the disclosing entity or any of its subsidiaries; and</w:t>
            </w:r>
          </w:p>
          <w:p w:rsidR="00C81E0B" w:rsidRPr="004218A7" w:rsidRDefault="00C81E0B" w:rsidP="006E46FB">
            <w:pPr>
              <w:pStyle w:val="Tablea"/>
            </w:pPr>
            <w:r w:rsidRPr="004218A7">
              <w:rPr>
                <w:bCs/>
              </w:rPr>
              <w:t>(b)</w:t>
            </w:r>
            <w:r w:rsidRPr="004218A7">
              <w:t xml:space="preserve"> held, whether directly, indirectly or beneficially, by any of the following:</w:t>
            </w:r>
          </w:p>
          <w:p w:rsidR="00C81E0B" w:rsidRPr="004218A7" w:rsidRDefault="00C81E0B" w:rsidP="006E46FB">
            <w:pPr>
              <w:pStyle w:val="Tablei"/>
            </w:pPr>
            <w:r w:rsidRPr="004218A7">
              <w:t>(i) each key management person;</w:t>
            </w:r>
          </w:p>
          <w:p w:rsidR="00C81E0B" w:rsidRPr="004218A7" w:rsidRDefault="00C81E0B" w:rsidP="006E46FB">
            <w:pPr>
              <w:pStyle w:val="Tablei"/>
            </w:pPr>
            <w:r w:rsidRPr="004218A7">
              <w:t xml:space="preserve">(ii) a close member of the family </w:t>
            </w:r>
            <w:r w:rsidRPr="004218A7">
              <w:lastRenderedPageBreak/>
              <w:t>of that person;</w:t>
            </w:r>
          </w:p>
          <w:p w:rsidR="00C81E0B" w:rsidRPr="004218A7" w:rsidRDefault="00C81E0B" w:rsidP="006E46FB">
            <w:pPr>
              <w:pStyle w:val="Tablei"/>
            </w:pPr>
            <w:r w:rsidRPr="004218A7">
              <w:t>(iii) an entity over which the person or the family member has, either directly or indirectly, control, joint control or significant influence</w:t>
            </w:r>
          </w:p>
        </w:tc>
        <w:tc>
          <w:tcPr>
            <w:tcW w:w="2223" w:type="pct"/>
            <w:gridSpan w:val="2"/>
            <w:tcBorders>
              <w:top w:val="nil"/>
              <w:bottom w:val="single" w:sz="4" w:space="0" w:color="auto"/>
            </w:tcBorders>
            <w:shd w:val="clear" w:color="auto" w:fill="auto"/>
          </w:tcPr>
          <w:p w:rsidR="00C81E0B" w:rsidRPr="004218A7" w:rsidRDefault="00C81E0B" w:rsidP="006E46FB">
            <w:pPr>
              <w:pStyle w:val="Tabletext"/>
            </w:pPr>
            <w:r w:rsidRPr="004218A7">
              <w:lastRenderedPageBreak/>
              <w:t>The number of each of the following:</w:t>
            </w:r>
          </w:p>
          <w:p w:rsidR="00C81E0B" w:rsidRPr="004218A7" w:rsidRDefault="00C81E0B" w:rsidP="006E46FB">
            <w:pPr>
              <w:pStyle w:val="Tablea"/>
            </w:pPr>
            <w:r w:rsidRPr="004218A7">
              <w:t>(a) options and rights held at the start of the reporting period;</w:t>
            </w:r>
          </w:p>
          <w:p w:rsidR="00C81E0B" w:rsidRPr="004218A7" w:rsidRDefault="00C81E0B" w:rsidP="006E46FB">
            <w:pPr>
              <w:pStyle w:val="Tablea"/>
            </w:pPr>
            <w:r w:rsidRPr="004218A7">
              <w:t>(b) options and rights granted during the reporting period as compensation;</w:t>
            </w:r>
          </w:p>
          <w:p w:rsidR="00C81E0B" w:rsidRPr="004218A7" w:rsidRDefault="00C81E0B" w:rsidP="006E46FB">
            <w:pPr>
              <w:pStyle w:val="Tablea"/>
            </w:pPr>
            <w:r w:rsidRPr="004218A7">
              <w:t>(c) options and rights exercised during the reporting period;</w:t>
            </w:r>
          </w:p>
          <w:p w:rsidR="00C81E0B" w:rsidRPr="004218A7" w:rsidRDefault="00C81E0B" w:rsidP="006E46FB">
            <w:pPr>
              <w:pStyle w:val="Tablea"/>
            </w:pPr>
            <w:r w:rsidRPr="004218A7">
              <w:t xml:space="preserve">(d) options and rights resulting from any </w:t>
            </w:r>
            <w:r w:rsidRPr="004218A7">
              <w:lastRenderedPageBreak/>
              <w:t>other change during the reporting period;</w:t>
            </w:r>
          </w:p>
          <w:p w:rsidR="00C81E0B" w:rsidRPr="004218A7" w:rsidRDefault="00C81E0B" w:rsidP="006E46FB">
            <w:pPr>
              <w:pStyle w:val="Tablea"/>
            </w:pPr>
            <w:r w:rsidRPr="004218A7">
              <w:t>(e) options and rights held at the end of the reporting period;</w:t>
            </w:r>
          </w:p>
          <w:p w:rsidR="00C81E0B" w:rsidRPr="004218A7" w:rsidRDefault="00C81E0B" w:rsidP="006E46FB">
            <w:pPr>
              <w:pStyle w:val="Tablea"/>
            </w:pPr>
            <w:r w:rsidRPr="004218A7">
              <w:t>(f) options and rights vested at the end of the reporting period;</w:t>
            </w:r>
          </w:p>
          <w:p w:rsidR="00C81E0B" w:rsidRPr="004218A7" w:rsidRDefault="00C81E0B" w:rsidP="006E46FB">
            <w:pPr>
              <w:pStyle w:val="Tablea"/>
            </w:pPr>
            <w:r w:rsidRPr="004218A7">
              <w:t>(g) options and rights vested and exercisable at the end of the reporting period;</w:t>
            </w:r>
          </w:p>
          <w:p w:rsidR="00C81E0B" w:rsidRPr="004218A7" w:rsidRDefault="00C81E0B" w:rsidP="006E46FB">
            <w:pPr>
              <w:pStyle w:val="Tablea"/>
            </w:pPr>
            <w:r w:rsidRPr="004218A7">
              <w:t>(h) options and rights vested and unexercisable at the end of the reporting period</w:t>
            </w:r>
          </w:p>
        </w:tc>
      </w:tr>
      <w:tr w:rsidR="00C81E0B" w:rsidRPr="004218A7" w:rsidTr="006E46FB">
        <w:tblPrEx>
          <w:tblBorders>
            <w:top w:val="single" w:sz="4" w:space="0" w:color="auto"/>
            <w:bottom w:val="single" w:sz="2" w:space="0" w:color="auto"/>
            <w:insideH w:val="single" w:sz="4" w:space="0" w:color="auto"/>
          </w:tblBorders>
        </w:tblPrEx>
        <w:tc>
          <w:tcPr>
            <w:tcW w:w="667" w:type="pct"/>
            <w:tcBorders>
              <w:top w:val="single" w:sz="4" w:space="0" w:color="auto"/>
              <w:bottom w:val="single" w:sz="4" w:space="0" w:color="auto"/>
            </w:tcBorders>
            <w:shd w:val="clear" w:color="auto" w:fill="auto"/>
          </w:tcPr>
          <w:p w:rsidR="00C81E0B" w:rsidRPr="004218A7" w:rsidRDefault="00C81E0B" w:rsidP="006E46FB">
            <w:pPr>
              <w:pStyle w:val="Tabletext"/>
            </w:pPr>
            <w:r w:rsidRPr="004218A7">
              <w:lastRenderedPageBreak/>
              <w:t>18</w:t>
            </w:r>
          </w:p>
        </w:tc>
        <w:tc>
          <w:tcPr>
            <w:tcW w:w="2110" w:type="pct"/>
            <w:tcBorders>
              <w:top w:val="single" w:sz="4" w:space="0" w:color="auto"/>
              <w:bottom w:val="single" w:sz="4" w:space="0" w:color="auto"/>
            </w:tcBorders>
            <w:shd w:val="clear" w:color="auto" w:fill="auto"/>
          </w:tcPr>
          <w:p w:rsidR="00C81E0B" w:rsidRPr="004218A7" w:rsidRDefault="00C81E0B" w:rsidP="006E46FB">
            <w:pPr>
              <w:pStyle w:val="Tabletext"/>
              <w:rPr>
                <w:szCs w:val="22"/>
              </w:rPr>
            </w:pPr>
            <w:r w:rsidRPr="004218A7">
              <w:rPr>
                <w:szCs w:val="22"/>
              </w:rPr>
              <w:t>For an equity instrument (other than an option or a right):</w:t>
            </w:r>
          </w:p>
          <w:p w:rsidR="00C81E0B" w:rsidRPr="004218A7" w:rsidRDefault="00C81E0B" w:rsidP="006E46FB">
            <w:pPr>
              <w:pStyle w:val="Tablea"/>
            </w:pPr>
            <w:r w:rsidRPr="004218A7">
              <w:t>(a) issued or issuable by the disclosing entity or any of its subsidiaries; and</w:t>
            </w:r>
          </w:p>
          <w:p w:rsidR="00C81E0B" w:rsidRPr="004218A7" w:rsidRDefault="00C81E0B" w:rsidP="006E46FB">
            <w:pPr>
              <w:pStyle w:val="Tablea"/>
            </w:pPr>
            <w:r w:rsidRPr="004218A7">
              <w:t>(b) held, whether directly, indirectly or beneficially, by any of the following:</w:t>
            </w:r>
          </w:p>
          <w:p w:rsidR="00C81E0B" w:rsidRPr="004218A7" w:rsidRDefault="00C81E0B" w:rsidP="006E46FB">
            <w:pPr>
              <w:pStyle w:val="Tablei"/>
            </w:pPr>
            <w:r w:rsidRPr="004218A7">
              <w:t>(i) each key management person;</w:t>
            </w:r>
          </w:p>
          <w:p w:rsidR="00C81E0B" w:rsidRPr="004218A7" w:rsidRDefault="00C81E0B" w:rsidP="006E46FB">
            <w:pPr>
              <w:pStyle w:val="Tablei"/>
            </w:pPr>
            <w:r w:rsidRPr="004218A7">
              <w:t>(ii) a close member of the family of that person;</w:t>
            </w:r>
          </w:p>
          <w:p w:rsidR="00C81E0B" w:rsidRPr="004218A7" w:rsidRDefault="00C81E0B" w:rsidP="006E46FB">
            <w:pPr>
              <w:pStyle w:val="Tablei"/>
            </w:pPr>
            <w:r w:rsidRPr="004218A7">
              <w:t>(iii) an entity over which the person or the family member has, either directly or indirectly, control, joint control or significant influence</w:t>
            </w:r>
          </w:p>
        </w:tc>
        <w:tc>
          <w:tcPr>
            <w:tcW w:w="2223" w:type="pct"/>
            <w:gridSpan w:val="2"/>
            <w:tcBorders>
              <w:top w:val="single" w:sz="4" w:space="0" w:color="auto"/>
              <w:bottom w:val="single" w:sz="4" w:space="0" w:color="auto"/>
            </w:tcBorders>
            <w:shd w:val="clear" w:color="auto" w:fill="auto"/>
          </w:tcPr>
          <w:p w:rsidR="00C81E0B" w:rsidRPr="004218A7" w:rsidRDefault="00C81E0B" w:rsidP="006E46FB">
            <w:pPr>
              <w:pStyle w:val="Tabletext"/>
            </w:pPr>
            <w:r w:rsidRPr="004218A7">
              <w:t>The number of each of the following:</w:t>
            </w:r>
          </w:p>
          <w:p w:rsidR="00C81E0B" w:rsidRPr="004218A7" w:rsidRDefault="00C81E0B" w:rsidP="006E46FB">
            <w:pPr>
              <w:pStyle w:val="Tablea"/>
            </w:pPr>
            <w:r w:rsidRPr="004218A7">
              <w:t xml:space="preserve">(a) </w:t>
            </w:r>
            <w:r w:rsidRPr="004218A7">
              <w:rPr>
                <w:szCs w:val="22"/>
              </w:rPr>
              <w:t>equity instrument</w:t>
            </w:r>
            <w:r w:rsidRPr="004218A7">
              <w:t>s held at the start of the reporting period;</w:t>
            </w:r>
          </w:p>
          <w:p w:rsidR="00C81E0B" w:rsidRPr="004218A7" w:rsidRDefault="00C81E0B" w:rsidP="006E46FB">
            <w:pPr>
              <w:pStyle w:val="Tablea"/>
            </w:pPr>
            <w:r w:rsidRPr="004218A7">
              <w:t xml:space="preserve">(b) </w:t>
            </w:r>
            <w:r w:rsidRPr="004218A7">
              <w:rPr>
                <w:szCs w:val="22"/>
              </w:rPr>
              <w:t>equity instrument</w:t>
            </w:r>
            <w:r w:rsidRPr="004218A7">
              <w:t>s granted during the reporting period as compensation;</w:t>
            </w:r>
          </w:p>
          <w:p w:rsidR="00C81E0B" w:rsidRPr="004218A7" w:rsidRDefault="00C81E0B" w:rsidP="006E46FB">
            <w:pPr>
              <w:pStyle w:val="Tablea"/>
            </w:pPr>
            <w:r w:rsidRPr="004218A7">
              <w:t xml:space="preserve">(c) </w:t>
            </w:r>
            <w:r w:rsidRPr="004218A7">
              <w:rPr>
                <w:szCs w:val="22"/>
              </w:rPr>
              <w:t>equity instrument</w:t>
            </w:r>
            <w:r w:rsidRPr="004218A7">
              <w:t>s received during the reporting period on the exercise of an option or right;</w:t>
            </w:r>
          </w:p>
          <w:p w:rsidR="00C81E0B" w:rsidRPr="004218A7" w:rsidRDefault="00C81E0B" w:rsidP="006E46FB">
            <w:pPr>
              <w:pStyle w:val="Tablea"/>
            </w:pPr>
            <w:r w:rsidRPr="004218A7">
              <w:t xml:space="preserve">(d) </w:t>
            </w:r>
            <w:r w:rsidRPr="004218A7">
              <w:rPr>
                <w:szCs w:val="22"/>
              </w:rPr>
              <w:t>equity instrument</w:t>
            </w:r>
            <w:r w:rsidRPr="004218A7">
              <w:t>s resulting from any other change during the reporting period;</w:t>
            </w:r>
          </w:p>
          <w:p w:rsidR="00C81E0B" w:rsidRPr="004218A7" w:rsidRDefault="00C81E0B" w:rsidP="006E46FB">
            <w:pPr>
              <w:pStyle w:val="Tablea"/>
            </w:pPr>
            <w:r w:rsidRPr="004218A7">
              <w:t xml:space="preserve">(e) </w:t>
            </w:r>
            <w:r w:rsidRPr="004218A7">
              <w:rPr>
                <w:szCs w:val="22"/>
              </w:rPr>
              <w:t>equity instrument</w:t>
            </w:r>
            <w:r w:rsidRPr="004218A7">
              <w:t>s held at the end of the reporting period;</w:t>
            </w:r>
          </w:p>
          <w:p w:rsidR="00C81E0B" w:rsidRPr="004218A7" w:rsidRDefault="00C81E0B" w:rsidP="006E46FB">
            <w:pPr>
              <w:pStyle w:val="Tablea"/>
            </w:pPr>
            <w:r w:rsidRPr="004218A7">
              <w:t xml:space="preserve">(f) </w:t>
            </w:r>
            <w:r w:rsidRPr="004218A7">
              <w:rPr>
                <w:szCs w:val="22"/>
              </w:rPr>
              <w:t>equity instrument</w:t>
            </w:r>
            <w:r w:rsidRPr="004218A7">
              <w:t xml:space="preserve">s if included in the number disclosed under </w:t>
            </w:r>
            <w:r w:rsidR="004218A7">
              <w:t>paragraph (</w:t>
            </w:r>
            <w:r w:rsidRPr="004218A7">
              <w:t>e), held nominally at the end of the reporting period</w:t>
            </w:r>
          </w:p>
        </w:tc>
      </w:tr>
      <w:tr w:rsidR="00C81E0B" w:rsidRPr="004218A7" w:rsidTr="006E46FB">
        <w:tblPrEx>
          <w:tblBorders>
            <w:top w:val="single" w:sz="4" w:space="0" w:color="auto"/>
            <w:bottom w:val="single" w:sz="2" w:space="0" w:color="auto"/>
            <w:insideH w:val="single" w:sz="4" w:space="0" w:color="auto"/>
          </w:tblBorders>
        </w:tblPrEx>
        <w:tc>
          <w:tcPr>
            <w:tcW w:w="667" w:type="pct"/>
            <w:tcBorders>
              <w:bottom w:val="nil"/>
            </w:tcBorders>
            <w:shd w:val="clear" w:color="auto" w:fill="auto"/>
          </w:tcPr>
          <w:p w:rsidR="00C81E0B" w:rsidRPr="004218A7" w:rsidRDefault="00C81E0B" w:rsidP="006E46FB">
            <w:pPr>
              <w:pStyle w:val="Tabletext"/>
            </w:pPr>
            <w:r w:rsidRPr="004218A7">
              <w:t>19</w:t>
            </w:r>
          </w:p>
        </w:tc>
        <w:tc>
          <w:tcPr>
            <w:tcW w:w="2110" w:type="pct"/>
            <w:tcBorders>
              <w:bottom w:val="nil"/>
            </w:tcBorders>
            <w:shd w:val="clear" w:color="auto" w:fill="auto"/>
          </w:tcPr>
          <w:p w:rsidR="00C81E0B" w:rsidRPr="004218A7" w:rsidRDefault="00C81E0B" w:rsidP="006E46FB">
            <w:pPr>
              <w:pStyle w:val="Tabletext"/>
              <w:rPr>
                <w:szCs w:val="22"/>
              </w:rPr>
            </w:pPr>
            <w:r w:rsidRPr="004218A7">
              <w:rPr>
                <w:szCs w:val="22"/>
              </w:rPr>
              <w:t>For a transaction (other than share</w:t>
            </w:r>
            <w:r w:rsidR="004218A7">
              <w:rPr>
                <w:szCs w:val="22"/>
              </w:rPr>
              <w:noBreakHyphen/>
            </w:r>
            <w:r w:rsidRPr="004218A7">
              <w:rPr>
                <w:szCs w:val="22"/>
              </w:rPr>
              <w:t>based payment compensation) that:</w:t>
            </w:r>
          </w:p>
          <w:p w:rsidR="00C81E0B" w:rsidRPr="004218A7" w:rsidRDefault="00C81E0B" w:rsidP="006E46FB">
            <w:pPr>
              <w:pStyle w:val="Tablea"/>
            </w:pPr>
            <w:r w:rsidRPr="004218A7">
              <w:t>(a) involves an equity instrument issued or issuable by the disclosing entity or any of its subsidiaries; and</w:t>
            </w:r>
          </w:p>
          <w:p w:rsidR="00C81E0B" w:rsidRPr="004218A7" w:rsidRDefault="00C81E0B" w:rsidP="006E46FB">
            <w:pPr>
              <w:pStyle w:val="Tablea"/>
            </w:pPr>
            <w:r w:rsidRPr="004218A7">
              <w:t>(b) has occurred, during the reporting period, between the disclosing entity or any of its subsidiaries and any of the following:</w:t>
            </w:r>
          </w:p>
          <w:p w:rsidR="00C81E0B" w:rsidRPr="004218A7" w:rsidRDefault="00C81E0B" w:rsidP="006E46FB">
            <w:pPr>
              <w:pStyle w:val="Tablei"/>
            </w:pPr>
            <w:r w:rsidRPr="004218A7">
              <w:t>(i) a key management person;</w:t>
            </w:r>
          </w:p>
          <w:p w:rsidR="00C81E0B" w:rsidRPr="004218A7" w:rsidRDefault="00C81E0B" w:rsidP="006E46FB">
            <w:pPr>
              <w:pStyle w:val="Tablei"/>
            </w:pPr>
            <w:r w:rsidRPr="004218A7">
              <w:t>(ii) a close member of the family of that person;</w:t>
            </w:r>
          </w:p>
          <w:p w:rsidR="00C81E0B" w:rsidRPr="004218A7" w:rsidRDefault="00C81E0B" w:rsidP="006E46FB">
            <w:pPr>
              <w:pStyle w:val="Tablei"/>
            </w:pPr>
            <w:r w:rsidRPr="004218A7">
              <w:t>(iii) an entity over which the person or the family member has, either directly or indirectly, control, joint control or significant influence;</w:t>
            </w:r>
          </w:p>
          <w:p w:rsidR="00C81E0B" w:rsidRPr="004218A7" w:rsidRDefault="00C81E0B" w:rsidP="006E46FB">
            <w:pPr>
              <w:pStyle w:val="Tabletext"/>
            </w:pPr>
            <w:r w:rsidRPr="004218A7">
              <w:t xml:space="preserve">if the terms or conditions of the transaction were more favourable than those that it is reasonable to expect the </w:t>
            </w:r>
            <w:r w:rsidRPr="004218A7">
              <w:lastRenderedPageBreak/>
              <w:t>entity would adopt if dealing at arms</w:t>
            </w:r>
            <w:r w:rsidR="004218A7">
              <w:noBreakHyphen/>
            </w:r>
            <w:r w:rsidRPr="004218A7">
              <w:t>length with an unrelated person</w:t>
            </w:r>
          </w:p>
        </w:tc>
        <w:tc>
          <w:tcPr>
            <w:tcW w:w="2223" w:type="pct"/>
            <w:gridSpan w:val="2"/>
            <w:tcBorders>
              <w:bottom w:val="nil"/>
            </w:tcBorders>
            <w:shd w:val="clear" w:color="auto" w:fill="auto"/>
          </w:tcPr>
          <w:p w:rsidR="00C81E0B" w:rsidRPr="004218A7" w:rsidRDefault="00C81E0B" w:rsidP="006E46FB">
            <w:pPr>
              <w:pStyle w:val="Tablea"/>
            </w:pPr>
            <w:r w:rsidRPr="004218A7">
              <w:lastRenderedPageBreak/>
              <w:t>(a) The nature of each different type of transaction</w:t>
            </w:r>
          </w:p>
          <w:p w:rsidR="00C81E0B" w:rsidRPr="004218A7" w:rsidRDefault="00C81E0B" w:rsidP="006E46FB">
            <w:pPr>
              <w:pStyle w:val="Tablea"/>
            </w:pPr>
            <w:r w:rsidRPr="004218A7">
              <w:t>(b) For each transaction, the terms and conditions of the transaction</w:t>
            </w:r>
          </w:p>
        </w:tc>
      </w:tr>
      <w:tr w:rsidR="007A246A" w:rsidRPr="004218A7" w:rsidTr="00415B2D">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7A246A" w:rsidRPr="004218A7" w:rsidRDefault="007A246A" w:rsidP="000B790B">
            <w:pPr>
              <w:pStyle w:val="Tabletext"/>
            </w:pPr>
            <w:r w:rsidRPr="004218A7">
              <w:lastRenderedPageBreak/>
              <w:t>20</w:t>
            </w:r>
          </w:p>
        </w:tc>
        <w:tc>
          <w:tcPr>
            <w:tcW w:w="2110" w:type="pct"/>
            <w:tcBorders>
              <w:top w:val="single" w:sz="4" w:space="0" w:color="auto"/>
              <w:bottom w:val="single" w:sz="4" w:space="0" w:color="auto"/>
            </w:tcBorders>
            <w:shd w:val="clear" w:color="auto" w:fill="auto"/>
          </w:tcPr>
          <w:p w:rsidR="007A246A" w:rsidRPr="004218A7" w:rsidRDefault="007A246A" w:rsidP="000B790B">
            <w:pPr>
              <w:pStyle w:val="Tabletext"/>
            </w:pPr>
            <w:r w:rsidRPr="004218A7">
              <w:t>For the aggregate of loans made, guaranteed or secured, directly or indirectly, by the disclosing entity and any of its subsidiaries, in the reporting period in relation to:</w:t>
            </w:r>
          </w:p>
          <w:p w:rsidR="007A246A" w:rsidRPr="004218A7" w:rsidRDefault="007A246A" w:rsidP="000B790B">
            <w:pPr>
              <w:pStyle w:val="Tablea"/>
            </w:pPr>
            <w:r w:rsidRPr="004218A7">
              <w:t>(a) all key management personnel; and</w:t>
            </w:r>
          </w:p>
          <w:p w:rsidR="007A246A" w:rsidRPr="004218A7" w:rsidRDefault="007A246A" w:rsidP="000B790B">
            <w:pPr>
              <w:pStyle w:val="Tablea"/>
            </w:pPr>
            <w:r w:rsidRPr="004218A7">
              <w:t>(b) close members of the family of a member of the key management personnel; and</w:t>
            </w:r>
          </w:p>
          <w:p w:rsidR="007A246A" w:rsidRPr="004218A7" w:rsidRDefault="007A246A" w:rsidP="000B790B">
            <w:pPr>
              <w:pStyle w:val="Tablea"/>
            </w:pPr>
            <w:r w:rsidRPr="004218A7">
              <w:t xml:space="preserve">(c) an entity over which any of the persons mentioned in </w:t>
            </w:r>
            <w:r w:rsidR="004218A7">
              <w:t>paragraphs (</w:t>
            </w:r>
            <w:r w:rsidRPr="004218A7">
              <w:t>a) and (b) have, directly or indirectly, control, joint control or significant influence</w:t>
            </w:r>
          </w:p>
        </w:tc>
        <w:tc>
          <w:tcPr>
            <w:tcW w:w="2223" w:type="pct"/>
            <w:gridSpan w:val="2"/>
            <w:tcBorders>
              <w:top w:val="single" w:sz="4" w:space="0" w:color="auto"/>
              <w:bottom w:val="single" w:sz="4" w:space="0" w:color="auto"/>
            </w:tcBorders>
            <w:shd w:val="clear" w:color="auto" w:fill="auto"/>
          </w:tcPr>
          <w:p w:rsidR="007A246A" w:rsidRPr="004218A7" w:rsidRDefault="007A246A" w:rsidP="000B790B">
            <w:pPr>
              <w:pStyle w:val="Tablea"/>
            </w:pPr>
            <w:r w:rsidRPr="004218A7">
              <w:t>(a) The amount outstanding at the start of the reporting period</w:t>
            </w:r>
          </w:p>
          <w:p w:rsidR="007A246A" w:rsidRPr="004218A7" w:rsidRDefault="007A246A" w:rsidP="000B790B">
            <w:pPr>
              <w:pStyle w:val="Tablea"/>
            </w:pPr>
            <w:r w:rsidRPr="004218A7">
              <w:t>(b) The amount of interest paid and payable in the reporting period to the disclosing entity or to any of the entity’s subsidiaries</w:t>
            </w:r>
          </w:p>
          <w:p w:rsidR="007A246A" w:rsidRPr="004218A7" w:rsidRDefault="007A246A" w:rsidP="000B790B">
            <w:pPr>
              <w:pStyle w:val="Tablea"/>
            </w:pPr>
            <w:r w:rsidRPr="004218A7">
              <w:t xml:space="preserve">(c) The difference between the amount disclosed under </w:t>
            </w:r>
            <w:r w:rsidR="004218A7">
              <w:t>paragraph (</w:t>
            </w:r>
            <w:r w:rsidRPr="004218A7">
              <w:t>b) and the amount of interest that would have been charged on an arms</w:t>
            </w:r>
            <w:r w:rsidR="004218A7">
              <w:noBreakHyphen/>
            </w:r>
            <w:r w:rsidRPr="004218A7">
              <w:t>length basis</w:t>
            </w:r>
          </w:p>
          <w:p w:rsidR="007A246A" w:rsidRPr="004218A7" w:rsidRDefault="007A246A" w:rsidP="000B790B">
            <w:pPr>
              <w:pStyle w:val="Tablea"/>
            </w:pPr>
            <w:r w:rsidRPr="004218A7">
              <w:t>(d) Each write</w:t>
            </w:r>
            <w:r w:rsidR="004218A7">
              <w:noBreakHyphen/>
            </w:r>
            <w:r w:rsidRPr="004218A7">
              <w:t>down and each allowance for doubtful receivables recognised by the disclosing entity or by any of the entity’s subsidiaries</w:t>
            </w:r>
          </w:p>
          <w:p w:rsidR="007A246A" w:rsidRPr="004218A7" w:rsidRDefault="007A246A" w:rsidP="000B790B">
            <w:pPr>
              <w:pStyle w:val="Tablea"/>
            </w:pPr>
            <w:r w:rsidRPr="004218A7">
              <w:t>(e) The amount outstanding at the end of the reporting period</w:t>
            </w:r>
          </w:p>
          <w:p w:rsidR="007A246A" w:rsidRPr="004218A7" w:rsidRDefault="007A246A" w:rsidP="000B790B">
            <w:pPr>
              <w:pStyle w:val="Tablea"/>
            </w:pPr>
            <w:r w:rsidRPr="004218A7">
              <w:t>(f) The number of key management personnel included in the group aggregate at the end of the reporting period</w:t>
            </w:r>
          </w:p>
          <w:p w:rsidR="007A246A" w:rsidRPr="004218A7" w:rsidRDefault="007A246A" w:rsidP="000B790B">
            <w:pPr>
              <w:pStyle w:val="Tablea"/>
            </w:pPr>
            <w:r w:rsidRPr="004218A7">
              <w:t>(g) A summary of the terms and conditions of the loans</w:t>
            </w:r>
          </w:p>
        </w:tc>
      </w:tr>
      <w:tr w:rsidR="007A246A" w:rsidRPr="004218A7" w:rsidTr="00415B2D">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7A246A" w:rsidRPr="004218A7" w:rsidRDefault="007A246A" w:rsidP="000B790B">
            <w:pPr>
              <w:pStyle w:val="Tabletext"/>
            </w:pPr>
            <w:r w:rsidRPr="004218A7">
              <w:t>21</w:t>
            </w:r>
          </w:p>
        </w:tc>
        <w:tc>
          <w:tcPr>
            <w:tcW w:w="2110" w:type="pct"/>
            <w:tcBorders>
              <w:top w:val="single" w:sz="4" w:space="0" w:color="auto"/>
              <w:bottom w:val="single" w:sz="4" w:space="0" w:color="auto"/>
            </w:tcBorders>
            <w:shd w:val="clear" w:color="auto" w:fill="auto"/>
          </w:tcPr>
          <w:p w:rsidR="007A246A" w:rsidRPr="004218A7" w:rsidRDefault="007A246A" w:rsidP="000B790B">
            <w:pPr>
              <w:pStyle w:val="Tabletext"/>
            </w:pPr>
            <w:r w:rsidRPr="004218A7">
              <w:t>If the aggregate of loans made, guaranteed or secured, directly or indirectly, by the disclosing entity and any of its subsidiaries, in the reporting period in relation to:</w:t>
            </w:r>
          </w:p>
          <w:p w:rsidR="007A246A" w:rsidRPr="004218A7" w:rsidRDefault="007A246A" w:rsidP="000B790B">
            <w:pPr>
              <w:pStyle w:val="Tablea"/>
            </w:pPr>
            <w:r w:rsidRPr="004218A7">
              <w:t>(a) a particular key management person; and</w:t>
            </w:r>
          </w:p>
          <w:p w:rsidR="007A246A" w:rsidRPr="004218A7" w:rsidRDefault="007A246A" w:rsidP="000B790B">
            <w:pPr>
              <w:pStyle w:val="Tablea"/>
            </w:pPr>
            <w:r w:rsidRPr="004218A7">
              <w:t>(b) close members of the family of the key management person; and</w:t>
            </w:r>
          </w:p>
          <w:p w:rsidR="007A246A" w:rsidRPr="004218A7" w:rsidRDefault="007A246A" w:rsidP="000B790B">
            <w:pPr>
              <w:pStyle w:val="Tablea"/>
            </w:pPr>
            <w:r w:rsidRPr="004218A7">
              <w:t xml:space="preserve">(c) an entity over which any of the persons mentioned in </w:t>
            </w:r>
            <w:r w:rsidR="004218A7">
              <w:t>paragraphs (</w:t>
            </w:r>
            <w:r w:rsidRPr="004218A7">
              <w:t>a) and (b) has, directly or indirectly, control, joint control or significant influence;</w:t>
            </w:r>
          </w:p>
          <w:p w:rsidR="007A246A" w:rsidRPr="004218A7" w:rsidRDefault="007A246A" w:rsidP="000B790B">
            <w:pPr>
              <w:pStyle w:val="Tabletext"/>
            </w:pPr>
            <w:r w:rsidRPr="004218A7">
              <w:t>is greater than $100</w:t>
            </w:r>
            <w:r w:rsidR="004218A7">
              <w:t> </w:t>
            </w:r>
            <w:r w:rsidRPr="004218A7">
              <w:t>000</w:t>
            </w:r>
          </w:p>
        </w:tc>
        <w:tc>
          <w:tcPr>
            <w:tcW w:w="2223" w:type="pct"/>
            <w:gridSpan w:val="2"/>
            <w:tcBorders>
              <w:top w:val="single" w:sz="4" w:space="0" w:color="auto"/>
              <w:bottom w:val="single" w:sz="4" w:space="0" w:color="auto"/>
            </w:tcBorders>
            <w:shd w:val="clear" w:color="auto" w:fill="auto"/>
          </w:tcPr>
          <w:p w:rsidR="007A246A" w:rsidRPr="004218A7" w:rsidRDefault="007A246A" w:rsidP="000B790B">
            <w:pPr>
              <w:pStyle w:val="Tablea"/>
            </w:pPr>
            <w:r w:rsidRPr="004218A7">
              <w:t>(a) The amount outstanding at the start of the reporting period</w:t>
            </w:r>
          </w:p>
          <w:p w:rsidR="007A246A" w:rsidRPr="004218A7" w:rsidRDefault="007A246A" w:rsidP="000B790B">
            <w:pPr>
              <w:pStyle w:val="Tablea"/>
            </w:pPr>
            <w:r w:rsidRPr="004218A7">
              <w:t>(b) The amount of interest paid and payable in the reporting period to the disclosing entity or to any of the entity’s subsidiaries</w:t>
            </w:r>
          </w:p>
          <w:p w:rsidR="007A246A" w:rsidRPr="004218A7" w:rsidRDefault="007A246A" w:rsidP="000B790B">
            <w:pPr>
              <w:pStyle w:val="Tablea"/>
            </w:pPr>
            <w:r w:rsidRPr="004218A7">
              <w:t xml:space="preserve">(c) The difference between the amount disclosed under </w:t>
            </w:r>
            <w:r w:rsidR="004218A7">
              <w:t>paragraph (</w:t>
            </w:r>
            <w:r w:rsidRPr="004218A7">
              <w:t>b) and the amount of interest that would have been charged on an arms</w:t>
            </w:r>
            <w:r w:rsidR="004218A7">
              <w:noBreakHyphen/>
            </w:r>
            <w:r w:rsidRPr="004218A7">
              <w:t>length basis</w:t>
            </w:r>
          </w:p>
          <w:p w:rsidR="007A246A" w:rsidRPr="004218A7" w:rsidRDefault="007A246A" w:rsidP="000B790B">
            <w:pPr>
              <w:pStyle w:val="Tablea"/>
            </w:pPr>
            <w:r w:rsidRPr="004218A7">
              <w:t>(d) Each write</w:t>
            </w:r>
            <w:r w:rsidR="004218A7">
              <w:noBreakHyphen/>
            </w:r>
            <w:r w:rsidRPr="004218A7">
              <w:t>down and each allowance for doubtful receivables recognised by the disclosing entity or by any of the entity’s subsidiaries</w:t>
            </w:r>
          </w:p>
          <w:p w:rsidR="007A246A" w:rsidRPr="004218A7" w:rsidRDefault="007A246A" w:rsidP="000B790B">
            <w:pPr>
              <w:pStyle w:val="Tablea"/>
            </w:pPr>
            <w:r w:rsidRPr="004218A7">
              <w:t>(e) The amount outstanding at the end of the reporting period</w:t>
            </w:r>
          </w:p>
          <w:p w:rsidR="007A246A" w:rsidRPr="004218A7" w:rsidRDefault="007A246A" w:rsidP="000B790B">
            <w:pPr>
              <w:pStyle w:val="Tablea"/>
            </w:pPr>
            <w:r w:rsidRPr="004218A7">
              <w:t>(f) The highest amount of the key management person’s indebtedness during the reporting period</w:t>
            </w:r>
          </w:p>
          <w:p w:rsidR="007A246A" w:rsidRPr="004218A7" w:rsidRDefault="007A246A" w:rsidP="000B790B">
            <w:pPr>
              <w:pStyle w:val="Tablea"/>
            </w:pPr>
            <w:r w:rsidRPr="004218A7">
              <w:t>(g) A summary of the terms and conditions of the loans</w:t>
            </w:r>
          </w:p>
        </w:tc>
      </w:tr>
      <w:tr w:rsidR="007A246A" w:rsidRPr="004218A7" w:rsidTr="00415B2D">
        <w:tblPrEx>
          <w:tblBorders>
            <w:top w:val="single" w:sz="4" w:space="0" w:color="auto"/>
            <w:bottom w:val="single" w:sz="2" w:space="0" w:color="auto"/>
            <w:insideH w:val="single" w:sz="4" w:space="0" w:color="auto"/>
          </w:tblBorders>
        </w:tblPrEx>
        <w:trPr>
          <w:cantSplit/>
        </w:trPr>
        <w:tc>
          <w:tcPr>
            <w:tcW w:w="667" w:type="pct"/>
            <w:tcBorders>
              <w:top w:val="single" w:sz="4" w:space="0" w:color="auto"/>
              <w:bottom w:val="single" w:sz="4" w:space="0" w:color="auto"/>
            </w:tcBorders>
            <w:shd w:val="clear" w:color="auto" w:fill="auto"/>
          </w:tcPr>
          <w:p w:rsidR="007A246A" w:rsidRPr="004218A7" w:rsidRDefault="007A246A" w:rsidP="000B790B">
            <w:pPr>
              <w:pStyle w:val="Tabletext"/>
            </w:pPr>
            <w:r w:rsidRPr="004218A7">
              <w:lastRenderedPageBreak/>
              <w:t>22</w:t>
            </w:r>
          </w:p>
        </w:tc>
        <w:tc>
          <w:tcPr>
            <w:tcW w:w="2110" w:type="pct"/>
            <w:tcBorders>
              <w:top w:val="single" w:sz="4" w:space="0" w:color="auto"/>
              <w:bottom w:val="single" w:sz="4" w:space="0" w:color="auto"/>
            </w:tcBorders>
            <w:shd w:val="clear" w:color="auto" w:fill="auto"/>
          </w:tcPr>
          <w:p w:rsidR="007A246A" w:rsidRPr="004218A7" w:rsidRDefault="007A246A" w:rsidP="000B790B">
            <w:pPr>
              <w:pStyle w:val="Tabletext"/>
            </w:pPr>
            <w:r w:rsidRPr="004218A7">
              <w:t>For a transaction during the reporting period between the disclosing entity, or any of its subsidiaries, and a key management person, a close member of the family of that person, or an entity over which the key management person or the family member has, directly or indirectly, control, joint control or significant influence, other than a transaction mentioned in item</w:t>
            </w:r>
            <w:r w:rsidR="004218A7">
              <w:t> </w:t>
            </w:r>
            <w:r w:rsidRPr="004218A7">
              <w:t>19, 20 or 21 or subregulation</w:t>
            </w:r>
            <w:r w:rsidR="003F0737" w:rsidRPr="004218A7">
              <w:t> </w:t>
            </w:r>
            <w:r w:rsidRPr="004218A7">
              <w:t>(3B)</w:t>
            </w:r>
          </w:p>
        </w:tc>
        <w:tc>
          <w:tcPr>
            <w:tcW w:w="2223" w:type="pct"/>
            <w:gridSpan w:val="2"/>
            <w:tcBorders>
              <w:top w:val="single" w:sz="4" w:space="0" w:color="auto"/>
              <w:bottom w:val="single" w:sz="4" w:space="0" w:color="auto"/>
            </w:tcBorders>
            <w:shd w:val="clear" w:color="auto" w:fill="auto"/>
          </w:tcPr>
          <w:p w:rsidR="007A246A" w:rsidRPr="004218A7" w:rsidRDefault="007A246A" w:rsidP="000B790B">
            <w:pPr>
              <w:pStyle w:val="Tablea"/>
            </w:pPr>
            <w:r w:rsidRPr="004218A7">
              <w:t>(a) Each type of transaction of a different nature</w:t>
            </w:r>
          </w:p>
          <w:p w:rsidR="007A246A" w:rsidRPr="004218A7" w:rsidRDefault="007A246A" w:rsidP="000B790B">
            <w:pPr>
              <w:pStyle w:val="Tablea"/>
            </w:pPr>
            <w:r w:rsidRPr="004218A7">
              <w:t>(b) The terms and conditions of each type of transaction or, if there are different categories of terms and conditions within a type of transaction, the terms and conditions of each category of transaction</w:t>
            </w:r>
          </w:p>
          <w:p w:rsidR="007A246A" w:rsidRPr="004218A7" w:rsidRDefault="007A246A" w:rsidP="000B790B">
            <w:pPr>
              <w:pStyle w:val="Tablea"/>
            </w:pPr>
            <w:r w:rsidRPr="004218A7">
              <w:t>(c) For each type of transaction or, if there are different categories of terms and conditions within a type of transaction, for each category of transaction:</w:t>
            </w:r>
          </w:p>
          <w:p w:rsidR="007A246A" w:rsidRPr="004218A7" w:rsidRDefault="007A246A" w:rsidP="000B790B">
            <w:pPr>
              <w:pStyle w:val="Tablei"/>
            </w:pPr>
            <w:r w:rsidRPr="004218A7">
              <w:t>(i) the names of the persons involved in the transaction; and</w:t>
            </w:r>
          </w:p>
          <w:p w:rsidR="007A246A" w:rsidRPr="004218A7" w:rsidRDefault="007A246A" w:rsidP="000B790B">
            <w:pPr>
              <w:pStyle w:val="Tablei"/>
            </w:pPr>
            <w:r w:rsidRPr="004218A7">
              <w:t>(ii) the aggregate amount recognised</w:t>
            </w:r>
          </w:p>
        </w:tc>
      </w:tr>
      <w:tr w:rsidR="007A246A" w:rsidRPr="004218A7" w:rsidTr="00415B2D">
        <w:tblPrEx>
          <w:tblBorders>
            <w:top w:val="single" w:sz="4" w:space="0" w:color="auto"/>
            <w:bottom w:val="single" w:sz="2" w:space="0" w:color="auto"/>
            <w:insideH w:val="single" w:sz="4" w:space="0" w:color="auto"/>
          </w:tblBorders>
        </w:tblPrEx>
        <w:trPr>
          <w:trHeight w:val="3990"/>
        </w:trPr>
        <w:tc>
          <w:tcPr>
            <w:tcW w:w="667" w:type="pct"/>
            <w:tcBorders>
              <w:bottom w:val="nil"/>
            </w:tcBorders>
            <w:shd w:val="clear" w:color="auto" w:fill="auto"/>
          </w:tcPr>
          <w:p w:rsidR="007A246A" w:rsidRPr="004218A7" w:rsidRDefault="007A246A" w:rsidP="000B790B">
            <w:pPr>
              <w:pStyle w:val="Tabletext"/>
            </w:pPr>
            <w:r w:rsidRPr="004218A7">
              <w:t>23</w:t>
            </w:r>
          </w:p>
        </w:tc>
        <w:tc>
          <w:tcPr>
            <w:tcW w:w="2110" w:type="pct"/>
            <w:tcBorders>
              <w:bottom w:val="nil"/>
            </w:tcBorders>
            <w:shd w:val="clear" w:color="auto" w:fill="auto"/>
          </w:tcPr>
          <w:p w:rsidR="007A246A" w:rsidRPr="004218A7" w:rsidRDefault="007A246A" w:rsidP="000B790B">
            <w:pPr>
              <w:pStyle w:val="Tabletext"/>
            </w:pPr>
            <w:r w:rsidRPr="004218A7">
              <w:t>For each aggregate amount disclosed under item</w:t>
            </w:r>
            <w:r w:rsidR="004218A7">
              <w:t> </w:t>
            </w:r>
            <w:r w:rsidRPr="004218A7">
              <w:t>22</w:t>
            </w:r>
          </w:p>
        </w:tc>
        <w:tc>
          <w:tcPr>
            <w:tcW w:w="2223" w:type="pct"/>
            <w:gridSpan w:val="2"/>
            <w:tcBorders>
              <w:bottom w:val="nil"/>
            </w:tcBorders>
            <w:shd w:val="clear" w:color="auto" w:fill="auto"/>
          </w:tcPr>
          <w:p w:rsidR="007A246A" w:rsidRPr="004218A7" w:rsidRDefault="007A246A" w:rsidP="000B790B">
            <w:pPr>
              <w:pStyle w:val="Tablea"/>
            </w:pPr>
            <w:r w:rsidRPr="004218A7">
              <w:t>(a) The total of amounts recognised as revenue, separately identifying, if applicable, the total amounts recognised as:</w:t>
            </w:r>
          </w:p>
          <w:p w:rsidR="007A246A" w:rsidRPr="004218A7" w:rsidRDefault="007A246A" w:rsidP="000B790B">
            <w:pPr>
              <w:pStyle w:val="Tablei"/>
            </w:pPr>
            <w:r w:rsidRPr="004218A7">
              <w:t>(i) interest revenue; or</w:t>
            </w:r>
          </w:p>
          <w:p w:rsidR="007A246A" w:rsidRPr="004218A7" w:rsidRDefault="007A246A" w:rsidP="000B790B">
            <w:pPr>
              <w:pStyle w:val="Tablei"/>
            </w:pPr>
            <w:r w:rsidRPr="004218A7">
              <w:t>(ii) dividend revenue</w:t>
            </w:r>
          </w:p>
          <w:p w:rsidR="007A246A" w:rsidRPr="004218A7" w:rsidRDefault="007A246A" w:rsidP="000B790B">
            <w:pPr>
              <w:pStyle w:val="Tablea"/>
            </w:pPr>
            <w:r w:rsidRPr="004218A7">
              <w:t>(b) The total of amounts recognised as expense, separately identifying, if applicable, the total amounts recognised as:</w:t>
            </w:r>
          </w:p>
          <w:p w:rsidR="007A246A" w:rsidRPr="004218A7" w:rsidRDefault="007A246A" w:rsidP="000B790B">
            <w:pPr>
              <w:pStyle w:val="Tablei"/>
            </w:pPr>
            <w:r w:rsidRPr="004218A7">
              <w:t>(i) interest expense; or</w:t>
            </w:r>
          </w:p>
          <w:p w:rsidR="007A246A" w:rsidRPr="004218A7" w:rsidRDefault="007A246A" w:rsidP="000B790B">
            <w:pPr>
              <w:pStyle w:val="Tablei"/>
            </w:pPr>
            <w:r w:rsidRPr="004218A7">
              <w:t>(ii) write</w:t>
            </w:r>
            <w:r w:rsidR="004218A7">
              <w:noBreakHyphen/>
            </w:r>
            <w:r w:rsidRPr="004218A7">
              <w:t>downs of receivables and allowances made for doubtful receivables</w:t>
            </w:r>
          </w:p>
        </w:tc>
      </w:tr>
      <w:tr w:rsidR="00B523C1" w:rsidRPr="004218A7" w:rsidTr="00415B2D">
        <w:tblPrEx>
          <w:tblBorders>
            <w:top w:val="single" w:sz="4" w:space="0" w:color="auto"/>
            <w:bottom w:val="single" w:sz="2" w:space="0" w:color="auto"/>
            <w:insideH w:val="single" w:sz="4" w:space="0" w:color="auto"/>
          </w:tblBorders>
        </w:tblPrEx>
        <w:trPr>
          <w:trHeight w:val="1095"/>
        </w:trPr>
        <w:tc>
          <w:tcPr>
            <w:tcW w:w="667" w:type="pct"/>
            <w:tcBorders>
              <w:top w:val="nil"/>
              <w:bottom w:val="single" w:sz="4" w:space="0" w:color="auto"/>
            </w:tcBorders>
            <w:shd w:val="clear" w:color="auto" w:fill="auto"/>
          </w:tcPr>
          <w:p w:rsidR="00B523C1" w:rsidRPr="004218A7" w:rsidRDefault="00B523C1" w:rsidP="00B523C1">
            <w:pPr>
              <w:pStyle w:val="Tabletext"/>
              <w:keepNext/>
              <w:keepLines/>
            </w:pPr>
          </w:p>
        </w:tc>
        <w:tc>
          <w:tcPr>
            <w:tcW w:w="2110" w:type="pct"/>
            <w:tcBorders>
              <w:top w:val="nil"/>
              <w:bottom w:val="single" w:sz="4" w:space="0" w:color="auto"/>
            </w:tcBorders>
            <w:shd w:val="clear" w:color="auto" w:fill="auto"/>
          </w:tcPr>
          <w:p w:rsidR="00B523C1" w:rsidRPr="004218A7" w:rsidRDefault="00B523C1" w:rsidP="00B523C1">
            <w:pPr>
              <w:pStyle w:val="Tabletext"/>
              <w:keepNext/>
              <w:keepLines/>
            </w:pPr>
          </w:p>
        </w:tc>
        <w:tc>
          <w:tcPr>
            <w:tcW w:w="2223" w:type="pct"/>
            <w:gridSpan w:val="2"/>
            <w:tcBorders>
              <w:top w:val="nil"/>
              <w:bottom w:val="single" w:sz="4" w:space="0" w:color="auto"/>
            </w:tcBorders>
            <w:shd w:val="clear" w:color="auto" w:fill="auto"/>
          </w:tcPr>
          <w:p w:rsidR="00B523C1" w:rsidRPr="004218A7" w:rsidRDefault="00B523C1" w:rsidP="00B523C1">
            <w:pPr>
              <w:pStyle w:val="Tablea"/>
              <w:keepNext/>
              <w:keepLines/>
            </w:pPr>
            <w:r w:rsidRPr="004218A7">
              <w:t>(c) Any further disclosures necessary to provide an understanding of the effects of the transactions on the financial statements prepared in accordance with Australian Accounting Standards</w:t>
            </w:r>
          </w:p>
        </w:tc>
      </w:tr>
      <w:tr w:rsidR="007A246A" w:rsidRPr="004218A7" w:rsidTr="00415B2D">
        <w:tblPrEx>
          <w:tblBorders>
            <w:top w:val="single" w:sz="4" w:space="0" w:color="auto"/>
            <w:bottom w:val="single" w:sz="2" w:space="0" w:color="auto"/>
            <w:insideH w:val="single" w:sz="4" w:space="0" w:color="auto"/>
          </w:tblBorders>
        </w:tblPrEx>
        <w:tc>
          <w:tcPr>
            <w:tcW w:w="667" w:type="pct"/>
            <w:tcBorders>
              <w:bottom w:val="single" w:sz="12" w:space="0" w:color="auto"/>
            </w:tcBorders>
            <w:shd w:val="clear" w:color="auto" w:fill="auto"/>
          </w:tcPr>
          <w:p w:rsidR="007A246A" w:rsidRPr="004218A7" w:rsidRDefault="007A246A" w:rsidP="000B790B">
            <w:pPr>
              <w:pStyle w:val="Tabletext"/>
            </w:pPr>
            <w:r w:rsidRPr="004218A7">
              <w:t>24</w:t>
            </w:r>
          </w:p>
        </w:tc>
        <w:tc>
          <w:tcPr>
            <w:tcW w:w="2110" w:type="pct"/>
            <w:tcBorders>
              <w:bottom w:val="single" w:sz="12" w:space="0" w:color="auto"/>
            </w:tcBorders>
            <w:shd w:val="clear" w:color="auto" w:fill="auto"/>
          </w:tcPr>
          <w:p w:rsidR="007A246A" w:rsidRPr="004218A7" w:rsidRDefault="007A246A" w:rsidP="000B790B">
            <w:pPr>
              <w:pStyle w:val="Tabletext"/>
            </w:pPr>
            <w:r w:rsidRPr="004218A7">
              <w:t>For each transaction identified under item</w:t>
            </w:r>
            <w:r w:rsidR="004218A7">
              <w:t> </w:t>
            </w:r>
            <w:r w:rsidRPr="004218A7">
              <w:t>22</w:t>
            </w:r>
          </w:p>
        </w:tc>
        <w:tc>
          <w:tcPr>
            <w:tcW w:w="2223" w:type="pct"/>
            <w:gridSpan w:val="2"/>
            <w:tcBorders>
              <w:bottom w:val="single" w:sz="12" w:space="0" w:color="auto"/>
            </w:tcBorders>
            <w:shd w:val="clear" w:color="auto" w:fill="auto"/>
          </w:tcPr>
          <w:p w:rsidR="007A246A" w:rsidRPr="004218A7" w:rsidRDefault="007A246A" w:rsidP="000B790B">
            <w:pPr>
              <w:pStyle w:val="Tablea"/>
            </w:pPr>
            <w:r w:rsidRPr="004218A7">
              <w:rPr>
                <w:bCs/>
              </w:rPr>
              <w:t>(</w:t>
            </w:r>
            <w:r w:rsidRPr="004218A7">
              <w:t>a) The total of all assets, classified into current and non</w:t>
            </w:r>
            <w:r w:rsidR="004218A7">
              <w:noBreakHyphen/>
            </w:r>
            <w:r w:rsidRPr="004218A7">
              <w:t>current assets, and, if applicable, any allowance for doubtful receivables at the end of the reporting period</w:t>
            </w:r>
          </w:p>
          <w:p w:rsidR="007A246A" w:rsidRPr="004218A7" w:rsidRDefault="007A246A" w:rsidP="000B790B">
            <w:pPr>
              <w:pStyle w:val="Tablea"/>
            </w:pPr>
            <w:r w:rsidRPr="004218A7">
              <w:t>(b) The total of all liabilities, classified into current and non</w:t>
            </w:r>
            <w:r w:rsidR="004218A7">
              <w:noBreakHyphen/>
            </w:r>
            <w:r w:rsidRPr="004218A7">
              <w:t>current liabilities</w:t>
            </w:r>
          </w:p>
        </w:tc>
      </w:tr>
    </w:tbl>
    <w:p w:rsidR="0031456A" w:rsidRPr="004218A7" w:rsidRDefault="0031456A" w:rsidP="00C31BEC">
      <w:pPr>
        <w:pStyle w:val="subsection"/>
      </w:pPr>
      <w:r w:rsidRPr="004218A7">
        <w:tab/>
        <w:t>(2)</w:t>
      </w:r>
      <w:r w:rsidRPr="004218A7">
        <w:tab/>
        <w:t>For items</w:t>
      </w:r>
      <w:r w:rsidR="004218A7">
        <w:t> </w:t>
      </w:r>
      <w:r w:rsidRPr="004218A7">
        <w:t>6, 7, 8, 9 and 11 of the table:</w:t>
      </w:r>
    </w:p>
    <w:p w:rsidR="0031456A" w:rsidRPr="004218A7" w:rsidRDefault="0031456A" w:rsidP="00C31BEC">
      <w:pPr>
        <w:pStyle w:val="paragraph"/>
      </w:pPr>
      <w:r w:rsidRPr="004218A7">
        <w:tab/>
        <w:t>(a)</w:t>
      </w:r>
      <w:r w:rsidRPr="004218A7">
        <w:tab/>
        <w:t>the information of the kind described in the item for the previous financial year must also be disclosed in the financial year to which the item relates (to give comparative information for</w:t>
      </w:r>
      <w:r w:rsidR="00373BFE" w:rsidRPr="004218A7">
        <w:t xml:space="preserve"> the purposes of the item); but</w:t>
      </w:r>
    </w:p>
    <w:p w:rsidR="0031456A" w:rsidRPr="004218A7" w:rsidRDefault="0031456A" w:rsidP="00C31BEC">
      <w:pPr>
        <w:pStyle w:val="paragraph"/>
      </w:pPr>
      <w:r w:rsidRPr="004218A7">
        <w:lastRenderedPageBreak/>
        <w:tab/>
        <w:t>(b)</w:t>
      </w:r>
      <w:r w:rsidRPr="004218A7">
        <w:tab/>
      </w:r>
      <w:r w:rsidR="004218A7">
        <w:t>paragraph (</w:t>
      </w:r>
      <w:r w:rsidRPr="004218A7">
        <w:t>a) does not apply in relation to the first financial year in which paragraph</w:t>
      </w:r>
      <w:r w:rsidR="004218A7">
        <w:t> </w:t>
      </w:r>
      <w:r w:rsidRPr="004218A7">
        <w:t>300A(1</w:t>
      </w:r>
      <w:r w:rsidR="00C31BEC" w:rsidRPr="004218A7">
        <w:t>)(</w:t>
      </w:r>
      <w:r w:rsidRPr="004218A7">
        <w:t>c) of the Act applies in relation to a person.</w:t>
      </w:r>
    </w:p>
    <w:p w:rsidR="0031456A" w:rsidRPr="004218A7" w:rsidRDefault="00C31BEC" w:rsidP="00C31BEC">
      <w:pPr>
        <w:pStyle w:val="notetext"/>
      </w:pPr>
      <w:r w:rsidRPr="004218A7">
        <w:t>Note:</w:t>
      </w:r>
      <w:r w:rsidRPr="004218A7">
        <w:tab/>
      </w:r>
      <w:r w:rsidR="0031456A" w:rsidRPr="004218A7">
        <w:t xml:space="preserve">The effect of </w:t>
      </w:r>
      <w:r w:rsidR="004218A7">
        <w:t>paragraph (</w:t>
      </w:r>
      <w:r w:rsidR="0031456A" w:rsidRPr="004218A7">
        <w:t>b) is that no comparative information is required in the first period of reporting on a specific individual.</w:t>
      </w:r>
    </w:p>
    <w:p w:rsidR="0031456A" w:rsidRPr="004218A7" w:rsidRDefault="0031456A" w:rsidP="00C31BEC">
      <w:pPr>
        <w:pStyle w:val="subsection"/>
      </w:pPr>
      <w:r w:rsidRPr="004218A7">
        <w:tab/>
        <w:t>(3)</w:t>
      </w:r>
      <w:r w:rsidRPr="004218A7">
        <w:tab/>
        <w:t>For items</w:t>
      </w:r>
      <w:r w:rsidR="004218A7">
        <w:t> </w:t>
      </w:r>
      <w:r w:rsidR="0041414F" w:rsidRPr="004218A7">
        <w:t>15 to 19</w:t>
      </w:r>
      <w:r w:rsidRPr="004218A7">
        <w:t xml:space="preserve"> of the table, a disclosure required by the item must:</w:t>
      </w:r>
    </w:p>
    <w:p w:rsidR="0031456A" w:rsidRPr="004218A7" w:rsidRDefault="0031456A" w:rsidP="00C31BEC">
      <w:pPr>
        <w:pStyle w:val="paragraph"/>
      </w:pPr>
      <w:r w:rsidRPr="004218A7">
        <w:tab/>
        <w:t>(a)</w:t>
      </w:r>
      <w:r w:rsidRPr="004218A7">
        <w:tab/>
        <w:t>be separated into each class of equity instrument; and</w:t>
      </w:r>
    </w:p>
    <w:p w:rsidR="0031456A" w:rsidRPr="004218A7" w:rsidRDefault="0031456A" w:rsidP="00C31BEC">
      <w:pPr>
        <w:pStyle w:val="paragraph"/>
      </w:pPr>
      <w:r w:rsidRPr="004218A7">
        <w:tab/>
        <w:t>(b)</w:t>
      </w:r>
      <w:r w:rsidRPr="004218A7">
        <w:tab/>
        <w:t>identify each class of equity instrument by:</w:t>
      </w:r>
    </w:p>
    <w:p w:rsidR="0041414F" w:rsidRPr="004218A7" w:rsidRDefault="0041414F" w:rsidP="0041414F">
      <w:pPr>
        <w:pStyle w:val="paragraphsub"/>
      </w:pPr>
      <w:r w:rsidRPr="004218A7">
        <w:tab/>
        <w:t>(i)</w:t>
      </w:r>
      <w:r w:rsidRPr="004218A7">
        <w:tab/>
        <w:t>the name of the disclosing entity or the relevant subsidiary that issued the equity instrument; and</w:t>
      </w:r>
    </w:p>
    <w:p w:rsidR="0031456A" w:rsidRPr="004218A7" w:rsidRDefault="0031456A" w:rsidP="00C31BEC">
      <w:pPr>
        <w:pStyle w:val="paragraphsub"/>
      </w:pPr>
      <w:r w:rsidRPr="004218A7">
        <w:tab/>
        <w:t>(ii)</w:t>
      </w:r>
      <w:r w:rsidRPr="004218A7">
        <w:tab/>
        <w:t>the class of equity instrument; and</w:t>
      </w:r>
    </w:p>
    <w:p w:rsidR="0031456A" w:rsidRPr="004218A7" w:rsidRDefault="0031456A" w:rsidP="00C31BEC">
      <w:pPr>
        <w:pStyle w:val="paragraphsub"/>
      </w:pPr>
      <w:r w:rsidRPr="004218A7">
        <w:tab/>
        <w:t>(iii)</w:t>
      </w:r>
      <w:r w:rsidRPr="004218A7">
        <w:tab/>
        <w:t>if the instrument is an option or right</w:t>
      </w:r>
      <w:r w:rsidR="00C31BEC" w:rsidRPr="004218A7">
        <w:t>—</w:t>
      </w:r>
      <w:r w:rsidRPr="004218A7">
        <w:t>the class and number of equity instruments</w:t>
      </w:r>
      <w:r w:rsidR="00373BFE" w:rsidRPr="004218A7">
        <w:t xml:space="preserve"> for which it may be exercised.</w:t>
      </w:r>
    </w:p>
    <w:p w:rsidR="0041414F" w:rsidRPr="004218A7" w:rsidRDefault="0041414F" w:rsidP="0041414F">
      <w:pPr>
        <w:pStyle w:val="subsection"/>
      </w:pPr>
      <w:r w:rsidRPr="004218A7">
        <w:tab/>
        <w:t>(3A)</w:t>
      </w:r>
      <w:r w:rsidRPr="004218A7">
        <w:tab/>
        <w:t>For items</w:t>
      </w:r>
      <w:r w:rsidR="004218A7">
        <w:t> </w:t>
      </w:r>
      <w:r w:rsidRPr="004218A7">
        <w:t>20 and 21 of the table in subregulation (1), loans do not include loans involved in transactions that are in substance options, including non</w:t>
      </w:r>
      <w:r w:rsidR="004218A7">
        <w:noBreakHyphen/>
      </w:r>
      <w:r w:rsidRPr="004218A7">
        <w:t>recourse loans.</w:t>
      </w:r>
    </w:p>
    <w:p w:rsidR="00477FED" w:rsidRPr="004218A7" w:rsidRDefault="00477FED" w:rsidP="00477FED">
      <w:pPr>
        <w:pStyle w:val="subsection"/>
      </w:pPr>
      <w:r w:rsidRPr="004218A7">
        <w:tab/>
        <w:t>(3B)</w:t>
      </w:r>
      <w:r w:rsidRPr="004218A7">
        <w:tab/>
        <w:t>A transaction with, or an amount that is receivable from or payable under a transaction to, a key management person, a close member of the family of that person, or an entity over which the person or the family member has, directly or indirectly, control, joint control or significant influence, is excluded from the requirements of items</w:t>
      </w:r>
      <w:r w:rsidR="004218A7">
        <w:t> </w:t>
      </w:r>
      <w:r w:rsidRPr="004218A7">
        <w:t>22 to 24 if:</w:t>
      </w:r>
    </w:p>
    <w:p w:rsidR="00477FED" w:rsidRPr="004218A7" w:rsidRDefault="00477FED" w:rsidP="00477FED">
      <w:pPr>
        <w:pStyle w:val="paragraph"/>
      </w:pPr>
      <w:r w:rsidRPr="004218A7">
        <w:tab/>
        <w:t>(a)</w:t>
      </w:r>
      <w:r w:rsidRPr="004218A7">
        <w:tab/>
        <w:t>the transaction occurs within a normal employee, customer or supplier relationship on terms and conditions no more favourable than those that it is reasonable to expect the entity would have adopted if dealing at arms</w:t>
      </w:r>
      <w:r w:rsidR="004218A7">
        <w:noBreakHyphen/>
      </w:r>
      <w:r w:rsidRPr="004218A7">
        <w:t>length with an unrelated person</w:t>
      </w:r>
      <w:r w:rsidR="0041414F" w:rsidRPr="004218A7">
        <w:t>; and</w:t>
      </w:r>
    </w:p>
    <w:p w:rsidR="00477FED" w:rsidRPr="004218A7" w:rsidRDefault="00477FED" w:rsidP="00477FED">
      <w:pPr>
        <w:pStyle w:val="paragraph"/>
      </w:pPr>
      <w:r w:rsidRPr="004218A7">
        <w:tab/>
        <w:t>(b)</w:t>
      </w:r>
      <w:r w:rsidRPr="004218A7">
        <w:tab/>
        <w:t>information about the transaction does not have the potential to affect adversely decisions about the allocation of scarce resources made by users of the financial statements, or the discharge of accountability by the key management person</w:t>
      </w:r>
      <w:r w:rsidR="0041414F" w:rsidRPr="004218A7">
        <w:t>; and</w:t>
      </w:r>
    </w:p>
    <w:p w:rsidR="00477FED" w:rsidRPr="004218A7" w:rsidRDefault="00477FED" w:rsidP="00477FED">
      <w:pPr>
        <w:pStyle w:val="paragraph"/>
      </w:pPr>
      <w:r w:rsidRPr="004218A7">
        <w:tab/>
        <w:t>(c)</w:t>
      </w:r>
      <w:r w:rsidRPr="004218A7">
        <w:tab/>
        <w:t>the transaction is trivial or domestic in nature.</w:t>
      </w:r>
    </w:p>
    <w:p w:rsidR="00C0425D" w:rsidRPr="004218A7" w:rsidRDefault="00C0425D" w:rsidP="00C0425D">
      <w:pPr>
        <w:pStyle w:val="subsection"/>
      </w:pPr>
      <w:r w:rsidRPr="004218A7">
        <w:tab/>
        <w:t>(3C)</w:t>
      </w:r>
      <w:r w:rsidRPr="004218A7">
        <w:tab/>
        <w:t>Items</w:t>
      </w:r>
      <w:r w:rsidR="004218A7">
        <w:t> </w:t>
      </w:r>
      <w:r w:rsidRPr="004218A7">
        <w:t>17 to 24 of the table in subregulation</w:t>
      </w:r>
      <w:r w:rsidR="003F0737" w:rsidRPr="004218A7">
        <w:t> </w:t>
      </w:r>
      <w:r w:rsidRPr="004218A7">
        <w:t>(1) apply in relation to a directors’ report for a financial year commencing on or after 1</w:t>
      </w:r>
      <w:r w:rsidR="004218A7">
        <w:t> </w:t>
      </w:r>
      <w:r w:rsidRPr="004218A7">
        <w:t>July 2013.</w:t>
      </w:r>
    </w:p>
    <w:p w:rsidR="0031456A" w:rsidRPr="004218A7" w:rsidRDefault="0031456A" w:rsidP="00C31BEC">
      <w:pPr>
        <w:pStyle w:val="subsection"/>
      </w:pPr>
      <w:r w:rsidRPr="004218A7">
        <w:tab/>
        <w:t>(4)</w:t>
      </w:r>
      <w:r w:rsidRPr="004218A7">
        <w:tab/>
        <w:t>For subregulation</w:t>
      </w:r>
      <w:r w:rsidR="003F0737" w:rsidRPr="004218A7">
        <w:t> </w:t>
      </w:r>
      <w:r w:rsidRPr="004218A7">
        <w:t xml:space="preserve">(1), a company must apply the requirements of relevant accounting standards when disclosing the information </w:t>
      </w:r>
      <w:r w:rsidR="00373BFE" w:rsidRPr="004218A7">
        <w:t>mentioned in the subregulation.</w:t>
      </w:r>
    </w:p>
    <w:p w:rsidR="0031456A" w:rsidRPr="004218A7" w:rsidRDefault="0031456A" w:rsidP="00C31BEC">
      <w:pPr>
        <w:pStyle w:val="subsection"/>
      </w:pPr>
      <w:r w:rsidRPr="004218A7">
        <w:tab/>
        <w:t>(5)</w:t>
      </w:r>
      <w:r w:rsidRPr="004218A7">
        <w:tab/>
        <w:t>In subregulation</w:t>
      </w:r>
      <w:r w:rsidR="003F0737" w:rsidRPr="004218A7">
        <w:t> </w:t>
      </w:r>
      <w:r w:rsidRPr="004218A7">
        <w:t>(1), an expression that is:</w:t>
      </w:r>
    </w:p>
    <w:p w:rsidR="0031456A" w:rsidRPr="004218A7" w:rsidRDefault="0031456A" w:rsidP="00C31BEC">
      <w:pPr>
        <w:pStyle w:val="paragraph"/>
      </w:pPr>
      <w:r w:rsidRPr="004218A7">
        <w:tab/>
        <w:t>(a)</w:t>
      </w:r>
      <w:r w:rsidR="00373BFE" w:rsidRPr="004218A7">
        <w:tab/>
        <w:t>used in the subregulation; and</w:t>
      </w:r>
    </w:p>
    <w:p w:rsidR="0031456A" w:rsidRPr="004218A7" w:rsidRDefault="0031456A" w:rsidP="00290FE5">
      <w:pPr>
        <w:pStyle w:val="paragraph"/>
        <w:keepNext/>
        <w:keepLines/>
      </w:pPr>
      <w:r w:rsidRPr="004218A7">
        <w:tab/>
        <w:t>(b)</w:t>
      </w:r>
      <w:r w:rsidRPr="004218A7">
        <w:tab/>
        <w:t>defined in a relevant accounting standard that is applied for the pur</w:t>
      </w:r>
      <w:r w:rsidR="00373BFE" w:rsidRPr="004218A7">
        <w:t>pose of disclosing information;</w:t>
      </w:r>
    </w:p>
    <w:p w:rsidR="0031456A" w:rsidRPr="004218A7" w:rsidRDefault="0031456A" w:rsidP="00C31BEC">
      <w:pPr>
        <w:pStyle w:val="subsection2"/>
      </w:pPr>
      <w:r w:rsidRPr="004218A7">
        <w:t>has the meaning given by that accounting standard.</w:t>
      </w:r>
    </w:p>
    <w:p w:rsidR="0031456A" w:rsidRPr="004218A7" w:rsidRDefault="00C31BEC" w:rsidP="00E71136">
      <w:pPr>
        <w:pStyle w:val="ActHead2"/>
        <w:pageBreakBefore/>
      </w:pPr>
      <w:bookmarkStart w:id="90" w:name="_Toc467071114"/>
      <w:r w:rsidRPr="00D52385">
        <w:rPr>
          <w:rStyle w:val="CharPartNo"/>
        </w:rPr>
        <w:lastRenderedPageBreak/>
        <w:t>Part</w:t>
      </w:r>
      <w:r w:rsidR="004218A7" w:rsidRPr="00D52385">
        <w:rPr>
          <w:rStyle w:val="CharPartNo"/>
        </w:rPr>
        <w:t> </w:t>
      </w:r>
      <w:r w:rsidR="0031456A" w:rsidRPr="00D52385">
        <w:rPr>
          <w:rStyle w:val="CharPartNo"/>
        </w:rPr>
        <w:t>2M.4</w:t>
      </w:r>
      <w:r w:rsidRPr="004218A7">
        <w:t>—</w:t>
      </w:r>
      <w:r w:rsidR="0031456A" w:rsidRPr="00D52385">
        <w:rPr>
          <w:rStyle w:val="CharPartText"/>
        </w:rPr>
        <w:t>Auditor</w:t>
      </w:r>
      <w:bookmarkEnd w:id="90"/>
    </w:p>
    <w:p w:rsidR="0031456A" w:rsidRPr="00D52385" w:rsidRDefault="00C31BEC" w:rsidP="0031456A">
      <w:pPr>
        <w:pStyle w:val="Header"/>
      </w:pPr>
      <w:r w:rsidRPr="00D52385">
        <w:rPr>
          <w:rStyle w:val="CharDivNo"/>
        </w:rPr>
        <w:t xml:space="preserve"> </w:t>
      </w:r>
      <w:r w:rsidRPr="00D52385">
        <w:rPr>
          <w:rStyle w:val="CharDivText"/>
        </w:rPr>
        <w:t xml:space="preserve"> </w:t>
      </w:r>
    </w:p>
    <w:p w:rsidR="007A246A" w:rsidRPr="004218A7" w:rsidRDefault="007A246A" w:rsidP="007A246A">
      <w:pPr>
        <w:pStyle w:val="ActHead5"/>
      </w:pPr>
      <w:bookmarkStart w:id="91" w:name="_Toc467071115"/>
      <w:r w:rsidRPr="00D52385">
        <w:rPr>
          <w:rStyle w:val="CharSectno"/>
        </w:rPr>
        <w:t>2M.4.01A</w:t>
      </w:r>
      <w:r w:rsidRPr="004218A7">
        <w:t xml:space="preserve">  Membership designations (Act s 324BE)</w:t>
      </w:r>
      <w:bookmarkEnd w:id="91"/>
    </w:p>
    <w:p w:rsidR="007A246A" w:rsidRPr="004218A7" w:rsidRDefault="007A246A" w:rsidP="007A246A">
      <w:pPr>
        <w:pStyle w:val="subsection"/>
      </w:pPr>
      <w:r w:rsidRPr="004218A7">
        <w:tab/>
      </w:r>
      <w:r w:rsidRPr="004218A7">
        <w:tab/>
        <w:t>For paragraph</w:t>
      </w:r>
      <w:r w:rsidR="004218A7">
        <w:t> </w:t>
      </w:r>
      <w:r w:rsidRPr="004218A7">
        <w:t>324BE(1)(b) of the Act, a designation mentioned in an item of the table is prescribed for membership of the professional accounting body mentioned in the item.</w:t>
      </w:r>
    </w:p>
    <w:p w:rsidR="007A246A" w:rsidRPr="004218A7" w:rsidRDefault="007A246A" w:rsidP="007A246A">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9"/>
        <w:gridCol w:w="3835"/>
        <w:gridCol w:w="3835"/>
      </w:tblGrid>
      <w:tr w:rsidR="007A246A" w:rsidRPr="004218A7" w:rsidTr="00415B2D">
        <w:trPr>
          <w:tblHeader/>
        </w:trPr>
        <w:tc>
          <w:tcPr>
            <w:tcW w:w="5000" w:type="pct"/>
            <w:gridSpan w:val="3"/>
            <w:tcBorders>
              <w:top w:val="single" w:sz="12" w:space="0" w:color="auto"/>
              <w:bottom w:val="single" w:sz="6" w:space="0" w:color="auto"/>
            </w:tcBorders>
            <w:shd w:val="clear" w:color="auto" w:fill="auto"/>
          </w:tcPr>
          <w:p w:rsidR="007A246A" w:rsidRPr="004218A7" w:rsidRDefault="007A246A" w:rsidP="007A246A">
            <w:pPr>
              <w:pStyle w:val="TableHeading"/>
            </w:pPr>
            <w:r w:rsidRPr="004218A7">
              <w:t>Membership designations</w:t>
            </w:r>
          </w:p>
        </w:tc>
      </w:tr>
      <w:tr w:rsidR="007A246A" w:rsidRPr="004218A7" w:rsidTr="00415B2D">
        <w:trPr>
          <w:tblHeader/>
        </w:trPr>
        <w:tc>
          <w:tcPr>
            <w:tcW w:w="504" w:type="pct"/>
            <w:tcBorders>
              <w:top w:val="single" w:sz="6" w:space="0" w:color="auto"/>
              <w:bottom w:val="single" w:sz="12" w:space="0" w:color="auto"/>
            </w:tcBorders>
            <w:shd w:val="clear" w:color="auto" w:fill="auto"/>
          </w:tcPr>
          <w:p w:rsidR="007A246A" w:rsidRPr="004218A7" w:rsidRDefault="007A246A" w:rsidP="007A246A">
            <w:pPr>
              <w:pStyle w:val="TableHeading"/>
            </w:pPr>
            <w:r w:rsidRPr="004218A7">
              <w:t>Item</w:t>
            </w:r>
          </w:p>
        </w:tc>
        <w:tc>
          <w:tcPr>
            <w:tcW w:w="2248" w:type="pct"/>
            <w:tcBorders>
              <w:top w:val="single" w:sz="6" w:space="0" w:color="auto"/>
              <w:bottom w:val="single" w:sz="12" w:space="0" w:color="auto"/>
            </w:tcBorders>
            <w:shd w:val="clear" w:color="auto" w:fill="auto"/>
          </w:tcPr>
          <w:p w:rsidR="007A246A" w:rsidRPr="004218A7" w:rsidRDefault="007A246A" w:rsidP="007A246A">
            <w:pPr>
              <w:pStyle w:val="TableHeading"/>
            </w:pPr>
            <w:r w:rsidRPr="004218A7">
              <w:t>Professional accounting body</w:t>
            </w:r>
          </w:p>
        </w:tc>
        <w:tc>
          <w:tcPr>
            <w:tcW w:w="2248" w:type="pct"/>
            <w:tcBorders>
              <w:top w:val="single" w:sz="6" w:space="0" w:color="auto"/>
              <w:bottom w:val="single" w:sz="12" w:space="0" w:color="auto"/>
            </w:tcBorders>
            <w:shd w:val="clear" w:color="auto" w:fill="auto"/>
          </w:tcPr>
          <w:p w:rsidR="007A246A" w:rsidRPr="004218A7" w:rsidRDefault="007A246A" w:rsidP="007A246A">
            <w:pPr>
              <w:pStyle w:val="TableHeading"/>
            </w:pPr>
            <w:r w:rsidRPr="004218A7">
              <w:t>Designation</w:t>
            </w:r>
          </w:p>
        </w:tc>
      </w:tr>
      <w:tr w:rsidR="007A246A" w:rsidRPr="004218A7" w:rsidTr="00415B2D">
        <w:tc>
          <w:tcPr>
            <w:tcW w:w="504" w:type="pct"/>
            <w:tcBorders>
              <w:top w:val="single" w:sz="12" w:space="0" w:color="auto"/>
            </w:tcBorders>
            <w:shd w:val="clear" w:color="auto" w:fill="auto"/>
          </w:tcPr>
          <w:p w:rsidR="007A246A" w:rsidRPr="004218A7" w:rsidRDefault="007A246A" w:rsidP="007A246A">
            <w:pPr>
              <w:pStyle w:val="Tabletext"/>
            </w:pPr>
            <w:r w:rsidRPr="004218A7">
              <w:t>1</w:t>
            </w:r>
          </w:p>
        </w:tc>
        <w:tc>
          <w:tcPr>
            <w:tcW w:w="2248" w:type="pct"/>
            <w:tcBorders>
              <w:top w:val="single" w:sz="12" w:space="0" w:color="auto"/>
            </w:tcBorders>
            <w:shd w:val="clear" w:color="auto" w:fill="auto"/>
          </w:tcPr>
          <w:p w:rsidR="007A246A" w:rsidRPr="004218A7" w:rsidRDefault="007A246A" w:rsidP="007A246A">
            <w:pPr>
              <w:pStyle w:val="Tabletext"/>
            </w:pPr>
            <w:r w:rsidRPr="004218A7">
              <w:t>Institute of Chartered Accountants in Australia</w:t>
            </w:r>
          </w:p>
        </w:tc>
        <w:tc>
          <w:tcPr>
            <w:tcW w:w="2248" w:type="pct"/>
            <w:tcBorders>
              <w:top w:val="single" w:sz="12" w:space="0" w:color="auto"/>
            </w:tcBorders>
            <w:shd w:val="clear" w:color="auto" w:fill="auto"/>
          </w:tcPr>
          <w:p w:rsidR="007A246A" w:rsidRPr="004218A7" w:rsidRDefault="007A246A" w:rsidP="007A246A">
            <w:pPr>
              <w:pStyle w:val="Tabletext"/>
            </w:pPr>
            <w:r w:rsidRPr="004218A7">
              <w:t>CA; or</w:t>
            </w:r>
          </w:p>
          <w:p w:rsidR="007A246A" w:rsidRPr="004218A7" w:rsidRDefault="007A246A" w:rsidP="007A246A">
            <w:pPr>
              <w:pStyle w:val="Tabletext"/>
            </w:pPr>
            <w:r w:rsidRPr="004218A7">
              <w:t>FCA</w:t>
            </w:r>
          </w:p>
        </w:tc>
      </w:tr>
      <w:tr w:rsidR="007A246A" w:rsidRPr="004218A7" w:rsidTr="00415B2D">
        <w:tc>
          <w:tcPr>
            <w:tcW w:w="504" w:type="pct"/>
            <w:tcBorders>
              <w:bottom w:val="single" w:sz="4" w:space="0" w:color="auto"/>
            </w:tcBorders>
            <w:shd w:val="clear" w:color="auto" w:fill="auto"/>
          </w:tcPr>
          <w:p w:rsidR="007A246A" w:rsidRPr="004218A7" w:rsidRDefault="007A246A" w:rsidP="007A246A">
            <w:pPr>
              <w:pStyle w:val="Tabletext"/>
            </w:pPr>
            <w:r w:rsidRPr="004218A7">
              <w:t>2</w:t>
            </w:r>
          </w:p>
        </w:tc>
        <w:tc>
          <w:tcPr>
            <w:tcW w:w="2248" w:type="pct"/>
            <w:tcBorders>
              <w:bottom w:val="single" w:sz="4" w:space="0" w:color="auto"/>
            </w:tcBorders>
            <w:shd w:val="clear" w:color="auto" w:fill="auto"/>
          </w:tcPr>
          <w:p w:rsidR="007A246A" w:rsidRPr="004218A7" w:rsidRDefault="007A246A" w:rsidP="007A246A">
            <w:pPr>
              <w:pStyle w:val="Tabletext"/>
            </w:pPr>
            <w:r w:rsidRPr="004218A7">
              <w:t>CPA Australia</w:t>
            </w:r>
          </w:p>
        </w:tc>
        <w:tc>
          <w:tcPr>
            <w:tcW w:w="2248" w:type="pct"/>
            <w:tcBorders>
              <w:bottom w:val="single" w:sz="4" w:space="0" w:color="auto"/>
            </w:tcBorders>
            <w:shd w:val="clear" w:color="auto" w:fill="auto"/>
          </w:tcPr>
          <w:p w:rsidR="007A246A" w:rsidRPr="004218A7" w:rsidRDefault="007A246A" w:rsidP="007A246A">
            <w:pPr>
              <w:pStyle w:val="Tabletext"/>
            </w:pPr>
            <w:r w:rsidRPr="004218A7">
              <w:t>CPA; or</w:t>
            </w:r>
          </w:p>
          <w:p w:rsidR="007A246A" w:rsidRPr="004218A7" w:rsidRDefault="007A246A" w:rsidP="007A246A">
            <w:pPr>
              <w:pStyle w:val="Tabletext"/>
            </w:pPr>
            <w:r w:rsidRPr="004218A7">
              <w:t>FCPA</w:t>
            </w:r>
          </w:p>
        </w:tc>
      </w:tr>
      <w:tr w:rsidR="007A246A" w:rsidRPr="004218A7" w:rsidTr="00415B2D">
        <w:tc>
          <w:tcPr>
            <w:tcW w:w="504" w:type="pct"/>
            <w:tcBorders>
              <w:bottom w:val="single" w:sz="12" w:space="0" w:color="auto"/>
            </w:tcBorders>
            <w:shd w:val="clear" w:color="auto" w:fill="auto"/>
          </w:tcPr>
          <w:p w:rsidR="007A246A" w:rsidRPr="004218A7" w:rsidRDefault="007A246A" w:rsidP="007A246A">
            <w:pPr>
              <w:pStyle w:val="Tabletext"/>
            </w:pPr>
            <w:r w:rsidRPr="004218A7">
              <w:t>3</w:t>
            </w:r>
          </w:p>
        </w:tc>
        <w:tc>
          <w:tcPr>
            <w:tcW w:w="2248" w:type="pct"/>
            <w:tcBorders>
              <w:bottom w:val="single" w:sz="12" w:space="0" w:color="auto"/>
            </w:tcBorders>
            <w:shd w:val="clear" w:color="auto" w:fill="auto"/>
          </w:tcPr>
          <w:p w:rsidR="007A246A" w:rsidRPr="004218A7" w:rsidRDefault="007A246A" w:rsidP="007A246A">
            <w:pPr>
              <w:pStyle w:val="Tabletext"/>
            </w:pPr>
            <w:r w:rsidRPr="004218A7">
              <w:t>Institute of Public Accountants</w:t>
            </w:r>
          </w:p>
        </w:tc>
        <w:tc>
          <w:tcPr>
            <w:tcW w:w="2248" w:type="pct"/>
            <w:tcBorders>
              <w:bottom w:val="single" w:sz="12" w:space="0" w:color="auto"/>
            </w:tcBorders>
            <w:shd w:val="clear" w:color="auto" w:fill="auto"/>
          </w:tcPr>
          <w:p w:rsidR="007A246A" w:rsidRPr="004218A7" w:rsidRDefault="007A246A" w:rsidP="007A246A">
            <w:pPr>
              <w:pStyle w:val="Tabletext"/>
            </w:pPr>
            <w:r w:rsidRPr="004218A7">
              <w:t>FIPA; or</w:t>
            </w:r>
          </w:p>
          <w:p w:rsidR="007A246A" w:rsidRPr="004218A7" w:rsidRDefault="007A246A" w:rsidP="007A246A">
            <w:pPr>
              <w:pStyle w:val="Tabletext"/>
            </w:pPr>
            <w:r w:rsidRPr="004218A7">
              <w:t>MIPA</w:t>
            </w:r>
          </w:p>
        </w:tc>
      </w:tr>
    </w:tbl>
    <w:p w:rsidR="0031456A" w:rsidRPr="004218A7" w:rsidRDefault="0031456A" w:rsidP="00C31BEC">
      <w:pPr>
        <w:pStyle w:val="ActHead5"/>
      </w:pPr>
      <w:bookmarkStart w:id="92" w:name="_Toc467071116"/>
      <w:r w:rsidRPr="00D52385">
        <w:rPr>
          <w:rStyle w:val="CharSectno"/>
        </w:rPr>
        <w:t>2M.4.01</w:t>
      </w:r>
      <w:r w:rsidR="00C31BEC" w:rsidRPr="004218A7">
        <w:t xml:space="preserve">  </w:t>
      </w:r>
      <w:r w:rsidRPr="004218A7">
        <w:t>Notice of appointment of auditors</w:t>
      </w:r>
      <w:bookmarkEnd w:id="92"/>
    </w:p>
    <w:p w:rsidR="0031456A" w:rsidRPr="004218A7" w:rsidRDefault="0031456A" w:rsidP="00C31BEC">
      <w:pPr>
        <w:pStyle w:val="subsection"/>
      </w:pPr>
      <w:r w:rsidRPr="004218A7">
        <w:tab/>
      </w:r>
      <w:r w:rsidRPr="004218A7">
        <w:tab/>
        <w:t>The responsible entity of a registered scheme must lodge a notice in the approved form telling ASIC of the appointment by the entity of an auditor of the scheme under section</w:t>
      </w:r>
      <w:r w:rsidR="004218A7">
        <w:t> </w:t>
      </w:r>
      <w:r w:rsidRPr="004218A7">
        <w:t>331AB of the Act within 14 days of the appointment.</w:t>
      </w:r>
    </w:p>
    <w:p w:rsidR="00086D64" w:rsidRPr="004218A7" w:rsidRDefault="00C31BEC" w:rsidP="00C31BEC">
      <w:pPr>
        <w:pStyle w:val="ActHead2"/>
        <w:pageBreakBefore/>
      </w:pPr>
      <w:bookmarkStart w:id="93" w:name="_Toc467071117"/>
      <w:r w:rsidRPr="00D52385">
        <w:rPr>
          <w:rStyle w:val="CharPartNo"/>
        </w:rPr>
        <w:lastRenderedPageBreak/>
        <w:t>Part</w:t>
      </w:r>
      <w:r w:rsidR="004218A7" w:rsidRPr="00D52385">
        <w:rPr>
          <w:rStyle w:val="CharPartNo"/>
        </w:rPr>
        <w:t> </w:t>
      </w:r>
      <w:r w:rsidR="00086D64" w:rsidRPr="00D52385">
        <w:rPr>
          <w:rStyle w:val="CharPartNo"/>
        </w:rPr>
        <w:t>2M.4A</w:t>
      </w:r>
      <w:r w:rsidRPr="004218A7">
        <w:t>—</w:t>
      </w:r>
      <w:r w:rsidR="00086D64" w:rsidRPr="00D52385">
        <w:rPr>
          <w:rStyle w:val="CharPartText"/>
        </w:rPr>
        <w:t>Annual transparency reports for auditors</w:t>
      </w:r>
      <w:bookmarkEnd w:id="93"/>
    </w:p>
    <w:p w:rsidR="00086D64" w:rsidRPr="00D52385" w:rsidRDefault="00C31BEC" w:rsidP="00086D64">
      <w:pPr>
        <w:pStyle w:val="Header"/>
      </w:pPr>
      <w:r w:rsidRPr="00D52385">
        <w:rPr>
          <w:rStyle w:val="CharDivNo"/>
        </w:rPr>
        <w:t xml:space="preserve"> </w:t>
      </w:r>
      <w:r w:rsidRPr="00D52385">
        <w:rPr>
          <w:rStyle w:val="CharDivText"/>
        </w:rPr>
        <w:t xml:space="preserve"> </w:t>
      </w:r>
    </w:p>
    <w:p w:rsidR="00086D64" w:rsidRPr="004218A7" w:rsidRDefault="00086D64" w:rsidP="00C31BEC">
      <w:pPr>
        <w:pStyle w:val="ActHead5"/>
      </w:pPr>
      <w:bookmarkStart w:id="94" w:name="_Toc467071118"/>
      <w:r w:rsidRPr="00D52385">
        <w:rPr>
          <w:rStyle w:val="CharSectno"/>
        </w:rPr>
        <w:t>2M.4A.01</w:t>
      </w:r>
      <w:r w:rsidR="00C31BEC" w:rsidRPr="004218A7">
        <w:t xml:space="preserve">  </w:t>
      </w:r>
      <w:r w:rsidRPr="004218A7">
        <w:t>Application</w:t>
      </w:r>
      <w:bookmarkEnd w:id="94"/>
    </w:p>
    <w:p w:rsidR="00086D64" w:rsidRPr="004218A7" w:rsidRDefault="00086D64" w:rsidP="00C31BEC">
      <w:pPr>
        <w:pStyle w:val="subsection"/>
      </w:pPr>
      <w:r w:rsidRPr="004218A7">
        <w:tab/>
      </w:r>
      <w:r w:rsidRPr="004218A7">
        <w:tab/>
        <w:t xml:space="preserve">This </w:t>
      </w:r>
      <w:r w:rsidR="00C31BEC" w:rsidRPr="004218A7">
        <w:t>Part</w:t>
      </w:r>
      <w:r w:rsidR="00983B00" w:rsidRPr="004218A7">
        <w:t xml:space="preserve"> </w:t>
      </w:r>
      <w:r w:rsidRPr="004218A7">
        <w:t>applies in relation to annual transparency reports for:</w:t>
      </w:r>
    </w:p>
    <w:p w:rsidR="00086D64" w:rsidRPr="004218A7" w:rsidRDefault="00086D64" w:rsidP="00C31BEC">
      <w:pPr>
        <w:pStyle w:val="paragraph"/>
      </w:pPr>
      <w:r w:rsidRPr="004218A7">
        <w:tab/>
        <w:t>(a)</w:t>
      </w:r>
      <w:r w:rsidRPr="004218A7">
        <w:tab/>
        <w:t xml:space="preserve">the transparency reporting year in which </w:t>
      </w:r>
      <w:r w:rsidR="00C31BEC" w:rsidRPr="004218A7">
        <w:t>Schedule</w:t>
      </w:r>
      <w:r w:rsidR="004218A7">
        <w:t> </w:t>
      </w:r>
      <w:r w:rsidRPr="004218A7">
        <w:t xml:space="preserve">1 to the </w:t>
      </w:r>
      <w:r w:rsidRPr="004218A7">
        <w:rPr>
          <w:i/>
        </w:rPr>
        <w:t xml:space="preserve">Corporations Legislation Amendment (Audit Enhancement) Act 2012 </w:t>
      </w:r>
      <w:r w:rsidRPr="004218A7">
        <w:t>commences; and</w:t>
      </w:r>
    </w:p>
    <w:p w:rsidR="00086D64" w:rsidRPr="004218A7" w:rsidRDefault="00086D64" w:rsidP="00C31BEC">
      <w:pPr>
        <w:pStyle w:val="paragraph"/>
      </w:pPr>
      <w:r w:rsidRPr="004218A7">
        <w:tab/>
        <w:t>(b)</w:t>
      </w:r>
      <w:r w:rsidRPr="004218A7">
        <w:tab/>
        <w:t>all later transparency reporting years.</w:t>
      </w:r>
    </w:p>
    <w:p w:rsidR="00086D64" w:rsidRPr="004218A7" w:rsidRDefault="00C31BEC" w:rsidP="00C31BEC">
      <w:pPr>
        <w:pStyle w:val="notetext"/>
      </w:pPr>
      <w:r w:rsidRPr="004218A7">
        <w:t>Note:</w:t>
      </w:r>
      <w:r w:rsidRPr="004218A7">
        <w:tab/>
      </w:r>
      <w:r w:rsidR="00086D64" w:rsidRPr="004218A7">
        <w:t xml:space="preserve">For the definitions of </w:t>
      </w:r>
      <w:r w:rsidR="00086D64" w:rsidRPr="004218A7">
        <w:rPr>
          <w:b/>
          <w:i/>
        </w:rPr>
        <w:t>annual transparency report</w:t>
      </w:r>
      <w:r w:rsidR="00086D64" w:rsidRPr="004218A7">
        <w:t xml:space="preserve"> and </w:t>
      </w:r>
      <w:r w:rsidR="00086D64" w:rsidRPr="004218A7">
        <w:rPr>
          <w:b/>
          <w:i/>
        </w:rPr>
        <w:t>transparency reporting year</w:t>
      </w:r>
      <w:r w:rsidR="00086D64" w:rsidRPr="004218A7">
        <w:t>, see section</w:t>
      </w:r>
      <w:r w:rsidR="004218A7">
        <w:t> </w:t>
      </w:r>
      <w:r w:rsidR="00086D64" w:rsidRPr="004218A7">
        <w:t>9 of the Act.</w:t>
      </w:r>
    </w:p>
    <w:p w:rsidR="00086D64" w:rsidRPr="004218A7" w:rsidRDefault="00086D64" w:rsidP="00C31BEC">
      <w:pPr>
        <w:pStyle w:val="ActHead5"/>
      </w:pPr>
      <w:bookmarkStart w:id="95" w:name="_Toc467071119"/>
      <w:r w:rsidRPr="00D52385">
        <w:rPr>
          <w:rStyle w:val="CharSectno"/>
        </w:rPr>
        <w:t>2M.4A.02</w:t>
      </w:r>
      <w:r w:rsidR="00C31BEC" w:rsidRPr="004218A7">
        <w:t xml:space="preserve">  </w:t>
      </w:r>
      <w:r w:rsidRPr="004218A7">
        <w:t>Content of annual transparency report (Act</w:t>
      </w:r>
      <w:r w:rsidR="00983B00" w:rsidRPr="004218A7">
        <w:t xml:space="preserve"> </w:t>
      </w:r>
      <w:r w:rsidRPr="004218A7">
        <w:t>s</w:t>
      </w:r>
      <w:r w:rsidR="00983B00" w:rsidRPr="004218A7">
        <w:t xml:space="preserve"> </w:t>
      </w:r>
      <w:r w:rsidRPr="004218A7">
        <w:t>332B)</w:t>
      </w:r>
      <w:bookmarkEnd w:id="95"/>
    </w:p>
    <w:p w:rsidR="00086D64" w:rsidRPr="004218A7" w:rsidRDefault="00086D64" w:rsidP="00C31BEC">
      <w:pPr>
        <w:pStyle w:val="subsection"/>
      </w:pPr>
      <w:r w:rsidRPr="004218A7">
        <w:tab/>
        <w:t>(1)</w:t>
      </w:r>
      <w:r w:rsidRPr="004218A7">
        <w:tab/>
        <w:t>For subsection</w:t>
      </w:r>
      <w:r w:rsidR="004218A7">
        <w:t> </w:t>
      </w:r>
      <w:r w:rsidRPr="004218A7">
        <w:t xml:space="preserve">332B(1) of the Act, </w:t>
      </w:r>
      <w:r w:rsidR="00C31BEC" w:rsidRPr="004218A7">
        <w:t>Schedule</w:t>
      </w:r>
      <w:r w:rsidR="004218A7">
        <w:t> </w:t>
      </w:r>
      <w:r w:rsidRPr="004218A7">
        <w:t>7A sets out the information that an annual transparency report published in accordance with subsection</w:t>
      </w:r>
      <w:r w:rsidR="004218A7">
        <w:t> </w:t>
      </w:r>
      <w:r w:rsidRPr="004218A7">
        <w:t>332A(2) of the Act must contain.</w:t>
      </w:r>
    </w:p>
    <w:p w:rsidR="00086D64" w:rsidRPr="004218A7" w:rsidRDefault="00086D64" w:rsidP="00C31BEC">
      <w:pPr>
        <w:pStyle w:val="subsection"/>
      </w:pPr>
      <w:r w:rsidRPr="004218A7">
        <w:tab/>
        <w:t>(2)</w:t>
      </w:r>
      <w:r w:rsidRPr="004218A7">
        <w:tab/>
        <w:t xml:space="preserve">If the report is published by an audit firm or authorised audit company, see </w:t>
      </w:r>
      <w:r w:rsidR="00C31BEC" w:rsidRPr="004218A7">
        <w:t>Part</w:t>
      </w:r>
      <w:r w:rsidR="004218A7">
        <w:t> </w:t>
      </w:r>
      <w:r w:rsidRPr="004218A7">
        <w:t xml:space="preserve">2 of </w:t>
      </w:r>
      <w:r w:rsidR="00C31BEC" w:rsidRPr="004218A7">
        <w:t>Schedule</w:t>
      </w:r>
      <w:r w:rsidR="004218A7">
        <w:t> </w:t>
      </w:r>
      <w:r w:rsidRPr="004218A7">
        <w:t>7A.</w:t>
      </w:r>
    </w:p>
    <w:p w:rsidR="00086D64" w:rsidRPr="004218A7" w:rsidRDefault="00086D64" w:rsidP="00C31BEC">
      <w:pPr>
        <w:pStyle w:val="subsection"/>
      </w:pPr>
      <w:r w:rsidRPr="004218A7">
        <w:tab/>
        <w:t>(3)</w:t>
      </w:r>
      <w:r w:rsidRPr="004218A7">
        <w:tab/>
        <w:t xml:space="preserve">If the report is published by an individual auditor, see </w:t>
      </w:r>
      <w:r w:rsidR="00C31BEC" w:rsidRPr="004218A7">
        <w:t>Part</w:t>
      </w:r>
      <w:r w:rsidR="004218A7">
        <w:t> </w:t>
      </w:r>
      <w:r w:rsidRPr="004218A7">
        <w:t xml:space="preserve">3 of </w:t>
      </w:r>
      <w:r w:rsidR="00C31BEC" w:rsidRPr="004218A7">
        <w:t>Schedule</w:t>
      </w:r>
      <w:r w:rsidR="004218A7">
        <w:t> </w:t>
      </w:r>
      <w:r w:rsidRPr="004218A7">
        <w:t>7A.</w:t>
      </w:r>
    </w:p>
    <w:p w:rsidR="0031456A" w:rsidRPr="004218A7" w:rsidRDefault="00C31BEC" w:rsidP="00C31BEC">
      <w:pPr>
        <w:pStyle w:val="ActHead2"/>
        <w:pageBreakBefore/>
      </w:pPr>
      <w:bookmarkStart w:id="96" w:name="_Toc467071120"/>
      <w:r w:rsidRPr="00D52385">
        <w:rPr>
          <w:rStyle w:val="CharPartNo"/>
        </w:rPr>
        <w:lastRenderedPageBreak/>
        <w:t>Part</w:t>
      </w:r>
      <w:r w:rsidR="004218A7" w:rsidRPr="00D52385">
        <w:rPr>
          <w:rStyle w:val="CharPartNo"/>
        </w:rPr>
        <w:t> </w:t>
      </w:r>
      <w:r w:rsidR="0031456A" w:rsidRPr="00D52385">
        <w:rPr>
          <w:rStyle w:val="CharPartNo"/>
        </w:rPr>
        <w:t>2M.6</w:t>
      </w:r>
      <w:r w:rsidRPr="004218A7">
        <w:t>—</w:t>
      </w:r>
      <w:r w:rsidR="0031456A" w:rsidRPr="00D52385">
        <w:rPr>
          <w:rStyle w:val="CharPartText"/>
        </w:rPr>
        <w:t xml:space="preserve">Modification of the operation of </w:t>
      </w:r>
      <w:r w:rsidRPr="00D52385">
        <w:rPr>
          <w:rStyle w:val="CharPartText"/>
        </w:rPr>
        <w:t>Chapter</w:t>
      </w:r>
      <w:r w:rsidR="004218A7" w:rsidRPr="00D52385">
        <w:rPr>
          <w:rStyle w:val="CharPartText"/>
        </w:rPr>
        <w:t> </w:t>
      </w:r>
      <w:r w:rsidR="0031456A" w:rsidRPr="00D52385">
        <w:rPr>
          <w:rStyle w:val="CharPartText"/>
        </w:rPr>
        <w:t>2M of the Act</w:t>
      </w:r>
      <w:bookmarkEnd w:id="96"/>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97" w:name="_Toc467071121"/>
      <w:r w:rsidRPr="00D52385">
        <w:rPr>
          <w:rStyle w:val="CharSectno"/>
        </w:rPr>
        <w:t>2M.6.01</w:t>
      </w:r>
      <w:r w:rsidR="00C31BEC" w:rsidRPr="004218A7">
        <w:t xml:space="preserve">  </w:t>
      </w:r>
      <w:r w:rsidRPr="004218A7">
        <w:t>Modifications (Act s 343)</w:t>
      </w:r>
      <w:bookmarkEnd w:id="97"/>
    </w:p>
    <w:p w:rsidR="0031456A" w:rsidRPr="004218A7" w:rsidRDefault="0031456A" w:rsidP="00C31BEC">
      <w:pPr>
        <w:pStyle w:val="subsection"/>
      </w:pPr>
      <w:r w:rsidRPr="004218A7">
        <w:tab/>
      </w:r>
      <w:r w:rsidRPr="004218A7">
        <w:tab/>
        <w:t>For section</w:t>
      </w:r>
      <w:r w:rsidR="004218A7">
        <w:t> </w:t>
      </w:r>
      <w:r w:rsidRPr="004218A7">
        <w:t xml:space="preserve">343 of the Act, the operation of </w:t>
      </w:r>
      <w:r w:rsidR="00C31BEC" w:rsidRPr="004218A7">
        <w:t>Chapter</w:t>
      </w:r>
      <w:r w:rsidR="004218A7">
        <w:t> </w:t>
      </w:r>
      <w:r w:rsidRPr="004218A7">
        <w:t>2M of the Act is modified in accordance with this Part.</w:t>
      </w:r>
    </w:p>
    <w:p w:rsidR="0031456A" w:rsidRPr="004218A7" w:rsidRDefault="0031456A" w:rsidP="00C31BEC">
      <w:pPr>
        <w:pStyle w:val="ActHead5"/>
      </w:pPr>
      <w:bookmarkStart w:id="98" w:name="_Toc467071122"/>
      <w:r w:rsidRPr="00D52385">
        <w:rPr>
          <w:rStyle w:val="CharSectno"/>
        </w:rPr>
        <w:t>2M.6.05</w:t>
      </w:r>
      <w:r w:rsidR="00C31BEC" w:rsidRPr="004218A7">
        <w:t xml:space="preserve">  </w:t>
      </w:r>
      <w:r w:rsidRPr="004218A7">
        <w:t>Conduct of auditor</w:t>
      </w:r>
      <w:r w:rsidR="00C31BEC" w:rsidRPr="004218A7">
        <w:t>—</w:t>
      </w:r>
      <w:r w:rsidRPr="004218A7">
        <w:t>relevant relationships</w:t>
      </w:r>
      <w:bookmarkEnd w:id="98"/>
    </w:p>
    <w:p w:rsidR="0031456A" w:rsidRPr="004218A7" w:rsidRDefault="0031456A" w:rsidP="00C31BEC">
      <w:pPr>
        <w:pStyle w:val="subsection"/>
      </w:pPr>
      <w:r w:rsidRPr="004218A7">
        <w:tab/>
      </w:r>
      <w:r w:rsidRPr="004218A7">
        <w:tab/>
        <w:t xml:space="preserve">The operation of </w:t>
      </w:r>
      <w:r w:rsidR="00C31BEC" w:rsidRPr="004218A7">
        <w:t>Chapter</w:t>
      </w:r>
      <w:r w:rsidR="004218A7">
        <w:t> </w:t>
      </w:r>
      <w:r w:rsidRPr="004218A7">
        <w:t>2M of the Act in relation to:</w:t>
      </w:r>
    </w:p>
    <w:p w:rsidR="0031456A" w:rsidRPr="004218A7" w:rsidRDefault="0031456A" w:rsidP="00C31BEC">
      <w:pPr>
        <w:pStyle w:val="paragraph"/>
      </w:pPr>
      <w:r w:rsidRPr="004218A7">
        <w:tab/>
        <w:t>(a)</w:t>
      </w:r>
      <w:r w:rsidRPr="004218A7">
        <w:tab/>
        <w:t>all companies; and</w:t>
      </w:r>
    </w:p>
    <w:p w:rsidR="0031456A" w:rsidRPr="004218A7" w:rsidRDefault="0031456A" w:rsidP="00C31BEC">
      <w:pPr>
        <w:pStyle w:val="paragraph"/>
      </w:pPr>
      <w:r w:rsidRPr="004218A7">
        <w:tab/>
        <w:t>(b)</w:t>
      </w:r>
      <w:r w:rsidRPr="004218A7">
        <w:tab/>
        <w:t>all registered schemes; and</w:t>
      </w:r>
    </w:p>
    <w:p w:rsidR="0031456A" w:rsidRPr="004218A7" w:rsidRDefault="0031456A" w:rsidP="00C31BEC">
      <w:pPr>
        <w:pStyle w:val="paragraph"/>
      </w:pPr>
      <w:r w:rsidRPr="004218A7">
        <w:tab/>
        <w:t>(c)</w:t>
      </w:r>
      <w:r w:rsidRPr="004218A7">
        <w:tab/>
        <w:t>all disclosing entities;</w:t>
      </w:r>
    </w:p>
    <w:p w:rsidR="0031456A" w:rsidRPr="004218A7" w:rsidRDefault="0031456A" w:rsidP="00C31BEC">
      <w:pPr>
        <w:pStyle w:val="subsection2"/>
      </w:pPr>
      <w:r w:rsidRPr="004218A7">
        <w:t xml:space="preserve">is modified as set out in </w:t>
      </w:r>
      <w:r w:rsidR="00C31BEC" w:rsidRPr="004218A7">
        <w:t>Schedule</w:t>
      </w:r>
      <w:r w:rsidR="004218A7">
        <w:t> </w:t>
      </w:r>
      <w:r w:rsidRPr="004218A7">
        <w:t>5C.</w:t>
      </w:r>
    </w:p>
    <w:p w:rsidR="0031456A" w:rsidRPr="004218A7" w:rsidRDefault="00C31BEC" w:rsidP="00C31BEC">
      <w:pPr>
        <w:pStyle w:val="ActHead1"/>
        <w:pageBreakBefore/>
      </w:pPr>
      <w:bookmarkStart w:id="99" w:name="_Toc467071123"/>
      <w:r w:rsidRPr="00D52385">
        <w:rPr>
          <w:rStyle w:val="CharChapNo"/>
        </w:rPr>
        <w:lastRenderedPageBreak/>
        <w:t>Chapter</w:t>
      </w:r>
      <w:r w:rsidR="004218A7" w:rsidRPr="00D52385">
        <w:rPr>
          <w:rStyle w:val="CharChapNo"/>
        </w:rPr>
        <w:t> </w:t>
      </w:r>
      <w:r w:rsidR="0031456A" w:rsidRPr="00D52385">
        <w:rPr>
          <w:rStyle w:val="CharChapNo"/>
        </w:rPr>
        <w:t>2N</w:t>
      </w:r>
      <w:r w:rsidRPr="004218A7">
        <w:t>—</w:t>
      </w:r>
      <w:r w:rsidR="0031456A" w:rsidRPr="00D52385">
        <w:rPr>
          <w:rStyle w:val="CharChapText"/>
        </w:rPr>
        <w:t>Updating ASIC information about companies and registered schemes</w:t>
      </w:r>
      <w:bookmarkEnd w:id="99"/>
    </w:p>
    <w:p w:rsidR="0031456A" w:rsidRPr="004218A7" w:rsidRDefault="00C31BEC" w:rsidP="00C31BEC">
      <w:pPr>
        <w:pStyle w:val="ActHead2"/>
      </w:pPr>
      <w:bookmarkStart w:id="100" w:name="_Toc467071124"/>
      <w:r w:rsidRPr="00D52385">
        <w:rPr>
          <w:rStyle w:val="CharPartNo"/>
        </w:rPr>
        <w:t>Part</w:t>
      </w:r>
      <w:r w:rsidR="004218A7" w:rsidRPr="00D52385">
        <w:rPr>
          <w:rStyle w:val="CharPartNo"/>
        </w:rPr>
        <w:t> </w:t>
      </w:r>
      <w:r w:rsidR="0031456A" w:rsidRPr="00D52385">
        <w:rPr>
          <w:rStyle w:val="CharPartNo"/>
        </w:rPr>
        <w:t>2N.2</w:t>
      </w:r>
      <w:r w:rsidRPr="004218A7">
        <w:t>—</w:t>
      </w:r>
      <w:r w:rsidR="0031456A" w:rsidRPr="00D52385">
        <w:rPr>
          <w:rStyle w:val="CharPartText"/>
        </w:rPr>
        <w:t>Extract of particulars</w:t>
      </w:r>
      <w:bookmarkEnd w:id="100"/>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101" w:name="_Toc467071125"/>
      <w:r w:rsidRPr="00D52385">
        <w:rPr>
          <w:rStyle w:val="CharSectno"/>
        </w:rPr>
        <w:t>2N.2.01</w:t>
      </w:r>
      <w:r w:rsidR="00C31BEC" w:rsidRPr="004218A7">
        <w:t xml:space="preserve">  </w:t>
      </w:r>
      <w:r w:rsidRPr="004218A7">
        <w:t>Particulars ASIC may require in an extract of particulars (Act s 346B)</w:t>
      </w:r>
      <w:bookmarkEnd w:id="101"/>
    </w:p>
    <w:p w:rsidR="0031456A" w:rsidRPr="004218A7" w:rsidRDefault="0031456A" w:rsidP="00C31BEC">
      <w:pPr>
        <w:pStyle w:val="subsection"/>
      </w:pPr>
      <w:r w:rsidRPr="004218A7">
        <w:tab/>
        <w:t>(1)</w:t>
      </w:r>
      <w:r w:rsidRPr="004218A7">
        <w:tab/>
        <w:t>For section</w:t>
      </w:r>
      <w:r w:rsidR="004218A7">
        <w:t> </w:t>
      </w:r>
      <w:r w:rsidRPr="004218A7">
        <w:t>346B of the Act, the following particulars are prescribed for a company:</w:t>
      </w:r>
    </w:p>
    <w:p w:rsidR="0031456A" w:rsidRPr="004218A7" w:rsidRDefault="0031456A" w:rsidP="00C31BEC">
      <w:pPr>
        <w:pStyle w:val="paragraph"/>
      </w:pPr>
      <w:r w:rsidRPr="004218A7">
        <w:tab/>
        <w:t>(a)</w:t>
      </w:r>
      <w:r w:rsidRPr="004218A7">
        <w:tab/>
        <w:t>ACN;</w:t>
      </w:r>
    </w:p>
    <w:p w:rsidR="0031456A" w:rsidRPr="004218A7" w:rsidRDefault="0031456A" w:rsidP="00C31BEC">
      <w:pPr>
        <w:pStyle w:val="paragraph"/>
      </w:pPr>
      <w:r w:rsidRPr="004218A7">
        <w:tab/>
        <w:t>(b)</w:t>
      </w:r>
      <w:r w:rsidRPr="004218A7">
        <w:tab/>
        <w:t>name;</w:t>
      </w:r>
    </w:p>
    <w:p w:rsidR="0031456A" w:rsidRPr="004218A7" w:rsidRDefault="0031456A" w:rsidP="00C31BEC">
      <w:pPr>
        <w:pStyle w:val="paragraph"/>
      </w:pPr>
      <w:r w:rsidRPr="004218A7">
        <w:tab/>
        <w:t>(c)</w:t>
      </w:r>
      <w:r w:rsidRPr="004218A7">
        <w:tab/>
        <w:t>address of registered office;</w:t>
      </w:r>
    </w:p>
    <w:p w:rsidR="0031456A" w:rsidRPr="004218A7" w:rsidRDefault="0031456A" w:rsidP="00C31BEC">
      <w:pPr>
        <w:pStyle w:val="paragraph"/>
      </w:pPr>
      <w:r w:rsidRPr="004218A7">
        <w:tab/>
        <w:t>(d)</w:t>
      </w:r>
      <w:r w:rsidRPr="004218A7">
        <w:tab/>
        <w:t>address of principal place of business in this jurisdiction;</w:t>
      </w:r>
    </w:p>
    <w:p w:rsidR="0031456A" w:rsidRPr="004218A7" w:rsidRDefault="0031456A" w:rsidP="00C31BEC">
      <w:pPr>
        <w:pStyle w:val="paragraph"/>
      </w:pPr>
      <w:r w:rsidRPr="004218A7">
        <w:tab/>
        <w:t>(e)</w:t>
      </w:r>
      <w:r w:rsidRPr="004218A7">
        <w:tab/>
        <w:t>for each director and company secretary:</w:t>
      </w:r>
    </w:p>
    <w:p w:rsidR="0031456A" w:rsidRPr="004218A7" w:rsidRDefault="00BD0463" w:rsidP="00C31BEC">
      <w:pPr>
        <w:pStyle w:val="paragraphsub"/>
      </w:pPr>
      <w:r w:rsidRPr="004218A7">
        <w:tab/>
        <w:t>(i)</w:t>
      </w:r>
      <w:r w:rsidRPr="004218A7">
        <w:tab/>
        <w:t>the person’s name; and</w:t>
      </w:r>
    </w:p>
    <w:p w:rsidR="0031456A" w:rsidRPr="004218A7" w:rsidRDefault="0031456A" w:rsidP="00C31BEC">
      <w:pPr>
        <w:pStyle w:val="paragraphsub"/>
      </w:pPr>
      <w:r w:rsidRPr="004218A7">
        <w:tab/>
        <w:t>(ii)</w:t>
      </w:r>
      <w:r w:rsidRPr="004218A7">
        <w:tab/>
        <w:t>the person’s usual residential address, or, if the person is entitled to have an alternative address under subsection</w:t>
      </w:r>
      <w:r w:rsidR="004218A7">
        <w:t> </w:t>
      </w:r>
      <w:r w:rsidRPr="004218A7">
        <w:t>205D(2) of the Act, that alternative address; and</w:t>
      </w:r>
    </w:p>
    <w:p w:rsidR="0031456A" w:rsidRPr="004218A7" w:rsidRDefault="0031456A" w:rsidP="00C31BEC">
      <w:pPr>
        <w:pStyle w:val="paragraphsub"/>
      </w:pPr>
      <w:r w:rsidRPr="004218A7">
        <w:tab/>
        <w:t>(iii)</w:t>
      </w:r>
      <w:r w:rsidRPr="004218A7">
        <w:tab/>
        <w:t>the person’s date and place of birth;</w:t>
      </w:r>
    </w:p>
    <w:p w:rsidR="0031456A" w:rsidRPr="004218A7" w:rsidRDefault="0031456A" w:rsidP="00C31BEC">
      <w:pPr>
        <w:pStyle w:val="paragraph"/>
      </w:pPr>
      <w:r w:rsidRPr="004218A7">
        <w:tab/>
        <w:t>(f)</w:t>
      </w:r>
      <w:r w:rsidRPr="004218A7">
        <w:tab/>
        <w:t>the date of appointment or cessation of each director, s</w:t>
      </w:r>
      <w:r w:rsidR="000D1BFE" w:rsidRPr="004218A7">
        <w:t>ecretary or alternate director;</w:t>
      </w:r>
    </w:p>
    <w:p w:rsidR="0031456A" w:rsidRPr="004218A7" w:rsidRDefault="0031456A" w:rsidP="00C31BEC">
      <w:pPr>
        <w:pStyle w:val="paragraph"/>
      </w:pPr>
      <w:r w:rsidRPr="004218A7">
        <w:tab/>
        <w:t>(g)</w:t>
      </w:r>
      <w:r w:rsidRPr="004218A7">
        <w:tab/>
        <w:t>for issued shares:</w:t>
      </w:r>
    </w:p>
    <w:p w:rsidR="0031456A" w:rsidRPr="004218A7" w:rsidRDefault="0031456A" w:rsidP="00C31BEC">
      <w:pPr>
        <w:pStyle w:val="paragraphsub"/>
      </w:pPr>
      <w:r w:rsidRPr="004218A7">
        <w:tab/>
        <w:t>(i)</w:t>
      </w:r>
      <w:r w:rsidRPr="004218A7">
        <w:tab/>
        <w:t>the classes into which the shares are divided; and</w:t>
      </w:r>
    </w:p>
    <w:p w:rsidR="0031456A" w:rsidRPr="004218A7" w:rsidRDefault="0031456A" w:rsidP="00C31BEC">
      <w:pPr>
        <w:pStyle w:val="paragraphsub"/>
      </w:pPr>
      <w:r w:rsidRPr="004218A7">
        <w:tab/>
        <w:t>(ii)</w:t>
      </w:r>
      <w:r w:rsidRPr="004218A7">
        <w:tab/>
        <w:t>f</w:t>
      </w:r>
      <w:r w:rsidR="000D1BFE" w:rsidRPr="004218A7">
        <w:t>or each class of share issued:</w:t>
      </w:r>
    </w:p>
    <w:p w:rsidR="0031456A" w:rsidRPr="004218A7" w:rsidRDefault="0031456A" w:rsidP="00C31BEC">
      <w:pPr>
        <w:pStyle w:val="paragraphsub-sub"/>
      </w:pPr>
      <w:r w:rsidRPr="004218A7">
        <w:tab/>
        <w:t>(A)</w:t>
      </w:r>
      <w:r w:rsidRPr="004218A7">
        <w:tab/>
        <w:t>the number of shares in the class; and</w:t>
      </w:r>
    </w:p>
    <w:p w:rsidR="0031456A" w:rsidRPr="004218A7" w:rsidRDefault="0031456A" w:rsidP="00C31BEC">
      <w:pPr>
        <w:pStyle w:val="paragraphsub-sub"/>
      </w:pPr>
      <w:r w:rsidRPr="004218A7">
        <w:tab/>
        <w:t>(B)</w:t>
      </w:r>
      <w:r w:rsidRPr="004218A7">
        <w:tab/>
        <w:t>the total amount paid up for the class; and</w:t>
      </w:r>
    </w:p>
    <w:p w:rsidR="0031456A" w:rsidRPr="004218A7" w:rsidRDefault="0031456A" w:rsidP="00C31BEC">
      <w:pPr>
        <w:pStyle w:val="paragraphsub-sub"/>
      </w:pPr>
      <w:r w:rsidRPr="004218A7">
        <w:tab/>
        <w:t>(C)</w:t>
      </w:r>
      <w:r w:rsidRPr="004218A7">
        <w:tab/>
        <w:t>the total amount unpaid for the class;</w:t>
      </w:r>
    </w:p>
    <w:p w:rsidR="0031456A" w:rsidRPr="004218A7" w:rsidRDefault="0031456A" w:rsidP="00C31BEC">
      <w:pPr>
        <w:pStyle w:val="paragraph"/>
      </w:pPr>
      <w:r w:rsidRPr="004218A7">
        <w:tab/>
        <w:t>(h)</w:t>
      </w:r>
      <w:r w:rsidRPr="004218A7">
        <w:tab/>
        <w:t>for a proprietary company</w:t>
      </w:r>
      <w:r w:rsidR="00C31BEC" w:rsidRPr="004218A7">
        <w:t>—</w:t>
      </w:r>
      <w:r w:rsidRPr="004218A7">
        <w:t>the names and addresses of:</w:t>
      </w:r>
    </w:p>
    <w:p w:rsidR="0031456A" w:rsidRPr="004218A7" w:rsidRDefault="0031456A" w:rsidP="00C31BEC">
      <w:pPr>
        <w:pStyle w:val="paragraphsub"/>
      </w:pPr>
      <w:r w:rsidRPr="004218A7">
        <w:tab/>
        <w:t>(i)</w:t>
      </w:r>
      <w:r w:rsidRPr="004218A7">
        <w:tab/>
        <w:t>if the company has 20 or fewer members</w:t>
      </w:r>
      <w:r w:rsidR="00C31BEC" w:rsidRPr="004218A7">
        <w:t>—</w:t>
      </w:r>
      <w:r w:rsidRPr="004218A7">
        <w:t>all members; or</w:t>
      </w:r>
    </w:p>
    <w:p w:rsidR="0031456A" w:rsidRPr="004218A7" w:rsidRDefault="0031456A" w:rsidP="00C31BEC">
      <w:pPr>
        <w:pStyle w:val="paragraphsub"/>
      </w:pPr>
      <w:r w:rsidRPr="004218A7">
        <w:tab/>
        <w:t>(ii)</w:t>
      </w:r>
      <w:r w:rsidRPr="004218A7">
        <w:tab/>
        <w:t>if the company has more than 20 members</w:t>
      </w:r>
      <w:r w:rsidR="00C31BEC" w:rsidRPr="004218A7">
        <w:t>—</w:t>
      </w:r>
      <w:r w:rsidRPr="004218A7">
        <w:t>the</w:t>
      </w:r>
      <w:r w:rsidR="00983B00" w:rsidRPr="004218A7">
        <w:t xml:space="preserve"> </w:t>
      </w:r>
      <w:r w:rsidRPr="004218A7">
        <w:t>top 20 members in each class;</w:t>
      </w:r>
    </w:p>
    <w:p w:rsidR="0031456A" w:rsidRPr="004218A7" w:rsidRDefault="0031456A" w:rsidP="00C31BEC">
      <w:pPr>
        <w:pStyle w:val="paragraph"/>
      </w:pPr>
      <w:r w:rsidRPr="004218A7">
        <w:tab/>
        <w:t>(i)</w:t>
      </w:r>
      <w:r w:rsidRPr="004218A7">
        <w:tab/>
        <w:t>for a proprietary company that has a share capital:</w:t>
      </w:r>
    </w:p>
    <w:p w:rsidR="0031456A" w:rsidRPr="004218A7" w:rsidRDefault="0031456A" w:rsidP="00C31BEC">
      <w:pPr>
        <w:pStyle w:val="paragraphsub"/>
      </w:pPr>
      <w:r w:rsidRPr="004218A7">
        <w:tab/>
        <w:t>(i)</w:t>
      </w:r>
      <w:r w:rsidRPr="004218A7">
        <w:tab/>
        <w:t xml:space="preserve">the total number of shares in each class held by each of the members mentioned in </w:t>
      </w:r>
      <w:r w:rsidR="004218A7">
        <w:t>paragraph (</w:t>
      </w:r>
      <w:r w:rsidRPr="004218A7">
        <w:t>h); and</w:t>
      </w:r>
    </w:p>
    <w:p w:rsidR="0031456A" w:rsidRPr="004218A7" w:rsidRDefault="0031456A" w:rsidP="00C31BEC">
      <w:pPr>
        <w:pStyle w:val="paragraphsub"/>
      </w:pPr>
      <w:r w:rsidRPr="004218A7">
        <w:tab/>
        <w:t>(ii)</w:t>
      </w:r>
      <w:r w:rsidRPr="004218A7">
        <w:tab/>
        <w:t>whether or not the shares are fully paid; and</w:t>
      </w:r>
    </w:p>
    <w:p w:rsidR="0031456A" w:rsidRPr="004218A7" w:rsidRDefault="0031456A" w:rsidP="00C31BEC">
      <w:pPr>
        <w:pStyle w:val="paragraphsub"/>
      </w:pPr>
      <w:r w:rsidRPr="004218A7">
        <w:tab/>
        <w:t>(iii)</w:t>
      </w:r>
      <w:r w:rsidRPr="004218A7">
        <w:tab/>
        <w:t>whether or not the shares are beneficially owned;</w:t>
      </w:r>
    </w:p>
    <w:p w:rsidR="0031456A" w:rsidRPr="004218A7" w:rsidRDefault="0031456A" w:rsidP="00C31BEC">
      <w:pPr>
        <w:pStyle w:val="paragraph"/>
      </w:pPr>
      <w:r w:rsidRPr="004218A7">
        <w:tab/>
        <w:t>(j)</w:t>
      </w:r>
      <w:r w:rsidRPr="004218A7">
        <w:tab/>
        <w:t>for the ultimate holding company:</w:t>
      </w:r>
    </w:p>
    <w:p w:rsidR="0031456A" w:rsidRPr="004218A7" w:rsidRDefault="00373BFE" w:rsidP="00C31BEC">
      <w:pPr>
        <w:pStyle w:val="paragraphsub"/>
      </w:pPr>
      <w:r w:rsidRPr="004218A7">
        <w:tab/>
        <w:t>(i)</w:t>
      </w:r>
      <w:r w:rsidRPr="004218A7">
        <w:tab/>
        <w:t>its name; and</w:t>
      </w:r>
    </w:p>
    <w:p w:rsidR="0031456A" w:rsidRPr="004218A7" w:rsidRDefault="0031456A" w:rsidP="00C31BEC">
      <w:pPr>
        <w:pStyle w:val="paragraphsub"/>
      </w:pPr>
      <w:r w:rsidRPr="004218A7">
        <w:tab/>
        <w:t>(ii)</w:t>
      </w:r>
      <w:r w:rsidRPr="004218A7">
        <w:tab/>
        <w:t>either:</w:t>
      </w:r>
    </w:p>
    <w:p w:rsidR="0031456A" w:rsidRPr="004218A7" w:rsidRDefault="0031456A" w:rsidP="00C31BEC">
      <w:pPr>
        <w:pStyle w:val="paragraphsub-sub"/>
      </w:pPr>
      <w:r w:rsidRPr="004218A7">
        <w:tab/>
        <w:t>(A)</w:t>
      </w:r>
      <w:r w:rsidRPr="004218A7">
        <w:tab/>
        <w:t>its ACN or ARBN if registered in this jurisdiction; or</w:t>
      </w:r>
    </w:p>
    <w:p w:rsidR="0031456A" w:rsidRPr="004218A7" w:rsidRDefault="0031456A" w:rsidP="00C31BEC">
      <w:pPr>
        <w:pStyle w:val="paragraphsub-sub"/>
      </w:pPr>
      <w:r w:rsidRPr="004218A7">
        <w:tab/>
        <w:t>(B)</w:t>
      </w:r>
      <w:r w:rsidRPr="004218A7">
        <w:tab/>
        <w:t>the place at which it was incorporated or formed if not registered in this jurisdiction.</w:t>
      </w:r>
    </w:p>
    <w:p w:rsidR="0031456A" w:rsidRPr="004218A7" w:rsidRDefault="0031456A" w:rsidP="00C31BEC">
      <w:pPr>
        <w:pStyle w:val="subsection"/>
      </w:pPr>
      <w:r w:rsidRPr="004218A7">
        <w:lastRenderedPageBreak/>
        <w:tab/>
        <w:t>(2)</w:t>
      </w:r>
      <w:r w:rsidRPr="004218A7">
        <w:tab/>
        <w:t>For section</w:t>
      </w:r>
      <w:r w:rsidR="004218A7">
        <w:t> </w:t>
      </w:r>
      <w:r w:rsidRPr="004218A7">
        <w:t>346B of the Act, the following particulars are prescribed for a registered scheme:</w:t>
      </w:r>
    </w:p>
    <w:p w:rsidR="0031456A" w:rsidRPr="004218A7" w:rsidRDefault="0031456A" w:rsidP="00C31BEC">
      <w:pPr>
        <w:pStyle w:val="paragraph"/>
      </w:pPr>
      <w:r w:rsidRPr="004218A7">
        <w:tab/>
        <w:t>(a)</w:t>
      </w:r>
      <w:r w:rsidRPr="004218A7">
        <w:tab/>
        <w:t>registration number;</w:t>
      </w:r>
    </w:p>
    <w:p w:rsidR="0031456A" w:rsidRPr="004218A7" w:rsidRDefault="0031456A" w:rsidP="00C31BEC">
      <w:pPr>
        <w:pStyle w:val="paragraph"/>
      </w:pPr>
      <w:r w:rsidRPr="004218A7">
        <w:tab/>
        <w:t>(b)</w:t>
      </w:r>
      <w:r w:rsidRPr="004218A7">
        <w:tab/>
        <w:t>name;</w:t>
      </w:r>
    </w:p>
    <w:p w:rsidR="0031456A" w:rsidRPr="004218A7" w:rsidRDefault="0031456A" w:rsidP="00C31BEC">
      <w:pPr>
        <w:pStyle w:val="paragraph"/>
      </w:pPr>
      <w:r w:rsidRPr="004218A7">
        <w:tab/>
        <w:t>(c)</w:t>
      </w:r>
      <w:r w:rsidRPr="004218A7">
        <w:tab/>
        <w:t>name and ACN of the responsible entity;</w:t>
      </w:r>
    </w:p>
    <w:p w:rsidR="0031456A" w:rsidRPr="004218A7" w:rsidRDefault="0031456A" w:rsidP="00C31BEC">
      <w:pPr>
        <w:pStyle w:val="paragraph"/>
      </w:pPr>
      <w:r w:rsidRPr="004218A7">
        <w:tab/>
        <w:t>(d)</w:t>
      </w:r>
      <w:r w:rsidRPr="004218A7">
        <w:tab/>
        <w:t>if the scheme is a managed investment scheme that is a unit trust:</w:t>
      </w:r>
    </w:p>
    <w:p w:rsidR="0031456A" w:rsidRPr="004218A7" w:rsidRDefault="0031456A" w:rsidP="00C31BEC">
      <w:pPr>
        <w:pStyle w:val="paragraphsub"/>
      </w:pPr>
      <w:r w:rsidRPr="004218A7">
        <w:tab/>
        <w:t>(i)</w:t>
      </w:r>
      <w:r w:rsidRPr="004218A7">
        <w:tab/>
        <w:t>issued interests in the scheme; and</w:t>
      </w:r>
    </w:p>
    <w:p w:rsidR="0031456A" w:rsidRPr="004218A7" w:rsidRDefault="0031456A" w:rsidP="00C31BEC">
      <w:pPr>
        <w:pStyle w:val="paragraphsub"/>
      </w:pPr>
      <w:r w:rsidRPr="004218A7">
        <w:tab/>
        <w:t>(ii)</w:t>
      </w:r>
      <w:r w:rsidRPr="004218A7">
        <w:tab/>
        <w:t>the classes into which the interests are divided; and</w:t>
      </w:r>
    </w:p>
    <w:p w:rsidR="0031456A" w:rsidRPr="004218A7" w:rsidRDefault="0031456A" w:rsidP="00C31BEC">
      <w:pPr>
        <w:pStyle w:val="paragraphsub"/>
      </w:pPr>
      <w:r w:rsidRPr="004218A7">
        <w:tab/>
        <w:t>(iii)</w:t>
      </w:r>
      <w:r w:rsidRPr="004218A7">
        <w:tab/>
        <w:t>for each class of interest issued:</w:t>
      </w:r>
    </w:p>
    <w:p w:rsidR="0031456A" w:rsidRPr="004218A7" w:rsidRDefault="0031456A" w:rsidP="00C31BEC">
      <w:pPr>
        <w:pStyle w:val="paragraphsub-sub"/>
      </w:pPr>
      <w:r w:rsidRPr="004218A7">
        <w:tab/>
        <w:t>(A)</w:t>
      </w:r>
      <w:r w:rsidRPr="004218A7">
        <w:tab/>
        <w:t>the number of interests in the class; and</w:t>
      </w:r>
    </w:p>
    <w:p w:rsidR="0031456A" w:rsidRPr="004218A7" w:rsidRDefault="0031456A" w:rsidP="00C31BEC">
      <w:pPr>
        <w:pStyle w:val="paragraphsub-sub"/>
      </w:pPr>
      <w:r w:rsidRPr="004218A7">
        <w:tab/>
        <w:t>(B)</w:t>
      </w:r>
      <w:r w:rsidRPr="004218A7">
        <w:tab/>
        <w:t>the total amount paid up for the class; and</w:t>
      </w:r>
    </w:p>
    <w:p w:rsidR="0031456A" w:rsidRPr="004218A7" w:rsidRDefault="0031456A" w:rsidP="00C31BEC">
      <w:pPr>
        <w:pStyle w:val="paragraphsub-sub"/>
      </w:pPr>
      <w:r w:rsidRPr="004218A7">
        <w:tab/>
        <w:t>(C)</w:t>
      </w:r>
      <w:r w:rsidRPr="004218A7">
        <w:tab/>
        <w:t>the total amount unpaid for the class;</w:t>
      </w:r>
    </w:p>
    <w:p w:rsidR="0031456A" w:rsidRPr="004218A7" w:rsidRDefault="0031456A" w:rsidP="00C31BEC">
      <w:pPr>
        <w:pStyle w:val="paragraph"/>
      </w:pPr>
      <w:r w:rsidRPr="004218A7">
        <w:tab/>
        <w:t>(e)</w:t>
      </w:r>
      <w:r w:rsidRPr="004218A7">
        <w:tab/>
        <w:t>if the scheme is a managed investment scheme that is not a unit trust:</w:t>
      </w:r>
    </w:p>
    <w:p w:rsidR="0031456A" w:rsidRPr="004218A7" w:rsidRDefault="0031456A" w:rsidP="00C31BEC">
      <w:pPr>
        <w:pStyle w:val="paragraphsub"/>
      </w:pPr>
      <w:r w:rsidRPr="004218A7">
        <w:tab/>
        <w:t>(i)</w:t>
      </w:r>
      <w:r w:rsidRPr="004218A7">
        <w:tab/>
        <w:t>issued interests in the scheme; and</w:t>
      </w:r>
    </w:p>
    <w:p w:rsidR="0031456A" w:rsidRPr="004218A7" w:rsidRDefault="0031456A" w:rsidP="00C31BEC">
      <w:pPr>
        <w:pStyle w:val="paragraphsub"/>
      </w:pPr>
      <w:r w:rsidRPr="004218A7">
        <w:tab/>
        <w:t>(ii)</w:t>
      </w:r>
      <w:r w:rsidRPr="004218A7">
        <w:tab/>
        <w:t>a description of the nature of the interests (for example, interest in a limited partnership, right to participate in a timesharing scheme); and</w:t>
      </w:r>
    </w:p>
    <w:p w:rsidR="0031456A" w:rsidRPr="004218A7" w:rsidRDefault="0031456A" w:rsidP="00C31BEC">
      <w:pPr>
        <w:pStyle w:val="paragraphsub"/>
      </w:pPr>
      <w:r w:rsidRPr="004218A7">
        <w:tab/>
        <w:t>(iii)</w:t>
      </w:r>
      <w:r w:rsidRPr="004218A7">
        <w:tab/>
        <w:t>t</w:t>
      </w:r>
      <w:r w:rsidR="00373BFE" w:rsidRPr="004218A7">
        <w:t>he number of the interests; and</w:t>
      </w:r>
    </w:p>
    <w:p w:rsidR="0031456A" w:rsidRPr="004218A7" w:rsidRDefault="0031456A" w:rsidP="00C31BEC">
      <w:pPr>
        <w:pStyle w:val="paragraphsub"/>
      </w:pPr>
      <w:r w:rsidRPr="004218A7">
        <w:tab/>
        <w:t>(iv)</w:t>
      </w:r>
      <w:r w:rsidRPr="004218A7">
        <w:tab/>
        <w:t>the total amount paid for the interests; and</w:t>
      </w:r>
    </w:p>
    <w:p w:rsidR="0031456A" w:rsidRPr="004218A7" w:rsidRDefault="0031456A" w:rsidP="00C31BEC">
      <w:pPr>
        <w:pStyle w:val="paragraphsub"/>
      </w:pPr>
      <w:r w:rsidRPr="004218A7">
        <w:tab/>
        <w:t>(v)</w:t>
      </w:r>
      <w:r w:rsidRPr="004218A7">
        <w:tab/>
        <w:t xml:space="preserve">the total amount unpaid for the </w:t>
      </w:r>
      <w:r w:rsidR="00F616A6" w:rsidRPr="004218A7">
        <w:t>interests.</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346B of the Act, ASIC may require a company or responsible entity to provide a prescribed particular in response to an extract of particulars given by ASIC under section</w:t>
      </w:r>
      <w:r w:rsidR="004218A7">
        <w:t> </w:t>
      </w:r>
      <w:r w:rsidR="0031456A" w:rsidRPr="004218A7">
        <w:t>346A.</w:t>
      </w:r>
    </w:p>
    <w:p w:rsidR="0031456A" w:rsidRPr="004218A7" w:rsidRDefault="00C31BEC" w:rsidP="00112337">
      <w:pPr>
        <w:pStyle w:val="ActHead2"/>
        <w:pageBreakBefore/>
      </w:pPr>
      <w:bookmarkStart w:id="102" w:name="_Toc467071126"/>
      <w:r w:rsidRPr="00D52385">
        <w:rPr>
          <w:rStyle w:val="CharPartNo"/>
        </w:rPr>
        <w:lastRenderedPageBreak/>
        <w:t>Part</w:t>
      </w:r>
      <w:r w:rsidR="004218A7" w:rsidRPr="00D52385">
        <w:rPr>
          <w:rStyle w:val="CharPartNo"/>
        </w:rPr>
        <w:t> </w:t>
      </w:r>
      <w:r w:rsidR="0031456A" w:rsidRPr="00D52385">
        <w:rPr>
          <w:rStyle w:val="CharPartNo"/>
        </w:rPr>
        <w:t>2N.4</w:t>
      </w:r>
      <w:r w:rsidRPr="004218A7">
        <w:t>—</w:t>
      </w:r>
      <w:r w:rsidR="0031456A" w:rsidRPr="00D52385">
        <w:rPr>
          <w:rStyle w:val="CharPartText"/>
        </w:rPr>
        <w:t>Return of particulars</w:t>
      </w:r>
      <w:bookmarkEnd w:id="102"/>
    </w:p>
    <w:p w:rsidR="0031456A" w:rsidRPr="004218A7" w:rsidRDefault="0031456A" w:rsidP="00C31BEC">
      <w:pPr>
        <w:pStyle w:val="ActHead5"/>
      </w:pPr>
      <w:bookmarkStart w:id="103" w:name="_Toc467071127"/>
      <w:r w:rsidRPr="00D52385">
        <w:rPr>
          <w:rStyle w:val="CharSectno"/>
        </w:rPr>
        <w:t>2N.4.01</w:t>
      </w:r>
      <w:r w:rsidR="00C31BEC" w:rsidRPr="004218A7">
        <w:t xml:space="preserve">  </w:t>
      </w:r>
      <w:r w:rsidRPr="004218A7">
        <w:t>Particulars ASIC may require in a return of particulars (Act s 348B)</w:t>
      </w:r>
      <w:bookmarkEnd w:id="103"/>
    </w:p>
    <w:p w:rsidR="0031456A" w:rsidRPr="004218A7" w:rsidRDefault="0031456A" w:rsidP="00C31BEC">
      <w:pPr>
        <w:pStyle w:val="subsection"/>
      </w:pPr>
      <w:r w:rsidRPr="004218A7">
        <w:tab/>
      </w:r>
      <w:r w:rsidRPr="004218A7">
        <w:tab/>
        <w:t>For section</w:t>
      </w:r>
      <w:r w:rsidR="004218A7">
        <w:t> </w:t>
      </w:r>
      <w:r w:rsidRPr="004218A7">
        <w:t>348B of the Act, the following particulars are prescribed:</w:t>
      </w:r>
    </w:p>
    <w:p w:rsidR="0031456A" w:rsidRPr="004218A7" w:rsidRDefault="0031456A" w:rsidP="00C31BEC">
      <w:pPr>
        <w:pStyle w:val="paragraph"/>
      </w:pPr>
      <w:r w:rsidRPr="004218A7">
        <w:tab/>
        <w:t>(a)</w:t>
      </w:r>
      <w:r w:rsidRPr="004218A7">
        <w:tab/>
        <w:t>the personal details of a director, secretary or alternate director mentioned in subsection</w:t>
      </w:r>
      <w:r w:rsidR="004218A7">
        <w:t> </w:t>
      </w:r>
      <w:r w:rsidR="00373BFE" w:rsidRPr="004218A7">
        <w:t>205B(3) of the Act;</w:t>
      </w:r>
    </w:p>
    <w:p w:rsidR="0031456A" w:rsidRPr="004218A7" w:rsidRDefault="0031456A" w:rsidP="00C31BEC">
      <w:pPr>
        <w:pStyle w:val="paragraph"/>
      </w:pPr>
      <w:r w:rsidRPr="004218A7">
        <w:tab/>
        <w:t>(b)</w:t>
      </w:r>
      <w:r w:rsidRPr="004218A7">
        <w:tab/>
        <w:t>the date of appointment or cessation of a director, s</w:t>
      </w:r>
      <w:r w:rsidR="00373BFE" w:rsidRPr="004218A7">
        <w:t>ecretary or alternate director;</w:t>
      </w:r>
    </w:p>
    <w:p w:rsidR="0031456A" w:rsidRPr="004218A7" w:rsidRDefault="0031456A" w:rsidP="00C31BEC">
      <w:pPr>
        <w:pStyle w:val="paragraph"/>
      </w:pPr>
      <w:r w:rsidRPr="004218A7">
        <w:tab/>
        <w:t>(c)</w:t>
      </w:r>
      <w:r w:rsidRPr="004218A7">
        <w:tab/>
        <w:t>the date of change of name or change of address of a director, s</w:t>
      </w:r>
      <w:r w:rsidR="00373BFE" w:rsidRPr="004218A7">
        <w:t>ecretary or alternate director;</w:t>
      </w:r>
    </w:p>
    <w:p w:rsidR="0031456A" w:rsidRPr="004218A7" w:rsidRDefault="0031456A" w:rsidP="00C31BEC">
      <w:pPr>
        <w:pStyle w:val="paragraph"/>
      </w:pPr>
      <w:r w:rsidRPr="004218A7">
        <w:tab/>
        <w:t>(d)</w:t>
      </w:r>
      <w:r w:rsidRPr="004218A7">
        <w:tab/>
        <w:t>evidence that a specified person is (or is not) a director, s</w:t>
      </w:r>
      <w:r w:rsidR="00373BFE" w:rsidRPr="004218A7">
        <w:t>ecretary or alternate director;</w:t>
      </w:r>
    </w:p>
    <w:p w:rsidR="0031456A" w:rsidRPr="004218A7" w:rsidRDefault="0031456A" w:rsidP="00C31BEC">
      <w:pPr>
        <w:pStyle w:val="paragraph"/>
      </w:pPr>
      <w:r w:rsidRPr="004218A7">
        <w:tab/>
        <w:t>(e)</w:t>
      </w:r>
      <w:r w:rsidRPr="004218A7">
        <w:tab/>
        <w:t>completion of a declaration indicating that the company is a special purpose company within the meaning of regulation</w:t>
      </w:r>
      <w:r w:rsidR="004218A7">
        <w:t> </w:t>
      </w:r>
      <w:r w:rsidRPr="004218A7">
        <w:t xml:space="preserve">3 of the </w:t>
      </w:r>
      <w:r w:rsidRPr="004218A7">
        <w:rPr>
          <w:i/>
        </w:rPr>
        <w:t>Corporations (Review Fees) Regulations</w:t>
      </w:r>
      <w:r w:rsidR="004218A7">
        <w:rPr>
          <w:i/>
        </w:rPr>
        <w:t> </w:t>
      </w:r>
      <w:r w:rsidRPr="004218A7">
        <w:rPr>
          <w:i/>
        </w:rPr>
        <w:t>2003</w:t>
      </w:r>
      <w:r w:rsidRPr="004218A7">
        <w:t>;</w:t>
      </w:r>
    </w:p>
    <w:p w:rsidR="0031456A" w:rsidRPr="004218A7" w:rsidRDefault="0031456A" w:rsidP="00C31BEC">
      <w:pPr>
        <w:pStyle w:val="paragraph"/>
      </w:pPr>
      <w:r w:rsidRPr="004218A7">
        <w:tab/>
        <w:t>(f)</w:t>
      </w:r>
      <w:r w:rsidRPr="004218A7">
        <w:tab/>
        <w:t>the name o</w:t>
      </w:r>
      <w:r w:rsidR="00373BFE" w:rsidRPr="004218A7">
        <w:t>f the ultimate holding company;</w:t>
      </w:r>
    </w:p>
    <w:p w:rsidR="0031456A" w:rsidRPr="004218A7" w:rsidRDefault="0031456A" w:rsidP="00C31BEC">
      <w:pPr>
        <w:pStyle w:val="paragraph"/>
      </w:pPr>
      <w:r w:rsidRPr="004218A7">
        <w:tab/>
        <w:t>(g)</w:t>
      </w:r>
      <w:r w:rsidRPr="004218A7">
        <w:tab/>
        <w:t>the date on which a company became, or ceased to be</w:t>
      </w:r>
      <w:r w:rsidR="00373BFE" w:rsidRPr="004218A7">
        <w:t>, the ultimate holding company;</w:t>
      </w:r>
    </w:p>
    <w:p w:rsidR="0031456A" w:rsidRPr="004218A7" w:rsidRDefault="0031456A" w:rsidP="00C31BEC">
      <w:pPr>
        <w:pStyle w:val="paragraph"/>
      </w:pPr>
      <w:r w:rsidRPr="004218A7">
        <w:tab/>
        <w:t>(h)</w:t>
      </w:r>
      <w:r w:rsidRPr="004218A7">
        <w:tab/>
        <w:t>the previous name, or the new name, o</w:t>
      </w:r>
      <w:r w:rsidR="00373BFE" w:rsidRPr="004218A7">
        <w:t>f the ultimate holding company;</w:t>
      </w:r>
    </w:p>
    <w:p w:rsidR="0031456A" w:rsidRPr="004218A7" w:rsidRDefault="0031456A" w:rsidP="00C31BEC">
      <w:pPr>
        <w:pStyle w:val="paragraph"/>
      </w:pPr>
      <w:r w:rsidRPr="004218A7">
        <w:tab/>
        <w:t>(i)</w:t>
      </w:r>
      <w:r w:rsidRPr="004218A7">
        <w:tab/>
        <w:t>the date of issue, cancellation, or transfer of sh</w:t>
      </w:r>
      <w:r w:rsidR="00373BFE" w:rsidRPr="004218A7">
        <w:t>ares;</w:t>
      </w:r>
    </w:p>
    <w:p w:rsidR="0031456A" w:rsidRPr="004218A7" w:rsidRDefault="0031456A" w:rsidP="00C31BEC">
      <w:pPr>
        <w:pStyle w:val="paragraph"/>
      </w:pPr>
      <w:r w:rsidRPr="004218A7">
        <w:tab/>
        <w:t>(j)</w:t>
      </w:r>
      <w:r w:rsidRPr="004218A7">
        <w:tab/>
        <w:t>the date of any ch</w:t>
      </w:r>
      <w:r w:rsidR="00373BFE" w:rsidRPr="004218A7">
        <w:t>ange to amounts paid on shares;</w:t>
      </w:r>
    </w:p>
    <w:p w:rsidR="0031456A" w:rsidRPr="004218A7" w:rsidRDefault="0031456A" w:rsidP="00C31BEC">
      <w:pPr>
        <w:pStyle w:val="paragraph"/>
      </w:pPr>
      <w:r w:rsidRPr="004218A7">
        <w:tab/>
        <w:t>(k)</w:t>
      </w:r>
      <w:r w:rsidRPr="004218A7">
        <w:tab/>
        <w:t xml:space="preserve">a statement of whether or not shares for one or more </w:t>
      </w:r>
      <w:r w:rsidR="00373BFE" w:rsidRPr="004218A7">
        <w:t>members are beneficially owned;</w:t>
      </w:r>
    </w:p>
    <w:p w:rsidR="0031456A" w:rsidRPr="004218A7" w:rsidRDefault="0031456A" w:rsidP="00C31BEC">
      <w:pPr>
        <w:pStyle w:val="paragraph"/>
      </w:pPr>
      <w:r w:rsidRPr="004218A7">
        <w:tab/>
        <w:t>(l)</w:t>
      </w:r>
      <w:r w:rsidRPr="004218A7">
        <w:tab/>
        <w:t xml:space="preserve">the date of any change to </w:t>
      </w:r>
      <w:r w:rsidR="00373BFE" w:rsidRPr="004218A7">
        <w:t>beneficial ownership of shares;</w:t>
      </w:r>
    </w:p>
    <w:p w:rsidR="0031456A" w:rsidRPr="004218A7" w:rsidRDefault="0031456A" w:rsidP="00C31BEC">
      <w:pPr>
        <w:pStyle w:val="paragraph"/>
      </w:pPr>
      <w:r w:rsidRPr="004218A7">
        <w:tab/>
        <w:t>(m)</w:t>
      </w:r>
      <w:r w:rsidRPr="004218A7">
        <w:tab/>
        <w:t>any of the following information from the share structure table for a class of share:</w:t>
      </w:r>
    </w:p>
    <w:p w:rsidR="0031456A" w:rsidRPr="004218A7" w:rsidRDefault="0031456A" w:rsidP="00C31BEC">
      <w:pPr>
        <w:pStyle w:val="paragraphsub"/>
      </w:pPr>
      <w:r w:rsidRPr="004218A7">
        <w:tab/>
        <w:t>(i)</w:t>
      </w:r>
      <w:r w:rsidRPr="004218A7">
        <w:tab/>
        <w:t>the share class code;</w:t>
      </w:r>
    </w:p>
    <w:p w:rsidR="0031456A" w:rsidRPr="004218A7" w:rsidRDefault="0031456A" w:rsidP="00C31BEC">
      <w:pPr>
        <w:pStyle w:val="paragraphsub"/>
      </w:pPr>
      <w:r w:rsidRPr="004218A7">
        <w:tab/>
        <w:t>(ii)</w:t>
      </w:r>
      <w:r w:rsidRPr="004218A7">
        <w:tab/>
        <w:t>the full title of the class of share;</w:t>
      </w:r>
    </w:p>
    <w:p w:rsidR="0031456A" w:rsidRPr="004218A7" w:rsidRDefault="0031456A" w:rsidP="00C31BEC">
      <w:pPr>
        <w:pStyle w:val="paragraphsub"/>
      </w:pPr>
      <w:r w:rsidRPr="004218A7">
        <w:tab/>
        <w:t>(iii)</w:t>
      </w:r>
      <w:r w:rsidRPr="004218A7">
        <w:tab/>
        <w:t>the total number of shares in the class that have been issued;</w:t>
      </w:r>
    </w:p>
    <w:p w:rsidR="0031456A" w:rsidRPr="004218A7" w:rsidRDefault="0031456A" w:rsidP="00C31BEC">
      <w:pPr>
        <w:pStyle w:val="paragraphsub"/>
      </w:pPr>
      <w:r w:rsidRPr="004218A7">
        <w:tab/>
        <w:t>(iv)</w:t>
      </w:r>
      <w:r w:rsidRPr="004218A7">
        <w:tab/>
        <w:t>the total amount paid for shares in the class;</w:t>
      </w:r>
    </w:p>
    <w:p w:rsidR="0031456A" w:rsidRPr="004218A7" w:rsidRDefault="0031456A" w:rsidP="00C31BEC">
      <w:pPr>
        <w:pStyle w:val="paragraphsub"/>
      </w:pPr>
      <w:r w:rsidRPr="004218A7">
        <w:tab/>
        <w:t>(v)</w:t>
      </w:r>
      <w:r w:rsidRPr="004218A7">
        <w:tab/>
        <w:t xml:space="preserve">the total amount </w:t>
      </w:r>
      <w:r w:rsidR="00373BFE" w:rsidRPr="004218A7">
        <w:t>unpaid for shares in the class;</w:t>
      </w:r>
    </w:p>
    <w:p w:rsidR="0031456A" w:rsidRPr="004218A7" w:rsidRDefault="0031456A" w:rsidP="00C31BEC">
      <w:pPr>
        <w:pStyle w:val="paragraph"/>
      </w:pPr>
      <w:r w:rsidRPr="004218A7">
        <w:tab/>
        <w:t>(n)</w:t>
      </w:r>
      <w:r w:rsidRPr="004218A7">
        <w:tab/>
        <w:t>the date on which a new member’s name was ente</w:t>
      </w:r>
      <w:r w:rsidR="00373BFE" w:rsidRPr="004218A7">
        <w:t>red in the register of members;</w:t>
      </w:r>
    </w:p>
    <w:p w:rsidR="0031456A" w:rsidRPr="004218A7" w:rsidRDefault="0031456A" w:rsidP="00C31BEC">
      <w:pPr>
        <w:pStyle w:val="paragraph"/>
      </w:pPr>
      <w:r w:rsidRPr="004218A7">
        <w:tab/>
        <w:t>(o)</w:t>
      </w:r>
      <w:r w:rsidRPr="004218A7">
        <w:tab/>
        <w:t>a statement that the company is:</w:t>
      </w:r>
    </w:p>
    <w:p w:rsidR="0031456A" w:rsidRPr="004218A7" w:rsidRDefault="0031456A" w:rsidP="00C31BEC">
      <w:pPr>
        <w:pStyle w:val="paragraphsub"/>
      </w:pPr>
      <w:r w:rsidRPr="004218A7">
        <w:tab/>
        <w:t>(i)</w:t>
      </w:r>
      <w:r w:rsidRPr="004218A7">
        <w:tab/>
        <w:t>a small proprietary company mentioned in subsection</w:t>
      </w:r>
      <w:r w:rsidR="004218A7">
        <w:t> </w:t>
      </w:r>
      <w:r w:rsidRPr="004218A7">
        <w:t>45A(2) of the Act; or</w:t>
      </w:r>
    </w:p>
    <w:p w:rsidR="0031456A" w:rsidRPr="004218A7" w:rsidRDefault="0031456A" w:rsidP="00C31BEC">
      <w:pPr>
        <w:pStyle w:val="paragraphsub"/>
      </w:pPr>
      <w:r w:rsidRPr="004218A7">
        <w:tab/>
        <w:t>(ii)</w:t>
      </w:r>
      <w:r w:rsidRPr="004218A7">
        <w:tab/>
        <w:t>a large proprietary company mentioned in subsection</w:t>
      </w:r>
      <w:r w:rsidR="004218A7">
        <w:t> </w:t>
      </w:r>
      <w:r w:rsidRPr="004218A7">
        <w:t>45A(3) of the Act; or</w:t>
      </w:r>
    </w:p>
    <w:p w:rsidR="0031456A" w:rsidRPr="004218A7" w:rsidRDefault="0031456A" w:rsidP="00C31BEC">
      <w:pPr>
        <w:pStyle w:val="paragraphsub"/>
      </w:pPr>
      <w:r w:rsidRPr="004218A7">
        <w:tab/>
        <w:t>(iii)</w:t>
      </w:r>
      <w:r w:rsidRPr="004218A7">
        <w:tab/>
        <w:t>a foreign controlled small proprietary company mentioned in paragraph</w:t>
      </w:r>
      <w:r w:rsidR="004218A7">
        <w:t> </w:t>
      </w:r>
      <w:r w:rsidRPr="004218A7">
        <w:t>292(2</w:t>
      </w:r>
      <w:r w:rsidR="00C31BEC" w:rsidRPr="004218A7">
        <w:t>)(</w:t>
      </w:r>
      <w:r w:rsidR="00373BFE" w:rsidRPr="004218A7">
        <w:t>b) of the Act;</w:t>
      </w:r>
    </w:p>
    <w:p w:rsidR="0031456A" w:rsidRPr="004218A7" w:rsidRDefault="0031456A" w:rsidP="00C31BEC">
      <w:pPr>
        <w:pStyle w:val="paragraph"/>
      </w:pPr>
      <w:r w:rsidRPr="004218A7">
        <w:tab/>
        <w:t>(p)</w:t>
      </w:r>
      <w:r w:rsidRPr="004218A7">
        <w:tab/>
        <w:t>a statement that the company is listed (or not listed) on a financial market, and the name of</w:t>
      </w:r>
      <w:r w:rsidR="00373BFE" w:rsidRPr="004218A7">
        <w:t xml:space="preserve"> the financial market (if any);</w:t>
      </w:r>
    </w:p>
    <w:p w:rsidR="0031456A" w:rsidRPr="004218A7" w:rsidRDefault="0031456A" w:rsidP="00C31BEC">
      <w:pPr>
        <w:pStyle w:val="paragraph"/>
      </w:pPr>
      <w:r w:rsidRPr="004218A7">
        <w:lastRenderedPageBreak/>
        <w:tab/>
        <w:t>(q)</w:t>
      </w:r>
      <w:r w:rsidRPr="004218A7">
        <w:tab/>
        <w:t xml:space="preserve">the new name of the responsible entity in relation </w:t>
      </w:r>
      <w:r w:rsidR="00373BFE" w:rsidRPr="004218A7">
        <w:t>to a managed investment scheme;</w:t>
      </w:r>
    </w:p>
    <w:p w:rsidR="0031456A" w:rsidRPr="004218A7" w:rsidRDefault="0031456A" w:rsidP="00C31BEC">
      <w:pPr>
        <w:pStyle w:val="paragraph"/>
      </w:pPr>
      <w:r w:rsidRPr="004218A7">
        <w:tab/>
        <w:t>(r)</w:t>
      </w:r>
      <w:r w:rsidRPr="004218A7">
        <w:tab/>
        <w:t>a statement of whether the company or registered scheme complies with subsection</w:t>
      </w:r>
      <w:r w:rsidR="004218A7">
        <w:t> </w:t>
      </w:r>
      <w:r w:rsidRPr="004218A7">
        <w:t>348C(2)</w:t>
      </w:r>
      <w:r w:rsidR="00983B00" w:rsidRPr="004218A7">
        <w:t xml:space="preserve"> </w:t>
      </w:r>
      <w:r w:rsidRPr="004218A7">
        <w:t>or (3) of the Act;</w:t>
      </w:r>
    </w:p>
    <w:p w:rsidR="0031456A" w:rsidRPr="004218A7" w:rsidRDefault="0031456A" w:rsidP="00C31BEC">
      <w:pPr>
        <w:pStyle w:val="paragraph"/>
      </w:pPr>
      <w:r w:rsidRPr="004218A7">
        <w:tab/>
        <w:t>(s)</w:t>
      </w:r>
      <w:r w:rsidRPr="004218A7">
        <w:tab/>
        <w:t>information that a company is required to provide under subsection</w:t>
      </w:r>
      <w:r w:rsidR="004218A7">
        <w:t> </w:t>
      </w:r>
      <w:r w:rsidRPr="004218A7">
        <w:t>142(2), 146(1), 205B(1) or (4), 254X(1) or 319(1) of the Act.</w:t>
      </w:r>
    </w:p>
    <w:p w:rsidR="0031456A" w:rsidRPr="004218A7" w:rsidRDefault="00C31BEC" w:rsidP="00C31BEC">
      <w:pPr>
        <w:pStyle w:val="notetext"/>
      </w:pPr>
      <w:r w:rsidRPr="004218A7">
        <w:t>Note 1:</w:t>
      </w:r>
      <w:r w:rsidRPr="004218A7">
        <w:tab/>
      </w:r>
      <w:r w:rsidR="0031456A" w:rsidRPr="004218A7">
        <w:t>Under section</w:t>
      </w:r>
      <w:r w:rsidR="004218A7">
        <w:t> </w:t>
      </w:r>
      <w:r w:rsidR="0031456A" w:rsidRPr="004218A7">
        <w:t>348B of the Act, ASIC may require a company or responsible entity to provide a prescribed particular in response to a return of particulars given by ASIC under section</w:t>
      </w:r>
      <w:r w:rsidR="004218A7">
        <w:t> </w:t>
      </w:r>
      <w:r w:rsidR="0031456A" w:rsidRPr="004218A7">
        <w:t>348A.</w:t>
      </w:r>
    </w:p>
    <w:p w:rsidR="0031456A" w:rsidRPr="004218A7" w:rsidRDefault="00C31BEC" w:rsidP="00C31BEC">
      <w:pPr>
        <w:pStyle w:val="notetext"/>
        <w:rPr>
          <w:i/>
        </w:rPr>
      </w:pPr>
      <w:r w:rsidRPr="004218A7">
        <w:t>Note 2:</w:t>
      </w:r>
      <w:r w:rsidRPr="004218A7">
        <w:tab/>
      </w:r>
      <w:r w:rsidR="0031456A" w:rsidRPr="004218A7">
        <w:t xml:space="preserve">A </w:t>
      </w:r>
      <w:r w:rsidR="0031456A" w:rsidRPr="004218A7">
        <w:rPr>
          <w:b/>
          <w:i/>
        </w:rPr>
        <w:t>member</w:t>
      </w:r>
      <w:r w:rsidR="0031456A" w:rsidRPr="004218A7">
        <w:t>, for a managed investment scheme, includes an interest holder or unit holder</w:t>
      </w:r>
      <w:r w:rsidRPr="004218A7">
        <w:t>—</w:t>
      </w:r>
      <w:r w:rsidR="0031456A" w:rsidRPr="004218A7">
        <w:t>see section</w:t>
      </w:r>
      <w:r w:rsidR="004218A7">
        <w:t> </w:t>
      </w:r>
      <w:r w:rsidR="0031456A" w:rsidRPr="004218A7">
        <w:t>9 of the Act.</w:t>
      </w:r>
    </w:p>
    <w:p w:rsidR="0031456A" w:rsidRPr="004218A7" w:rsidRDefault="00C31BEC" w:rsidP="00C31BEC">
      <w:pPr>
        <w:pStyle w:val="ActHead1"/>
        <w:pageBreakBefore/>
      </w:pPr>
      <w:bookmarkStart w:id="104" w:name="_Toc467071128"/>
      <w:r w:rsidRPr="00D52385">
        <w:rPr>
          <w:rStyle w:val="CharChapNo"/>
        </w:rPr>
        <w:lastRenderedPageBreak/>
        <w:t>Chapter</w:t>
      </w:r>
      <w:r w:rsidR="004218A7" w:rsidRPr="00D52385">
        <w:rPr>
          <w:rStyle w:val="CharChapNo"/>
        </w:rPr>
        <w:t> </w:t>
      </w:r>
      <w:r w:rsidR="0031456A" w:rsidRPr="00D52385">
        <w:rPr>
          <w:rStyle w:val="CharChapNo"/>
        </w:rPr>
        <w:t>5</w:t>
      </w:r>
      <w:r w:rsidRPr="004218A7">
        <w:t>—</w:t>
      </w:r>
      <w:r w:rsidR="0031456A" w:rsidRPr="00D52385">
        <w:rPr>
          <w:rStyle w:val="CharChapText"/>
        </w:rPr>
        <w:t>External administration</w:t>
      </w:r>
      <w:bookmarkEnd w:id="104"/>
    </w:p>
    <w:p w:rsidR="0031456A" w:rsidRPr="004218A7" w:rsidRDefault="00C31BEC" w:rsidP="00C31BEC">
      <w:pPr>
        <w:pStyle w:val="ActHead2"/>
      </w:pPr>
      <w:bookmarkStart w:id="105" w:name="_Toc467071129"/>
      <w:r w:rsidRPr="00D52385">
        <w:rPr>
          <w:rStyle w:val="CharPartNo"/>
        </w:rPr>
        <w:t>Part</w:t>
      </w:r>
      <w:r w:rsidR="004218A7" w:rsidRPr="00D52385">
        <w:rPr>
          <w:rStyle w:val="CharPartNo"/>
        </w:rPr>
        <w:t> </w:t>
      </w:r>
      <w:r w:rsidR="0031456A" w:rsidRPr="00D52385">
        <w:rPr>
          <w:rStyle w:val="CharPartNo"/>
        </w:rPr>
        <w:t>5.1</w:t>
      </w:r>
      <w:r w:rsidRPr="004218A7">
        <w:t>—</w:t>
      </w:r>
      <w:r w:rsidR="0031456A" w:rsidRPr="00D52385">
        <w:rPr>
          <w:rStyle w:val="CharPartText"/>
        </w:rPr>
        <w:t>Arrangements and reconstructions</w:t>
      </w:r>
      <w:bookmarkEnd w:id="105"/>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106" w:name="_Toc467071130"/>
      <w:r w:rsidRPr="00D52385">
        <w:rPr>
          <w:rStyle w:val="CharSectno"/>
        </w:rPr>
        <w:t>5.1.01</w:t>
      </w:r>
      <w:r w:rsidR="00C31BEC" w:rsidRPr="004218A7">
        <w:t xml:space="preserve">  </w:t>
      </w:r>
      <w:r w:rsidRPr="004218A7">
        <w:t>Prescribed information for paragraph</w:t>
      </w:r>
      <w:r w:rsidR="004218A7">
        <w:t> </w:t>
      </w:r>
      <w:r w:rsidRPr="004218A7">
        <w:t>411(3</w:t>
      </w:r>
      <w:r w:rsidR="00C31BEC" w:rsidRPr="004218A7">
        <w:t>)(</w:t>
      </w:r>
      <w:r w:rsidRPr="004218A7">
        <w:t>b) and subparagraph</w:t>
      </w:r>
      <w:r w:rsidR="004218A7">
        <w:t> </w:t>
      </w:r>
      <w:r w:rsidRPr="004218A7">
        <w:t>412(1</w:t>
      </w:r>
      <w:r w:rsidR="00C31BEC" w:rsidRPr="004218A7">
        <w:t>)(</w:t>
      </w:r>
      <w:r w:rsidRPr="004218A7">
        <w:t>a</w:t>
      </w:r>
      <w:r w:rsidR="00C31BEC" w:rsidRPr="004218A7">
        <w:t>)(</w:t>
      </w:r>
      <w:r w:rsidRPr="004218A7">
        <w:t>ii) of the Act</w:t>
      </w:r>
      <w:bookmarkEnd w:id="106"/>
    </w:p>
    <w:p w:rsidR="0031456A" w:rsidRPr="004218A7" w:rsidRDefault="0031456A" w:rsidP="00C31BEC">
      <w:pPr>
        <w:pStyle w:val="subsection"/>
      </w:pPr>
      <w:r w:rsidRPr="004218A7">
        <w:rPr>
          <w:b/>
        </w:rPr>
        <w:tab/>
      </w:r>
      <w:r w:rsidRPr="004218A7">
        <w:t>(1)</w:t>
      </w:r>
      <w:r w:rsidRPr="004218A7">
        <w:tab/>
        <w:t>For paragraph</w:t>
      </w:r>
      <w:r w:rsidR="004218A7">
        <w:t> </w:t>
      </w:r>
      <w:r w:rsidRPr="004218A7">
        <w:t>411(3</w:t>
      </w:r>
      <w:r w:rsidR="00C31BEC" w:rsidRPr="004218A7">
        <w:t>)(</w:t>
      </w:r>
      <w:r w:rsidRPr="004218A7">
        <w:t>b) and subparagraph</w:t>
      </w:r>
      <w:r w:rsidR="004218A7">
        <w:t> </w:t>
      </w:r>
      <w:r w:rsidRPr="004218A7">
        <w:t>412(1</w:t>
      </w:r>
      <w:r w:rsidR="00C31BEC" w:rsidRPr="004218A7">
        <w:t>)(</w:t>
      </w:r>
      <w:r w:rsidRPr="004218A7">
        <w:t>a</w:t>
      </w:r>
      <w:r w:rsidR="00C31BEC" w:rsidRPr="004218A7">
        <w:t>)(</w:t>
      </w:r>
      <w:r w:rsidRPr="004218A7">
        <w:t>ii) of the Act, unless ASIC otherwise allows, the explanatory statement must:</w:t>
      </w:r>
    </w:p>
    <w:p w:rsidR="0031456A" w:rsidRPr="004218A7" w:rsidRDefault="0031456A" w:rsidP="00C31BEC">
      <w:pPr>
        <w:pStyle w:val="paragraph"/>
      </w:pPr>
      <w:r w:rsidRPr="004218A7">
        <w:tab/>
        <w:t>(a)</w:t>
      </w:r>
      <w:r w:rsidRPr="004218A7">
        <w:tab/>
        <w:t xml:space="preserve">for a proposed arrangement between a </w:t>
      </w:r>
      <w:r w:rsidR="00C31BEC" w:rsidRPr="004218A7">
        <w:t>Part</w:t>
      </w:r>
      <w:r w:rsidR="004218A7">
        <w:t> </w:t>
      </w:r>
      <w:r w:rsidRPr="004218A7">
        <w:t>5.1 body and its creditors, or a class of its creditors:</w:t>
      </w:r>
    </w:p>
    <w:p w:rsidR="0031456A" w:rsidRPr="004218A7" w:rsidRDefault="0031456A" w:rsidP="00C31BEC">
      <w:pPr>
        <w:pStyle w:val="paragraphsub"/>
      </w:pPr>
      <w:r w:rsidRPr="004218A7">
        <w:tab/>
        <w:t>(i)</w:t>
      </w:r>
      <w:r w:rsidRPr="004218A7">
        <w:tab/>
        <w:t>state the matters set out; and</w:t>
      </w:r>
    </w:p>
    <w:p w:rsidR="0031456A" w:rsidRPr="004218A7" w:rsidRDefault="0031456A" w:rsidP="00C31BEC">
      <w:pPr>
        <w:pStyle w:val="paragraphsub"/>
      </w:pPr>
      <w:r w:rsidRPr="004218A7">
        <w:tab/>
        <w:t>(ii)</w:t>
      </w:r>
      <w:r w:rsidRPr="004218A7">
        <w:tab/>
        <w:t>have annexed to it the reports and copies of documents mentioned;</w:t>
      </w:r>
    </w:p>
    <w:p w:rsidR="0031456A" w:rsidRPr="004218A7" w:rsidRDefault="0031456A" w:rsidP="00C31BEC">
      <w:pPr>
        <w:pStyle w:val="paragraph"/>
      </w:pPr>
      <w:r w:rsidRPr="004218A7">
        <w:tab/>
      </w:r>
      <w:r w:rsidRPr="004218A7">
        <w:tab/>
        <w:t xml:space="preserve">in </w:t>
      </w:r>
      <w:r w:rsidR="00C31BEC" w:rsidRPr="004218A7">
        <w:t>Part</w:t>
      </w:r>
      <w:r w:rsidR="004218A7">
        <w:t> </w:t>
      </w:r>
      <w:r w:rsidRPr="004218A7">
        <w:t xml:space="preserve">2 of </w:t>
      </w:r>
      <w:r w:rsidR="00C31BEC" w:rsidRPr="004218A7">
        <w:t>Schedule</w:t>
      </w:r>
      <w:r w:rsidR="004218A7">
        <w:t> </w:t>
      </w:r>
      <w:r w:rsidRPr="004218A7">
        <w:t>8; and</w:t>
      </w:r>
    </w:p>
    <w:p w:rsidR="0031456A" w:rsidRPr="004218A7" w:rsidRDefault="0031456A" w:rsidP="00C31BEC">
      <w:pPr>
        <w:pStyle w:val="paragraph"/>
      </w:pPr>
      <w:r w:rsidRPr="004218A7">
        <w:tab/>
        <w:t>(b)</w:t>
      </w:r>
      <w:r w:rsidRPr="004218A7">
        <w:tab/>
        <w:t xml:space="preserve">for a proposed arrangement between a </w:t>
      </w:r>
      <w:r w:rsidR="00C31BEC" w:rsidRPr="004218A7">
        <w:t>Part</w:t>
      </w:r>
      <w:r w:rsidR="004218A7">
        <w:t> </w:t>
      </w:r>
      <w:r w:rsidRPr="004218A7">
        <w:t xml:space="preserve">5.1 body and its members, or a class of its members, other than a proposed arrangement mentioned in </w:t>
      </w:r>
      <w:r w:rsidR="004218A7">
        <w:t>paragraph (</w:t>
      </w:r>
      <w:r w:rsidRPr="004218A7">
        <w:t>c):</w:t>
      </w:r>
    </w:p>
    <w:p w:rsidR="0031456A" w:rsidRPr="004218A7" w:rsidRDefault="0031456A" w:rsidP="00C31BEC">
      <w:pPr>
        <w:pStyle w:val="paragraphsub"/>
      </w:pPr>
      <w:r w:rsidRPr="004218A7">
        <w:tab/>
        <w:t>(i)</w:t>
      </w:r>
      <w:r w:rsidRPr="004218A7">
        <w:tab/>
        <w:t>state the matters set out; and</w:t>
      </w:r>
    </w:p>
    <w:p w:rsidR="0031456A" w:rsidRPr="004218A7" w:rsidRDefault="0031456A" w:rsidP="00C31BEC">
      <w:pPr>
        <w:pStyle w:val="paragraphsub"/>
      </w:pPr>
      <w:r w:rsidRPr="004218A7">
        <w:tab/>
        <w:t>(ii)</w:t>
      </w:r>
      <w:r w:rsidRPr="004218A7">
        <w:tab/>
        <w:t>have annexed to it the reports and copies of documents mentioned;</w:t>
      </w:r>
    </w:p>
    <w:p w:rsidR="0031456A" w:rsidRPr="004218A7" w:rsidRDefault="0031456A" w:rsidP="00C31BEC">
      <w:pPr>
        <w:pStyle w:val="paragraph"/>
      </w:pPr>
      <w:r w:rsidRPr="004218A7">
        <w:tab/>
      </w:r>
      <w:r w:rsidRPr="004218A7">
        <w:tab/>
        <w:t xml:space="preserve">in </w:t>
      </w:r>
      <w:r w:rsidR="00C31BEC" w:rsidRPr="004218A7">
        <w:t>Part</w:t>
      </w:r>
      <w:r w:rsidR="004218A7">
        <w:t> </w:t>
      </w:r>
      <w:r w:rsidRPr="004218A7">
        <w:t xml:space="preserve">3 of </w:t>
      </w:r>
      <w:r w:rsidR="00C31BEC" w:rsidRPr="004218A7">
        <w:t>Schedule</w:t>
      </w:r>
      <w:r w:rsidR="004218A7">
        <w:t> </w:t>
      </w:r>
      <w:r w:rsidRPr="004218A7">
        <w:t>8; and</w:t>
      </w:r>
    </w:p>
    <w:p w:rsidR="0031456A" w:rsidRPr="004218A7" w:rsidRDefault="0031456A" w:rsidP="00C31BEC">
      <w:pPr>
        <w:pStyle w:val="paragraph"/>
      </w:pPr>
      <w:r w:rsidRPr="004218A7">
        <w:tab/>
        <w:t>(c)</w:t>
      </w:r>
      <w:r w:rsidRPr="004218A7">
        <w:tab/>
        <w:t xml:space="preserve">for a proposed arrangement between a </w:t>
      </w:r>
      <w:r w:rsidR="00C31BEC" w:rsidRPr="004218A7">
        <w:t>Part</w:t>
      </w:r>
      <w:r w:rsidR="004218A7">
        <w:t> </w:t>
      </w:r>
      <w:r w:rsidRPr="004218A7">
        <w:t>5.1 body and its members, or a class of its members, in relation to the reconstruction of a corporation, or the amalgamation of 2</w:t>
      </w:r>
      <w:r w:rsidR="006E5324" w:rsidRPr="004218A7">
        <w:t xml:space="preserve"> </w:t>
      </w:r>
      <w:r w:rsidRPr="004218A7">
        <w:t>or more corporations, if:</w:t>
      </w:r>
    </w:p>
    <w:p w:rsidR="0031456A" w:rsidRPr="004218A7" w:rsidRDefault="0031456A" w:rsidP="00C31BEC">
      <w:pPr>
        <w:pStyle w:val="paragraphsub"/>
      </w:pPr>
      <w:r w:rsidRPr="004218A7">
        <w:tab/>
        <w:t>(i)</w:t>
      </w:r>
      <w:r w:rsidRPr="004218A7">
        <w:tab/>
        <w:t>the whole or part of the undertaking or of the property of a corporation is to be transferred to a trustee to be held beneficially on behalf of the unit holders of the trust; or</w:t>
      </w:r>
    </w:p>
    <w:p w:rsidR="0031456A" w:rsidRPr="004218A7" w:rsidRDefault="0031456A" w:rsidP="00C31BEC">
      <w:pPr>
        <w:pStyle w:val="paragraphsub"/>
      </w:pPr>
      <w:r w:rsidRPr="004218A7">
        <w:tab/>
        <w:t>(ii)</w:t>
      </w:r>
      <w:r w:rsidRPr="004218A7">
        <w:tab/>
        <w:t>the shares in the corporation that are held by members are to be cancelled and control is to pass to a trustee to be held on behalf of a unit holder of the trust;</w:t>
      </w:r>
    </w:p>
    <w:p w:rsidR="0031456A" w:rsidRPr="004218A7" w:rsidRDefault="0031456A" w:rsidP="00C31BEC">
      <w:pPr>
        <w:pStyle w:val="paragraph"/>
      </w:pPr>
      <w:r w:rsidRPr="004218A7">
        <w:tab/>
      </w:r>
      <w:r w:rsidRPr="004218A7">
        <w:tab/>
        <w:t xml:space="preserve">state the matters set out and have annexed to it the documents and, if the trustee of that business operates no other business in relation to that trust, the reports mentioned, in </w:t>
      </w:r>
      <w:r w:rsidR="00C31BEC" w:rsidRPr="004218A7">
        <w:t>Part</w:t>
      </w:r>
      <w:r w:rsidR="004218A7">
        <w:t> </w:t>
      </w:r>
      <w:r w:rsidRPr="004218A7">
        <w:t xml:space="preserve">4 of </w:t>
      </w:r>
      <w:r w:rsidR="00C31BEC" w:rsidRPr="004218A7">
        <w:t>Schedule</w:t>
      </w:r>
      <w:r w:rsidR="004218A7">
        <w:t> </w:t>
      </w:r>
      <w:r w:rsidRPr="004218A7">
        <w:t>8.</w:t>
      </w:r>
    </w:p>
    <w:p w:rsidR="0031456A" w:rsidRPr="004218A7" w:rsidRDefault="0031456A" w:rsidP="00C31BEC">
      <w:pPr>
        <w:pStyle w:val="subsection"/>
      </w:pPr>
      <w:r w:rsidRPr="004218A7">
        <w:rPr>
          <w:b/>
        </w:rPr>
        <w:tab/>
      </w:r>
      <w:r w:rsidRPr="004218A7">
        <w:t>(2)</w:t>
      </w:r>
      <w:r w:rsidRPr="004218A7">
        <w:tab/>
        <w:t xml:space="preserve">For the purposes of </w:t>
      </w:r>
      <w:r w:rsidR="00C31BEC" w:rsidRPr="004218A7">
        <w:t>Schedule</w:t>
      </w:r>
      <w:r w:rsidR="004218A7">
        <w:t> </w:t>
      </w:r>
      <w:r w:rsidRPr="004218A7">
        <w:t xml:space="preserve">8, </w:t>
      </w:r>
      <w:r w:rsidRPr="004218A7">
        <w:rPr>
          <w:b/>
          <w:i/>
        </w:rPr>
        <w:t>securities exchange</w:t>
      </w:r>
      <w:r w:rsidRPr="004218A7">
        <w:t xml:space="preserve"> means Australian Stock Exchange Limited.</w:t>
      </w:r>
    </w:p>
    <w:p w:rsidR="0031456A" w:rsidRPr="004218A7" w:rsidRDefault="0031456A" w:rsidP="00C31BEC">
      <w:pPr>
        <w:pStyle w:val="ActHead5"/>
      </w:pPr>
      <w:bookmarkStart w:id="107" w:name="_Toc467071131"/>
      <w:r w:rsidRPr="00D52385">
        <w:rPr>
          <w:rStyle w:val="CharSectno"/>
        </w:rPr>
        <w:t>5.1.02</w:t>
      </w:r>
      <w:r w:rsidR="00C31BEC" w:rsidRPr="004218A7">
        <w:t xml:space="preserve">  </w:t>
      </w:r>
      <w:r w:rsidRPr="004218A7">
        <w:t>Giving notice under subsection</w:t>
      </w:r>
      <w:r w:rsidR="004218A7">
        <w:t> </w:t>
      </w:r>
      <w:r w:rsidRPr="004218A7">
        <w:t>414(2) or (9) of the Act</w:t>
      </w:r>
      <w:bookmarkEnd w:id="107"/>
    </w:p>
    <w:p w:rsidR="0031456A" w:rsidRPr="004218A7" w:rsidRDefault="0031456A" w:rsidP="00C31BEC">
      <w:pPr>
        <w:pStyle w:val="subsection"/>
      </w:pPr>
      <w:r w:rsidRPr="004218A7">
        <w:tab/>
      </w:r>
      <w:r w:rsidRPr="004218A7">
        <w:tab/>
        <w:t>A notice under subsection</w:t>
      </w:r>
      <w:r w:rsidR="004218A7">
        <w:t> </w:t>
      </w:r>
      <w:r w:rsidRPr="004218A7">
        <w:t>414(2) or (9) of the Act must be given to a person:</w:t>
      </w:r>
    </w:p>
    <w:p w:rsidR="0031456A" w:rsidRPr="004218A7" w:rsidRDefault="0031456A" w:rsidP="00C31BEC">
      <w:pPr>
        <w:pStyle w:val="paragraph"/>
      </w:pPr>
      <w:r w:rsidRPr="004218A7">
        <w:tab/>
        <w:t>(a)</w:t>
      </w:r>
      <w:r w:rsidRPr="004218A7">
        <w:tab/>
        <w:t>by personal delivery; or</w:t>
      </w:r>
    </w:p>
    <w:p w:rsidR="0031456A" w:rsidRPr="004218A7" w:rsidRDefault="0031456A" w:rsidP="00C31BEC">
      <w:pPr>
        <w:pStyle w:val="paragraph"/>
      </w:pPr>
      <w:r w:rsidRPr="004218A7">
        <w:tab/>
        <w:t>(b)</w:t>
      </w:r>
      <w:r w:rsidRPr="004218A7">
        <w:tab/>
        <w:t>by prepaid post to the person’s address shown in the books of the transferor company.</w:t>
      </w:r>
    </w:p>
    <w:p w:rsidR="0031456A" w:rsidRPr="004218A7" w:rsidRDefault="00C31BEC" w:rsidP="00983B00">
      <w:pPr>
        <w:pStyle w:val="ActHead2"/>
        <w:pageBreakBefore/>
      </w:pPr>
      <w:bookmarkStart w:id="108" w:name="_Toc467071132"/>
      <w:r w:rsidRPr="00D52385">
        <w:rPr>
          <w:rStyle w:val="CharPartNo"/>
        </w:rPr>
        <w:lastRenderedPageBreak/>
        <w:t>Part</w:t>
      </w:r>
      <w:r w:rsidR="004218A7" w:rsidRPr="00D52385">
        <w:rPr>
          <w:rStyle w:val="CharPartNo"/>
        </w:rPr>
        <w:t> </w:t>
      </w:r>
      <w:r w:rsidR="0031456A" w:rsidRPr="00D52385">
        <w:rPr>
          <w:rStyle w:val="CharPartNo"/>
        </w:rPr>
        <w:t>5.2</w:t>
      </w:r>
      <w:r w:rsidRPr="004218A7">
        <w:t>—</w:t>
      </w:r>
      <w:r w:rsidR="0031456A" w:rsidRPr="00D52385">
        <w:rPr>
          <w:rStyle w:val="CharPartText"/>
        </w:rPr>
        <w:t>Receivers, and other controllers, of corporations</w:t>
      </w:r>
      <w:bookmarkEnd w:id="10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109" w:name="_Toc467071133"/>
      <w:r w:rsidRPr="00D52385">
        <w:rPr>
          <w:rStyle w:val="CharSectno"/>
        </w:rPr>
        <w:t>5.2.01</w:t>
      </w:r>
      <w:r w:rsidR="00C31BEC" w:rsidRPr="004218A7">
        <w:t xml:space="preserve">  </w:t>
      </w:r>
      <w:r w:rsidRPr="004218A7">
        <w:t>Controller’s notice to owner or lessor of property</w:t>
      </w:r>
      <w:r w:rsidR="00C31BEC" w:rsidRPr="004218A7">
        <w:t>—</w:t>
      </w:r>
      <w:r w:rsidRPr="004218A7">
        <w:t>how given</w:t>
      </w:r>
      <w:bookmarkEnd w:id="109"/>
    </w:p>
    <w:p w:rsidR="0031456A" w:rsidRPr="004218A7" w:rsidRDefault="0031456A" w:rsidP="00C31BEC">
      <w:pPr>
        <w:pStyle w:val="subsection"/>
      </w:pPr>
      <w:r w:rsidRPr="004218A7">
        <w:tab/>
      </w:r>
      <w:r w:rsidRPr="004218A7">
        <w:tab/>
        <w:t>A notice under subsection</w:t>
      </w:r>
      <w:r w:rsidR="004218A7">
        <w:t> </w:t>
      </w:r>
      <w:r w:rsidRPr="004218A7">
        <w:t>419A(3) of the Act must be given to the owner or lessor, as the case may be, by personal delivery or by prepaid post to the owner’s or lessor’s usual place of residence or business or the place of residence or business last known to the controller.</w:t>
      </w:r>
    </w:p>
    <w:p w:rsidR="0031456A" w:rsidRPr="004218A7" w:rsidRDefault="0031456A" w:rsidP="00C31BEC">
      <w:pPr>
        <w:pStyle w:val="ActHead5"/>
      </w:pPr>
      <w:bookmarkStart w:id="110" w:name="_Toc467071134"/>
      <w:r w:rsidRPr="00D52385">
        <w:rPr>
          <w:rStyle w:val="CharSectno"/>
        </w:rPr>
        <w:t>5.2.01</w:t>
      </w:r>
      <w:r w:rsidR="00C31BEC" w:rsidRPr="004218A7">
        <w:t xml:space="preserve">  </w:t>
      </w:r>
      <w:r w:rsidRPr="004218A7">
        <w:t>Certified copies of reports</w:t>
      </w:r>
      <w:bookmarkEnd w:id="110"/>
    </w:p>
    <w:p w:rsidR="0031456A" w:rsidRPr="004218A7" w:rsidRDefault="0031456A" w:rsidP="00C31BEC">
      <w:pPr>
        <w:pStyle w:val="subsection"/>
      </w:pPr>
      <w:r w:rsidRPr="004218A7">
        <w:tab/>
      </w:r>
      <w:r w:rsidRPr="004218A7">
        <w:tab/>
        <w:t>A copy of:</w:t>
      </w:r>
    </w:p>
    <w:p w:rsidR="0031456A" w:rsidRPr="004218A7" w:rsidRDefault="0031456A" w:rsidP="00C31BEC">
      <w:pPr>
        <w:pStyle w:val="paragraph"/>
      </w:pPr>
      <w:r w:rsidRPr="004218A7">
        <w:tab/>
        <w:t>(a)</w:t>
      </w:r>
      <w:r w:rsidRPr="004218A7">
        <w:tab/>
        <w:t>a report that must be lodged; and</w:t>
      </w:r>
    </w:p>
    <w:p w:rsidR="0031456A" w:rsidRPr="004218A7" w:rsidRDefault="0031456A" w:rsidP="00C31BEC">
      <w:pPr>
        <w:pStyle w:val="paragraph"/>
      </w:pPr>
      <w:r w:rsidRPr="004218A7">
        <w:tab/>
        <w:t>(b)</w:t>
      </w:r>
      <w:r w:rsidRPr="004218A7">
        <w:tab/>
        <w:t>a certificate or other document annexed to that report;</w:t>
      </w:r>
    </w:p>
    <w:p w:rsidR="0031456A" w:rsidRPr="004218A7" w:rsidRDefault="0031456A" w:rsidP="00C31BEC">
      <w:pPr>
        <w:pStyle w:val="subsection2"/>
      </w:pPr>
      <w:r w:rsidRPr="004218A7">
        <w:t>must be certified in writing to be a true copy by:</w:t>
      </w:r>
    </w:p>
    <w:p w:rsidR="0031456A" w:rsidRPr="004218A7" w:rsidRDefault="0031456A" w:rsidP="00C31BEC">
      <w:pPr>
        <w:pStyle w:val="paragraph"/>
      </w:pPr>
      <w:r w:rsidRPr="004218A7">
        <w:tab/>
        <w:t>(c)</w:t>
      </w:r>
      <w:r w:rsidRPr="004218A7">
        <w:tab/>
        <w:t>for a copy lodged for paragraph</w:t>
      </w:r>
      <w:r w:rsidR="004218A7">
        <w:t> </w:t>
      </w:r>
      <w:r w:rsidRPr="004218A7">
        <w:t>429(2</w:t>
      </w:r>
      <w:r w:rsidR="00C31BEC" w:rsidRPr="004218A7">
        <w:t>)(</w:t>
      </w:r>
      <w:r w:rsidRPr="004218A7">
        <w:t>c) of the Act</w:t>
      </w:r>
      <w:r w:rsidR="00C31BEC" w:rsidRPr="004218A7">
        <w:t>—</w:t>
      </w:r>
      <w:r w:rsidRPr="004218A7">
        <w:t>the controller of property of the corporation; or</w:t>
      </w:r>
    </w:p>
    <w:p w:rsidR="0031456A" w:rsidRPr="004218A7" w:rsidRDefault="0031456A" w:rsidP="00C31BEC">
      <w:pPr>
        <w:pStyle w:val="paragraph"/>
      </w:pPr>
      <w:r w:rsidRPr="004218A7">
        <w:tab/>
        <w:t>(f)</w:t>
      </w:r>
      <w:r w:rsidRPr="004218A7">
        <w:tab/>
        <w:t>for a copy lodged for subsection</w:t>
      </w:r>
      <w:r w:rsidR="004218A7">
        <w:t> </w:t>
      </w:r>
      <w:r w:rsidRPr="004218A7">
        <w:t>475(7) of the Act</w:t>
      </w:r>
      <w:r w:rsidR="00C31BEC" w:rsidRPr="004218A7">
        <w:t>—</w:t>
      </w:r>
      <w:r w:rsidRPr="004218A7">
        <w:t>by the liquidator or provisional liquidator of the company.</w:t>
      </w:r>
    </w:p>
    <w:p w:rsidR="0031456A" w:rsidRPr="004218A7" w:rsidRDefault="00C31BEC" w:rsidP="00983B00">
      <w:pPr>
        <w:pStyle w:val="ActHead2"/>
        <w:pageBreakBefore/>
      </w:pPr>
      <w:bookmarkStart w:id="111" w:name="_Toc467071135"/>
      <w:r w:rsidRPr="00D52385">
        <w:rPr>
          <w:rStyle w:val="CharPartNo"/>
        </w:rPr>
        <w:lastRenderedPageBreak/>
        <w:t>Part</w:t>
      </w:r>
      <w:r w:rsidR="004218A7" w:rsidRPr="00D52385">
        <w:rPr>
          <w:rStyle w:val="CharPartNo"/>
        </w:rPr>
        <w:t> </w:t>
      </w:r>
      <w:r w:rsidR="0031456A" w:rsidRPr="00D52385">
        <w:rPr>
          <w:rStyle w:val="CharPartNo"/>
        </w:rPr>
        <w:t>5.3A</w:t>
      </w:r>
      <w:r w:rsidRPr="004218A7">
        <w:t>—</w:t>
      </w:r>
      <w:r w:rsidR="0031456A" w:rsidRPr="00D52385">
        <w:rPr>
          <w:rStyle w:val="CharPartText"/>
        </w:rPr>
        <w:t>Administration of a company’s affairs with a view to executing a deed of company arrangement</w:t>
      </w:r>
      <w:bookmarkEnd w:id="111"/>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112" w:name="_Toc467071136"/>
      <w:r w:rsidRPr="00D52385">
        <w:rPr>
          <w:rStyle w:val="CharSectno"/>
        </w:rPr>
        <w:t>5.3A.01</w:t>
      </w:r>
      <w:r w:rsidR="00C31BEC" w:rsidRPr="004218A7">
        <w:t xml:space="preserve">  </w:t>
      </w:r>
      <w:r w:rsidRPr="004218A7">
        <w:t>Administrator’s notice of ending of administration</w:t>
      </w:r>
      <w:bookmarkEnd w:id="112"/>
    </w:p>
    <w:p w:rsidR="0031456A" w:rsidRPr="004218A7" w:rsidRDefault="0031456A" w:rsidP="00C31BEC">
      <w:pPr>
        <w:pStyle w:val="subsection"/>
      </w:pPr>
      <w:r w:rsidRPr="004218A7">
        <w:rPr>
          <w:b/>
        </w:rPr>
        <w:tab/>
      </w:r>
      <w:r w:rsidRPr="004218A7">
        <w:t>(1)</w:t>
      </w:r>
      <w:r w:rsidRPr="004218A7">
        <w:tab/>
        <w:t>If the administration of a company ends on the happening of an event of a kind mentioned in subsection</w:t>
      </w:r>
      <w:r w:rsidR="004218A7">
        <w:t> </w:t>
      </w:r>
      <w:r w:rsidRPr="004218A7">
        <w:t>435C(2) or (3) of the Act, the administrator of the company or of the deed of company arrangement (as the case may be) must lodge a notice of the happening of the event and the ending of the administration of the company as soon as practicable after the event.</w:t>
      </w:r>
    </w:p>
    <w:p w:rsidR="0031456A" w:rsidRPr="004218A7" w:rsidRDefault="0031456A" w:rsidP="00C31BEC">
      <w:pPr>
        <w:pStyle w:val="subsection"/>
      </w:pPr>
      <w:r w:rsidRPr="004218A7">
        <w:rPr>
          <w:b/>
        </w:rPr>
        <w:tab/>
      </w:r>
      <w:r w:rsidRPr="004218A7">
        <w:t>(2)</w:t>
      </w:r>
      <w:r w:rsidRPr="004218A7">
        <w:tab/>
        <w:t>Subregulation (1) does not apply if a notice of the happening of the event is lodged in accordance with the Act or a provision of these regulations other than this regulation.</w:t>
      </w:r>
    </w:p>
    <w:p w:rsidR="0031456A" w:rsidRPr="004218A7" w:rsidRDefault="0031456A" w:rsidP="00C31BEC">
      <w:pPr>
        <w:pStyle w:val="ActHead5"/>
      </w:pPr>
      <w:bookmarkStart w:id="113" w:name="_Toc467071137"/>
      <w:r w:rsidRPr="00D52385">
        <w:rPr>
          <w:rStyle w:val="CharSectno"/>
        </w:rPr>
        <w:t>5.3A.02</w:t>
      </w:r>
      <w:r w:rsidR="00C31BEC" w:rsidRPr="004218A7">
        <w:t xml:space="preserve">  </w:t>
      </w:r>
      <w:r w:rsidRPr="004218A7">
        <w:t>Administrator to specify voidable transactions in statement</w:t>
      </w:r>
      <w:bookmarkEnd w:id="113"/>
    </w:p>
    <w:p w:rsidR="0031456A" w:rsidRPr="004218A7" w:rsidRDefault="0031456A" w:rsidP="00C31BEC">
      <w:pPr>
        <w:pStyle w:val="subsection"/>
      </w:pPr>
      <w:r w:rsidRPr="004218A7">
        <w:tab/>
      </w:r>
      <w:r w:rsidRPr="004218A7">
        <w:tab/>
        <w:t>The administrator of a company under administration, in setting out his or her opinions in a statement mentioned in paragraph</w:t>
      </w:r>
      <w:r w:rsidR="004218A7">
        <w:t> </w:t>
      </w:r>
      <w:r w:rsidRPr="004218A7">
        <w:t>439A(4</w:t>
      </w:r>
      <w:r w:rsidR="00C31BEC" w:rsidRPr="004218A7">
        <w:t>)(</w:t>
      </w:r>
      <w:r w:rsidRPr="004218A7">
        <w:t xml:space="preserve">b) of the Act, must specify whether there are any transactions that appear to the administrator to be voidable transactions in respect of which money, property or other benefits may be recoverable by a liquidator under </w:t>
      </w:r>
      <w:r w:rsidR="00C31BEC" w:rsidRPr="004218A7">
        <w:t>Part</w:t>
      </w:r>
      <w:r w:rsidR="004218A7">
        <w:t> </w:t>
      </w:r>
      <w:r w:rsidRPr="004218A7">
        <w:t>5.7B of the Act.</w:t>
      </w:r>
    </w:p>
    <w:p w:rsidR="0031456A" w:rsidRPr="004218A7" w:rsidRDefault="0031456A" w:rsidP="00C31BEC">
      <w:pPr>
        <w:pStyle w:val="ActHead5"/>
      </w:pPr>
      <w:bookmarkStart w:id="114" w:name="_Toc467071138"/>
      <w:r w:rsidRPr="00D52385">
        <w:rPr>
          <w:rStyle w:val="CharSectno"/>
        </w:rPr>
        <w:t>5.3A.03</w:t>
      </w:r>
      <w:r w:rsidR="00C31BEC" w:rsidRPr="004218A7">
        <w:t xml:space="preserve">  </w:t>
      </w:r>
      <w:r w:rsidRPr="004218A7">
        <w:t>Administrator to lodge notice of appointment</w:t>
      </w:r>
      <w:bookmarkEnd w:id="114"/>
    </w:p>
    <w:p w:rsidR="0031456A" w:rsidRPr="004218A7" w:rsidRDefault="0031456A" w:rsidP="00C31BEC">
      <w:pPr>
        <w:pStyle w:val="subsection"/>
      </w:pPr>
      <w:r w:rsidRPr="004218A7">
        <w:tab/>
      </w:r>
      <w:r w:rsidRPr="004218A7">
        <w:tab/>
        <w:t>If an administrator is appointed under subsection</w:t>
      </w:r>
      <w:r w:rsidR="004218A7">
        <w:t> </w:t>
      </w:r>
      <w:r w:rsidRPr="004218A7">
        <w:t>436E(4), subsection</w:t>
      </w:r>
      <w:r w:rsidR="004218A7">
        <w:t> </w:t>
      </w:r>
      <w:r w:rsidRPr="004218A7">
        <w:t>444A(2), section</w:t>
      </w:r>
      <w:r w:rsidR="004218A7">
        <w:t> </w:t>
      </w:r>
      <w:r w:rsidRPr="004218A7">
        <w:t>449B, subsection</w:t>
      </w:r>
      <w:r w:rsidR="004218A7">
        <w:t> </w:t>
      </w:r>
      <w:r w:rsidRPr="004218A7">
        <w:t>449C(1), (4) or (6), or subsection</w:t>
      </w:r>
      <w:r w:rsidR="004218A7">
        <w:t> </w:t>
      </w:r>
      <w:r w:rsidRPr="004218A7">
        <w:t>449D(1) or (2), of the Act, the administrator must lodge a notice of the appointment in the prescribed form before the end of the next business day after the appointment.</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pPr>
      <w:r w:rsidRPr="004218A7">
        <w:t>(b)</w:t>
      </w:r>
      <w:r w:rsidRPr="004218A7">
        <w:tab/>
        <w:t>if a form for the document is not prescribed in these Regulations but ASIC has approved a form for the document, be in that approved form.</w:t>
      </w:r>
    </w:p>
    <w:p w:rsidR="0031456A" w:rsidRPr="004218A7" w:rsidRDefault="007E5CAB" w:rsidP="00C31BEC">
      <w:pPr>
        <w:pStyle w:val="notetext"/>
      </w:pPr>
      <w:r w:rsidRPr="004218A7">
        <w:tab/>
      </w:r>
      <w:r w:rsidR="0031456A" w:rsidRPr="004218A7">
        <w:t>On 23</w:t>
      </w:r>
      <w:r w:rsidR="004218A7">
        <w:t> </w:t>
      </w:r>
      <w:r w:rsidR="0031456A" w:rsidRPr="004218A7">
        <w:t>December 2004, a form for the document mentioned in this regulation is not prescribed in these Regulations.</w:t>
      </w:r>
    </w:p>
    <w:p w:rsidR="0048417B" w:rsidRPr="004218A7" w:rsidRDefault="0048417B" w:rsidP="00C31BEC">
      <w:pPr>
        <w:pStyle w:val="ActHead5"/>
      </w:pPr>
      <w:bookmarkStart w:id="115" w:name="_Toc467071139"/>
      <w:r w:rsidRPr="00D52385">
        <w:rPr>
          <w:rStyle w:val="CharSectno"/>
        </w:rPr>
        <w:t>5.3A.03A</w:t>
      </w:r>
      <w:r w:rsidR="00C31BEC" w:rsidRPr="004218A7">
        <w:t xml:space="preserve">  </w:t>
      </w:r>
      <w:r w:rsidRPr="004218A7">
        <w:t>Notice of first meeting of creditors</w:t>
      </w:r>
      <w:bookmarkEnd w:id="115"/>
    </w:p>
    <w:p w:rsidR="0048417B" w:rsidRPr="004218A7" w:rsidRDefault="0048417B" w:rsidP="00C31BEC">
      <w:pPr>
        <w:pStyle w:val="subsection"/>
      </w:pPr>
      <w:r w:rsidRPr="004218A7">
        <w:tab/>
        <w:t>(1)</w:t>
      </w:r>
      <w:r w:rsidRPr="004218A7">
        <w:tab/>
        <w:t>This regulation is made for paragraph</w:t>
      </w:r>
      <w:r w:rsidR="004218A7">
        <w:t> </w:t>
      </w:r>
      <w:r w:rsidRPr="004218A7">
        <w:t>436E(3</w:t>
      </w:r>
      <w:r w:rsidR="00C31BEC" w:rsidRPr="004218A7">
        <w:t>)(</w:t>
      </w:r>
      <w:r w:rsidRPr="004218A7">
        <w:t>b) of the Act.</w:t>
      </w:r>
    </w:p>
    <w:p w:rsidR="0048417B" w:rsidRPr="004218A7" w:rsidRDefault="0048417B" w:rsidP="00C31BEC">
      <w:pPr>
        <w:pStyle w:val="subsection"/>
      </w:pPr>
      <w:r w:rsidRPr="004218A7">
        <w:tab/>
        <w:t>(2)</w:t>
      </w:r>
      <w:r w:rsidRPr="004218A7">
        <w:tab/>
        <w:t>The information about a meeting that is to be set out in a notice is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lastRenderedPageBreak/>
        <w:tab/>
        <w:t>(c)</w:t>
      </w:r>
      <w:r w:rsidRPr="004218A7">
        <w:tab/>
        <w:t>the ACN of the company;</w:t>
      </w:r>
    </w:p>
    <w:p w:rsidR="0048417B" w:rsidRPr="004218A7" w:rsidRDefault="0048417B" w:rsidP="00C31BEC">
      <w:pPr>
        <w:pStyle w:val="paragraph"/>
      </w:pPr>
      <w:r w:rsidRPr="004218A7">
        <w:tab/>
        <w:t>(d)</w:t>
      </w:r>
      <w:r w:rsidRPr="004218A7">
        <w:tab/>
        <w:t>the section of the Act or, in the case of a combined notice, the sections of the Act under which the notice is being given;</w:t>
      </w:r>
    </w:p>
    <w:p w:rsidR="0048417B" w:rsidRPr="004218A7" w:rsidRDefault="0048417B" w:rsidP="00C31BEC">
      <w:pPr>
        <w:pStyle w:val="paragraph"/>
      </w:pPr>
      <w:r w:rsidRPr="004218A7">
        <w:tab/>
        <w:t>(e)</w:t>
      </w:r>
      <w:r w:rsidRPr="004218A7">
        <w:tab/>
        <w:t>the time, date and place for the meeting;</w:t>
      </w:r>
    </w:p>
    <w:p w:rsidR="0048417B" w:rsidRPr="004218A7" w:rsidRDefault="0048417B" w:rsidP="00C31BEC">
      <w:pPr>
        <w:pStyle w:val="paragraph"/>
      </w:pPr>
      <w:r w:rsidRPr="004218A7">
        <w:tab/>
        <w:t>(f)</w:t>
      </w:r>
      <w:r w:rsidRPr="004218A7">
        <w:tab/>
        <w:t>the purpose for which the meeting is being convened under that section;</w:t>
      </w:r>
    </w:p>
    <w:p w:rsidR="0048417B" w:rsidRPr="004218A7" w:rsidRDefault="0048417B" w:rsidP="00C31BEC">
      <w:pPr>
        <w:pStyle w:val="paragraph"/>
      </w:pPr>
      <w:r w:rsidRPr="004218A7">
        <w:tab/>
        <w:t>(g)</w:t>
      </w:r>
      <w:r w:rsidRPr="004218A7">
        <w:tab/>
        <w:t>the time and date by which proofs of debt, and proxies for the meeting, are to be submitted;</w:t>
      </w:r>
    </w:p>
    <w:p w:rsidR="0048417B" w:rsidRPr="004218A7" w:rsidRDefault="0048417B" w:rsidP="00C31BEC">
      <w:pPr>
        <w:pStyle w:val="paragraph"/>
      </w:pPr>
      <w:r w:rsidRPr="004218A7">
        <w:tab/>
        <w:t>(h)</w:t>
      </w:r>
      <w:r w:rsidRPr="004218A7">
        <w:tab/>
        <w:t>the name and contact details of the administrator;</w:t>
      </w:r>
    </w:p>
    <w:p w:rsidR="0048417B" w:rsidRPr="004218A7" w:rsidRDefault="0048417B" w:rsidP="00C31BEC">
      <w:pPr>
        <w:pStyle w:val="paragraph"/>
      </w:pPr>
      <w:r w:rsidRPr="004218A7">
        <w:tab/>
        <w:t>(i)</w:t>
      </w:r>
      <w:r w:rsidRPr="004218A7">
        <w:tab/>
        <w:t>the date on which the administrator was appointed;</w:t>
      </w:r>
    </w:p>
    <w:p w:rsidR="0048417B" w:rsidRPr="004218A7" w:rsidRDefault="0048417B" w:rsidP="00C31BEC">
      <w:pPr>
        <w:pStyle w:val="paragraph"/>
      </w:pPr>
      <w:r w:rsidRPr="004218A7">
        <w:tab/>
        <w:t>(j)</w:t>
      </w:r>
      <w:r w:rsidRPr="004218A7">
        <w:tab/>
        <w:t>the section of the Act under which the administrator was appointed.</w:t>
      </w:r>
    </w:p>
    <w:p w:rsidR="0048417B" w:rsidRPr="004218A7" w:rsidRDefault="00C31BEC" w:rsidP="00C31BEC">
      <w:pPr>
        <w:pStyle w:val="notetext"/>
      </w:pPr>
      <w:r w:rsidRPr="004218A7">
        <w:t>Note:</w:t>
      </w:r>
      <w:r w:rsidRPr="004218A7">
        <w:tab/>
      </w:r>
      <w:r w:rsidR="0048417B" w:rsidRPr="004218A7">
        <w:t>For information about telephone conference facilities in the notice of a meeting, see regulation</w:t>
      </w:r>
      <w:r w:rsidR="004218A7">
        <w:t> </w:t>
      </w:r>
      <w:r w:rsidR="0048417B" w:rsidRPr="004218A7">
        <w:t>5.6.13A.</w:t>
      </w:r>
    </w:p>
    <w:p w:rsidR="0048417B" w:rsidRPr="004218A7" w:rsidRDefault="0048417B" w:rsidP="00C31BEC">
      <w:pPr>
        <w:pStyle w:val="ActHead5"/>
      </w:pPr>
      <w:bookmarkStart w:id="116" w:name="_Toc467071140"/>
      <w:r w:rsidRPr="00D52385">
        <w:rPr>
          <w:rStyle w:val="CharSectno"/>
        </w:rPr>
        <w:t>5.3A.03AB</w:t>
      </w:r>
      <w:r w:rsidR="00C31BEC" w:rsidRPr="004218A7">
        <w:t xml:space="preserve">  </w:t>
      </w:r>
      <w:r w:rsidRPr="004218A7">
        <w:t>Notice of meeting to decide the company’s future</w:t>
      </w:r>
      <w:bookmarkEnd w:id="116"/>
    </w:p>
    <w:p w:rsidR="0048417B" w:rsidRPr="004218A7" w:rsidRDefault="0048417B" w:rsidP="00C31BEC">
      <w:pPr>
        <w:pStyle w:val="subsection"/>
      </w:pPr>
      <w:r w:rsidRPr="004218A7">
        <w:tab/>
        <w:t>(1)</w:t>
      </w:r>
      <w:r w:rsidRPr="004218A7">
        <w:tab/>
        <w:t>This regulation is made for paragraph</w:t>
      </w:r>
      <w:r w:rsidR="004218A7">
        <w:t> </w:t>
      </w:r>
      <w:r w:rsidRPr="004218A7">
        <w:t>439A(3</w:t>
      </w:r>
      <w:r w:rsidR="00C31BEC" w:rsidRPr="004218A7">
        <w:t>)(</w:t>
      </w:r>
      <w:r w:rsidRPr="004218A7">
        <w:t>b) of the Act.</w:t>
      </w:r>
    </w:p>
    <w:p w:rsidR="0048417B" w:rsidRPr="004218A7" w:rsidRDefault="0048417B" w:rsidP="00C31BEC">
      <w:pPr>
        <w:pStyle w:val="subsection"/>
      </w:pPr>
      <w:r w:rsidRPr="004218A7">
        <w:tab/>
        <w:t>(2)</w:t>
      </w:r>
      <w:r w:rsidRPr="004218A7">
        <w:tab/>
        <w:t>The information about a meeting that is to be set out in a notice is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tab/>
        <w:t>(c)</w:t>
      </w:r>
      <w:r w:rsidRPr="004218A7">
        <w:tab/>
        <w:t>the ACN of the company;</w:t>
      </w:r>
    </w:p>
    <w:p w:rsidR="0048417B" w:rsidRPr="004218A7" w:rsidRDefault="0048417B" w:rsidP="00C31BEC">
      <w:pPr>
        <w:pStyle w:val="paragraph"/>
      </w:pPr>
      <w:r w:rsidRPr="004218A7">
        <w:tab/>
        <w:t>(d)</w:t>
      </w:r>
      <w:r w:rsidRPr="004218A7">
        <w:tab/>
        <w:t>the section of the Act under which the notice is being given;</w:t>
      </w:r>
    </w:p>
    <w:p w:rsidR="0048417B" w:rsidRPr="004218A7" w:rsidRDefault="0048417B" w:rsidP="00C31BEC">
      <w:pPr>
        <w:pStyle w:val="paragraph"/>
      </w:pPr>
      <w:r w:rsidRPr="004218A7">
        <w:tab/>
        <w:t>(e)</w:t>
      </w:r>
      <w:r w:rsidRPr="004218A7">
        <w:tab/>
        <w:t>the time, date and place for the meeting;</w:t>
      </w:r>
    </w:p>
    <w:p w:rsidR="0048417B" w:rsidRPr="004218A7" w:rsidRDefault="0048417B" w:rsidP="00C31BEC">
      <w:pPr>
        <w:pStyle w:val="paragraph"/>
      </w:pPr>
      <w:r w:rsidRPr="004218A7">
        <w:tab/>
        <w:t>(f)</w:t>
      </w:r>
      <w:r w:rsidRPr="004218A7">
        <w:tab/>
        <w:t>the purpose for which the meeting is being convened under that section;</w:t>
      </w:r>
    </w:p>
    <w:p w:rsidR="0048417B" w:rsidRPr="004218A7" w:rsidRDefault="0048417B" w:rsidP="00C31BEC">
      <w:pPr>
        <w:pStyle w:val="paragraph"/>
      </w:pPr>
      <w:r w:rsidRPr="004218A7">
        <w:tab/>
        <w:t>(g)</w:t>
      </w:r>
      <w:r w:rsidRPr="004218A7">
        <w:tab/>
        <w:t>the time and date by which proofs of debt, and proxies for the meeting, are to be submitted;</w:t>
      </w:r>
    </w:p>
    <w:p w:rsidR="0048417B" w:rsidRPr="004218A7" w:rsidRDefault="0048417B" w:rsidP="00C31BEC">
      <w:pPr>
        <w:pStyle w:val="paragraph"/>
      </w:pPr>
      <w:r w:rsidRPr="004218A7">
        <w:tab/>
        <w:t>(h)</w:t>
      </w:r>
      <w:r w:rsidRPr="004218A7">
        <w:tab/>
        <w:t>the name and contact details of the administrator.</w:t>
      </w:r>
    </w:p>
    <w:p w:rsidR="0031456A" w:rsidRPr="004218A7" w:rsidRDefault="0031456A" w:rsidP="00C31BEC">
      <w:pPr>
        <w:pStyle w:val="ActHead5"/>
      </w:pPr>
      <w:bookmarkStart w:id="117" w:name="_Toc467071141"/>
      <w:r w:rsidRPr="00D52385">
        <w:rPr>
          <w:rStyle w:val="CharSectno"/>
        </w:rPr>
        <w:t>5.3A.04</w:t>
      </w:r>
      <w:r w:rsidR="00C31BEC" w:rsidRPr="004218A7">
        <w:t xml:space="preserve">  </w:t>
      </w:r>
      <w:r w:rsidRPr="004218A7">
        <w:t>Notice of change of administrator’s address</w:t>
      </w:r>
      <w:bookmarkEnd w:id="117"/>
    </w:p>
    <w:p w:rsidR="0031456A" w:rsidRPr="004218A7" w:rsidRDefault="0031456A" w:rsidP="00C31BEC">
      <w:pPr>
        <w:pStyle w:val="subsection"/>
      </w:pPr>
      <w:r w:rsidRPr="004218A7">
        <w:tab/>
      </w:r>
      <w:r w:rsidRPr="004218A7">
        <w:tab/>
        <w:t xml:space="preserve">An administrator of a company under administration or of a deed of company arrangement must, within </w:t>
      </w:r>
      <w:r w:rsidR="005C7D7E" w:rsidRPr="004218A7">
        <w:t>10 business days</w:t>
      </w:r>
      <w:r w:rsidRPr="004218A7">
        <w:t xml:space="preserve"> after a change in the location of the administrator’s office, lodge notice in the prescribed form of the change.</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pPr>
      <w:r w:rsidRPr="004218A7">
        <w:t>(b)</w:t>
      </w:r>
      <w:r w:rsidRPr="004218A7">
        <w:tab/>
        <w:t>if a form for the document is not prescribed in these Regulations but ASIC has approved a form for the document, be in that approved form.</w:t>
      </w:r>
    </w:p>
    <w:p w:rsidR="0031456A" w:rsidRPr="004218A7" w:rsidRDefault="007E5CAB" w:rsidP="00C31BEC">
      <w:pPr>
        <w:pStyle w:val="notetext"/>
      </w:pPr>
      <w:r w:rsidRPr="004218A7">
        <w:tab/>
      </w:r>
      <w:r w:rsidR="0031456A" w:rsidRPr="004218A7">
        <w:t>On 23</w:t>
      </w:r>
      <w:r w:rsidR="004218A7">
        <w:t> </w:t>
      </w:r>
      <w:r w:rsidR="0031456A" w:rsidRPr="004218A7">
        <w:t>December 2004, a form for the document mentioned in this regulation is not prescribed in these Regulations.</w:t>
      </w:r>
    </w:p>
    <w:p w:rsidR="0031456A" w:rsidRPr="004218A7" w:rsidRDefault="0031456A" w:rsidP="00C31BEC">
      <w:pPr>
        <w:pStyle w:val="ActHead5"/>
      </w:pPr>
      <w:bookmarkStart w:id="118" w:name="_Toc467071142"/>
      <w:r w:rsidRPr="00D52385">
        <w:rPr>
          <w:rStyle w:val="CharSectno"/>
        </w:rPr>
        <w:t>5.3A.05</w:t>
      </w:r>
      <w:r w:rsidR="00C31BEC" w:rsidRPr="004218A7">
        <w:t xml:space="preserve">  </w:t>
      </w:r>
      <w:r w:rsidRPr="004218A7">
        <w:t>Administrator’s notice to owner or lessor of property</w:t>
      </w:r>
      <w:r w:rsidR="00C31BEC" w:rsidRPr="004218A7">
        <w:t>—</w:t>
      </w:r>
      <w:r w:rsidRPr="004218A7">
        <w:t>how given</w:t>
      </w:r>
      <w:bookmarkEnd w:id="118"/>
    </w:p>
    <w:p w:rsidR="0031456A" w:rsidRPr="004218A7" w:rsidRDefault="0031456A" w:rsidP="00C31BEC">
      <w:pPr>
        <w:pStyle w:val="subsection"/>
      </w:pPr>
      <w:r w:rsidRPr="004218A7">
        <w:tab/>
      </w:r>
      <w:r w:rsidRPr="004218A7">
        <w:tab/>
        <w:t>A notice under subsection</w:t>
      </w:r>
      <w:r w:rsidR="004218A7">
        <w:t> </w:t>
      </w:r>
      <w:r w:rsidRPr="004218A7">
        <w:t xml:space="preserve">443B(3) of the Act must be given to the owner or lessor, as the case may be, by personal delivery or by prepaid post to the owner’s </w:t>
      </w:r>
      <w:r w:rsidRPr="004218A7">
        <w:lastRenderedPageBreak/>
        <w:t>or lessor’s usual place of residence or business or the place of residence or business last known to the administrator.</w:t>
      </w:r>
    </w:p>
    <w:p w:rsidR="0031456A" w:rsidRPr="004218A7" w:rsidRDefault="0031456A" w:rsidP="002F4FB4">
      <w:pPr>
        <w:pStyle w:val="ActHead5"/>
      </w:pPr>
      <w:bookmarkStart w:id="119" w:name="_Toc467071143"/>
      <w:r w:rsidRPr="00D52385">
        <w:rPr>
          <w:rStyle w:val="CharSectno"/>
        </w:rPr>
        <w:t>5.3A.06</w:t>
      </w:r>
      <w:r w:rsidR="00C31BEC" w:rsidRPr="004218A7">
        <w:t xml:space="preserve">  </w:t>
      </w:r>
      <w:r w:rsidRPr="004218A7">
        <w:t>Provisions included in deed of company arrangement</w:t>
      </w:r>
      <w:bookmarkEnd w:id="119"/>
    </w:p>
    <w:p w:rsidR="0031456A" w:rsidRPr="004218A7" w:rsidRDefault="0031456A" w:rsidP="002F4FB4">
      <w:pPr>
        <w:pStyle w:val="subsection"/>
        <w:keepNext/>
        <w:keepLines/>
      </w:pPr>
      <w:r w:rsidRPr="004218A7">
        <w:tab/>
      </w:r>
      <w:r w:rsidRPr="004218A7">
        <w:tab/>
        <w:t>For subsection</w:t>
      </w:r>
      <w:r w:rsidR="004218A7">
        <w:t> </w:t>
      </w:r>
      <w:r w:rsidRPr="004218A7">
        <w:t>444A(5) of the Act, the prescribed provisions are those set out in Schedule</w:t>
      </w:r>
      <w:r w:rsidR="004218A7">
        <w:t> </w:t>
      </w:r>
      <w:r w:rsidRPr="004218A7">
        <w:t>8A.</w:t>
      </w:r>
    </w:p>
    <w:p w:rsidR="0048417B" w:rsidRPr="004218A7" w:rsidRDefault="0048417B" w:rsidP="00C31BEC">
      <w:pPr>
        <w:pStyle w:val="ActHead5"/>
      </w:pPr>
      <w:bookmarkStart w:id="120" w:name="_Toc467071144"/>
      <w:r w:rsidRPr="00D52385">
        <w:rPr>
          <w:rStyle w:val="CharSectno"/>
        </w:rPr>
        <w:t>5.3A.06A</w:t>
      </w:r>
      <w:r w:rsidR="00C31BEC" w:rsidRPr="004218A7">
        <w:t xml:space="preserve">  </w:t>
      </w:r>
      <w:r w:rsidRPr="004218A7">
        <w:t>Notice of resolution to wind up voluntarily</w:t>
      </w:r>
      <w:bookmarkEnd w:id="120"/>
    </w:p>
    <w:p w:rsidR="0048417B" w:rsidRPr="004218A7" w:rsidRDefault="0048417B" w:rsidP="00C31BEC">
      <w:pPr>
        <w:pStyle w:val="subsection"/>
      </w:pPr>
      <w:r w:rsidRPr="004218A7">
        <w:tab/>
        <w:t>(1)</w:t>
      </w:r>
      <w:r w:rsidRPr="004218A7">
        <w:tab/>
        <w:t>This regulation is made for paragraph</w:t>
      </w:r>
      <w:r w:rsidR="004218A7">
        <w:t> </w:t>
      </w:r>
      <w:r w:rsidRPr="004218A7">
        <w:t>446A(5</w:t>
      </w:r>
      <w:r w:rsidR="00C31BEC" w:rsidRPr="004218A7">
        <w:t>)(</w:t>
      </w:r>
      <w:r w:rsidRPr="004218A7">
        <w:t>b) of the Act.</w:t>
      </w:r>
    </w:p>
    <w:p w:rsidR="0048417B" w:rsidRPr="004218A7" w:rsidRDefault="0048417B" w:rsidP="00C31BEC">
      <w:pPr>
        <w:pStyle w:val="subsection"/>
      </w:pPr>
      <w:r w:rsidRPr="004218A7">
        <w:tab/>
        <w:t>(2)</w:t>
      </w:r>
      <w:r w:rsidRPr="004218A7">
        <w:tab/>
        <w:t>The period within which a notice is to be published is 15</w:t>
      </w:r>
      <w:r w:rsidR="00983B00" w:rsidRPr="004218A7">
        <w:t xml:space="preserve"> </w:t>
      </w:r>
      <w:r w:rsidRPr="004218A7">
        <w:t>business days</w:t>
      </w:r>
      <w:r w:rsidRPr="004218A7">
        <w:rPr>
          <w:szCs w:val="19"/>
        </w:rPr>
        <w:t xml:space="preserve"> </w:t>
      </w:r>
      <w:r w:rsidRPr="004218A7">
        <w:t>after the day on which the company is taken to have passed the special resolution that the company be wound up voluntarily.</w:t>
      </w:r>
    </w:p>
    <w:p w:rsidR="0048417B" w:rsidRPr="004218A7" w:rsidRDefault="0048417B" w:rsidP="00C31BEC">
      <w:pPr>
        <w:pStyle w:val="ActHead5"/>
      </w:pPr>
      <w:bookmarkStart w:id="121" w:name="_Toc467071145"/>
      <w:r w:rsidRPr="00D52385">
        <w:rPr>
          <w:rStyle w:val="CharSectno"/>
        </w:rPr>
        <w:t>5.3A.06AB</w:t>
      </w:r>
      <w:r w:rsidR="00C31BEC" w:rsidRPr="004218A7">
        <w:t xml:space="preserve">  </w:t>
      </w:r>
      <w:r w:rsidRPr="004218A7">
        <w:t>Notice of meeting of creditors</w:t>
      </w:r>
      <w:bookmarkEnd w:id="121"/>
    </w:p>
    <w:p w:rsidR="0048417B" w:rsidRPr="004218A7" w:rsidRDefault="0048417B" w:rsidP="00C31BEC">
      <w:pPr>
        <w:pStyle w:val="subsection"/>
      </w:pPr>
      <w:r w:rsidRPr="004218A7">
        <w:tab/>
        <w:t>(1)</w:t>
      </w:r>
      <w:r w:rsidRPr="004218A7">
        <w:tab/>
        <w:t>This regulation is made for paragraph</w:t>
      </w:r>
      <w:r w:rsidR="004218A7">
        <w:t> </w:t>
      </w:r>
      <w:r w:rsidRPr="004218A7">
        <w:t>449C(5</w:t>
      </w:r>
      <w:r w:rsidR="00C31BEC" w:rsidRPr="004218A7">
        <w:t>)(</w:t>
      </w:r>
      <w:r w:rsidRPr="004218A7">
        <w:t>b) of the Act.</w:t>
      </w:r>
    </w:p>
    <w:p w:rsidR="0048417B" w:rsidRPr="004218A7" w:rsidRDefault="0048417B" w:rsidP="00C31BEC">
      <w:pPr>
        <w:pStyle w:val="subsection"/>
      </w:pPr>
      <w:r w:rsidRPr="004218A7">
        <w:tab/>
        <w:t>(2)</w:t>
      </w:r>
      <w:r w:rsidRPr="004218A7">
        <w:tab/>
        <w:t>The information about a meeting that is to be set out in a notice is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tab/>
        <w:t>(c)</w:t>
      </w:r>
      <w:r w:rsidRPr="004218A7">
        <w:tab/>
        <w:t>the ACN of the company;</w:t>
      </w:r>
    </w:p>
    <w:p w:rsidR="0048417B" w:rsidRPr="004218A7" w:rsidRDefault="0048417B" w:rsidP="00C31BEC">
      <w:pPr>
        <w:pStyle w:val="paragraph"/>
      </w:pPr>
      <w:r w:rsidRPr="004218A7">
        <w:tab/>
        <w:t>(d)</w:t>
      </w:r>
      <w:r w:rsidRPr="004218A7">
        <w:tab/>
        <w:t>the section of the Act under which the notice is being given;</w:t>
      </w:r>
    </w:p>
    <w:p w:rsidR="0048417B" w:rsidRPr="004218A7" w:rsidRDefault="0048417B" w:rsidP="00C31BEC">
      <w:pPr>
        <w:pStyle w:val="paragraph"/>
      </w:pPr>
      <w:r w:rsidRPr="004218A7">
        <w:tab/>
        <w:t>(e)</w:t>
      </w:r>
      <w:r w:rsidRPr="004218A7">
        <w:tab/>
        <w:t>the time, date and place for the meeting;</w:t>
      </w:r>
    </w:p>
    <w:p w:rsidR="0048417B" w:rsidRPr="004218A7" w:rsidRDefault="0048417B" w:rsidP="00C31BEC">
      <w:pPr>
        <w:pStyle w:val="paragraph"/>
      </w:pPr>
      <w:r w:rsidRPr="004218A7">
        <w:tab/>
        <w:t>(f)</w:t>
      </w:r>
      <w:r w:rsidRPr="004218A7">
        <w:tab/>
        <w:t>the purpose for which the meeting is being convened under that section;</w:t>
      </w:r>
    </w:p>
    <w:p w:rsidR="0048417B" w:rsidRPr="004218A7" w:rsidRDefault="0048417B" w:rsidP="00C31BEC">
      <w:pPr>
        <w:pStyle w:val="paragraph"/>
      </w:pPr>
      <w:r w:rsidRPr="004218A7">
        <w:tab/>
        <w:t>(g)</w:t>
      </w:r>
      <w:r w:rsidRPr="004218A7">
        <w:tab/>
        <w:t>the time and date by which proofs of debt, and proxies for the meeting, are to be submitted;</w:t>
      </w:r>
    </w:p>
    <w:p w:rsidR="0048417B" w:rsidRPr="004218A7" w:rsidRDefault="0048417B" w:rsidP="00C31BEC">
      <w:pPr>
        <w:pStyle w:val="paragraph"/>
      </w:pPr>
      <w:r w:rsidRPr="004218A7">
        <w:tab/>
        <w:t>(h)</w:t>
      </w:r>
      <w:r w:rsidRPr="004218A7">
        <w:tab/>
        <w:t>the name and contact details of the administrator.</w:t>
      </w:r>
    </w:p>
    <w:p w:rsidR="0031456A" w:rsidRPr="004218A7" w:rsidRDefault="0031456A" w:rsidP="00C31BEC">
      <w:pPr>
        <w:pStyle w:val="ActHead5"/>
      </w:pPr>
      <w:bookmarkStart w:id="122" w:name="_Toc467071146"/>
      <w:r w:rsidRPr="00D52385">
        <w:rPr>
          <w:rStyle w:val="CharSectno"/>
        </w:rPr>
        <w:t>5.3A.07</w:t>
      </w:r>
      <w:r w:rsidR="00C31BEC" w:rsidRPr="004218A7">
        <w:t xml:space="preserve">  </w:t>
      </w:r>
      <w:r w:rsidRPr="004218A7">
        <w:t>Administrator becomes liquidator</w:t>
      </w:r>
      <w:r w:rsidR="00C31BEC" w:rsidRPr="004218A7">
        <w:t>—</w:t>
      </w:r>
      <w:r w:rsidRPr="004218A7">
        <w:t>additional cases</w:t>
      </w:r>
      <w:bookmarkEnd w:id="122"/>
    </w:p>
    <w:p w:rsidR="0031456A" w:rsidRPr="004218A7" w:rsidRDefault="0031456A" w:rsidP="00C31BEC">
      <w:pPr>
        <w:pStyle w:val="subsection"/>
      </w:pPr>
      <w:r w:rsidRPr="004218A7">
        <w:rPr>
          <w:b/>
        </w:rPr>
        <w:tab/>
      </w:r>
      <w:r w:rsidRPr="004218A7">
        <w:t>(1)</w:t>
      </w:r>
      <w:r w:rsidRPr="004218A7">
        <w:rPr>
          <w:b/>
        </w:rPr>
        <w:tab/>
      </w:r>
      <w:r w:rsidRPr="004218A7">
        <w:t>For subsection</w:t>
      </w:r>
      <w:r w:rsidR="004218A7">
        <w:t> </w:t>
      </w:r>
      <w:r w:rsidRPr="004218A7">
        <w:t>446B(1) of the Act, a company that has executed a deed of company arrangement is taken to have passed a special resolution under section</w:t>
      </w:r>
      <w:r w:rsidR="004218A7">
        <w:t> </w:t>
      </w:r>
      <w:r w:rsidRPr="004218A7">
        <w:t>491 that the company be wound up voluntarily:</w:t>
      </w:r>
    </w:p>
    <w:p w:rsidR="0031456A" w:rsidRPr="004218A7" w:rsidRDefault="0031456A" w:rsidP="00C31BEC">
      <w:pPr>
        <w:pStyle w:val="paragraph"/>
      </w:pPr>
      <w:r w:rsidRPr="004218A7">
        <w:tab/>
        <w:t>(a)</w:t>
      </w:r>
      <w:r w:rsidRPr="004218A7">
        <w:tab/>
        <w:t>if the Court at a particular time makes an order under section</w:t>
      </w:r>
      <w:r w:rsidR="004218A7">
        <w:t> </w:t>
      </w:r>
      <w:r w:rsidRPr="004218A7">
        <w:t>445D of the Act terminating the deed of company arrangement; or</w:t>
      </w:r>
    </w:p>
    <w:p w:rsidR="0031456A" w:rsidRPr="004218A7" w:rsidRDefault="0031456A" w:rsidP="00C31BEC">
      <w:pPr>
        <w:pStyle w:val="paragraph"/>
      </w:pPr>
      <w:r w:rsidRPr="004218A7">
        <w:tab/>
        <w:t>(b)</w:t>
      </w:r>
      <w:r w:rsidRPr="004218A7">
        <w:tab/>
        <w:t>if the deed of company arrangement specifies circumstances in which the deed is to terminate and the company is to be wound up</w:t>
      </w:r>
      <w:r w:rsidR="00C31BEC" w:rsidRPr="004218A7">
        <w:t>—</w:t>
      </w:r>
      <w:r w:rsidRPr="004218A7">
        <w:t>if those circumstances exist at a particular time.</w:t>
      </w:r>
    </w:p>
    <w:p w:rsidR="0031456A" w:rsidRPr="004218A7" w:rsidRDefault="0031456A" w:rsidP="00C31BEC">
      <w:pPr>
        <w:pStyle w:val="subsection"/>
      </w:pPr>
      <w:r w:rsidRPr="004218A7">
        <w:rPr>
          <w:b/>
        </w:rPr>
        <w:tab/>
      </w:r>
      <w:r w:rsidRPr="004218A7">
        <w:t>(2)</w:t>
      </w:r>
      <w:r w:rsidRPr="004218A7">
        <w:rPr>
          <w:b/>
        </w:rPr>
        <w:tab/>
      </w:r>
      <w:r w:rsidRPr="004218A7">
        <w:t>The company is taken to have passed the special resolution:</w:t>
      </w:r>
    </w:p>
    <w:p w:rsidR="0031456A" w:rsidRPr="004218A7" w:rsidRDefault="0031456A" w:rsidP="00C31BEC">
      <w:pPr>
        <w:pStyle w:val="paragraph"/>
      </w:pPr>
      <w:r w:rsidRPr="004218A7">
        <w:tab/>
        <w:t>(a)</w:t>
      </w:r>
      <w:r w:rsidRPr="004218A7">
        <w:tab/>
        <w:t xml:space="preserve">at the time mentioned in </w:t>
      </w:r>
      <w:r w:rsidR="004218A7">
        <w:t>paragraph (</w:t>
      </w:r>
      <w:r w:rsidRPr="004218A7">
        <w:t>1</w:t>
      </w:r>
      <w:r w:rsidR="00C31BEC" w:rsidRPr="004218A7">
        <w:t>)(</w:t>
      </w:r>
      <w:r w:rsidRPr="004218A7">
        <w:t>a) or (b), as the case may be; and</w:t>
      </w:r>
    </w:p>
    <w:p w:rsidR="0031456A" w:rsidRPr="004218A7" w:rsidRDefault="0031456A" w:rsidP="00C31BEC">
      <w:pPr>
        <w:pStyle w:val="paragraph"/>
      </w:pPr>
      <w:r w:rsidRPr="004218A7">
        <w:tab/>
        <w:t>(b)</w:t>
      </w:r>
      <w:r w:rsidRPr="004218A7">
        <w:tab/>
        <w:t>without a declaration having been made and lodged under section</w:t>
      </w:r>
      <w:r w:rsidR="004218A7">
        <w:t> </w:t>
      </w:r>
      <w:r w:rsidRPr="004218A7">
        <w:t>494 of the Act.</w:t>
      </w:r>
    </w:p>
    <w:p w:rsidR="0031456A" w:rsidRPr="004218A7" w:rsidRDefault="0031456A" w:rsidP="00C31BEC">
      <w:pPr>
        <w:pStyle w:val="subsection"/>
      </w:pPr>
      <w:r w:rsidRPr="004218A7">
        <w:rPr>
          <w:b/>
        </w:rPr>
        <w:lastRenderedPageBreak/>
        <w:tab/>
      </w:r>
      <w:r w:rsidRPr="004218A7">
        <w:t>(3)</w:t>
      </w:r>
      <w:r w:rsidRPr="004218A7">
        <w:rPr>
          <w:b/>
        </w:rPr>
        <w:tab/>
      </w:r>
      <w:r w:rsidRPr="004218A7">
        <w:t>Section</w:t>
      </w:r>
      <w:r w:rsidR="004218A7">
        <w:t> </w:t>
      </w:r>
      <w:r w:rsidRPr="004218A7">
        <w:t>497 of the Act is taken to have been complied with in relation to the winding up.</w:t>
      </w:r>
    </w:p>
    <w:p w:rsidR="0031456A" w:rsidRPr="004218A7" w:rsidRDefault="0031456A" w:rsidP="00C31BEC">
      <w:pPr>
        <w:pStyle w:val="subsection"/>
      </w:pPr>
      <w:r w:rsidRPr="004218A7">
        <w:rPr>
          <w:b/>
        </w:rPr>
        <w:tab/>
      </w:r>
      <w:r w:rsidRPr="004218A7">
        <w:t>(5)</w:t>
      </w:r>
      <w:r w:rsidRPr="004218A7">
        <w:rPr>
          <w:b/>
        </w:rPr>
        <w:tab/>
      </w:r>
      <w:r w:rsidRPr="004218A7">
        <w:t>The liquidator must:</w:t>
      </w:r>
    </w:p>
    <w:p w:rsidR="0031456A" w:rsidRPr="004218A7" w:rsidRDefault="0031456A" w:rsidP="00C31BEC">
      <w:pPr>
        <w:pStyle w:val="paragraph"/>
      </w:pPr>
      <w:r w:rsidRPr="004218A7">
        <w:tab/>
        <w:t>(a)</w:t>
      </w:r>
      <w:r w:rsidRPr="004218A7">
        <w:tab/>
        <w:t xml:space="preserve">within </w:t>
      </w:r>
      <w:r w:rsidR="005C7D7E" w:rsidRPr="004218A7">
        <w:t>5 business days</w:t>
      </w:r>
      <w:r w:rsidRPr="004218A7">
        <w:t xml:space="preserve"> after the day on which the company is taken to have passed the resolution, lodge a written notice in the prescribed form stating that the company is taken because of this regulation to have passed such a resolution and specifying that day; and</w:t>
      </w:r>
    </w:p>
    <w:p w:rsidR="0048417B" w:rsidRPr="004218A7" w:rsidRDefault="0048417B" w:rsidP="00C31BEC">
      <w:pPr>
        <w:pStyle w:val="paragraph"/>
      </w:pPr>
      <w:r w:rsidRPr="004218A7">
        <w:tab/>
        <w:t>(b)</w:t>
      </w:r>
      <w:r w:rsidRPr="004218A7">
        <w:tab/>
        <w:t>cause the notice to be lodged with ASIC in accordance with subregulation</w:t>
      </w:r>
      <w:r w:rsidR="004218A7">
        <w:t> </w:t>
      </w:r>
      <w:r w:rsidRPr="004218A7">
        <w:t>5.6.75(4) within 15 business days after that day.</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pPr>
      <w:r w:rsidRPr="004218A7">
        <w:t>(b)</w:t>
      </w:r>
      <w:r w:rsidRPr="004218A7">
        <w:tab/>
        <w:t>if a form for the document is not prescribed in these Regulations but ASIC has approved a form for the document, be in that approved form.</w:t>
      </w:r>
    </w:p>
    <w:p w:rsidR="0031456A" w:rsidRPr="004218A7" w:rsidRDefault="00606609" w:rsidP="00C31BEC">
      <w:pPr>
        <w:pStyle w:val="notetext"/>
      </w:pPr>
      <w:r w:rsidRPr="004218A7">
        <w:tab/>
      </w:r>
      <w:r w:rsidR="0031456A" w:rsidRPr="004218A7">
        <w:t>On 23</w:t>
      </w:r>
      <w:r w:rsidR="004218A7">
        <w:t> </w:t>
      </w:r>
      <w:r w:rsidR="0031456A" w:rsidRPr="004218A7">
        <w:t xml:space="preserve">December 2004, a form for the document mentioned in </w:t>
      </w:r>
      <w:r w:rsidR="004218A7">
        <w:t>paragraph (</w:t>
      </w:r>
      <w:r w:rsidR="0031456A" w:rsidRPr="004218A7">
        <w:t>5</w:t>
      </w:r>
      <w:r w:rsidR="00C31BEC" w:rsidRPr="004218A7">
        <w:t>)(</w:t>
      </w:r>
      <w:r w:rsidR="0031456A" w:rsidRPr="004218A7">
        <w:t>a) is not prescribed in these Regulations.</w:t>
      </w:r>
    </w:p>
    <w:p w:rsidR="0031456A" w:rsidRPr="004218A7" w:rsidRDefault="0031456A" w:rsidP="00C31BEC">
      <w:pPr>
        <w:pStyle w:val="subsection"/>
      </w:pPr>
      <w:r w:rsidRPr="004218A7">
        <w:rPr>
          <w:b/>
        </w:rPr>
        <w:tab/>
      </w:r>
      <w:r w:rsidRPr="004218A7">
        <w:t>(6)</w:t>
      </w:r>
      <w:r w:rsidRPr="004218A7">
        <w:rPr>
          <w:b/>
        </w:rPr>
        <w:tab/>
      </w:r>
      <w:r w:rsidRPr="004218A7">
        <w:t>Section</w:t>
      </w:r>
      <w:r w:rsidR="004218A7">
        <w:t> </w:t>
      </w:r>
      <w:r w:rsidRPr="004218A7">
        <w:t>482 of the Act applies in relation to the winding up as if it were a winding up in insolvency or by the Court.</w:t>
      </w:r>
    </w:p>
    <w:p w:rsidR="0031456A" w:rsidRPr="004218A7" w:rsidRDefault="00C31BEC" w:rsidP="00606609">
      <w:pPr>
        <w:pStyle w:val="notetext"/>
      </w:pPr>
      <w:r w:rsidRPr="004218A7">
        <w:t>Note:</w:t>
      </w:r>
      <w:r w:rsidRPr="004218A7">
        <w:tab/>
      </w:r>
      <w:r w:rsidR="0031456A" w:rsidRPr="004218A7">
        <w:t>Section</w:t>
      </w:r>
      <w:r w:rsidR="004218A7">
        <w:t> </w:t>
      </w:r>
      <w:r w:rsidR="0031456A" w:rsidRPr="004218A7">
        <w:t>482 of the Act empowers the Court to stay or terminate a winding up and to give consequential directions.</w:t>
      </w:r>
    </w:p>
    <w:p w:rsidR="0031456A" w:rsidRPr="004218A7" w:rsidRDefault="0031456A" w:rsidP="00C31BEC">
      <w:pPr>
        <w:pStyle w:val="subsection"/>
      </w:pPr>
      <w:r w:rsidRPr="004218A7">
        <w:rPr>
          <w:b/>
        </w:rPr>
        <w:tab/>
      </w:r>
      <w:r w:rsidRPr="004218A7">
        <w:t>(7)</w:t>
      </w:r>
      <w:r w:rsidRPr="004218A7">
        <w:rPr>
          <w:b/>
        </w:rPr>
        <w:tab/>
      </w:r>
      <w:r w:rsidRPr="004218A7">
        <w:t>An application under section</w:t>
      </w:r>
      <w:r w:rsidR="004218A7">
        <w:t> </w:t>
      </w:r>
      <w:r w:rsidRPr="004218A7">
        <w:t>482 of the Act as applying because of subregulation</w:t>
      </w:r>
      <w:r w:rsidR="003F0737" w:rsidRPr="004218A7">
        <w:t> </w:t>
      </w:r>
      <w:r w:rsidRPr="004218A7">
        <w:t>(6) may be made:</w:t>
      </w:r>
    </w:p>
    <w:p w:rsidR="0031456A" w:rsidRPr="004218A7" w:rsidRDefault="0031456A" w:rsidP="00C31BEC">
      <w:pPr>
        <w:pStyle w:val="paragraph"/>
      </w:pPr>
      <w:r w:rsidRPr="004218A7">
        <w:tab/>
        <w:t>(a)</w:t>
      </w:r>
      <w:r w:rsidRPr="004218A7">
        <w:tab/>
        <w:t>despite subsection</w:t>
      </w:r>
      <w:r w:rsidR="004218A7">
        <w:t> </w:t>
      </w:r>
      <w:r w:rsidRPr="004218A7">
        <w:t>499(4) of the Act, by the company pursuant to a resolution of the board; or</w:t>
      </w:r>
    </w:p>
    <w:p w:rsidR="0031456A" w:rsidRPr="004218A7" w:rsidRDefault="0031456A" w:rsidP="00C31BEC">
      <w:pPr>
        <w:pStyle w:val="paragraph"/>
      </w:pPr>
      <w:r w:rsidRPr="004218A7">
        <w:tab/>
        <w:t>(b)</w:t>
      </w:r>
      <w:r w:rsidRPr="004218A7">
        <w:tab/>
        <w:t>by the liquidator; or</w:t>
      </w:r>
    </w:p>
    <w:p w:rsidR="0031456A" w:rsidRPr="004218A7" w:rsidRDefault="0031456A" w:rsidP="00C31BEC">
      <w:pPr>
        <w:pStyle w:val="paragraph"/>
      </w:pPr>
      <w:r w:rsidRPr="004218A7">
        <w:tab/>
        <w:t>(c)</w:t>
      </w:r>
      <w:r w:rsidRPr="004218A7">
        <w:tab/>
        <w:t>by a creditor; or</w:t>
      </w:r>
    </w:p>
    <w:p w:rsidR="0031456A" w:rsidRPr="004218A7" w:rsidRDefault="0031456A" w:rsidP="00C31BEC">
      <w:pPr>
        <w:pStyle w:val="paragraph"/>
      </w:pPr>
      <w:r w:rsidRPr="004218A7">
        <w:tab/>
        <w:t>(d)</w:t>
      </w:r>
      <w:r w:rsidRPr="004218A7">
        <w:tab/>
        <w:t>by a contributory.</w:t>
      </w:r>
    </w:p>
    <w:p w:rsidR="0048417B" w:rsidRPr="004218A7" w:rsidRDefault="0048417B" w:rsidP="00C31BEC">
      <w:pPr>
        <w:pStyle w:val="ActHead5"/>
      </w:pPr>
      <w:bookmarkStart w:id="123" w:name="_Toc467071147"/>
      <w:r w:rsidRPr="00D52385">
        <w:rPr>
          <w:rStyle w:val="CharSectno"/>
        </w:rPr>
        <w:t>5.3A.07A</w:t>
      </w:r>
      <w:r w:rsidR="00C31BEC" w:rsidRPr="004218A7">
        <w:t xml:space="preserve">  </w:t>
      </w:r>
      <w:r w:rsidRPr="004218A7">
        <w:t>Notice of appointment of administrator</w:t>
      </w:r>
      <w:bookmarkEnd w:id="123"/>
    </w:p>
    <w:p w:rsidR="0048417B" w:rsidRPr="004218A7" w:rsidRDefault="0048417B" w:rsidP="00C31BEC">
      <w:pPr>
        <w:pStyle w:val="subsection"/>
      </w:pPr>
      <w:r w:rsidRPr="004218A7">
        <w:tab/>
        <w:t>(1)</w:t>
      </w:r>
      <w:r w:rsidRPr="004218A7">
        <w:tab/>
        <w:t>This regulation is made for paragraph</w:t>
      </w:r>
      <w:r w:rsidR="004218A7">
        <w:t> </w:t>
      </w:r>
      <w:r w:rsidRPr="004218A7">
        <w:t>450A(1</w:t>
      </w:r>
      <w:r w:rsidR="00C31BEC" w:rsidRPr="004218A7">
        <w:t>)(</w:t>
      </w:r>
      <w:r w:rsidRPr="004218A7">
        <w:t>b) of the Act.</w:t>
      </w:r>
    </w:p>
    <w:p w:rsidR="0048417B" w:rsidRPr="004218A7" w:rsidRDefault="0048417B" w:rsidP="00C31BEC">
      <w:pPr>
        <w:pStyle w:val="subsection"/>
      </w:pPr>
      <w:r w:rsidRPr="004218A7">
        <w:tab/>
        <w:t>(2)</w:t>
      </w:r>
      <w:r w:rsidRPr="004218A7">
        <w:tab/>
        <w:t>The information about an appointment that is to be set out in a notice is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tab/>
        <w:t>(c)</w:t>
      </w:r>
      <w:r w:rsidRPr="004218A7">
        <w:tab/>
        <w:t>the ACN of the company;</w:t>
      </w:r>
    </w:p>
    <w:p w:rsidR="0048417B" w:rsidRPr="004218A7" w:rsidRDefault="0048417B" w:rsidP="00C31BEC">
      <w:pPr>
        <w:pStyle w:val="paragraph"/>
      </w:pPr>
      <w:r w:rsidRPr="004218A7">
        <w:tab/>
        <w:t>(d)</w:t>
      </w:r>
      <w:r w:rsidRPr="004218A7">
        <w:tab/>
        <w:t>the section of the Act or, in the case of a combined notice, the sections of the Act under which the notice is being given;</w:t>
      </w:r>
    </w:p>
    <w:p w:rsidR="0048417B" w:rsidRPr="004218A7" w:rsidRDefault="0048417B" w:rsidP="00C31BEC">
      <w:pPr>
        <w:pStyle w:val="paragraph"/>
      </w:pPr>
      <w:r w:rsidRPr="004218A7">
        <w:tab/>
        <w:t>(e)</w:t>
      </w:r>
      <w:r w:rsidRPr="004218A7">
        <w:tab/>
        <w:t>the name and contact details of the administrator;</w:t>
      </w:r>
    </w:p>
    <w:p w:rsidR="0048417B" w:rsidRPr="004218A7" w:rsidRDefault="0048417B" w:rsidP="00C31BEC">
      <w:pPr>
        <w:pStyle w:val="paragraph"/>
      </w:pPr>
      <w:r w:rsidRPr="004218A7">
        <w:tab/>
        <w:t>(f)</w:t>
      </w:r>
      <w:r w:rsidRPr="004218A7">
        <w:tab/>
        <w:t>the date on which the administrator was appointed;</w:t>
      </w:r>
    </w:p>
    <w:p w:rsidR="0048417B" w:rsidRPr="004218A7" w:rsidRDefault="0048417B" w:rsidP="00C31BEC">
      <w:pPr>
        <w:pStyle w:val="paragraph"/>
      </w:pPr>
      <w:r w:rsidRPr="004218A7">
        <w:tab/>
        <w:t>(g)</w:t>
      </w:r>
      <w:r w:rsidRPr="004218A7">
        <w:tab/>
        <w:t>the section of the Act under which the administrator was appointed.</w:t>
      </w:r>
    </w:p>
    <w:p w:rsidR="0048417B" w:rsidRPr="004218A7" w:rsidRDefault="00C31BEC" w:rsidP="00C31BEC">
      <w:pPr>
        <w:pStyle w:val="notetext"/>
      </w:pPr>
      <w:r w:rsidRPr="004218A7">
        <w:t>Note:</w:t>
      </w:r>
      <w:r w:rsidRPr="004218A7">
        <w:tab/>
      </w:r>
      <w:r w:rsidR="0048417B" w:rsidRPr="004218A7">
        <w:t>See regulation</w:t>
      </w:r>
      <w:r w:rsidR="004218A7">
        <w:t> </w:t>
      </w:r>
      <w:r w:rsidR="0048417B" w:rsidRPr="004218A7">
        <w:t>5.3.07A for the contents of the notice that may be combined with the notice under this regulation, in accordance with subsection</w:t>
      </w:r>
      <w:r w:rsidR="004218A7">
        <w:t> </w:t>
      </w:r>
      <w:r w:rsidR="0048417B" w:rsidRPr="004218A7">
        <w:t>450A(1A) of the Act.</w:t>
      </w:r>
    </w:p>
    <w:p w:rsidR="0048417B" w:rsidRPr="004218A7" w:rsidRDefault="0048417B" w:rsidP="00C31BEC">
      <w:pPr>
        <w:pStyle w:val="subsection"/>
      </w:pPr>
      <w:r w:rsidRPr="004218A7">
        <w:lastRenderedPageBreak/>
        <w:tab/>
        <w:t>(3)</w:t>
      </w:r>
      <w:r w:rsidRPr="004218A7">
        <w:tab/>
        <w:t>The period within which the notice is to be published is 3</w:t>
      </w:r>
      <w:r w:rsidR="00983B00" w:rsidRPr="004218A7">
        <w:t xml:space="preserve"> </w:t>
      </w:r>
      <w:r w:rsidRPr="004218A7">
        <w:t>business days after an administrator is appointed.</w:t>
      </w:r>
    </w:p>
    <w:p w:rsidR="0031456A" w:rsidRPr="004218A7" w:rsidRDefault="00C31BEC" w:rsidP="00C31BEC">
      <w:pPr>
        <w:pStyle w:val="ActHead2"/>
        <w:pageBreakBefore/>
      </w:pPr>
      <w:bookmarkStart w:id="124" w:name="_Toc467071148"/>
      <w:r w:rsidRPr="00D52385">
        <w:rPr>
          <w:rStyle w:val="CharPartNo"/>
        </w:rPr>
        <w:lastRenderedPageBreak/>
        <w:t>Part</w:t>
      </w:r>
      <w:r w:rsidR="004218A7" w:rsidRPr="00D52385">
        <w:rPr>
          <w:rStyle w:val="CharPartNo"/>
        </w:rPr>
        <w:t> </w:t>
      </w:r>
      <w:r w:rsidR="0031456A" w:rsidRPr="00D52385">
        <w:rPr>
          <w:rStyle w:val="CharPartNo"/>
        </w:rPr>
        <w:t>5.4</w:t>
      </w:r>
      <w:r w:rsidRPr="004218A7">
        <w:t>—</w:t>
      </w:r>
      <w:r w:rsidR="0031456A" w:rsidRPr="00D52385">
        <w:rPr>
          <w:rStyle w:val="CharPartText"/>
        </w:rPr>
        <w:t>Winding up in insolvency</w:t>
      </w:r>
      <w:bookmarkEnd w:id="124"/>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125" w:name="_Toc467071149"/>
      <w:r w:rsidRPr="00D52385">
        <w:rPr>
          <w:rStyle w:val="CharSectno"/>
        </w:rPr>
        <w:t>5.4.01</w:t>
      </w:r>
      <w:r w:rsidR="00C31BEC" w:rsidRPr="004218A7">
        <w:t xml:space="preserve">  </w:t>
      </w:r>
      <w:r w:rsidRPr="004218A7">
        <w:t>Application to Court for winding up</w:t>
      </w:r>
      <w:r w:rsidR="00C31BEC" w:rsidRPr="004218A7">
        <w:t>—</w:t>
      </w:r>
      <w:r w:rsidRPr="004218A7">
        <w:t>prescribed agency</w:t>
      </w:r>
      <w:bookmarkEnd w:id="125"/>
    </w:p>
    <w:p w:rsidR="0031456A" w:rsidRPr="004218A7" w:rsidRDefault="0031456A" w:rsidP="00C31BEC">
      <w:pPr>
        <w:pStyle w:val="subsection"/>
      </w:pPr>
      <w:r w:rsidRPr="004218A7">
        <w:tab/>
      </w:r>
      <w:r w:rsidRPr="004218A7">
        <w:tab/>
        <w:t>The Australian Prudential Regulation Authority</w:t>
      </w:r>
      <w:r w:rsidRPr="004218A7">
        <w:rPr>
          <w:i/>
        </w:rPr>
        <w:t xml:space="preserve"> </w:t>
      </w:r>
      <w:r w:rsidRPr="004218A7">
        <w:t>is a prescribed agency for paragraph</w:t>
      </w:r>
      <w:r w:rsidR="004218A7">
        <w:t> </w:t>
      </w:r>
      <w:r w:rsidRPr="004218A7">
        <w:t>459P(1</w:t>
      </w:r>
      <w:r w:rsidR="00C31BEC" w:rsidRPr="004218A7">
        <w:t>)(</w:t>
      </w:r>
      <w:r w:rsidRPr="004218A7">
        <w:t>g) of the Act.</w:t>
      </w:r>
    </w:p>
    <w:p w:rsidR="0048417B" w:rsidRPr="004218A7" w:rsidRDefault="0048417B" w:rsidP="00C31BEC">
      <w:pPr>
        <w:pStyle w:val="ActHead5"/>
      </w:pPr>
      <w:bookmarkStart w:id="126" w:name="_Toc467071150"/>
      <w:r w:rsidRPr="00D52385">
        <w:rPr>
          <w:rStyle w:val="CharSectno"/>
        </w:rPr>
        <w:t>5.4.01A</w:t>
      </w:r>
      <w:r w:rsidR="00C31BEC" w:rsidRPr="004218A7">
        <w:t xml:space="preserve">  </w:t>
      </w:r>
      <w:r w:rsidRPr="004218A7">
        <w:t>Notice of application to wind up a company</w:t>
      </w:r>
      <w:bookmarkEnd w:id="126"/>
    </w:p>
    <w:p w:rsidR="0048417B" w:rsidRPr="004218A7" w:rsidRDefault="0048417B" w:rsidP="00C31BEC">
      <w:pPr>
        <w:pStyle w:val="subsection"/>
      </w:pPr>
      <w:r w:rsidRPr="004218A7">
        <w:tab/>
        <w:t>(1)</w:t>
      </w:r>
      <w:r w:rsidRPr="004218A7">
        <w:tab/>
        <w:t>This regulation is made for paragraph</w:t>
      </w:r>
      <w:r w:rsidR="004218A7">
        <w:t> </w:t>
      </w:r>
      <w:r w:rsidRPr="004218A7">
        <w:t>465A(c) of the Act.</w:t>
      </w:r>
    </w:p>
    <w:p w:rsidR="0048417B" w:rsidRPr="004218A7" w:rsidRDefault="0048417B" w:rsidP="00C31BEC">
      <w:pPr>
        <w:pStyle w:val="subsection"/>
      </w:pPr>
      <w:r w:rsidRPr="004218A7">
        <w:tab/>
        <w:t>(2)</w:t>
      </w:r>
      <w:r w:rsidRPr="004218A7">
        <w:tab/>
        <w:t>The information about an application that is to be set out in a notice is at least the following information:</w:t>
      </w:r>
    </w:p>
    <w:p w:rsidR="0048417B" w:rsidRPr="004218A7" w:rsidRDefault="0048417B" w:rsidP="00C31BEC">
      <w:pPr>
        <w:pStyle w:val="paragraph"/>
      </w:pPr>
      <w:r w:rsidRPr="004218A7">
        <w:tab/>
        <w:t>(a)</w:t>
      </w:r>
      <w:r w:rsidRPr="004218A7">
        <w:tab/>
        <w:t>if the court rules require particular information to be published for the application and the court has not dispensed with publication under the rules—that information;</w:t>
      </w:r>
    </w:p>
    <w:p w:rsidR="0048417B" w:rsidRPr="004218A7" w:rsidRDefault="0048417B" w:rsidP="00C31BEC">
      <w:pPr>
        <w:pStyle w:val="paragraph"/>
      </w:pPr>
      <w:r w:rsidRPr="004218A7">
        <w:tab/>
        <w:t>(b)</w:t>
      </w:r>
      <w:r w:rsidRPr="004218A7">
        <w:tab/>
        <w:t>if the court rules do not require particular information to be published, or the court has dispensed with publication under the rules:</w:t>
      </w:r>
    </w:p>
    <w:p w:rsidR="0048417B" w:rsidRPr="004218A7" w:rsidRDefault="0048417B" w:rsidP="00C31BEC">
      <w:pPr>
        <w:pStyle w:val="paragraphsub"/>
      </w:pPr>
      <w:r w:rsidRPr="004218A7">
        <w:tab/>
        <w:t>(i)</w:t>
      </w:r>
      <w:r w:rsidRPr="004218A7">
        <w:tab/>
        <w:t>the name of the company; and</w:t>
      </w:r>
    </w:p>
    <w:p w:rsidR="0048417B" w:rsidRPr="004218A7" w:rsidRDefault="0048417B" w:rsidP="00C31BEC">
      <w:pPr>
        <w:pStyle w:val="paragraphsub"/>
      </w:pPr>
      <w:r w:rsidRPr="004218A7">
        <w:tab/>
        <w:t>(ii)</w:t>
      </w:r>
      <w:r w:rsidRPr="004218A7">
        <w:tab/>
        <w:t>any trading name of the company; and</w:t>
      </w:r>
    </w:p>
    <w:p w:rsidR="0048417B" w:rsidRPr="004218A7" w:rsidRDefault="0048417B" w:rsidP="00C31BEC">
      <w:pPr>
        <w:pStyle w:val="paragraphsub"/>
      </w:pPr>
      <w:r w:rsidRPr="004218A7">
        <w:tab/>
        <w:t>(iii)</w:t>
      </w:r>
      <w:r w:rsidRPr="004218A7">
        <w:tab/>
        <w:t>the ACN of the company; and</w:t>
      </w:r>
    </w:p>
    <w:p w:rsidR="0048417B" w:rsidRPr="004218A7" w:rsidRDefault="0048417B" w:rsidP="00C31BEC">
      <w:pPr>
        <w:pStyle w:val="paragraphsub"/>
      </w:pPr>
      <w:r w:rsidRPr="004218A7">
        <w:tab/>
        <w:t>(iv)</w:t>
      </w:r>
      <w:r w:rsidRPr="004218A7">
        <w:tab/>
        <w:t>the date on which the application was filed; and</w:t>
      </w:r>
    </w:p>
    <w:p w:rsidR="0048417B" w:rsidRPr="004218A7" w:rsidRDefault="0048417B" w:rsidP="00C31BEC">
      <w:pPr>
        <w:pStyle w:val="paragraphsub"/>
      </w:pPr>
      <w:r w:rsidRPr="004218A7">
        <w:tab/>
        <w:t>(v)</w:t>
      </w:r>
      <w:r w:rsidRPr="004218A7">
        <w:tab/>
        <w:t>the identifying number allocated by the court when the application was filed; and</w:t>
      </w:r>
    </w:p>
    <w:p w:rsidR="0048417B" w:rsidRPr="004218A7" w:rsidRDefault="0048417B" w:rsidP="00C31BEC">
      <w:pPr>
        <w:pStyle w:val="paragraphsub"/>
      </w:pPr>
      <w:r w:rsidRPr="004218A7">
        <w:tab/>
        <w:t>(vi)</w:t>
      </w:r>
      <w:r w:rsidRPr="004218A7">
        <w:tab/>
        <w:t>the name of the applicant; and</w:t>
      </w:r>
    </w:p>
    <w:p w:rsidR="0048417B" w:rsidRPr="004218A7" w:rsidRDefault="0048417B" w:rsidP="00C31BEC">
      <w:pPr>
        <w:pStyle w:val="paragraphsub"/>
      </w:pPr>
      <w:r w:rsidRPr="004218A7">
        <w:tab/>
        <w:t>(vii)</w:t>
      </w:r>
      <w:r w:rsidRPr="004218A7">
        <w:tab/>
        <w:t>the address for service of the applicant; and</w:t>
      </w:r>
    </w:p>
    <w:p w:rsidR="0048417B" w:rsidRPr="004218A7" w:rsidRDefault="0048417B" w:rsidP="00C31BEC">
      <w:pPr>
        <w:pStyle w:val="paragraphsub"/>
      </w:pPr>
      <w:r w:rsidRPr="004218A7">
        <w:tab/>
        <w:t>(viii)</w:t>
      </w:r>
      <w:r w:rsidRPr="004218A7">
        <w:tab/>
        <w:t>the name and address of the court where the application will be heard; and</w:t>
      </w:r>
    </w:p>
    <w:p w:rsidR="0048417B" w:rsidRPr="004218A7" w:rsidRDefault="0048417B" w:rsidP="00C31BEC">
      <w:pPr>
        <w:pStyle w:val="paragraphsub"/>
      </w:pPr>
      <w:r w:rsidRPr="004218A7">
        <w:tab/>
        <w:t>(ix)</w:t>
      </w:r>
      <w:r w:rsidRPr="004218A7">
        <w:tab/>
        <w:t>the time and date of the court hearing; and</w:t>
      </w:r>
    </w:p>
    <w:p w:rsidR="0048417B" w:rsidRPr="004218A7" w:rsidRDefault="0048417B" w:rsidP="00C31BEC">
      <w:pPr>
        <w:pStyle w:val="paragraphsub"/>
      </w:pPr>
      <w:r w:rsidRPr="004218A7">
        <w:tab/>
        <w:t>(x)</w:t>
      </w:r>
      <w:r w:rsidRPr="004218A7">
        <w:tab/>
        <w:t>the way in which documents that are filed in relation to the application may be obtained.</w:t>
      </w:r>
    </w:p>
    <w:p w:rsidR="00BA318C" w:rsidRPr="004218A7" w:rsidRDefault="00BA318C" w:rsidP="002F4FB4">
      <w:pPr>
        <w:pStyle w:val="ActHead5"/>
      </w:pPr>
      <w:bookmarkStart w:id="127" w:name="_Toc467071151"/>
      <w:r w:rsidRPr="00D52385">
        <w:rPr>
          <w:rStyle w:val="CharSectno"/>
        </w:rPr>
        <w:t>5.4.02</w:t>
      </w:r>
      <w:r w:rsidR="00C31BEC" w:rsidRPr="004218A7">
        <w:t xml:space="preserve">  </w:t>
      </w:r>
      <w:r w:rsidRPr="004218A7">
        <w:t>Compromise of debt by liquidator</w:t>
      </w:r>
      <w:r w:rsidR="00C31BEC" w:rsidRPr="004218A7">
        <w:t>—</w:t>
      </w:r>
      <w:r w:rsidRPr="004218A7">
        <w:t>prescribed amount</w:t>
      </w:r>
      <w:bookmarkEnd w:id="127"/>
    </w:p>
    <w:p w:rsidR="00BA318C" w:rsidRPr="004218A7" w:rsidRDefault="00BA318C" w:rsidP="002F4FB4">
      <w:pPr>
        <w:pStyle w:val="subsection"/>
        <w:keepNext/>
        <w:keepLines/>
      </w:pPr>
      <w:r w:rsidRPr="004218A7">
        <w:tab/>
      </w:r>
      <w:r w:rsidRPr="004218A7">
        <w:tab/>
        <w:t>For paragraph</w:t>
      </w:r>
      <w:r w:rsidR="004218A7">
        <w:t> </w:t>
      </w:r>
      <w:r w:rsidRPr="004218A7">
        <w:t>477(2A</w:t>
      </w:r>
      <w:r w:rsidR="00C31BEC" w:rsidRPr="004218A7">
        <w:t>)(</w:t>
      </w:r>
      <w:r w:rsidRPr="004218A7">
        <w:t>a) of the Act, the amount of $100,000 is prescribed.</w:t>
      </w:r>
    </w:p>
    <w:p w:rsidR="0048417B" w:rsidRPr="004218A7" w:rsidRDefault="00C31BEC" w:rsidP="00983B00">
      <w:pPr>
        <w:pStyle w:val="ActHead2"/>
        <w:pageBreakBefore/>
      </w:pPr>
      <w:bookmarkStart w:id="128" w:name="_Toc467071152"/>
      <w:r w:rsidRPr="00D52385">
        <w:rPr>
          <w:rStyle w:val="CharPartNo"/>
        </w:rPr>
        <w:lastRenderedPageBreak/>
        <w:t>Part</w:t>
      </w:r>
      <w:r w:rsidR="004218A7" w:rsidRPr="00D52385">
        <w:rPr>
          <w:rStyle w:val="CharPartNo"/>
        </w:rPr>
        <w:t> </w:t>
      </w:r>
      <w:r w:rsidR="0048417B" w:rsidRPr="00D52385">
        <w:rPr>
          <w:rStyle w:val="CharPartNo"/>
        </w:rPr>
        <w:t>5.4C</w:t>
      </w:r>
      <w:r w:rsidRPr="004218A7">
        <w:t>—</w:t>
      </w:r>
      <w:r w:rsidR="0048417B" w:rsidRPr="00D52385">
        <w:rPr>
          <w:rStyle w:val="CharPartText"/>
        </w:rPr>
        <w:t>Winding up by ASIC</w:t>
      </w:r>
      <w:bookmarkEnd w:id="128"/>
    </w:p>
    <w:p w:rsidR="0048417B" w:rsidRPr="00D52385" w:rsidRDefault="00C31BEC" w:rsidP="0048417B">
      <w:pPr>
        <w:pStyle w:val="Header"/>
      </w:pPr>
      <w:r w:rsidRPr="00D52385">
        <w:rPr>
          <w:rStyle w:val="CharDivNo"/>
        </w:rPr>
        <w:t xml:space="preserve"> </w:t>
      </w:r>
      <w:r w:rsidRPr="00D52385">
        <w:rPr>
          <w:rStyle w:val="CharDivText"/>
        </w:rPr>
        <w:t xml:space="preserve"> </w:t>
      </w:r>
    </w:p>
    <w:p w:rsidR="0048417B" w:rsidRPr="004218A7" w:rsidRDefault="0048417B" w:rsidP="00C31BEC">
      <w:pPr>
        <w:pStyle w:val="ActHead5"/>
      </w:pPr>
      <w:bookmarkStart w:id="129" w:name="_Toc467071153"/>
      <w:r w:rsidRPr="00D52385">
        <w:rPr>
          <w:rStyle w:val="CharSectno"/>
        </w:rPr>
        <w:t>5.4C.01</w:t>
      </w:r>
      <w:r w:rsidR="00C31BEC" w:rsidRPr="004218A7">
        <w:t xml:space="preserve">  </w:t>
      </w:r>
      <w:r w:rsidRPr="004218A7">
        <w:t>Notice of intention to order winding up of a company</w:t>
      </w:r>
      <w:bookmarkEnd w:id="129"/>
    </w:p>
    <w:p w:rsidR="0048417B" w:rsidRPr="004218A7" w:rsidRDefault="0048417B" w:rsidP="00C31BEC">
      <w:pPr>
        <w:pStyle w:val="subsection"/>
      </w:pPr>
      <w:r w:rsidRPr="004218A7">
        <w:tab/>
        <w:t>(1)</w:t>
      </w:r>
      <w:r w:rsidRPr="004218A7">
        <w:tab/>
        <w:t>For subparagraph</w:t>
      </w:r>
      <w:r w:rsidR="004218A7">
        <w:t> </w:t>
      </w:r>
      <w:r w:rsidRPr="004218A7">
        <w:t>489EA(6</w:t>
      </w:r>
      <w:r w:rsidR="00C31BEC" w:rsidRPr="004218A7">
        <w:t>)(</w:t>
      </w:r>
      <w:r w:rsidRPr="004218A7">
        <w:t>b</w:t>
      </w:r>
      <w:r w:rsidR="00C31BEC" w:rsidRPr="004218A7">
        <w:t>)(</w:t>
      </w:r>
      <w:r w:rsidRPr="004218A7">
        <w:t>ii) of the Act, this regulation prescribes the manner of publishing notice of ASIC’s intention to make an order under subsection</w:t>
      </w:r>
      <w:r w:rsidR="004218A7">
        <w:t> </w:t>
      </w:r>
      <w:r w:rsidRPr="004218A7">
        <w:t>489EA(1), (2), (3) or (4) of the Act.</w:t>
      </w:r>
    </w:p>
    <w:p w:rsidR="0048417B" w:rsidRPr="004218A7" w:rsidRDefault="0048417B" w:rsidP="00C31BEC">
      <w:pPr>
        <w:pStyle w:val="subsection"/>
      </w:pPr>
      <w:r w:rsidRPr="004218A7">
        <w:tab/>
        <w:t>(2)</w:t>
      </w:r>
      <w:r w:rsidRPr="004218A7">
        <w:tab/>
        <w:t>Notice is to be published on the publication website, established under subsection</w:t>
      </w:r>
      <w:r w:rsidR="004218A7">
        <w:t> </w:t>
      </w:r>
      <w:r w:rsidRPr="004218A7">
        <w:t>5.6.75(1), at least 10 business days before ASIC makes the order.</w:t>
      </w:r>
    </w:p>
    <w:p w:rsidR="0048417B" w:rsidRPr="004218A7" w:rsidRDefault="00C31BEC" w:rsidP="00C31BEC">
      <w:pPr>
        <w:pStyle w:val="ActHead2"/>
        <w:pageBreakBefore/>
      </w:pPr>
      <w:bookmarkStart w:id="130" w:name="_Toc467071154"/>
      <w:r w:rsidRPr="00D52385">
        <w:rPr>
          <w:rStyle w:val="CharPartNo"/>
        </w:rPr>
        <w:lastRenderedPageBreak/>
        <w:t>Part</w:t>
      </w:r>
      <w:r w:rsidR="004218A7" w:rsidRPr="00D52385">
        <w:rPr>
          <w:rStyle w:val="CharPartNo"/>
        </w:rPr>
        <w:t> </w:t>
      </w:r>
      <w:r w:rsidR="0048417B" w:rsidRPr="00D52385">
        <w:rPr>
          <w:rStyle w:val="CharPartNo"/>
        </w:rPr>
        <w:t>5.5</w:t>
      </w:r>
      <w:r w:rsidRPr="004218A7">
        <w:t>—</w:t>
      </w:r>
      <w:r w:rsidR="0048417B" w:rsidRPr="00D52385">
        <w:rPr>
          <w:rStyle w:val="CharPartText"/>
        </w:rPr>
        <w:t>Voluntary winding up</w:t>
      </w:r>
      <w:bookmarkEnd w:id="130"/>
    </w:p>
    <w:p w:rsidR="0048417B" w:rsidRPr="00D52385" w:rsidRDefault="00C31BEC" w:rsidP="0048417B">
      <w:pPr>
        <w:pStyle w:val="Header"/>
      </w:pPr>
      <w:r w:rsidRPr="00D52385">
        <w:rPr>
          <w:rStyle w:val="CharDivNo"/>
        </w:rPr>
        <w:t xml:space="preserve"> </w:t>
      </w:r>
      <w:r w:rsidRPr="00D52385">
        <w:rPr>
          <w:rStyle w:val="CharDivText"/>
        </w:rPr>
        <w:t xml:space="preserve"> </w:t>
      </w:r>
    </w:p>
    <w:p w:rsidR="0048417B" w:rsidRPr="004218A7" w:rsidRDefault="0048417B" w:rsidP="00C31BEC">
      <w:pPr>
        <w:pStyle w:val="ActHead5"/>
      </w:pPr>
      <w:bookmarkStart w:id="131" w:name="_Toc467071155"/>
      <w:r w:rsidRPr="00D52385">
        <w:rPr>
          <w:rStyle w:val="CharSectno"/>
        </w:rPr>
        <w:t>5.5.01</w:t>
      </w:r>
      <w:r w:rsidR="00C31BEC" w:rsidRPr="004218A7">
        <w:t xml:space="preserve">  </w:t>
      </w:r>
      <w:r w:rsidRPr="004218A7">
        <w:t>Notice of resolution to wind up voluntarily</w:t>
      </w:r>
      <w:bookmarkEnd w:id="131"/>
    </w:p>
    <w:p w:rsidR="0048417B" w:rsidRPr="004218A7" w:rsidRDefault="0048417B" w:rsidP="00C31BEC">
      <w:pPr>
        <w:pStyle w:val="subsection"/>
      </w:pPr>
      <w:r w:rsidRPr="004218A7">
        <w:tab/>
        <w:t>(1)</w:t>
      </w:r>
      <w:r w:rsidRPr="004218A7">
        <w:tab/>
        <w:t>This regulation is made for paragraph</w:t>
      </w:r>
      <w:r w:rsidR="004218A7">
        <w:t> </w:t>
      </w:r>
      <w:r w:rsidRPr="004218A7">
        <w:t>491(2</w:t>
      </w:r>
      <w:r w:rsidR="00C31BEC" w:rsidRPr="004218A7">
        <w:t>)(</w:t>
      </w:r>
      <w:r w:rsidRPr="004218A7">
        <w:t>b) of the Act.</w:t>
      </w:r>
    </w:p>
    <w:p w:rsidR="0048417B" w:rsidRPr="004218A7" w:rsidRDefault="0048417B" w:rsidP="00C31BEC">
      <w:pPr>
        <w:pStyle w:val="subsection"/>
      </w:pPr>
      <w:r w:rsidRPr="004218A7">
        <w:tab/>
        <w:t>(2)</w:t>
      </w:r>
      <w:r w:rsidRPr="004218A7">
        <w:tab/>
        <w:t>The information about a resolution that is to be set out in a notice is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tab/>
        <w:t>(c)</w:t>
      </w:r>
      <w:r w:rsidRPr="004218A7">
        <w:tab/>
        <w:t>the ACN of the company;</w:t>
      </w:r>
    </w:p>
    <w:p w:rsidR="0048417B" w:rsidRPr="004218A7" w:rsidRDefault="0048417B" w:rsidP="00C31BEC">
      <w:pPr>
        <w:pStyle w:val="paragraph"/>
      </w:pPr>
      <w:r w:rsidRPr="004218A7">
        <w:tab/>
        <w:t>(d)</w:t>
      </w:r>
      <w:r w:rsidRPr="004218A7">
        <w:tab/>
        <w:t>the section of the Act under which the notice is being given;</w:t>
      </w:r>
    </w:p>
    <w:p w:rsidR="0048417B" w:rsidRPr="004218A7" w:rsidRDefault="0048417B" w:rsidP="00C31BEC">
      <w:pPr>
        <w:pStyle w:val="paragraph"/>
      </w:pPr>
      <w:r w:rsidRPr="004218A7">
        <w:tab/>
        <w:t>(e)</w:t>
      </w:r>
      <w:r w:rsidRPr="004218A7">
        <w:tab/>
        <w:t>the name and contact details of the liquidator;</w:t>
      </w:r>
    </w:p>
    <w:p w:rsidR="0048417B" w:rsidRPr="004218A7" w:rsidRDefault="0048417B" w:rsidP="00C31BEC">
      <w:pPr>
        <w:pStyle w:val="paragraph"/>
      </w:pPr>
      <w:r w:rsidRPr="004218A7">
        <w:tab/>
        <w:t>(f)</w:t>
      </w:r>
      <w:r w:rsidRPr="004218A7">
        <w:tab/>
        <w:t>the date on which the resolution was passed.</w:t>
      </w:r>
    </w:p>
    <w:p w:rsidR="0048417B" w:rsidRPr="004218A7" w:rsidRDefault="0048417B" w:rsidP="00C31BEC">
      <w:pPr>
        <w:pStyle w:val="subsection"/>
      </w:pPr>
      <w:r w:rsidRPr="004218A7">
        <w:tab/>
        <w:t>(3)</w:t>
      </w:r>
      <w:r w:rsidRPr="004218A7">
        <w:tab/>
        <w:t>The period within which the notice is to be published is 21 days after the special resolution to wind up the company voluntarily is passed.</w:t>
      </w:r>
    </w:p>
    <w:p w:rsidR="0048417B" w:rsidRPr="004218A7" w:rsidRDefault="0048417B" w:rsidP="00C31BEC">
      <w:pPr>
        <w:pStyle w:val="ActHead5"/>
      </w:pPr>
      <w:bookmarkStart w:id="132" w:name="_Toc467071156"/>
      <w:r w:rsidRPr="00D52385">
        <w:rPr>
          <w:rStyle w:val="CharSectno"/>
        </w:rPr>
        <w:t>5.5.02</w:t>
      </w:r>
      <w:r w:rsidR="00C31BEC" w:rsidRPr="004218A7">
        <w:t xml:space="preserve">  </w:t>
      </w:r>
      <w:r w:rsidRPr="004218A7">
        <w:t>Notice of meeting of creditors</w:t>
      </w:r>
      <w:bookmarkEnd w:id="132"/>
    </w:p>
    <w:p w:rsidR="0048417B" w:rsidRPr="004218A7" w:rsidRDefault="0048417B" w:rsidP="00C31BEC">
      <w:pPr>
        <w:pStyle w:val="subsection"/>
      </w:pPr>
      <w:r w:rsidRPr="004218A7">
        <w:tab/>
        <w:t>(1)</w:t>
      </w:r>
      <w:r w:rsidRPr="004218A7">
        <w:tab/>
        <w:t>This regulation is made for paragraph</w:t>
      </w:r>
      <w:r w:rsidR="004218A7">
        <w:t> </w:t>
      </w:r>
      <w:r w:rsidRPr="004218A7">
        <w:t>497(2</w:t>
      </w:r>
      <w:r w:rsidR="00C31BEC" w:rsidRPr="004218A7">
        <w:t>)(</w:t>
      </w:r>
      <w:r w:rsidRPr="004218A7">
        <w:t>d) of the Act.</w:t>
      </w:r>
    </w:p>
    <w:p w:rsidR="0048417B" w:rsidRPr="004218A7" w:rsidRDefault="0048417B" w:rsidP="00C31BEC">
      <w:pPr>
        <w:pStyle w:val="subsection"/>
      </w:pPr>
      <w:r w:rsidRPr="004218A7">
        <w:tab/>
        <w:t>(2)</w:t>
      </w:r>
      <w:r w:rsidRPr="004218A7">
        <w:tab/>
        <w:t>The period within which a notice is to be published is not less than 7 days, but no more than 14 days, before the day that is fixed for holding the meeting of the company’s creditors.</w:t>
      </w:r>
    </w:p>
    <w:p w:rsidR="0031456A" w:rsidRPr="004218A7" w:rsidRDefault="00C31BEC" w:rsidP="00C31BEC">
      <w:pPr>
        <w:pStyle w:val="ActHead2"/>
        <w:pageBreakBefore/>
      </w:pPr>
      <w:bookmarkStart w:id="133" w:name="_Toc467071157"/>
      <w:r w:rsidRPr="00D52385">
        <w:rPr>
          <w:rStyle w:val="CharPartNo"/>
        </w:rPr>
        <w:lastRenderedPageBreak/>
        <w:t>Part</w:t>
      </w:r>
      <w:r w:rsidR="004218A7" w:rsidRPr="00D52385">
        <w:rPr>
          <w:rStyle w:val="CharPartNo"/>
        </w:rPr>
        <w:t> </w:t>
      </w:r>
      <w:r w:rsidR="0031456A" w:rsidRPr="00D52385">
        <w:rPr>
          <w:rStyle w:val="CharPartNo"/>
        </w:rPr>
        <w:t>5.6</w:t>
      </w:r>
      <w:r w:rsidRPr="004218A7">
        <w:t>—</w:t>
      </w:r>
      <w:r w:rsidR="0031456A" w:rsidRPr="00D52385">
        <w:rPr>
          <w:rStyle w:val="CharPartText"/>
        </w:rPr>
        <w:t>Winding up generally</w:t>
      </w:r>
      <w:bookmarkEnd w:id="133"/>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134" w:name="_Toc467071158"/>
      <w:r w:rsidRPr="00D52385">
        <w:rPr>
          <w:rStyle w:val="CharSectno"/>
        </w:rPr>
        <w:t>5.6.01</w:t>
      </w:r>
      <w:r w:rsidR="00C31BEC" w:rsidRPr="004218A7">
        <w:t xml:space="preserve">  </w:t>
      </w:r>
      <w:r w:rsidRPr="004218A7">
        <w:t>Matters for entry in liquidator’s or provisional liquidator’s books</w:t>
      </w:r>
      <w:bookmarkEnd w:id="134"/>
    </w:p>
    <w:p w:rsidR="0031456A" w:rsidRPr="004218A7" w:rsidRDefault="0031456A" w:rsidP="00C31BEC">
      <w:pPr>
        <w:pStyle w:val="subsection"/>
      </w:pPr>
      <w:r w:rsidRPr="004218A7">
        <w:tab/>
      </w:r>
      <w:r w:rsidRPr="004218A7">
        <w:tab/>
        <w:t>For section</w:t>
      </w:r>
      <w:r w:rsidR="004218A7">
        <w:t> </w:t>
      </w:r>
      <w:r w:rsidRPr="004218A7">
        <w:t>531 of the Act, the prescribed matters are those that are required to give a complete and correct record of the liquidator’s or provisional liquidator’s administration of the company’s affairs.</w:t>
      </w:r>
    </w:p>
    <w:p w:rsidR="0031456A" w:rsidRPr="004218A7" w:rsidRDefault="0031456A" w:rsidP="00C31BEC">
      <w:pPr>
        <w:pStyle w:val="ActHead5"/>
      </w:pPr>
      <w:bookmarkStart w:id="135" w:name="_Toc467071159"/>
      <w:r w:rsidRPr="00D52385">
        <w:rPr>
          <w:rStyle w:val="CharSectno"/>
        </w:rPr>
        <w:t>5.6.02</w:t>
      </w:r>
      <w:r w:rsidR="00C31BEC" w:rsidRPr="004218A7">
        <w:t xml:space="preserve">  </w:t>
      </w:r>
      <w:r w:rsidRPr="004218A7">
        <w:t>Inspection of books kept under section</w:t>
      </w:r>
      <w:r w:rsidR="004218A7">
        <w:t> </w:t>
      </w:r>
      <w:r w:rsidRPr="004218A7">
        <w:t>531 of the Act</w:t>
      </w:r>
      <w:bookmarkEnd w:id="135"/>
    </w:p>
    <w:p w:rsidR="0031456A" w:rsidRPr="004218A7" w:rsidRDefault="0031456A" w:rsidP="00C31BEC">
      <w:pPr>
        <w:pStyle w:val="subsection"/>
      </w:pPr>
      <w:r w:rsidRPr="004218A7">
        <w:tab/>
      </w:r>
      <w:r w:rsidRPr="004218A7">
        <w:tab/>
        <w:t>The liquidator or provisional liquidator must ensure that the books kept under section</w:t>
      </w:r>
      <w:r w:rsidR="004218A7">
        <w:t> </w:t>
      </w:r>
      <w:r w:rsidRPr="004218A7">
        <w:t>531 of the Act are available at his or her office for inspection in accordance with that section.</w:t>
      </w:r>
    </w:p>
    <w:p w:rsidR="0031456A" w:rsidRPr="004218A7" w:rsidRDefault="0031456A" w:rsidP="00C31BEC">
      <w:pPr>
        <w:pStyle w:val="ActHead5"/>
      </w:pPr>
      <w:bookmarkStart w:id="136" w:name="_Toc467071160"/>
      <w:r w:rsidRPr="00D52385">
        <w:rPr>
          <w:rStyle w:val="CharSectno"/>
        </w:rPr>
        <w:t>5.6.06</w:t>
      </w:r>
      <w:r w:rsidR="00C31BEC" w:rsidRPr="004218A7">
        <w:t xml:space="preserve">  </w:t>
      </w:r>
      <w:r w:rsidRPr="004218A7">
        <w:t>Payment into liquidator’s general account</w:t>
      </w:r>
      <w:bookmarkEnd w:id="136"/>
    </w:p>
    <w:p w:rsidR="0031456A" w:rsidRPr="004218A7" w:rsidRDefault="003E3155" w:rsidP="00C31BEC">
      <w:pPr>
        <w:pStyle w:val="subsection"/>
      </w:pPr>
      <w:r w:rsidRPr="004218A7">
        <w:tab/>
      </w:r>
      <w:r w:rsidR="00BA318C" w:rsidRPr="004218A7">
        <w:t>(1)</w:t>
      </w:r>
      <w:r w:rsidR="00BA318C" w:rsidRPr="004218A7">
        <w:tab/>
        <w:t>A liquidator</w:t>
      </w:r>
      <w:r w:rsidR="0031456A" w:rsidRPr="004218A7">
        <w:t xml:space="preserve"> must:</w:t>
      </w:r>
    </w:p>
    <w:p w:rsidR="0031456A" w:rsidRPr="004218A7" w:rsidRDefault="0031456A" w:rsidP="00C31BEC">
      <w:pPr>
        <w:pStyle w:val="paragraph"/>
      </w:pPr>
      <w:r w:rsidRPr="004218A7">
        <w:tab/>
        <w:t>(a)</w:t>
      </w:r>
      <w:r w:rsidRPr="004218A7">
        <w:tab/>
        <w:t>unless otherwise directed by the Court or the committee of inspection</w:t>
      </w:r>
      <w:r w:rsidR="00C31BEC" w:rsidRPr="004218A7">
        <w:t>—</w:t>
      </w:r>
      <w:r w:rsidRPr="004218A7">
        <w:t>open a bank account to be known as the liquidator’s general account; and</w:t>
      </w:r>
    </w:p>
    <w:p w:rsidR="0031456A" w:rsidRPr="004218A7" w:rsidRDefault="0031456A" w:rsidP="00C31BEC">
      <w:pPr>
        <w:pStyle w:val="paragraph"/>
      </w:pPr>
      <w:r w:rsidRPr="004218A7">
        <w:tab/>
        <w:t>(b)</w:t>
      </w:r>
      <w:r w:rsidRPr="004218A7">
        <w:tab/>
        <w:t>pay into that account all money received by the liquidator not later than 7 days after it has been received.</w:t>
      </w:r>
    </w:p>
    <w:p w:rsidR="00BA318C" w:rsidRPr="004218A7" w:rsidRDefault="00BA318C" w:rsidP="00C31BEC">
      <w:pPr>
        <w:pStyle w:val="subsection"/>
      </w:pPr>
      <w:r w:rsidRPr="004218A7">
        <w:tab/>
        <w:t>(2)</w:t>
      </w:r>
      <w:r w:rsidRPr="004218A7">
        <w:tab/>
        <w:t>However, if the liquidator is th</w:t>
      </w:r>
      <w:r w:rsidR="00373BFE" w:rsidRPr="004218A7">
        <w:t>e liquidator of a pooled group:</w:t>
      </w:r>
    </w:p>
    <w:p w:rsidR="00BA318C" w:rsidRPr="004218A7" w:rsidRDefault="00BA318C" w:rsidP="00C31BEC">
      <w:pPr>
        <w:pStyle w:val="paragraph"/>
      </w:pPr>
      <w:r w:rsidRPr="004218A7">
        <w:tab/>
        <w:t>(a)</w:t>
      </w:r>
      <w:r w:rsidRPr="004218A7">
        <w:tab/>
        <w:t>subregulation</w:t>
      </w:r>
      <w:r w:rsidR="003F0737" w:rsidRPr="004218A7">
        <w:t> </w:t>
      </w:r>
      <w:r w:rsidRPr="004218A7">
        <w:t>(1) does not require the liquidator to open a separate account for each company in the group; and</w:t>
      </w:r>
    </w:p>
    <w:p w:rsidR="00BA318C" w:rsidRPr="004218A7" w:rsidRDefault="00BA318C" w:rsidP="00C31BEC">
      <w:pPr>
        <w:pStyle w:val="paragraph"/>
      </w:pPr>
      <w:r w:rsidRPr="004218A7">
        <w:tab/>
        <w:t>(b)</w:t>
      </w:r>
      <w:r w:rsidRPr="004218A7">
        <w:tab/>
        <w:t xml:space="preserve">the liquidator may open a single bank account (to be known as the </w:t>
      </w:r>
      <w:r w:rsidRPr="004218A7">
        <w:rPr>
          <w:b/>
          <w:i/>
        </w:rPr>
        <w:t>liquidator’s general account</w:t>
      </w:r>
      <w:r w:rsidRPr="004218A7">
        <w:t>) in relation to the group and pay into the account all money received by the liquidator in relation to the liquidation of the companies in the group.</w:t>
      </w:r>
    </w:p>
    <w:p w:rsidR="0031456A" w:rsidRPr="004218A7" w:rsidRDefault="0031456A" w:rsidP="00C31BEC">
      <w:pPr>
        <w:pStyle w:val="ActHead5"/>
      </w:pPr>
      <w:bookmarkStart w:id="137" w:name="_Toc467071161"/>
      <w:r w:rsidRPr="00D52385">
        <w:rPr>
          <w:rStyle w:val="CharSectno"/>
        </w:rPr>
        <w:t>5.6.07</w:t>
      </w:r>
      <w:r w:rsidR="00C31BEC" w:rsidRPr="004218A7">
        <w:t xml:space="preserve">  </w:t>
      </w:r>
      <w:r w:rsidRPr="004218A7">
        <w:t>Deposit of securities</w:t>
      </w:r>
      <w:bookmarkEnd w:id="137"/>
    </w:p>
    <w:p w:rsidR="0031456A" w:rsidRPr="004218A7" w:rsidRDefault="0031456A" w:rsidP="00C31BEC">
      <w:pPr>
        <w:pStyle w:val="subsection"/>
      </w:pPr>
      <w:r w:rsidRPr="004218A7">
        <w:tab/>
      </w:r>
      <w:r w:rsidRPr="004218A7">
        <w:tab/>
        <w:t>A liquidator must deposit in the bank with which the liquidator’s general account was opened:</w:t>
      </w:r>
    </w:p>
    <w:p w:rsidR="0031456A" w:rsidRPr="004218A7" w:rsidRDefault="0031456A" w:rsidP="00C31BEC">
      <w:pPr>
        <w:pStyle w:val="paragraph"/>
      </w:pPr>
      <w:r w:rsidRPr="004218A7">
        <w:tab/>
        <w:t>(a)</w:t>
      </w:r>
      <w:r w:rsidRPr="004218A7">
        <w:tab/>
        <w:t>the bills; and</w:t>
      </w:r>
    </w:p>
    <w:p w:rsidR="0031456A" w:rsidRPr="004218A7" w:rsidRDefault="0031456A" w:rsidP="00C31BEC">
      <w:pPr>
        <w:pStyle w:val="paragraph"/>
      </w:pPr>
      <w:r w:rsidRPr="004218A7">
        <w:tab/>
        <w:t>(b)</w:t>
      </w:r>
      <w:r w:rsidRPr="004218A7">
        <w:tab/>
        <w:t>the notes; and</w:t>
      </w:r>
    </w:p>
    <w:p w:rsidR="0031456A" w:rsidRPr="004218A7" w:rsidRDefault="0031456A" w:rsidP="00C31BEC">
      <w:pPr>
        <w:pStyle w:val="paragraph"/>
      </w:pPr>
      <w:r w:rsidRPr="004218A7">
        <w:tab/>
        <w:t>(c)</w:t>
      </w:r>
      <w:r w:rsidRPr="004218A7">
        <w:tab/>
        <w:t>any other securities;</w:t>
      </w:r>
    </w:p>
    <w:p w:rsidR="0031456A" w:rsidRPr="004218A7" w:rsidRDefault="0031456A" w:rsidP="004E2BBD">
      <w:pPr>
        <w:pStyle w:val="subsection2"/>
        <w:tabs>
          <w:tab w:val="left" w:pos="4111"/>
        </w:tabs>
      </w:pPr>
      <w:r w:rsidRPr="004218A7">
        <w:t xml:space="preserve">payable to the company </w:t>
      </w:r>
      <w:r w:rsidR="00BA318C" w:rsidRPr="004218A7">
        <w:t>(or to any of the companies in a pooled group if paragraph</w:t>
      </w:r>
      <w:r w:rsidR="004218A7">
        <w:t> </w:t>
      </w:r>
      <w:r w:rsidR="00BA318C" w:rsidRPr="004218A7">
        <w:t>5.6.06(2</w:t>
      </w:r>
      <w:r w:rsidR="00C31BEC" w:rsidRPr="004218A7">
        <w:t>)(</w:t>
      </w:r>
      <w:r w:rsidR="00BA318C" w:rsidRPr="004218A7">
        <w:t xml:space="preserve">b) applies) </w:t>
      </w:r>
      <w:r w:rsidRPr="004218A7">
        <w:t>or the liquidator as soon as possible after they are received by the liquidator.</w:t>
      </w:r>
    </w:p>
    <w:p w:rsidR="0031456A" w:rsidRPr="004218A7" w:rsidRDefault="0031456A" w:rsidP="00C31BEC">
      <w:pPr>
        <w:pStyle w:val="ActHead5"/>
      </w:pPr>
      <w:bookmarkStart w:id="138" w:name="_Toc467071162"/>
      <w:r w:rsidRPr="00D52385">
        <w:rPr>
          <w:rStyle w:val="CharSectno"/>
        </w:rPr>
        <w:t>5.6.08</w:t>
      </w:r>
      <w:r w:rsidR="00C31BEC" w:rsidRPr="004218A7">
        <w:t xml:space="preserve">  </w:t>
      </w:r>
      <w:r w:rsidRPr="004218A7">
        <w:t>Delivery of securities</w:t>
      </w:r>
      <w:bookmarkEnd w:id="138"/>
    </w:p>
    <w:p w:rsidR="0031456A" w:rsidRPr="004218A7" w:rsidRDefault="0031456A" w:rsidP="00C31BEC">
      <w:pPr>
        <w:pStyle w:val="subsection"/>
      </w:pPr>
      <w:r w:rsidRPr="004218A7">
        <w:tab/>
      </w:r>
      <w:r w:rsidRPr="004218A7">
        <w:tab/>
        <w:t>All bills, notes or other securities deposited in a bank in accordance with regulation</w:t>
      </w:r>
      <w:r w:rsidR="004218A7">
        <w:t> </w:t>
      </w:r>
      <w:r w:rsidRPr="004218A7">
        <w:t>5.6.07 must be delivered out on the signed request of the liquidator.</w:t>
      </w:r>
    </w:p>
    <w:p w:rsidR="0031456A" w:rsidRPr="004218A7" w:rsidRDefault="0031456A" w:rsidP="00C31BEC">
      <w:pPr>
        <w:pStyle w:val="ActHead5"/>
      </w:pPr>
      <w:bookmarkStart w:id="139" w:name="_Toc467071163"/>
      <w:r w:rsidRPr="00D52385">
        <w:rPr>
          <w:rStyle w:val="CharSectno"/>
        </w:rPr>
        <w:lastRenderedPageBreak/>
        <w:t>5.6.09</w:t>
      </w:r>
      <w:r w:rsidR="00C31BEC" w:rsidRPr="004218A7">
        <w:t xml:space="preserve">  </w:t>
      </w:r>
      <w:r w:rsidRPr="004218A7">
        <w:t>Special bank account</w:t>
      </w:r>
      <w:bookmarkEnd w:id="139"/>
    </w:p>
    <w:p w:rsidR="0031456A" w:rsidRPr="004218A7" w:rsidRDefault="0031456A" w:rsidP="00C31BEC">
      <w:pPr>
        <w:pStyle w:val="subsection"/>
      </w:pPr>
      <w:r w:rsidRPr="004218A7">
        <w:rPr>
          <w:b/>
        </w:rPr>
        <w:tab/>
      </w:r>
      <w:r w:rsidRPr="004218A7">
        <w:t>(1)</w:t>
      </w:r>
      <w:r w:rsidRPr="004218A7">
        <w:rPr>
          <w:b/>
        </w:rPr>
        <w:tab/>
      </w:r>
      <w:r w:rsidRPr="004218A7">
        <w:t>The Court may give directions regarding the payment, deposit or custody of:</w:t>
      </w:r>
    </w:p>
    <w:p w:rsidR="0031456A" w:rsidRPr="004218A7" w:rsidRDefault="0031456A" w:rsidP="00C31BEC">
      <w:pPr>
        <w:pStyle w:val="paragraph"/>
      </w:pPr>
      <w:r w:rsidRPr="004218A7">
        <w:tab/>
        <w:t>(a)</w:t>
      </w:r>
      <w:r w:rsidRPr="004218A7">
        <w:tab/>
        <w:t>money; and</w:t>
      </w:r>
    </w:p>
    <w:p w:rsidR="0031456A" w:rsidRPr="004218A7" w:rsidRDefault="0031456A" w:rsidP="00C31BEC">
      <w:pPr>
        <w:pStyle w:val="paragraph"/>
      </w:pPr>
      <w:r w:rsidRPr="004218A7">
        <w:tab/>
        <w:t>(b)</w:t>
      </w:r>
      <w:r w:rsidRPr="004218A7">
        <w:tab/>
        <w:t>bills, notes or other securities;</w:t>
      </w:r>
    </w:p>
    <w:p w:rsidR="0031456A" w:rsidRPr="004218A7" w:rsidRDefault="0031456A" w:rsidP="00C31BEC">
      <w:pPr>
        <w:pStyle w:val="subsection2"/>
      </w:pPr>
      <w:r w:rsidRPr="004218A7">
        <w:t>that are payable to, or into the possession of, a liquidator.</w:t>
      </w:r>
    </w:p>
    <w:p w:rsidR="0031456A" w:rsidRPr="004218A7" w:rsidRDefault="0031456A" w:rsidP="00C31BEC">
      <w:pPr>
        <w:pStyle w:val="subsection"/>
      </w:pPr>
      <w:r w:rsidRPr="004218A7">
        <w:rPr>
          <w:b/>
        </w:rPr>
        <w:tab/>
      </w:r>
      <w:r w:rsidRPr="004218A7">
        <w:t>(2)</w:t>
      </w:r>
      <w:r w:rsidRPr="004218A7">
        <w:rPr>
          <w:b/>
        </w:rPr>
        <w:tab/>
      </w:r>
      <w:r w:rsidRPr="004218A7">
        <w:t>If an application is made to the Court to authorise the liquidator to make payments into and out of a special bank account, the Court may:</w:t>
      </w:r>
    </w:p>
    <w:p w:rsidR="0031456A" w:rsidRPr="004218A7" w:rsidRDefault="0031456A" w:rsidP="00C31BEC">
      <w:pPr>
        <w:pStyle w:val="paragraph"/>
      </w:pPr>
      <w:r w:rsidRPr="004218A7">
        <w:tab/>
        <w:t>(a)</w:t>
      </w:r>
      <w:r w:rsidRPr="004218A7">
        <w:tab/>
        <w:t>authorise the payments for the time and on the terms as it thinks fit; and</w:t>
      </w:r>
    </w:p>
    <w:p w:rsidR="0031456A" w:rsidRPr="004218A7" w:rsidRDefault="0031456A" w:rsidP="00C31BEC">
      <w:pPr>
        <w:pStyle w:val="paragraph"/>
      </w:pPr>
      <w:r w:rsidRPr="004218A7">
        <w:tab/>
        <w:t>(b)</w:t>
      </w:r>
      <w:r w:rsidRPr="004218A7">
        <w:tab/>
        <w:t>if the Court thinks that the account is no longer required</w:t>
      </w:r>
      <w:r w:rsidR="00C31BEC" w:rsidRPr="004218A7">
        <w:t>—</w:t>
      </w:r>
      <w:r w:rsidRPr="004218A7">
        <w:t>at any time order it to be closed.</w:t>
      </w:r>
    </w:p>
    <w:p w:rsidR="0031456A" w:rsidRPr="004218A7" w:rsidRDefault="0031456A" w:rsidP="00C31BEC">
      <w:pPr>
        <w:pStyle w:val="subsection"/>
      </w:pPr>
      <w:r w:rsidRPr="004218A7">
        <w:rPr>
          <w:b/>
        </w:rPr>
        <w:tab/>
      </w:r>
      <w:r w:rsidRPr="004218A7">
        <w:t>(3)</w:t>
      </w:r>
      <w:r w:rsidRPr="004218A7">
        <w:rPr>
          <w:b/>
        </w:rPr>
        <w:tab/>
      </w:r>
      <w:r w:rsidRPr="004218A7">
        <w:t>An office copy of an order under subregulation</w:t>
      </w:r>
      <w:r w:rsidR="003F0737" w:rsidRPr="004218A7">
        <w:t> </w:t>
      </w:r>
      <w:r w:rsidRPr="004218A7">
        <w:t>(2) must be served by the liquidator on the bank with which the special bank account has been opened.</w:t>
      </w:r>
    </w:p>
    <w:p w:rsidR="0031456A" w:rsidRPr="004218A7" w:rsidRDefault="0031456A" w:rsidP="00C31BEC">
      <w:pPr>
        <w:pStyle w:val="ActHead5"/>
      </w:pPr>
      <w:bookmarkStart w:id="140" w:name="_Toc467071164"/>
      <w:r w:rsidRPr="00D52385">
        <w:rPr>
          <w:rStyle w:val="CharSectno"/>
        </w:rPr>
        <w:t>5.6.10</w:t>
      </w:r>
      <w:r w:rsidR="00C31BEC" w:rsidRPr="004218A7">
        <w:t xml:space="preserve">  </w:t>
      </w:r>
      <w:r w:rsidRPr="004218A7">
        <w:t>Payments out of liquidator’s general account</w:t>
      </w:r>
      <w:bookmarkEnd w:id="140"/>
    </w:p>
    <w:p w:rsidR="00BA318C" w:rsidRPr="004218A7" w:rsidRDefault="00BA318C" w:rsidP="00C31BEC">
      <w:pPr>
        <w:pStyle w:val="subsection"/>
      </w:pPr>
      <w:r w:rsidRPr="004218A7">
        <w:tab/>
        <w:t>(1)</w:t>
      </w:r>
      <w:r w:rsidRPr="004218A7">
        <w:tab/>
        <w:t>A payment out of the liquidator’s general account may be made by cheque or by electronic funds transfer.</w:t>
      </w:r>
    </w:p>
    <w:p w:rsidR="0031456A" w:rsidRPr="004218A7" w:rsidRDefault="0031456A" w:rsidP="00C31BEC">
      <w:pPr>
        <w:pStyle w:val="subsection"/>
      </w:pPr>
      <w:r w:rsidRPr="004218A7">
        <w:rPr>
          <w:b/>
        </w:rPr>
        <w:tab/>
      </w:r>
      <w:r w:rsidRPr="004218A7">
        <w:t>(2)</w:t>
      </w:r>
      <w:r w:rsidRPr="004218A7">
        <w:rPr>
          <w:b/>
        </w:rPr>
        <w:tab/>
      </w:r>
      <w:r w:rsidRPr="004218A7">
        <w:t>A cheque to which subregulation</w:t>
      </w:r>
      <w:r w:rsidR="003F0737" w:rsidRPr="004218A7">
        <w:t> </w:t>
      </w:r>
      <w:r w:rsidRPr="004218A7">
        <w:t>(1) refers must:</w:t>
      </w:r>
    </w:p>
    <w:p w:rsidR="0031456A" w:rsidRPr="004218A7" w:rsidRDefault="0031456A" w:rsidP="00C31BEC">
      <w:pPr>
        <w:pStyle w:val="paragraph"/>
      </w:pPr>
      <w:r w:rsidRPr="004218A7">
        <w:tab/>
        <w:t>(a)</w:t>
      </w:r>
      <w:r w:rsidRPr="004218A7">
        <w:tab/>
        <w:t>have the name of the company marked or written on the face of it; and</w:t>
      </w:r>
    </w:p>
    <w:p w:rsidR="0031456A" w:rsidRPr="004218A7" w:rsidRDefault="0031456A" w:rsidP="00C31BEC">
      <w:pPr>
        <w:pStyle w:val="paragraph"/>
      </w:pPr>
      <w:r w:rsidRPr="004218A7">
        <w:tab/>
        <w:t>(b)</w:t>
      </w:r>
      <w:r w:rsidRPr="004218A7">
        <w:tab/>
        <w:t>be signed by the liquidator.</w:t>
      </w:r>
    </w:p>
    <w:p w:rsidR="0031456A" w:rsidRPr="004218A7" w:rsidRDefault="0031456A" w:rsidP="00C31BEC">
      <w:pPr>
        <w:pStyle w:val="ActHead5"/>
      </w:pPr>
      <w:bookmarkStart w:id="141" w:name="_Toc467071165"/>
      <w:r w:rsidRPr="00D52385">
        <w:rPr>
          <w:rStyle w:val="CharSectno"/>
        </w:rPr>
        <w:t>5.6.11</w:t>
      </w:r>
      <w:r w:rsidR="00C31BEC" w:rsidRPr="004218A7">
        <w:t xml:space="preserve">  </w:t>
      </w:r>
      <w:r w:rsidRPr="004218A7">
        <w:t>Application</w:t>
      </w:r>
      <w:bookmarkEnd w:id="141"/>
    </w:p>
    <w:p w:rsidR="0031456A" w:rsidRPr="004218A7" w:rsidRDefault="0031456A" w:rsidP="00C31BEC">
      <w:pPr>
        <w:pStyle w:val="subsection"/>
      </w:pPr>
      <w:r w:rsidRPr="004218A7">
        <w:rPr>
          <w:b/>
        </w:rPr>
        <w:tab/>
      </w:r>
      <w:r w:rsidRPr="004218A7">
        <w:t>(1)</w:t>
      </w:r>
      <w:r w:rsidRPr="004218A7">
        <w:rPr>
          <w:b/>
        </w:rPr>
        <w:tab/>
      </w:r>
      <w:r w:rsidRPr="004218A7">
        <w:t>In regulations</w:t>
      </w:r>
      <w:r w:rsidR="004218A7">
        <w:t> </w:t>
      </w:r>
      <w:r w:rsidRPr="004218A7">
        <w:t>5.6.12 to 5.6.57, unless the contrary intention appears:</w:t>
      </w:r>
    </w:p>
    <w:p w:rsidR="0031456A" w:rsidRPr="004218A7" w:rsidRDefault="0031456A" w:rsidP="00C31BEC">
      <w:pPr>
        <w:pStyle w:val="Definition"/>
      </w:pPr>
      <w:r w:rsidRPr="004218A7">
        <w:rPr>
          <w:b/>
          <w:i/>
        </w:rPr>
        <w:t>proof of debt or claim</w:t>
      </w:r>
      <w:r w:rsidRPr="004218A7">
        <w:t xml:space="preserve"> includes a statement of particulars of a debt or claim submitted in accordance with regulation</w:t>
      </w:r>
      <w:r w:rsidR="004218A7">
        <w:t> </w:t>
      </w:r>
      <w:r w:rsidRPr="004218A7">
        <w:t>5.6.39, as well as a formal proof of debt or claim.</w:t>
      </w:r>
    </w:p>
    <w:p w:rsidR="0031456A" w:rsidRPr="004218A7" w:rsidRDefault="0031456A" w:rsidP="00C31BEC">
      <w:pPr>
        <w:pStyle w:val="subsection"/>
      </w:pPr>
      <w:r w:rsidRPr="004218A7">
        <w:rPr>
          <w:b/>
        </w:rPr>
        <w:tab/>
      </w:r>
      <w:r w:rsidRPr="004218A7">
        <w:t>(2)</w:t>
      </w:r>
      <w:r w:rsidRPr="004218A7">
        <w:rPr>
          <w:b/>
        </w:rPr>
        <w:tab/>
      </w:r>
      <w:r w:rsidRPr="004218A7">
        <w:t>Subject to subregulation</w:t>
      </w:r>
      <w:r w:rsidR="003F0737" w:rsidRPr="004218A7">
        <w:t> </w:t>
      </w:r>
      <w:r w:rsidRPr="004218A7">
        <w:t>(3)</w:t>
      </w:r>
      <w:r w:rsidR="005A39AE" w:rsidRPr="004218A7">
        <w:t xml:space="preserve"> and subregulation</w:t>
      </w:r>
      <w:r w:rsidR="004218A7">
        <w:t> </w:t>
      </w:r>
      <w:r w:rsidR="005A39AE" w:rsidRPr="004218A7">
        <w:t>5.6.24(4)</w:t>
      </w:r>
      <w:r w:rsidRPr="004218A7">
        <w:t>, regulations</w:t>
      </w:r>
      <w:r w:rsidR="004218A7">
        <w:t> </w:t>
      </w:r>
      <w:r w:rsidRPr="004218A7">
        <w:t>5.6.12 to 5.6.36A apply to the convening and conduct of, and voting at:</w:t>
      </w:r>
    </w:p>
    <w:p w:rsidR="0031456A" w:rsidRPr="004218A7" w:rsidRDefault="0031456A" w:rsidP="00C31BEC">
      <w:pPr>
        <w:pStyle w:val="paragraph"/>
      </w:pPr>
      <w:r w:rsidRPr="004218A7">
        <w:tab/>
        <w:t>(a)</w:t>
      </w:r>
      <w:r w:rsidRPr="004218A7">
        <w:tab/>
        <w:t xml:space="preserve">a meeting convened under </w:t>
      </w:r>
      <w:r w:rsidR="00C31BEC" w:rsidRPr="004218A7">
        <w:t>Part</w:t>
      </w:r>
      <w:r w:rsidR="004218A7">
        <w:t> </w:t>
      </w:r>
      <w:r w:rsidRPr="004218A7">
        <w:t>5.3A, 5.4, 5.4B, 5.5 or 5.6 of the Act that is:</w:t>
      </w:r>
    </w:p>
    <w:p w:rsidR="0031456A" w:rsidRPr="004218A7" w:rsidRDefault="0031456A" w:rsidP="00C31BEC">
      <w:pPr>
        <w:pStyle w:val="paragraphsub"/>
      </w:pPr>
      <w:r w:rsidRPr="004218A7">
        <w:tab/>
        <w:t>(i)</w:t>
      </w:r>
      <w:r w:rsidRPr="004218A7">
        <w:tab/>
        <w:t>a meeting of members, creditors or contributories of a company; or</w:t>
      </w:r>
    </w:p>
    <w:p w:rsidR="0031456A" w:rsidRPr="004218A7" w:rsidRDefault="0031456A" w:rsidP="00C31BEC">
      <w:pPr>
        <w:pStyle w:val="paragraphsub"/>
      </w:pPr>
      <w:r w:rsidRPr="004218A7">
        <w:tab/>
        <w:t>(ii)</w:t>
      </w:r>
      <w:r w:rsidRPr="004218A7">
        <w:tab/>
        <w:t>a joint meeting of creditors and members of a company; or</w:t>
      </w:r>
    </w:p>
    <w:p w:rsidR="0031456A" w:rsidRPr="004218A7" w:rsidRDefault="0031456A" w:rsidP="00C31BEC">
      <w:pPr>
        <w:pStyle w:val="paragraphsub"/>
      </w:pPr>
      <w:r w:rsidRPr="004218A7">
        <w:tab/>
        <w:t>(iii)</w:t>
      </w:r>
      <w:r w:rsidRPr="004218A7">
        <w:tab/>
        <w:t>a meeting of a committee of inspection; or</w:t>
      </w:r>
    </w:p>
    <w:p w:rsidR="005A39AE" w:rsidRPr="004218A7" w:rsidRDefault="005A39AE" w:rsidP="00C31BEC">
      <w:pPr>
        <w:pStyle w:val="paragraphsub"/>
      </w:pPr>
      <w:r w:rsidRPr="004218A7">
        <w:tab/>
        <w:t>(iv)</w:t>
      </w:r>
      <w:r w:rsidRPr="004218A7">
        <w:tab/>
        <w:t>a meeting of a committee of creditors; or</w:t>
      </w:r>
    </w:p>
    <w:p w:rsidR="005A39AE" w:rsidRPr="004218A7" w:rsidRDefault="005A39AE" w:rsidP="00C31BEC">
      <w:pPr>
        <w:pStyle w:val="paragraphsub"/>
      </w:pPr>
      <w:r w:rsidRPr="004218A7">
        <w:tab/>
        <w:t>(v)</w:t>
      </w:r>
      <w:r w:rsidRPr="004218A7">
        <w:tab/>
        <w:t>a meeting of eligible employee creditors; or</w:t>
      </w:r>
    </w:p>
    <w:p w:rsidR="005A39AE" w:rsidRPr="004218A7" w:rsidRDefault="005A39AE" w:rsidP="00C31BEC">
      <w:pPr>
        <w:pStyle w:val="paragraphsub"/>
      </w:pPr>
      <w:r w:rsidRPr="004218A7">
        <w:tab/>
        <w:t>(vi)</w:t>
      </w:r>
      <w:r w:rsidRPr="004218A7">
        <w:tab/>
        <w:t>a meeting, on a consolidated basis, of creditors of companies in a group; and</w:t>
      </w:r>
    </w:p>
    <w:p w:rsidR="0031456A" w:rsidRPr="004218A7" w:rsidRDefault="0031456A" w:rsidP="00C31BEC">
      <w:pPr>
        <w:pStyle w:val="paragraph"/>
      </w:pPr>
      <w:r w:rsidRPr="004218A7">
        <w:tab/>
        <w:t>(b)</w:t>
      </w:r>
      <w:r w:rsidRPr="004218A7">
        <w:tab/>
        <w:t>a meeting of creditors of a company held under a deed of company arrangement.</w:t>
      </w:r>
    </w:p>
    <w:p w:rsidR="0031456A" w:rsidRPr="004218A7" w:rsidRDefault="0031456A" w:rsidP="00C31BEC">
      <w:pPr>
        <w:pStyle w:val="subsection"/>
      </w:pPr>
      <w:r w:rsidRPr="004218A7">
        <w:rPr>
          <w:b/>
        </w:rPr>
        <w:tab/>
      </w:r>
      <w:r w:rsidRPr="004218A7">
        <w:t>(3)</w:t>
      </w:r>
      <w:r w:rsidRPr="004218A7">
        <w:rPr>
          <w:b/>
        </w:rPr>
        <w:tab/>
      </w:r>
      <w:r w:rsidRPr="004218A7">
        <w:t>Regulations</w:t>
      </w:r>
      <w:r w:rsidR="004218A7">
        <w:t> </w:t>
      </w:r>
      <w:r w:rsidRPr="004218A7">
        <w:t>5.6.12 to 5.6.36A do not apply to:</w:t>
      </w:r>
    </w:p>
    <w:p w:rsidR="0031456A" w:rsidRPr="004218A7" w:rsidRDefault="0031456A" w:rsidP="00C31BEC">
      <w:pPr>
        <w:pStyle w:val="paragraph"/>
      </w:pPr>
      <w:r w:rsidRPr="004218A7">
        <w:tab/>
        <w:t>(a)</w:t>
      </w:r>
      <w:r w:rsidRPr="004218A7">
        <w:tab/>
        <w:t>a meeting of the directors of a company; or</w:t>
      </w:r>
    </w:p>
    <w:p w:rsidR="0031456A" w:rsidRPr="004218A7" w:rsidRDefault="0031456A" w:rsidP="00C31BEC">
      <w:pPr>
        <w:pStyle w:val="paragraph"/>
      </w:pPr>
      <w:r w:rsidRPr="004218A7">
        <w:lastRenderedPageBreak/>
        <w:tab/>
        <w:t>(b)</w:t>
      </w:r>
      <w:r w:rsidRPr="004218A7">
        <w:tab/>
        <w:t xml:space="preserve">a meeting of the members of a company, other than a meeting mentioned in </w:t>
      </w:r>
      <w:r w:rsidR="004218A7">
        <w:t>paragraph (</w:t>
      </w:r>
      <w:r w:rsidRPr="004218A7">
        <w:t>2</w:t>
      </w:r>
      <w:r w:rsidR="00C31BEC" w:rsidRPr="004218A7">
        <w:t>)(</w:t>
      </w:r>
      <w:r w:rsidRPr="004218A7">
        <w:t>a); or</w:t>
      </w:r>
    </w:p>
    <w:p w:rsidR="0031456A" w:rsidRPr="004218A7" w:rsidRDefault="0031456A" w:rsidP="00C31BEC">
      <w:pPr>
        <w:pStyle w:val="paragraph"/>
      </w:pPr>
      <w:r w:rsidRPr="004218A7">
        <w:tab/>
        <w:t>(c)</w:t>
      </w:r>
      <w:r w:rsidRPr="004218A7">
        <w:tab/>
        <w:t>if those regulations are inconsistent with a particular requirement of the Act, these Regulations or the rules</w:t>
      </w:r>
      <w:r w:rsidR="00C31BEC" w:rsidRPr="004218A7">
        <w:t>—</w:t>
      </w:r>
      <w:r w:rsidRPr="004218A7">
        <w:t xml:space="preserve">a meeting mentioned in </w:t>
      </w:r>
      <w:r w:rsidR="004218A7">
        <w:t>paragraph (</w:t>
      </w:r>
      <w:r w:rsidRPr="004218A7">
        <w:t>2</w:t>
      </w:r>
      <w:r w:rsidR="00C31BEC" w:rsidRPr="004218A7">
        <w:t>)(</w:t>
      </w:r>
      <w:r w:rsidRPr="004218A7">
        <w:t>a) or</w:t>
      </w:r>
      <w:r w:rsidR="00983B00" w:rsidRPr="004218A7">
        <w:t xml:space="preserve"> </w:t>
      </w:r>
      <w:r w:rsidRPr="004218A7">
        <w:t>(b).</w:t>
      </w:r>
    </w:p>
    <w:p w:rsidR="005A39AE" w:rsidRPr="004218A7" w:rsidRDefault="005A39AE" w:rsidP="00C31BEC">
      <w:pPr>
        <w:pStyle w:val="ActHead5"/>
      </w:pPr>
      <w:bookmarkStart w:id="142" w:name="_Toc467071166"/>
      <w:r w:rsidRPr="00D52385">
        <w:rPr>
          <w:rStyle w:val="CharSectno"/>
        </w:rPr>
        <w:t>5.6.11A</w:t>
      </w:r>
      <w:r w:rsidR="00C31BEC" w:rsidRPr="004218A7">
        <w:t xml:space="preserve">  </w:t>
      </w:r>
      <w:r w:rsidRPr="004218A7">
        <w:t>Electronic methods of giving or sending certain notices etc</w:t>
      </w:r>
      <w:bookmarkEnd w:id="142"/>
    </w:p>
    <w:p w:rsidR="005A39AE" w:rsidRPr="004218A7" w:rsidRDefault="005A39AE" w:rsidP="00C31BEC">
      <w:pPr>
        <w:pStyle w:val="subsection"/>
      </w:pPr>
      <w:r w:rsidRPr="004218A7">
        <w:tab/>
        <w:t>(1)</w:t>
      </w:r>
      <w:r w:rsidRPr="004218A7">
        <w:tab/>
        <w:t xml:space="preserve">This regulation applies if a person (the </w:t>
      </w:r>
      <w:r w:rsidRPr="004218A7">
        <w:rPr>
          <w:b/>
          <w:i/>
        </w:rPr>
        <w:t>notifier</w:t>
      </w:r>
      <w:r w:rsidRPr="004218A7">
        <w:t xml:space="preserve">) is authorised or required to give or send a notice, or other document, to a person (the </w:t>
      </w:r>
      <w:r w:rsidRPr="004218A7">
        <w:rPr>
          <w:b/>
          <w:i/>
        </w:rPr>
        <w:t>recipient</w:t>
      </w:r>
      <w:r w:rsidRPr="004218A7">
        <w:t>) under any of the following provisions:</w:t>
      </w:r>
    </w:p>
    <w:p w:rsidR="005A39AE" w:rsidRPr="004218A7" w:rsidRDefault="005A39AE" w:rsidP="00C31BEC">
      <w:pPr>
        <w:pStyle w:val="paragraph"/>
      </w:pPr>
      <w:r w:rsidRPr="004218A7">
        <w:tab/>
        <w:t>(a)</w:t>
      </w:r>
      <w:r w:rsidRPr="004218A7">
        <w:tab/>
        <w:t>subregulation</w:t>
      </w:r>
      <w:r w:rsidR="004218A7">
        <w:t> </w:t>
      </w:r>
      <w:r w:rsidRPr="004218A7">
        <w:t>5.6.12(1);</w:t>
      </w:r>
    </w:p>
    <w:p w:rsidR="005A39AE" w:rsidRPr="004218A7" w:rsidRDefault="005A39AE" w:rsidP="00C31BEC">
      <w:pPr>
        <w:pStyle w:val="paragraph"/>
      </w:pPr>
      <w:r w:rsidRPr="004218A7">
        <w:tab/>
        <w:t>(b)</w:t>
      </w:r>
      <w:r w:rsidRPr="004218A7">
        <w:tab/>
        <w:t>subregulation</w:t>
      </w:r>
      <w:r w:rsidR="004218A7">
        <w:t> </w:t>
      </w:r>
      <w:r w:rsidRPr="004218A7">
        <w:t>5.6.16(6);</w:t>
      </w:r>
    </w:p>
    <w:p w:rsidR="005A39AE" w:rsidRPr="004218A7" w:rsidRDefault="005A39AE" w:rsidP="00C31BEC">
      <w:pPr>
        <w:pStyle w:val="paragraph"/>
      </w:pPr>
      <w:r w:rsidRPr="004218A7">
        <w:tab/>
        <w:t>(c)</w:t>
      </w:r>
      <w:r w:rsidRPr="004218A7">
        <w:tab/>
        <w:t>paragraph</w:t>
      </w:r>
      <w:r w:rsidR="004218A7">
        <w:t> </w:t>
      </w:r>
      <w:r w:rsidRPr="004218A7">
        <w:t>5.6.48(2</w:t>
      </w:r>
      <w:r w:rsidR="00C31BEC" w:rsidRPr="004218A7">
        <w:t>)(</w:t>
      </w:r>
      <w:r w:rsidRPr="004218A7">
        <w:t>b);</w:t>
      </w:r>
    </w:p>
    <w:p w:rsidR="005A39AE" w:rsidRPr="004218A7" w:rsidRDefault="005A39AE" w:rsidP="00C31BEC">
      <w:pPr>
        <w:pStyle w:val="paragraph"/>
      </w:pPr>
      <w:r w:rsidRPr="004218A7">
        <w:tab/>
        <w:t>(d)</w:t>
      </w:r>
      <w:r w:rsidRPr="004218A7">
        <w:tab/>
        <w:t>subregulation</w:t>
      </w:r>
      <w:r w:rsidR="004218A7">
        <w:t> </w:t>
      </w:r>
      <w:r w:rsidRPr="004218A7">
        <w:t>5.6.53(1);</w:t>
      </w:r>
    </w:p>
    <w:p w:rsidR="005A39AE" w:rsidRPr="004218A7" w:rsidRDefault="005A39AE" w:rsidP="00C31BEC">
      <w:pPr>
        <w:pStyle w:val="paragraph"/>
      </w:pPr>
      <w:r w:rsidRPr="004218A7">
        <w:tab/>
        <w:t>(e)</w:t>
      </w:r>
      <w:r w:rsidRPr="004218A7">
        <w:tab/>
        <w:t>subregulation</w:t>
      </w:r>
      <w:r w:rsidR="004218A7">
        <w:t> </w:t>
      </w:r>
      <w:r w:rsidRPr="004218A7">
        <w:t>5.6.54(1);</w:t>
      </w:r>
    </w:p>
    <w:p w:rsidR="005A39AE" w:rsidRPr="004218A7" w:rsidRDefault="005A39AE" w:rsidP="00C31BEC">
      <w:pPr>
        <w:pStyle w:val="paragraph"/>
      </w:pPr>
      <w:r w:rsidRPr="004218A7">
        <w:tab/>
        <w:t>(f)</w:t>
      </w:r>
      <w:r w:rsidRPr="004218A7">
        <w:tab/>
        <w:t>subregulation</w:t>
      </w:r>
      <w:r w:rsidR="004218A7">
        <w:t> </w:t>
      </w:r>
      <w:r w:rsidRPr="004218A7">
        <w:t>5.6.55(3);</w:t>
      </w:r>
    </w:p>
    <w:p w:rsidR="005A39AE" w:rsidRPr="004218A7" w:rsidRDefault="005A39AE" w:rsidP="00C31BEC">
      <w:pPr>
        <w:pStyle w:val="paragraph"/>
      </w:pPr>
      <w:r w:rsidRPr="004218A7">
        <w:tab/>
        <w:t>(g)</w:t>
      </w:r>
      <w:r w:rsidRPr="004218A7">
        <w:tab/>
        <w:t>subregulation</w:t>
      </w:r>
      <w:r w:rsidR="004218A7">
        <w:t> </w:t>
      </w:r>
      <w:r w:rsidRPr="004218A7">
        <w:t>5.6.59(1);</w:t>
      </w:r>
    </w:p>
    <w:p w:rsidR="005A39AE" w:rsidRPr="004218A7" w:rsidRDefault="005A39AE" w:rsidP="00C31BEC">
      <w:pPr>
        <w:pStyle w:val="paragraph"/>
      </w:pPr>
      <w:r w:rsidRPr="004218A7">
        <w:tab/>
        <w:t>(h)</w:t>
      </w:r>
      <w:r w:rsidRPr="004218A7">
        <w:tab/>
        <w:t>subregulation</w:t>
      </w:r>
      <w:r w:rsidR="004218A7">
        <w:t> </w:t>
      </w:r>
      <w:r w:rsidRPr="004218A7">
        <w:t>5.6.62(1);</w:t>
      </w:r>
    </w:p>
    <w:p w:rsidR="005A39AE" w:rsidRPr="004218A7" w:rsidRDefault="005A39AE" w:rsidP="00C31BEC">
      <w:pPr>
        <w:pStyle w:val="paragraph"/>
      </w:pPr>
      <w:r w:rsidRPr="004218A7">
        <w:tab/>
        <w:t>(i)</w:t>
      </w:r>
      <w:r w:rsidRPr="004218A7">
        <w:tab/>
        <w:t>paragraph</w:t>
      </w:r>
      <w:r w:rsidR="004218A7">
        <w:t> </w:t>
      </w:r>
      <w:r w:rsidRPr="004218A7">
        <w:t>5.6.65(1</w:t>
      </w:r>
      <w:r w:rsidR="00C31BEC" w:rsidRPr="004218A7">
        <w:t>)(</w:t>
      </w:r>
      <w:r w:rsidRPr="004218A7">
        <w:t>b);</w:t>
      </w:r>
    </w:p>
    <w:p w:rsidR="005A39AE" w:rsidRPr="004218A7" w:rsidRDefault="005A39AE" w:rsidP="00C31BEC">
      <w:pPr>
        <w:pStyle w:val="paragraph"/>
      </w:pPr>
      <w:r w:rsidRPr="004218A7">
        <w:tab/>
        <w:t>(j)</w:t>
      </w:r>
      <w:r w:rsidRPr="004218A7">
        <w:tab/>
        <w:t>paragraph</w:t>
      </w:r>
      <w:r w:rsidR="004218A7">
        <w:t> </w:t>
      </w:r>
      <w:r w:rsidRPr="004218A7">
        <w:t>5.6.66(1</w:t>
      </w:r>
      <w:r w:rsidR="00C31BEC" w:rsidRPr="004218A7">
        <w:t>)(</w:t>
      </w:r>
      <w:r w:rsidRPr="004218A7">
        <w:t>d);</w:t>
      </w:r>
    </w:p>
    <w:p w:rsidR="005A39AE" w:rsidRPr="004218A7" w:rsidRDefault="005A39AE" w:rsidP="00C31BEC">
      <w:pPr>
        <w:pStyle w:val="paragraph"/>
      </w:pPr>
      <w:r w:rsidRPr="004218A7">
        <w:tab/>
        <w:t>(k)</w:t>
      </w:r>
      <w:r w:rsidRPr="004218A7">
        <w:tab/>
        <w:t>paragraph</w:t>
      </w:r>
      <w:r w:rsidR="004218A7">
        <w:t> </w:t>
      </w:r>
      <w:r w:rsidRPr="004218A7">
        <w:t>5.6.66(3</w:t>
      </w:r>
      <w:r w:rsidR="00C31BEC" w:rsidRPr="004218A7">
        <w:t>)(</w:t>
      </w:r>
      <w:r w:rsidRPr="004218A7">
        <w:t>a).</w:t>
      </w:r>
    </w:p>
    <w:p w:rsidR="005A39AE" w:rsidRPr="004218A7" w:rsidRDefault="005A39AE" w:rsidP="00C31BEC">
      <w:pPr>
        <w:pStyle w:val="subsection"/>
      </w:pPr>
      <w:r w:rsidRPr="004218A7">
        <w:tab/>
        <w:t>(2)</w:t>
      </w:r>
      <w:r w:rsidRPr="004218A7">
        <w:tab/>
        <w:t>If the recipient nominates an electronic address by which the recipient may be notified of the notice or document, the notifier may give or send the notice or document to the recipient by sending it to that electronic address.</w:t>
      </w:r>
    </w:p>
    <w:p w:rsidR="005A39AE" w:rsidRPr="004218A7" w:rsidRDefault="005A39AE" w:rsidP="00C31BEC">
      <w:pPr>
        <w:pStyle w:val="subsection"/>
      </w:pPr>
      <w:r w:rsidRPr="004218A7">
        <w:tab/>
        <w:t>(3)</w:t>
      </w:r>
      <w:r w:rsidRPr="004218A7">
        <w:tab/>
        <w:t>If the recipient nominates any other electronic means by which the recipient may be notified of such notices or documents, the notifier may give or send the notice or document to the recipient by using that electronic means.</w:t>
      </w:r>
    </w:p>
    <w:p w:rsidR="005A39AE" w:rsidRPr="004218A7" w:rsidRDefault="005A39AE" w:rsidP="00C31BEC">
      <w:pPr>
        <w:pStyle w:val="subsection"/>
      </w:pPr>
      <w:r w:rsidRPr="004218A7">
        <w:tab/>
        <w:t>(4)</w:t>
      </w:r>
      <w:r w:rsidRPr="004218A7">
        <w:tab/>
        <w:t>If the recipient nominates:</w:t>
      </w:r>
    </w:p>
    <w:p w:rsidR="005A39AE" w:rsidRPr="004218A7" w:rsidRDefault="005A39AE" w:rsidP="00C31BEC">
      <w:pPr>
        <w:pStyle w:val="paragraph"/>
      </w:pPr>
      <w:r w:rsidRPr="004218A7">
        <w:tab/>
        <w:t>(a)</w:t>
      </w:r>
      <w:r w:rsidRPr="004218A7">
        <w:tab/>
        <w:t xml:space="preserve">an electronic means (the </w:t>
      </w:r>
      <w:r w:rsidRPr="004218A7">
        <w:rPr>
          <w:b/>
          <w:i/>
        </w:rPr>
        <w:t>nominated notification means</w:t>
      </w:r>
      <w:r w:rsidRPr="004218A7">
        <w:t>) by which the recipient may be notified that such notices or documents are available; and</w:t>
      </w:r>
    </w:p>
    <w:p w:rsidR="005A39AE" w:rsidRPr="004218A7" w:rsidRDefault="005A39AE" w:rsidP="00C31BEC">
      <w:pPr>
        <w:pStyle w:val="paragraph"/>
      </w:pPr>
      <w:r w:rsidRPr="004218A7">
        <w:tab/>
        <w:t>(b)</w:t>
      </w:r>
      <w:r w:rsidRPr="004218A7">
        <w:tab/>
        <w:t xml:space="preserve">an electronic means (the </w:t>
      </w:r>
      <w:r w:rsidRPr="004218A7">
        <w:rPr>
          <w:b/>
          <w:i/>
        </w:rPr>
        <w:t>nominated access means</w:t>
      </w:r>
      <w:r w:rsidRPr="004218A7">
        <w:t>) the recipient may use to access such notices or documents;</w:t>
      </w:r>
    </w:p>
    <w:p w:rsidR="005A39AE" w:rsidRPr="004218A7" w:rsidRDefault="005A39AE" w:rsidP="00C31BEC">
      <w:pPr>
        <w:pStyle w:val="subsection2"/>
      </w:pPr>
      <w:r w:rsidRPr="004218A7">
        <w:t>the notifier may give or send the document to the recipient by notifying the recipient (using the nominated notification means):</w:t>
      </w:r>
    </w:p>
    <w:p w:rsidR="005A39AE" w:rsidRPr="004218A7" w:rsidRDefault="005A39AE" w:rsidP="00C31BEC">
      <w:pPr>
        <w:pStyle w:val="paragraph"/>
      </w:pPr>
      <w:r w:rsidRPr="004218A7">
        <w:tab/>
        <w:t>(c)</w:t>
      </w:r>
      <w:r w:rsidRPr="004218A7">
        <w:tab/>
        <w:t>that the notice or document is available; and</w:t>
      </w:r>
    </w:p>
    <w:p w:rsidR="005A39AE" w:rsidRPr="004218A7" w:rsidRDefault="005A39AE" w:rsidP="00C31BEC">
      <w:pPr>
        <w:pStyle w:val="paragraph"/>
      </w:pPr>
      <w:r w:rsidRPr="004218A7">
        <w:tab/>
        <w:t>(d)</w:t>
      </w:r>
      <w:r w:rsidRPr="004218A7">
        <w:tab/>
        <w:t>how the recipient may use the nominated access means to access the notice or document.</w:t>
      </w:r>
    </w:p>
    <w:p w:rsidR="005A39AE" w:rsidRPr="004218A7" w:rsidRDefault="005A39AE" w:rsidP="00C31BEC">
      <w:pPr>
        <w:pStyle w:val="subsection"/>
      </w:pPr>
      <w:r w:rsidRPr="004218A7">
        <w:tab/>
        <w:t>(5)</w:t>
      </w:r>
      <w:r w:rsidRPr="004218A7">
        <w:tab/>
        <w:t>A notice or document sent to an electronic address, or by other electronic means, is taken to be given or sent on the business day after it is sent.</w:t>
      </w:r>
    </w:p>
    <w:p w:rsidR="005A39AE" w:rsidRPr="004218A7" w:rsidRDefault="005A39AE" w:rsidP="00C31BEC">
      <w:pPr>
        <w:pStyle w:val="subsection"/>
      </w:pPr>
      <w:r w:rsidRPr="004218A7">
        <w:tab/>
        <w:t>(6)</w:t>
      </w:r>
      <w:r w:rsidRPr="004218A7">
        <w:tab/>
        <w:t xml:space="preserve">A notice or document given or sent under </w:t>
      </w:r>
      <w:r w:rsidR="004218A7">
        <w:t>subsection (</w:t>
      </w:r>
      <w:r w:rsidRPr="004218A7">
        <w:t>4) is taken to be given or sent on the business day after the day on which the recipient is notified that the notice or document is available.</w:t>
      </w:r>
    </w:p>
    <w:p w:rsidR="005A39AE" w:rsidRPr="004218A7" w:rsidRDefault="005A39AE" w:rsidP="00C31BEC">
      <w:pPr>
        <w:pStyle w:val="subsection"/>
      </w:pPr>
      <w:r w:rsidRPr="004218A7">
        <w:lastRenderedPageBreak/>
        <w:tab/>
        <w:t>(7)</w:t>
      </w:r>
      <w:r w:rsidRPr="004218A7">
        <w:tab/>
        <w:t>Subregulations</w:t>
      </w:r>
      <w:r w:rsidR="006E5324" w:rsidRPr="004218A7">
        <w:t xml:space="preserve"> </w:t>
      </w:r>
      <w:r w:rsidRPr="004218A7">
        <w:t xml:space="preserve">(2), (3) and (4) do not limit the provisions mentioned in </w:t>
      </w:r>
      <w:r w:rsidR="004218A7">
        <w:t>subsection (</w:t>
      </w:r>
      <w:r w:rsidRPr="004218A7">
        <w:t>1).</w:t>
      </w:r>
    </w:p>
    <w:p w:rsidR="0031456A" w:rsidRPr="004218A7" w:rsidRDefault="0031456A" w:rsidP="00C31BEC">
      <w:pPr>
        <w:pStyle w:val="ActHead5"/>
      </w:pPr>
      <w:bookmarkStart w:id="143" w:name="_Toc467071167"/>
      <w:r w:rsidRPr="00D52385">
        <w:rPr>
          <w:rStyle w:val="CharSectno"/>
        </w:rPr>
        <w:t>5.6.12</w:t>
      </w:r>
      <w:r w:rsidR="00C31BEC" w:rsidRPr="004218A7">
        <w:t xml:space="preserve">  </w:t>
      </w:r>
      <w:r w:rsidRPr="004218A7">
        <w:t>Notice of meeting</w:t>
      </w:r>
      <w:bookmarkEnd w:id="143"/>
    </w:p>
    <w:p w:rsidR="0031456A" w:rsidRPr="004218A7" w:rsidRDefault="0031456A" w:rsidP="00C31BEC">
      <w:pPr>
        <w:pStyle w:val="subsection"/>
      </w:pPr>
      <w:r w:rsidRPr="004218A7">
        <w:rPr>
          <w:b/>
        </w:rPr>
        <w:tab/>
      </w:r>
      <w:r w:rsidRPr="004218A7">
        <w:t>(1)</w:t>
      </w:r>
      <w:r w:rsidRPr="004218A7">
        <w:rPr>
          <w:b/>
        </w:rPr>
        <w:tab/>
      </w:r>
      <w:r w:rsidRPr="004218A7">
        <w:t>The convenor of a meeting must give notice in writing of the meeting to every person appearing on the company’s books or otherwise to be:</w:t>
      </w:r>
    </w:p>
    <w:p w:rsidR="0031456A" w:rsidRPr="004218A7" w:rsidRDefault="0031456A" w:rsidP="00C31BEC">
      <w:pPr>
        <w:pStyle w:val="paragraph"/>
      </w:pPr>
      <w:r w:rsidRPr="004218A7">
        <w:tab/>
        <w:t>(a)</w:t>
      </w:r>
      <w:r w:rsidRPr="004218A7">
        <w:tab/>
        <w:t>in the case of a meeting mentioned in subparagraph</w:t>
      </w:r>
      <w:r w:rsidR="004218A7">
        <w:t> </w:t>
      </w:r>
      <w:r w:rsidRPr="004218A7">
        <w:t>5.6.11(2</w:t>
      </w:r>
      <w:r w:rsidR="00C31BEC" w:rsidRPr="004218A7">
        <w:t>)(</w:t>
      </w:r>
      <w:r w:rsidRPr="004218A7">
        <w:t>a</w:t>
      </w:r>
      <w:r w:rsidR="00C31BEC" w:rsidRPr="004218A7">
        <w:t>)(</w:t>
      </w:r>
      <w:r w:rsidRPr="004218A7">
        <w:t>i)</w:t>
      </w:r>
      <w:r w:rsidR="00C31BEC" w:rsidRPr="004218A7">
        <w:t>—</w:t>
      </w:r>
      <w:r w:rsidRPr="004218A7">
        <w:t>a member, creditor or contributory of the company; or</w:t>
      </w:r>
    </w:p>
    <w:p w:rsidR="0031456A" w:rsidRPr="004218A7" w:rsidRDefault="0031456A" w:rsidP="00C31BEC">
      <w:pPr>
        <w:pStyle w:val="paragraph"/>
      </w:pPr>
      <w:r w:rsidRPr="004218A7">
        <w:tab/>
        <w:t>(b)</w:t>
      </w:r>
      <w:r w:rsidRPr="004218A7">
        <w:tab/>
        <w:t>in the case of a meeting mentioned in subparagraph</w:t>
      </w:r>
      <w:r w:rsidR="004218A7">
        <w:t> </w:t>
      </w:r>
      <w:r w:rsidRPr="004218A7">
        <w:t>5.6.11(2</w:t>
      </w:r>
      <w:r w:rsidR="00C31BEC" w:rsidRPr="004218A7">
        <w:t>)(</w:t>
      </w:r>
      <w:r w:rsidRPr="004218A7">
        <w:t>a</w:t>
      </w:r>
      <w:r w:rsidR="00C31BEC" w:rsidRPr="004218A7">
        <w:t>)(</w:t>
      </w:r>
      <w:r w:rsidRPr="004218A7">
        <w:t>ii)</w:t>
      </w:r>
      <w:r w:rsidR="00C31BEC" w:rsidRPr="004218A7">
        <w:t>—</w:t>
      </w:r>
      <w:r w:rsidRPr="004218A7">
        <w:t>a member or creditor of the company; or</w:t>
      </w:r>
    </w:p>
    <w:p w:rsidR="0031456A" w:rsidRPr="004218A7" w:rsidRDefault="0031456A" w:rsidP="00C31BEC">
      <w:pPr>
        <w:pStyle w:val="paragraph"/>
      </w:pPr>
      <w:r w:rsidRPr="004218A7">
        <w:tab/>
        <w:t>(c)</w:t>
      </w:r>
      <w:r w:rsidRPr="004218A7">
        <w:tab/>
        <w:t>in the case of a meeting mentioned in subparagraph</w:t>
      </w:r>
      <w:r w:rsidR="004218A7">
        <w:t> </w:t>
      </w:r>
      <w:r w:rsidRPr="004218A7">
        <w:t>5.6.11(2</w:t>
      </w:r>
      <w:r w:rsidR="00C31BEC" w:rsidRPr="004218A7">
        <w:t>)(</w:t>
      </w:r>
      <w:r w:rsidRPr="004218A7">
        <w:t>a</w:t>
      </w:r>
      <w:r w:rsidR="00C31BEC" w:rsidRPr="004218A7">
        <w:t>)(</w:t>
      </w:r>
      <w:r w:rsidRPr="004218A7">
        <w:t>iii)</w:t>
      </w:r>
      <w:r w:rsidR="00C31BEC" w:rsidRPr="004218A7">
        <w:t>—</w:t>
      </w:r>
      <w:r w:rsidRPr="004218A7">
        <w:t>a member of the committee of inspection; or</w:t>
      </w:r>
    </w:p>
    <w:p w:rsidR="0031456A" w:rsidRPr="004218A7" w:rsidRDefault="0031456A" w:rsidP="00C31BEC">
      <w:pPr>
        <w:pStyle w:val="paragraph"/>
      </w:pPr>
      <w:r w:rsidRPr="004218A7">
        <w:tab/>
        <w:t>(d)</w:t>
      </w:r>
      <w:r w:rsidRPr="004218A7">
        <w:tab/>
        <w:t>in the case of a meeting mentioned in subparagraph</w:t>
      </w:r>
      <w:r w:rsidR="004218A7">
        <w:t> </w:t>
      </w:r>
      <w:r w:rsidRPr="004218A7">
        <w:t>5.6.11(2</w:t>
      </w:r>
      <w:r w:rsidR="00C31BEC" w:rsidRPr="004218A7">
        <w:t>)(</w:t>
      </w:r>
      <w:r w:rsidRPr="004218A7">
        <w:t>a</w:t>
      </w:r>
      <w:r w:rsidR="00C31BEC" w:rsidRPr="004218A7">
        <w:t>)(</w:t>
      </w:r>
      <w:r w:rsidRPr="004218A7">
        <w:t>iv)</w:t>
      </w:r>
      <w:r w:rsidR="00C31BEC" w:rsidRPr="004218A7">
        <w:t>—</w:t>
      </w:r>
      <w:r w:rsidRPr="004218A7">
        <w:t>a member of the committee of creditors; or</w:t>
      </w:r>
    </w:p>
    <w:p w:rsidR="0031456A" w:rsidRPr="004218A7" w:rsidRDefault="0031456A" w:rsidP="00C31BEC">
      <w:pPr>
        <w:pStyle w:val="paragraph"/>
      </w:pPr>
      <w:r w:rsidRPr="004218A7">
        <w:tab/>
        <w:t>(e)</w:t>
      </w:r>
      <w:r w:rsidRPr="004218A7">
        <w:tab/>
        <w:t>in the case of a meeting mentioned in paragraph</w:t>
      </w:r>
      <w:r w:rsidR="004218A7">
        <w:t> </w:t>
      </w:r>
      <w:r w:rsidRPr="004218A7">
        <w:t>5.6.11(2</w:t>
      </w:r>
      <w:r w:rsidR="00C31BEC" w:rsidRPr="004218A7">
        <w:t>)(</w:t>
      </w:r>
      <w:r w:rsidRPr="004218A7">
        <w:t>b)</w:t>
      </w:r>
      <w:r w:rsidR="00C31BEC" w:rsidRPr="004218A7">
        <w:t>—</w:t>
      </w:r>
      <w:r w:rsidRPr="004218A7">
        <w:t xml:space="preserve">a creditor of the </w:t>
      </w:r>
      <w:r w:rsidR="005A39AE" w:rsidRPr="004218A7">
        <w:t>company; or</w:t>
      </w:r>
    </w:p>
    <w:p w:rsidR="005A39AE" w:rsidRPr="004218A7" w:rsidRDefault="005A39AE" w:rsidP="00C31BEC">
      <w:pPr>
        <w:pStyle w:val="paragraph"/>
      </w:pPr>
      <w:r w:rsidRPr="004218A7">
        <w:tab/>
        <w:t>(f)</w:t>
      </w:r>
      <w:r w:rsidRPr="004218A7">
        <w:tab/>
        <w:t>in the case of a meeting mentioned in subparagraph</w:t>
      </w:r>
      <w:r w:rsidR="004218A7">
        <w:t> </w:t>
      </w:r>
      <w:r w:rsidRPr="004218A7">
        <w:t>5.6.11(2</w:t>
      </w:r>
      <w:r w:rsidR="00C31BEC" w:rsidRPr="004218A7">
        <w:t>)(</w:t>
      </w:r>
      <w:r w:rsidRPr="004218A7">
        <w:t>a</w:t>
      </w:r>
      <w:r w:rsidR="00C31BEC" w:rsidRPr="004218A7">
        <w:t>)(</w:t>
      </w:r>
      <w:r w:rsidRPr="004218A7">
        <w:t>v)</w:t>
      </w:r>
      <w:r w:rsidR="00C31BEC" w:rsidRPr="004218A7">
        <w:t>—</w:t>
      </w:r>
      <w:r w:rsidRPr="004218A7">
        <w:t>an eligible employee creditor; or</w:t>
      </w:r>
    </w:p>
    <w:p w:rsidR="005A39AE" w:rsidRPr="004218A7" w:rsidRDefault="005A39AE" w:rsidP="00C31BEC">
      <w:pPr>
        <w:pStyle w:val="paragraph"/>
      </w:pPr>
      <w:r w:rsidRPr="004218A7">
        <w:tab/>
        <w:t>(g)</w:t>
      </w:r>
      <w:r w:rsidRPr="004218A7">
        <w:tab/>
        <w:t>in the case of a meeting mentioned in subparagraph</w:t>
      </w:r>
      <w:r w:rsidR="004218A7">
        <w:t> </w:t>
      </w:r>
      <w:r w:rsidRPr="004218A7">
        <w:t>5.6.11(2</w:t>
      </w:r>
      <w:r w:rsidR="00C31BEC" w:rsidRPr="004218A7">
        <w:t>)(</w:t>
      </w:r>
      <w:r w:rsidRPr="004218A7">
        <w:t>a</w:t>
      </w:r>
      <w:r w:rsidR="00C31BEC" w:rsidRPr="004218A7">
        <w:t>)(</w:t>
      </w:r>
      <w:r w:rsidRPr="004218A7">
        <w:t>vi)</w:t>
      </w:r>
      <w:r w:rsidR="00C31BEC" w:rsidRPr="004218A7">
        <w:t>—</w:t>
      </w:r>
      <w:r w:rsidRPr="004218A7">
        <w:t>the creditors of a company in a group.</w:t>
      </w:r>
    </w:p>
    <w:p w:rsidR="005A39AE" w:rsidRPr="004218A7" w:rsidRDefault="00C31BEC" w:rsidP="00C31BEC">
      <w:pPr>
        <w:pStyle w:val="notetext"/>
      </w:pPr>
      <w:r w:rsidRPr="004218A7">
        <w:t>Note:</w:t>
      </w:r>
      <w:r w:rsidRPr="004218A7">
        <w:tab/>
      </w:r>
      <w:r w:rsidR="005A39AE" w:rsidRPr="004218A7">
        <w:t>The effect of regulation</w:t>
      </w:r>
      <w:r w:rsidR="004218A7">
        <w:t> </w:t>
      </w:r>
      <w:r w:rsidR="005A39AE" w:rsidRPr="004218A7">
        <w:t>5.6.11A is that if a recipient has, in accordance with that provision, nominated electronic means to receive notices, the notifier may give or send the notice mentioned in this subregulation</w:t>
      </w:r>
      <w:r w:rsidR="003F0737" w:rsidRPr="004218A7">
        <w:t> </w:t>
      </w:r>
      <w:r w:rsidR="005A39AE" w:rsidRPr="004218A7">
        <w:t>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The notice must be given to a person:</w:t>
      </w:r>
    </w:p>
    <w:p w:rsidR="0031456A" w:rsidRPr="004218A7" w:rsidRDefault="0031456A" w:rsidP="00C31BEC">
      <w:pPr>
        <w:pStyle w:val="paragraph"/>
      </w:pPr>
      <w:r w:rsidRPr="004218A7">
        <w:tab/>
        <w:t>(a)</w:t>
      </w:r>
      <w:r w:rsidRPr="004218A7">
        <w:tab/>
        <w:t>by delivering it personally; or</w:t>
      </w:r>
    </w:p>
    <w:p w:rsidR="0031456A" w:rsidRPr="004218A7" w:rsidRDefault="0031456A" w:rsidP="00C31BEC">
      <w:pPr>
        <w:pStyle w:val="paragraph"/>
      </w:pPr>
      <w:r w:rsidRPr="004218A7">
        <w:tab/>
        <w:t>(b)</w:t>
      </w:r>
      <w:r w:rsidRPr="004218A7">
        <w:tab/>
        <w:t>by sending it to the person by prepaid post; or</w:t>
      </w:r>
    </w:p>
    <w:p w:rsidR="0031456A" w:rsidRPr="004218A7" w:rsidRDefault="0031456A" w:rsidP="00C31BEC">
      <w:pPr>
        <w:pStyle w:val="paragraph"/>
      </w:pPr>
      <w:r w:rsidRPr="004218A7">
        <w:tab/>
        <w:t>(c)</w:t>
      </w:r>
      <w:r w:rsidRPr="004218A7">
        <w:tab/>
        <w:t>if the person has a facsimile transmission number to which notices may be sent to the person</w:t>
      </w:r>
      <w:r w:rsidR="00C31BEC" w:rsidRPr="004218A7">
        <w:t>—</w:t>
      </w:r>
      <w:r w:rsidRPr="004218A7">
        <w:t>by faxing it to the person at that number; or</w:t>
      </w:r>
    </w:p>
    <w:p w:rsidR="0031456A" w:rsidRPr="004218A7" w:rsidRDefault="0031456A" w:rsidP="00C31BEC">
      <w:pPr>
        <w:pStyle w:val="paragraph"/>
      </w:pPr>
      <w:r w:rsidRPr="004218A7">
        <w:tab/>
        <w:t>(d)</w:t>
      </w:r>
      <w:r w:rsidRPr="004218A7">
        <w:tab/>
        <w:t>if the person has a document exchange number to which notices may be sent to the person</w:t>
      </w:r>
      <w:r w:rsidR="00C31BEC" w:rsidRPr="004218A7">
        <w:t>—</w:t>
      </w:r>
      <w:r w:rsidRPr="004218A7">
        <w:t>by lodging it with the exchange at, or for delivery to, the person’s receiving facilities identified by that number.</w:t>
      </w:r>
    </w:p>
    <w:p w:rsidR="0031456A" w:rsidRPr="004218A7" w:rsidRDefault="0031456A" w:rsidP="00C31BEC">
      <w:pPr>
        <w:pStyle w:val="subsection"/>
      </w:pPr>
      <w:r w:rsidRPr="004218A7">
        <w:rPr>
          <w:b/>
        </w:rPr>
        <w:tab/>
      </w:r>
      <w:r w:rsidRPr="004218A7">
        <w:t>(3)</w:t>
      </w:r>
      <w:r w:rsidRPr="004218A7">
        <w:rPr>
          <w:b/>
        </w:rPr>
        <w:tab/>
      </w:r>
      <w:r w:rsidRPr="004218A7">
        <w:t xml:space="preserve">The notice must be given not less than </w:t>
      </w:r>
      <w:r w:rsidR="005C7D7E" w:rsidRPr="004218A7">
        <w:t>10 business days</w:t>
      </w:r>
      <w:r w:rsidRPr="004218A7">
        <w:t xml:space="preserve"> before the day of the meeting, except:</w:t>
      </w:r>
    </w:p>
    <w:p w:rsidR="0031456A" w:rsidRPr="004218A7" w:rsidRDefault="0031456A" w:rsidP="00C31BEC">
      <w:pPr>
        <w:pStyle w:val="paragraph"/>
      </w:pPr>
      <w:r w:rsidRPr="004218A7">
        <w:tab/>
        <w:t>(a)</w:t>
      </w:r>
      <w:r w:rsidRPr="004218A7">
        <w:tab/>
        <w:t>in the case of a meeting of creditors under section</w:t>
      </w:r>
      <w:r w:rsidR="004218A7">
        <w:t> </w:t>
      </w:r>
      <w:r w:rsidRPr="004218A7">
        <w:t>436E, 439A or 445F, or subsection</w:t>
      </w:r>
      <w:r w:rsidR="004218A7">
        <w:t> </w:t>
      </w:r>
      <w:r w:rsidRPr="004218A7">
        <w:t>449C(4), of the Act; or</w:t>
      </w:r>
    </w:p>
    <w:p w:rsidR="0031456A" w:rsidRPr="004218A7" w:rsidRDefault="0031456A" w:rsidP="00C31BEC">
      <w:pPr>
        <w:pStyle w:val="paragraph"/>
      </w:pPr>
      <w:r w:rsidRPr="004218A7">
        <w:tab/>
        <w:t>(b)</w:t>
      </w:r>
      <w:r w:rsidRPr="004218A7">
        <w:tab/>
        <w:t>as provided by subregulation</w:t>
      </w:r>
      <w:r w:rsidR="003F0737" w:rsidRPr="004218A7">
        <w:t> </w:t>
      </w:r>
      <w:r w:rsidRPr="004218A7">
        <w:t>(4) or (5).</w:t>
      </w:r>
    </w:p>
    <w:p w:rsidR="0031456A" w:rsidRPr="004218A7" w:rsidRDefault="0031456A" w:rsidP="00C31BEC">
      <w:pPr>
        <w:pStyle w:val="subsection"/>
      </w:pPr>
      <w:r w:rsidRPr="004218A7">
        <w:rPr>
          <w:b/>
        </w:rPr>
        <w:tab/>
      </w:r>
      <w:r w:rsidRPr="004218A7">
        <w:t>(4)</w:t>
      </w:r>
      <w:r w:rsidRPr="004218A7">
        <w:rPr>
          <w:b/>
        </w:rPr>
        <w:tab/>
      </w:r>
      <w:r w:rsidRPr="004218A7">
        <w:t xml:space="preserve">If a liquidator thinks it appropriate, he or she may convene a meeting of a committee of inspection by giving less than </w:t>
      </w:r>
      <w:r w:rsidR="00E04506" w:rsidRPr="004218A7">
        <w:t>10 business days’</w:t>
      </w:r>
      <w:r w:rsidRPr="004218A7">
        <w:t xml:space="preserve"> notice of the meeting in accordance with subregulations (1) and (2).</w:t>
      </w:r>
    </w:p>
    <w:p w:rsidR="0031456A" w:rsidRPr="004218A7" w:rsidRDefault="0031456A" w:rsidP="00C31BEC">
      <w:pPr>
        <w:pStyle w:val="subsection"/>
      </w:pPr>
      <w:r w:rsidRPr="004218A7">
        <w:rPr>
          <w:b/>
        </w:rPr>
        <w:tab/>
      </w:r>
      <w:r w:rsidRPr="004218A7">
        <w:t>(5)</w:t>
      </w:r>
      <w:r w:rsidRPr="004218A7">
        <w:rPr>
          <w:b/>
        </w:rPr>
        <w:tab/>
      </w:r>
      <w:r w:rsidRPr="004218A7">
        <w:t xml:space="preserve">If the administrator of a company under administration thinks it appropriate, he or she may convene a meeting of a committee of </w:t>
      </w:r>
      <w:r w:rsidR="005A39AE" w:rsidRPr="004218A7">
        <w:t>creditors or a meeting of eligible employee creditors by</w:t>
      </w:r>
      <w:r w:rsidRPr="004218A7">
        <w:t xml:space="preserve"> giving less than </w:t>
      </w:r>
      <w:r w:rsidR="005C7D7E" w:rsidRPr="004218A7">
        <w:t>10 business days’</w:t>
      </w:r>
      <w:r w:rsidRPr="004218A7">
        <w:t xml:space="preserve"> notice of the meeting in accordance with subregulations (1) and (2).</w:t>
      </w:r>
    </w:p>
    <w:p w:rsidR="0031456A" w:rsidRPr="004218A7" w:rsidRDefault="0031456A" w:rsidP="00C31BEC">
      <w:pPr>
        <w:pStyle w:val="subsection"/>
      </w:pPr>
      <w:r w:rsidRPr="004218A7">
        <w:rPr>
          <w:b/>
        </w:rPr>
        <w:lastRenderedPageBreak/>
        <w:tab/>
      </w:r>
      <w:r w:rsidRPr="004218A7">
        <w:t>(6)</w:t>
      </w:r>
      <w:r w:rsidRPr="004218A7">
        <w:rPr>
          <w:b/>
        </w:rPr>
        <w:tab/>
      </w:r>
      <w:r w:rsidRPr="004218A7">
        <w:t>The notice mentioned in subregulation</w:t>
      </w:r>
      <w:r w:rsidR="003F0737" w:rsidRPr="004218A7">
        <w:t> </w:t>
      </w:r>
      <w:r w:rsidRPr="004218A7">
        <w:t>(1) must be:</w:t>
      </w:r>
    </w:p>
    <w:p w:rsidR="0031456A" w:rsidRPr="004218A7" w:rsidRDefault="0031456A" w:rsidP="00C31BEC">
      <w:pPr>
        <w:pStyle w:val="paragraph"/>
      </w:pPr>
      <w:r w:rsidRPr="004218A7">
        <w:tab/>
        <w:t>(a)</w:t>
      </w:r>
      <w:r w:rsidRPr="004218A7">
        <w:tab/>
        <w:t>if convening a meeting of creditors under subsection</w:t>
      </w:r>
      <w:r w:rsidR="004218A7">
        <w:t> </w:t>
      </w:r>
      <w:r w:rsidRPr="004218A7">
        <w:t>496(1) of the Act</w:t>
      </w:r>
      <w:r w:rsidR="00C31BEC" w:rsidRPr="004218A7">
        <w:t>—</w:t>
      </w:r>
      <w:r w:rsidRPr="004218A7">
        <w:t>in accordance with Form 521; or</w:t>
      </w:r>
    </w:p>
    <w:p w:rsidR="0031456A" w:rsidRPr="004218A7" w:rsidRDefault="0031456A" w:rsidP="00C31BEC">
      <w:pPr>
        <w:pStyle w:val="paragraph"/>
      </w:pPr>
      <w:r w:rsidRPr="004218A7">
        <w:tab/>
        <w:t>(b)</w:t>
      </w:r>
      <w:r w:rsidRPr="004218A7">
        <w:tab/>
        <w:t>if convening a meeting of creditors under section</w:t>
      </w:r>
      <w:r w:rsidR="004218A7">
        <w:t> </w:t>
      </w:r>
      <w:r w:rsidRPr="004218A7">
        <w:t>436E of the Act</w:t>
      </w:r>
      <w:r w:rsidR="00C31BEC" w:rsidRPr="004218A7">
        <w:t>—</w:t>
      </w:r>
      <w:r w:rsidRPr="004218A7">
        <w:t>in accordance with Form 529A; or</w:t>
      </w:r>
    </w:p>
    <w:p w:rsidR="0031456A" w:rsidRPr="004218A7" w:rsidRDefault="0031456A" w:rsidP="00C31BEC">
      <w:pPr>
        <w:pStyle w:val="paragraph"/>
      </w:pPr>
      <w:r w:rsidRPr="004218A7">
        <w:tab/>
        <w:t>(c)</w:t>
      </w:r>
      <w:r w:rsidRPr="004218A7">
        <w:tab/>
        <w:t>in any other case</w:t>
      </w:r>
      <w:r w:rsidR="00C31BEC" w:rsidRPr="004218A7">
        <w:t>—</w:t>
      </w:r>
      <w:r w:rsidRPr="004218A7">
        <w:t>in accordance with Form 529.</w:t>
      </w:r>
    </w:p>
    <w:p w:rsidR="0031456A" w:rsidRPr="004218A7" w:rsidRDefault="0031456A" w:rsidP="00C31BEC">
      <w:pPr>
        <w:pStyle w:val="subsection"/>
      </w:pPr>
      <w:r w:rsidRPr="004218A7">
        <w:rPr>
          <w:b/>
        </w:rPr>
        <w:tab/>
      </w:r>
      <w:r w:rsidRPr="004218A7">
        <w:t>(7)</w:t>
      </w:r>
      <w:r w:rsidRPr="004218A7">
        <w:rPr>
          <w:b/>
        </w:rPr>
        <w:tab/>
      </w:r>
      <w:r w:rsidRPr="004218A7">
        <w:t>A notice of a joint meeting of the creditors and members of a company must be sent to the creditors of the company at the same time as it is sent to the members of the company.</w:t>
      </w:r>
    </w:p>
    <w:p w:rsidR="0031456A" w:rsidRPr="004218A7" w:rsidRDefault="0031456A" w:rsidP="00C31BEC">
      <w:pPr>
        <w:pStyle w:val="subsection"/>
      </w:pPr>
      <w:r w:rsidRPr="004218A7">
        <w:rPr>
          <w:b/>
        </w:rPr>
        <w:tab/>
      </w:r>
      <w:r w:rsidRPr="004218A7">
        <w:t>(8)</w:t>
      </w:r>
      <w:r w:rsidRPr="004218A7">
        <w:rPr>
          <w:b/>
        </w:rPr>
        <w:tab/>
      </w:r>
      <w:r w:rsidRPr="004218A7">
        <w:t>A notice to a creditor must be sent by the person convening the meeting:</w:t>
      </w:r>
    </w:p>
    <w:p w:rsidR="0031456A" w:rsidRPr="004218A7" w:rsidRDefault="0031456A" w:rsidP="00C31BEC">
      <w:pPr>
        <w:pStyle w:val="paragraph"/>
      </w:pPr>
      <w:r w:rsidRPr="004218A7">
        <w:tab/>
        <w:t>(a)</w:t>
      </w:r>
      <w:r w:rsidRPr="004218A7">
        <w:tab/>
        <w:t>to the address given by the creditor in his or her proof of debt or claim; or</w:t>
      </w:r>
    </w:p>
    <w:p w:rsidR="0031456A" w:rsidRPr="004218A7" w:rsidRDefault="0031456A" w:rsidP="00C31BEC">
      <w:pPr>
        <w:pStyle w:val="paragraph"/>
      </w:pPr>
      <w:r w:rsidRPr="004218A7">
        <w:tab/>
        <w:t>(b)</w:t>
      </w:r>
      <w:r w:rsidRPr="004218A7">
        <w:tab/>
        <w:t>if the creditor has not lodged a proof, to the address given in the report on the affairs of the company; or</w:t>
      </w:r>
    </w:p>
    <w:p w:rsidR="0031456A" w:rsidRPr="004218A7" w:rsidRDefault="0031456A" w:rsidP="00C31BEC">
      <w:pPr>
        <w:pStyle w:val="paragraph"/>
      </w:pPr>
      <w:r w:rsidRPr="004218A7">
        <w:tab/>
        <w:t>(c)</w:t>
      </w:r>
      <w:r w:rsidRPr="004218A7">
        <w:tab/>
        <w:t>to any other address known to the person.</w:t>
      </w:r>
    </w:p>
    <w:p w:rsidR="0031456A" w:rsidRPr="004218A7" w:rsidRDefault="0031456A" w:rsidP="00C31BEC">
      <w:pPr>
        <w:pStyle w:val="subsection"/>
      </w:pPr>
      <w:r w:rsidRPr="004218A7">
        <w:rPr>
          <w:b/>
        </w:rPr>
        <w:tab/>
      </w:r>
      <w:r w:rsidRPr="004218A7">
        <w:t>(9)</w:t>
      </w:r>
      <w:r w:rsidRPr="004218A7">
        <w:rPr>
          <w:b/>
        </w:rPr>
        <w:tab/>
      </w:r>
      <w:r w:rsidRPr="004218A7">
        <w:t>A notice of a meeting must be sent by the convenor of the meeting:</w:t>
      </w:r>
    </w:p>
    <w:p w:rsidR="0031456A" w:rsidRPr="004218A7" w:rsidRDefault="0031456A" w:rsidP="00C31BEC">
      <w:pPr>
        <w:pStyle w:val="paragraph"/>
      </w:pPr>
      <w:r w:rsidRPr="004218A7">
        <w:tab/>
        <w:t>(a)</w:t>
      </w:r>
      <w:r w:rsidRPr="004218A7">
        <w:tab/>
        <w:t>to the address given in the company’s books as the address of that person; or</w:t>
      </w:r>
    </w:p>
    <w:p w:rsidR="0031456A" w:rsidRPr="004218A7" w:rsidRDefault="0031456A" w:rsidP="00C31BEC">
      <w:pPr>
        <w:pStyle w:val="paragraph"/>
      </w:pPr>
      <w:r w:rsidRPr="004218A7">
        <w:tab/>
        <w:t>(b)</w:t>
      </w:r>
      <w:r w:rsidRPr="004218A7">
        <w:tab/>
        <w:t>to any other address known to the person convening the meeting.</w:t>
      </w:r>
    </w:p>
    <w:p w:rsidR="0031456A" w:rsidRPr="004218A7" w:rsidRDefault="0031456A" w:rsidP="00C31BEC">
      <w:pPr>
        <w:pStyle w:val="ActHead5"/>
      </w:pPr>
      <w:bookmarkStart w:id="144" w:name="_Toc467071168"/>
      <w:r w:rsidRPr="00D52385">
        <w:rPr>
          <w:rStyle w:val="CharSectno"/>
        </w:rPr>
        <w:t>5.6.13</w:t>
      </w:r>
      <w:r w:rsidR="00C31BEC" w:rsidRPr="004218A7">
        <w:t xml:space="preserve">  </w:t>
      </w:r>
      <w:r w:rsidRPr="004218A7">
        <w:t>Proof of notice</w:t>
      </w:r>
      <w:bookmarkEnd w:id="144"/>
    </w:p>
    <w:p w:rsidR="0031456A" w:rsidRPr="004218A7" w:rsidRDefault="0031456A" w:rsidP="00C31BEC">
      <w:pPr>
        <w:pStyle w:val="subsection"/>
      </w:pPr>
      <w:r w:rsidRPr="004218A7">
        <w:tab/>
      </w:r>
      <w:r w:rsidRPr="004218A7">
        <w:tab/>
        <w:t>A statement in writing in accordance with Form 530 by:</w:t>
      </w:r>
    </w:p>
    <w:p w:rsidR="0031456A" w:rsidRPr="004218A7" w:rsidRDefault="0031456A" w:rsidP="00C31BEC">
      <w:pPr>
        <w:pStyle w:val="paragraph"/>
      </w:pPr>
      <w:r w:rsidRPr="004218A7">
        <w:tab/>
        <w:t>(a)</w:t>
      </w:r>
      <w:r w:rsidRPr="004218A7">
        <w:tab/>
        <w:t>the person convening a meeting; or</w:t>
      </w:r>
    </w:p>
    <w:p w:rsidR="0031456A" w:rsidRPr="004218A7" w:rsidRDefault="0031456A" w:rsidP="00C31BEC">
      <w:pPr>
        <w:pStyle w:val="paragraph"/>
      </w:pPr>
      <w:r w:rsidRPr="004218A7">
        <w:tab/>
        <w:t>(b)</w:t>
      </w:r>
      <w:r w:rsidRPr="004218A7">
        <w:tab/>
        <w:t>a person acting on his or her behalf;</w:t>
      </w:r>
    </w:p>
    <w:p w:rsidR="0031456A" w:rsidRPr="004218A7" w:rsidRDefault="0031456A" w:rsidP="007715DC">
      <w:pPr>
        <w:pStyle w:val="subsection2"/>
      </w:pPr>
      <w:r w:rsidRPr="004218A7">
        <w:t>that notice of the meeting was sent by prepaid post is, in the absence of evidence to the contrary, sufficient proof of the notice having been sent to a person at the address specified for that person in that notice.</w:t>
      </w:r>
    </w:p>
    <w:p w:rsidR="0031456A" w:rsidRPr="004218A7" w:rsidRDefault="0031456A" w:rsidP="00C31BEC">
      <w:pPr>
        <w:pStyle w:val="ActHead5"/>
      </w:pPr>
      <w:bookmarkStart w:id="145" w:name="_Toc467071169"/>
      <w:r w:rsidRPr="00D52385">
        <w:rPr>
          <w:rStyle w:val="CharSectno"/>
        </w:rPr>
        <w:t>5.6.13A</w:t>
      </w:r>
      <w:r w:rsidR="00C31BEC" w:rsidRPr="004218A7">
        <w:t xml:space="preserve">  </w:t>
      </w:r>
      <w:r w:rsidRPr="004218A7">
        <w:t>If telephone conference facilities are available</w:t>
      </w:r>
      <w:bookmarkEnd w:id="145"/>
    </w:p>
    <w:p w:rsidR="0031456A" w:rsidRPr="004218A7" w:rsidRDefault="0031456A" w:rsidP="00C31BEC">
      <w:pPr>
        <w:pStyle w:val="subsection"/>
      </w:pPr>
      <w:r w:rsidRPr="004218A7">
        <w:tab/>
      </w:r>
      <w:r w:rsidRPr="004218A7">
        <w:tab/>
        <w:t>If telephone conference facilities are expected to be available at the place where the meeting is to be held and the convenor of the meeting considers that, having regard to all the circumstances, it will be appropriate to use those facilities, the notice of the meeting must:</w:t>
      </w:r>
    </w:p>
    <w:p w:rsidR="0031456A" w:rsidRPr="004218A7" w:rsidRDefault="0031456A" w:rsidP="00C31BEC">
      <w:pPr>
        <w:pStyle w:val="paragraph"/>
      </w:pPr>
      <w:r w:rsidRPr="004218A7">
        <w:tab/>
        <w:t>(a)</w:t>
      </w:r>
      <w:r w:rsidRPr="004218A7">
        <w:tab/>
        <w:t>set out the relevant telephone number; and</w:t>
      </w:r>
    </w:p>
    <w:p w:rsidR="0031456A" w:rsidRPr="004218A7" w:rsidRDefault="0031456A" w:rsidP="00C31BEC">
      <w:pPr>
        <w:pStyle w:val="paragraph"/>
      </w:pPr>
      <w:r w:rsidRPr="004218A7">
        <w:tab/>
        <w:t>(b)</w:t>
      </w:r>
      <w:r w:rsidRPr="004218A7">
        <w:tab/>
        <w:t>indicate that a person, or the proxy or attorney of a person, who wishes to participate in the meeting by telephone must give to the convenor, not later than the second</w:t>
      </w:r>
      <w:r w:rsidR="004218A7">
        <w:noBreakHyphen/>
      </w:r>
      <w:r w:rsidRPr="004218A7">
        <w:t>last working day before the day on which the meeting is to be held, a written statement setting out:</w:t>
      </w:r>
    </w:p>
    <w:p w:rsidR="0031456A" w:rsidRPr="004218A7" w:rsidRDefault="0031456A" w:rsidP="00C31BEC">
      <w:pPr>
        <w:pStyle w:val="paragraphsub"/>
      </w:pPr>
      <w:r w:rsidRPr="004218A7">
        <w:tab/>
        <w:t>(i)</w:t>
      </w:r>
      <w:r w:rsidRPr="004218A7">
        <w:tab/>
        <w:t>the name of the person and of the proxy or attorney (if any); and</w:t>
      </w:r>
    </w:p>
    <w:p w:rsidR="0031456A" w:rsidRPr="004218A7" w:rsidRDefault="0031456A" w:rsidP="00C31BEC">
      <w:pPr>
        <w:pStyle w:val="paragraphsub"/>
      </w:pPr>
      <w:r w:rsidRPr="004218A7">
        <w:tab/>
        <w:t>(ii)</w:t>
      </w:r>
      <w:r w:rsidRPr="004218A7">
        <w:tab/>
        <w:t>an address to which notices to the person, proxy or attorney may be sent; and</w:t>
      </w:r>
    </w:p>
    <w:p w:rsidR="0031456A" w:rsidRPr="004218A7" w:rsidRDefault="0031456A" w:rsidP="00C31BEC">
      <w:pPr>
        <w:pStyle w:val="paragraphsub"/>
      </w:pPr>
      <w:r w:rsidRPr="004218A7">
        <w:tab/>
        <w:t>(iii)</w:t>
      </w:r>
      <w:r w:rsidRPr="004218A7">
        <w:tab/>
        <w:t>a telephone number at which the person, proxy or attorney may be contacted; and</w:t>
      </w:r>
    </w:p>
    <w:p w:rsidR="0031456A" w:rsidRPr="004218A7" w:rsidRDefault="0031456A" w:rsidP="00C31BEC">
      <w:pPr>
        <w:pStyle w:val="paragraphsub"/>
      </w:pPr>
      <w:r w:rsidRPr="004218A7">
        <w:lastRenderedPageBreak/>
        <w:tab/>
        <w:t>(iv)</w:t>
      </w:r>
      <w:r w:rsidRPr="004218A7">
        <w:tab/>
        <w:t>any facsimile transmission number to which notices to the person, proxy or attorney may be sent; and</w:t>
      </w:r>
    </w:p>
    <w:p w:rsidR="0031456A" w:rsidRPr="004218A7" w:rsidRDefault="0031456A" w:rsidP="00C31BEC">
      <w:pPr>
        <w:pStyle w:val="paragraph"/>
      </w:pPr>
      <w:r w:rsidRPr="004218A7">
        <w:tab/>
        <w:t>(c)</w:t>
      </w:r>
      <w:r w:rsidRPr="004218A7">
        <w:tab/>
        <w:t>indicate that a person, or the proxy or attorney of a person, who participates in the meeting by telephone must pay any costs incurred by the person, proxy or attorney in participating and is not entitled to be reimbursed for those costs from the assets of the company.</w:t>
      </w:r>
    </w:p>
    <w:p w:rsidR="0031456A" w:rsidRPr="004218A7" w:rsidRDefault="0031456A" w:rsidP="00C31BEC">
      <w:pPr>
        <w:pStyle w:val="ActHead5"/>
      </w:pPr>
      <w:bookmarkStart w:id="146" w:name="_Toc467071170"/>
      <w:r w:rsidRPr="00D52385">
        <w:rPr>
          <w:rStyle w:val="CharSectno"/>
        </w:rPr>
        <w:t>5.6.13B</w:t>
      </w:r>
      <w:r w:rsidR="00C31BEC" w:rsidRPr="004218A7">
        <w:t xml:space="preserve">  </w:t>
      </w:r>
      <w:r w:rsidRPr="004218A7">
        <w:t>Persons, or their proxies or attorneys, participating by telephone</w:t>
      </w:r>
      <w:bookmarkEnd w:id="146"/>
    </w:p>
    <w:p w:rsidR="0031456A" w:rsidRPr="004218A7" w:rsidRDefault="0031456A" w:rsidP="00C31BEC">
      <w:pPr>
        <w:pStyle w:val="subsection"/>
      </w:pPr>
      <w:r w:rsidRPr="004218A7">
        <w:rPr>
          <w:b/>
        </w:rPr>
        <w:tab/>
      </w:r>
      <w:r w:rsidRPr="004218A7">
        <w:t>(1)</w:t>
      </w:r>
      <w:r w:rsidRPr="004218A7">
        <w:rPr>
          <w:b/>
        </w:rPr>
        <w:tab/>
      </w:r>
      <w:r w:rsidRPr="004218A7">
        <w:t>If a person, or a person’s proxy or attorney, who wishes to participate in a meeting by means of telephone conference facilities, has given the convenor of the meeting a statement in accordance with regulation</w:t>
      </w:r>
      <w:r w:rsidR="004218A7">
        <w:t> </w:t>
      </w:r>
      <w:r w:rsidRPr="004218A7">
        <w:t>5.6.13A, the convenor must take all reasonable steps to ensure that the person, or the person’s proxy or attorney, is contacted before the start of the meeting on the telephone number provided by that person.</w:t>
      </w:r>
    </w:p>
    <w:p w:rsidR="0031456A" w:rsidRPr="004218A7" w:rsidRDefault="0031456A" w:rsidP="00C31BEC">
      <w:pPr>
        <w:pStyle w:val="subsection"/>
      </w:pPr>
      <w:r w:rsidRPr="004218A7">
        <w:rPr>
          <w:b/>
        </w:rPr>
        <w:tab/>
      </w:r>
      <w:r w:rsidRPr="004218A7">
        <w:t>(2)</w:t>
      </w:r>
      <w:r w:rsidRPr="004218A7">
        <w:rPr>
          <w:b/>
        </w:rPr>
        <w:tab/>
      </w:r>
      <w:r w:rsidRPr="004218A7">
        <w:t>If the person, proxy or attorney is contacted, the convenor must take all reasonable steps to ensure that the person, proxy or attorney can hear the proceedings, and can be heard, by means of those facilities, so that the person, proxy or attorney can participate in the meeting.</w:t>
      </w:r>
    </w:p>
    <w:p w:rsidR="0031456A" w:rsidRPr="004218A7" w:rsidRDefault="0031456A" w:rsidP="00C31BEC">
      <w:pPr>
        <w:pStyle w:val="subsection"/>
      </w:pPr>
      <w:r w:rsidRPr="004218A7">
        <w:rPr>
          <w:b/>
        </w:rPr>
        <w:tab/>
      </w:r>
      <w:r w:rsidRPr="004218A7">
        <w:t>(3)</w:t>
      </w:r>
      <w:r w:rsidRPr="004218A7">
        <w:rPr>
          <w:b/>
        </w:rPr>
        <w:tab/>
      </w:r>
      <w:r w:rsidRPr="004218A7">
        <w:t>A person who, or whose proxy or attorney, participates in the meeting by telephone in accordance with this regulation is taken to be present in person at the meeting.</w:t>
      </w:r>
    </w:p>
    <w:p w:rsidR="0031456A" w:rsidRPr="004218A7" w:rsidRDefault="0031456A" w:rsidP="00C31BEC">
      <w:pPr>
        <w:pStyle w:val="ActHead5"/>
      </w:pPr>
      <w:bookmarkStart w:id="147" w:name="_Toc467071171"/>
      <w:r w:rsidRPr="00D52385">
        <w:rPr>
          <w:rStyle w:val="CharSectno"/>
        </w:rPr>
        <w:t>5.6.14</w:t>
      </w:r>
      <w:r w:rsidR="00C31BEC" w:rsidRPr="004218A7">
        <w:t xml:space="preserve">  </w:t>
      </w:r>
      <w:r w:rsidRPr="004218A7">
        <w:t>Time and place of meeting</w:t>
      </w:r>
      <w:bookmarkEnd w:id="147"/>
    </w:p>
    <w:p w:rsidR="0031456A" w:rsidRPr="004218A7" w:rsidRDefault="0031456A" w:rsidP="00C31BEC">
      <w:pPr>
        <w:pStyle w:val="subsection"/>
      </w:pPr>
      <w:r w:rsidRPr="004218A7">
        <w:rPr>
          <w:b/>
        </w:rPr>
        <w:tab/>
      </w:r>
      <w:r w:rsidRPr="004218A7">
        <w:t>(1)</w:t>
      </w:r>
      <w:r w:rsidRPr="004218A7">
        <w:rPr>
          <w:b/>
        </w:rPr>
        <w:tab/>
      </w:r>
      <w:r w:rsidRPr="004218A7">
        <w:t>The convenor of a meeting must convene the meeting at the time and place that he or she thinks are most convenient for the majority of persons entitled to receive notice of the meeting.</w:t>
      </w:r>
    </w:p>
    <w:p w:rsidR="0031456A" w:rsidRPr="004218A7" w:rsidRDefault="0031456A" w:rsidP="00C31BEC">
      <w:pPr>
        <w:pStyle w:val="subsection"/>
      </w:pPr>
      <w:r w:rsidRPr="004218A7">
        <w:rPr>
          <w:b/>
        </w:rPr>
        <w:tab/>
      </w:r>
      <w:r w:rsidRPr="004218A7">
        <w:t>(2)</w:t>
      </w:r>
      <w:r w:rsidRPr="004218A7">
        <w:rPr>
          <w:b/>
        </w:rPr>
        <w:tab/>
      </w:r>
      <w:r w:rsidRPr="004218A7">
        <w:t xml:space="preserve">The convenor must give not less than </w:t>
      </w:r>
      <w:r w:rsidR="005C7D7E" w:rsidRPr="004218A7">
        <w:t>5 business days’</w:t>
      </w:r>
      <w:r w:rsidRPr="004218A7">
        <w:t xml:space="preserve"> notice of the time and place of the meeting, except in the case of:</w:t>
      </w:r>
    </w:p>
    <w:p w:rsidR="0031456A" w:rsidRPr="004218A7" w:rsidRDefault="0031456A" w:rsidP="00C31BEC">
      <w:pPr>
        <w:pStyle w:val="paragraph"/>
      </w:pPr>
      <w:r w:rsidRPr="004218A7">
        <w:tab/>
        <w:t>(a)</w:t>
      </w:r>
      <w:r w:rsidRPr="004218A7">
        <w:tab/>
        <w:t>a meeting of creditors under section</w:t>
      </w:r>
      <w:r w:rsidR="004218A7">
        <w:t> </w:t>
      </w:r>
      <w:r w:rsidRPr="004218A7">
        <w:t>436E, 439A or 445F, or subsection</w:t>
      </w:r>
      <w:r w:rsidR="004218A7">
        <w:t> </w:t>
      </w:r>
      <w:r w:rsidRPr="004218A7">
        <w:t>449C(4), of the Act; or</w:t>
      </w:r>
    </w:p>
    <w:p w:rsidR="0031456A" w:rsidRPr="004218A7" w:rsidRDefault="0031456A" w:rsidP="00C31BEC">
      <w:pPr>
        <w:pStyle w:val="paragraph"/>
      </w:pPr>
      <w:r w:rsidRPr="004218A7">
        <w:tab/>
        <w:t>(b)</w:t>
      </w:r>
      <w:r w:rsidRPr="004218A7">
        <w:tab/>
        <w:t>a meeting of a committee of creditors; or</w:t>
      </w:r>
    </w:p>
    <w:p w:rsidR="0031456A" w:rsidRPr="004218A7" w:rsidRDefault="0031456A" w:rsidP="00C31BEC">
      <w:pPr>
        <w:pStyle w:val="paragraph"/>
      </w:pPr>
      <w:r w:rsidRPr="004218A7">
        <w:tab/>
        <w:t>(c)</w:t>
      </w:r>
      <w:r w:rsidRPr="004218A7">
        <w:tab/>
        <w:t>a meeting of a committee of inspection.</w:t>
      </w:r>
    </w:p>
    <w:p w:rsidR="005A39AE" w:rsidRPr="004218A7" w:rsidRDefault="005A39AE" w:rsidP="00C31BEC">
      <w:pPr>
        <w:pStyle w:val="subsection"/>
      </w:pPr>
      <w:r w:rsidRPr="004218A7">
        <w:tab/>
        <w:t>(3)</w:t>
      </w:r>
      <w:r w:rsidRPr="004218A7">
        <w:tab/>
        <w:t>Subregulation (1) does not prevent the convenor convening a meeting to take place at separate venues provided that technology is available at the venues to give all persons attending the meeting a reasonable opportunity to participate.</w:t>
      </w:r>
    </w:p>
    <w:p w:rsidR="005A39AE" w:rsidRPr="004218A7" w:rsidRDefault="005A39AE" w:rsidP="00C31BEC">
      <w:pPr>
        <w:pStyle w:val="ActHead5"/>
      </w:pPr>
      <w:bookmarkStart w:id="148" w:name="_Toc467071172"/>
      <w:r w:rsidRPr="00D52385">
        <w:rPr>
          <w:rStyle w:val="CharSectno"/>
        </w:rPr>
        <w:t>5.6.14A</w:t>
      </w:r>
      <w:r w:rsidR="00C31BEC" w:rsidRPr="004218A7">
        <w:t xml:space="preserve">  </w:t>
      </w:r>
      <w:r w:rsidRPr="004218A7">
        <w:t>Advertisement of a meeting</w:t>
      </w:r>
      <w:bookmarkEnd w:id="148"/>
    </w:p>
    <w:p w:rsidR="0048417B" w:rsidRPr="004218A7" w:rsidRDefault="0048417B" w:rsidP="00C31BEC">
      <w:pPr>
        <w:pStyle w:val="subsection"/>
      </w:pPr>
      <w:r w:rsidRPr="004218A7">
        <w:tab/>
        <w:t>(1)</w:t>
      </w:r>
      <w:r w:rsidRPr="004218A7">
        <w:tab/>
        <w:t>The convenor of a meeting must lodge, with ASIC, a notice of the meeting in accordance with subregulation</w:t>
      </w:r>
      <w:r w:rsidR="004218A7">
        <w:t> </w:t>
      </w:r>
      <w:r w:rsidRPr="004218A7">
        <w:t>5.6.75(4).</w:t>
      </w:r>
    </w:p>
    <w:p w:rsidR="005A39AE" w:rsidRPr="004218A7" w:rsidRDefault="005A39AE" w:rsidP="00C31BEC">
      <w:pPr>
        <w:pStyle w:val="subsection"/>
      </w:pPr>
      <w:r w:rsidRPr="004218A7">
        <w:tab/>
        <w:t>(2)</w:t>
      </w:r>
      <w:r w:rsidRPr="004218A7">
        <w:tab/>
        <w:t>However, subregulation</w:t>
      </w:r>
      <w:r w:rsidR="003F0737" w:rsidRPr="004218A7">
        <w:t> </w:t>
      </w:r>
      <w:r w:rsidRPr="004218A7">
        <w:t>(1) does not apply if</w:t>
      </w:r>
    </w:p>
    <w:p w:rsidR="005A39AE" w:rsidRPr="004218A7" w:rsidRDefault="005A39AE" w:rsidP="00C31BEC">
      <w:pPr>
        <w:pStyle w:val="paragraph"/>
      </w:pPr>
      <w:r w:rsidRPr="004218A7">
        <w:tab/>
        <w:t>(a)</w:t>
      </w:r>
      <w:r w:rsidRPr="004218A7">
        <w:tab/>
        <w:t>the meeting is convened under subsection</w:t>
      </w:r>
      <w:r w:rsidR="004218A7">
        <w:t> </w:t>
      </w:r>
      <w:r w:rsidRPr="004218A7">
        <w:t>445F(2) of the Act; or</w:t>
      </w:r>
    </w:p>
    <w:p w:rsidR="005A39AE" w:rsidRPr="004218A7" w:rsidRDefault="005A39AE" w:rsidP="00C31BEC">
      <w:pPr>
        <w:pStyle w:val="paragraph"/>
      </w:pPr>
      <w:r w:rsidRPr="004218A7">
        <w:lastRenderedPageBreak/>
        <w:tab/>
        <w:t>(b)</w:t>
      </w:r>
      <w:r w:rsidRPr="004218A7">
        <w:tab/>
        <w:t>the meeting is a meeting of eligible employee creditors mentioned in paragraph</w:t>
      </w:r>
      <w:r w:rsidR="004218A7">
        <w:t> </w:t>
      </w:r>
      <w:r w:rsidRPr="004218A7">
        <w:t>444DA(2</w:t>
      </w:r>
      <w:r w:rsidR="00C31BEC" w:rsidRPr="004218A7">
        <w:t>)(</w:t>
      </w:r>
      <w:r w:rsidRPr="004218A7">
        <w:t>a) of the Act.</w:t>
      </w:r>
    </w:p>
    <w:p w:rsidR="0048417B" w:rsidRPr="004218A7" w:rsidRDefault="0048417B" w:rsidP="00C31BEC">
      <w:pPr>
        <w:pStyle w:val="subsection"/>
      </w:pPr>
      <w:r w:rsidRPr="004218A7">
        <w:tab/>
        <w:t>(3)</w:t>
      </w:r>
      <w:r w:rsidRPr="004218A7">
        <w:tab/>
        <w:t>The notice must state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tab/>
        <w:t>(c)</w:t>
      </w:r>
      <w:r w:rsidRPr="004218A7">
        <w:tab/>
        <w:t>the ACN of the company;</w:t>
      </w:r>
    </w:p>
    <w:p w:rsidR="0048417B" w:rsidRPr="004218A7" w:rsidRDefault="0048417B" w:rsidP="00C31BEC">
      <w:pPr>
        <w:pStyle w:val="paragraph"/>
      </w:pPr>
      <w:r w:rsidRPr="004218A7">
        <w:tab/>
        <w:t>(d)</w:t>
      </w:r>
      <w:r w:rsidRPr="004218A7">
        <w:tab/>
        <w:t>the section of the Act under which the notice is being given;</w:t>
      </w:r>
    </w:p>
    <w:p w:rsidR="0048417B" w:rsidRPr="004218A7" w:rsidRDefault="0048417B" w:rsidP="00C31BEC">
      <w:pPr>
        <w:pStyle w:val="paragraph"/>
      </w:pPr>
      <w:r w:rsidRPr="004218A7">
        <w:tab/>
        <w:t>(e)</w:t>
      </w:r>
      <w:r w:rsidRPr="004218A7">
        <w:tab/>
        <w:t>the time, date and place for the meeting;</w:t>
      </w:r>
    </w:p>
    <w:p w:rsidR="0048417B" w:rsidRPr="004218A7" w:rsidRDefault="0048417B" w:rsidP="00C31BEC">
      <w:pPr>
        <w:pStyle w:val="paragraph"/>
      </w:pPr>
      <w:r w:rsidRPr="004218A7">
        <w:tab/>
        <w:t>(f)</w:t>
      </w:r>
      <w:r w:rsidRPr="004218A7">
        <w:tab/>
        <w:t>the purpose for which the meeting is being convened under that section;</w:t>
      </w:r>
    </w:p>
    <w:p w:rsidR="0048417B" w:rsidRPr="004218A7" w:rsidRDefault="0048417B" w:rsidP="00C31BEC">
      <w:pPr>
        <w:pStyle w:val="paragraph"/>
      </w:pPr>
      <w:r w:rsidRPr="004218A7">
        <w:tab/>
        <w:t>(g)</w:t>
      </w:r>
      <w:r w:rsidRPr="004218A7">
        <w:tab/>
        <w:t>the time and date by which proofs of debt, and proxies for the meeting, are to be submitted;</w:t>
      </w:r>
    </w:p>
    <w:p w:rsidR="0048417B" w:rsidRPr="004218A7" w:rsidRDefault="0048417B" w:rsidP="00C31BEC">
      <w:pPr>
        <w:pStyle w:val="paragraph"/>
      </w:pPr>
      <w:r w:rsidRPr="004218A7">
        <w:tab/>
        <w:t>(h)</w:t>
      </w:r>
      <w:r w:rsidRPr="004218A7">
        <w:tab/>
        <w:t>the name and contact details of the convenor of the meeting.</w:t>
      </w:r>
    </w:p>
    <w:p w:rsidR="0031456A" w:rsidRPr="004218A7" w:rsidRDefault="0031456A" w:rsidP="00C31BEC">
      <w:pPr>
        <w:pStyle w:val="ActHead5"/>
      </w:pPr>
      <w:bookmarkStart w:id="149" w:name="_Toc467071173"/>
      <w:r w:rsidRPr="00D52385">
        <w:rPr>
          <w:rStyle w:val="CharSectno"/>
        </w:rPr>
        <w:t>5.6.14B</w:t>
      </w:r>
      <w:r w:rsidR="00C31BEC" w:rsidRPr="004218A7">
        <w:t xml:space="preserve">  </w:t>
      </w:r>
      <w:r w:rsidRPr="004218A7">
        <w:t>Meetings not convened in accordance with regulations</w:t>
      </w:r>
      <w:bookmarkEnd w:id="149"/>
    </w:p>
    <w:p w:rsidR="0031456A" w:rsidRPr="004218A7" w:rsidRDefault="0031456A" w:rsidP="00C31BEC">
      <w:pPr>
        <w:pStyle w:val="subsection"/>
      </w:pPr>
      <w:r w:rsidRPr="004218A7">
        <w:tab/>
      </w:r>
      <w:r w:rsidRPr="004218A7">
        <w:tab/>
        <w:t>A meeting may be held if all the persons who are entitled to be present at, and to vote at, the meeting agree, even if it has not been convened in accordance with these regulations.</w:t>
      </w:r>
    </w:p>
    <w:p w:rsidR="0031456A" w:rsidRPr="004218A7" w:rsidRDefault="0031456A" w:rsidP="00C31BEC">
      <w:pPr>
        <w:pStyle w:val="ActHead5"/>
      </w:pPr>
      <w:bookmarkStart w:id="150" w:name="_Toc467071174"/>
      <w:r w:rsidRPr="00D52385">
        <w:rPr>
          <w:rStyle w:val="CharSectno"/>
        </w:rPr>
        <w:t>5.6.15</w:t>
      </w:r>
      <w:r w:rsidR="00C31BEC" w:rsidRPr="004218A7">
        <w:t xml:space="preserve">  </w:t>
      </w:r>
      <w:r w:rsidRPr="004218A7">
        <w:t>Costs of convening meetings of creditors etc</w:t>
      </w:r>
      <w:bookmarkEnd w:id="150"/>
    </w:p>
    <w:p w:rsidR="0031456A" w:rsidRPr="004218A7" w:rsidRDefault="0031456A" w:rsidP="00C31BEC">
      <w:pPr>
        <w:pStyle w:val="subsection"/>
      </w:pPr>
      <w:r w:rsidRPr="004218A7">
        <w:rPr>
          <w:b/>
        </w:rPr>
        <w:tab/>
      </w:r>
      <w:r w:rsidRPr="004218A7">
        <w:t>(1)</w:t>
      </w:r>
      <w:r w:rsidRPr="004218A7">
        <w:rPr>
          <w:b/>
        </w:rPr>
        <w:tab/>
      </w:r>
      <w:r w:rsidRPr="004218A7">
        <w:t>A person (other than a liquidator or administrator of a company under administration or of a deed of company arrangement) at whose request a meeting of creditors or contributories is convened must:</w:t>
      </w:r>
    </w:p>
    <w:p w:rsidR="0031456A" w:rsidRPr="004218A7" w:rsidRDefault="0031456A" w:rsidP="00C31BEC">
      <w:pPr>
        <w:pStyle w:val="paragraph"/>
      </w:pPr>
      <w:r w:rsidRPr="004218A7">
        <w:tab/>
        <w:t>(a)</w:t>
      </w:r>
      <w:r w:rsidRPr="004218A7">
        <w:tab/>
        <w:t>if the liquidator or administrator requires a security for the payment of costs before the meeting is convened</w:t>
      </w:r>
      <w:r w:rsidR="00C31BEC" w:rsidRPr="004218A7">
        <w:t>—</w:t>
      </w:r>
      <w:r w:rsidRPr="004218A7">
        <w:t>deposit with the liquidator or administrator a sum of money; and</w:t>
      </w:r>
    </w:p>
    <w:p w:rsidR="0031456A" w:rsidRPr="004218A7" w:rsidRDefault="0031456A" w:rsidP="00C31BEC">
      <w:pPr>
        <w:pStyle w:val="paragraph"/>
      </w:pPr>
      <w:r w:rsidRPr="004218A7">
        <w:tab/>
        <w:t>(b)</w:t>
      </w:r>
      <w:r w:rsidRPr="004218A7">
        <w:tab/>
        <w:t>pay the costs of convening the meeting.</w:t>
      </w:r>
    </w:p>
    <w:p w:rsidR="0031456A" w:rsidRPr="004218A7" w:rsidRDefault="0031456A" w:rsidP="00C31BEC">
      <w:pPr>
        <w:pStyle w:val="subsection"/>
      </w:pPr>
      <w:r w:rsidRPr="004218A7">
        <w:rPr>
          <w:b/>
        </w:rPr>
        <w:tab/>
      </w:r>
      <w:r w:rsidRPr="004218A7">
        <w:t>(2)</w:t>
      </w:r>
      <w:r w:rsidRPr="004218A7">
        <w:rPr>
          <w:b/>
        </w:rPr>
        <w:tab/>
      </w:r>
      <w:r w:rsidRPr="004218A7">
        <w:t>The costs of convening a meeting of a committee of inspection or a committee of creditors must be repaid out of the assets of the company to the person causing it to be convened if:</w:t>
      </w:r>
    </w:p>
    <w:p w:rsidR="0031456A" w:rsidRPr="004218A7" w:rsidRDefault="0031456A" w:rsidP="00C31BEC">
      <w:pPr>
        <w:pStyle w:val="paragraph"/>
      </w:pPr>
      <w:r w:rsidRPr="004218A7">
        <w:tab/>
        <w:t>(a)</w:t>
      </w:r>
      <w:r w:rsidRPr="004218A7">
        <w:tab/>
        <w:t>the Court so orders; or</w:t>
      </w:r>
    </w:p>
    <w:p w:rsidR="0031456A" w:rsidRPr="004218A7" w:rsidRDefault="0031456A" w:rsidP="00C31BEC">
      <w:pPr>
        <w:pStyle w:val="paragraph"/>
      </w:pPr>
      <w:r w:rsidRPr="004218A7">
        <w:tab/>
        <w:t>(b)</w:t>
      </w:r>
      <w:r w:rsidRPr="004218A7">
        <w:tab/>
        <w:t>the committee by resolution so directs.</w:t>
      </w:r>
    </w:p>
    <w:p w:rsidR="0031456A" w:rsidRPr="004218A7" w:rsidRDefault="0031456A" w:rsidP="002F4FB4">
      <w:pPr>
        <w:pStyle w:val="ActHead5"/>
      </w:pPr>
      <w:bookmarkStart w:id="151" w:name="_Toc467071175"/>
      <w:r w:rsidRPr="00D52385">
        <w:rPr>
          <w:rStyle w:val="CharSectno"/>
        </w:rPr>
        <w:t>5.6.16</w:t>
      </w:r>
      <w:r w:rsidR="00C31BEC" w:rsidRPr="004218A7">
        <w:t xml:space="preserve">  </w:t>
      </w:r>
      <w:r w:rsidRPr="004218A7">
        <w:t>Quorum</w:t>
      </w:r>
      <w:bookmarkEnd w:id="151"/>
    </w:p>
    <w:p w:rsidR="0031456A" w:rsidRPr="004218A7" w:rsidRDefault="0031456A" w:rsidP="002F4FB4">
      <w:pPr>
        <w:pStyle w:val="subsection"/>
        <w:keepNext/>
        <w:keepLines/>
      </w:pPr>
      <w:r w:rsidRPr="004218A7">
        <w:rPr>
          <w:b/>
        </w:rPr>
        <w:tab/>
      </w:r>
      <w:r w:rsidRPr="004218A7">
        <w:t>(1)</w:t>
      </w:r>
      <w:r w:rsidRPr="004218A7">
        <w:rPr>
          <w:b/>
        </w:rPr>
        <w:tab/>
      </w:r>
      <w:r w:rsidRPr="004218A7">
        <w:t>Subject to subregulation</w:t>
      </w:r>
      <w:r w:rsidR="003F0737" w:rsidRPr="004218A7">
        <w:t> </w:t>
      </w:r>
      <w:r w:rsidRPr="004218A7">
        <w:t>(3), a meeting must not act for any purpose except:</w:t>
      </w:r>
    </w:p>
    <w:p w:rsidR="0031456A" w:rsidRPr="004218A7" w:rsidRDefault="0031456A" w:rsidP="00C31BEC">
      <w:pPr>
        <w:pStyle w:val="paragraph"/>
      </w:pPr>
      <w:r w:rsidRPr="004218A7">
        <w:tab/>
        <w:t>(a)</w:t>
      </w:r>
      <w:r w:rsidRPr="004218A7">
        <w:tab/>
        <w:t>the election of a chairperson; and</w:t>
      </w:r>
    </w:p>
    <w:p w:rsidR="0031456A" w:rsidRPr="004218A7" w:rsidRDefault="0031456A" w:rsidP="00C31BEC">
      <w:pPr>
        <w:pStyle w:val="paragraph"/>
      </w:pPr>
      <w:r w:rsidRPr="004218A7">
        <w:tab/>
        <w:t>(b)</w:t>
      </w:r>
      <w:r w:rsidRPr="004218A7">
        <w:tab/>
        <w:t>the proving of debts; and</w:t>
      </w:r>
    </w:p>
    <w:p w:rsidR="0031456A" w:rsidRPr="004218A7" w:rsidRDefault="0031456A" w:rsidP="00C31BEC">
      <w:pPr>
        <w:pStyle w:val="paragraph"/>
      </w:pPr>
      <w:r w:rsidRPr="004218A7">
        <w:tab/>
        <w:t>(c)</w:t>
      </w:r>
      <w:r w:rsidRPr="004218A7">
        <w:tab/>
        <w:t>the adjournment of the meeting;</w:t>
      </w:r>
    </w:p>
    <w:p w:rsidR="0031456A" w:rsidRPr="004218A7" w:rsidRDefault="0031456A" w:rsidP="00C31BEC">
      <w:pPr>
        <w:pStyle w:val="subsection2"/>
      </w:pPr>
      <w:r w:rsidRPr="004218A7">
        <w:t>unless a quorum is present.</w:t>
      </w:r>
    </w:p>
    <w:p w:rsidR="0031456A" w:rsidRPr="004218A7" w:rsidRDefault="0031456A" w:rsidP="00C31BEC">
      <w:pPr>
        <w:pStyle w:val="subsection"/>
      </w:pPr>
      <w:r w:rsidRPr="004218A7">
        <w:rPr>
          <w:b/>
        </w:rPr>
        <w:tab/>
      </w:r>
      <w:r w:rsidRPr="004218A7">
        <w:t>(2)</w:t>
      </w:r>
      <w:r w:rsidRPr="004218A7">
        <w:rPr>
          <w:b/>
        </w:rPr>
        <w:tab/>
      </w:r>
      <w:r w:rsidRPr="004218A7">
        <w:t>A quorum consists of:</w:t>
      </w:r>
    </w:p>
    <w:p w:rsidR="0031456A" w:rsidRPr="004218A7" w:rsidRDefault="0031456A" w:rsidP="00C31BEC">
      <w:pPr>
        <w:pStyle w:val="paragraph"/>
      </w:pPr>
      <w:r w:rsidRPr="004218A7">
        <w:tab/>
        <w:t>(a)</w:t>
      </w:r>
      <w:r w:rsidRPr="004218A7">
        <w:tab/>
        <w:t>if the number of persons entitled to vote exceeds 2</w:t>
      </w:r>
      <w:r w:rsidR="00C31BEC" w:rsidRPr="004218A7">
        <w:t>—</w:t>
      </w:r>
      <w:r w:rsidRPr="004218A7">
        <w:t>at least 2 of those persons; or</w:t>
      </w:r>
    </w:p>
    <w:p w:rsidR="0031456A" w:rsidRPr="004218A7" w:rsidRDefault="0031456A" w:rsidP="00C31BEC">
      <w:pPr>
        <w:pStyle w:val="paragraph"/>
      </w:pPr>
      <w:r w:rsidRPr="004218A7">
        <w:lastRenderedPageBreak/>
        <w:tab/>
        <w:t>(b)</w:t>
      </w:r>
      <w:r w:rsidRPr="004218A7">
        <w:tab/>
        <w:t>if only one person is, or 2 persons are, entitled to vote</w:t>
      </w:r>
      <w:r w:rsidR="00C31BEC" w:rsidRPr="004218A7">
        <w:t>—</w:t>
      </w:r>
      <w:r w:rsidRPr="004218A7">
        <w:t>that person or those persons;</w:t>
      </w:r>
    </w:p>
    <w:p w:rsidR="0031456A" w:rsidRPr="004218A7" w:rsidRDefault="0031456A" w:rsidP="00C31BEC">
      <w:pPr>
        <w:pStyle w:val="subsection2"/>
      </w:pPr>
      <w:r w:rsidRPr="004218A7">
        <w:t>present in person or by proxy or attorney.</w:t>
      </w:r>
    </w:p>
    <w:p w:rsidR="0031456A" w:rsidRPr="004218A7" w:rsidRDefault="0031456A" w:rsidP="00C31BEC">
      <w:pPr>
        <w:pStyle w:val="subsection"/>
      </w:pPr>
      <w:r w:rsidRPr="004218A7">
        <w:rPr>
          <w:b/>
        </w:rPr>
        <w:tab/>
      </w:r>
      <w:r w:rsidRPr="004218A7">
        <w:t>(3)</w:t>
      </w:r>
      <w:r w:rsidRPr="004218A7">
        <w:rPr>
          <w:b/>
        </w:rPr>
        <w:tab/>
      </w:r>
      <w:r w:rsidRPr="004218A7">
        <w:t>A meeting is sufficiently constituted if only one person is present in person at the meeting if the person represents personally or by proxy or otherwise a number of persons sufficient to constitute a quorum.</w:t>
      </w:r>
    </w:p>
    <w:p w:rsidR="0031456A" w:rsidRPr="004218A7" w:rsidRDefault="0031456A" w:rsidP="00C31BEC">
      <w:pPr>
        <w:pStyle w:val="subsection"/>
      </w:pPr>
      <w:r w:rsidRPr="004218A7">
        <w:rPr>
          <w:b/>
        </w:rPr>
        <w:tab/>
      </w:r>
      <w:r w:rsidRPr="004218A7">
        <w:t>(4)</w:t>
      </w:r>
      <w:r w:rsidRPr="004218A7">
        <w:rPr>
          <w:b/>
        </w:rPr>
        <w:tab/>
      </w:r>
      <w:r w:rsidRPr="004218A7">
        <w:t>If within 30 minutes after the time appointed for a meeting:</w:t>
      </w:r>
    </w:p>
    <w:p w:rsidR="0031456A" w:rsidRPr="004218A7" w:rsidRDefault="0031456A" w:rsidP="00C31BEC">
      <w:pPr>
        <w:pStyle w:val="paragraph"/>
      </w:pPr>
      <w:r w:rsidRPr="004218A7">
        <w:tab/>
        <w:t>(a)</w:t>
      </w:r>
      <w:r w:rsidRPr="004218A7">
        <w:tab/>
        <w:t>a quorum is not present; or</w:t>
      </w:r>
    </w:p>
    <w:p w:rsidR="0031456A" w:rsidRPr="004218A7" w:rsidRDefault="0031456A" w:rsidP="00C31BEC">
      <w:pPr>
        <w:pStyle w:val="paragraph"/>
      </w:pPr>
      <w:r w:rsidRPr="004218A7">
        <w:tab/>
        <w:t>(b)</w:t>
      </w:r>
      <w:r w:rsidRPr="004218A7">
        <w:tab/>
        <w:t>the meeting is not otherwise sufficiently constituted;</w:t>
      </w:r>
    </w:p>
    <w:p w:rsidR="0031456A" w:rsidRPr="004218A7" w:rsidRDefault="0031456A" w:rsidP="00C31BEC">
      <w:pPr>
        <w:pStyle w:val="subsection2"/>
      </w:pPr>
      <w:r w:rsidRPr="004218A7">
        <w:t>the meeting is adjourned:</w:t>
      </w:r>
    </w:p>
    <w:p w:rsidR="0031456A" w:rsidRPr="004218A7" w:rsidRDefault="0031456A" w:rsidP="00C31BEC">
      <w:pPr>
        <w:pStyle w:val="paragraph"/>
      </w:pPr>
      <w:r w:rsidRPr="004218A7">
        <w:tab/>
        <w:t>(c)</w:t>
      </w:r>
      <w:r w:rsidRPr="004218A7">
        <w:tab/>
        <w:t>to the same day in the next week at the same time and place; or</w:t>
      </w:r>
    </w:p>
    <w:p w:rsidR="0031456A" w:rsidRPr="004218A7" w:rsidRDefault="0031456A" w:rsidP="00C31BEC">
      <w:pPr>
        <w:pStyle w:val="paragraph"/>
      </w:pPr>
      <w:r w:rsidRPr="004218A7">
        <w:tab/>
        <w:t>(d)</w:t>
      </w:r>
      <w:r w:rsidRPr="004218A7">
        <w:tab/>
        <w:t>to the day (not being less than 7 or more than 21 days after the day on which the meeting is adjourned) and at the time and place that the chairperson appoints.</w:t>
      </w:r>
    </w:p>
    <w:p w:rsidR="0031456A" w:rsidRPr="004218A7" w:rsidRDefault="0031456A" w:rsidP="00C31BEC">
      <w:pPr>
        <w:pStyle w:val="subsection"/>
      </w:pPr>
      <w:r w:rsidRPr="004218A7">
        <w:rPr>
          <w:b/>
        </w:rPr>
        <w:tab/>
      </w:r>
      <w:r w:rsidRPr="004218A7">
        <w:t>(6)</w:t>
      </w:r>
      <w:r w:rsidRPr="004218A7">
        <w:rPr>
          <w:b/>
        </w:rPr>
        <w:tab/>
      </w:r>
      <w:r w:rsidRPr="004218A7">
        <w:t>The convenor of the meeting, or a person nominated by the convenor, must immediately give notice of the adjournment to the persons to whom notice of the meeting must be given under regulation</w:t>
      </w:r>
      <w:r w:rsidR="004218A7">
        <w:t> </w:t>
      </w:r>
      <w:r w:rsidRPr="004218A7">
        <w:t>5.6.12.</w:t>
      </w:r>
    </w:p>
    <w:p w:rsidR="005A39AE" w:rsidRPr="004218A7" w:rsidRDefault="00C31BEC" w:rsidP="00C31BEC">
      <w:pPr>
        <w:pStyle w:val="notetext"/>
      </w:pPr>
      <w:r w:rsidRPr="004218A7">
        <w:t>Note:</w:t>
      </w:r>
      <w:r w:rsidRPr="004218A7">
        <w:tab/>
      </w:r>
      <w:r w:rsidR="005A39AE" w:rsidRPr="004218A7">
        <w:t>The effect of regulation</w:t>
      </w:r>
      <w:r w:rsidR="004218A7">
        <w:t> </w:t>
      </w:r>
      <w:r w:rsidR="005A39AE" w:rsidRPr="004218A7">
        <w:t>5.6.11A is that if a recipient has, in accordance with that provision, nominated electronic means to receive notices, the notifier may give or send the notice mentioned in this subregulation</w:t>
      </w:r>
      <w:r w:rsidR="003F0737" w:rsidRPr="004218A7">
        <w:t> </w:t>
      </w:r>
      <w:r w:rsidR="005A39AE" w:rsidRPr="004218A7">
        <w:t>by the nominated electronic means.</w:t>
      </w:r>
    </w:p>
    <w:p w:rsidR="0031456A" w:rsidRPr="004218A7" w:rsidRDefault="0031456A" w:rsidP="00C31BEC">
      <w:pPr>
        <w:pStyle w:val="subsection"/>
      </w:pPr>
      <w:r w:rsidRPr="004218A7">
        <w:rPr>
          <w:b/>
        </w:rPr>
        <w:tab/>
      </w:r>
      <w:r w:rsidRPr="004218A7">
        <w:t>(7)</w:t>
      </w:r>
      <w:r w:rsidRPr="004218A7">
        <w:rPr>
          <w:b/>
        </w:rPr>
        <w:tab/>
      </w:r>
      <w:r w:rsidRPr="004218A7">
        <w:t>A meeting on the date and at the place to which the meeting is adjourned is not to be taken to be incompetent to act only because of a failure to comply with subregulation</w:t>
      </w:r>
      <w:r w:rsidR="003F0737" w:rsidRPr="004218A7">
        <w:t> </w:t>
      </w:r>
      <w:r w:rsidRPr="004218A7">
        <w:t>(6) unless the Court, on the application of the convenor of the meeting, or of a creditor or contributory, otherwise declares.</w:t>
      </w:r>
    </w:p>
    <w:p w:rsidR="0031456A" w:rsidRPr="004218A7" w:rsidRDefault="0031456A" w:rsidP="00C31BEC">
      <w:pPr>
        <w:pStyle w:val="subsection"/>
      </w:pPr>
      <w:r w:rsidRPr="004218A7">
        <w:rPr>
          <w:b/>
        </w:rPr>
        <w:tab/>
      </w:r>
      <w:r w:rsidRPr="004218A7">
        <w:t>(8)</w:t>
      </w:r>
      <w:r w:rsidRPr="004218A7">
        <w:rPr>
          <w:b/>
        </w:rPr>
        <w:tab/>
      </w:r>
      <w:r w:rsidRPr="004218A7">
        <w:t>If within 30 minutes after the time appointed for the adjourned meeting:</w:t>
      </w:r>
    </w:p>
    <w:p w:rsidR="0031456A" w:rsidRPr="004218A7" w:rsidRDefault="0031456A" w:rsidP="00C31BEC">
      <w:pPr>
        <w:pStyle w:val="paragraph"/>
      </w:pPr>
      <w:r w:rsidRPr="004218A7">
        <w:tab/>
        <w:t>(a)</w:t>
      </w:r>
      <w:r w:rsidRPr="004218A7">
        <w:tab/>
        <w:t>a quorum is not present; or</w:t>
      </w:r>
    </w:p>
    <w:p w:rsidR="0031456A" w:rsidRPr="004218A7" w:rsidRDefault="0031456A" w:rsidP="00C31BEC">
      <w:pPr>
        <w:pStyle w:val="paragraph"/>
      </w:pPr>
      <w:r w:rsidRPr="004218A7">
        <w:tab/>
        <w:t>(b)</w:t>
      </w:r>
      <w:r w:rsidRPr="004218A7">
        <w:tab/>
        <w:t>the meeting is not otherwise sufficiently constituted;</w:t>
      </w:r>
    </w:p>
    <w:p w:rsidR="0031456A" w:rsidRPr="004218A7" w:rsidRDefault="0031456A" w:rsidP="00C31BEC">
      <w:pPr>
        <w:pStyle w:val="subsection2"/>
      </w:pPr>
      <w:r w:rsidRPr="004218A7">
        <w:t>the adjourned meeting lapses.</w:t>
      </w:r>
    </w:p>
    <w:p w:rsidR="0031456A" w:rsidRPr="004218A7" w:rsidRDefault="0031456A" w:rsidP="00C31BEC">
      <w:pPr>
        <w:pStyle w:val="ActHead5"/>
      </w:pPr>
      <w:bookmarkStart w:id="152" w:name="_Toc467071176"/>
      <w:r w:rsidRPr="00D52385">
        <w:rPr>
          <w:rStyle w:val="CharSectno"/>
        </w:rPr>
        <w:t>5.6.17</w:t>
      </w:r>
      <w:r w:rsidR="00C31BEC" w:rsidRPr="004218A7">
        <w:t xml:space="preserve">  </w:t>
      </w:r>
      <w:r w:rsidRPr="004218A7">
        <w:t>Chairperson</w:t>
      </w:r>
      <w:bookmarkEnd w:id="152"/>
    </w:p>
    <w:p w:rsidR="0031456A" w:rsidRPr="004218A7" w:rsidRDefault="0031456A" w:rsidP="00C31BEC">
      <w:pPr>
        <w:pStyle w:val="subsection"/>
      </w:pPr>
      <w:r w:rsidRPr="004218A7">
        <w:rPr>
          <w:b/>
        </w:rPr>
        <w:tab/>
      </w:r>
      <w:r w:rsidRPr="004218A7">
        <w:t>(1)</w:t>
      </w:r>
      <w:r w:rsidRPr="004218A7">
        <w:rPr>
          <w:b/>
        </w:rPr>
        <w:tab/>
      </w:r>
      <w:r w:rsidRPr="004218A7">
        <w:t>If a meeting is convened by:</w:t>
      </w:r>
    </w:p>
    <w:p w:rsidR="0031456A" w:rsidRPr="004218A7" w:rsidRDefault="0031456A" w:rsidP="00C31BEC">
      <w:pPr>
        <w:pStyle w:val="paragraph"/>
      </w:pPr>
      <w:r w:rsidRPr="004218A7">
        <w:tab/>
        <w:t>(a)</w:t>
      </w:r>
      <w:r w:rsidRPr="004218A7">
        <w:tab/>
        <w:t>a liquidator; or</w:t>
      </w:r>
    </w:p>
    <w:p w:rsidR="0031456A" w:rsidRPr="004218A7" w:rsidRDefault="0031456A" w:rsidP="00C31BEC">
      <w:pPr>
        <w:pStyle w:val="paragraph"/>
      </w:pPr>
      <w:r w:rsidRPr="004218A7">
        <w:tab/>
        <w:t>(b)</w:t>
      </w:r>
      <w:r w:rsidRPr="004218A7">
        <w:tab/>
        <w:t>a provisional liquidator; or</w:t>
      </w:r>
    </w:p>
    <w:p w:rsidR="005A39AE" w:rsidRPr="004218A7" w:rsidRDefault="005A39AE" w:rsidP="00C31BEC">
      <w:pPr>
        <w:pStyle w:val="paragraph"/>
      </w:pPr>
      <w:r w:rsidRPr="004218A7">
        <w:tab/>
        <w:t>(c)</w:t>
      </w:r>
      <w:r w:rsidRPr="004218A7">
        <w:tab/>
        <w:t>an administrator of the company under administration or of a deed of company arrangement; or</w:t>
      </w:r>
    </w:p>
    <w:p w:rsidR="005A39AE" w:rsidRPr="004218A7" w:rsidRDefault="005A39AE" w:rsidP="00C31BEC">
      <w:pPr>
        <w:pStyle w:val="paragraph"/>
      </w:pPr>
      <w:r w:rsidRPr="004218A7">
        <w:tab/>
        <w:t>(d)</w:t>
      </w:r>
      <w:r w:rsidRPr="004218A7">
        <w:tab/>
        <w:t>a liquidator mentioned in paragraph</w:t>
      </w:r>
      <w:r w:rsidR="004218A7">
        <w:t> </w:t>
      </w:r>
      <w:r w:rsidRPr="004218A7">
        <w:t>579L(1</w:t>
      </w:r>
      <w:r w:rsidR="00C31BEC" w:rsidRPr="004218A7">
        <w:t>)(</w:t>
      </w:r>
      <w:r w:rsidRPr="004218A7">
        <w:t>e) of the Act;</w:t>
      </w:r>
    </w:p>
    <w:p w:rsidR="00F31FC2" w:rsidRPr="004218A7" w:rsidRDefault="00F31FC2" w:rsidP="00C31BEC">
      <w:pPr>
        <w:pStyle w:val="subsection2"/>
      </w:pPr>
      <w:r w:rsidRPr="004218A7">
        <w:t>that person, or a person nominated by that person, must chair the meeting.</w:t>
      </w:r>
    </w:p>
    <w:p w:rsidR="0031456A" w:rsidRPr="004218A7" w:rsidRDefault="0031456A" w:rsidP="00C31BEC">
      <w:pPr>
        <w:pStyle w:val="subsection"/>
      </w:pPr>
      <w:r w:rsidRPr="004218A7">
        <w:rPr>
          <w:b/>
        </w:rPr>
        <w:tab/>
      </w:r>
      <w:r w:rsidRPr="004218A7">
        <w:t>(2)</w:t>
      </w:r>
      <w:r w:rsidRPr="004218A7">
        <w:rPr>
          <w:b/>
        </w:rPr>
        <w:tab/>
      </w:r>
      <w:r w:rsidRPr="004218A7">
        <w:t>In any other case, the persons present and entitled to vote at a meeting must elect one of their number to be chairperson of the meeting.</w:t>
      </w:r>
    </w:p>
    <w:p w:rsidR="0031456A" w:rsidRPr="004218A7" w:rsidRDefault="0031456A" w:rsidP="00C31BEC">
      <w:pPr>
        <w:pStyle w:val="ActHead5"/>
      </w:pPr>
      <w:bookmarkStart w:id="153" w:name="_Toc467071177"/>
      <w:r w:rsidRPr="00D52385">
        <w:rPr>
          <w:rStyle w:val="CharSectno"/>
        </w:rPr>
        <w:lastRenderedPageBreak/>
        <w:t>5.6.18</w:t>
      </w:r>
      <w:r w:rsidR="00C31BEC" w:rsidRPr="004218A7">
        <w:t xml:space="preserve">  </w:t>
      </w:r>
      <w:r w:rsidRPr="004218A7">
        <w:t>Adjournment of meeting</w:t>
      </w:r>
      <w:bookmarkEnd w:id="153"/>
    </w:p>
    <w:p w:rsidR="0031456A" w:rsidRPr="004218A7" w:rsidRDefault="0031456A" w:rsidP="00C31BEC">
      <w:pPr>
        <w:pStyle w:val="subsection"/>
      </w:pPr>
      <w:r w:rsidRPr="004218A7">
        <w:rPr>
          <w:b/>
        </w:rPr>
        <w:tab/>
      </w:r>
      <w:r w:rsidRPr="004218A7">
        <w:t>(1)</w:t>
      </w:r>
      <w:r w:rsidRPr="004218A7">
        <w:rPr>
          <w:b/>
        </w:rPr>
        <w:tab/>
      </w:r>
      <w:r w:rsidRPr="004218A7">
        <w:t>The chairperson of a meeting:</w:t>
      </w:r>
    </w:p>
    <w:p w:rsidR="0031456A" w:rsidRPr="004218A7" w:rsidRDefault="0031456A" w:rsidP="00C31BEC">
      <w:pPr>
        <w:pStyle w:val="paragraph"/>
      </w:pPr>
      <w:r w:rsidRPr="004218A7">
        <w:tab/>
        <w:t>(a)</w:t>
      </w:r>
      <w:r w:rsidRPr="004218A7">
        <w:tab/>
        <w:t>if so directed by the meeting</w:t>
      </w:r>
      <w:r w:rsidR="00C31BEC" w:rsidRPr="004218A7">
        <w:t>—</w:t>
      </w:r>
      <w:r w:rsidRPr="004218A7">
        <w:t>must; or</w:t>
      </w:r>
    </w:p>
    <w:p w:rsidR="0031456A" w:rsidRPr="004218A7" w:rsidRDefault="0031456A" w:rsidP="00C31BEC">
      <w:pPr>
        <w:pStyle w:val="paragraph"/>
      </w:pPr>
      <w:r w:rsidRPr="004218A7">
        <w:tab/>
        <w:t>(b)</w:t>
      </w:r>
      <w:r w:rsidRPr="004218A7">
        <w:tab/>
        <w:t>with the consent of the meeting</w:t>
      </w:r>
      <w:r w:rsidR="00C31BEC" w:rsidRPr="004218A7">
        <w:t>—</w:t>
      </w:r>
      <w:r w:rsidRPr="004218A7">
        <w:t>may;</w:t>
      </w:r>
    </w:p>
    <w:p w:rsidR="0031456A" w:rsidRPr="004218A7" w:rsidRDefault="0031456A" w:rsidP="00C31BEC">
      <w:pPr>
        <w:pStyle w:val="subsection2"/>
      </w:pPr>
      <w:r w:rsidRPr="004218A7">
        <w:t>adjourn the meeting from time to time and from place to place.</w:t>
      </w:r>
    </w:p>
    <w:p w:rsidR="0031456A" w:rsidRPr="004218A7" w:rsidRDefault="0031456A" w:rsidP="00C31BEC">
      <w:pPr>
        <w:pStyle w:val="subsection"/>
      </w:pPr>
      <w:r w:rsidRPr="004218A7">
        <w:rPr>
          <w:b/>
        </w:rPr>
        <w:tab/>
      </w:r>
      <w:r w:rsidRPr="004218A7">
        <w:t>(2)</w:t>
      </w:r>
      <w:r w:rsidRPr="004218A7">
        <w:rPr>
          <w:b/>
        </w:rPr>
        <w:tab/>
      </w:r>
      <w:r w:rsidRPr="004218A7">
        <w:t>A meeting convened under section</w:t>
      </w:r>
      <w:r w:rsidR="004218A7">
        <w:t> </w:t>
      </w:r>
      <w:r w:rsidRPr="004218A7">
        <w:t xml:space="preserve">439A of the Act must not be adjourned to a day that is more than </w:t>
      </w:r>
      <w:r w:rsidR="005C7D7E" w:rsidRPr="004218A7">
        <w:t>45 business days</w:t>
      </w:r>
      <w:r w:rsidRPr="004218A7">
        <w:t xml:space="preserve"> after the first day on which the meeting was held.</w:t>
      </w:r>
    </w:p>
    <w:p w:rsidR="0031456A" w:rsidRPr="004218A7" w:rsidRDefault="0031456A" w:rsidP="00C31BEC">
      <w:pPr>
        <w:pStyle w:val="subsection"/>
      </w:pPr>
      <w:r w:rsidRPr="004218A7">
        <w:rPr>
          <w:b/>
        </w:rPr>
        <w:tab/>
      </w:r>
      <w:r w:rsidRPr="004218A7">
        <w:t>(3)</w:t>
      </w:r>
      <w:r w:rsidRPr="004218A7">
        <w:rPr>
          <w:b/>
        </w:rPr>
        <w:tab/>
      </w:r>
      <w:r w:rsidRPr="004218A7">
        <w:t>An adjourned meeting must be held at the place of the original meeting unless:</w:t>
      </w:r>
    </w:p>
    <w:p w:rsidR="0031456A" w:rsidRPr="004218A7" w:rsidRDefault="0031456A" w:rsidP="00C31BEC">
      <w:pPr>
        <w:pStyle w:val="paragraph"/>
      </w:pPr>
      <w:r w:rsidRPr="004218A7">
        <w:tab/>
        <w:t>(a)</w:t>
      </w:r>
      <w:r w:rsidRPr="004218A7">
        <w:tab/>
        <w:t>the resolution for adjournment specifies another place; or</w:t>
      </w:r>
    </w:p>
    <w:p w:rsidR="0031456A" w:rsidRPr="004218A7" w:rsidRDefault="0031456A" w:rsidP="00C31BEC">
      <w:pPr>
        <w:pStyle w:val="paragraph"/>
      </w:pPr>
      <w:r w:rsidRPr="004218A7">
        <w:tab/>
        <w:t>(b)</w:t>
      </w:r>
      <w:r w:rsidRPr="004218A7">
        <w:tab/>
        <w:t>the Court otherwise orders; or</w:t>
      </w:r>
    </w:p>
    <w:p w:rsidR="0031456A" w:rsidRPr="004218A7" w:rsidRDefault="0031456A" w:rsidP="00C31BEC">
      <w:pPr>
        <w:pStyle w:val="paragraph"/>
      </w:pPr>
      <w:r w:rsidRPr="004218A7">
        <w:tab/>
        <w:t>(c)</w:t>
      </w:r>
      <w:r w:rsidRPr="004218A7">
        <w:tab/>
        <w:t>the liquidator or provisional liquidator, or the administrator of a company under administration or of a deed of company arrangement, otherwise orders; or</w:t>
      </w:r>
    </w:p>
    <w:p w:rsidR="0031456A" w:rsidRPr="004218A7" w:rsidRDefault="0031456A" w:rsidP="00C31BEC">
      <w:pPr>
        <w:pStyle w:val="paragraph"/>
      </w:pPr>
      <w:r w:rsidRPr="004218A7">
        <w:tab/>
        <w:t>(d)</w:t>
      </w:r>
      <w:r w:rsidRPr="004218A7">
        <w:tab/>
        <w:t>the place of the original meeting is unavailable, in which case the chairperson may appoint another place.</w:t>
      </w:r>
    </w:p>
    <w:p w:rsidR="0031456A" w:rsidRPr="004218A7" w:rsidRDefault="0031456A" w:rsidP="00C31BEC">
      <w:pPr>
        <w:pStyle w:val="ActHead5"/>
      </w:pPr>
      <w:bookmarkStart w:id="154" w:name="_Toc467071178"/>
      <w:r w:rsidRPr="00D52385">
        <w:rPr>
          <w:rStyle w:val="CharSectno"/>
        </w:rPr>
        <w:t>5.6.19</w:t>
      </w:r>
      <w:r w:rsidR="00C31BEC" w:rsidRPr="004218A7">
        <w:t xml:space="preserve">  </w:t>
      </w:r>
      <w:r w:rsidRPr="004218A7">
        <w:t>Voting on resolutions</w:t>
      </w:r>
      <w:bookmarkEnd w:id="154"/>
    </w:p>
    <w:p w:rsidR="0031456A" w:rsidRPr="004218A7" w:rsidRDefault="0031456A" w:rsidP="00C31BEC">
      <w:pPr>
        <w:pStyle w:val="subsection"/>
      </w:pPr>
      <w:r w:rsidRPr="004218A7">
        <w:rPr>
          <w:b/>
        </w:rPr>
        <w:tab/>
      </w:r>
      <w:r w:rsidRPr="004218A7">
        <w:t>(1)</w:t>
      </w:r>
      <w:r w:rsidRPr="004218A7">
        <w:rPr>
          <w:b/>
        </w:rPr>
        <w:tab/>
      </w:r>
      <w:r w:rsidRPr="004218A7">
        <w:t>A resolution put to the vote of a meeting must be decided on the voices unless, subject to subregulation</w:t>
      </w:r>
      <w:r w:rsidR="003F0737" w:rsidRPr="004218A7">
        <w:t> </w:t>
      </w:r>
      <w:r w:rsidRPr="004218A7">
        <w:t>(5), a poll is demanded, before or on the declaration of the result of the voices:</w:t>
      </w:r>
    </w:p>
    <w:p w:rsidR="0031456A" w:rsidRPr="004218A7" w:rsidRDefault="0031456A" w:rsidP="00C31BEC">
      <w:pPr>
        <w:pStyle w:val="paragraph"/>
      </w:pPr>
      <w:r w:rsidRPr="004218A7">
        <w:tab/>
        <w:t>(a)</w:t>
      </w:r>
      <w:r w:rsidRPr="004218A7">
        <w:tab/>
        <w:t>by the chairperson; or</w:t>
      </w:r>
    </w:p>
    <w:p w:rsidR="0031456A" w:rsidRPr="004218A7" w:rsidRDefault="0031456A" w:rsidP="00C31BEC">
      <w:pPr>
        <w:pStyle w:val="paragraph"/>
      </w:pPr>
      <w:r w:rsidRPr="004218A7">
        <w:tab/>
        <w:t>(b)</w:t>
      </w:r>
      <w:r w:rsidRPr="004218A7">
        <w:tab/>
        <w:t>by at least 2 persons present in person, by proxy or by attorney and entitled to vote at the meeting; or</w:t>
      </w:r>
    </w:p>
    <w:p w:rsidR="0031456A" w:rsidRPr="004218A7" w:rsidRDefault="0031456A" w:rsidP="00C31BEC">
      <w:pPr>
        <w:pStyle w:val="paragraph"/>
      </w:pPr>
      <w:r w:rsidRPr="004218A7">
        <w:tab/>
        <w:t>(c)</w:t>
      </w:r>
      <w:r w:rsidRPr="004218A7">
        <w:tab/>
        <w:t>by a person present in person, by proxy or by attorney and representing not less than 10% of the total voting rights of all the persons entitled to vote at the meeting; or</w:t>
      </w:r>
    </w:p>
    <w:p w:rsidR="0031456A" w:rsidRPr="004218A7" w:rsidRDefault="0031456A" w:rsidP="00C31BEC">
      <w:pPr>
        <w:pStyle w:val="paragraph"/>
      </w:pPr>
      <w:r w:rsidRPr="004218A7">
        <w:tab/>
        <w:t>(d)</w:t>
      </w:r>
      <w:r w:rsidRPr="004218A7">
        <w:tab/>
        <w:t>in the case of a meeting of members</w:t>
      </w:r>
      <w:r w:rsidR="00C31BEC" w:rsidRPr="004218A7">
        <w:t>—</w:t>
      </w:r>
      <w:r w:rsidRPr="004218A7">
        <w:t>by a member or members holding shares in the company conferring a right to vote at a meeting, being shares on which the total sum paid up is not less than 10% of the total sum paid up on all the shares conferring that right.</w:t>
      </w:r>
    </w:p>
    <w:p w:rsidR="0031456A" w:rsidRPr="004218A7" w:rsidRDefault="0031456A" w:rsidP="00C31BEC">
      <w:pPr>
        <w:pStyle w:val="subsection"/>
      </w:pPr>
      <w:r w:rsidRPr="004218A7">
        <w:rPr>
          <w:b/>
        </w:rPr>
        <w:tab/>
      </w:r>
      <w:r w:rsidRPr="004218A7">
        <w:t>(2)</w:t>
      </w:r>
      <w:r w:rsidRPr="004218A7">
        <w:rPr>
          <w:b/>
        </w:rPr>
        <w:tab/>
      </w:r>
      <w:r w:rsidRPr="004218A7">
        <w:t>Unless a poll is demanded, the chairperson must declare that a resolution has been:</w:t>
      </w:r>
    </w:p>
    <w:p w:rsidR="0031456A" w:rsidRPr="004218A7" w:rsidRDefault="0031456A" w:rsidP="00C31BEC">
      <w:pPr>
        <w:pStyle w:val="paragraph"/>
      </w:pPr>
      <w:r w:rsidRPr="004218A7">
        <w:tab/>
        <w:t>(a)</w:t>
      </w:r>
      <w:r w:rsidRPr="004218A7">
        <w:tab/>
        <w:t>carried; or</w:t>
      </w:r>
    </w:p>
    <w:p w:rsidR="0031456A" w:rsidRPr="004218A7" w:rsidRDefault="0031456A" w:rsidP="00C31BEC">
      <w:pPr>
        <w:pStyle w:val="paragraph"/>
      </w:pPr>
      <w:r w:rsidRPr="004218A7">
        <w:tab/>
        <w:t>(b)</w:t>
      </w:r>
      <w:r w:rsidRPr="004218A7">
        <w:tab/>
        <w:t>carried unanimously; or</w:t>
      </w:r>
    </w:p>
    <w:p w:rsidR="0031456A" w:rsidRPr="004218A7" w:rsidRDefault="0031456A" w:rsidP="00C31BEC">
      <w:pPr>
        <w:pStyle w:val="paragraph"/>
      </w:pPr>
      <w:r w:rsidRPr="004218A7">
        <w:tab/>
        <w:t>(c)</w:t>
      </w:r>
      <w:r w:rsidRPr="004218A7">
        <w:tab/>
        <w:t>carried by a particular majority; or</w:t>
      </w:r>
    </w:p>
    <w:p w:rsidR="0031456A" w:rsidRPr="004218A7" w:rsidRDefault="0031456A" w:rsidP="002F4FB4">
      <w:pPr>
        <w:pStyle w:val="paragraph"/>
        <w:keepNext/>
        <w:keepLines/>
      </w:pPr>
      <w:r w:rsidRPr="004218A7">
        <w:tab/>
        <w:t>(d)</w:t>
      </w:r>
      <w:r w:rsidRPr="004218A7">
        <w:tab/>
        <w:t>lost;</w:t>
      </w:r>
    </w:p>
    <w:p w:rsidR="0031456A" w:rsidRPr="004218A7" w:rsidRDefault="0031456A" w:rsidP="00C31BEC">
      <w:pPr>
        <w:pStyle w:val="subsection2"/>
      </w:pPr>
      <w:r w:rsidRPr="004218A7">
        <w:t>on the voices.</w:t>
      </w:r>
    </w:p>
    <w:p w:rsidR="0031456A" w:rsidRPr="004218A7" w:rsidRDefault="0031456A" w:rsidP="00C31BEC">
      <w:pPr>
        <w:pStyle w:val="subsection"/>
      </w:pPr>
      <w:r w:rsidRPr="004218A7">
        <w:rPr>
          <w:b/>
        </w:rPr>
        <w:tab/>
      </w:r>
      <w:r w:rsidRPr="004218A7">
        <w:t>(3)</w:t>
      </w:r>
      <w:r w:rsidRPr="004218A7">
        <w:rPr>
          <w:b/>
        </w:rPr>
        <w:tab/>
      </w:r>
      <w:r w:rsidRPr="004218A7">
        <w:t>A declaration is conclusive evidence of the result to which it refers, without proof of the number or proportion of the votes recorded in favour of or against the resolution, unless a poll is demanded.</w:t>
      </w:r>
    </w:p>
    <w:p w:rsidR="0031456A" w:rsidRPr="004218A7" w:rsidRDefault="0031456A" w:rsidP="00C31BEC">
      <w:pPr>
        <w:pStyle w:val="subsection"/>
      </w:pPr>
      <w:r w:rsidRPr="004218A7">
        <w:rPr>
          <w:b/>
        </w:rPr>
        <w:lastRenderedPageBreak/>
        <w:tab/>
      </w:r>
      <w:r w:rsidRPr="004218A7">
        <w:t>(4)</w:t>
      </w:r>
      <w:r w:rsidRPr="004218A7">
        <w:rPr>
          <w:b/>
        </w:rPr>
        <w:tab/>
      </w:r>
      <w:r w:rsidRPr="004218A7">
        <w:t>A demand for a poll may be withdrawn.</w:t>
      </w:r>
    </w:p>
    <w:p w:rsidR="0031456A" w:rsidRPr="004218A7" w:rsidRDefault="0031456A" w:rsidP="00C31BEC">
      <w:pPr>
        <w:pStyle w:val="subsection"/>
      </w:pPr>
      <w:r w:rsidRPr="004218A7">
        <w:rPr>
          <w:b/>
        </w:rPr>
        <w:tab/>
      </w:r>
      <w:r w:rsidRPr="004218A7">
        <w:t>(5)</w:t>
      </w:r>
      <w:r w:rsidRPr="004218A7">
        <w:rPr>
          <w:b/>
        </w:rPr>
        <w:tab/>
      </w:r>
      <w:r w:rsidRPr="004218A7">
        <w:t>A vote taken at a joint meeting of creditors and members of a company must be decided on the voices.</w:t>
      </w:r>
    </w:p>
    <w:p w:rsidR="0031456A" w:rsidRPr="004218A7" w:rsidRDefault="0031456A" w:rsidP="00C31BEC">
      <w:pPr>
        <w:pStyle w:val="subsection"/>
      </w:pPr>
      <w:r w:rsidRPr="004218A7">
        <w:rPr>
          <w:b/>
        </w:rPr>
        <w:tab/>
      </w:r>
      <w:r w:rsidRPr="004218A7">
        <w:t>(6)</w:t>
      </w:r>
      <w:r w:rsidRPr="004218A7">
        <w:rPr>
          <w:b/>
        </w:rPr>
        <w:tab/>
      </w:r>
      <w:r w:rsidRPr="004218A7">
        <w:t>If a creditor of a company, by contract, surrenders or limits all or some of his or her rights to vote at a meeting of creditors, then the creditor must not vote except in accordance with the contract and any vote which is not in accordance with the contract will not be counted.</w:t>
      </w:r>
    </w:p>
    <w:p w:rsidR="0031456A" w:rsidRPr="004218A7" w:rsidRDefault="0031456A" w:rsidP="00C31BEC">
      <w:pPr>
        <w:pStyle w:val="ActHead5"/>
      </w:pPr>
      <w:bookmarkStart w:id="155" w:name="_Toc467071179"/>
      <w:r w:rsidRPr="00D52385">
        <w:rPr>
          <w:rStyle w:val="CharSectno"/>
        </w:rPr>
        <w:t>5.6.20</w:t>
      </w:r>
      <w:r w:rsidR="00C31BEC" w:rsidRPr="004218A7">
        <w:t xml:space="preserve">  </w:t>
      </w:r>
      <w:r w:rsidRPr="004218A7">
        <w:t>Taking a poll</w:t>
      </w:r>
      <w:bookmarkEnd w:id="155"/>
    </w:p>
    <w:p w:rsidR="0031456A" w:rsidRPr="004218A7" w:rsidRDefault="0031456A" w:rsidP="00C31BEC">
      <w:pPr>
        <w:pStyle w:val="subsection"/>
      </w:pPr>
      <w:r w:rsidRPr="004218A7">
        <w:rPr>
          <w:b/>
        </w:rPr>
        <w:tab/>
      </w:r>
      <w:r w:rsidRPr="004218A7">
        <w:t>(1)</w:t>
      </w:r>
      <w:r w:rsidRPr="004218A7">
        <w:rPr>
          <w:b/>
        </w:rPr>
        <w:tab/>
      </w:r>
      <w:r w:rsidRPr="004218A7">
        <w:t>Subject to subregulation</w:t>
      </w:r>
      <w:r w:rsidR="003F0737" w:rsidRPr="004218A7">
        <w:t> </w:t>
      </w:r>
      <w:r w:rsidRPr="004218A7">
        <w:t>(2), if a poll is demanded:</w:t>
      </w:r>
    </w:p>
    <w:p w:rsidR="0031456A" w:rsidRPr="004218A7" w:rsidRDefault="0031456A" w:rsidP="00C31BEC">
      <w:pPr>
        <w:pStyle w:val="paragraph"/>
      </w:pPr>
      <w:r w:rsidRPr="004218A7">
        <w:tab/>
        <w:t>(a)</w:t>
      </w:r>
      <w:r w:rsidRPr="004218A7">
        <w:tab/>
        <w:t>the manner in which it is to be taken; and</w:t>
      </w:r>
    </w:p>
    <w:p w:rsidR="0031456A" w:rsidRPr="004218A7" w:rsidRDefault="0031456A" w:rsidP="00C31BEC">
      <w:pPr>
        <w:pStyle w:val="paragraph"/>
      </w:pPr>
      <w:r w:rsidRPr="004218A7">
        <w:tab/>
        <w:t>(b)</w:t>
      </w:r>
      <w:r w:rsidRPr="004218A7">
        <w:tab/>
        <w:t>the time at which it is to be taken;</w:t>
      </w:r>
    </w:p>
    <w:p w:rsidR="0031456A" w:rsidRPr="004218A7" w:rsidRDefault="0031456A" w:rsidP="00C31BEC">
      <w:pPr>
        <w:pStyle w:val="subsection2"/>
      </w:pPr>
      <w:r w:rsidRPr="004218A7">
        <w:t>must be determined by the chairperson.</w:t>
      </w:r>
    </w:p>
    <w:p w:rsidR="0031456A" w:rsidRPr="004218A7" w:rsidRDefault="0031456A" w:rsidP="00C31BEC">
      <w:pPr>
        <w:pStyle w:val="subsection"/>
      </w:pPr>
      <w:r w:rsidRPr="004218A7">
        <w:rPr>
          <w:b/>
        </w:rPr>
        <w:tab/>
      </w:r>
      <w:r w:rsidRPr="004218A7">
        <w:t>(2)</w:t>
      </w:r>
      <w:r w:rsidRPr="004218A7">
        <w:rPr>
          <w:b/>
        </w:rPr>
        <w:tab/>
      </w:r>
      <w:r w:rsidRPr="004218A7">
        <w:t>A poll demanded on the election of a chairperson or on a question of adjournment must be taken at once.</w:t>
      </w:r>
    </w:p>
    <w:p w:rsidR="0031456A" w:rsidRPr="004218A7" w:rsidRDefault="0031456A" w:rsidP="00C31BEC">
      <w:pPr>
        <w:pStyle w:val="ActHead5"/>
      </w:pPr>
      <w:bookmarkStart w:id="156" w:name="_Toc467071180"/>
      <w:r w:rsidRPr="00D52385">
        <w:rPr>
          <w:rStyle w:val="CharSectno"/>
        </w:rPr>
        <w:t>5.6.21</w:t>
      </w:r>
      <w:r w:rsidR="00C31BEC" w:rsidRPr="004218A7">
        <w:t xml:space="preserve">  </w:t>
      </w:r>
      <w:r w:rsidRPr="004218A7">
        <w:t>Carrying of resolutions after a poll has been demanded at a meeting of creditors</w:t>
      </w:r>
      <w:bookmarkEnd w:id="156"/>
    </w:p>
    <w:p w:rsidR="0031456A" w:rsidRPr="004218A7" w:rsidRDefault="0031456A" w:rsidP="00C31BEC">
      <w:pPr>
        <w:pStyle w:val="subsection"/>
      </w:pPr>
      <w:r w:rsidRPr="004218A7">
        <w:rPr>
          <w:b/>
        </w:rPr>
        <w:tab/>
      </w:r>
      <w:r w:rsidRPr="004218A7">
        <w:t>(1)</w:t>
      </w:r>
      <w:r w:rsidRPr="004218A7">
        <w:rPr>
          <w:b/>
        </w:rPr>
        <w:tab/>
      </w:r>
      <w:r w:rsidRPr="004218A7">
        <w:t>This regulation applies to a poll taken at a meeting of creditors.</w:t>
      </w:r>
    </w:p>
    <w:p w:rsidR="0031456A" w:rsidRPr="004218A7" w:rsidRDefault="0031456A" w:rsidP="00C31BEC">
      <w:pPr>
        <w:pStyle w:val="subsection"/>
      </w:pPr>
      <w:r w:rsidRPr="004218A7">
        <w:rPr>
          <w:b/>
        </w:rPr>
        <w:tab/>
      </w:r>
      <w:r w:rsidRPr="004218A7">
        <w:t>(2)</w:t>
      </w:r>
      <w:r w:rsidRPr="004218A7">
        <w:rPr>
          <w:b/>
        </w:rPr>
        <w:tab/>
      </w:r>
      <w:r w:rsidRPr="004218A7">
        <w:t>A resolution is carried if:</w:t>
      </w:r>
    </w:p>
    <w:p w:rsidR="0031456A" w:rsidRPr="004218A7" w:rsidRDefault="0031456A" w:rsidP="00C31BEC">
      <w:pPr>
        <w:pStyle w:val="paragraph"/>
      </w:pPr>
      <w:r w:rsidRPr="004218A7">
        <w:tab/>
        <w:t>(a)</w:t>
      </w:r>
      <w:r w:rsidRPr="004218A7">
        <w:tab/>
        <w:t>a majority of the creditors voting (whether in person, by attorney or by proxy) vote in favour of the resolution; and</w:t>
      </w:r>
    </w:p>
    <w:p w:rsidR="0031456A" w:rsidRPr="004218A7" w:rsidRDefault="0031456A" w:rsidP="00C31BEC">
      <w:pPr>
        <w:pStyle w:val="paragraph"/>
      </w:pPr>
      <w:r w:rsidRPr="004218A7">
        <w:tab/>
        <w:t>(b)</w:t>
      </w:r>
      <w:r w:rsidRPr="004218A7">
        <w:tab/>
        <w:t>the value of the debts owed by the corporation to those voting in favour of the resolution is more than half the total debts owed to all the creditors voting (whether in person, by proxy or by attorney).</w:t>
      </w:r>
    </w:p>
    <w:p w:rsidR="0031456A" w:rsidRPr="004218A7" w:rsidRDefault="0031456A" w:rsidP="00C31BEC">
      <w:pPr>
        <w:pStyle w:val="subsection"/>
      </w:pPr>
      <w:r w:rsidRPr="004218A7">
        <w:rPr>
          <w:b/>
        </w:rPr>
        <w:tab/>
      </w:r>
      <w:r w:rsidRPr="004218A7">
        <w:t>(3)</w:t>
      </w:r>
      <w:r w:rsidRPr="004218A7">
        <w:rPr>
          <w:b/>
        </w:rPr>
        <w:tab/>
      </w:r>
      <w:r w:rsidRPr="004218A7">
        <w:t>A resolution is not carried if:</w:t>
      </w:r>
    </w:p>
    <w:p w:rsidR="0031456A" w:rsidRPr="004218A7" w:rsidRDefault="0031456A" w:rsidP="00C31BEC">
      <w:pPr>
        <w:pStyle w:val="paragraph"/>
      </w:pPr>
      <w:r w:rsidRPr="004218A7">
        <w:tab/>
        <w:t>(a)</w:t>
      </w:r>
      <w:r w:rsidRPr="004218A7">
        <w:tab/>
        <w:t>a majority of creditors voting (whether in person, by proxy or by attorney) vote against the resolution; and</w:t>
      </w:r>
    </w:p>
    <w:p w:rsidR="0031456A" w:rsidRPr="004218A7" w:rsidRDefault="0031456A" w:rsidP="00C31BEC">
      <w:pPr>
        <w:pStyle w:val="paragraph"/>
      </w:pPr>
      <w:r w:rsidRPr="004218A7">
        <w:tab/>
        <w:t>(b)</w:t>
      </w:r>
      <w:r w:rsidRPr="004218A7">
        <w:tab/>
        <w:t>the value of the debts owed by the corporation to those voting against the resolution is more than half the total debts owed to all creditors voting (whether in person, by proxy or by attorney).</w:t>
      </w:r>
    </w:p>
    <w:p w:rsidR="0031456A" w:rsidRPr="004218A7" w:rsidRDefault="0031456A" w:rsidP="00C31BEC">
      <w:pPr>
        <w:pStyle w:val="subsection"/>
      </w:pPr>
      <w:r w:rsidRPr="004218A7">
        <w:rPr>
          <w:b/>
        </w:rPr>
        <w:tab/>
      </w:r>
      <w:r w:rsidRPr="004218A7">
        <w:t>(4)</w:t>
      </w:r>
      <w:r w:rsidRPr="004218A7">
        <w:rPr>
          <w:b/>
        </w:rPr>
        <w:tab/>
      </w:r>
      <w:r w:rsidR="005A39AE" w:rsidRPr="004218A7">
        <w:t>Subject to subregulation</w:t>
      </w:r>
      <w:r w:rsidR="003F0737" w:rsidRPr="004218A7">
        <w:t> </w:t>
      </w:r>
      <w:r w:rsidR="005A39AE" w:rsidRPr="004218A7">
        <w:t>(4B), if no result</w:t>
      </w:r>
      <w:r w:rsidRPr="004218A7">
        <w:t xml:space="preserve"> is reached under subregulation</w:t>
      </w:r>
      <w:r w:rsidR="003F0737" w:rsidRPr="004218A7">
        <w:t> </w:t>
      </w:r>
      <w:r w:rsidRPr="004218A7">
        <w:t>(2) or (3), then:</w:t>
      </w:r>
    </w:p>
    <w:p w:rsidR="0031456A" w:rsidRPr="004218A7" w:rsidRDefault="0031456A" w:rsidP="00C31BEC">
      <w:pPr>
        <w:pStyle w:val="paragraph"/>
      </w:pPr>
      <w:r w:rsidRPr="004218A7">
        <w:tab/>
        <w:t>(a)</w:t>
      </w:r>
      <w:r w:rsidRPr="004218A7">
        <w:tab/>
        <w:t>the person presiding at the meeting may exercise a casting vote in favour of the resolution, in which case the resolution is carried; or</w:t>
      </w:r>
    </w:p>
    <w:p w:rsidR="0031456A" w:rsidRPr="004218A7" w:rsidRDefault="0031456A" w:rsidP="00C31BEC">
      <w:pPr>
        <w:pStyle w:val="paragraph"/>
      </w:pPr>
      <w:r w:rsidRPr="004218A7">
        <w:tab/>
        <w:t>(b)</w:t>
      </w:r>
      <w:r w:rsidRPr="004218A7">
        <w:tab/>
        <w:t xml:space="preserve">the person presiding at the meeting may exercise a casting vote against the resolution, in which case the resolution is not </w:t>
      </w:r>
      <w:r w:rsidR="0065769B" w:rsidRPr="004218A7">
        <w:t>carried; or</w:t>
      </w:r>
    </w:p>
    <w:p w:rsidR="0065769B" w:rsidRPr="004218A7" w:rsidRDefault="0065769B" w:rsidP="00C31BEC">
      <w:pPr>
        <w:pStyle w:val="paragraph"/>
      </w:pPr>
      <w:r w:rsidRPr="004218A7">
        <w:tab/>
        <w:t>(c)</w:t>
      </w:r>
      <w:r w:rsidRPr="004218A7">
        <w:tab/>
        <w:t>if the person presiding at the meeting does not exercise a casting vote, the resolution is not carried.</w:t>
      </w:r>
    </w:p>
    <w:p w:rsidR="0065769B" w:rsidRPr="004218A7" w:rsidRDefault="0065769B" w:rsidP="00C31BEC">
      <w:pPr>
        <w:pStyle w:val="subsection"/>
      </w:pPr>
      <w:r w:rsidRPr="004218A7">
        <w:lastRenderedPageBreak/>
        <w:tab/>
        <w:t>(4A)</w:t>
      </w:r>
      <w:r w:rsidRPr="004218A7">
        <w:tab/>
        <w:t>If no result is reached under subregulation</w:t>
      </w:r>
      <w:r w:rsidR="003F0737" w:rsidRPr="004218A7">
        <w:t> </w:t>
      </w:r>
      <w:r w:rsidRPr="004218A7">
        <w:t>(2) or (3), and the meeting is not a meeting of eligible employee creditors, the person presiding at the meeting must include in the minutes of the meeting the reasons for exercising, or not exercising, as the case may be, a casting vote under subregulation</w:t>
      </w:r>
      <w:r w:rsidR="003F0737" w:rsidRPr="004218A7">
        <w:t> </w:t>
      </w:r>
      <w:r w:rsidRPr="004218A7">
        <w:t>(4).</w:t>
      </w:r>
    </w:p>
    <w:p w:rsidR="0065769B" w:rsidRPr="004218A7" w:rsidRDefault="0065769B" w:rsidP="00C31BEC">
      <w:pPr>
        <w:pStyle w:val="subsection"/>
      </w:pPr>
      <w:r w:rsidRPr="004218A7">
        <w:tab/>
        <w:t>(4B)</w:t>
      </w:r>
      <w:r w:rsidRPr="004218A7">
        <w:tab/>
        <w:t>In the case of a meeting of eligible employee creditors mentioned in paragraph</w:t>
      </w:r>
      <w:r w:rsidR="004218A7">
        <w:t> </w:t>
      </w:r>
      <w:r w:rsidRPr="004218A7">
        <w:t>444DA(2</w:t>
      </w:r>
      <w:r w:rsidR="00C31BEC" w:rsidRPr="004218A7">
        <w:t>)(</w:t>
      </w:r>
      <w:r w:rsidRPr="004218A7">
        <w:t>a) of the Act, if no result is reached under subregulation</w:t>
      </w:r>
      <w:r w:rsidR="003F0737" w:rsidRPr="004218A7">
        <w:t> </w:t>
      </w:r>
      <w:r w:rsidRPr="004218A7">
        <w:t>(2) or (3), the resolution is not carried.</w:t>
      </w:r>
    </w:p>
    <w:p w:rsidR="0031456A" w:rsidRPr="004218A7" w:rsidRDefault="0031456A" w:rsidP="00C31BEC">
      <w:pPr>
        <w:pStyle w:val="subsection"/>
      </w:pPr>
      <w:r w:rsidRPr="004218A7">
        <w:rPr>
          <w:b/>
        </w:rPr>
        <w:tab/>
      </w:r>
      <w:r w:rsidRPr="004218A7">
        <w:t>(5)</w:t>
      </w:r>
      <w:r w:rsidRPr="004218A7">
        <w:rPr>
          <w:b/>
        </w:rPr>
        <w:tab/>
      </w:r>
      <w:r w:rsidRPr="004218A7">
        <w:t>In this regulation</w:t>
      </w:r>
    </w:p>
    <w:p w:rsidR="0031456A" w:rsidRPr="004218A7" w:rsidRDefault="0031456A" w:rsidP="00C31BEC">
      <w:pPr>
        <w:pStyle w:val="Definition"/>
      </w:pPr>
      <w:r w:rsidRPr="004218A7">
        <w:rPr>
          <w:b/>
          <w:i/>
        </w:rPr>
        <w:t>creditor</w:t>
      </w:r>
      <w:r w:rsidRPr="004218A7">
        <w:t xml:space="preserve"> includes a debenture holder.</w:t>
      </w:r>
    </w:p>
    <w:p w:rsidR="0031456A" w:rsidRPr="004218A7" w:rsidRDefault="0031456A" w:rsidP="002F4FB4">
      <w:pPr>
        <w:pStyle w:val="ActHead5"/>
      </w:pPr>
      <w:bookmarkStart w:id="157" w:name="_Toc467071181"/>
      <w:r w:rsidRPr="00D52385">
        <w:rPr>
          <w:rStyle w:val="CharSectno"/>
        </w:rPr>
        <w:t>5.6.22</w:t>
      </w:r>
      <w:r w:rsidR="00C31BEC" w:rsidRPr="004218A7">
        <w:t xml:space="preserve">  </w:t>
      </w:r>
      <w:r w:rsidRPr="004218A7">
        <w:t>Carrying of resolution after a poll has been demanded at a meeting of contributories or members</w:t>
      </w:r>
      <w:bookmarkEnd w:id="157"/>
    </w:p>
    <w:p w:rsidR="0031456A" w:rsidRPr="004218A7" w:rsidRDefault="0031456A" w:rsidP="002F4FB4">
      <w:pPr>
        <w:pStyle w:val="subsection"/>
        <w:keepNext/>
        <w:keepLines/>
      </w:pPr>
      <w:r w:rsidRPr="004218A7">
        <w:rPr>
          <w:b/>
        </w:rPr>
        <w:tab/>
      </w:r>
      <w:r w:rsidRPr="004218A7">
        <w:t>(1)</w:t>
      </w:r>
      <w:r w:rsidRPr="004218A7">
        <w:rPr>
          <w:b/>
        </w:rPr>
        <w:tab/>
      </w:r>
      <w:r w:rsidRPr="004218A7">
        <w:t>This regulation applies to a poll taken at a meeting of contributories or members.</w:t>
      </w:r>
    </w:p>
    <w:p w:rsidR="0031456A" w:rsidRPr="004218A7" w:rsidRDefault="0031456A" w:rsidP="002F4FB4">
      <w:pPr>
        <w:pStyle w:val="subsection"/>
        <w:keepNext/>
        <w:keepLines/>
      </w:pPr>
      <w:r w:rsidRPr="004218A7">
        <w:rPr>
          <w:b/>
        </w:rPr>
        <w:tab/>
      </w:r>
      <w:r w:rsidRPr="004218A7">
        <w:t>(2)</w:t>
      </w:r>
      <w:r w:rsidRPr="004218A7">
        <w:rPr>
          <w:b/>
        </w:rPr>
        <w:tab/>
      </w:r>
      <w:r w:rsidRPr="004218A7">
        <w:t>In counting the majority on a poll demanded on the question that a resolution be carried, regard must be made to:</w:t>
      </w:r>
    </w:p>
    <w:p w:rsidR="0031456A" w:rsidRPr="004218A7" w:rsidRDefault="0031456A" w:rsidP="00C31BEC">
      <w:pPr>
        <w:pStyle w:val="paragraph"/>
      </w:pPr>
      <w:r w:rsidRPr="004218A7">
        <w:tab/>
        <w:t>(a)</w:t>
      </w:r>
      <w:r w:rsidRPr="004218A7">
        <w:tab/>
        <w:t>the number of votes cast for or against the resolution; and</w:t>
      </w:r>
    </w:p>
    <w:p w:rsidR="0031456A" w:rsidRPr="004218A7" w:rsidRDefault="0031456A" w:rsidP="00C31BEC">
      <w:pPr>
        <w:pStyle w:val="paragraph"/>
      </w:pPr>
      <w:r w:rsidRPr="004218A7">
        <w:tab/>
        <w:t>(b)</w:t>
      </w:r>
      <w:r w:rsidRPr="004218A7">
        <w:tab/>
        <w:t>the number of votes to which each member is entitled by the Act or the articles of the company.</w:t>
      </w:r>
    </w:p>
    <w:p w:rsidR="0031456A" w:rsidRPr="004218A7" w:rsidRDefault="0031456A" w:rsidP="00C31BEC">
      <w:pPr>
        <w:pStyle w:val="subsection"/>
      </w:pPr>
      <w:r w:rsidRPr="004218A7">
        <w:rPr>
          <w:b/>
        </w:rPr>
        <w:tab/>
      </w:r>
      <w:r w:rsidRPr="004218A7">
        <w:t>(3)</w:t>
      </w:r>
      <w:r w:rsidRPr="004218A7">
        <w:rPr>
          <w:b/>
        </w:rPr>
        <w:tab/>
      </w:r>
      <w:r w:rsidRPr="004218A7">
        <w:t>The chairperson of the meeting has a casting vote in addition to his or her deliberative vote.</w:t>
      </w:r>
    </w:p>
    <w:p w:rsidR="0031456A" w:rsidRPr="004218A7" w:rsidRDefault="0031456A" w:rsidP="00C31BEC">
      <w:pPr>
        <w:pStyle w:val="ActHead5"/>
      </w:pPr>
      <w:bookmarkStart w:id="158" w:name="_Toc467071182"/>
      <w:r w:rsidRPr="00D52385">
        <w:rPr>
          <w:rStyle w:val="CharSectno"/>
        </w:rPr>
        <w:t>5.6.23</w:t>
      </w:r>
      <w:r w:rsidR="00C31BEC" w:rsidRPr="004218A7">
        <w:t xml:space="preserve">  </w:t>
      </w:r>
      <w:r w:rsidRPr="004218A7">
        <w:t>Creditors who may vote</w:t>
      </w:r>
      <w:bookmarkEnd w:id="158"/>
    </w:p>
    <w:p w:rsidR="0031456A" w:rsidRPr="004218A7" w:rsidRDefault="0031456A" w:rsidP="00C31BEC">
      <w:pPr>
        <w:pStyle w:val="subsection"/>
      </w:pPr>
      <w:r w:rsidRPr="004218A7">
        <w:rPr>
          <w:b/>
        </w:rPr>
        <w:tab/>
      </w:r>
      <w:r w:rsidRPr="004218A7">
        <w:t>(1)</w:t>
      </w:r>
      <w:r w:rsidRPr="004218A7">
        <w:rPr>
          <w:b/>
        </w:rPr>
        <w:tab/>
      </w:r>
      <w:r w:rsidRPr="004218A7">
        <w:t>A person is not entitled to vote as a creditor at a meeting of creditors unless:</w:t>
      </w:r>
    </w:p>
    <w:p w:rsidR="0031456A" w:rsidRPr="004218A7" w:rsidRDefault="0031456A" w:rsidP="00C31BEC">
      <w:pPr>
        <w:pStyle w:val="paragraph"/>
      </w:pPr>
      <w:r w:rsidRPr="004218A7">
        <w:tab/>
        <w:t>(a)</w:t>
      </w:r>
      <w:r w:rsidRPr="004218A7">
        <w:tab/>
        <w:t>his or her debt or claim has been admitted wholly or in part by the liquidator or administrator of a company under administration or of a deed of company arrangement; or</w:t>
      </w:r>
    </w:p>
    <w:p w:rsidR="0031456A" w:rsidRPr="004218A7" w:rsidRDefault="0031456A" w:rsidP="00C31BEC">
      <w:pPr>
        <w:pStyle w:val="paragraph"/>
      </w:pPr>
      <w:r w:rsidRPr="004218A7">
        <w:tab/>
        <w:t>(b)</w:t>
      </w:r>
      <w:r w:rsidRPr="004218A7">
        <w:tab/>
        <w:t>he or she has lodged, with the chairperson of the meeting or with the person named in the notice convening the meeting as the person who may receive particulars of the debt or claim:</w:t>
      </w:r>
    </w:p>
    <w:p w:rsidR="0031456A" w:rsidRPr="004218A7" w:rsidRDefault="0031456A" w:rsidP="00C31BEC">
      <w:pPr>
        <w:pStyle w:val="paragraphsub"/>
      </w:pPr>
      <w:r w:rsidRPr="004218A7">
        <w:tab/>
        <w:t>(i)</w:t>
      </w:r>
      <w:r w:rsidRPr="004218A7">
        <w:tab/>
        <w:t>those particulars; or</w:t>
      </w:r>
    </w:p>
    <w:p w:rsidR="0031456A" w:rsidRPr="004218A7" w:rsidRDefault="0031456A" w:rsidP="00C31BEC">
      <w:pPr>
        <w:pStyle w:val="paragraphsub"/>
      </w:pPr>
      <w:r w:rsidRPr="004218A7">
        <w:tab/>
        <w:t>(ii)</w:t>
      </w:r>
      <w:r w:rsidRPr="004218A7">
        <w:tab/>
        <w:t>if required</w:t>
      </w:r>
      <w:r w:rsidR="00C31BEC" w:rsidRPr="004218A7">
        <w:t>—</w:t>
      </w:r>
      <w:r w:rsidRPr="004218A7">
        <w:t>a formal proof of the debt or claim.</w:t>
      </w:r>
    </w:p>
    <w:p w:rsidR="0031456A" w:rsidRPr="004218A7" w:rsidRDefault="0031456A" w:rsidP="00C31BEC">
      <w:pPr>
        <w:pStyle w:val="subsection"/>
      </w:pPr>
      <w:r w:rsidRPr="004218A7">
        <w:rPr>
          <w:b/>
        </w:rPr>
        <w:tab/>
      </w:r>
      <w:r w:rsidRPr="004218A7">
        <w:t>(2)</w:t>
      </w:r>
      <w:r w:rsidRPr="004218A7">
        <w:rPr>
          <w:b/>
        </w:rPr>
        <w:tab/>
      </w:r>
      <w:r w:rsidRPr="004218A7">
        <w:t>A creditor must not vote in respect of:</w:t>
      </w:r>
    </w:p>
    <w:p w:rsidR="0031456A" w:rsidRPr="004218A7" w:rsidRDefault="0031456A" w:rsidP="00C31BEC">
      <w:pPr>
        <w:pStyle w:val="paragraph"/>
      </w:pPr>
      <w:r w:rsidRPr="004218A7">
        <w:tab/>
        <w:t>(a)</w:t>
      </w:r>
      <w:r w:rsidRPr="004218A7">
        <w:tab/>
        <w:t>an unliquidated debt; or</w:t>
      </w:r>
    </w:p>
    <w:p w:rsidR="0031456A" w:rsidRPr="004218A7" w:rsidRDefault="0031456A" w:rsidP="00C31BEC">
      <w:pPr>
        <w:pStyle w:val="paragraph"/>
      </w:pPr>
      <w:r w:rsidRPr="004218A7">
        <w:tab/>
        <w:t>(b)</w:t>
      </w:r>
      <w:r w:rsidRPr="004218A7">
        <w:tab/>
        <w:t>a contingent debt; or</w:t>
      </w:r>
    </w:p>
    <w:p w:rsidR="0031456A" w:rsidRPr="004218A7" w:rsidRDefault="0031456A" w:rsidP="00C31BEC">
      <w:pPr>
        <w:pStyle w:val="paragraph"/>
      </w:pPr>
      <w:r w:rsidRPr="004218A7">
        <w:tab/>
        <w:t>(c)</w:t>
      </w:r>
      <w:r w:rsidRPr="004218A7">
        <w:tab/>
        <w:t>an unliquidated or a contingent claim; or</w:t>
      </w:r>
    </w:p>
    <w:p w:rsidR="0031456A" w:rsidRPr="004218A7" w:rsidRDefault="0031456A" w:rsidP="00C31BEC">
      <w:pPr>
        <w:pStyle w:val="paragraph"/>
      </w:pPr>
      <w:r w:rsidRPr="004218A7">
        <w:tab/>
        <w:t>(d)</w:t>
      </w:r>
      <w:r w:rsidRPr="004218A7">
        <w:tab/>
        <w:t>a debt the value of which is not established;</w:t>
      </w:r>
    </w:p>
    <w:p w:rsidR="0031456A" w:rsidRPr="004218A7" w:rsidRDefault="0031456A" w:rsidP="00C31BEC">
      <w:pPr>
        <w:pStyle w:val="subsection2"/>
      </w:pPr>
      <w:r w:rsidRPr="004218A7">
        <w:t>unless a just estimate of its value has been made.</w:t>
      </w:r>
    </w:p>
    <w:p w:rsidR="0031456A" w:rsidRPr="004218A7" w:rsidRDefault="0031456A" w:rsidP="00C31BEC">
      <w:pPr>
        <w:pStyle w:val="subsection"/>
      </w:pPr>
      <w:r w:rsidRPr="004218A7">
        <w:rPr>
          <w:b/>
        </w:rPr>
        <w:tab/>
      </w:r>
      <w:r w:rsidRPr="004218A7">
        <w:t>(3)</w:t>
      </w:r>
      <w:r w:rsidRPr="004218A7">
        <w:rPr>
          <w:b/>
        </w:rPr>
        <w:tab/>
      </w:r>
      <w:r w:rsidRPr="004218A7">
        <w:t>A creditor must not vote in respect of:</w:t>
      </w:r>
    </w:p>
    <w:p w:rsidR="0031456A" w:rsidRPr="004218A7" w:rsidRDefault="0031456A" w:rsidP="00C31BEC">
      <w:pPr>
        <w:pStyle w:val="paragraph"/>
      </w:pPr>
      <w:r w:rsidRPr="004218A7">
        <w:tab/>
        <w:t>(a)</w:t>
      </w:r>
      <w:r w:rsidRPr="004218A7">
        <w:tab/>
        <w:t>a debt or a claim on or secured by:</w:t>
      </w:r>
    </w:p>
    <w:p w:rsidR="0031456A" w:rsidRPr="004218A7" w:rsidRDefault="0031456A" w:rsidP="00C31BEC">
      <w:pPr>
        <w:pStyle w:val="paragraphsub"/>
      </w:pPr>
      <w:r w:rsidRPr="004218A7">
        <w:tab/>
        <w:t>(i)</w:t>
      </w:r>
      <w:r w:rsidRPr="004218A7">
        <w:tab/>
        <w:t>a bill of exchange; or</w:t>
      </w:r>
    </w:p>
    <w:p w:rsidR="0031456A" w:rsidRPr="004218A7" w:rsidRDefault="0031456A" w:rsidP="00C31BEC">
      <w:pPr>
        <w:pStyle w:val="paragraphsub"/>
      </w:pPr>
      <w:r w:rsidRPr="004218A7">
        <w:lastRenderedPageBreak/>
        <w:tab/>
        <w:t>(ii)</w:t>
      </w:r>
      <w:r w:rsidRPr="004218A7">
        <w:tab/>
        <w:t>a promissory note; or</w:t>
      </w:r>
    </w:p>
    <w:p w:rsidR="0031456A" w:rsidRPr="004218A7" w:rsidRDefault="0031456A" w:rsidP="00C31BEC">
      <w:pPr>
        <w:pStyle w:val="paragraphsub"/>
      </w:pPr>
      <w:r w:rsidRPr="004218A7">
        <w:tab/>
        <w:t>(iii)</w:t>
      </w:r>
      <w:r w:rsidRPr="004218A7">
        <w:tab/>
        <w:t>any other negotiable instrument or security;</w:t>
      </w:r>
    </w:p>
    <w:p w:rsidR="0031456A" w:rsidRPr="004218A7" w:rsidRDefault="0031456A" w:rsidP="00C31BEC">
      <w:pPr>
        <w:pStyle w:val="subsection2"/>
      </w:pPr>
      <w:r w:rsidRPr="004218A7">
        <w:t>held by the creditor unless he or she is willing:</w:t>
      </w:r>
    </w:p>
    <w:p w:rsidR="0031456A" w:rsidRPr="004218A7" w:rsidRDefault="0031456A" w:rsidP="00C31BEC">
      <w:pPr>
        <w:pStyle w:val="paragraph"/>
      </w:pPr>
      <w:r w:rsidRPr="004218A7">
        <w:tab/>
        <w:t>(b)</w:t>
      </w:r>
      <w:r w:rsidRPr="004218A7">
        <w:tab/>
        <w:t>to treat the liability to him or her on the instrument or security of a prescribed person as a security in his or her hands; or</w:t>
      </w:r>
    </w:p>
    <w:p w:rsidR="0031456A" w:rsidRPr="004218A7" w:rsidRDefault="0031456A" w:rsidP="00C31BEC">
      <w:pPr>
        <w:pStyle w:val="paragraph"/>
      </w:pPr>
      <w:r w:rsidRPr="004218A7">
        <w:tab/>
        <w:t>(c)</w:t>
      </w:r>
      <w:r w:rsidRPr="004218A7">
        <w:tab/>
        <w:t>to estimate its value; and</w:t>
      </w:r>
    </w:p>
    <w:p w:rsidR="0031456A" w:rsidRPr="004218A7" w:rsidRDefault="0031456A" w:rsidP="00C31BEC">
      <w:pPr>
        <w:pStyle w:val="paragraph"/>
      </w:pPr>
      <w:r w:rsidRPr="004218A7">
        <w:tab/>
        <w:t>(d)</w:t>
      </w:r>
      <w:r w:rsidRPr="004218A7">
        <w:tab/>
        <w:t>for the purposes of voting (but not for the purposes of dividend), to deduct it from his or her debt or claim.</w:t>
      </w:r>
    </w:p>
    <w:p w:rsidR="0031456A" w:rsidRPr="004218A7" w:rsidRDefault="0031456A" w:rsidP="00C31BEC">
      <w:pPr>
        <w:pStyle w:val="subsection"/>
      </w:pPr>
      <w:r w:rsidRPr="004218A7">
        <w:rPr>
          <w:b/>
        </w:rPr>
        <w:tab/>
      </w:r>
      <w:r w:rsidRPr="004218A7">
        <w:t>(4)</w:t>
      </w:r>
      <w:r w:rsidRPr="004218A7">
        <w:rPr>
          <w:b/>
        </w:rPr>
        <w:tab/>
      </w:r>
      <w:r w:rsidRPr="004218A7">
        <w:t>For paragraph</w:t>
      </w:r>
      <w:r w:rsidR="004218A7">
        <w:t> </w:t>
      </w:r>
      <w:r w:rsidRPr="004218A7">
        <w:t>5.6.23(3</w:t>
      </w:r>
      <w:r w:rsidR="00C31BEC" w:rsidRPr="004218A7">
        <w:t>)(</w:t>
      </w:r>
      <w:r w:rsidRPr="004218A7">
        <w:t>b), a prescribed person is a person whose liability is mentioned in paragraph</w:t>
      </w:r>
      <w:r w:rsidR="004218A7">
        <w:t> </w:t>
      </w:r>
      <w:r w:rsidRPr="004218A7">
        <w:t>5.6.23(3</w:t>
      </w:r>
      <w:r w:rsidR="00C31BEC" w:rsidRPr="004218A7">
        <w:t>)(</w:t>
      </w:r>
      <w:r w:rsidRPr="004218A7">
        <w:t>a) who:</w:t>
      </w:r>
    </w:p>
    <w:p w:rsidR="0031456A" w:rsidRPr="004218A7" w:rsidRDefault="0031456A" w:rsidP="00C31BEC">
      <w:pPr>
        <w:pStyle w:val="paragraph"/>
      </w:pPr>
      <w:r w:rsidRPr="004218A7">
        <w:tab/>
        <w:t>(a)</w:t>
      </w:r>
      <w:r w:rsidRPr="004218A7">
        <w:tab/>
        <w:t>is liable to the company directly; or</w:t>
      </w:r>
    </w:p>
    <w:p w:rsidR="0031456A" w:rsidRPr="004218A7" w:rsidRDefault="0031456A" w:rsidP="00C31BEC">
      <w:pPr>
        <w:pStyle w:val="paragraph"/>
      </w:pPr>
      <w:r w:rsidRPr="004218A7">
        <w:tab/>
        <w:t>(b)</w:t>
      </w:r>
      <w:r w:rsidRPr="004218A7">
        <w:tab/>
        <w:t>may be liable to the company on the default of another person with respect to the liability;</w:t>
      </w:r>
    </w:p>
    <w:p w:rsidR="0031456A" w:rsidRPr="004218A7" w:rsidRDefault="0031456A" w:rsidP="00C31BEC">
      <w:pPr>
        <w:pStyle w:val="subsection2"/>
      </w:pPr>
      <w:r w:rsidRPr="004218A7">
        <w:t>at the time of voting, but who is not:</w:t>
      </w:r>
    </w:p>
    <w:p w:rsidR="0031456A" w:rsidRPr="004218A7" w:rsidRDefault="0031456A" w:rsidP="00C31BEC">
      <w:pPr>
        <w:pStyle w:val="paragraph"/>
      </w:pPr>
      <w:r w:rsidRPr="004218A7">
        <w:tab/>
        <w:t>(c)</w:t>
      </w:r>
      <w:r w:rsidRPr="004218A7">
        <w:tab/>
        <w:t>an insolvent under administration; or</w:t>
      </w:r>
    </w:p>
    <w:p w:rsidR="0031456A" w:rsidRPr="004218A7" w:rsidRDefault="0031456A" w:rsidP="00C31BEC">
      <w:pPr>
        <w:pStyle w:val="paragraph"/>
      </w:pPr>
      <w:r w:rsidRPr="004218A7">
        <w:tab/>
        <w:t>(d)</w:t>
      </w:r>
      <w:r w:rsidRPr="004218A7">
        <w:tab/>
        <w:t>a person against whom a winding up order is in force.</w:t>
      </w:r>
    </w:p>
    <w:p w:rsidR="0065769B" w:rsidRPr="004218A7" w:rsidRDefault="0065769B" w:rsidP="00C31BEC">
      <w:pPr>
        <w:pStyle w:val="ActHead5"/>
      </w:pPr>
      <w:bookmarkStart w:id="159" w:name="_Toc467071183"/>
      <w:r w:rsidRPr="00D52385">
        <w:rPr>
          <w:rStyle w:val="CharSectno"/>
        </w:rPr>
        <w:t>5.6.23A</w:t>
      </w:r>
      <w:r w:rsidR="00C31BEC" w:rsidRPr="004218A7">
        <w:t xml:space="preserve">  </w:t>
      </w:r>
      <w:r w:rsidRPr="004218A7">
        <w:t>Voting status of persons by whom money is advanced to a company</w:t>
      </w:r>
      <w:bookmarkEnd w:id="159"/>
    </w:p>
    <w:p w:rsidR="0065769B" w:rsidRPr="004218A7" w:rsidRDefault="0065769B" w:rsidP="00C31BEC">
      <w:pPr>
        <w:pStyle w:val="subsection"/>
      </w:pPr>
      <w:r w:rsidRPr="004218A7">
        <w:tab/>
        <w:t>(1)</w:t>
      </w:r>
      <w:r w:rsidRPr="004218A7">
        <w:tab/>
        <w:t>For this Part, a person by whom money is advanced to a company as described in section</w:t>
      </w:r>
      <w:r w:rsidR="004218A7">
        <w:t> </w:t>
      </w:r>
      <w:r w:rsidRPr="004218A7">
        <w:t>560 of the Act is entitled to one vote at a meeting of creditors.</w:t>
      </w:r>
    </w:p>
    <w:p w:rsidR="0065769B" w:rsidRPr="004218A7" w:rsidRDefault="0065769B" w:rsidP="00C31BEC">
      <w:pPr>
        <w:pStyle w:val="subsection"/>
      </w:pPr>
      <w:r w:rsidRPr="004218A7">
        <w:tab/>
        <w:t>(2)</w:t>
      </w:r>
      <w:r w:rsidRPr="004218A7">
        <w:tab/>
        <w:t>Subregulation (1) applies whether the person has advanced money to the company:</w:t>
      </w:r>
    </w:p>
    <w:p w:rsidR="0065769B" w:rsidRPr="004218A7" w:rsidRDefault="0065769B" w:rsidP="00C31BEC">
      <w:pPr>
        <w:pStyle w:val="paragraph"/>
      </w:pPr>
      <w:r w:rsidRPr="004218A7">
        <w:tab/>
        <w:t>(a)</w:t>
      </w:r>
      <w:r w:rsidRPr="004218A7">
        <w:tab/>
        <w:t>on 1 occasion only; or</w:t>
      </w:r>
    </w:p>
    <w:p w:rsidR="0065769B" w:rsidRPr="004218A7" w:rsidRDefault="0065769B" w:rsidP="00C31BEC">
      <w:pPr>
        <w:pStyle w:val="paragraph"/>
      </w:pPr>
      <w:r w:rsidRPr="004218A7">
        <w:tab/>
        <w:t>(b)</w:t>
      </w:r>
      <w:r w:rsidRPr="004218A7">
        <w:tab/>
        <w:t>on more than 1 occasion in respect of the same matter; or</w:t>
      </w:r>
    </w:p>
    <w:p w:rsidR="0065769B" w:rsidRPr="004218A7" w:rsidRDefault="0065769B" w:rsidP="00C31BEC">
      <w:pPr>
        <w:pStyle w:val="paragraph"/>
      </w:pPr>
      <w:r w:rsidRPr="004218A7">
        <w:tab/>
        <w:t>(c)</w:t>
      </w:r>
      <w:r w:rsidRPr="004218A7">
        <w:tab/>
        <w:t>on 1 or more occasions in respect of more than 1 matter.</w:t>
      </w:r>
    </w:p>
    <w:p w:rsidR="0065769B" w:rsidRPr="004218A7" w:rsidRDefault="00C31BEC" w:rsidP="00C31BEC">
      <w:pPr>
        <w:pStyle w:val="notetext"/>
      </w:pPr>
      <w:r w:rsidRPr="004218A7">
        <w:t>Note:</w:t>
      </w:r>
      <w:r w:rsidRPr="004218A7">
        <w:tab/>
      </w:r>
      <w:r w:rsidR="0065769B" w:rsidRPr="004218A7">
        <w:t xml:space="preserve">Paragraph 560(c) of the Act provides that a person by whom money is advanced to a company in specified circumstances has the same rights as a creditor of the company in relation to matters set out in </w:t>
      </w:r>
      <w:r w:rsidRPr="004218A7">
        <w:t>Chapter</w:t>
      </w:r>
      <w:r w:rsidR="004218A7">
        <w:t> </w:t>
      </w:r>
      <w:r w:rsidR="0065769B" w:rsidRPr="004218A7">
        <w:t>5 of the Act. This includes voting at a meeting of creditors of the company.</w:t>
      </w:r>
    </w:p>
    <w:p w:rsidR="0031456A" w:rsidRPr="004218A7" w:rsidRDefault="0031456A" w:rsidP="00C31BEC">
      <w:pPr>
        <w:pStyle w:val="ActHead5"/>
      </w:pPr>
      <w:bookmarkStart w:id="160" w:name="_Toc467071184"/>
      <w:r w:rsidRPr="00D52385">
        <w:rPr>
          <w:rStyle w:val="CharSectno"/>
        </w:rPr>
        <w:t>5.6.24</w:t>
      </w:r>
      <w:r w:rsidR="00C31BEC" w:rsidRPr="004218A7">
        <w:t xml:space="preserve">  </w:t>
      </w:r>
      <w:r w:rsidRPr="004218A7">
        <w:t>Votes of secured creditors</w:t>
      </w:r>
      <w:bookmarkEnd w:id="160"/>
    </w:p>
    <w:p w:rsidR="0031456A" w:rsidRPr="004218A7" w:rsidRDefault="0031456A" w:rsidP="00C31BEC">
      <w:pPr>
        <w:pStyle w:val="subsection"/>
      </w:pPr>
      <w:r w:rsidRPr="004218A7">
        <w:rPr>
          <w:b/>
        </w:rPr>
        <w:tab/>
      </w:r>
      <w:r w:rsidRPr="004218A7">
        <w:t>(1)</w:t>
      </w:r>
      <w:r w:rsidRPr="004218A7">
        <w:rPr>
          <w:b/>
        </w:rPr>
        <w:tab/>
      </w:r>
      <w:r w:rsidRPr="004218A7">
        <w:t>For the purposes of voting, a secured creditor must state in the creditor’s proof of debt or claim:</w:t>
      </w:r>
    </w:p>
    <w:p w:rsidR="0031456A" w:rsidRPr="004218A7" w:rsidRDefault="0031456A" w:rsidP="00C31BEC">
      <w:pPr>
        <w:pStyle w:val="paragraph"/>
      </w:pPr>
      <w:r w:rsidRPr="004218A7">
        <w:tab/>
        <w:t>(a)</w:t>
      </w:r>
      <w:r w:rsidRPr="004218A7">
        <w:tab/>
        <w:t>the particulars of his or her security; and</w:t>
      </w:r>
    </w:p>
    <w:p w:rsidR="0031456A" w:rsidRPr="004218A7" w:rsidRDefault="0031456A" w:rsidP="00C31BEC">
      <w:pPr>
        <w:pStyle w:val="paragraph"/>
      </w:pPr>
      <w:r w:rsidRPr="004218A7">
        <w:tab/>
        <w:t>(b)</w:t>
      </w:r>
      <w:r w:rsidRPr="004218A7">
        <w:tab/>
        <w:t>the date when it was given; and</w:t>
      </w:r>
    </w:p>
    <w:p w:rsidR="0031456A" w:rsidRPr="004218A7" w:rsidRDefault="0031456A" w:rsidP="00C31BEC">
      <w:pPr>
        <w:pStyle w:val="paragraph"/>
      </w:pPr>
      <w:r w:rsidRPr="004218A7">
        <w:tab/>
        <w:t>(c)</w:t>
      </w:r>
      <w:r w:rsidRPr="004218A7">
        <w:tab/>
        <w:t>the creditor’s estimate of the value of the security;</w:t>
      </w:r>
    </w:p>
    <w:p w:rsidR="0031456A" w:rsidRPr="004218A7" w:rsidRDefault="0031456A" w:rsidP="00C31BEC">
      <w:pPr>
        <w:pStyle w:val="subsection2"/>
      </w:pPr>
      <w:r w:rsidRPr="004218A7">
        <w:t>unless he or she surrenders the security.</w:t>
      </w:r>
    </w:p>
    <w:p w:rsidR="0031456A" w:rsidRPr="004218A7" w:rsidRDefault="0031456A" w:rsidP="00C31BEC">
      <w:pPr>
        <w:pStyle w:val="subsection"/>
      </w:pPr>
      <w:r w:rsidRPr="004218A7">
        <w:tab/>
        <w:t>(2)</w:t>
      </w:r>
      <w:r w:rsidRPr="004218A7">
        <w:tab/>
        <w:t>A creditor is entitled to vote only in respect of the balance, if any, due to him or her after deducting the value of his or her security as estimated by him or her in accordance with regulation</w:t>
      </w:r>
      <w:r w:rsidR="004218A7">
        <w:t> </w:t>
      </w:r>
      <w:r w:rsidRPr="004218A7">
        <w:t>5.6.41.</w:t>
      </w:r>
    </w:p>
    <w:p w:rsidR="0031456A" w:rsidRPr="004218A7" w:rsidRDefault="0031456A" w:rsidP="00C31BEC">
      <w:pPr>
        <w:pStyle w:val="subsection"/>
      </w:pPr>
      <w:r w:rsidRPr="004218A7">
        <w:tab/>
        <w:t>(3)</w:t>
      </w:r>
      <w:r w:rsidRPr="004218A7">
        <w:tab/>
        <w:t xml:space="preserve">If a secured creditor votes in respect of his or her whole debt or claim, the creditor must be taken to have surrendered his or her security unless the Court on </w:t>
      </w:r>
      <w:r w:rsidRPr="004218A7">
        <w:lastRenderedPageBreak/>
        <w:t>application is satisfied that the omission to value the security has arisen from inadvertence.</w:t>
      </w:r>
    </w:p>
    <w:p w:rsidR="0065769B" w:rsidRPr="004218A7" w:rsidRDefault="0065769B" w:rsidP="00C31BEC">
      <w:pPr>
        <w:pStyle w:val="subsection"/>
      </w:pPr>
      <w:r w:rsidRPr="004218A7">
        <w:tab/>
        <w:t>(4)</w:t>
      </w:r>
      <w:r w:rsidRPr="004218A7">
        <w:tab/>
        <w:t>This regulation does not apply to:</w:t>
      </w:r>
    </w:p>
    <w:p w:rsidR="0065769B" w:rsidRPr="004218A7" w:rsidRDefault="0065769B" w:rsidP="00C31BEC">
      <w:pPr>
        <w:pStyle w:val="paragraph"/>
      </w:pPr>
      <w:r w:rsidRPr="004218A7">
        <w:tab/>
        <w:t>(a)</w:t>
      </w:r>
      <w:r w:rsidRPr="004218A7">
        <w:tab/>
        <w:t xml:space="preserve">a meeting of creditors convened under </w:t>
      </w:r>
      <w:r w:rsidR="00C31BEC" w:rsidRPr="004218A7">
        <w:t>Part</w:t>
      </w:r>
      <w:r w:rsidR="004218A7">
        <w:t> </w:t>
      </w:r>
      <w:r w:rsidRPr="004218A7">
        <w:t>5.3A of the Act; or</w:t>
      </w:r>
    </w:p>
    <w:p w:rsidR="0065769B" w:rsidRPr="004218A7" w:rsidRDefault="0065769B" w:rsidP="00C31BEC">
      <w:pPr>
        <w:pStyle w:val="paragraph"/>
      </w:pPr>
      <w:r w:rsidRPr="004218A7">
        <w:tab/>
        <w:t>(b)</w:t>
      </w:r>
      <w:r w:rsidRPr="004218A7">
        <w:tab/>
        <w:t>a meeting held under a deed of company arrangement.</w:t>
      </w:r>
    </w:p>
    <w:p w:rsidR="0031456A" w:rsidRPr="004218A7" w:rsidRDefault="0031456A" w:rsidP="00C31BEC">
      <w:pPr>
        <w:pStyle w:val="ActHead5"/>
      </w:pPr>
      <w:bookmarkStart w:id="161" w:name="_Toc467071185"/>
      <w:r w:rsidRPr="00D52385">
        <w:rPr>
          <w:rStyle w:val="CharSectno"/>
        </w:rPr>
        <w:t>5.6.26</w:t>
      </w:r>
      <w:r w:rsidR="00C31BEC" w:rsidRPr="004218A7">
        <w:t xml:space="preserve">  </w:t>
      </w:r>
      <w:r w:rsidRPr="004218A7">
        <w:t>Admission and rejection of proofs for purposes of voting</w:t>
      </w:r>
      <w:bookmarkEnd w:id="161"/>
    </w:p>
    <w:p w:rsidR="0031456A" w:rsidRPr="004218A7" w:rsidRDefault="0031456A" w:rsidP="00C31BEC">
      <w:pPr>
        <w:pStyle w:val="subsection"/>
      </w:pPr>
      <w:r w:rsidRPr="004218A7">
        <w:rPr>
          <w:b/>
        </w:rPr>
        <w:tab/>
      </w:r>
      <w:r w:rsidRPr="004218A7">
        <w:t>(1)</w:t>
      </w:r>
      <w:r w:rsidRPr="004218A7">
        <w:rPr>
          <w:b/>
        </w:rPr>
        <w:tab/>
      </w:r>
      <w:r w:rsidRPr="004218A7">
        <w:t>The chairperson of a meeting has power to admit or reject a proof of debt or claim for the purposes of voting.</w:t>
      </w:r>
    </w:p>
    <w:p w:rsidR="0031456A" w:rsidRPr="004218A7" w:rsidRDefault="0031456A" w:rsidP="00C31BEC">
      <w:pPr>
        <w:pStyle w:val="subsection"/>
      </w:pPr>
      <w:r w:rsidRPr="004218A7">
        <w:tab/>
        <w:t>(2)</w:t>
      </w:r>
      <w:r w:rsidRPr="004218A7">
        <w:tab/>
        <w:t>If the chairperson is in doubt whether a proof of debt or claim should be admitted or rejected, he or she must mark that proof as objected to and allow the creditor to vote, subject to the vote being declared invalid if the objection is sustained.</w:t>
      </w:r>
    </w:p>
    <w:p w:rsidR="0031456A" w:rsidRPr="004218A7" w:rsidRDefault="0031456A" w:rsidP="00C31BEC">
      <w:pPr>
        <w:pStyle w:val="subsection"/>
      </w:pPr>
      <w:r w:rsidRPr="004218A7">
        <w:tab/>
        <w:t>(3)</w:t>
      </w:r>
      <w:r w:rsidRPr="004218A7">
        <w:tab/>
        <w:t xml:space="preserve">A decision by the chairperson to admit or reject a proof of debt or claim for the purposes of voting may be appealed against to the Court within </w:t>
      </w:r>
      <w:r w:rsidR="005C7D7E" w:rsidRPr="004218A7">
        <w:t>10 business days</w:t>
      </w:r>
      <w:r w:rsidRPr="004218A7">
        <w:t xml:space="preserve"> after the decision.</w:t>
      </w:r>
    </w:p>
    <w:p w:rsidR="0031456A" w:rsidRPr="004218A7" w:rsidRDefault="0031456A" w:rsidP="002F4FB4">
      <w:pPr>
        <w:pStyle w:val="ActHead5"/>
      </w:pPr>
      <w:bookmarkStart w:id="162" w:name="_Toc467071186"/>
      <w:r w:rsidRPr="00D52385">
        <w:rPr>
          <w:rStyle w:val="CharSectno"/>
        </w:rPr>
        <w:t>5.6.27</w:t>
      </w:r>
      <w:r w:rsidR="00C31BEC" w:rsidRPr="004218A7">
        <w:t xml:space="preserve">  </w:t>
      </w:r>
      <w:r w:rsidRPr="004218A7">
        <w:t>Minutes of meeting</w:t>
      </w:r>
      <w:bookmarkEnd w:id="162"/>
    </w:p>
    <w:p w:rsidR="0031456A" w:rsidRPr="004218A7" w:rsidRDefault="0031456A" w:rsidP="002F4FB4">
      <w:pPr>
        <w:pStyle w:val="subsection"/>
        <w:keepNext/>
        <w:keepLines/>
      </w:pPr>
      <w:r w:rsidRPr="004218A7">
        <w:rPr>
          <w:b/>
        </w:rPr>
        <w:tab/>
      </w:r>
      <w:r w:rsidRPr="004218A7">
        <w:t>(1)</w:t>
      </w:r>
      <w:r w:rsidRPr="004218A7">
        <w:rPr>
          <w:b/>
        </w:rPr>
        <w:tab/>
      </w:r>
      <w:r w:rsidRPr="004218A7">
        <w:t xml:space="preserve">The chairperson must, within the period specified in </w:t>
      </w:r>
      <w:r w:rsidR="0065769B" w:rsidRPr="004218A7">
        <w:t>subregulation</w:t>
      </w:r>
      <w:r w:rsidR="003F0737" w:rsidRPr="004218A7">
        <w:t> </w:t>
      </w:r>
      <w:r w:rsidR="0065769B" w:rsidRPr="004218A7">
        <w:t>(7):</w:t>
      </w:r>
    </w:p>
    <w:p w:rsidR="0031456A" w:rsidRPr="004218A7" w:rsidRDefault="0031456A" w:rsidP="002F4FB4">
      <w:pPr>
        <w:pStyle w:val="paragraph"/>
        <w:keepNext/>
        <w:keepLines/>
      </w:pPr>
      <w:r w:rsidRPr="004218A7">
        <w:tab/>
        <w:t>(a)</w:t>
      </w:r>
      <w:r w:rsidRPr="004218A7">
        <w:tab/>
        <w:t>cause minutes of the proceedings to be drawn up and entered in a record kept for the purpose; and</w:t>
      </w:r>
    </w:p>
    <w:p w:rsidR="0031456A" w:rsidRPr="004218A7" w:rsidRDefault="0031456A" w:rsidP="00C31BEC">
      <w:pPr>
        <w:pStyle w:val="paragraph"/>
      </w:pPr>
      <w:r w:rsidRPr="004218A7">
        <w:tab/>
        <w:t>(b)</w:t>
      </w:r>
      <w:r w:rsidRPr="004218A7">
        <w:tab/>
        <w:t>sign the minutes after they have been entered in the record.</w:t>
      </w:r>
    </w:p>
    <w:p w:rsidR="0065769B" w:rsidRPr="004218A7" w:rsidRDefault="0065769B" w:rsidP="00C31BEC">
      <w:pPr>
        <w:pStyle w:val="subsection"/>
      </w:pPr>
      <w:r w:rsidRPr="004218A7">
        <w:tab/>
        <w:t>(1A)</w:t>
      </w:r>
      <w:r w:rsidRPr="004218A7">
        <w:tab/>
        <w:t>However, if the meeting is held on a consolidated basis, subregulation</w:t>
      </w:r>
      <w:r w:rsidR="003F0737" w:rsidRPr="004218A7">
        <w:t> </w:t>
      </w:r>
      <w:r w:rsidRPr="004218A7">
        <w:t>(1) does not require the chairperson to draw up and enter separate minutes for each of the companie</w:t>
      </w:r>
      <w:r w:rsidR="00373BFE" w:rsidRPr="004218A7">
        <w:t>s to which the meeting relates.</w:t>
      </w:r>
    </w:p>
    <w:p w:rsidR="0031456A" w:rsidRPr="004218A7" w:rsidRDefault="0031456A" w:rsidP="00C31BEC">
      <w:pPr>
        <w:pStyle w:val="subsection"/>
      </w:pPr>
      <w:r w:rsidRPr="004218A7">
        <w:rPr>
          <w:b/>
        </w:rPr>
        <w:tab/>
      </w:r>
      <w:r w:rsidRPr="004218A7">
        <w:t>(2)</w:t>
      </w:r>
      <w:r w:rsidRPr="004218A7">
        <w:rPr>
          <w:b/>
        </w:rPr>
        <w:tab/>
      </w:r>
      <w:r w:rsidRPr="004218A7">
        <w:t>A record of the persons present in person, by proxy or by attorney at a meeting must be prepared and kept:</w:t>
      </w:r>
    </w:p>
    <w:p w:rsidR="0031456A" w:rsidRPr="004218A7" w:rsidRDefault="0031456A" w:rsidP="00C31BEC">
      <w:pPr>
        <w:pStyle w:val="paragraph"/>
      </w:pPr>
      <w:r w:rsidRPr="004218A7">
        <w:tab/>
        <w:t>(a)</w:t>
      </w:r>
      <w:r w:rsidRPr="004218A7">
        <w:tab/>
        <w:t>if the meeting is of members or contributories</w:t>
      </w:r>
      <w:r w:rsidR="00C31BEC" w:rsidRPr="004218A7">
        <w:t>—</w:t>
      </w:r>
      <w:r w:rsidRPr="004218A7">
        <w:t>in accordance with Form 531A; and</w:t>
      </w:r>
    </w:p>
    <w:p w:rsidR="0031456A" w:rsidRPr="004218A7" w:rsidRDefault="0031456A" w:rsidP="00C31BEC">
      <w:pPr>
        <w:pStyle w:val="paragraph"/>
      </w:pPr>
      <w:r w:rsidRPr="004218A7">
        <w:tab/>
        <w:t>(b)</w:t>
      </w:r>
      <w:r w:rsidRPr="004218A7">
        <w:tab/>
        <w:t xml:space="preserve">if the meeting is of </w:t>
      </w:r>
      <w:r w:rsidR="0065769B" w:rsidRPr="004218A7">
        <w:t>creditors, eligible employee creditors or debenture holders</w:t>
      </w:r>
      <w:r w:rsidR="00C31BEC" w:rsidRPr="004218A7">
        <w:t>—</w:t>
      </w:r>
      <w:r w:rsidRPr="004218A7">
        <w:t>in accordance with Form 531B; and</w:t>
      </w:r>
    </w:p>
    <w:p w:rsidR="0031456A" w:rsidRPr="004218A7" w:rsidRDefault="0031456A" w:rsidP="00C31BEC">
      <w:pPr>
        <w:pStyle w:val="paragraph"/>
      </w:pPr>
      <w:r w:rsidRPr="004218A7">
        <w:tab/>
        <w:t>(c)</w:t>
      </w:r>
      <w:r w:rsidRPr="004218A7">
        <w:tab/>
        <w:t>if the meeting is of a committee of inspection or a committee of creditors</w:t>
      </w:r>
      <w:r w:rsidR="00C31BEC" w:rsidRPr="004218A7">
        <w:t>—</w:t>
      </w:r>
      <w:r w:rsidRPr="004218A7">
        <w:t>in accordance with Form 531C.</w:t>
      </w:r>
    </w:p>
    <w:p w:rsidR="0031456A" w:rsidRPr="004218A7" w:rsidRDefault="0031456A" w:rsidP="00C31BEC">
      <w:pPr>
        <w:pStyle w:val="subsection"/>
      </w:pPr>
      <w:r w:rsidRPr="004218A7">
        <w:rPr>
          <w:b/>
        </w:rPr>
        <w:tab/>
      </w:r>
      <w:r w:rsidRPr="004218A7">
        <w:t>(3)</w:t>
      </w:r>
      <w:r w:rsidRPr="004218A7">
        <w:rPr>
          <w:b/>
        </w:rPr>
        <w:tab/>
      </w:r>
      <w:r w:rsidRPr="004218A7">
        <w:t xml:space="preserve">The chairperson at a meeting (other than a meeting of holders of debentures) must lodge a copy of the minutes of the meeting certified by him or her to be a true copy within the period specified in </w:t>
      </w:r>
      <w:r w:rsidR="0065769B" w:rsidRPr="004218A7">
        <w:t>subregulation</w:t>
      </w:r>
      <w:r w:rsidR="003F0737" w:rsidRPr="004218A7">
        <w:t> </w:t>
      </w:r>
      <w:r w:rsidR="0065769B" w:rsidRPr="004218A7">
        <w:t>(7).</w:t>
      </w:r>
    </w:p>
    <w:p w:rsidR="0065769B" w:rsidRPr="004218A7" w:rsidRDefault="0065769B" w:rsidP="00C31BEC">
      <w:pPr>
        <w:pStyle w:val="subsection"/>
      </w:pPr>
      <w:r w:rsidRPr="004218A7">
        <w:tab/>
        <w:t>(3A)</w:t>
      </w:r>
      <w:r w:rsidRPr="004218A7">
        <w:tab/>
        <w:t>However, if the meeting is held on a consolidated basis, subregulation</w:t>
      </w:r>
      <w:r w:rsidR="003F0737" w:rsidRPr="004218A7">
        <w:t> </w:t>
      </w:r>
      <w:r w:rsidRPr="004218A7">
        <w:t>(1) does not require the chairperson to lodge separate copies of the minutes for each of the companie</w:t>
      </w:r>
      <w:r w:rsidR="00373BFE" w:rsidRPr="004218A7">
        <w:t>s to which the meeting relates.</w:t>
      </w:r>
    </w:p>
    <w:p w:rsidR="0031456A" w:rsidRPr="004218A7" w:rsidRDefault="0031456A" w:rsidP="00C31BEC">
      <w:pPr>
        <w:pStyle w:val="subsection"/>
      </w:pPr>
      <w:r w:rsidRPr="004218A7">
        <w:rPr>
          <w:b/>
        </w:rPr>
        <w:tab/>
      </w:r>
      <w:r w:rsidRPr="004218A7">
        <w:t>(4)</w:t>
      </w:r>
      <w:r w:rsidRPr="004218A7">
        <w:rPr>
          <w:b/>
        </w:rPr>
        <w:tab/>
      </w:r>
      <w:r w:rsidRPr="004218A7">
        <w:t>If the chairperson:</w:t>
      </w:r>
    </w:p>
    <w:p w:rsidR="0031456A" w:rsidRPr="004218A7" w:rsidRDefault="0031456A" w:rsidP="00C31BEC">
      <w:pPr>
        <w:pStyle w:val="paragraph"/>
      </w:pPr>
      <w:r w:rsidRPr="004218A7">
        <w:lastRenderedPageBreak/>
        <w:tab/>
        <w:t>(a)</w:t>
      </w:r>
      <w:r w:rsidRPr="004218A7">
        <w:tab/>
        <w:t>dies without having signed the minutes as required by subregulation</w:t>
      </w:r>
      <w:r w:rsidR="003F0737" w:rsidRPr="004218A7">
        <w:t> </w:t>
      </w:r>
      <w:r w:rsidRPr="004218A7">
        <w:t>(1), or without having lodged a certified copy of the minutes as required by subregulation</w:t>
      </w:r>
      <w:r w:rsidR="003F0737" w:rsidRPr="004218A7">
        <w:t> </w:t>
      </w:r>
      <w:r w:rsidRPr="004218A7">
        <w:t>(3); or</w:t>
      </w:r>
    </w:p>
    <w:p w:rsidR="0031456A" w:rsidRPr="004218A7" w:rsidRDefault="0031456A" w:rsidP="00C31BEC">
      <w:pPr>
        <w:pStyle w:val="paragraph"/>
      </w:pPr>
      <w:r w:rsidRPr="004218A7">
        <w:tab/>
        <w:t>(b)</w:t>
      </w:r>
      <w:r w:rsidRPr="004218A7">
        <w:tab/>
        <w:t>becomes incapable, whether through illness or other cause, of signing the minutes as required by subregulation</w:t>
      </w:r>
      <w:r w:rsidR="003F0737" w:rsidRPr="004218A7">
        <w:t> </w:t>
      </w:r>
      <w:r w:rsidRPr="004218A7">
        <w:t>(1), or of lodging a certified copy of the minutes as required by subregulation</w:t>
      </w:r>
      <w:r w:rsidR="003F0737" w:rsidRPr="004218A7">
        <w:t> </w:t>
      </w:r>
      <w:r w:rsidRPr="004218A7">
        <w:t>(3);</w:t>
      </w:r>
    </w:p>
    <w:p w:rsidR="0031456A" w:rsidRPr="004218A7" w:rsidRDefault="0031456A" w:rsidP="00C31BEC">
      <w:pPr>
        <w:pStyle w:val="subsection2"/>
      </w:pPr>
      <w:r w:rsidRPr="004218A7">
        <w:t>the convenor of the meeting, if he or she attended the meeting, or a creditor, member or contributory who attended the meeting, may sign the minutes as required by subregulation</w:t>
      </w:r>
      <w:r w:rsidR="003F0737" w:rsidRPr="004218A7">
        <w:t> </w:t>
      </w:r>
      <w:r w:rsidRPr="004218A7">
        <w:t>(1) and may certify and lodge a copy of the minutes as required by subregulation</w:t>
      </w:r>
      <w:r w:rsidR="003F0737" w:rsidRPr="004218A7">
        <w:t> </w:t>
      </w:r>
      <w:r w:rsidRPr="004218A7">
        <w:t>(3).</w:t>
      </w:r>
    </w:p>
    <w:p w:rsidR="0031456A" w:rsidRPr="004218A7" w:rsidRDefault="0031456A" w:rsidP="00C31BEC">
      <w:pPr>
        <w:pStyle w:val="subsection"/>
      </w:pPr>
      <w:r w:rsidRPr="004218A7">
        <w:rPr>
          <w:b/>
        </w:rPr>
        <w:tab/>
      </w:r>
      <w:r w:rsidRPr="004218A7">
        <w:t>(5)</w:t>
      </w:r>
      <w:r w:rsidRPr="004218A7">
        <w:rPr>
          <w:b/>
        </w:rPr>
        <w:tab/>
      </w:r>
      <w:r w:rsidRPr="004218A7">
        <w:t>The administrator of a company under administration or of a deed of company arrangement, after a meeting of creditors, must cause:</w:t>
      </w:r>
    </w:p>
    <w:p w:rsidR="0031456A" w:rsidRPr="004218A7" w:rsidRDefault="0031456A" w:rsidP="00C31BEC">
      <w:pPr>
        <w:pStyle w:val="paragraph"/>
      </w:pPr>
      <w:r w:rsidRPr="004218A7">
        <w:tab/>
        <w:t>(a)</w:t>
      </w:r>
      <w:r w:rsidRPr="004218A7">
        <w:tab/>
        <w:t>the minutes; and</w:t>
      </w:r>
    </w:p>
    <w:p w:rsidR="0031456A" w:rsidRPr="004218A7" w:rsidRDefault="0031456A" w:rsidP="00C31BEC">
      <w:pPr>
        <w:pStyle w:val="paragraph"/>
      </w:pPr>
      <w:r w:rsidRPr="004218A7">
        <w:tab/>
        <w:t>(b)</w:t>
      </w:r>
      <w:r w:rsidRPr="004218A7">
        <w:tab/>
        <w:t>the record of persons present at the meeting;</w:t>
      </w:r>
    </w:p>
    <w:p w:rsidR="0031456A" w:rsidRPr="004218A7" w:rsidRDefault="0031456A" w:rsidP="00C31BEC">
      <w:pPr>
        <w:pStyle w:val="subsection2"/>
      </w:pPr>
      <w:r w:rsidRPr="004218A7">
        <w:t>prepared in accordance with this regulation to be made available for inspection by creditors or members at the registered office or principal place of business of the company in this jurisdiction.</w:t>
      </w:r>
    </w:p>
    <w:p w:rsidR="0031456A" w:rsidRPr="004218A7" w:rsidRDefault="0031456A" w:rsidP="00C31BEC">
      <w:pPr>
        <w:pStyle w:val="subsection"/>
      </w:pPr>
      <w:r w:rsidRPr="004218A7">
        <w:rPr>
          <w:b/>
        </w:rPr>
        <w:tab/>
      </w:r>
      <w:r w:rsidRPr="004218A7">
        <w:t>(6)</w:t>
      </w:r>
      <w:r w:rsidRPr="004218A7">
        <w:rPr>
          <w:b/>
        </w:rPr>
        <w:tab/>
      </w:r>
      <w:r w:rsidRPr="004218A7">
        <w:t>The liquidator must cause:</w:t>
      </w:r>
    </w:p>
    <w:p w:rsidR="0031456A" w:rsidRPr="004218A7" w:rsidRDefault="0031456A" w:rsidP="00C31BEC">
      <w:pPr>
        <w:pStyle w:val="paragraph"/>
      </w:pPr>
      <w:r w:rsidRPr="004218A7">
        <w:tab/>
        <w:t>(a)</w:t>
      </w:r>
      <w:r w:rsidRPr="004218A7">
        <w:tab/>
        <w:t>the minutes; and</w:t>
      </w:r>
    </w:p>
    <w:p w:rsidR="0031456A" w:rsidRPr="004218A7" w:rsidRDefault="0031456A" w:rsidP="00C31BEC">
      <w:pPr>
        <w:pStyle w:val="paragraph"/>
      </w:pPr>
      <w:r w:rsidRPr="004218A7">
        <w:tab/>
        <w:t>(b)</w:t>
      </w:r>
      <w:r w:rsidRPr="004218A7">
        <w:tab/>
        <w:t>the record of persons present at the meeting;</w:t>
      </w:r>
    </w:p>
    <w:p w:rsidR="0031456A" w:rsidRPr="004218A7" w:rsidRDefault="0031456A" w:rsidP="00C31BEC">
      <w:pPr>
        <w:pStyle w:val="subsection2"/>
      </w:pPr>
      <w:r w:rsidRPr="004218A7">
        <w:t>prepared under this regulation to be made available at the principal place at which he or she practises, for inspection by creditors or contributories.</w:t>
      </w:r>
    </w:p>
    <w:p w:rsidR="0031456A" w:rsidRPr="004218A7" w:rsidRDefault="0031456A" w:rsidP="00C31BEC">
      <w:pPr>
        <w:pStyle w:val="subsection"/>
      </w:pPr>
      <w:r w:rsidRPr="004218A7">
        <w:rPr>
          <w:b/>
        </w:rPr>
        <w:tab/>
      </w:r>
      <w:r w:rsidRPr="004218A7">
        <w:t>(7)</w:t>
      </w:r>
      <w:r w:rsidRPr="004218A7">
        <w:rPr>
          <w:b/>
        </w:rPr>
        <w:tab/>
      </w:r>
      <w:r w:rsidRPr="004218A7">
        <w:t>For subregulations (1) and (3), the specified period is:</w:t>
      </w:r>
    </w:p>
    <w:p w:rsidR="0031456A" w:rsidRPr="004218A7" w:rsidRDefault="0031456A" w:rsidP="00C31BEC">
      <w:pPr>
        <w:pStyle w:val="paragraph"/>
      </w:pPr>
      <w:r w:rsidRPr="004218A7">
        <w:tab/>
        <w:t>(a)</w:t>
      </w:r>
      <w:r w:rsidRPr="004218A7">
        <w:tab/>
        <w:t>for a meeting other than a meeting convened under section</w:t>
      </w:r>
      <w:r w:rsidR="004218A7">
        <w:t> </w:t>
      </w:r>
      <w:r w:rsidRPr="004218A7">
        <w:t>436E or 439A of the Act</w:t>
      </w:r>
      <w:r w:rsidR="00C31BEC" w:rsidRPr="004218A7">
        <w:t>—</w:t>
      </w:r>
      <w:r w:rsidRPr="004218A7">
        <w:t>1 month after the end of the meeting; or</w:t>
      </w:r>
    </w:p>
    <w:p w:rsidR="0031456A" w:rsidRPr="004218A7" w:rsidRDefault="0031456A" w:rsidP="00C31BEC">
      <w:pPr>
        <w:pStyle w:val="paragraph"/>
      </w:pPr>
      <w:r w:rsidRPr="004218A7">
        <w:tab/>
        <w:t>(b)</w:t>
      </w:r>
      <w:r w:rsidRPr="004218A7">
        <w:tab/>
        <w:t>for a meeting convened under section</w:t>
      </w:r>
      <w:r w:rsidR="004218A7">
        <w:t> </w:t>
      </w:r>
      <w:r w:rsidRPr="004218A7">
        <w:t>436E or 439A of the Act</w:t>
      </w:r>
      <w:r w:rsidR="00C31BEC" w:rsidRPr="004218A7">
        <w:t>—</w:t>
      </w:r>
      <w:r w:rsidR="00080CB5" w:rsidRPr="004218A7">
        <w:t>10 business days</w:t>
      </w:r>
      <w:r w:rsidRPr="004218A7">
        <w:t xml:space="preserve"> after the end of the meeting.</w:t>
      </w:r>
    </w:p>
    <w:p w:rsidR="0031456A" w:rsidRPr="004218A7" w:rsidRDefault="0031456A" w:rsidP="00C31BEC">
      <w:pPr>
        <w:pStyle w:val="ActHead5"/>
      </w:pPr>
      <w:bookmarkStart w:id="163" w:name="_Toc467071187"/>
      <w:r w:rsidRPr="00D52385">
        <w:rPr>
          <w:rStyle w:val="CharSectno"/>
        </w:rPr>
        <w:t>5.6.28</w:t>
      </w:r>
      <w:r w:rsidR="00C31BEC" w:rsidRPr="004218A7">
        <w:t xml:space="preserve">  </w:t>
      </w:r>
      <w:r w:rsidRPr="004218A7">
        <w:t>Appointment of proxies</w:t>
      </w:r>
      <w:bookmarkEnd w:id="163"/>
    </w:p>
    <w:p w:rsidR="0031456A" w:rsidRPr="004218A7" w:rsidRDefault="0031456A" w:rsidP="00C31BEC">
      <w:pPr>
        <w:pStyle w:val="subsection"/>
      </w:pPr>
      <w:r w:rsidRPr="004218A7">
        <w:rPr>
          <w:b/>
        </w:rPr>
        <w:tab/>
      </w:r>
      <w:r w:rsidRPr="004218A7">
        <w:t>(1)</w:t>
      </w:r>
      <w:r w:rsidRPr="004218A7">
        <w:rPr>
          <w:b/>
        </w:rPr>
        <w:tab/>
      </w:r>
      <w:r w:rsidRPr="004218A7">
        <w:t>A person entitled to attend and vote at a meeting may appoint a natural person over the age of 18 years as his or her proxy to attend and vote at the meeting.</w:t>
      </w:r>
    </w:p>
    <w:p w:rsidR="0031456A" w:rsidRPr="004218A7" w:rsidRDefault="0031456A" w:rsidP="00C31BEC">
      <w:pPr>
        <w:pStyle w:val="subsection"/>
      </w:pPr>
      <w:r w:rsidRPr="004218A7">
        <w:rPr>
          <w:b/>
        </w:rPr>
        <w:tab/>
      </w:r>
      <w:r w:rsidRPr="004218A7">
        <w:t>(2)</w:t>
      </w:r>
      <w:r w:rsidRPr="004218A7">
        <w:rPr>
          <w:b/>
        </w:rPr>
        <w:tab/>
      </w:r>
      <w:r w:rsidRPr="004218A7">
        <w:t>Subject to subregulation</w:t>
      </w:r>
      <w:r w:rsidR="003F0737" w:rsidRPr="004218A7">
        <w:t> </w:t>
      </w:r>
      <w:r w:rsidRPr="004218A7">
        <w:t>(3) and to regulation</w:t>
      </w:r>
      <w:r w:rsidR="004218A7">
        <w:t> </w:t>
      </w:r>
      <w:r w:rsidRPr="004218A7">
        <w:t>5.6.30, a proxy appointed under this regulation has the same right to speak and vote at the meeting as the person who appointed the proxy.</w:t>
      </w:r>
    </w:p>
    <w:p w:rsidR="0065769B" w:rsidRPr="004218A7" w:rsidRDefault="0065769B" w:rsidP="00C31BEC">
      <w:pPr>
        <w:pStyle w:val="subsection"/>
      </w:pPr>
      <w:r w:rsidRPr="004218A7">
        <w:rPr>
          <w:b/>
        </w:rPr>
        <w:tab/>
      </w:r>
      <w:r w:rsidRPr="004218A7">
        <w:t>(3)</w:t>
      </w:r>
      <w:r w:rsidRPr="004218A7">
        <w:rPr>
          <w:b/>
        </w:rPr>
        <w:tab/>
      </w:r>
      <w:r w:rsidRPr="004218A7">
        <w:t>If a person claims to be:</w:t>
      </w:r>
    </w:p>
    <w:p w:rsidR="0065769B" w:rsidRPr="004218A7" w:rsidRDefault="0065769B" w:rsidP="00C31BEC">
      <w:pPr>
        <w:pStyle w:val="paragraph"/>
      </w:pPr>
      <w:r w:rsidRPr="004218A7">
        <w:tab/>
        <w:t>(a)</w:t>
      </w:r>
      <w:r w:rsidRPr="004218A7">
        <w:tab/>
        <w:t>the proxy of a person, appointed by an instrument of appointment mentioned in subregulation</w:t>
      </w:r>
      <w:r w:rsidR="004218A7">
        <w:t> </w:t>
      </w:r>
      <w:r w:rsidRPr="004218A7">
        <w:t>5.6.29(2); and</w:t>
      </w:r>
    </w:p>
    <w:p w:rsidR="0065769B" w:rsidRPr="004218A7" w:rsidRDefault="0065769B" w:rsidP="00C31BEC">
      <w:pPr>
        <w:pStyle w:val="paragraph"/>
      </w:pPr>
      <w:r w:rsidRPr="004218A7">
        <w:tab/>
        <w:t>(b)</w:t>
      </w:r>
      <w:r w:rsidRPr="004218A7">
        <w:tab/>
        <w:t>entitled to attend and vote at a meeting;</w:t>
      </w:r>
    </w:p>
    <w:p w:rsidR="0065769B" w:rsidRPr="004218A7" w:rsidRDefault="0065769B" w:rsidP="00C31BEC">
      <w:pPr>
        <w:pStyle w:val="subsection2"/>
      </w:pPr>
      <w:r w:rsidRPr="004218A7">
        <w:t>the person is not entitled to speak or vote as proxy at the meeting (except in relation to the election of a chairperson) unless:</w:t>
      </w:r>
    </w:p>
    <w:p w:rsidR="0065769B" w:rsidRPr="004218A7" w:rsidRDefault="0065769B" w:rsidP="00C31BEC">
      <w:pPr>
        <w:pStyle w:val="paragraphsub"/>
      </w:pPr>
      <w:r w:rsidRPr="004218A7">
        <w:tab/>
        <w:t>(i)</w:t>
      </w:r>
      <w:r w:rsidRPr="004218A7">
        <w:tab/>
        <w:t>the instrument; or</w:t>
      </w:r>
    </w:p>
    <w:p w:rsidR="0065769B" w:rsidRPr="004218A7" w:rsidRDefault="0065769B" w:rsidP="00C31BEC">
      <w:pPr>
        <w:pStyle w:val="paragraphsub"/>
      </w:pPr>
      <w:r w:rsidRPr="004218A7">
        <w:tab/>
        <w:t>(ii)</w:t>
      </w:r>
      <w:r w:rsidRPr="004218A7">
        <w:tab/>
        <w:t>a facsimile copy of the instrument; or</w:t>
      </w:r>
    </w:p>
    <w:p w:rsidR="0065769B" w:rsidRPr="004218A7" w:rsidRDefault="0065769B" w:rsidP="00C31BEC">
      <w:pPr>
        <w:pStyle w:val="paragraphsub"/>
      </w:pPr>
      <w:r w:rsidRPr="004218A7">
        <w:lastRenderedPageBreak/>
        <w:tab/>
        <w:t>(iii)</w:t>
      </w:r>
      <w:r w:rsidRPr="004218A7">
        <w:tab/>
        <w:t>a copy of the instrument sent by email or similar electronic means;</w:t>
      </w:r>
    </w:p>
    <w:p w:rsidR="0065769B" w:rsidRPr="004218A7" w:rsidRDefault="0065769B" w:rsidP="00C31BEC">
      <w:pPr>
        <w:pStyle w:val="subsection2"/>
      </w:pPr>
      <w:r w:rsidRPr="004218A7">
        <w:t>has been lodged with the person named in the notice convening the meeting as the person who is to receive the instrument, or with the chairperson.</w:t>
      </w:r>
    </w:p>
    <w:p w:rsidR="0065769B" w:rsidRPr="004218A7" w:rsidRDefault="0065769B" w:rsidP="00C31BEC">
      <w:pPr>
        <w:pStyle w:val="subsection"/>
      </w:pPr>
      <w:r w:rsidRPr="004218A7">
        <w:rPr>
          <w:b/>
        </w:rPr>
        <w:tab/>
      </w:r>
      <w:r w:rsidRPr="004218A7">
        <w:t>(4)</w:t>
      </w:r>
      <w:r w:rsidRPr="004218A7">
        <w:rPr>
          <w:b/>
        </w:rPr>
        <w:tab/>
      </w:r>
      <w:r w:rsidRPr="004218A7">
        <w:t>If a person claims to be:</w:t>
      </w:r>
    </w:p>
    <w:p w:rsidR="0065769B" w:rsidRPr="004218A7" w:rsidRDefault="0065769B" w:rsidP="00C31BEC">
      <w:pPr>
        <w:pStyle w:val="paragraph"/>
      </w:pPr>
      <w:r w:rsidRPr="004218A7">
        <w:tab/>
        <w:t>(a)</w:t>
      </w:r>
      <w:r w:rsidRPr="004218A7">
        <w:tab/>
        <w:t>the proxy of a person, appointed by an instrument completed in a way that allows it to be given by electronic means as described in subregulation</w:t>
      </w:r>
      <w:r w:rsidR="004218A7">
        <w:t> </w:t>
      </w:r>
      <w:r w:rsidRPr="004218A7">
        <w:t>5.6.29(3); and</w:t>
      </w:r>
    </w:p>
    <w:p w:rsidR="0065769B" w:rsidRPr="004218A7" w:rsidRDefault="0065769B" w:rsidP="00C31BEC">
      <w:pPr>
        <w:pStyle w:val="paragraph"/>
      </w:pPr>
      <w:r w:rsidRPr="004218A7">
        <w:tab/>
        <w:t>(b)</w:t>
      </w:r>
      <w:r w:rsidRPr="004218A7">
        <w:tab/>
        <w:t>entitled to attend and vote at a meeting;</w:t>
      </w:r>
    </w:p>
    <w:p w:rsidR="0065769B" w:rsidRPr="004218A7" w:rsidRDefault="0065769B" w:rsidP="00C31BEC">
      <w:pPr>
        <w:pStyle w:val="subsection2"/>
      </w:pPr>
      <w:r w:rsidRPr="004218A7">
        <w:t>the person is not entitled to speak or vote as proxy at the meeting (except in relation to the election of a chairperson) unless the instrument has been given by electronic means to the person named in the notice convening the meeting as the person who is to receive the instrument, or with the chairperson.</w:t>
      </w:r>
    </w:p>
    <w:p w:rsidR="0065769B" w:rsidRPr="004218A7" w:rsidRDefault="0065769B" w:rsidP="00C31BEC">
      <w:pPr>
        <w:pStyle w:val="ActHead5"/>
      </w:pPr>
      <w:bookmarkStart w:id="164" w:name="_Toc467071188"/>
      <w:r w:rsidRPr="00D52385">
        <w:rPr>
          <w:rStyle w:val="CharSectno"/>
        </w:rPr>
        <w:t>5.6.29</w:t>
      </w:r>
      <w:r w:rsidR="00C31BEC" w:rsidRPr="004218A7">
        <w:t xml:space="preserve">  </w:t>
      </w:r>
      <w:r w:rsidRPr="004218A7">
        <w:t>Form of proxies</w:t>
      </w:r>
      <w:bookmarkEnd w:id="164"/>
    </w:p>
    <w:p w:rsidR="0065769B" w:rsidRPr="004218A7" w:rsidRDefault="0065769B" w:rsidP="00C31BEC">
      <w:pPr>
        <w:pStyle w:val="subsection"/>
      </w:pPr>
      <w:r w:rsidRPr="004218A7">
        <w:rPr>
          <w:b/>
        </w:rPr>
        <w:tab/>
      </w:r>
      <w:r w:rsidRPr="004218A7">
        <w:t>(1)</w:t>
      </w:r>
      <w:r w:rsidRPr="004218A7">
        <w:rPr>
          <w:b/>
        </w:rPr>
        <w:tab/>
      </w:r>
      <w:r w:rsidRPr="004218A7">
        <w:t>The appointment of a person as a proxy must be by:</w:t>
      </w:r>
    </w:p>
    <w:p w:rsidR="0065769B" w:rsidRPr="004218A7" w:rsidRDefault="0065769B" w:rsidP="00C31BEC">
      <w:pPr>
        <w:pStyle w:val="paragraph"/>
      </w:pPr>
      <w:r w:rsidRPr="004218A7">
        <w:tab/>
        <w:t>(a)</w:t>
      </w:r>
      <w:r w:rsidRPr="004218A7">
        <w:tab/>
        <w:t>an instrument in accordance with Form 532, completed in hard copy in compliance with subregulation</w:t>
      </w:r>
      <w:r w:rsidR="003F0737" w:rsidRPr="004218A7">
        <w:t> </w:t>
      </w:r>
      <w:r w:rsidRPr="004218A7">
        <w:t>(2); or</w:t>
      </w:r>
    </w:p>
    <w:p w:rsidR="0065769B" w:rsidRPr="004218A7" w:rsidRDefault="0065769B" w:rsidP="00C31BEC">
      <w:pPr>
        <w:pStyle w:val="paragraph"/>
      </w:pPr>
      <w:r w:rsidRPr="004218A7">
        <w:tab/>
        <w:t>(b)</w:t>
      </w:r>
      <w:r w:rsidRPr="004218A7">
        <w:tab/>
        <w:t>if the person convening the meeting offers an electronic address under paragraph</w:t>
      </w:r>
      <w:r w:rsidR="004218A7">
        <w:t> </w:t>
      </w:r>
      <w:r w:rsidRPr="004218A7">
        <w:t>5.6.31(2</w:t>
      </w:r>
      <w:r w:rsidR="00C31BEC" w:rsidRPr="004218A7">
        <w:t>)(</w:t>
      </w:r>
      <w:r w:rsidRPr="004218A7">
        <w:t>a) for the purpose of the receipt of proxy appointments</w:t>
      </w:r>
      <w:r w:rsidR="00C31BEC" w:rsidRPr="004218A7">
        <w:t>—</w:t>
      </w:r>
      <w:r w:rsidRPr="004218A7">
        <w:t xml:space="preserve">a copy of the instrument mentioned in </w:t>
      </w:r>
      <w:r w:rsidR="004218A7">
        <w:t>paragraph (</w:t>
      </w:r>
      <w:r w:rsidRPr="004218A7">
        <w:t>a), the copy made in a way that allows it to be given by electronic means (such as by email); or</w:t>
      </w:r>
    </w:p>
    <w:p w:rsidR="0065769B" w:rsidRPr="004218A7" w:rsidRDefault="0065769B" w:rsidP="00C31BEC">
      <w:pPr>
        <w:pStyle w:val="paragraph"/>
      </w:pPr>
      <w:r w:rsidRPr="004218A7">
        <w:tab/>
        <w:t>(c)</w:t>
      </w:r>
      <w:r w:rsidRPr="004218A7">
        <w:tab/>
        <w:t>if the person convening the meeting offers other electronic means under paragraph</w:t>
      </w:r>
      <w:r w:rsidR="004218A7">
        <w:t> </w:t>
      </w:r>
      <w:r w:rsidRPr="004218A7">
        <w:t>5.6.31(2</w:t>
      </w:r>
      <w:r w:rsidR="00C31BEC" w:rsidRPr="004218A7">
        <w:t>)(</w:t>
      </w:r>
      <w:r w:rsidRPr="004218A7">
        <w:t>b) by which a person may give the proxy appointment</w:t>
      </w:r>
      <w:r w:rsidR="00C31BEC" w:rsidRPr="004218A7">
        <w:t>—</w:t>
      </w:r>
      <w:r w:rsidRPr="004218A7">
        <w:t>an electronic representation equivalent to Form 532 (such as an on</w:t>
      </w:r>
      <w:r w:rsidR="004218A7">
        <w:noBreakHyphen/>
      </w:r>
      <w:r w:rsidRPr="004218A7">
        <w:t>line Form) that may be completed and authenticated in compliance with subregulation</w:t>
      </w:r>
      <w:r w:rsidR="003F0737" w:rsidRPr="004218A7">
        <w:t> </w:t>
      </w:r>
      <w:r w:rsidRPr="004218A7">
        <w:t>(3).</w:t>
      </w:r>
    </w:p>
    <w:p w:rsidR="0065769B" w:rsidRPr="004218A7" w:rsidRDefault="0065769B" w:rsidP="00C31BEC">
      <w:pPr>
        <w:pStyle w:val="subsection"/>
      </w:pPr>
      <w:r w:rsidRPr="004218A7">
        <w:rPr>
          <w:b/>
        </w:rPr>
        <w:tab/>
      </w:r>
      <w:r w:rsidRPr="004218A7">
        <w:t>(2)</w:t>
      </w:r>
      <w:r w:rsidRPr="004218A7">
        <w:rPr>
          <w:b/>
        </w:rPr>
        <w:tab/>
      </w:r>
      <w:r w:rsidRPr="004218A7">
        <w:t>If Form 532 is to be completed in hard copy:</w:t>
      </w:r>
    </w:p>
    <w:p w:rsidR="0065769B" w:rsidRPr="004218A7" w:rsidRDefault="0065769B" w:rsidP="00C31BEC">
      <w:pPr>
        <w:pStyle w:val="paragraph"/>
      </w:pPr>
      <w:r w:rsidRPr="004218A7">
        <w:tab/>
        <w:t>(a)</w:t>
      </w:r>
      <w:r w:rsidRPr="004218A7">
        <w:tab/>
        <w:t>the person appointing the proxy must sign the instrument of proxy, or, if incapable of writing, attach his or her mark to it; and</w:t>
      </w:r>
    </w:p>
    <w:p w:rsidR="0065769B" w:rsidRPr="004218A7" w:rsidRDefault="0065769B" w:rsidP="00C31BEC">
      <w:pPr>
        <w:pStyle w:val="paragraph"/>
      </w:pPr>
      <w:r w:rsidRPr="004218A7">
        <w:rPr>
          <w:b/>
        </w:rPr>
        <w:tab/>
      </w:r>
      <w:r w:rsidRPr="004218A7">
        <w:t>(b)</w:t>
      </w:r>
      <w:r w:rsidRPr="004218A7">
        <w:rPr>
          <w:b/>
        </w:rPr>
        <w:tab/>
      </w:r>
      <w:r w:rsidRPr="004218A7">
        <w:t>the proxy of a person who is blind or incapable of writing must not be accepted unless:</w:t>
      </w:r>
    </w:p>
    <w:p w:rsidR="0065769B" w:rsidRPr="004218A7" w:rsidRDefault="0065769B" w:rsidP="00C31BEC">
      <w:pPr>
        <w:pStyle w:val="paragraphsub"/>
      </w:pPr>
      <w:r w:rsidRPr="004218A7">
        <w:tab/>
        <w:t>(i)</w:t>
      </w:r>
      <w:r w:rsidRPr="004218A7">
        <w:tab/>
        <w:t>the person attaches his or her signature or mark to the instrument appointing the proxy after it has been completed; and</w:t>
      </w:r>
    </w:p>
    <w:p w:rsidR="0065769B" w:rsidRPr="004218A7" w:rsidRDefault="0065769B" w:rsidP="00C31BEC">
      <w:pPr>
        <w:pStyle w:val="paragraphsub"/>
      </w:pPr>
      <w:r w:rsidRPr="004218A7">
        <w:tab/>
        <w:t>(ii)</w:t>
      </w:r>
      <w:r w:rsidRPr="004218A7">
        <w:tab/>
        <w:t>the instrument is read to him or her by a witness to his or her signature or mark (not being the person nominated as proxy) who completes the certificate of witness set out in Form 532.</w:t>
      </w:r>
    </w:p>
    <w:p w:rsidR="0065769B" w:rsidRPr="004218A7" w:rsidRDefault="00C31BEC" w:rsidP="00C31BEC">
      <w:pPr>
        <w:pStyle w:val="notetext"/>
      </w:pPr>
      <w:r w:rsidRPr="004218A7">
        <w:t>Note 1:</w:t>
      </w:r>
      <w:r w:rsidRPr="004218A7">
        <w:tab/>
      </w:r>
      <w:r w:rsidR="0065769B" w:rsidRPr="004218A7">
        <w:t>Form 532 may be lodged by facsimile after being completed in hard copy: see subregulation</w:t>
      </w:r>
      <w:r w:rsidR="004218A7">
        <w:t> </w:t>
      </w:r>
      <w:r w:rsidR="0065769B" w:rsidRPr="004218A7">
        <w:t>5.6.28(3).</w:t>
      </w:r>
    </w:p>
    <w:p w:rsidR="0065769B" w:rsidRPr="004218A7" w:rsidRDefault="00C31BEC" w:rsidP="00C31BEC">
      <w:pPr>
        <w:pStyle w:val="notetext"/>
      </w:pPr>
      <w:r w:rsidRPr="004218A7">
        <w:t>Note 2:</w:t>
      </w:r>
      <w:r w:rsidRPr="004218A7">
        <w:tab/>
      </w:r>
      <w:r w:rsidR="0065769B" w:rsidRPr="004218A7">
        <w:t xml:space="preserve">Form 532 may be lodged by email or similar means, in certain circumstances, after being completed in hard copy: see </w:t>
      </w:r>
      <w:r w:rsidR="004218A7">
        <w:t>paragraph (</w:t>
      </w:r>
      <w:r w:rsidR="0065769B" w:rsidRPr="004218A7">
        <w:t>1</w:t>
      </w:r>
      <w:r w:rsidRPr="004218A7">
        <w:t>)(</w:t>
      </w:r>
      <w:r w:rsidR="0065769B" w:rsidRPr="004218A7">
        <w:t>b).</w:t>
      </w:r>
    </w:p>
    <w:p w:rsidR="0065769B" w:rsidRPr="004218A7" w:rsidRDefault="0065769B" w:rsidP="00C31BEC">
      <w:pPr>
        <w:pStyle w:val="subsection"/>
      </w:pPr>
      <w:r w:rsidRPr="004218A7">
        <w:tab/>
        <w:t>(3)</w:t>
      </w:r>
      <w:r w:rsidRPr="004218A7">
        <w:tab/>
        <w:t>If Form 532 is to be completed in a way that allows it to be given by electronic means, the electronic authentication of the appointment of the proxy must include:</w:t>
      </w:r>
    </w:p>
    <w:p w:rsidR="0065769B" w:rsidRPr="004218A7" w:rsidRDefault="0065769B" w:rsidP="00C31BEC">
      <w:pPr>
        <w:pStyle w:val="paragraph"/>
      </w:pPr>
      <w:r w:rsidRPr="004218A7">
        <w:lastRenderedPageBreak/>
        <w:tab/>
        <w:t>(a)</w:t>
      </w:r>
      <w:r w:rsidRPr="004218A7">
        <w:tab/>
        <w:t>a method of identifying the person entitled to appoint a proxy; and</w:t>
      </w:r>
    </w:p>
    <w:p w:rsidR="0065769B" w:rsidRPr="004218A7" w:rsidRDefault="0065769B" w:rsidP="00C31BEC">
      <w:pPr>
        <w:pStyle w:val="paragraph"/>
      </w:pPr>
      <w:r w:rsidRPr="004218A7">
        <w:tab/>
        <w:t>(b)</w:t>
      </w:r>
      <w:r w:rsidRPr="004218A7">
        <w:tab/>
        <w:t>an indication of the person’s approval of the information communicated.</w:t>
      </w:r>
    </w:p>
    <w:p w:rsidR="0065769B" w:rsidRPr="004218A7" w:rsidRDefault="0065769B" w:rsidP="00C31BEC">
      <w:pPr>
        <w:pStyle w:val="subsection"/>
      </w:pPr>
      <w:r w:rsidRPr="004218A7">
        <w:tab/>
        <w:t>(4)</w:t>
      </w:r>
      <w:r w:rsidRPr="004218A7">
        <w:tab/>
        <w:t xml:space="preserve">In this regulation, </w:t>
      </w:r>
      <w:r w:rsidRPr="004218A7">
        <w:rPr>
          <w:b/>
          <w:i/>
        </w:rPr>
        <w:t>electronic means</w:t>
      </w:r>
      <w:r w:rsidRPr="004218A7">
        <w:t xml:space="preserve"> does not include a facsimile transmission.</w:t>
      </w:r>
    </w:p>
    <w:p w:rsidR="0031456A" w:rsidRPr="004218A7" w:rsidRDefault="0031456A" w:rsidP="002F4FB4">
      <w:pPr>
        <w:pStyle w:val="ActHead5"/>
      </w:pPr>
      <w:bookmarkStart w:id="165" w:name="_Toc467071189"/>
      <w:r w:rsidRPr="00D52385">
        <w:rPr>
          <w:rStyle w:val="CharSectno"/>
        </w:rPr>
        <w:t>5.6.30</w:t>
      </w:r>
      <w:r w:rsidR="00C31BEC" w:rsidRPr="004218A7">
        <w:t xml:space="preserve">  </w:t>
      </w:r>
      <w:r w:rsidRPr="004218A7">
        <w:t>Instruments of proxy</w:t>
      </w:r>
      <w:bookmarkEnd w:id="165"/>
    </w:p>
    <w:p w:rsidR="0031456A" w:rsidRPr="004218A7" w:rsidRDefault="0031456A" w:rsidP="002F4FB4">
      <w:pPr>
        <w:pStyle w:val="subsection"/>
        <w:keepNext/>
        <w:keepLines/>
      </w:pPr>
      <w:r w:rsidRPr="004218A7">
        <w:tab/>
      </w:r>
      <w:r w:rsidRPr="004218A7">
        <w:tab/>
        <w:t>An instrument appointing a proxy may specify the manner in which the proxy is to vote on a particular resolution, and the proxy is not entitled to vote on the resolution except as specified in the instrument.</w:t>
      </w:r>
    </w:p>
    <w:p w:rsidR="0031456A" w:rsidRPr="004218A7" w:rsidRDefault="0031456A" w:rsidP="00C31BEC">
      <w:pPr>
        <w:pStyle w:val="ActHead5"/>
      </w:pPr>
      <w:bookmarkStart w:id="166" w:name="_Toc467071190"/>
      <w:r w:rsidRPr="00D52385">
        <w:rPr>
          <w:rStyle w:val="CharSectno"/>
        </w:rPr>
        <w:t>5.6.31</w:t>
      </w:r>
      <w:r w:rsidR="00C31BEC" w:rsidRPr="004218A7">
        <w:t xml:space="preserve">  </w:t>
      </w:r>
      <w:r w:rsidRPr="004218A7">
        <w:t>Proxy forms to accompany notice of meetings</w:t>
      </w:r>
      <w:bookmarkEnd w:id="166"/>
    </w:p>
    <w:p w:rsidR="0031456A" w:rsidRPr="004218A7" w:rsidRDefault="0065769B" w:rsidP="00C31BEC">
      <w:pPr>
        <w:pStyle w:val="subsection"/>
      </w:pPr>
      <w:r w:rsidRPr="004218A7">
        <w:tab/>
        <w:t>(1)</w:t>
      </w:r>
      <w:r w:rsidRPr="004218A7">
        <w:tab/>
        <w:t>A person</w:t>
      </w:r>
      <w:r w:rsidR="0031456A" w:rsidRPr="004218A7">
        <w:t xml:space="preserve"> convening a meeting must:</w:t>
      </w:r>
    </w:p>
    <w:p w:rsidR="0031456A" w:rsidRPr="004218A7" w:rsidRDefault="0031456A" w:rsidP="00C31BEC">
      <w:pPr>
        <w:pStyle w:val="paragraph"/>
      </w:pPr>
      <w:r w:rsidRPr="004218A7">
        <w:tab/>
        <w:t>(a)</w:t>
      </w:r>
      <w:r w:rsidRPr="004218A7">
        <w:tab/>
        <w:t>send a form of proxy with each notice of the meeting; and</w:t>
      </w:r>
    </w:p>
    <w:p w:rsidR="0031456A" w:rsidRPr="004218A7" w:rsidRDefault="0031456A" w:rsidP="00C31BEC">
      <w:pPr>
        <w:pStyle w:val="paragraph"/>
      </w:pPr>
      <w:r w:rsidRPr="004218A7">
        <w:tab/>
        <w:t>(b)</w:t>
      </w:r>
      <w:r w:rsidRPr="004218A7">
        <w:tab/>
        <w:t>ensure that neither the name or description of any person is printed or inserted in the body of the form of proxy before it is sent out.</w:t>
      </w:r>
    </w:p>
    <w:p w:rsidR="0065769B" w:rsidRPr="004218A7" w:rsidRDefault="0065769B" w:rsidP="00C31BEC">
      <w:pPr>
        <w:pStyle w:val="subsection"/>
      </w:pPr>
      <w:r w:rsidRPr="004218A7">
        <w:tab/>
        <w:t>(2)</w:t>
      </w:r>
      <w:r w:rsidRPr="004218A7">
        <w:tab/>
        <w:t>The form of proxy may specify:</w:t>
      </w:r>
    </w:p>
    <w:p w:rsidR="0065769B" w:rsidRPr="004218A7" w:rsidRDefault="0065769B" w:rsidP="00C31BEC">
      <w:pPr>
        <w:pStyle w:val="paragraph"/>
      </w:pPr>
      <w:r w:rsidRPr="004218A7">
        <w:tab/>
        <w:t>(a)</w:t>
      </w:r>
      <w:r w:rsidRPr="004218A7">
        <w:tab/>
        <w:t>an electronic address for the purpose of the receipt of proxy appointments; and</w:t>
      </w:r>
    </w:p>
    <w:p w:rsidR="0065769B" w:rsidRPr="004218A7" w:rsidRDefault="0065769B" w:rsidP="00C31BEC">
      <w:pPr>
        <w:pStyle w:val="paragraph"/>
      </w:pPr>
      <w:r w:rsidRPr="004218A7">
        <w:tab/>
        <w:t>(b)</w:t>
      </w:r>
      <w:r w:rsidRPr="004218A7">
        <w:tab/>
        <w:t>other electronic means by which a person may give the proxy appointment.</w:t>
      </w:r>
    </w:p>
    <w:p w:rsidR="0031456A" w:rsidRPr="004218A7" w:rsidRDefault="0031456A" w:rsidP="00C31BEC">
      <w:pPr>
        <w:pStyle w:val="ActHead5"/>
      </w:pPr>
      <w:bookmarkStart w:id="167" w:name="_Toc467071191"/>
      <w:r w:rsidRPr="00D52385">
        <w:rPr>
          <w:rStyle w:val="CharSectno"/>
        </w:rPr>
        <w:t>5.6.31A</w:t>
      </w:r>
      <w:r w:rsidR="00C31BEC" w:rsidRPr="004218A7">
        <w:t xml:space="preserve">  </w:t>
      </w:r>
      <w:r w:rsidRPr="004218A7">
        <w:t>Person may attend and vote by attorney</w:t>
      </w:r>
      <w:bookmarkEnd w:id="167"/>
    </w:p>
    <w:p w:rsidR="0031456A" w:rsidRPr="004218A7" w:rsidRDefault="0031456A" w:rsidP="00C31BEC">
      <w:pPr>
        <w:pStyle w:val="subsection"/>
      </w:pPr>
      <w:r w:rsidRPr="004218A7">
        <w:rPr>
          <w:b/>
        </w:rPr>
        <w:tab/>
      </w:r>
      <w:r w:rsidRPr="004218A7">
        <w:t>(1)</w:t>
      </w:r>
      <w:r w:rsidRPr="004218A7">
        <w:rPr>
          <w:b/>
        </w:rPr>
        <w:tab/>
      </w:r>
      <w:r w:rsidRPr="004218A7">
        <w:t>A person entitled to attend and vote at a meeting may attend and vote at a meeting by his or her attorney.</w:t>
      </w:r>
    </w:p>
    <w:p w:rsidR="0031456A" w:rsidRPr="004218A7" w:rsidRDefault="0031456A" w:rsidP="00C31BEC">
      <w:pPr>
        <w:pStyle w:val="subsection"/>
      </w:pPr>
      <w:r w:rsidRPr="004218A7">
        <w:rPr>
          <w:b/>
        </w:rPr>
        <w:tab/>
      </w:r>
      <w:r w:rsidRPr="004218A7">
        <w:t>(2)</w:t>
      </w:r>
      <w:r w:rsidRPr="004218A7">
        <w:rPr>
          <w:b/>
        </w:rPr>
        <w:tab/>
      </w:r>
      <w:r w:rsidRPr="004218A7">
        <w:t>A person claiming to be the attorney of a person entitled to attend and vote at a meeting is not entitled to speak or vote as attorney at the meeting (except in relation to the election of a chairperson) unless:</w:t>
      </w:r>
    </w:p>
    <w:p w:rsidR="0031456A" w:rsidRPr="004218A7" w:rsidRDefault="0031456A" w:rsidP="00C31BEC">
      <w:pPr>
        <w:pStyle w:val="paragraph"/>
      </w:pPr>
      <w:r w:rsidRPr="004218A7">
        <w:tab/>
        <w:t>(a)</w:t>
      </w:r>
      <w:r w:rsidRPr="004218A7">
        <w:tab/>
        <w:t>the instrument by which the person was appointed as attorney has been produced to the chairperson; or</w:t>
      </w:r>
    </w:p>
    <w:p w:rsidR="0031456A" w:rsidRPr="004218A7" w:rsidRDefault="0031456A" w:rsidP="00C31BEC">
      <w:pPr>
        <w:pStyle w:val="paragraph"/>
      </w:pPr>
      <w:r w:rsidRPr="004218A7">
        <w:tab/>
        <w:t>(b)</w:t>
      </w:r>
      <w:r w:rsidRPr="004218A7">
        <w:tab/>
        <w:t>the chairperson is otherwise satisfied that the person claiming to be the attorney of the person entitled to vote is the duly authorised attorney of that person.</w:t>
      </w:r>
    </w:p>
    <w:p w:rsidR="0031456A" w:rsidRPr="004218A7" w:rsidRDefault="0031456A" w:rsidP="002F4FB4">
      <w:pPr>
        <w:pStyle w:val="ActHead5"/>
      </w:pPr>
      <w:bookmarkStart w:id="168" w:name="_Toc467071192"/>
      <w:r w:rsidRPr="00D52385">
        <w:rPr>
          <w:rStyle w:val="CharSectno"/>
        </w:rPr>
        <w:t>5.6.32</w:t>
      </w:r>
      <w:r w:rsidR="00C31BEC" w:rsidRPr="004218A7">
        <w:t xml:space="preserve">  </w:t>
      </w:r>
      <w:r w:rsidRPr="004218A7">
        <w:t>Liquidator etc may act as proxy</w:t>
      </w:r>
      <w:bookmarkEnd w:id="168"/>
    </w:p>
    <w:p w:rsidR="0031456A" w:rsidRPr="004218A7" w:rsidRDefault="0031456A" w:rsidP="002F4FB4">
      <w:pPr>
        <w:pStyle w:val="subsection"/>
        <w:keepNext/>
        <w:keepLines/>
      </w:pPr>
      <w:r w:rsidRPr="004218A7">
        <w:tab/>
      </w:r>
      <w:r w:rsidRPr="004218A7">
        <w:tab/>
        <w:t>A person may appoint:</w:t>
      </w:r>
    </w:p>
    <w:p w:rsidR="0031456A" w:rsidRPr="004218A7" w:rsidRDefault="0031456A" w:rsidP="002F4FB4">
      <w:pPr>
        <w:pStyle w:val="paragraph"/>
        <w:keepNext/>
        <w:keepLines/>
      </w:pPr>
      <w:r w:rsidRPr="004218A7">
        <w:tab/>
        <w:t>(a)</w:t>
      </w:r>
      <w:r w:rsidRPr="004218A7">
        <w:tab/>
        <w:t>the liquidator; or</w:t>
      </w:r>
    </w:p>
    <w:p w:rsidR="0031456A" w:rsidRPr="004218A7" w:rsidRDefault="0031456A" w:rsidP="002F4FB4">
      <w:pPr>
        <w:pStyle w:val="paragraph"/>
        <w:keepNext/>
        <w:keepLines/>
      </w:pPr>
      <w:r w:rsidRPr="004218A7">
        <w:tab/>
        <w:t>(b)</w:t>
      </w:r>
      <w:r w:rsidRPr="004218A7">
        <w:tab/>
        <w:t>the provisional liquidator; or</w:t>
      </w:r>
    </w:p>
    <w:p w:rsidR="0031456A" w:rsidRPr="004218A7" w:rsidRDefault="0031456A" w:rsidP="002F4FB4">
      <w:pPr>
        <w:pStyle w:val="paragraph"/>
        <w:keepNext/>
        <w:keepLines/>
      </w:pPr>
      <w:r w:rsidRPr="004218A7">
        <w:tab/>
        <w:t>(c)</w:t>
      </w:r>
      <w:r w:rsidRPr="004218A7">
        <w:tab/>
        <w:t>the administrator of a company under administration or of a deed of company arrangement; or</w:t>
      </w:r>
    </w:p>
    <w:p w:rsidR="0031456A" w:rsidRPr="004218A7" w:rsidRDefault="0031456A" w:rsidP="002F4FB4">
      <w:pPr>
        <w:pStyle w:val="paragraph"/>
        <w:keepNext/>
        <w:keepLines/>
      </w:pPr>
      <w:r w:rsidRPr="004218A7">
        <w:tab/>
        <w:t>(d)</w:t>
      </w:r>
      <w:r w:rsidRPr="004218A7">
        <w:tab/>
        <w:t>the chairperson of a meeting;</w:t>
      </w:r>
    </w:p>
    <w:p w:rsidR="0031456A" w:rsidRPr="004218A7" w:rsidRDefault="0031456A" w:rsidP="00C31BEC">
      <w:pPr>
        <w:pStyle w:val="subsection2"/>
      </w:pPr>
      <w:r w:rsidRPr="004218A7">
        <w:t>by name or by reference to his or her office, to act as his or her general or special proxy.</w:t>
      </w:r>
    </w:p>
    <w:p w:rsidR="0065769B" w:rsidRPr="004218A7" w:rsidRDefault="0065769B" w:rsidP="00C31BEC">
      <w:pPr>
        <w:pStyle w:val="ActHead5"/>
      </w:pPr>
      <w:bookmarkStart w:id="169" w:name="_Toc467071193"/>
      <w:r w:rsidRPr="00D52385">
        <w:rPr>
          <w:rStyle w:val="CharSectno"/>
        </w:rPr>
        <w:lastRenderedPageBreak/>
        <w:t>5.6.33</w:t>
      </w:r>
      <w:r w:rsidR="00C31BEC" w:rsidRPr="004218A7">
        <w:t xml:space="preserve">  </w:t>
      </w:r>
      <w:r w:rsidRPr="004218A7">
        <w:t>Voting by proxy if financially interested</w:t>
      </w:r>
      <w:bookmarkEnd w:id="169"/>
    </w:p>
    <w:p w:rsidR="0065769B" w:rsidRPr="004218A7" w:rsidRDefault="0065769B" w:rsidP="00C31BEC">
      <w:pPr>
        <w:pStyle w:val="subsection"/>
      </w:pPr>
      <w:r w:rsidRPr="004218A7">
        <w:tab/>
      </w:r>
      <w:r w:rsidRPr="004218A7">
        <w:tab/>
        <w:t>A person acting under a general proxy must not vote in favour of any resolution which would directly or indirectly place:</w:t>
      </w:r>
    </w:p>
    <w:p w:rsidR="0065769B" w:rsidRPr="004218A7" w:rsidRDefault="0065769B" w:rsidP="00C31BEC">
      <w:pPr>
        <w:pStyle w:val="paragraph"/>
      </w:pPr>
      <w:r w:rsidRPr="004218A7">
        <w:tab/>
        <w:t>(a)</w:t>
      </w:r>
      <w:r w:rsidRPr="004218A7">
        <w:tab/>
        <w:t>the person; or</w:t>
      </w:r>
    </w:p>
    <w:p w:rsidR="0065769B" w:rsidRPr="004218A7" w:rsidRDefault="0065769B" w:rsidP="00C31BEC">
      <w:pPr>
        <w:pStyle w:val="paragraph"/>
      </w:pPr>
      <w:r w:rsidRPr="004218A7">
        <w:tab/>
        <w:t>(b)</w:t>
      </w:r>
      <w:r w:rsidRPr="004218A7">
        <w:tab/>
        <w:t>the person’s partner; or</w:t>
      </w:r>
    </w:p>
    <w:p w:rsidR="0065769B" w:rsidRPr="004218A7" w:rsidRDefault="0065769B" w:rsidP="00C31BEC">
      <w:pPr>
        <w:pStyle w:val="paragraph"/>
      </w:pPr>
      <w:r w:rsidRPr="004218A7">
        <w:tab/>
        <w:t>(c)</w:t>
      </w:r>
      <w:r w:rsidRPr="004218A7">
        <w:tab/>
        <w:t>the person’s employer;</w:t>
      </w:r>
    </w:p>
    <w:p w:rsidR="0065769B" w:rsidRPr="004218A7" w:rsidRDefault="0065769B" w:rsidP="00C31BEC">
      <w:pPr>
        <w:pStyle w:val="subsection2"/>
      </w:pPr>
      <w:r w:rsidRPr="004218A7">
        <w:t>in a position to receive any remuneration out of assets of the company except as a creditor rateably with the other creditors of the company.</w:t>
      </w:r>
    </w:p>
    <w:p w:rsidR="0031456A" w:rsidRPr="004218A7" w:rsidRDefault="0031456A" w:rsidP="00C31BEC">
      <w:pPr>
        <w:pStyle w:val="ActHead5"/>
      </w:pPr>
      <w:bookmarkStart w:id="170" w:name="_Toc467071194"/>
      <w:r w:rsidRPr="00D52385">
        <w:rPr>
          <w:rStyle w:val="CharSectno"/>
        </w:rPr>
        <w:t>5.6.34</w:t>
      </w:r>
      <w:r w:rsidR="00C31BEC" w:rsidRPr="004218A7">
        <w:t xml:space="preserve">  </w:t>
      </w:r>
      <w:r w:rsidRPr="004218A7">
        <w:t>Liquidator etc may appoint deputy</w:t>
      </w:r>
      <w:bookmarkEnd w:id="170"/>
    </w:p>
    <w:p w:rsidR="0031456A" w:rsidRPr="004218A7" w:rsidRDefault="0031456A" w:rsidP="00C31BEC">
      <w:pPr>
        <w:pStyle w:val="subsection"/>
      </w:pPr>
      <w:r w:rsidRPr="004218A7">
        <w:tab/>
      </w:r>
      <w:r w:rsidRPr="004218A7">
        <w:tab/>
        <w:t>If:</w:t>
      </w:r>
    </w:p>
    <w:p w:rsidR="0031456A" w:rsidRPr="004218A7" w:rsidRDefault="0031456A" w:rsidP="00C31BEC">
      <w:pPr>
        <w:pStyle w:val="paragraph"/>
      </w:pPr>
      <w:r w:rsidRPr="004218A7">
        <w:tab/>
        <w:t>(a)</w:t>
      </w:r>
      <w:r w:rsidRPr="004218A7">
        <w:tab/>
        <w:t>a liquidator; or</w:t>
      </w:r>
    </w:p>
    <w:p w:rsidR="0031456A" w:rsidRPr="004218A7" w:rsidRDefault="0031456A" w:rsidP="00C31BEC">
      <w:pPr>
        <w:pStyle w:val="paragraph"/>
      </w:pPr>
      <w:r w:rsidRPr="004218A7">
        <w:tab/>
        <w:t>(b)</w:t>
      </w:r>
      <w:r w:rsidRPr="004218A7">
        <w:tab/>
        <w:t>an administrator of a company under administration or of a deed of company arrangement; or</w:t>
      </w:r>
    </w:p>
    <w:p w:rsidR="0031456A" w:rsidRPr="004218A7" w:rsidRDefault="0031456A" w:rsidP="00C31BEC">
      <w:pPr>
        <w:pStyle w:val="paragraph"/>
      </w:pPr>
      <w:r w:rsidRPr="004218A7">
        <w:tab/>
        <w:t>(c)</w:t>
      </w:r>
      <w:r w:rsidRPr="004218A7">
        <w:tab/>
        <w:t>a trustee for debenture holders;</w:t>
      </w:r>
    </w:p>
    <w:p w:rsidR="0031456A" w:rsidRPr="004218A7" w:rsidRDefault="0031456A" w:rsidP="00C31BEC">
      <w:pPr>
        <w:pStyle w:val="subsection2"/>
      </w:pPr>
      <w:r w:rsidRPr="004218A7">
        <w:t>holds a proxy and cannot attend the meeting for which it is given, he or she may in writing appoint a person as a deputy who must:</w:t>
      </w:r>
    </w:p>
    <w:p w:rsidR="0031456A" w:rsidRPr="004218A7" w:rsidRDefault="0031456A" w:rsidP="00C31BEC">
      <w:pPr>
        <w:pStyle w:val="paragraph"/>
      </w:pPr>
      <w:r w:rsidRPr="004218A7">
        <w:tab/>
        <w:t>(d)</w:t>
      </w:r>
      <w:r w:rsidRPr="004218A7">
        <w:tab/>
        <w:t>use the proxy:</w:t>
      </w:r>
    </w:p>
    <w:p w:rsidR="0031456A" w:rsidRPr="004218A7" w:rsidRDefault="0031456A" w:rsidP="00C31BEC">
      <w:pPr>
        <w:pStyle w:val="paragraphsub"/>
      </w:pPr>
      <w:r w:rsidRPr="004218A7">
        <w:tab/>
        <w:t>(i)</w:t>
      </w:r>
      <w:r w:rsidRPr="004218A7">
        <w:tab/>
        <w:t>on his or her behalf in the manner he or she directs; or</w:t>
      </w:r>
    </w:p>
    <w:p w:rsidR="0031456A" w:rsidRPr="004218A7" w:rsidRDefault="0031456A" w:rsidP="00C31BEC">
      <w:pPr>
        <w:pStyle w:val="paragraphsub"/>
      </w:pPr>
      <w:r w:rsidRPr="004218A7">
        <w:tab/>
        <w:t>(ii)</w:t>
      </w:r>
      <w:r w:rsidRPr="004218A7">
        <w:tab/>
        <w:t>if the proxy is a special proxy</w:t>
      </w:r>
      <w:r w:rsidR="00C31BEC" w:rsidRPr="004218A7">
        <w:t>—</w:t>
      </w:r>
      <w:r w:rsidRPr="004218A7">
        <w:t>in accordance with its terms; and</w:t>
      </w:r>
    </w:p>
    <w:p w:rsidR="0031456A" w:rsidRPr="004218A7" w:rsidRDefault="0031456A" w:rsidP="00C31BEC">
      <w:pPr>
        <w:pStyle w:val="paragraph"/>
      </w:pPr>
      <w:r w:rsidRPr="004218A7">
        <w:tab/>
        <w:t>(e)</w:t>
      </w:r>
      <w:r w:rsidRPr="004218A7">
        <w:tab/>
        <w:t>if the person has been appointed by a liquidator</w:t>
      </w:r>
      <w:r w:rsidR="00C31BEC" w:rsidRPr="004218A7">
        <w:t>—</w:t>
      </w:r>
      <w:r w:rsidRPr="004218A7">
        <w:t>comply with regulation</w:t>
      </w:r>
      <w:r w:rsidR="004218A7">
        <w:t> </w:t>
      </w:r>
      <w:r w:rsidRPr="004218A7">
        <w:t>5.6.33 as if the person were the liquidator.</w:t>
      </w:r>
    </w:p>
    <w:p w:rsidR="0031456A" w:rsidRPr="004218A7" w:rsidRDefault="0031456A" w:rsidP="00C31BEC">
      <w:pPr>
        <w:pStyle w:val="ActHead5"/>
      </w:pPr>
      <w:bookmarkStart w:id="171" w:name="_Toc467071195"/>
      <w:r w:rsidRPr="00D52385">
        <w:rPr>
          <w:rStyle w:val="CharSectno"/>
        </w:rPr>
        <w:t>5.6.36</w:t>
      </w:r>
      <w:r w:rsidR="00C31BEC" w:rsidRPr="004218A7">
        <w:t xml:space="preserve">  </w:t>
      </w:r>
      <w:r w:rsidRPr="004218A7">
        <w:t>Time for lodging proxies</w:t>
      </w:r>
      <w:bookmarkEnd w:id="171"/>
    </w:p>
    <w:p w:rsidR="0031456A" w:rsidRPr="004218A7" w:rsidRDefault="0031456A" w:rsidP="00C31BEC">
      <w:pPr>
        <w:pStyle w:val="subsection"/>
      </w:pPr>
      <w:r w:rsidRPr="004218A7">
        <w:tab/>
      </w:r>
      <w:r w:rsidRPr="004218A7">
        <w:tab/>
        <w:t>A person named in a notice convening a meeting as the person who is to receive:</w:t>
      </w:r>
    </w:p>
    <w:p w:rsidR="0031456A" w:rsidRPr="004218A7" w:rsidRDefault="0031456A" w:rsidP="00C31BEC">
      <w:pPr>
        <w:pStyle w:val="paragraph"/>
      </w:pPr>
      <w:r w:rsidRPr="004218A7">
        <w:tab/>
        <w:t>(a)</w:t>
      </w:r>
      <w:r w:rsidRPr="004218A7">
        <w:tab/>
        <w:t>an instrument appointing a proxy; or</w:t>
      </w:r>
    </w:p>
    <w:p w:rsidR="0031456A" w:rsidRPr="004218A7" w:rsidRDefault="0031456A" w:rsidP="00C31BEC">
      <w:pPr>
        <w:pStyle w:val="paragraph"/>
      </w:pPr>
      <w:r w:rsidRPr="004218A7">
        <w:tab/>
        <w:t>(b)</w:t>
      </w:r>
      <w:r w:rsidRPr="004218A7">
        <w:tab/>
        <w:t>any other document relating to the validity of the appointment of a proxy;</w:t>
      </w:r>
    </w:p>
    <w:p w:rsidR="0031456A" w:rsidRPr="004218A7" w:rsidRDefault="0031456A" w:rsidP="00C31BEC">
      <w:pPr>
        <w:pStyle w:val="subsection2"/>
      </w:pPr>
      <w:r w:rsidRPr="004218A7">
        <w:t>must not require that instrument or document to be received more than 48 hours before the meeting.</w:t>
      </w:r>
    </w:p>
    <w:p w:rsidR="0031456A" w:rsidRPr="004218A7" w:rsidRDefault="0031456A" w:rsidP="00C31BEC">
      <w:pPr>
        <w:pStyle w:val="ActHead5"/>
      </w:pPr>
      <w:bookmarkStart w:id="172" w:name="_Toc467071196"/>
      <w:r w:rsidRPr="00D52385">
        <w:rPr>
          <w:rStyle w:val="CharSectno"/>
        </w:rPr>
        <w:t>5.6.36A</w:t>
      </w:r>
      <w:r w:rsidR="00C31BEC" w:rsidRPr="004218A7">
        <w:t xml:space="preserve">  </w:t>
      </w:r>
      <w:r w:rsidRPr="004218A7">
        <w:t>Facsimile copies of proxies</w:t>
      </w:r>
      <w:bookmarkEnd w:id="172"/>
    </w:p>
    <w:p w:rsidR="0031456A" w:rsidRPr="004218A7" w:rsidRDefault="0031456A" w:rsidP="00C31BEC">
      <w:pPr>
        <w:pStyle w:val="subsection"/>
      </w:pPr>
      <w:r w:rsidRPr="004218A7">
        <w:rPr>
          <w:b/>
        </w:rPr>
        <w:tab/>
      </w:r>
      <w:r w:rsidRPr="004218A7">
        <w:t>(1)</w:t>
      </w:r>
      <w:r w:rsidRPr="004218A7">
        <w:rPr>
          <w:b/>
        </w:rPr>
        <w:tab/>
      </w:r>
      <w:r w:rsidRPr="004218A7">
        <w:t>A person who, for the purposes of a meeting, lodges a faxed copy of an instrument appointing a proxy or of any document relating to the validity of the appointment, must lodge the original instrument or document in the manner mentioned in subregulation</w:t>
      </w:r>
      <w:r w:rsidR="004218A7">
        <w:t> </w:t>
      </w:r>
      <w:r w:rsidRPr="004218A7">
        <w:t>5.6.28(3) within 72 hours after lodging the faxed copy.</w:t>
      </w:r>
    </w:p>
    <w:p w:rsidR="0031456A" w:rsidRPr="004218A7" w:rsidRDefault="0031456A" w:rsidP="00C31BEC">
      <w:pPr>
        <w:pStyle w:val="subsection"/>
      </w:pPr>
      <w:r w:rsidRPr="004218A7">
        <w:rPr>
          <w:b/>
        </w:rPr>
        <w:tab/>
      </w:r>
      <w:r w:rsidRPr="004218A7">
        <w:t>(2)</w:t>
      </w:r>
      <w:r w:rsidRPr="004218A7">
        <w:rPr>
          <w:b/>
        </w:rPr>
        <w:tab/>
      </w:r>
      <w:r w:rsidRPr="004218A7">
        <w:t>A failure by a person to comply with subregulation</w:t>
      </w:r>
      <w:r w:rsidR="003F0737" w:rsidRPr="004218A7">
        <w:t> </w:t>
      </w:r>
      <w:r w:rsidRPr="004218A7">
        <w:t>(1) will not invalidate the meeting or anything done at the meeting unless the Court, on the application of the convenor of the meeting or of a creditor, member or contributory, otherwise declares.</w:t>
      </w:r>
    </w:p>
    <w:p w:rsidR="0031456A" w:rsidRPr="004218A7" w:rsidRDefault="0031456A" w:rsidP="00C31BEC">
      <w:pPr>
        <w:pStyle w:val="ActHead5"/>
      </w:pPr>
      <w:bookmarkStart w:id="173" w:name="_Toc467071197"/>
      <w:r w:rsidRPr="00D52385">
        <w:rPr>
          <w:rStyle w:val="CharSectno"/>
        </w:rPr>
        <w:lastRenderedPageBreak/>
        <w:t>5.6.37</w:t>
      </w:r>
      <w:r w:rsidR="00C31BEC" w:rsidRPr="004218A7">
        <w:t xml:space="preserve">  </w:t>
      </w:r>
      <w:r w:rsidRPr="004218A7">
        <w:t>Establishing title to priority</w:t>
      </w:r>
      <w:bookmarkEnd w:id="173"/>
    </w:p>
    <w:p w:rsidR="0031456A" w:rsidRPr="004218A7" w:rsidRDefault="0031456A" w:rsidP="00C31BEC">
      <w:pPr>
        <w:pStyle w:val="subsection"/>
      </w:pPr>
      <w:r w:rsidRPr="004218A7">
        <w:tab/>
      </w:r>
      <w:r w:rsidRPr="004218A7">
        <w:tab/>
        <w:t>Regulations</w:t>
      </w:r>
      <w:r w:rsidR="004218A7">
        <w:t> </w:t>
      </w:r>
      <w:r w:rsidRPr="004218A7">
        <w:t>5.6.39 to 5.6.57 (inclusive) apply to the establishment of a title to priority as if it were a debt or claim.</w:t>
      </w:r>
    </w:p>
    <w:p w:rsidR="0031456A" w:rsidRPr="004218A7" w:rsidRDefault="0031456A" w:rsidP="00C31BEC">
      <w:pPr>
        <w:pStyle w:val="ActHead5"/>
      </w:pPr>
      <w:bookmarkStart w:id="174" w:name="_Toc467071198"/>
      <w:r w:rsidRPr="00D52385">
        <w:rPr>
          <w:rStyle w:val="CharSectno"/>
        </w:rPr>
        <w:t>5.6.39</w:t>
      </w:r>
      <w:r w:rsidR="00C31BEC" w:rsidRPr="004218A7">
        <w:t xml:space="preserve">  </w:t>
      </w:r>
      <w:r w:rsidRPr="004218A7">
        <w:t>Notice to submit particulars of debt or claim</w:t>
      </w:r>
      <w:bookmarkEnd w:id="174"/>
    </w:p>
    <w:p w:rsidR="0031456A" w:rsidRPr="004218A7" w:rsidRDefault="0031456A" w:rsidP="00C31BEC">
      <w:pPr>
        <w:pStyle w:val="subsection"/>
      </w:pPr>
      <w:r w:rsidRPr="004218A7">
        <w:tab/>
        <w:t>(1)</w:t>
      </w:r>
      <w:r w:rsidRPr="004218A7">
        <w:tab/>
        <w:t>A liquidator may from time to time fix a day, not less than 14</w:t>
      </w:r>
      <w:r w:rsidR="00983B00" w:rsidRPr="004218A7">
        <w:t xml:space="preserve"> </w:t>
      </w:r>
      <w:r w:rsidRPr="004218A7">
        <w:t>days after the day on which notice is given in accordance with subregulation</w:t>
      </w:r>
      <w:r w:rsidR="003F0737" w:rsidRPr="004218A7">
        <w:t> </w:t>
      </w:r>
      <w:r w:rsidRPr="004218A7">
        <w:t>(2), on or before which a creditor may submit particulars of his or her debt or claim.</w:t>
      </w:r>
    </w:p>
    <w:p w:rsidR="0048417B" w:rsidRPr="004218A7" w:rsidRDefault="0048417B" w:rsidP="00C31BEC">
      <w:pPr>
        <w:pStyle w:val="subsection"/>
      </w:pPr>
      <w:r w:rsidRPr="004218A7">
        <w:tab/>
        <w:t>(2)</w:t>
      </w:r>
      <w:r w:rsidRPr="004218A7">
        <w:tab/>
        <w:t>The notice must be lodged with ASIC in accordance with subregulation</w:t>
      </w:r>
      <w:r w:rsidR="004218A7">
        <w:t> </w:t>
      </w:r>
      <w:r w:rsidRPr="004218A7">
        <w:t>5.6.75(4).</w:t>
      </w:r>
    </w:p>
    <w:p w:rsidR="0048417B" w:rsidRPr="004218A7" w:rsidRDefault="0048417B" w:rsidP="00C31BEC">
      <w:pPr>
        <w:pStyle w:val="subsection"/>
      </w:pPr>
      <w:r w:rsidRPr="004218A7">
        <w:tab/>
        <w:t>(3)</w:t>
      </w:r>
      <w:r w:rsidRPr="004218A7">
        <w:tab/>
        <w:t>The notice must state at least the following information:</w:t>
      </w:r>
    </w:p>
    <w:p w:rsidR="0048417B" w:rsidRPr="004218A7" w:rsidRDefault="0048417B" w:rsidP="00C31BEC">
      <w:pPr>
        <w:pStyle w:val="paragraph"/>
      </w:pPr>
      <w:r w:rsidRPr="004218A7">
        <w:tab/>
        <w:t>(a)</w:t>
      </w:r>
      <w:r w:rsidRPr="004218A7">
        <w:tab/>
        <w:t>the name of the company;</w:t>
      </w:r>
    </w:p>
    <w:p w:rsidR="0048417B" w:rsidRPr="004218A7" w:rsidRDefault="0048417B" w:rsidP="00C31BEC">
      <w:pPr>
        <w:pStyle w:val="paragraph"/>
      </w:pPr>
      <w:r w:rsidRPr="004218A7">
        <w:tab/>
        <w:t>(b)</w:t>
      </w:r>
      <w:r w:rsidRPr="004218A7">
        <w:tab/>
        <w:t>any trading name of the company;</w:t>
      </w:r>
    </w:p>
    <w:p w:rsidR="0048417B" w:rsidRPr="004218A7" w:rsidRDefault="0048417B" w:rsidP="00C31BEC">
      <w:pPr>
        <w:pStyle w:val="paragraph"/>
      </w:pPr>
      <w:r w:rsidRPr="004218A7">
        <w:tab/>
        <w:t>(c)</w:t>
      </w:r>
      <w:r w:rsidRPr="004218A7">
        <w:tab/>
        <w:t>the ACN of the company;</w:t>
      </w:r>
    </w:p>
    <w:p w:rsidR="0048417B" w:rsidRPr="004218A7" w:rsidRDefault="0048417B" w:rsidP="00C31BEC">
      <w:pPr>
        <w:pStyle w:val="paragraph"/>
      </w:pPr>
      <w:r w:rsidRPr="004218A7">
        <w:tab/>
        <w:t>(d)</w:t>
      </w:r>
      <w:r w:rsidRPr="004218A7">
        <w:tab/>
        <w:t>the day fixed under subregulation</w:t>
      </w:r>
      <w:r w:rsidR="003F0737" w:rsidRPr="004218A7">
        <w:t> </w:t>
      </w:r>
      <w:r w:rsidRPr="004218A7">
        <w:t>(1).</w:t>
      </w:r>
    </w:p>
    <w:p w:rsidR="0031456A" w:rsidRPr="004218A7" w:rsidRDefault="0031456A" w:rsidP="00C31BEC">
      <w:pPr>
        <w:pStyle w:val="ActHead5"/>
      </w:pPr>
      <w:bookmarkStart w:id="175" w:name="_Toc467071199"/>
      <w:r w:rsidRPr="00D52385">
        <w:rPr>
          <w:rStyle w:val="CharSectno"/>
        </w:rPr>
        <w:t>5.6.40</w:t>
      </w:r>
      <w:r w:rsidR="00C31BEC" w:rsidRPr="004218A7">
        <w:t xml:space="preserve">  </w:t>
      </w:r>
      <w:r w:rsidRPr="004218A7">
        <w:t>Preparation of a proof of debt or claim</w:t>
      </w:r>
      <w:bookmarkEnd w:id="175"/>
    </w:p>
    <w:p w:rsidR="0031456A" w:rsidRPr="004218A7" w:rsidRDefault="0031456A" w:rsidP="00C31BEC">
      <w:pPr>
        <w:pStyle w:val="subsection"/>
      </w:pPr>
      <w:r w:rsidRPr="004218A7">
        <w:rPr>
          <w:b/>
        </w:rPr>
        <w:tab/>
      </w:r>
      <w:r w:rsidRPr="004218A7">
        <w:t>(1)</w:t>
      </w:r>
      <w:r w:rsidRPr="004218A7">
        <w:rPr>
          <w:b/>
        </w:rPr>
        <w:tab/>
      </w:r>
      <w:r w:rsidRPr="004218A7">
        <w:t>A proof of debt or claim may be prepared by the creditor personally or by a person authorised by the creditor.</w:t>
      </w:r>
    </w:p>
    <w:p w:rsidR="0031456A" w:rsidRPr="004218A7" w:rsidRDefault="0031456A" w:rsidP="00C31BEC">
      <w:pPr>
        <w:pStyle w:val="subsection"/>
      </w:pPr>
      <w:r w:rsidRPr="004218A7">
        <w:rPr>
          <w:b/>
        </w:rPr>
        <w:tab/>
      </w:r>
      <w:r w:rsidRPr="004218A7">
        <w:t>(2)</w:t>
      </w:r>
      <w:r w:rsidRPr="004218A7">
        <w:rPr>
          <w:b/>
        </w:rPr>
        <w:tab/>
      </w:r>
      <w:r w:rsidRPr="004218A7">
        <w:t>A proof prepared by an authorised person must state his or her authority and means of knowledge.</w:t>
      </w:r>
    </w:p>
    <w:p w:rsidR="0031456A" w:rsidRPr="004218A7" w:rsidRDefault="0031456A" w:rsidP="00C31BEC">
      <w:pPr>
        <w:pStyle w:val="ActHead5"/>
      </w:pPr>
      <w:bookmarkStart w:id="176" w:name="_Toc467071200"/>
      <w:r w:rsidRPr="00D52385">
        <w:rPr>
          <w:rStyle w:val="CharSectno"/>
        </w:rPr>
        <w:t>5.6.41</w:t>
      </w:r>
      <w:r w:rsidR="00C31BEC" w:rsidRPr="004218A7">
        <w:t xml:space="preserve">  </w:t>
      </w:r>
      <w:r w:rsidRPr="004218A7">
        <w:t>Disclosure of security</w:t>
      </w:r>
      <w:bookmarkEnd w:id="176"/>
    </w:p>
    <w:p w:rsidR="0031456A" w:rsidRPr="004218A7" w:rsidRDefault="0031456A" w:rsidP="00C31BEC">
      <w:pPr>
        <w:pStyle w:val="subsection"/>
      </w:pPr>
      <w:r w:rsidRPr="004218A7">
        <w:tab/>
      </w:r>
      <w:r w:rsidRPr="004218A7">
        <w:tab/>
        <w:t>A proof of debt or claim must state:</w:t>
      </w:r>
    </w:p>
    <w:p w:rsidR="0031456A" w:rsidRPr="004218A7" w:rsidRDefault="0031456A" w:rsidP="00C31BEC">
      <w:pPr>
        <w:pStyle w:val="paragraph"/>
      </w:pPr>
      <w:r w:rsidRPr="004218A7">
        <w:tab/>
        <w:t>(a)</w:t>
      </w:r>
      <w:r w:rsidRPr="004218A7">
        <w:tab/>
        <w:t>whether the creditor is or is not a secured creditor; and</w:t>
      </w:r>
    </w:p>
    <w:p w:rsidR="0031456A" w:rsidRPr="004218A7" w:rsidRDefault="0031456A" w:rsidP="00C31BEC">
      <w:pPr>
        <w:pStyle w:val="paragraph"/>
      </w:pPr>
      <w:r w:rsidRPr="004218A7">
        <w:tab/>
        <w:t>(b)</w:t>
      </w:r>
      <w:r w:rsidRPr="004218A7">
        <w:tab/>
        <w:t>the value and nature of the creditor’s security (if any); and</w:t>
      </w:r>
    </w:p>
    <w:p w:rsidR="0031456A" w:rsidRPr="004218A7" w:rsidRDefault="0031456A" w:rsidP="00C31BEC">
      <w:pPr>
        <w:pStyle w:val="paragraph"/>
      </w:pPr>
      <w:r w:rsidRPr="004218A7">
        <w:tab/>
        <w:t>(c)</w:t>
      </w:r>
      <w:r w:rsidRPr="004218A7">
        <w:tab/>
        <w:t>whether the debt is secured wholly or in part.</w:t>
      </w:r>
    </w:p>
    <w:p w:rsidR="0031456A" w:rsidRPr="004218A7" w:rsidRDefault="0031456A" w:rsidP="00C31BEC">
      <w:pPr>
        <w:pStyle w:val="ActHead5"/>
      </w:pPr>
      <w:bookmarkStart w:id="177" w:name="_Toc467071201"/>
      <w:r w:rsidRPr="00D52385">
        <w:rPr>
          <w:rStyle w:val="CharSectno"/>
        </w:rPr>
        <w:t>5.6.42</w:t>
      </w:r>
      <w:r w:rsidR="00C31BEC" w:rsidRPr="004218A7">
        <w:t xml:space="preserve">  </w:t>
      </w:r>
      <w:r w:rsidRPr="004218A7">
        <w:t>Discounts</w:t>
      </w:r>
      <w:bookmarkEnd w:id="177"/>
    </w:p>
    <w:p w:rsidR="0031456A" w:rsidRPr="004218A7" w:rsidRDefault="0031456A" w:rsidP="00C31BEC">
      <w:pPr>
        <w:pStyle w:val="subsection"/>
      </w:pPr>
      <w:r w:rsidRPr="004218A7">
        <w:tab/>
      </w:r>
      <w:r w:rsidRPr="004218A7">
        <w:tab/>
        <w:t>In preparing a proof of debt or claim, a creditor must allow for all discounts for which an allowance would have been made if the company were not being wound up.</w:t>
      </w:r>
    </w:p>
    <w:p w:rsidR="0031456A" w:rsidRPr="004218A7" w:rsidRDefault="0031456A" w:rsidP="00C31BEC">
      <w:pPr>
        <w:pStyle w:val="ActHead5"/>
      </w:pPr>
      <w:bookmarkStart w:id="178" w:name="_Toc467071202"/>
      <w:r w:rsidRPr="00D52385">
        <w:rPr>
          <w:rStyle w:val="CharSectno"/>
        </w:rPr>
        <w:t>5.6.43</w:t>
      </w:r>
      <w:r w:rsidR="00C31BEC" w:rsidRPr="004218A7">
        <w:t xml:space="preserve">  </w:t>
      </w:r>
      <w:r w:rsidRPr="004218A7">
        <w:t>Periodical payments</w:t>
      </w:r>
      <w:bookmarkEnd w:id="178"/>
    </w:p>
    <w:p w:rsidR="0031456A" w:rsidRPr="004218A7" w:rsidRDefault="0031456A" w:rsidP="00C31BEC">
      <w:pPr>
        <w:pStyle w:val="subsection"/>
      </w:pPr>
      <w:r w:rsidRPr="004218A7">
        <w:rPr>
          <w:b/>
        </w:rPr>
        <w:tab/>
      </w:r>
      <w:r w:rsidRPr="004218A7">
        <w:t>(1)</w:t>
      </w:r>
      <w:r w:rsidRPr="004218A7">
        <w:rPr>
          <w:b/>
        </w:rPr>
        <w:tab/>
      </w:r>
      <w:r w:rsidRPr="004218A7">
        <w:t>If rent or any other payment:</w:t>
      </w:r>
    </w:p>
    <w:p w:rsidR="0031456A" w:rsidRPr="004218A7" w:rsidRDefault="0031456A" w:rsidP="00C31BEC">
      <w:pPr>
        <w:pStyle w:val="paragraph"/>
      </w:pPr>
      <w:r w:rsidRPr="004218A7">
        <w:tab/>
        <w:t>(a)</w:t>
      </w:r>
      <w:r w:rsidRPr="004218A7">
        <w:tab/>
        <w:t>falls due at stated times; and</w:t>
      </w:r>
    </w:p>
    <w:p w:rsidR="0031456A" w:rsidRPr="004218A7" w:rsidRDefault="0031456A" w:rsidP="00C31BEC">
      <w:pPr>
        <w:pStyle w:val="paragraph"/>
      </w:pPr>
      <w:r w:rsidRPr="004218A7">
        <w:tab/>
        <w:t>(b)</w:t>
      </w:r>
      <w:r w:rsidRPr="004218A7">
        <w:tab/>
        <w:t>the relevant date is a time other than one of those times;</w:t>
      </w:r>
    </w:p>
    <w:p w:rsidR="0031456A" w:rsidRPr="004218A7" w:rsidRDefault="0031456A" w:rsidP="00C31BEC">
      <w:pPr>
        <w:pStyle w:val="subsection2"/>
      </w:pPr>
      <w:r w:rsidRPr="004218A7">
        <w:t xml:space="preserve">the person entitled to the rent or other payment may submit a proof of debt or claim for a proportionate part of the rent or other payment, up to the date of the </w:t>
      </w:r>
      <w:r w:rsidRPr="004218A7">
        <w:lastRenderedPageBreak/>
        <w:t>winding up order or resolution, as if the rent or payment accrued from day to day.</w:t>
      </w:r>
    </w:p>
    <w:p w:rsidR="0031456A" w:rsidRPr="004218A7" w:rsidRDefault="0031456A" w:rsidP="00C31BEC">
      <w:pPr>
        <w:pStyle w:val="subsection"/>
      </w:pPr>
      <w:r w:rsidRPr="004218A7">
        <w:rPr>
          <w:b/>
        </w:rPr>
        <w:tab/>
      </w:r>
      <w:r w:rsidRPr="004218A7">
        <w:t>(2)</w:t>
      </w:r>
      <w:r w:rsidRPr="004218A7">
        <w:rPr>
          <w:b/>
        </w:rPr>
        <w:tab/>
      </w:r>
      <w:r w:rsidRPr="004218A7">
        <w:t>If the liquidator remains in control of premises rented to a company that is being wound up, subregulation</w:t>
      </w:r>
      <w:r w:rsidR="003F0737" w:rsidRPr="004218A7">
        <w:t> </w:t>
      </w:r>
      <w:r w:rsidRPr="004218A7">
        <w:t>(1) does not affect the right of the landlord of the premises to claim payment of rent by the company or the liquidator during the period of the company’s occupation or the liquidator’s control.</w:t>
      </w:r>
    </w:p>
    <w:p w:rsidR="0031456A" w:rsidRPr="004218A7" w:rsidRDefault="0031456A" w:rsidP="00C31BEC">
      <w:pPr>
        <w:pStyle w:val="ActHead5"/>
      </w:pPr>
      <w:bookmarkStart w:id="179" w:name="_Toc467071203"/>
      <w:r w:rsidRPr="00D52385">
        <w:rPr>
          <w:rStyle w:val="CharSectno"/>
        </w:rPr>
        <w:t>5.6.43A</w:t>
      </w:r>
      <w:r w:rsidR="00C31BEC" w:rsidRPr="004218A7">
        <w:t xml:space="preserve">  </w:t>
      </w:r>
      <w:r w:rsidRPr="004218A7">
        <w:t>Debt or claim of uncertain value</w:t>
      </w:r>
      <w:r w:rsidR="00C31BEC" w:rsidRPr="004218A7">
        <w:t>—</w:t>
      </w:r>
      <w:r w:rsidRPr="004218A7">
        <w:t>appeal to Court</w:t>
      </w:r>
      <w:bookmarkEnd w:id="179"/>
    </w:p>
    <w:p w:rsidR="0031456A" w:rsidRPr="004218A7" w:rsidRDefault="0031456A" w:rsidP="00C31BEC">
      <w:pPr>
        <w:pStyle w:val="subsection"/>
      </w:pPr>
      <w:r w:rsidRPr="004218A7">
        <w:rPr>
          <w:b/>
        </w:rPr>
        <w:tab/>
      </w:r>
      <w:r w:rsidRPr="004218A7">
        <w:t>(1)</w:t>
      </w:r>
      <w:r w:rsidRPr="004218A7">
        <w:rPr>
          <w:b/>
        </w:rPr>
        <w:tab/>
      </w:r>
      <w:r w:rsidRPr="004218A7">
        <w:t>An appeal to the Court under subsection</w:t>
      </w:r>
      <w:r w:rsidR="004218A7">
        <w:t> </w:t>
      </w:r>
      <w:r w:rsidRPr="004218A7">
        <w:t>554A(3) of the Act must be made:</w:t>
      </w:r>
    </w:p>
    <w:p w:rsidR="0031456A" w:rsidRPr="004218A7" w:rsidRDefault="0031456A" w:rsidP="00C31BEC">
      <w:pPr>
        <w:pStyle w:val="paragraph"/>
      </w:pPr>
      <w:r w:rsidRPr="004218A7">
        <w:tab/>
        <w:t>(a)</w:t>
      </w:r>
      <w:r w:rsidRPr="004218A7">
        <w:tab/>
        <w:t>within 21 days after the person aggrieved becomes aware of the liquidator’s estimate or, if the period is extended under subregulation</w:t>
      </w:r>
      <w:r w:rsidR="003F0737" w:rsidRPr="004218A7">
        <w:t> </w:t>
      </w:r>
      <w:r w:rsidRPr="004218A7">
        <w:t>(2), within the extended period; and</w:t>
      </w:r>
    </w:p>
    <w:p w:rsidR="0031456A" w:rsidRPr="004218A7" w:rsidRDefault="0031456A" w:rsidP="00C31BEC">
      <w:pPr>
        <w:pStyle w:val="paragraph"/>
      </w:pPr>
      <w:r w:rsidRPr="004218A7">
        <w:tab/>
        <w:t>(b)</w:t>
      </w:r>
      <w:r w:rsidRPr="004218A7">
        <w:tab/>
        <w:t>in accordance with the rules.</w:t>
      </w:r>
    </w:p>
    <w:p w:rsidR="0031456A" w:rsidRPr="004218A7" w:rsidRDefault="0031456A" w:rsidP="00C31BEC">
      <w:pPr>
        <w:pStyle w:val="subsection"/>
      </w:pPr>
      <w:r w:rsidRPr="004218A7">
        <w:rPr>
          <w:b/>
        </w:rPr>
        <w:tab/>
      </w:r>
      <w:r w:rsidRPr="004218A7">
        <w:t>(2)</w:t>
      </w:r>
      <w:r w:rsidRPr="004218A7">
        <w:rPr>
          <w:b/>
        </w:rPr>
        <w:tab/>
      </w:r>
      <w:r w:rsidRPr="004218A7">
        <w:t>On application by the person aggrieved before or after the end of the period of 21 days mentioned in subregulation</w:t>
      </w:r>
      <w:r w:rsidR="003F0737" w:rsidRPr="004218A7">
        <w:t> </w:t>
      </w:r>
      <w:r w:rsidRPr="004218A7">
        <w:t>(1), the Court may extend the period within which an appeal must be made.</w:t>
      </w:r>
    </w:p>
    <w:p w:rsidR="0031456A" w:rsidRPr="004218A7" w:rsidRDefault="0031456A" w:rsidP="00C31BEC">
      <w:pPr>
        <w:pStyle w:val="ActHead5"/>
      </w:pPr>
      <w:bookmarkStart w:id="180" w:name="_Toc467071204"/>
      <w:r w:rsidRPr="00D52385">
        <w:rPr>
          <w:rStyle w:val="CharSectno"/>
        </w:rPr>
        <w:t>5.6.44</w:t>
      </w:r>
      <w:r w:rsidR="00C31BEC" w:rsidRPr="004218A7">
        <w:t xml:space="preserve">  </w:t>
      </w:r>
      <w:r w:rsidRPr="004218A7">
        <w:t>Debt discount rate (Act s 554B)</w:t>
      </w:r>
      <w:bookmarkEnd w:id="180"/>
    </w:p>
    <w:p w:rsidR="0031456A" w:rsidRPr="004218A7" w:rsidRDefault="0031456A" w:rsidP="00C31BEC">
      <w:pPr>
        <w:pStyle w:val="subsection"/>
      </w:pPr>
      <w:r w:rsidRPr="004218A7">
        <w:rPr>
          <w:b/>
        </w:rPr>
        <w:tab/>
      </w:r>
      <w:r w:rsidRPr="004218A7">
        <w:rPr>
          <w:b/>
        </w:rPr>
        <w:tab/>
      </w:r>
      <w:r w:rsidRPr="004218A7">
        <w:t>The discount by which the amount payable on the future date is to be reduced under section</w:t>
      </w:r>
      <w:r w:rsidR="004218A7">
        <w:t> </w:t>
      </w:r>
      <w:r w:rsidRPr="004218A7">
        <w:t>554B of the Act is 8% a year calculated from the declaration of the dividend to the time when the debt would have become payable according to the terms on which it was contracted.</w:t>
      </w:r>
    </w:p>
    <w:p w:rsidR="0031456A" w:rsidRPr="004218A7" w:rsidRDefault="0031456A" w:rsidP="00C31BEC">
      <w:pPr>
        <w:pStyle w:val="ActHead5"/>
      </w:pPr>
      <w:bookmarkStart w:id="181" w:name="_Toc467071205"/>
      <w:r w:rsidRPr="00D52385">
        <w:rPr>
          <w:rStyle w:val="CharSectno"/>
        </w:rPr>
        <w:t>5.6.45</w:t>
      </w:r>
      <w:r w:rsidR="00C31BEC" w:rsidRPr="004218A7">
        <w:t xml:space="preserve">  </w:t>
      </w:r>
      <w:r w:rsidRPr="004218A7">
        <w:t>Employees’ wages</w:t>
      </w:r>
      <w:bookmarkEnd w:id="181"/>
    </w:p>
    <w:p w:rsidR="0031456A" w:rsidRPr="004218A7" w:rsidRDefault="0031456A" w:rsidP="00C31BEC">
      <w:pPr>
        <w:pStyle w:val="subsection"/>
      </w:pPr>
      <w:r w:rsidRPr="004218A7">
        <w:rPr>
          <w:b/>
        </w:rPr>
        <w:tab/>
      </w:r>
      <w:r w:rsidRPr="004218A7">
        <w:t>(1)</w:t>
      </w:r>
      <w:r w:rsidRPr="004218A7">
        <w:rPr>
          <w:b/>
        </w:rPr>
        <w:tab/>
      </w:r>
      <w:r w:rsidRPr="004218A7">
        <w:t>If the employees of a company make demands:</w:t>
      </w:r>
    </w:p>
    <w:p w:rsidR="0031456A" w:rsidRPr="004218A7" w:rsidRDefault="0031456A" w:rsidP="00C31BEC">
      <w:pPr>
        <w:pStyle w:val="paragraph"/>
      </w:pPr>
      <w:r w:rsidRPr="004218A7">
        <w:tab/>
        <w:t>(a)</w:t>
      </w:r>
      <w:r w:rsidRPr="004218A7">
        <w:tab/>
        <w:t>for wages or salaries (whether or not earned wholly or in part by way of commission), whether or not payable to the employees for annual leave or long service leave; or</w:t>
      </w:r>
    </w:p>
    <w:p w:rsidR="0031456A" w:rsidRPr="004218A7" w:rsidRDefault="0031456A" w:rsidP="002F4FB4">
      <w:pPr>
        <w:pStyle w:val="paragraph"/>
        <w:keepNext/>
        <w:keepLines/>
      </w:pPr>
      <w:r w:rsidRPr="004218A7">
        <w:tab/>
        <w:t>(b)</w:t>
      </w:r>
      <w:r w:rsidRPr="004218A7">
        <w:tab/>
        <w:t>for retrenchment payments;</w:t>
      </w:r>
    </w:p>
    <w:p w:rsidR="0031456A" w:rsidRPr="004218A7" w:rsidRDefault="0031456A" w:rsidP="00C31BEC">
      <w:pPr>
        <w:pStyle w:val="subsection2"/>
      </w:pPr>
      <w:r w:rsidRPr="004218A7">
        <w:t>one proof of debt or claim may be prepared and submitted on behalf of those employees.</w:t>
      </w:r>
    </w:p>
    <w:p w:rsidR="0031456A" w:rsidRPr="004218A7" w:rsidRDefault="0031456A" w:rsidP="00C31BEC">
      <w:pPr>
        <w:pStyle w:val="subsection"/>
      </w:pPr>
      <w:r w:rsidRPr="004218A7">
        <w:rPr>
          <w:b/>
        </w:rPr>
        <w:tab/>
      </w:r>
      <w:r w:rsidRPr="004218A7">
        <w:t>(2)</w:t>
      </w:r>
      <w:r w:rsidRPr="004218A7">
        <w:rPr>
          <w:b/>
        </w:rPr>
        <w:tab/>
      </w:r>
      <w:r w:rsidRPr="004218A7">
        <w:t>A proof of debt or claim prepared and submitted under subregulation</w:t>
      </w:r>
      <w:r w:rsidR="003F0737" w:rsidRPr="004218A7">
        <w:t> </w:t>
      </w:r>
      <w:r w:rsidRPr="004218A7">
        <w:t>(1):</w:t>
      </w:r>
    </w:p>
    <w:p w:rsidR="0031456A" w:rsidRPr="004218A7" w:rsidRDefault="0031456A" w:rsidP="00C31BEC">
      <w:pPr>
        <w:pStyle w:val="paragraph"/>
      </w:pPr>
      <w:r w:rsidRPr="004218A7">
        <w:tab/>
        <w:t>(a)</w:t>
      </w:r>
      <w:r w:rsidRPr="004218A7">
        <w:tab/>
        <w:t>must have annexed to it a schedule setting out the names of the employees and the amounts due to each of them; and</w:t>
      </w:r>
    </w:p>
    <w:p w:rsidR="0031456A" w:rsidRPr="004218A7" w:rsidRDefault="0031456A" w:rsidP="00C31BEC">
      <w:pPr>
        <w:pStyle w:val="paragraph"/>
      </w:pPr>
      <w:r w:rsidRPr="004218A7">
        <w:tab/>
        <w:t>(b)</w:t>
      </w:r>
      <w:r w:rsidRPr="004218A7">
        <w:tab/>
        <w:t>has the same effect as if separate proofs had been prepared and submitted by each of the employees named in the schedule.</w:t>
      </w:r>
    </w:p>
    <w:p w:rsidR="0031456A" w:rsidRPr="004218A7" w:rsidRDefault="0031456A" w:rsidP="00C31BEC">
      <w:pPr>
        <w:pStyle w:val="ActHead5"/>
      </w:pPr>
      <w:bookmarkStart w:id="182" w:name="_Toc467071206"/>
      <w:r w:rsidRPr="00D52385">
        <w:rPr>
          <w:rStyle w:val="CharSectno"/>
        </w:rPr>
        <w:t>5.6.46</w:t>
      </w:r>
      <w:r w:rsidR="00C31BEC" w:rsidRPr="004218A7">
        <w:t xml:space="preserve">  </w:t>
      </w:r>
      <w:r w:rsidRPr="004218A7">
        <w:t>Production of bill of exchange and promissory note</w:t>
      </w:r>
      <w:bookmarkEnd w:id="182"/>
    </w:p>
    <w:p w:rsidR="0031456A" w:rsidRPr="004218A7" w:rsidRDefault="0031456A" w:rsidP="00C31BEC">
      <w:pPr>
        <w:pStyle w:val="subsection"/>
      </w:pPr>
      <w:r w:rsidRPr="004218A7">
        <w:tab/>
      </w:r>
      <w:r w:rsidRPr="004218A7">
        <w:tab/>
        <w:t>If a company is, or may become, liable on:</w:t>
      </w:r>
    </w:p>
    <w:p w:rsidR="0031456A" w:rsidRPr="004218A7" w:rsidRDefault="0031456A" w:rsidP="00C31BEC">
      <w:pPr>
        <w:pStyle w:val="paragraph"/>
      </w:pPr>
      <w:r w:rsidRPr="004218A7">
        <w:tab/>
        <w:t>(a)</w:t>
      </w:r>
      <w:r w:rsidRPr="004218A7">
        <w:tab/>
        <w:t>a bill of exchange; or</w:t>
      </w:r>
    </w:p>
    <w:p w:rsidR="0031456A" w:rsidRPr="004218A7" w:rsidRDefault="0031456A" w:rsidP="00C31BEC">
      <w:pPr>
        <w:pStyle w:val="paragraph"/>
      </w:pPr>
      <w:r w:rsidRPr="004218A7">
        <w:tab/>
        <w:t>(b)</w:t>
      </w:r>
      <w:r w:rsidRPr="004218A7">
        <w:tab/>
        <w:t>a promissory note; or</w:t>
      </w:r>
    </w:p>
    <w:p w:rsidR="0031456A" w:rsidRPr="004218A7" w:rsidRDefault="0031456A" w:rsidP="00C31BEC">
      <w:pPr>
        <w:pStyle w:val="paragraph"/>
      </w:pPr>
      <w:r w:rsidRPr="004218A7">
        <w:tab/>
        <w:t>(c)</w:t>
      </w:r>
      <w:r w:rsidRPr="004218A7">
        <w:tab/>
        <w:t>any other negotiable instrument or security;</w:t>
      </w:r>
    </w:p>
    <w:p w:rsidR="0031456A" w:rsidRPr="004218A7" w:rsidRDefault="0031456A" w:rsidP="00C31BEC">
      <w:pPr>
        <w:pStyle w:val="subsection2"/>
      </w:pPr>
      <w:r w:rsidRPr="004218A7">
        <w:lastRenderedPageBreak/>
        <w:t>it must be produced to the liquidator before a proof of debt or claim for the liability can be admitted, unless the Court otherwise orders.</w:t>
      </w:r>
    </w:p>
    <w:p w:rsidR="0031456A" w:rsidRPr="004218A7" w:rsidRDefault="0031456A" w:rsidP="00C31BEC">
      <w:pPr>
        <w:pStyle w:val="ActHead5"/>
      </w:pPr>
      <w:bookmarkStart w:id="183" w:name="_Toc467071207"/>
      <w:r w:rsidRPr="00D52385">
        <w:rPr>
          <w:rStyle w:val="CharSectno"/>
        </w:rPr>
        <w:t>5.6.47</w:t>
      </w:r>
      <w:r w:rsidR="00C31BEC" w:rsidRPr="004218A7">
        <w:t xml:space="preserve">  </w:t>
      </w:r>
      <w:r w:rsidRPr="004218A7">
        <w:t>Admission of debt or claim without formal proof</w:t>
      </w:r>
      <w:bookmarkEnd w:id="183"/>
    </w:p>
    <w:p w:rsidR="0031456A" w:rsidRPr="004218A7" w:rsidRDefault="0031456A" w:rsidP="00C31BEC">
      <w:pPr>
        <w:pStyle w:val="subsection"/>
      </w:pPr>
      <w:r w:rsidRPr="004218A7">
        <w:rPr>
          <w:b/>
        </w:rPr>
        <w:tab/>
      </w:r>
      <w:r w:rsidRPr="004218A7">
        <w:t>(2)</w:t>
      </w:r>
      <w:r w:rsidRPr="004218A7">
        <w:rPr>
          <w:b/>
        </w:rPr>
        <w:tab/>
      </w:r>
      <w:r w:rsidRPr="004218A7">
        <w:t>If a liquidator admits a debt or claim without formal proof, it is not necessary for the liquidator formally to admit the debt or claim in writing.</w:t>
      </w:r>
    </w:p>
    <w:p w:rsidR="0031456A" w:rsidRPr="004218A7" w:rsidRDefault="0031456A" w:rsidP="00C31BEC">
      <w:pPr>
        <w:pStyle w:val="subsection"/>
      </w:pPr>
      <w:r w:rsidRPr="004218A7">
        <w:rPr>
          <w:b/>
        </w:rPr>
        <w:tab/>
      </w:r>
      <w:r w:rsidRPr="004218A7">
        <w:t>(3)</w:t>
      </w:r>
      <w:r w:rsidRPr="004218A7">
        <w:rPr>
          <w:b/>
        </w:rPr>
        <w:tab/>
      </w:r>
      <w:r w:rsidRPr="004218A7">
        <w:t>If a creditor’s debt or claim has been admitted without formal proof, a notice of dividend is sufficient notice of the admission.</w:t>
      </w:r>
    </w:p>
    <w:p w:rsidR="0031456A" w:rsidRPr="004218A7" w:rsidRDefault="0031456A" w:rsidP="00C31BEC">
      <w:pPr>
        <w:pStyle w:val="subsection"/>
      </w:pPr>
      <w:r w:rsidRPr="004218A7">
        <w:rPr>
          <w:b/>
        </w:rPr>
        <w:tab/>
      </w:r>
      <w:r w:rsidRPr="004218A7">
        <w:t>(4)</w:t>
      </w:r>
      <w:r w:rsidRPr="004218A7">
        <w:rPr>
          <w:b/>
        </w:rPr>
        <w:tab/>
      </w:r>
      <w:r w:rsidRPr="004218A7">
        <w:t>A liquidator must not reject a debt or claim without:</w:t>
      </w:r>
    </w:p>
    <w:p w:rsidR="0031456A" w:rsidRPr="004218A7" w:rsidRDefault="0031456A" w:rsidP="00C31BEC">
      <w:pPr>
        <w:pStyle w:val="paragraph"/>
      </w:pPr>
      <w:r w:rsidRPr="004218A7">
        <w:tab/>
        <w:t>(a)</w:t>
      </w:r>
      <w:r w:rsidRPr="004218A7">
        <w:tab/>
        <w:t>notifying the creditor of the grounds of the liquidator’s rejection; and</w:t>
      </w:r>
    </w:p>
    <w:p w:rsidR="0031456A" w:rsidRPr="004218A7" w:rsidRDefault="0031456A" w:rsidP="00C31BEC">
      <w:pPr>
        <w:pStyle w:val="paragraph"/>
      </w:pPr>
      <w:r w:rsidRPr="004218A7">
        <w:tab/>
        <w:t>(b)</w:t>
      </w:r>
      <w:r w:rsidRPr="004218A7">
        <w:tab/>
        <w:t>requiring that a formal proof of debt or claim be submitted for that debt or claim.</w:t>
      </w:r>
    </w:p>
    <w:p w:rsidR="0031456A" w:rsidRPr="004218A7" w:rsidRDefault="0031456A" w:rsidP="002F4FB4">
      <w:pPr>
        <w:pStyle w:val="ActHead5"/>
      </w:pPr>
      <w:bookmarkStart w:id="184" w:name="_Toc467071208"/>
      <w:r w:rsidRPr="00D52385">
        <w:rPr>
          <w:rStyle w:val="CharSectno"/>
        </w:rPr>
        <w:t>5.6.48</w:t>
      </w:r>
      <w:r w:rsidR="00C31BEC" w:rsidRPr="004218A7">
        <w:t xml:space="preserve">  </w:t>
      </w:r>
      <w:r w:rsidRPr="004218A7">
        <w:t>Notice to creditors to submit formal proof</w:t>
      </w:r>
      <w:bookmarkEnd w:id="184"/>
    </w:p>
    <w:p w:rsidR="0031456A" w:rsidRPr="004218A7" w:rsidRDefault="0031456A" w:rsidP="002F4FB4">
      <w:pPr>
        <w:pStyle w:val="subsection"/>
        <w:keepNext/>
        <w:keepLines/>
      </w:pPr>
      <w:r w:rsidRPr="004218A7">
        <w:rPr>
          <w:b/>
        </w:rPr>
        <w:tab/>
      </w:r>
      <w:r w:rsidRPr="004218A7">
        <w:t>(1)</w:t>
      </w:r>
      <w:r w:rsidRPr="004218A7">
        <w:rPr>
          <w:b/>
        </w:rPr>
        <w:tab/>
      </w:r>
      <w:r w:rsidRPr="004218A7">
        <w:t>A liquidator may from time to time fix a day, not less than 14 days after the day on which notice is given in accordance with subregulation</w:t>
      </w:r>
      <w:r w:rsidR="003F0737" w:rsidRPr="004218A7">
        <w:t> </w:t>
      </w:r>
      <w:r w:rsidRPr="004218A7">
        <w:t>(2), on or before which creditors of the company whose debts or claims have not been admitted are formally to prove their debts or claims.</w:t>
      </w:r>
    </w:p>
    <w:p w:rsidR="0031456A" w:rsidRPr="004218A7" w:rsidRDefault="0031456A" w:rsidP="00C31BEC">
      <w:pPr>
        <w:pStyle w:val="subsection"/>
      </w:pPr>
      <w:r w:rsidRPr="004218A7">
        <w:rPr>
          <w:b/>
        </w:rPr>
        <w:tab/>
      </w:r>
      <w:r w:rsidRPr="004218A7">
        <w:t>(2)</w:t>
      </w:r>
      <w:r w:rsidRPr="004218A7">
        <w:rPr>
          <w:b/>
        </w:rPr>
        <w:tab/>
      </w:r>
      <w:r w:rsidRPr="004218A7">
        <w:t>A liquidator must give</w:t>
      </w:r>
      <w:r w:rsidR="005F2930" w:rsidRPr="004218A7">
        <w:t xml:space="preserve"> the notice</w:t>
      </w:r>
      <w:r w:rsidRPr="004218A7">
        <w:t>:</w:t>
      </w:r>
    </w:p>
    <w:p w:rsidR="005F2930" w:rsidRPr="004218A7" w:rsidRDefault="005F2930" w:rsidP="00C31BEC">
      <w:pPr>
        <w:pStyle w:val="paragraph"/>
      </w:pPr>
      <w:r w:rsidRPr="004218A7">
        <w:tab/>
        <w:t>(a)</w:t>
      </w:r>
      <w:r w:rsidRPr="004218A7">
        <w:tab/>
        <w:t>by lodging the notice with ASIC in accordance with subregulation</w:t>
      </w:r>
      <w:r w:rsidR="004218A7">
        <w:t> </w:t>
      </w:r>
      <w:r w:rsidRPr="004218A7">
        <w:t>5.6.75(4); and</w:t>
      </w:r>
    </w:p>
    <w:p w:rsidR="0031456A" w:rsidRPr="004218A7" w:rsidRDefault="0031456A" w:rsidP="00C31BEC">
      <w:pPr>
        <w:pStyle w:val="paragraph"/>
      </w:pPr>
      <w:r w:rsidRPr="004218A7">
        <w:tab/>
        <w:t>(b)</w:t>
      </w:r>
      <w:r w:rsidRPr="004218A7">
        <w:tab/>
        <w:t>to every person who, to the knowledge of the liquidator, claims to be a creditor of the company, and whose debt or claim has not been admitted.</w:t>
      </w:r>
    </w:p>
    <w:p w:rsidR="0065769B" w:rsidRPr="004218A7" w:rsidRDefault="00C31BEC" w:rsidP="00C31BEC">
      <w:pPr>
        <w:pStyle w:val="notetext"/>
      </w:pPr>
      <w:r w:rsidRPr="004218A7">
        <w:t>Note:</w:t>
      </w:r>
      <w:r w:rsidRPr="004218A7">
        <w:tab/>
      </w:r>
      <w:r w:rsidR="0065769B" w:rsidRPr="004218A7">
        <w:t>The effect of regulation</w:t>
      </w:r>
      <w:r w:rsidR="004218A7">
        <w:t> </w:t>
      </w:r>
      <w:r w:rsidR="0065769B" w:rsidRPr="004218A7">
        <w:t>5.6.11A is that if a recipient has, in accordance with that provision, nominated electronic means to receive notices, the notifier may give or send the notice mentioned in this paragraph by the nominated electronic means.</w:t>
      </w:r>
    </w:p>
    <w:p w:rsidR="005F2930" w:rsidRPr="004218A7" w:rsidRDefault="005F2930" w:rsidP="00C31BEC">
      <w:pPr>
        <w:pStyle w:val="subsection"/>
      </w:pPr>
      <w:r w:rsidRPr="004218A7">
        <w:tab/>
        <w:t>(3)</w:t>
      </w:r>
      <w:r w:rsidRPr="004218A7">
        <w:tab/>
        <w:t>The notice must state at least the following information:</w:t>
      </w:r>
    </w:p>
    <w:p w:rsidR="005F2930" w:rsidRPr="004218A7" w:rsidRDefault="005F2930" w:rsidP="00C31BEC">
      <w:pPr>
        <w:pStyle w:val="paragraph"/>
      </w:pPr>
      <w:r w:rsidRPr="004218A7">
        <w:tab/>
        <w:t>(a)</w:t>
      </w:r>
      <w:r w:rsidRPr="004218A7">
        <w:tab/>
        <w:t>the name of the company;</w:t>
      </w:r>
    </w:p>
    <w:p w:rsidR="005F2930" w:rsidRPr="004218A7" w:rsidRDefault="005F2930" w:rsidP="00C31BEC">
      <w:pPr>
        <w:pStyle w:val="paragraph"/>
      </w:pPr>
      <w:r w:rsidRPr="004218A7">
        <w:tab/>
        <w:t>(b)</w:t>
      </w:r>
      <w:r w:rsidRPr="004218A7">
        <w:tab/>
        <w:t>any trading name of the company;</w:t>
      </w:r>
    </w:p>
    <w:p w:rsidR="005F2930" w:rsidRPr="004218A7" w:rsidRDefault="005F2930" w:rsidP="00C31BEC">
      <w:pPr>
        <w:pStyle w:val="paragraph"/>
      </w:pPr>
      <w:r w:rsidRPr="004218A7">
        <w:tab/>
        <w:t>(c)</w:t>
      </w:r>
      <w:r w:rsidRPr="004218A7">
        <w:tab/>
        <w:t>the ACN of the company;</w:t>
      </w:r>
    </w:p>
    <w:p w:rsidR="005F2930" w:rsidRPr="004218A7" w:rsidRDefault="005F2930" w:rsidP="00C31BEC">
      <w:pPr>
        <w:pStyle w:val="paragraph"/>
      </w:pPr>
      <w:r w:rsidRPr="004218A7">
        <w:tab/>
        <w:t>(d)</w:t>
      </w:r>
      <w:r w:rsidRPr="004218A7">
        <w:tab/>
        <w:t>the day fixed under subregulation</w:t>
      </w:r>
      <w:r w:rsidR="003F0737" w:rsidRPr="004218A7">
        <w:t> </w:t>
      </w:r>
      <w:r w:rsidRPr="004218A7">
        <w:t>(1).</w:t>
      </w:r>
    </w:p>
    <w:p w:rsidR="0031456A" w:rsidRPr="004218A7" w:rsidRDefault="0031456A" w:rsidP="00C31BEC">
      <w:pPr>
        <w:pStyle w:val="subsection"/>
      </w:pPr>
      <w:r w:rsidRPr="004218A7">
        <w:rPr>
          <w:b/>
        </w:rPr>
        <w:tab/>
      </w:r>
      <w:r w:rsidRPr="004218A7">
        <w:t>(4)</w:t>
      </w:r>
      <w:r w:rsidRPr="004218A7">
        <w:rPr>
          <w:b/>
        </w:rPr>
        <w:tab/>
      </w:r>
      <w:r w:rsidRPr="004218A7">
        <w:t>A creditor of the company who fails to comply with a requirement of a liquidator under subregulation</w:t>
      </w:r>
      <w:r w:rsidR="003F0737" w:rsidRPr="004218A7">
        <w:t> </w:t>
      </w:r>
      <w:r w:rsidRPr="004218A7">
        <w:t>(1) is excluded:</w:t>
      </w:r>
    </w:p>
    <w:p w:rsidR="0031456A" w:rsidRPr="004218A7" w:rsidRDefault="0031456A" w:rsidP="00C31BEC">
      <w:pPr>
        <w:pStyle w:val="paragraph"/>
      </w:pPr>
      <w:r w:rsidRPr="004218A7">
        <w:tab/>
        <w:t>(a)</w:t>
      </w:r>
      <w:r w:rsidRPr="004218A7">
        <w:tab/>
        <w:t>from the benefit of a distribution made before his or her debt or claim is admitted; and</w:t>
      </w:r>
    </w:p>
    <w:p w:rsidR="0031456A" w:rsidRPr="004218A7" w:rsidRDefault="0031456A" w:rsidP="00C31BEC">
      <w:pPr>
        <w:pStyle w:val="paragraph"/>
      </w:pPr>
      <w:r w:rsidRPr="004218A7">
        <w:tab/>
        <w:t>(b)</w:t>
      </w:r>
      <w:r w:rsidRPr="004218A7">
        <w:tab/>
        <w:t>from objecting to that distribution.</w:t>
      </w:r>
    </w:p>
    <w:p w:rsidR="0031456A" w:rsidRPr="004218A7" w:rsidRDefault="0031456A" w:rsidP="00C31BEC">
      <w:pPr>
        <w:pStyle w:val="ActHead5"/>
      </w:pPr>
      <w:bookmarkStart w:id="185" w:name="_Toc467071209"/>
      <w:r w:rsidRPr="00D52385">
        <w:rPr>
          <w:rStyle w:val="CharSectno"/>
        </w:rPr>
        <w:t>5.6.49</w:t>
      </w:r>
      <w:r w:rsidR="00C31BEC" w:rsidRPr="004218A7">
        <w:t xml:space="preserve">  </w:t>
      </w:r>
      <w:r w:rsidRPr="004218A7">
        <w:t>Formal proof of debt or claim</w:t>
      </w:r>
      <w:bookmarkEnd w:id="185"/>
    </w:p>
    <w:p w:rsidR="0031456A" w:rsidRPr="004218A7" w:rsidRDefault="0031456A" w:rsidP="00C31BEC">
      <w:pPr>
        <w:pStyle w:val="subsection"/>
      </w:pPr>
      <w:r w:rsidRPr="004218A7">
        <w:rPr>
          <w:b/>
        </w:rPr>
        <w:tab/>
      </w:r>
      <w:r w:rsidRPr="004218A7">
        <w:t>(1)</w:t>
      </w:r>
      <w:r w:rsidRPr="004218A7">
        <w:rPr>
          <w:b/>
        </w:rPr>
        <w:tab/>
      </w:r>
      <w:r w:rsidRPr="004218A7">
        <w:t>A debt or claim may be formally proved by delivering or sending by post a formal proof of debt or claim to the liquidator.</w:t>
      </w:r>
    </w:p>
    <w:p w:rsidR="0031456A" w:rsidRPr="004218A7" w:rsidRDefault="0031456A" w:rsidP="00C31BEC">
      <w:pPr>
        <w:pStyle w:val="subsection"/>
      </w:pPr>
      <w:r w:rsidRPr="004218A7">
        <w:rPr>
          <w:b/>
        </w:rPr>
        <w:lastRenderedPageBreak/>
        <w:tab/>
      </w:r>
      <w:r w:rsidRPr="004218A7">
        <w:t>(2)</w:t>
      </w:r>
      <w:r w:rsidRPr="004218A7">
        <w:rPr>
          <w:b/>
        </w:rPr>
        <w:tab/>
      </w:r>
      <w:r w:rsidRPr="004218A7">
        <w:t>A formal proof of debt or claim:</w:t>
      </w:r>
    </w:p>
    <w:p w:rsidR="0031456A" w:rsidRPr="004218A7" w:rsidRDefault="0031456A" w:rsidP="00C31BEC">
      <w:pPr>
        <w:pStyle w:val="paragraph"/>
      </w:pPr>
      <w:r w:rsidRPr="004218A7">
        <w:tab/>
        <w:t>(a)</w:t>
      </w:r>
      <w:r w:rsidRPr="004218A7">
        <w:tab/>
        <w:t>that is prepared and submitted in accordance with regulation</w:t>
      </w:r>
      <w:r w:rsidR="004218A7">
        <w:t> </w:t>
      </w:r>
      <w:r w:rsidRPr="004218A7">
        <w:t>5.6.45</w:t>
      </w:r>
      <w:r w:rsidR="00C31BEC" w:rsidRPr="004218A7">
        <w:t>—</w:t>
      </w:r>
      <w:r w:rsidRPr="004218A7">
        <w:t>must be in accordance with Form 536; and</w:t>
      </w:r>
    </w:p>
    <w:p w:rsidR="0031456A" w:rsidRPr="004218A7" w:rsidRDefault="0031456A" w:rsidP="00C31BEC">
      <w:pPr>
        <w:pStyle w:val="paragraph"/>
      </w:pPr>
      <w:r w:rsidRPr="004218A7">
        <w:tab/>
        <w:t>(b)</w:t>
      </w:r>
      <w:r w:rsidRPr="004218A7">
        <w:tab/>
        <w:t>in any other case</w:t>
      </w:r>
      <w:r w:rsidR="00C31BEC" w:rsidRPr="004218A7">
        <w:t>—</w:t>
      </w:r>
      <w:r w:rsidRPr="004218A7">
        <w:t>must be in accordance with Form 535.</w:t>
      </w:r>
    </w:p>
    <w:p w:rsidR="0031456A" w:rsidRPr="004218A7" w:rsidRDefault="0031456A" w:rsidP="00C31BEC">
      <w:pPr>
        <w:pStyle w:val="ActHead5"/>
      </w:pPr>
      <w:bookmarkStart w:id="186" w:name="_Toc467071210"/>
      <w:r w:rsidRPr="00D52385">
        <w:rPr>
          <w:rStyle w:val="CharSectno"/>
        </w:rPr>
        <w:t>5.6.50</w:t>
      </w:r>
      <w:r w:rsidR="00C31BEC" w:rsidRPr="004218A7">
        <w:t xml:space="preserve">  </w:t>
      </w:r>
      <w:r w:rsidRPr="004218A7">
        <w:t>Contents of formal proof of debt or claim</w:t>
      </w:r>
      <w:bookmarkEnd w:id="186"/>
    </w:p>
    <w:p w:rsidR="0031456A" w:rsidRPr="004218A7" w:rsidRDefault="0031456A" w:rsidP="00C31BEC">
      <w:pPr>
        <w:pStyle w:val="subsection"/>
      </w:pPr>
      <w:r w:rsidRPr="004218A7">
        <w:rPr>
          <w:b/>
        </w:rPr>
        <w:tab/>
      </w:r>
      <w:r w:rsidRPr="004218A7">
        <w:t>(1)</w:t>
      </w:r>
      <w:r w:rsidRPr="004218A7">
        <w:rPr>
          <w:b/>
        </w:rPr>
        <w:tab/>
      </w:r>
      <w:r w:rsidRPr="004218A7">
        <w:t>A formal proof of debt or claim must:</w:t>
      </w:r>
    </w:p>
    <w:p w:rsidR="0031456A" w:rsidRPr="004218A7" w:rsidRDefault="0031456A" w:rsidP="00C31BEC">
      <w:pPr>
        <w:pStyle w:val="paragraph"/>
      </w:pPr>
      <w:r w:rsidRPr="004218A7">
        <w:tab/>
        <w:t>(a)</w:t>
      </w:r>
      <w:r w:rsidRPr="004218A7">
        <w:tab/>
        <w:t>contain detailed particulars of the debt or claim sought to be proved; and</w:t>
      </w:r>
    </w:p>
    <w:p w:rsidR="0031456A" w:rsidRPr="004218A7" w:rsidRDefault="0031456A" w:rsidP="00C31BEC">
      <w:pPr>
        <w:pStyle w:val="paragraph"/>
      </w:pPr>
      <w:r w:rsidRPr="004218A7">
        <w:tab/>
        <w:t>(b)</w:t>
      </w:r>
      <w:r w:rsidRPr="004218A7">
        <w:tab/>
        <w:t>in the case of a debt, include a statement of account; and</w:t>
      </w:r>
    </w:p>
    <w:p w:rsidR="0031456A" w:rsidRPr="004218A7" w:rsidRDefault="0031456A" w:rsidP="00C31BEC">
      <w:pPr>
        <w:pStyle w:val="paragraph"/>
      </w:pPr>
      <w:r w:rsidRPr="004218A7">
        <w:tab/>
        <w:t>(c)</w:t>
      </w:r>
      <w:r w:rsidRPr="004218A7">
        <w:tab/>
        <w:t>specify the vouchers (if any) by which the statement can be substantiated.</w:t>
      </w:r>
    </w:p>
    <w:p w:rsidR="0031456A" w:rsidRPr="004218A7" w:rsidRDefault="0031456A" w:rsidP="00C31BEC">
      <w:pPr>
        <w:pStyle w:val="subsection"/>
      </w:pPr>
      <w:r w:rsidRPr="004218A7">
        <w:rPr>
          <w:b/>
        </w:rPr>
        <w:tab/>
      </w:r>
      <w:r w:rsidRPr="004218A7">
        <w:t>(2)</w:t>
      </w:r>
      <w:r w:rsidRPr="004218A7">
        <w:rPr>
          <w:b/>
        </w:rPr>
        <w:tab/>
      </w:r>
      <w:r w:rsidRPr="004218A7">
        <w:t>The liquidator may at any time call for the production of the vouchers mentioned in subregulation</w:t>
      </w:r>
      <w:r w:rsidR="003F0737" w:rsidRPr="004218A7">
        <w:t> </w:t>
      </w:r>
      <w:r w:rsidRPr="004218A7">
        <w:t>(1).</w:t>
      </w:r>
    </w:p>
    <w:p w:rsidR="0031456A" w:rsidRPr="004218A7" w:rsidRDefault="0031456A" w:rsidP="00C31BEC">
      <w:pPr>
        <w:pStyle w:val="ActHead5"/>
      </w:pPr>
      <w:bookmarkStart w:id="187" w:name="_Toc467071211"/>
      <w:r w:rsidRPr="00D52385">
        <w:rPr>
          <w:rStyle w:val="CharSectno"/>
        </w:rPr>
        <w:t>5.6.51</w:t>
      </w:r>
      <w:r w:rsidR="00C31BEC" w:rsidRPr="004218A7">
        <w:t xml:space="preserve">  </w:t>
      </w:r>
      <w:r w:rsidRPr="004218A7">
        <w:t>Costs of proof</w:t>
      </w:r>
      <w:bookmarkEnd w:id="187"/>
    </w:p>
    <w:p w:rsidR="0031456A" w:rsidRPr="004218A7" w:rsidRDefault="0031456A" w:rsidP="00C31BEC">
      <w:pPr>
        <w:pStyle w:val="subsection"/>
      </w:pPr>
      <w:r w:rsidRPr="004218A7">
        <w:tab/>
      </w:r>
      <w:r w:rsidRPr="004218A7">
        <w:tab/>
        <w:t>A creditor must bear the cost:</w:t>
      </w:r>
    </w:p>
    <w:p w:rsidR="0031456A" w:rsidRPr="004218A7" w:rsidRDefault="0031456A" w:rsidP="00C31BEC">
      <w:pPr>
        <w:pStyle w:val="paragraph"/>
      </w:pPr>
      <w:r w:rsidRPr="004218A7">
        <w:tab/>
        <w:t>(a)</w:t>
      </w:r>
      <w:r w:rsidRPr="004218A7">
        <w:tab/>
        <w:t>of proving his or her debt or claim; or</w:t>
      </w:r>
    </w:p>
    <w:p w:rsidR="0031456A" w:rsidRPr="004218A7" w:rsidRDefault="0031456A" w:rsidP="00C31BEC">
      <w:pPr>
        <w:pStyle w:val="paragraph"/>
      </w:pPr>
      <w:r w:rsidRPr="004218A7">
        <w:tab/>
        <w:t>(b)</w:t>
      </w:r>
      <w:r w:rsidRPr="004218A7">
        <w:tab/>
        <w:t>of amending a proof of debt or claim;</w:t>
      </w:r>
    </w:p>
    <w:p w:rsidR="0031456A" w:rsidRPr="004218A7" w:rsidRDefault="0031456A" w:rsidP="00C31BEC">
      <w:pPr>
        <w:pStyle w:val="subsection2"/>
      </w:pPr>
      <w:r w:rsidRPr="004218A7">
        <w:t>unless the Court otherwise orders.</w:t>
      </w:r>
    </w:p>
    <w:p w:rsidR="0031456A" w:rsidRPr="004218A7" w:rsidRDefault="0031456A" w:rsidP="00C31BEC">
      <w:pPr>
        <w:pStyle w:val="ActHead5"/>
      </w:pPr>
      <w:bookmarkStart w:id="188" w:name="_Toc467071212"/>
      <w:r w:rsidRPr="00D52385">
        <w:rPr>
          <w:rStyle w:val="CharSectno"/>
        </w:rPr>
        <w:t>5.6.52</w:t>
      </w:r>
      <w:r w:rsidR="00C31BEC" w:rsidRPr="004218A7">
        <w:t xml:space="preserve">  </w:t>
      </w:r>
      <w:r w:rsidRPr="004218A7">
        <w:t>Liquidator to notify receipt of proof of debt or claim</w:t>
      </w:r>
      <w:bookmarkEnd w:id="188"/>
    </w:p>
    <w:p w:rsidR="0031456A" w:rsidRPr="004218A7" w:rsidRDefault="0031456A" w:rsidP="00C31BEC">
      <w:pPr>
        <w:pStyle w:val="subsection"/>
      </w:pPr>
      <w:r w:rsidRPr="004218A7">
        <w:tab/>
      </w:r>
      <w:r w:rsidRPr="004218A7">
        <w:tab/>
        <w:t>If a liquidator is requested to do so by the person submitting a proof of debt or claim, the liquidator must notify that person of the receipt of the proof and whether or not it has been admitted under regulation</w:t>
      </w:r>
      <w:r w:rsidR="004218A7">
        <w:t> </w:t>
      </w:r>
      <w:r w:rsidRPr="004218A7">
        <w:t>5.6.47.</w:t>
      </w:r>
    </w:p>
    <w:p w:rsidR="0031456A" w:rsidRPr="004218A7" w:rsidRDefault="0031456A" w:rsidP="00C31BEC">
      <w:pPr>
        <w:pStyle w:val="ActHead5"/>
      </w:pPr>
      <w:bookmarkStart w:id="189" w:name="_Toc467071213"/>
      <w:r w:rsidRPr="00D52385">
        <w:rPr>
          <w:rStyle w:val="CharSectno"/>
        </w:rPr>
        <w:t>5.6.53</w:t>
      </w:r>
      <w:r w:rsidR="00C31BEC" w:rsidRPr="004218A7">
        <w:t xml:space="preserve">  </w:t>
      </w:r>
      <w:r w:rsidRPr="004218A7">
        <w:t>Time for liquidator to deal with proofs</w:t>
      </w:r>
      <w:bookmarkEnd w:id="189"/>
    </w:p>
    <w:p w:rsidR="0031456A" w:rsidRPr="004218A7" w:rsidRDefault="0031456A" w:rsidP="00C31BEC">
      <w:pPr>
        <w:pStyle w:val="subsection"/>
      </w:pPr>
      <w:r w:rsidRPr="004218A7">
        <w:rPr>
          <w:b/>
        </w:rPr>
        <w:tab/>
      </w:r>
      <w:r w:rsidRPr="004218A7">
        <w:t>(1)</w:t>
      </w:r>
      <w:r w:rsidRPr="004218A7">
        <w:rPr>
          <w:b/>
        </w:rPr>
        <w:tab/>
      </w:r>
      <w:r w:rsidRPr="004218A7">
        <w:t>A liquidator must, within:</w:t>
      </w:r>
    </w:p>
    <w:p w:rsidR="0031456A" w:rsidRPr="004218A7" w:rsidRDefault="0031456A" w:rsidP="00C31BEC">
      <w:pPr>
        <w:pStyle w:val="paragraph"/>
      </w:pPr>
      <w:r w:rsidRPr="004218A7">
        <w:tab/>
        <w:t>(a)</w:t>
      </w:r>
      <w:r w:rsidRPr="004218A7">
        <w:tab/>
        <w:t>28 days after receiving a request in writing from a creditor to do so; or</w:t>
      </w:r>
    </w:p>
    <w:p w:rsidR="0031456A" w:rsidRPr="004218A7" w:rsidRDefault="0031456A" w:rsidP="002F4FB4">
      <w:pPr>
        <w:pStyle w:val="paragraph"/>
        <w:keepNext/>
        <w:keepLines/>
      </w:pPr>
      <w:r w:rsidRPr="004218A7">
        <w:tab/>
        <w:t>(b)</w:t>
      </w:r>
      <w:r w:rsidRPr="004218A7">
        <w:tab/>
        <w:t>if ASIC allows</w:t>
      </w:r>
      <w:r w:rsidR="00C31BEC" w:rsidRPr="004218A7">
        <w:t>—</w:t>
      </w:r>
      <w:r w:rsidRPr="004218A7">
        <w:t>any further period;</w:t>
      </w:r>
    </w:p>
    <w:p w:rsidR="0031456A" w:rsidRPr="004218A7" w:rsidRDefault="0031456A" w:rsidP="00C31BEC">
      <w:pPr>
        <w:pStyle w:val="subsection2"/>
      </w:pPr>
      <w:r w:rsidRPr="004218A7">
        <w:t>in writing:</w:t>
      </w:r>
    </w:p>
    <w:p w:rsidR="0031456A" w:rsidRPr="004218A7" w:rsidRDefault="0031456A" w:rsidP="00C31BEC">
      <w:pPr>
        <w:pStyle w:val="paragraph"/>
      </w:pPr>
      <w:r w:rsidRPr="004218A7">
        <w:tab/>
        <w:t>(c)</w:t>
      </w:r>
      <w:r w:rsidRPr="004218A7">
        <w:tab/>
        <w:t>admit all or part of the formal proof of debt or claim submitted by the creditor; or</w:t>
      </w:r>
    </w:p>
    <w:p w:rsidR="0031456A" w:rsidRPr="004218A7" w:rsidRDefault="0031456A" w:rsidP="00C31BEC">
      <w:pPr>
        <w:pStyle w:val="paragraph"/>
      </w:pPr>
      <w:r w:rsidRPr="004218A7">
        <w:tab/>
        <w:t>(d)</w:t>
      </w:r>
      <w:r w:rsidRPr="004218A7">
        <w:tab/>
        <w:t>reject all or part of the formal proof of debt or claim; or</w:t>
      </w:r>
    </w:p>
    <w:p w:rsidR="0031456A" w:rsidRPr="004218A7" w:rsidRDefault="0031456A" w:rsidP="00C31BEC">
      <w:pPr>
        <w:pStyle w:val="paragraph"/>
      </w:pPr>
      <w:r w:rsidRPr="004218A7">
        <w:tab/>
        <w:t>(e)</w:t>
      </w:r>
      <w:r w:rsidRPr="004218A7">
        <w:tab/>
        <w:t>require further evidence in support of it.</w:t>
      </w:r>
    </w:p>
    <w:p w:rsidR="0065769B" w:rsidRPr="004218A7" w:rsidRDefault="00C31BEC" w:rsidP="00C31BEC">
      <w:pPr>
        <w:pStyle w:val="notetext"/>
      </w:pPr>
      <w:r w:rsidRPr="004218A7">
        <w:t>Note:</w:t>
      </w:r>
      <w:r w:rsidRPr="004218A7">
        <w:tab/>
      </w:r>
      <w:r w:rsidR="0065769B" w:rsidRPr="004218A7">
        <w:t>The effect of regulation</w:t>
      </w:r>
      <w:r w:rsidR="004218A7">
        <w:t> </w:t>
      </w:r>
      <w:r w:rsidR="0065769B" w:rsidRPr="004218A7">
        <w:t>5.6.11A is that if a recipient has, in accordance with that provision, nominated electronic means to receive notices, the notifier may give or send the notice mentioned in this subregulation</w:t>
      </w:r>
      <w:r w:rsidR="003F0737" w:rsidRPr="004218A7">
        <w:t> </w:t>
      </w:r>
      <w:r w:rsidR="0065769B" w:rsidRPr="004218A7">
        <w:t>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If the liquidator does not deal with a request under subregulation</w:t>
      </w:r>
      <w:r w:rsidR="003F0737" w:rsidRPr="004218A7">
        <w:t> </w:t>
      </w:r>
      <w:r w:rsidRPr="004218A7">
        <w:t>(1) in accordance with that subregulation, the creditor who submitted the proof may apply to the Court for a decision in respect of it.</w:t>
      </w:r>
    </w:p>
    <w:p w:rsidR="0031456A" w:rsidRPr="004218A7" w:rsidRDefault="0031456A" w:rsidP="00C31BEC">
      <w:pPr>
        <w:pStyle w:val="subsection"/>
      </w:pPr>
      <w:r w:rsidRPr="004218A7">
        <w:rPr>
          <w:b/>
        </w:rPr>
        <w:tab/>
      </w:r>
      <w:r w:rsidRPr="004218A7">
        <w:t>(3)</w:t>
      </w:r>
      <w:r w:rsidRPr="004218A7">
        <w:rPr>
          <w:b/>
        </w:rPr>
        <w:tab/>
      </w:r>
      <w:r w:rsidRPr="004218A7">
        <w:t xml:space="preserve">If the liquidator gives notice in writing to a creditor that further evidence is required in support of the formal proof of debt or claim submitted by the creditor </w:t>
      </w:r>
      <w:r w:rsidRPr="004218A7">
        <w:lastRenderedPageBreak/>
        <w:t>under subregulation</w:t>
      </w:r>
      <w:r w:rsidR="003F0737" w:rsidRPr="004218A7">
        <w:t> </w:t>
      </w:r>
      <w:r w:rsidRPr="004218A7">
        <w:t>(1), the period mentioned in that subregulation</w:t>
      </w:r>
      <w:r w:rsidR="003F0737" w:rsidRPr="004218A7">
        <w:t> </w:t>
      </w:r>
      <w:r w:rsidRPr="004218A7">
        <w:t>is taken not to have begun to run until the day on which the liquidator receives a sufficient written answer to his or her notice.</w:t>
      </w:r>
    </w:p>
    <w:p w:rsidR="0031456A" w:rsidRPr="004218A7" w:rsidRDefault="0031456A" w:rsidP="00C31BEC">
      <w:pPr>
        <w:pStyle w:val="ActHead5"/>
      </w:pPr>
      <w:bookmarkStart w:id="190" w:name="_Toc467071214"/>
      <w:r w:rsidRPr="00D52385">
        <w:rPr>
          <w:rStyle w:val="CharSectno"/>
        </w:rPr>
        <w:t>5.6.54</w:t>
      </w:r>
      <w:r w:rsidR="00C31BEC" w:rsidRPr="004218A7">
        <w:t xml:space="preserve">  </w:t>
      </w:r>
      <w:r w:rsidRPr="004218A7">
        <w:t>Grounds of rejection and notice to creditor</w:t>
      </w:r>
      <w:bookmarkEnd w:id="190"/>
    </w:p>
    <w:p w:rsidR="0031456A" w:rsidRPr="004218A7" w:rsidRDefault="0031456A" w:rsidP="00C31BEC">
      <w:pPr>
        <w:pStyle w:val="subsection"/>
      </w:pPr>
      <w:r w:rsidRPr="004218A7">
        <w:rPr>
          <w:b/>
        </w:rPr>
        <w:tab/>
      </w:r>
      <w:r w:rsidRPr="004218A7">
        <w:t>(1)</w:t>
      </w:r>
      <w:r w:rsidRPr="004218A7">
        <w:rPr>
          <w:b/>
        </w:rPr>
        <w:tab/>
      </w:r>
      <w:r w:rsidRPr="004218A7">
        <w:t>Within 7 days after the liquidator has rejected all or part of a formal proof of debt or claim, the liquidator must:</w:t>
      </w:r>
    </w:p>
    <w:p w:rsidR="0031456A" w:rsidRPr="004218A7" w:rsidRDefault="0031456A" w:rsidP="00C31BEC">
      <w:pPr>
        <w:pStyle w:val="paragraph"/>
      </w:pPr>
      <w:r w:rsidRPr="004218A7">
        <w:tab/>
        <w:t>(a)</w:t>
      </w:r>
      <w:r w:rsidRPr="004218A7">
        <w:tab/>
        <w:t>notify the creditor of the grounds for that rejection in accordance with Form 537; and</w:t>
      </w:r>
    </w:p>
    <w:p w:rsidR="0031456A" w:rsidRPr="004218A7" w:rsidRDefault="0031456A" w:rsidP="00C31BEC">
      <w:pPr>
        <w:pStyle w:val="paragraph"/>
      </w:pPr>
      <w:r w:rsidRPr="004218A7">
        <w:tab/>
        <w:t>(b)</w:t>
      </w:r>
      <w:r w:rsidRPr="004218A7">
        <w:tab/>
        <w:t>give notice to the creditor at the same time:</w:t>
      </w:r>
    </w:p>
    <w:p w:rsidR="0031456A" w:rsidRPr="004218A7" w:rsidRDefault="0031456A" w:rsidP="00C31BEC">
      <w:pPr>
        <w:pStyle w:val="paragraphsub"/>
      </w:pPr>
      <w:r w:rsidRPr="004218A7">
        <w:tab/>
        <w:t>(i)</w:t>
      </w:r>
      <w:r w:rsidRPr="004218A7">
        <w:tab/>
        <w:t>that the creditor may appeal to the Court against the rejection within the time specified in the notice, being not less than 14 days after service of the notice, or such further period as the Court allows; and</w:t>
      </w:r>
    </w:p>
    <w:p w:rsidR="0031456A" w:rsidRPr="004218A7" w:rsidRDefault="0031456A" w:rsidP="00C31BEC">
      <w:pPr>
        <w:pStyle w:val="paragraphsub"/>
      </w:pPr>
      <w:r w:rsidRPr="004218A7">
        <w:tab/>
        <w:t>(ii)</w:t>
      </w:r>
      <w:r w:rsidRPr="004218A7">
        <w:tab/>
        <w:t xml:space="preserve">that unless the creditor appeals in accordance with </w:t>
      </w:r>
      <w:r w:rsidR="004218A7">
        <w:t>subparagraph (</w:t>
      </w:r>
      <w:r w:rsidRPr="004218A7">
        <w:t>i), the amount of his or her debt or claim will be assessed in accordance with the liquidator’s endorsement on the creditor’s proof.</w:t>
      </w:r>
    </w:p>
    <w:p w:rsidR="0065769B" w:rsidRPr="004218A7" w:rsidRDefault="00C31BEC" w:rsidP="00C31BEC">
      <w:pPr>
        <w:pStyle w:val="notetext"/>
      </w:pPr>
      <w:r w:rsidRPr="004218A7">
        <w:t>Note:</w:t>
      </w:r>
      <w:r w:rsidRPr="004218A7">
        <w:tab/>
      </w:r>
      <w:r w:rsidR="0065769B" w:rsidRPr="004218A7">
        <w:t>The effect of regulation</w:t>
      </w:r>
      <w:r w:rsidR="004218A7">
        <w:t> </w:t>
      </w:r>
      <w:r w:rsidR="0065769B" w:rsidRPr="004218A7">
        <w:t>5.6.11A is that if a recipient has, in accordance with that provision, nominated electronic means to receive notices, the notifier may give or send the notice mentioned in this subregulation</w:t>
      </w:r>
      <w:r w:rsidR="003F0737" w:rsidRPr="004218A7">
        <w:t> </w:t>
      </w:r>
      <w:r w:rsidR="0065769B" w:rsidRPr="004218A7">
        <w:t>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A person may appeal against the rejection of a formal proof of debt or claim within:</w:t>
      </w:r>
    </w:p>
    <w:p w:rsidR="0031456A" w:rsidRPr="004218A7" w:rsidRDefault="0031456A" w:rsidP="00C31BEC">
      <w:pPr>
        <w:pStyle w:val="paragraph"/>
      </w:pPr>
      <w:r w:rsidRPr="004218A7">
        <w:tab/>
        <w:t>(a)</w:t>
      </w:r>
      <w:r w:rsidRPr="004218A7">
        <w:tab/>
        <w:t>the time specified in the notice of the grounds of rejection; or</w:t>
      </w:r>
    </w:p>
    <w:p w:rsidR="0031456A" w:rsidRPr="004218A7" w:rsidRDefault="0031456A" w:rsidP="00C31BEC">
      <w:pPr>
        <w:pStyle w:val="paragraph"/>
      </w:pPr>
      <w:r w:rsidRPr="004218A7">
        <w:tab/>
        <w:t>(b)</w:t>
      </w:r>
      <w:r w:rsidRPr="004218A7">
        <w:tab/>
        <w:t>if the Court allows</w:t>
      </w:r>
      <w:r w:rsidR="00C31BEC" w:rsidRPr="004218A7">
        <w:t>—</w:t>
      </w:r>
      <w:r w:rsidRPr="004218A7">
        <w:t>any further period.</w:t>
      </w:r>
    </w:p>
    <w:p w:rsidR="0031456A" w:rsidRPr="004218A7" w:rsidRDefault="0031456A" w:rsidP="00C31BEC">
      <w:pPr>
        <w:pStyle w:val="subsection"/>
      </w:pPr>
      <w:r w:rsidRPr="004218A7">
        <w:rPr>
          <w:b/>
        </w:rPr>
        <w:tab/>
      </w:r>
      <w:r w:rsidRPr="004218A7">
        <w:t>(3)</w:t>
      </w:r>
      <w:r w:rsidRPr="004218A7">
        <w:rPr>
          <w:b/>
        </w:rPr>
        <w:tab/>
      </w:r>
      <w:r w:rsidRPr="004218A7">
        <w:t>The Court may extend the time for filing an appeal under subregulation</w:t>
      </w:r>
      <w:r w:rsidR="003F0737" w:rsidRPr="004218A7">
        <w:t> </w:t>
      </w:r>
      <w:r w:rsidRPr="004218A7">
        <w:t>(2), even if the period specified in the notice has expired.</w:t>
      </w:r>
    </w:p>
    <w:p w:rsidR="0031456A" w:rsidRPr="004218A7" w:rsidRDefault="0031456A" w:rsidP="00C31BEC">
      <w:pPr>
        <w:pStyle w:val="subsection"/>
      </w:pPr>
      <w:r w:rsidRPr="004218A7">
        <w:rPr>
          <w:b/>
        </w:rPr>
        <w:tab/>
      </w:r>
      <w:r w:rsidRPr="004218A7">
        <w:t>(4)</w:t>
      </w:r>
      <w:r w:rsidRPr="004218A7">
        <w:tab/>
        <w:t>If the liquidator has admitted a formal proof of debt or claim, the notice of dividend is sufficient notice of the admission.</w:t>
      </w:r>
    </w:p>
    <w:p w:rsidR="0031456A" w:rsidRPr="004218A7" w:rsidRDefault="0031456A" w:rsidP="00C31BEC">
      <w:pPr>
        <w:pStyle w:val="ActHead5"/>
      </w:pPr>
      <w:bookmarkStart w:id="191" w:name="_Toc467071215"/>
      <w:r w:rsidRPr="00D52385">
        <w:rPr>
          <w:rStyle w:val="CharSectno"/>
        </w:rPr>
        <w:t>5.6.55</w:t>
      </w:r>
      <w:r w:rsidR="00C31BEC" w:rsidRPr="004218A7">
        <w:t xml:space="preserve">  </w:t>
      </w:r>
      <w:r w:rsidRPr="004218A7">
        <w:t>Revocation or amendment of decision of liquidator</w:t>
      </w:r>
      <w:bookmarkEnd w:id="191"/>
    </w:p>
    <w:p w:rsidR="0031456A" w:rsidRPr="004218A7" w:rsidRDefault="0031456A" w:rsidP="00C31BEC">
      <w:pPr>
        <w:pStyle w:val="subsection"/>
      </w:pPr>
      <w:r w:rsidRPr="004218A7">
        <w:rPr>
          <w:b/>
        </w:rPr>
        <w:tab/>
      </w:r>
      <w:r w:rsidRPr="004218A7">
        <w:t>(1)</w:t>
      </w:r>
      <w:r w:rsidRPr="004218A7">
        <w:rPr>
          <w:b/>
        </w:rPr>
        <w:tab/>
      </w:r>
      <w:r w:rsidRPr="004218A7">
        <w:t>If the liquidator considers that a proof of debt or claim has been wrongly admitted, the liquidator may:</w:t>
      </w:r>
    </w:p>
    <w:p w:rsidR="0031456A" w:rsidRPr="004218A7" w:rsidRDefault="0031456A" w:rsidP="00C31BEC">
      <w:pPr>
        <w:pStyle w:val="paragraph"/>
      </w:pPr>
      <w:r w:rsidRPr="004218A7">
        <w:tab/>
        <w:t>(a)</w:t>
      </w:r>
      <w:r w:rsidRPr="004218A7">
        <w:tab/>
        <w:t>revoke the decision to admit the proof and reject all of it; or</w:t>
      </w:r>
    </w:p>
    <w:p w:rsidR="0031456A" w:rsidRPr="004218A7" w:rsidRDefault="0031456A" w:rsidP="00C31BEC">
      <w:pPr>
        <w:pStyle w:val="paragraph"/>
      </w:pPr>
      <w:r w:rsidRPr="004218A7">
        <w:tab/>
        <w:t>(b)</w:t>
      </w:r>
      <w:r w:rsidRPr="004218A7">
        <w:tab/>
        <w:t>amend the decision to admit the proof by increasing or reducing the amount of the admitted debt or claim.</w:t>
      </w:r>
    </w:p>
    <w:p w:rsidR="0031456A" w:rsidRPr="004218A7" w:rsidRDefault="0031456A" w:rsidP="00C31BEC">
      <w:pPr>
        <w:pStyle w:val="subsection"/>
      </w:pPr>
      <w:r w:rsidRPr="004218A7">
        <w:rPr>
          <w:b/>
        </w:rPr>
        <w:tab/>
      </w:r>
      <w:r w:rsidRPr="004218A7">
        <w:t>(2)</w:t>
      </w:r>
      <w:r w:rsidRPr="004218A7">
        <w:rPr>
          <w:b/>
        </w:rPr>
        <w:tab/>
      </w:r>
      <w:r w:rsidRPr="004218A7">
        <w:t>If the liquidator considers that all of a proof of debt or claim has been wrongly rejected, the liquidator may:</w:t>
      </w:r>
    </w:p>
    <w:p w:rsidR="0031456A" w:rsidRPr="004218A7" w:rsidRDefault="0031456A" w:rsidP="00C31BEC">
      <w:pPr>
        <w:pStyle w:val="paragraph"/>
      </w:pPr>
      <w:r w:rsidRPr="004218A7">
        <w:tab/>
        <w:t>(a)</w:t>
      </w:r>
      <w:r w:rsidRPr="004218A7">
        <w:tab/>
        <w:t>revoke the decision to reject the proof of debt or claim; and</w:t>
      </w:r>
    </w:p>
    <w:p w:rsidR="0031456A" w:rsidRPr="004218A7" w:rsidRDefault="0031456A" w:rsidP="00C31BEC">
      <w:pPr>
        <w:pStyle w:val="paragraph"/>
      </w:pPr>
      <w:r w:rsidRPr="004218A7">
        <w:tab/>
        <w:t>(b)</w:t>
      </w:r>
      <w:r w:rsidRPr="004218A7">
        <w:tab/>
        <w:t>admit all of the proof or admit part of it and reject part of it.</w:t>
      </w:r>
    </w:p>
    <w:p w:rsidR="0031456A" w:rsidRPr="004218A7" w:rsidRDefault="0031456A" w:rsidP="00C31BEC">
      <w:pPr>
        <w:pStyle w:val="subsection"/>
      </w:pPr>
      <w:r w:rsidRPr="004218A7">
        <w:rPr>
          <w:b/>
        </w:rPr>
        <w:tab/>
      </w:r>
      <w:r w:rsidRPr="004218A7">
        <w:t>(3)</w:t>
      </w:r>
      <w:r w:rsidRPr="004218A7">
        <w:rPr>
          <w:b/>
        </w:rPr>
        <w:tab/>
      </w:r>
      <w:r w:rsidRPr="004218A7">
        <w:t>If the liquidator:</w:t>
      </w:r>
    </w:p>
    <w:p w:rsidR="0031456A" w:rsidRPr="004218A7" w:rsidRDefault="0031456A" w:rsidP="00C31BEC">
      <w:pPr>
        <w:pStyle w:val="paragraph"/>
      </w:pPr>
      <w:r w:rsidRPr="004218A7">
        <w:tab/>
        <w:t>(a)</w:t>
      </w:r>
      <w:r w:rsidRPr="004218A7">
        <w:tab/>
        <w:t>revokes a decision to admit a proof of debt or claim and rejects all of it; or</w:t>
      </w:r>
    </w:p>
    <w:p w:rsidR="0031456A" w:rsidRPr="004218A7" w:rsidRDefault="0031456A" w:rsidP="00C31BEC">
      <w:pPr>
        <w:pStyle w:val="paragraph"/>
      </w:pPr>
      <w:r w:rsidRPr="004218A7">
        <w:tab/>
        <w:t>(b)</w:t>
      </w:r>
      <w:r w:rsidRPr="004218A7">
        <w:tab/>
        <w:t>amends that decision by reducing the amount of the admitted debt or claim;</w:t>
      </w:r>
    </w:p>
    <w:p w:rsidR="0031456A" w:rsidRPr="004218A7" w:rsidRDefault="0031456A" w:rsidP="00C31BEC">
      <w:pPr>
        <w:pStyle w:val="subsection2"/>
      </w:pPr>
      <w:r w:rsidRPr="004218A7">
        <w:lastRenderedPageBreak/>
        <w:t>the liquidator must inform the creditor by whom it was lodged, in writing, of his or her grounds for the revocation or amendment.</w:t>
      </w:r>
    </w:p>
    <w:p w:rsidR="00A67CF9" w:rsidRPr="004218A7" w:rsidRDefault="00C31BEC" w:rsidP="002F4FB4">
      <w:pPr>
        <w:pStyle w:val="notetext"/>
        <w:keepNext/>
        <w:keepLines/>
      </w:pPr>
      <w:r w:rsidRPr="004218A7">
        <w:t>Note:</w:t>
      </w:r>
      <w:r w:rsidRPr="004218A7">
        <w:tab/>
      </w:r>
      <w:r w:rsidR="00A67CF9" w:rsidRPr="004218A7">
        <w:t>The effect of regulation</w:t>
      </w:r>
      <w:r w:rsidR="004218A7">
        <w:t> </w:t>
      </w:r>
      <w:r w:rsidR="00A67CF9" w:rsidRPr="004218A7">
        <w:t>5.6.11A is that if a recipient has, in accordance with that provision, nominated electronic means to receive notices, the notifier may give or send the notice mentioned in this subregulation</w:t>
      </w:r>
      <w:r w:rsidR="003F0737" w:rsidRPr="004218A7">
        <w:t> </w:t>
      </w:r>
      <w:r w:rsidR="00A67CF9" w:rsidRPr="004218A7">
        <w:t>by the nominated electronic means.</w:t>
      </w:r>
    </w:p>
    <w:p w:rsidR="0031456A" w:rsidRPr="004218A7" w:rsidRDefault="0031456A" w:rsidP="00C31BEC">
      <w:pPr>
        <w:pStyle w:val="subsection"/>
      </w:pPr>
      <w:r w:rsidRPr="004218A7">
        <w:rPr>
          <w:b/>
        </w:rPr>
        <w:tab/>
      </w:r>
      <w:r w:rsidRPr="004218A7">
        <w:t>(4)</w:t>
      </w:r>
      <w:r w:rsidRPr="004218A7">
        <w:rPr>
          <w:b/>
        </w:rPr>
        <w:tab/>
      </w:r>
      <w:r w:rsidRPr="004218A7">
        <w:t>If the liquidator revokes a decision to admit a proof of debt or claim and rejects all of it, or amends that decision by reducing the amount of the admitted debt or claim, the creditor must at once repay to the liquidator:</w:t>
      </w:r>
    </w:p>
    <w:p w:rsidR="0031456A" w:rsidRPr="004218A7" w:rsidRDefault="0031456A" w:rsidP="00C31BEC">
      <w:pPr>
        <w:pStyle w:val="paragraph"/>
      </w:pPr>
      <w:r w:rsidRPr="004218A7">
        <w:tab/>
        <w:t>(a)</w:t>
      </w:r>
      <w:r w:rsidRPr="004218A7">
        <w:tab/>
        <w:t>the amount received as dividend for the proof; or</w:t>
      </w:r>
    </w:p>
    <w:p w:rsidR="0031456A" w:rsidRPr="004218A7" w:rsidRDefault="0031456A" w:rsidP="00C31BEC">
      <w:pPr>
        <w:pStyle w:val="paragraph"/>
      </w:pPr>
      <w:r w:rsidRPr="004218A7">
        <w:tab/>
        <w:t>(b)</w:t>
      </w:r>
      <w:r w:rsidRPr="004218A7">
        <w:tab/>
        <w:t>the amount received as dividend that exceeds the amount that the creditor would have been entitled to receive if his or her debt or claim had been originally admitted for the reduced amount.</w:t>
      </w:r>
    </w:p>
    <w:p w:rsidR="0031456A" w:rsidRPr="004218A7" w:rsidRDefault="0031456A" w:rsidP="00C31BEC">
      <w:pPr>
        <w:pStyle w:val="subsection"/>
      </w:pPr>
      <w:r w:rsidRPr="004218A7">
        <w:rPr>
          <w:b/>
        </w:rPr>
        <w:tab/>
      </w:r>
      <w:r w:rsidRPr="004218A7">
        <w:t>(5)</w:t>
      </w:r>
      <w:r w:rsidRPr="004218A7">
        <w:rPr>
          <w:b/>
        </w:rPr>
        <w:tab/>
      </w:r>
      <w:r w:rsidRPr="004218A7">
        <w:t>If the liquidator:</w:t>
      </w:r>
    </w:p>
    <w:p w:rsidR="0031456A" w:rsidRPr="004218A7" w:rsidRDefault="0031456A" w:rsidP="00C31BEC">
      <w:pPr>
        <w:pStyle w:val="paragraph"/>
      </w:pPr>
      <w:r w:rsidRPr="004218A7">
        <w:tab/>
        <w:t>(a)</w:t>
      </w:r>
      <w:r w:rsidRPr="004218A7">
        <w:tab/>
        <w:t>revokes a decision to reject all of a proof of debt or claim; or</w:t>
      </w:r>
    </w:p>
    <w:p w:rsidR="0031456A" w:rsidRPr="004218A7" w:rsidRDefault="0031456A" w:rsidP="00C31BEC">
      <w:pPr>
        <w:pStyle w:val="paragraph"/>
      </w:pPr>
      <w:r w:rsidRPr="004218A7">
        <w:tab/>
        <w:t>(b)</w:t>
      </w:r>
      <w:r w:rsidRPr="004218A7">
        <w:tab/>
        <w:t>amends a decision to admit part of a proof of debt or claim;</w:t>
      </w:r>
    </w:p>
    <w:p w:rsidR="0031456A" w:rsidRPr="004218A7" w:rsidRDefault="0031456A" w:rsidP="00C31BEC">
      <w:pPr>
        <w:pStyle w:val="subsection2"/>
      </w:pPr>
      <w:r w:rsidRPr="004218A7">
        <w:t>by increasing the amount of the admitted debt or claim, the creditor by whom it was lodged is entitled to be paid, out of available money for the time being in the hands of the liquidator:</w:t>
      </w:r>
    </w:p>
    <w:p w:rsidR="0031456A" w:rsidRPr="004218A7" w:rsidRDefault="0031456A" w:rsidP="00C31BEC">
      <w:pPr>
        <w:pStyle w:val="paragraph"/>
      </w:pPr>
      <w:r w:rsidRPr="004218A7">
        <w:tab/>
        <w:t>(c)</w:t>
      </w:r>
      <w:r w:rsidRPr="004218A7">
        <w:tab/>
        <w:t>the dividend; or</w:t>
      </w:r>
    </w:p>
    <w:p w:rsidR="0031456A" w:rsidRPr="004218A7" w:rsidRDefault="0031456A" w:rsidP="00C31BEC">
      <w:pPr>
        <w:pStyle w:val="paragraph"/>
      </w:pPr>
      <w:r w:rsidRPr="004218A7">
        <w:tab/>
        <w:t>(d)</w:t>
      </w:r>
      <w:r w:rsidRPr="004218A7">
        <w:tab/>
        <w:t>an additional amount of dividend;</w:t>
      </w:r>
    </w:p>
    <w:p w:rsidR="0031456A" w:rsidRPr="004218A7" w:rsidRDefault="0031456A" w:rsidP="00C31BEC">
      <w:pPr>
        <w:pStyle w:val="subsection2"/>
      </w:pPr>
      <w:r w:rsidRPr="004218A7">
        <w:t>that the creditor would have been entitled to receive if all of the debt or claim had been originally admitted, or the increased amount had been admitted, before the available money is applied to pay a further dividend.</w:t>
      </w:r>
    </w:p>
    <w:p w:rsidR="0031456A" w:rsidRPr="004218A7" w:rsidRDefault="0031456A" w:rsidP="00C31BEC">
      <w:pPr>
        <w:pStyle w:val="subsection"/>
      </w:pPr>
      <w:r w:rsidRPr="004218A7">
        <w:rPr>
          <w:b/>
        </w:rPr>
        <w:tab/>
      </w:r>
      <w:r w:rsidRPr="004218A7">
        <w:t>(6)</w:t>
      </w:r>
      <w:r w:rsidRPr="004218A7">
        <w:rPr>
          <w:b/>
        </w:rPr>
        <w:tab/>
      </w:r>
      <w:r w:rsidRPr="004218A7">
        <w:t>The creditor is not entitled to disturb the distribution of any dividends declared before the liquidator revoked or amended the decision.</w:t>
      </w:r>
    </w:p>
    <w:p w:rsidR="0031456A" w:rsidRPr="004218A7" w:rsidRDefault="0031456A" w:rsidP="00C31BEC">
      <w:pPr>
        <w:pStyle w:val="ActHead5"/>
      </w:pPr>
      <w:bookmarkStart w:id="192" w:name="_Toc467071216"/>
      <w:r w:rsidRPr="00D52385">
        <w:rPr>
          <w:rStyle w:val="CharSectno"/>
        </w:rPr>
        <w:t>5.6.56</w:t>
      </w:r>
      <w:r w:rsidR="00C31BEC" w:rsidRPr="004218A7">
        <w:t xml:space="preserve">  </w:t>
      </w:r>
      <w:r w:rsidRPr="004218A7">
        <w:t>Withdrawal or variation of proof of debt or claim</w:t>
      </w:r>
      <w:bookmarkEnd w:id="192"/>
    </w:p>
    <w:p w:rsidR="0031456A" w:rsidRPr="004218A7" w:rsidRDefault="0031456A" w:rsidP="00C31BEC">
      <w:pPr>
        <w:pStyle w:val="subsection"/>
      </w:pPr>
      <w:r w:rsidRPr="004218A7">
        <w:tab/>
      </w:r>
      <w:r w:rsidRPr="004218A7">
        <w:tab/>
        <w:t>A proof of debt or claim may be withdrawn, reduced or varied by a creditor with the consent of the liquidator.</w:t>
      </w:r>
    </w:p>
    <w:p w:rsidR="0031456A" w:rsidRPr="004218A7" w:rsidRDefault="0031456A" w:rsidP="002F4FB4">
      <w:pPr>
        <w:pStyle w:val="ActHead5"/>
      </w:pPr>
      <w:bookmarkStart w:id="193" w:name="_Toc467071217"/>
      <w:r w:rsidRPr="00D52385">
        <w:rPr>
          <w:rStyle w:val="CharSectno"/>
        </w:rPr>
        <w:t>5.6.57</w:t>
      </w:r>
      <w:r w:rsidR="00C31BEC" w:rsidRPr="004218A7">
        <w:t xml:space="preserve">  </w:t>
      </w:r>
      <w:r w:rsidRPr="004218A7">
        <w:t>Oaths</w:t>
      </w:r>
      <w:bookmarkEnd w:id="193"/>
    </w:p>
    <w:p w:rsidR="0031456A" w:rsidRPr="004218A7" w:rsidRDefault="0031456A" w:rsidP="002F4FB4">
      <w:pPr>
        <w:pStyle w:val="subsection"/>
        <w:keepNext/>
        <w:keepLines/>
      </w:pPr>
      <w:r w:rsidRPr="004218A7">
        <w:tab/>
      </w:r>
      <w:r w:rsidRPr="004218A7">
        <w:tab/>
        <w:t>The liquidator in a winding up by the Court may:</w:t>
      </w:r>
    </w:p>
    <w:p w:rsidR="0031456A" w:rsidRPr="004218A7" w:rsidRDefault="0031456A" w:rsidP="00C31BEC">
      <w:pPr>
        <w:pStyle w:val="paragraph"/>
      </w:pPr>
      <w:r w:rsidRPr="004218A7">
        <w:tab/>
        <w:t>(a)</w:t>
      </w:r>
      <w:r w:rsidRPr="004218A7">
        <w:tab/>
        <w:t>administer an affirmation or oath; and</w:t>
      </w:r>
    </w:p>
    <w:p w:rsidR="0031456A" w:rsidRPr="004218A7" w:rsidRDefault="0031456A" w:rsidP="00C31BEC">
      <w:pPr>
        <w:pStyle w:val="paragraph"/>
      </w:pPr>
      <w:r w:rsidRPr="004218A7">
        <w:tab/>
        <w:t>(b)</w:t>
      </w:r>
      <w:r w:rsidRPr="004218A7">
        <w:tab/>
        <w:t>take an affidavit;</w:t>
      </w:r>
    </w:p>
    <w:p w:rsidR="0031456A" w:rsidRPr="004218A7" w:rsidRDefault="0031456A" w:rsidP="00C31BEC">
      <w:pPr>
        <w:pStyle w:val="subsection2"/>
      </w:pPr>
      <w:r w:rsidRPr="004218A7">
        <w:t>for the purposes of the liquidator’s duties in relation to admitting a debt or claim.</w:t>
      </w:r>
    </w:p>
    <w:p w:rsidR="0031456A" w:rsidRPr="004218A7" w:rsidRDefault="0031456A" w:rsidP="00C31BEC">
      <w:pPr>
        <w:pStyle w:val="ActHead5"/>
      </w:pPr>
      <w:bookmarkStart w:id="194" w:name="_Toc467071218"/>
      <w:r w:rsidRPr="00D52385">
        <w:rPr>
          <w:rStyle w:val="CharSectno"/>
        </w:rPr>
        <w:t>5.6.58</w:t>
      </w:r>
      <w:r w:rsidR="00C31BEC" w:rsidRPr="004218A7">
        <w:t xml:space="preserve">  </w:t>
      </w:r>
      <w:r w:rsidRPr="004218A7">
        <w:t>Liquidator to make out provisional list of contributories</w:t>
      </w:r>
      <w:bookmarkEnd w:id="194"/>
    </w:p>
    <w:p w:rsidR="0031456A" w:rsidRPr="004218A7" w:rsidRDefault="0031456A" w:rsidP="00C31BEC">
      <w:pPr>
        <w:pStyle w:val="subsection"/>
      </w:pPr>
      <w:r w:rsidRPr="004218A7">
        <w:tab/>
      </w:r>
      <w:r w:rsidRPr="004218A7">
        <w:tab/>
        <w:t>If the liquidator of a company considers it necessary to make calls on or adjust the rights of contributories, the liquidator must, as soon as practicable, make out a provisional list of contributories in accordance with Form 538.</w:t>
      </w:r>
    </w:p>
    <w:p w:rsidR="0031456A" w:rsidRPr="004218A7" w:rsidRDefault="0031456A" w:rsidP="00C31BEC">
      <w:pPr>
        <w:pStyle w:val="ActHead5"/>
      </w:pPr>
      <w:bookmarkStart w:id="195" w:name="_Toc467071219"/>
      <w:r w:rsidRPr="00D52385">
        <w:rPr>
          <w:rStyle w:val="CharSectno"/>
        </w:rPr>
        <w:lastRenderedPageBreak/>
        <w:t>5.6.59</w:t>
      </w:r>
      <w:r w:rsidR="00C31BEC" w:rsidRPr="004218A7">
        <w:t xml:space="preserve">  </w:t>
      </w:r>
      <w:r w:rsidRPr="004218A7">
        <w:t>Time and place for settlement of list</w:t>
      </w:r>
      <w:bookmarkEnd w:id="195"/>
    </w:p>
    <w:p w:rsidR="0031456A" w:rsidRPr="004218A7" w:rsidRDefault="0031456A" w:rsidP="00C31BEC">
      <w:pPr>
        <w:pStyle w:val="subsection"/>
      </w:pPr>
      <w:r w:rsidRPr="004218A7">
        <w:rPr>
          <w:b/>
        </w:rPr>
        <w:tab/>
      </w:r>
      <w:r w:rsidRPr="004218A7">
        <w:t>(1)</w:t>
      </w:r>
      <w:r w:rsidRPr="004218A7">
        <w:rPr>
          <w:b/>
        </w:rPr>
        <w:tab/>
      </w:r>
      <w:r w:rsidRPr="004218A7">
        <w:t>The liquidator must give to each person included in the list not less than 14 days’ notice in writing, in accordance with Form 539, of the time and place appointed to settle the list.</w:t>
      </w:r>
    </w:p>
    <w:p w:rsidR="00A67CF9" w:rsidRPr="004218A7" w:rsidRDefault="00C31BEC" w:rsidP="00C31BEC">
      <w:pPr>
        <w:pStyle w:val="notetext"/>
      </w:pPr>
      <w:r w:rsidRPr="004218A7">
        <w:t>Note:</w:t>
      </w:r>
      <w:r w:rsidRPr="004218A7">
        <w:tab/>
      </w:r>
      <w:r w:rsidR="00A67CF9" w:rsidRPr="004218A7">
        <w:t>The effect of regulation</w:t>
      </w:r>
      <w:r w:rsidR="004218A7">
        <w:t> </w:t>
      </w:r>
      <w:r w:rsidR="00A67CF9" w:rsidRPr="004218A7">
        <w:t>5.6.11A is that if a recipient has, in accordance with that provision, nominated electronic means to receive notices, the notifier may give or send the notice mentioned in this subregulation</w:t>
      </w:r>
      <w:r w:rsidR="003F0737" w:rsidRPr="004218A7">
        <w:t> </w:t>
      </w:r>
      <w:r w:rsidR="00A67CF9" w:rsidRPr="004218A7">
        <w:t>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The liquidator or a person acting on his or her behalf must lodge a statement in writing in the prescribed form that notice under subregulation</w:t>
      </w:r>
      <w:r w:rsidR="003F0737" w:rsidRPr="004218A7">
        <w:t> </w:t>
      </w:r>
      <w:r w:rsidRPr="004218A7">
        <w:t>(1) was given to each person included in the provisional list of contributories.</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pPr>
      <w:r w:rsidRPr="004218A7">
        <w:t>(b)</w:t>
      </w:r>
      <w:r w:rsidRPr="004218A7">
        <w:tab/>
        <w:t>if a form for the document is not prescribed in these Regulations but ASIC has approved a form for the document, be in that approved form.</w:t>
      </w:r>
    </w:p>
    <w:p w:rsidR="0031456A" w:rsidRPr="004218A7" w:rsidRDefault="00606609" w:rsidP="00C31BEC">
      <w:pPr>
        <w:pStyle w:val="notetext"/>
      </w:pPr>
      <w:r w:rsidRPr="004218A7">
        <w:tab/>
      </w:r>
      <w:r w:rsidR="0031456A" w:rsidRPr="004218A7">
        <w:t>On 23</w:t>
      </w:r>
      <w:r w:rsidR="004218A7">
        <w:t> </w:t>
      </w:r>
      <w:r w:rsidR="0031456A" w:rsidRPr="004218A7">
        <w:t>December 2004, a form for the document mentioned in subregulation</w:t>
      </w:r>
      <w:r w:rsidR="003F0737" w:rsidRPr="004218A7">
        <w:t> </w:t>
      </w:r>
      <w:r w:rsidR="0031456A" w:rsidRPr="004218A7">
        <w:t>(2) is not prescribed in these Regulations.</w:t>
      </w:r>
    </w:p>
    <w:p w:rsidR="0031456A" w:rsidRPr="004218A7" w:rsidRDefault="0031456A" w:rsidP="00C31BEC">
      <w:pPr>
        <w:pStyle w:val="subsection"/>
      </w:pPr>
      <w:r w:rsidRPr="004218A7">
        <w:rPr>
          <w:b/>
        </w:rPr>
        <w:tab/>
      </w:r>
      <w:r w:rsidRPr="004218A7">
        <w:t>(3)</w:t>
      </w:r>
      <w:r w:rsidRPr="004218A7">
        <w:rPr>
          <w:b/>
        </w:rPr>
        <w:tab/>
      </w:r>
      <w:r w:rsidRPr="004218A7">
        <w:t>A statement under subregulation</w:t>
      </w:r>
      <w:r w:rsidR="003F0737" w:rsidRPr="004218A7">
        <w:t> </w:t>
      </w:r>
      <w:r w:rsidRPr="004218A7">
        <w:t>(2) is evidence that the notice was sent to a person on the list at the address shown for that person, in the absence of evidence to the contrary.</w:t>
      </w:r>
    </w:p>
    <w:p w:rsidR="0031456A" w:rsidRPr="004218A7" w:rsidRDefault="0031456A" w:rsidP="00C31BEC">
      <w:pPr>
        <w:pStyle w:val="ActHead5"/>
      </w:pPr>
      <w:bookmarkStart w:id="196" w:name="_Toc467071220"/>
      <w:r w:rsidRPr="00D52385">
        <w:rPr>
          <w:rStyle w:val="CharSectno"/>
        </w:rPr>
        <w:t>5.6.60</w:t>
      </w:r>
      <w:r w:rsidR="00C31BEC" w:rsidRPr="004218A7">
        <w:t xml:space="preserve">  </w:t>
      </w:r>
      <w:r w:rsidRPr="004218A7">
        <w:t>Settlement of list of contributories</w:t>
      </w:r>
      <w:bookmarkEnd w:id="196"/>
    </w:p>
    <w:p w:rsidR="0031456A" w:rsidRPr="004218A7" w:rsidRDefault="0031456A" w:rsidP="00C31BEC">
      <w:pPr>
        <w:pStyle w:val="subsection"/>
      </w:pPr>
      <w:r w:rsidRPr="004218A7">
        <w:rPr>
          <w:b/>
        </w:rPr>
        <w:tab/>
      </w:r>
      <w:r w:rsidRPr="004218A7">
        <w:t>(1)</w:t>
      </w:r>
      <w:r w:rsidRPr="004218A7">
        <w:rPr>
          <w:b/>
        </w:rPr>
        <w:tab/>
      </w:r>
      <w:r w:rsidRPr="004218A7">
        <w:t>Before settling the list of contributories, the liquidator must hear and determine any objection by a person to being included in the list.</w:t>
      </w:r>
    </w:p>
    <w:p w:rsidR="0031456A" w:rsidRPr="004218A7" w:rsidRDefault="0031456A" w:rsidP="00C31BEC">
      <w:pPr>
        <w:pStyle w:val="subsection"/>
      </w:pPr>
      <w:r w:rsidRPr="004218A7">
        <w:rPr>
          <w:b/>
        </w:rPr>
        <w:tab/>
      </w:r>
      <w:r w:rsidRPr="004218A7">
        <w:t>(2)</w:t>
      </w:r>
      <w:r w:rsidRPr="004218A7">
        <w:rPr>
          <w:b/>
        </w:rPr>
        <w:tab/>
      </w:r>
      <w:r w:rsidRPr="004218A7">
        <w:t>The liquidator must settle the list of contributories and certify it, in accordance with Form 541, at the time and place specified in the notice given under regulation</w:t>
      </w:r>
      <w:r w:rsidR="004218A7">
        <w:t> </w:t>
      </w:r>
      <w:r w:rsidRPr="004218A7">
        <w:t>5.6.59.</w:t>
      </w:r>
    </w:p>
    <w:p w:rsidR="0031456A" w:rsidRPr="004218A7" w:rsidRDefault="0031456A" w:rsidP="00C31BEC">
      <w:pPr>
        <w:pStyle w:val="ActHead5"/>
      </w:pPr>
      <w:bookmarkStart w:id="197" w:name="_Toc467071221"/>
      <w:r w:rsidRPr="00D52385">
        <w:rPr>
          <w:rStyle w:val="CharSectno"/>
        </w:rPr>
        <w:t>5.6.61</w:t>
      </w:r>
      <w:r w:rsidR="00C31BEC" w:rsidRPr="004218A7">
        <w:t xml:space="preserve">  </w:t>
      </w:r>
      <w:r w:rsidRPr="004218A7">
        <w:t>Supplementary list</w:t>
      </w:r>
      <w:bookmarkEnd w:id="197"/>
    </w:p>
    <w:p w:rsidR="0031456A" w:rsidRPr="004218A7" w:rsidRDefault="0031456A" w:rsidP="00C31BEC">
      <w:pPr>
        <w:pStyle w:val="subsection"/>
      </w:pPr>
      <w:r w:rsidRPr="004218A7">
        <w:rPr>
          <w:b/>
        </w:rPr>
        <w:tab/>
      </w:r>
      <w:r w:rsidRPr="004218A7">
        <w:t>(1)</w:t>
      </w:r>
      <w:r w:rsidRPr="004218A7">
        <w:rPr>
          <w:b/>
        </w:rPr>
        <w:tab/>
      </w:r>
      <w:r w:rsidRPr="004218A7">
        <w:t>The liquidator may at any time vary or add to the list of contributories by:</w:t>
      </w:r>
    </w:p>
    <w:p w:rsidR="0031456A" w:rsidRPr="004218A7" w:rsidRDefault="0031456A" w:rsidP="00C31BEC">
      <w:pPr>
        <w:pStyle w:val="paragraph"/>
      </w:pPr>
      <w:r w:rsidRPr="004218A7">
        <w:tab/>
        <w:t>(a)</w:t>
      </w:r>
      <w:r w:rsidRPr="004218A7">
        <w:tab/>
        <w:t>making out a provisional supplementary list of contributories in accordance with Form 542; and</w:t>
      </w:r>
    </w:p>
    <w:p w:rsidR="0031456A" w:rsidRPr="004218A7" w:rsidRDefault="0031456A" w:rsidP="00C31BEC">
      <w:pPr>
        <w:pStyle w:val="paragraph"/>
      </w:pPr>
      <w:r w:rsidRPr="004218A7">
        <w:tab/>
        <w:t>(b)</w:t>
      </w:r>
      <w:r w:rsidRPr="004218A7">
        <w:tab/>
        <w:t>settling and certifying that list in accordance with Form</w:t>
      </w:r>
      <w:r w:rsidR="00AE47B8" w:rsidRPr="004218A7">
        <w:t xml:space="preserve"> </w:t>
      </w:r>
      <w:r w:rsidRPr="004218A7">
        <w:t>543.</w:t>
      </w:r>
    </w:p>
    <w:p w:rsidR="0031456A" w:rsidRPr="004218A7" w:rsidRDefault="0031456A" w:rsidP="00C31BEC">
      <w:pPr>
        <w:pStyle w:val="subsection"/>
      </w:pPr>
      <w:r w:rsidRPr="004218A7">
        <w:rPr>
          <w:b/>
        </w:rPr>
        <w:tab/>
      </w:r>
      <w:r w:rsidRPr="004218A7">
        <w:t>(2)</w:t>
      </w:r>
      <w:r w:rsidRPr="004218A7">
        <w:rPr>
          <w:b/>
        </w:rPr>
        <w:tab/>
      </w:r>
      <w:r w:rsidRPr="004218A7">
        <w:t>Regulation</w:t>
      </w:r>
      <w:r w:rsidR="004218A7">
        <w:t> </w:t>
      </w:r>
      <w:r w:rsidRPr="004218A7">
        <w:t>5.6.59 and subregulation</w:t>
      </w:r>
      <w:r w:rsidR="004218A7">
        <w:t> </w:t>
      </w:r>
      <w:r w:rsidRPr="004218A7">
        <w:t>5.6.60(1) apply to making out, or settling and certifying, a supplementary list by the liquidator.</w:t>
      </w:r>
    </w:p>
    <w:p w:rsidR="0031456A" w:rsidRPr="004218A7" w:rsidRDefault="0031456A" w:rsidP="00C31BEC">
      <w:pPr>
        <w:pStyle w:val="ActHead5"/>
      </w:pPr>
      <w:bookmarkStart w:id="198" w:name="_Toc467071222"/>
      <w:r w:rsidRPr="00D52385">
        <w:rPr>
          <w:rStyle w:val="CharSectno"/>
        </w:rPr>
        <w:t>5.6.62</w:t>
      </w:r>
      <w:r w:rsidR="00C31BEC" w:rsidRPr="004218A7">
        <w:t xml:space="preserve">  </w:t>
      </w:r>
      <w:r w:rsidRPr="004218A7">
        <w:t>Notice to contributories</w:t>
      </w:r>
      <w:bookmarkEnd w:id="198"/>
    </w:p>
    <w:p w:rsidR="0031456A" w:rsidRPr="004218A7" w:rsidRDefault="0031456A" w:rsidP="00C31BEC">
      <w:pPr>
        <w:pStyle w:val="subsection"/>
      </w:pPr>
      <w:r w:rsidRPr="004218A7">
        <w:rPr>
          <w:b/>
        </w:rPr>
        <w:tab/>
      </w:r>
      <w:r w:rsidRPr="004218A7">
        <w:t>(1)</w:t>
      </w:r>
      <w:r w:rsidRPr="004218A7">
        <w:rPr>
          <w:b/>
        </w:rPr>
        <w:tab/>
      </w:r>
      <w:r w:rsidRPr="004218A7">
        <w:t>Within 14 days after the settlement of the list, or supplementary list, of contributories, the liquidator must:</w:t>
      </w:r>
    </w:p>
    <w:p w:rsidR="0031456A" w:rsidRPr="004218A7" w:rsidRDefault="0031456A" w:rsidP="00C31BEC">
      <w:pPr>
        <w:pStyle w:val="paragraph"/>
      </w:pPr>
      <w:r w:rsidRPr="004218A7">
        <w:tab/>
        <w:t>(a)</w:t>
      </w:r>
      <w:r w:rsidRPr="004218A7">
        <w:tab/>
        <w:t>notify each person included in the list, or supplementary list, of his or her inclusion; and</w:t>
      </w:r>
    </w:p>
    <w:p w:rsidR="0031456A" w:rsidRPr="004218A7" w:rsidRDefault="0031456A" w:rsidP="00C31BEC">
      <w:pPr>
        <w:pStyle w:val="paragraph"/>
      </w:pPr>
      <w:r w:rsidRPr="004218A7">
        <w:lastRenderedPageBreak/>
        <w:tab/>
        <w:t>(b)</w:t>
      </w:r>
      <w:r w:rsidRPr="004218A7">
        <w:tab/>
        <w:t>at the same time give each person notice that he or she may appeal to the Court against his or her inclusion within:</w:t>
      </w:r>
    </w:p>
    <w:p w:rsidR="0031456A" w:rsidRPr="004218A7" w:rsidRDefault="0031456A" w:rsidP="00C31BEC">
      <w:pPr>
        <w:pStyle w:val="paragraphsub"/>
      </w:pPr>
      <w:r w:rsidRPr="004218A7">
        <w:tab/>
        <w:t>(i)</w:t>
      </w:r>
      <w:r w:rsidRPr="004218A7">
        <w:tab/>
        <w:t>21 days after service of the notice; or</w:t>
      </w:r>
    </w:p>
    <w:p w:rsidR="0031456A" w:rsidRPr="004218A7" w:rsidRDefault="0031456A" w:rsidP="00C31BEC">
      <w:pPr>
        <w:pStyle w:val="paragraphsub"/>
      </w:pPr>
      <w:r w:rsidRPr="004218A7">
        <w:tab/>
        <w:t>(ii)</w:t>
      </w:r>
      <w:r w:rsidRPr="004218A7">
        <w:tab/>
        <w:t>if the Court allows</w:t>
      </w:r>
      <w:r w:rsidR="00C31BEC" w:rsidRPr="004218A7">
        <w:t>—</w:t>
      </w:r>
      <w:r w:rsidRPr="004218A7">
        <w:t>any further period.</w:t>
      </w:r>
    </w:p>
    <w:p w:rsidR="00A67CF9" w:rsidRPr="004218A7" w:rsidRDefault="00C31BEC" w:rsidP="00C31BEC">
      <w:pPr>
        <w:pStyle w:val="notetext"/>
      </w:pPr>
      <w:r w:rsidRPr="004218A7">
        <w:t>Note:</w:t>
      </w:r>
      <w:r w:rsidRPr="004218A7">
        <w:tab/>
      </w:r>
      <w:r w:rsidR="00A67CF9" w:rsidRPr="004218A7">
        <w:t>The effect of regulation</w:t>
      </w:r>
      <w:r w:rsidR="004218A7">
        <w:t> </w:t>
      </w:r>
      <w:r w:rsidR="00A67CF9" w:rsidRPr="004218A7">
        <w:t>5.6.11A is that if a recipient has, in accordance with that provision, nominated electronic means to receive notices, the notifier may give or send the notice mentioned in this subregulation</w:t>
      </w:r>
      <w:r w:rsidR="003F0737" w:rsidRPr="004218A7">
        <w:t> </w:t>
      </w:r>
      <w:r w:rsidR="00A67CF9" w:rsidRPr="004218A7">
        <w:t>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A person may appeal against his or her inclusion in the list, or supplementary list, of contributories, within:</w:t>
      </w:r>
    </w:p>
    <w:p w:rsidR="0031456A" w:rsidRPr="004218A7" w:rsidRDefault="0031456A" w:rsidP="00C31BEC">
      <w:pPr>
        <w:pStyle w:val="paragraph"/>
      </w:pPr>
      <w:r w:rsidRPr="004218A7">
        <w:tab/>
        <w:t>(a)</w:t>
      </w:r>
      <w:r w:rsidRPr="004218A7">
        <w:tab/>
        <w:t>21 days after service on the person of the notice under subregulation</w:t>
      </w:r>
      <w:r w:rsidR="003F0737" w:rsidRPr="004218A7">
        <w:t> </w:t>
      </w:r>
      <w:r w:rsidRPr="004218A7">
        <w:t>(1); or</w:t>
      </w:r>
    </w:p>
    <w:p w:rsidR="0031456A" w:rsidRPr="004218A7" w:rsidRDefault="0031456A" w:rsidP="00C31BEC">
      <w:pPr>
        <w:pStyle w:val="paragraph"/>
      </w:pPr>
      <w:r w:rsidRPr="004218A7">
        <w:tab/>
        <w:t>(b)</w:t>
      </w:r>
      <w:r w:rsidRPr="004218A7">
        <w:tab/>
        <w:t>if the Court allows</w:t>
      </w:r>
      <w:r w:rsidR="00C31BEC" w:rsidRPr="004218A7">
        <w:t>—</w:t>
      </w:r>
      <w:r w:rsidRPr="004218A7">
        <w:t>any further period.</w:t>
      </w:r>
    </w:p>
    <w:p w:rsidR="0031456A" w:rsidRPr="004218A7" w:rsidRDefault="0031456A" w:rsidP="00C31BEC">
      <w:pPr>
        <w:pStyle w:val="subsection"/>
      </w:pPr>
      <w:r w:rsidRPr="004218A7">
        <w:rPr>
          <w:b/>
        </w:rPr>
        <w:tab/>
      </w:r>
      <w:r w:rsidRPr="004218A7">
        <w:t>(3)</w:t>
      </w:r>
      <w:r w:rsidRPr="004218A7">
        <w:rPr>
          <w:b/>
        </w:rPr>
        <w:tab/>
      </w:r>
      <w:r w:rsidRPr="004218A7">
        <w:t>The Court may extend the time for filing an appeal under subregulation</w:t>
      </w:r>
      <w:r w:rsidR="003F0737" w:rsidRPr="004218A7">
        <w:t> </w:t>
      </w:r>
      <w:r w:rsidRPr="004218A7">
        <w:t>(2), even if the period of 21 days specified in subregulation</w:t>
      </w:r>
      <w:r w:rsidR="003F0737" w:rsidRPr="004218A7">
        <w:t> </w:t>
      </w:r>
      <w:r w:rsidRPr="004218A7">
        <w:t>(1) has expired.</w:t>
      </w:r>
    </w:p>
    <w:p w:rsidR="0031456A" w:rsidRPr="004218A7" w:rsidRDefault="0031456A" w:rsidP="00C31BEC">
      <w:pPr>
        <w:pStyle w:val="subsection"/>
      </w:pPr>
      <w:r w:rsidRPr="004218A7">
        <w:rPr>
          <w:b/>
        </w:rPr>
        <w:tab/>
      </w:r>
      <w:r w:rsidRPr="004218A7">
        <w:t>(4)</w:t>
      </w:r>
      <w:r w:rsidRPr="004218A7">
        <w:rPr>
          <w:b/>
        </w:rPr>
        <w:tab/>
      </w:r>
      <w:r w:rsidRPr="004218A7">
        <w:t>A notice for subregulation</w:t>
      </w:r>
      <w:r w:rsidR="003F0737" w:rsidRPr="004218A7">
        <w:t> </w:t>
      </w:r>
      <w:r w:rsidRPr="004218A7">
        <w:t>(1) must be in accordance with Form 544.</w:t>
      </w:r>
    </w:p>
    <w:p w:rsidR="0031456A" w:rsidRPr="004218A7" w:rsidRDefault="0031456A" w:rsidP="00C31BEC">
      <w:pPr>
        <w:pStyle w:val="subsection"/>
      </w:pPr>
      <w:r w:rsidRPr="004218A7">
        <w:rPr>
          <w:b/>
        </w:rPr>
        <w:tab/>
      </w:r>
      <w:r w:rsidRPr="004218A7">
        <w:t>(5)</w:t>
      </w:r>
      <w:r w:rsidRPr="004218A7">
        <w:rPr>
          <w:b/>
        </w:rPr>
        <w:tab/>
      </w:r>
      <w:r w:rsidRPr="004218A7">
        <w:t>The liquidator, or a person acting on the liquidator’s behalf, must lodge a statement in writing in the prescribed form that notice under subregulation</w:t>
      </w:r>
      <w:r w:rsidR="003F0737" w:rsidRPr="004218A7">
        <w:t> </w:t>
      </w:r>
      <w:r w:rsidRPr="004218A7">
        <w:t>(1) was given to each person placed on the list, or supplementary list, of contributories.</w:t>
      </w:r>
    </w:p>
    <w:p w:rsidR="0031456A" w:rsidRPr="004218A7" w:rsidRDefault="00C31BEC" w:rsidP="00C31BEC">
      <w:pPr>
        <w:pStyle w:val="notetext"/>
      </w:pPr>
      <w:r w:rsidRPr="004218A7">
        <w:t>Note:</w:t>
      </w:r>
      <w:r w:rsidRPr="004218A7">
        <w:tab/>
      </w:r>
      <w:r w:rsidR="0031456A" w:rsidRPr="004218A7">
        <w:t>Under section</w:t>
      </w:r>
      <w:r w:rsidR="004218A7">
        <w:t> </w:t>
      </w:r>
      <w:r w:rsidR="0031456A" w:rsidRPr="004218A7">
        <w:t>350 of the Act, a document that the Act requires to be lodged with ASIC in a prescribed form must:</w:t>
      </w:r>
    </w:p>
    <w:p w:rsidR="0031456A" w:rsidRPr="004218A7" w:rsidRDefault="0031456A" w:rsidP="00C31BEC">
      <w:pPr>
        <w:pStyle w:val="notepara"/>
      </w:pPr>
      <w:r w:rsidRPr="004218A7">
        <w:t>(a)</w:t>
      </w:r>
      <w:r w:rsidRPr="004218A7">
        <w:tab/>
        <w:t>if a form for the document is prescribed in these Regulations, be in that prescribed form; and</w:t>
      </w:r>
    </w:p>
    <w:p w:rsidR="0031456A" w:rsidRPr="004218A7" w:rsidRDefault="0031456A" w:rsidP="00C31BEC">
      <w:pPr>
        <w:pStyle w:val="notepara"/>
      </w:pPr>
      <w:r w:rsidRPr="004218A7">
        <w:t>(b)</w:t>
      </w:r>
      <w:r w:rsidRPr="004218A7">
        <w:tab/>
        <w:t>if a form for the document is not prescribed in these Regulations but ASIC has approved a form for the document, be in that approved form.</w:t>
      </w:r>
    </w:p>
    <w:p w:rsidR="0031456A" w:rsidRPr="004218A7" w:rsidRDefault="00606609" w:rsidP="00C31BEC">
      <w:pPr>
        <w:pStyle w:val="notetext"/>
      </w:pPr>
      <w:r w:rsidRPr="004218A7">
        <w:tab/>
      </w:r>
      <w:r w:rsidR="0031456A" w:rsidRPr="004218A7">
        <w:t>On 23</w:t>
      </w:r>
      <w:r w:rsidR="004218A7">
        <w:t> </w:t>
      </w:r>
      <w:r w:rsidR="0031456A" w:rsidRPr="004218A7">
        <w:t>December 2004, a form for the document mentioned in subregulation</w:t>
      </w:r>
      <w:r w:rsidR="003F0737" w:rsidRPr="004218A7">
        <w:t> </w:t>
      </w:r>
      <w:r w:rsidR="0031456A" w:rsidRPr="004218A7">
        <w:t>(5) is not prescribed in these Regulations.</w:t>
      </w:r>
    </w:p>
    <w:p w:rsidR="0031456A" w:rsidRPr="004218A7" w:rsidRDefault="0031456A" w:rsidP="00C31BEC">
      <w:pPr>
        <w:pStyle w:val="subsection"/>
      </w:pPr>
      <w:r w:rsidRPr="004218A7">
        <w:rPr>
          <w:b/>
        </w:rPr>
        <w:tab/>
      </w:r>
      <w:r w:rsidRPr="004218A7">
        <w:t>(6)</w:t>
      </w:r>
      <w:r w:rsidRPr="004218A7">
        <w:rPr>
          <w:b/>
        </w:rPr>
        <w:tab/>
      </w:r>
      <w:r w:rsidRPr="004218A7">
        <w:t>A statement under subregulation</w:t>
      </w:r>
      <w:r w:rsidR="003F0737" w:rsidRPr="004218A7">
        <w:t> </w:t>
      </w:r>
      <w:r w:rsidRPr="004218A7">
        <w:t>(5) is sufficient evidence that the notice was sent to a person on the list at the address shown for that person, in the absence of evidence to the contrary.</w:t>
      </w:r>
    </w:p>
    <w:p w:rsidR="0031456A" w:rsidRPr="004218A7" w:rsidRDefault="0031456A" w:rsidP="00C31BEC">
      <w:pPr>
        <w:pStyle w:val="ActHead5"/>
      </w:pPr>
      <w:bookmarkStart w:id="199" w:name="_Toc467071223"/>
      <w:r w:rsidRPr="00D52385">
        <w:rPr>
          <w:rStyle w:val="CharSectno"/>
        </w:rPr>
        <w:t>5.6.63</w:t>
      </w:r>
      <w:r w:rsidR="00C31BEC" w:rsidRPr="004218A7">
        <w:t xml:space="preserve">  </w:t>
      </w:r>
      <w:r w:rsidRPr="004218A7">
        <w:t>Dividend payable only on admission of a debt or claim</w:t>
      </w:r>
      <w:bookmarkEnd w:id="199"/>
    </w:p>
    <w:p w:rsidR="0031456A" w:rsidRPr="004218A7" w:rsidRDefault="0031456A" w:rsidP="00C31BEC">
      <w:pPr>
        <w:pStyle w:val="subsection"/>
      </w:pPr>
      <w:r w:rsidRPr="004218A7">
        <w:tab/>
      </w:r>
      <w:r w:rsidRPr="004218A7">
        <w:tab/>
        <w:t>A dividend in the winding up of the affairs of a company may be paid only to a creditor whose debt or claim has been admitted by the liquidator at the date of the distribution of dividends.</w:t>
      </w:r>
    </w:p>
    <w:p w:rsidR="0031456A" w:rsidRPr="004218A7" w:rsidRDefault="0031456A" w:rsidP="002F4FB4">
      <w:pPr>
        <w:pStyle w:val="ActHead5"/>
      </w:pPr>
      <w:bookmarkStart w:id="200" w:name="_Toc467071224"/>
      <w:r w:rsidRPr="00D52385">
        <w:rPr>
          <w:rStyle w:val="CharSectno"/>
        </w:rPr>
        <w:t>5.6.64</w:t>
      </w:r>
      <w:r w:rsidR="00C31BEC" w:rsidRPr="004218A7">
        <w:t xml:space="preserve">  </w:t>
      </w:r>
      <w:r w:rsidRPr="004218A7">
        <w:t>Application of regulations</w:t>
      </w:r>
      <w:r w:rsidR="004218A7">
        <w:t> </w:t>
      </w:r>
      <w:r w:rsidRPr="004218A7">
        <w:t>5.6.37 to 5.6.57</w:t>
      </w:r>
      <w:bookmarkEnd w:id="200"/>
    </w:p>
    <w:p w:rsidR="0031456A" w:rsidRPr="004218A7" w:rsidRDefault="0031456A" w:rsidP="002F4FB4">
      <w:pPr>
        <w:pStyle w:val="subsection"/>
        <w:keepNext/>
        <w:keepLines/>
      </w:pPr>
      <w:r w:rsidRPr="004218A7">
        <w:tab/>
      </w:r>
      <w:r w:rsidRPr="004218A7">
        <w:tab/>
        <w:t>For regulations</w:t>
      </w:r>
      <w:r w:rsidR="004218A7">
        <w:t> </w:t>
      </w:r>
      <w:r w:rsidRPr="004218A7">
        <w:t>5.6.64 to 5.6.71, regulations</w:t>
      </w:r>
      <w:r w:rsidR="004218A7">
        <w:t> </w:t>
      </w:r>
      <w:r w:rsidRPr="004218A7">
        <w:t>5.6.37 to 5.6.57 apply:</w:t>
      </w:r>
    </w:p>
    <w:p w:rsidR="0031456A" w:rsidRPr="004218A7" w:rsidRDefault="0031456A" w:rsidP="002F4FB4">
      <w:pPr>
        <w:pStyle w:val="paragraph"/>
        <w:keepNext/>
        <w:keepLines/>
      </w:pPr>
      <w:r w:rsidRPr="004218A7">
        <w:tab/>
        <w:t>(a)</w:t>
      </w:r>
      <w:r w:rsidRPr="004218A7">
        <w:tab/>
        <w:t>to the formal proof of a debt or claim; and</w:t>
      </w:r>
    </w:p>
    <w:p w:rsidR="0031456A" w:rsidRPr="004218A7" w:rsidRDefault="0031456A" w:rsidP="00C31BEC">
      <w:pPr>
        <w:pStyle w:val="paragraph"/>
      </w:pPr>
      <w:r w:rsidRPr="004218A7">
        <w:tab/>
        <w:t>(b)</w:t>
      </w:r>
      <w:r w:rsidRPr="004218A7">
        <w:tab/>
        <w:t>to the rejection and to an appeal against the rejection of all or part of a formal proof of a debt or claim.</w:t>
      </w:r>
    </w:p>
    <w:p w:rsidR="0031456A" w:rsidRPr="004218A7" w:rsidRDefault="0031456A" w:rsidP="00C31BEC">
      <w:pPr>
        <w:pStyle w:val="ActHead5"/>
      </w:pPr>
      <w:bookmarkStart w:id="201" w:name="_Toc467071225"/>
      <w:r w:rsidRPr="00D52385">
        <w:rPr>
          <w:rStyle w:val="CharSectno"/>
        </w:rPr>
        <w:lastRenderedPageBreak/>
        <w:t>5.6.65</w:t>
      </w:r>
      <w:r w:rsidR="00C31BEC" w:rsidRPr="004218A7">
        <w:t xml:space="preserve">  </w:t>
      </w:r>
      <w:r w:rsidRPr="004218A7">
        <w:t>Liquidator to give notice of intention to declare a dividend</w:t>
      </w:r>
      <w:bookmarkEnd w:id="201"/>
    </w:p>
    <w:p w:rsidR="0031456A" w:rsidRPr="004218A7" w:rsidRDefault="0031456A" w:rsidP="00C31BEC">
      <w:pPr>
        <w:pStyle w:val="subsection"/>
      </w:pPr>
      <w:r w:rsidRPr="004218A7">
        <w:rPr>
          <w:b/>
        </w:rPr>
        <w:tab/>
      </w:r>
      <w:r w:rsidRPr="004218A7">
        <w:t>(1)</w:t>
      </w:r>
      <w:r w:rsidRPr="004218A7">
        <w:rPr>
          <w:b/>
        </w:rPr>
        <w:tab/>
      </w:r>
      <w:r w:rsidRPr="004218A7">
        <w:t>The liquidator must give notice of his or her intention to declare a dividend not more than 2 months before the intended date:</w:t>
      </w:r>
    </w:p>
    <w:p w:rsidR="005F2930" w:rsidRPr="004218A7" w:rsidRDefault="005F2930" w:rsidP="00C31BEC">
      <w:pPr>
        <w:pStyle w:val="paragraph"/>
      </w:pPr>
      <w:r w:rsidRPr="004218A7">
        <w:tab/>
        <w:t>(a)</w:t>
      </w:r>
      <w:r w:rsidRPr="004218A7">
        <w:tab/>
        <w:t>by lodging a notice with ASIC in accordance with subregulation</w:t>
      </w:r>
      <w:r w:rsidR="004218A7">
        <w:t> </w:t>
      </w:r>
      <w:r w:rsidRPr="004218A7">
        <w:t>5.6.75(4); and</w:t>
      </w:r>
    </w:p>
    <w:p w:rsidR="0031456A" w:rsidRPr="004218A7" w:rsidRDefault="0031456A" w:rsidP="00C31BEC">
      <w:pPr>
        <w:pStyle w:val="paragraph"/>
      </w:pPr>
      <w:r w:rsidRPr="004218A7">
        <w:tab/>
        <w:t>(b)</w:t>
      </w:r>
      <w:r w:rsidRPr="004218A7">
        <w:tab/>
        <w:t>in writing, in accordance with Form 547 or, for a final dividend, in accordance with Form 548, to any person whose debt or claim has not been admitted and who:</w:t>
      </w:r>
    </w:p>
    <w:p w:rsidR="0031456A" w:rsidRPr="004218A7" w:rsidRDefault="0031456A" w:rsidP="00C31BEC">
      <w:pPr>
        <w:pStyle w:val="paragraphsub"/>
      </w:pPr>
      <w:r w:rsidRPr="004218A7">
        <w:tab/>
        <w:t>(i)</w:t>
      </w:r>
      <w:r w:rsidRPr="004218A7">
        <w:tab/>
        <w:t>for a winding up by the Court</w:t>
      </w:r>
      <w:r w:rsidR="00C31BEC" w:rsidRPr="004218A7">
        <w:t>—</w:t>
      </w:r>
      <w:r w:rsidRPr="004218A7">
        <w:t>is shown as a creditor in the report on the affairs of the company under subsection</w:t>
      </w:r>
      <w:r w:rsidR="004218A7">
        <w:t> </w:t>
      </w:r>
      <w:r w:rsidRPr="004218A7">
        <w:t>475(1) of the Act; or</w:t>
      </w:r>
    </w:p>
    <w:p w:rsidR="0031456A" w:rsidRPr="004218A7" w:rsidRDefault="0031456A" w:rsidP="00C31BEC">
      <w:pPr>
        <w:pStyle w:val="paragraphsub"/>
      </w:pPr>
      <w:r w:rsidRPr="004218A7">
        <w:tab/>
        <w:t>(ii)</w:t>
      </w:r>
      <w:r w:rsidRPr="004218A7">
        <w:tab/>
        <w:t>for a members’ voluntary winding up</w:t>
      </w:r>
      <w:r w:rsidR="00C31BEC" w:rsidRPr="004218A7">
        <w:t>—</w:t>
      </w:r>
      <w:r w:rsidRPr="004218A7">
        <w:t>appears in the company’s records to be a creditor; or</w:t>
      </w:r>
    </w:p>
    <w:p w:rsidR="0031456A" w:rsidRPr="004218A7" w:rsidRDefault="0031456A" w:rsidP="00C31BEC">
      <w:pPr>
        <w:pStyle w:val="paragraphsub"/>
      </w:pPr>
      <w:r w:rsidRPr="004218A7">
        <w:tab/>
        <w:t>(iii)</w:t>
      </w:r>
      <w:r w:rsidRPr="004218A7">
        <w:tab/>
        <w:t>for a creditors’ voluntary winding up</w:t>
      </w:r>
      <w:r w:rsidR="00C31BEC" w:rsidRPr="004218A7">
        <w:t>—</w:t>
      </w:r>
      <w:r w:rsidRPr="004218A7">
        <w:t>is shown as a creditor in the list of creditors prepared in accordance with subparagraph</w:t>
      </w:r>
      <w:r w:rsidR="004218A7">
        <w:t> </w:t>
      </w:r>
      <w:r w:rsidRPr="004218A7">
        <w:t>497(2</w:t>
      </w:r>
      <w:r w:rsidR="00C31BEC" w:rsidRPr="004218A7">
        <w:t>)(</w:t>
      </w:r>
      <w:r w:rsidRPr="004218A7">
        <w:t>b</w:t>
      </w:r>
      <w:r w:rsidR="00C31BEC" w:rsidRPr="004218A7">
        <w:t>)(</w:t>
      </w:r>
      <w:r w:rsidRPr="004218A7">
        <w:t>ii) of the Act; or</w:t>
      </w:r>
    </w:p>
    <w:p w:rsidR="0031456A" w:rsidRPr="004218A7" w:rsidRDefault="0031456A" w:rsidP="00C31BEC">
      <w:pPr>
        <w:pStyle w:val="paragraphsub"/>
      </w:pPr>
      <w:r w:rsidRPr="004218A7">
        <w:tab/>
        <w:t>(iv)</w:t>
      </w:r>
      <w:r w:rsidRPr="004218A7">
        <w:tab/>
        <w:t>to the knowledge of the liquidator claims to be, or might claim to be, a creditor of the company.</w:t>
      </w:r>
    </w:p>
    <w:p w:rsidR="00A67CF9" w:rsidRPr="004218A7" w:rsidRDefault="00C31BEC" w:rsidP="00C31BEC">
      <w:pPr>
        <w:pStyle w:val="notetext"/>
      </w:pPr>
      <w:r w:rsidRPr="004218A7">
        <w:t>Note:</w:t>
      </w:r>
      <w:r w:rsidRPr="004218A7">
        <w:tab/>
      </w:r>
      <w:r w:rsidR="00A67CF9" w:rsidRPr="004218A7">
        <w:t>The effect of regulation</w:t>
      </w:r>
      <w:r w:rsidR="004218A7">
        <w:t> </w:t>
      </w:r>
      <w:r w:rsidR="00A67CF9" w:rsidRPr="004218A7">
        <w:t>5.6.11A is that if a recipient has, in accordance with that provision, nominated electronic means to receive notices, the notifier may give or send the notice mentioned in this paragraph 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A notice in accordance with subregulation</w:t>
      </w:r>
      <w:r w:rsidR="003F0737" w:rsidRPr="004218A7">
        <w:t> </w:t>
      </w:r>
      <w:r w:rsidRPr="004218A7">
        <w:t>(1) must specify a date, not less than 21 days after the date of the notice, on or before which formal proof, in accordance with Form 535 or 536, of a debt or claim must be submitted to participate in the distribution.</w:t>
      </w:r>
    </w:p>
    <w:p w:rsidR="005F2930" w:rsidRPr="004218A7" w:rsidRDefault="005F2930" w:rsidP="00C31BEC">
      <w:pPr>
        <w:pStyle w:val="subsection"/>
      </w:pPr>
      <w:r w:rsidRPr="004218A7">
        <w:tab/>
        <w:t>(2A)</w:t>
      </w:r>
      <w:r w:rsidRPr="004218A7">
        <w:tab/>
        <w:t>Also, the notice must state at least the following information:</w:t>
      </w:r>
    </w:p>
    <w:p w:rsidR="005F2930" w:rsidRPr="004218A7" w:rsidRDefault="005F2930" w:rsidP="00C31BEC">
      <w:pPr>
        <w:pStyle w:val="paragraph"/>
      </w:pPr>
      <w:r w:rsidRPr="004218A7">
        <w:tab/>
        <w:t>(a)</w:t>
      </w:r>
      <w:r w:rsidRPr="004218A7">
        <w:tab/>
        <w:t>the name of the company;</w:t>
      </w:r>
    </w:p>
    <w:p w:rsidR="005F2930" w:rsidRPr="004218A7" w:rsidRDefault="005F2930" w:rsidP="00C31BEC">
      <w:pPr>
        <w:pStyle w:val="paragraph"/>
      </w:pPr>
      <w:r w:rsidRPr="004218A7">
        <w:tab/>
        <w:t>(b)</w:t>
      </w:r>
      <w:r w:rsidRPr="004218A7">
        <w:tab/>
        <w:t>any trading name of the company;</w:t>
      </w:r>
    </w:p>
    <w:p w:rsidR="005F2930" w:rsidRPr="004218A7" w:rsidRDefault="005F2930" w:rsidP="00C31BEC">
      <w:pPr>
        <w:pStyle w:val="paragraph"/>
      </w:pPr>
      <w:r w:rsidRPr="004218A7">
        <w:tab/>
        <w:t>(c)</w:t>
      </w:r>
      <w:r w:rsidRPr="004218A7">
        <w:tab/>
        <w:t>the ACN of the company.</w:t>
      </w:r>
    </w:p>
    <w:p w:rsidR="0031456A" w:rsidRPr="004218A7" w:rsidRDefault="0031456A" w:rsidP="00C31BEC">
      <w:pPr>
        <w:pStyle w:val="subsection"/>
      </w:pPr>
      <w:r w:rsidRPr="004218A7">
        <w:rPr>
          <w:b/>
        </w:rPr>
        <w:tab/>
      </w:r>
      <w:r w:rsidRPr="004218A7">
        <w:t>(3)</w:t>
      </w:r>
      <w:r w:rsidRPr="004218A7">
        <w:rPr>
          <w:b/>
        </w:rPr>
        <w:tab/>
      </w:r>
      <w:r w:rsidRPr="004218A7">
        <w:t>Subject to regulation</w:t>
      </w:r>
      <w:r w:rsidR="004218A7">
        <w:t> </w:t>
      </w:r>
      <w:r w:rsidRPr="004218A7">
        <w:t>5.6.68, a person:</w:t>
      </w:r>
    </w:p>
    <w:p w:rsidR="0031456A" w:rsidRPr="004218A7" w:rsidRDefault="0031456A" w:rsidP="00C31BEC">
      <w:pPr>
        <w:pStyle w:val="paragraph"/>
      </w:pPr>
      <w:r w:rsidRPr="004218A7">
        <w:tab/>
        <w:t>(a)</w:t>
      </w:r>
      <w:r w:rsidRPr="004218A7">
        <w:tab/>
        <w:t>who claims to be a creditor; and</w:t>
      </w:r>
    </w:p>
    <w:p w:rsidR="0031456A" w:rsidRPr="004218A7" w:rsidRDefault="0031456A" w:rsidP="00C31BEC">
      <w:pPr>
        <w:pStyle w:val="paragraph"/>
      </w:pPr>
      <w:r w:rsidRPr="004218A7">
        <w:tab/>
        <w:t>(b)</w:t>
      </w:r>
      <w:r w:rsidRPr="004218A7">
        <w:tab/>
        <w:t>who does not submit a formal proof of a debt or claim on or before the date specified in the notice given under subregulation</w:t>
      </w:r>
      <w:r w:rsidR="003F0737" w:rsidRPr="004218A7">
        <w:t> </w:t>
      </w:r>
      <w:r w:rsidRPr="004218A7">
        <w:t>(1);</w:t>
      </w:r>
    </w:p>
    <w:p w:rsidR="0031456A" w:rsidRPr="004218A7" w:rsidRDefault="0031456A" w:rsidP="00C31BEC">
      <w:pPr>
        <w:pStyle w:val="subsection2"/>
      </w:pPr>
      <w:r w:rsidRPr="004218A7">
        <w:t>is excluded from participating in the distribution to which that notice relates.</w:t>
      </w:r>
    </w:p>
    <w:p w:rsidR="0031456A" w:rsidRPr="004218A7" w:rsidRDefault="0031456A" w:rsidP="00C31BEC">
      <w:pPr>
        <w:pStyle w:val="ActHead5"/>
      </w:pPr>
      <w:bookmarkStart w:id="202" w:name="_Toc467071226"/>
      <w:r w:rsidRPr="00D52385">
        <w:rPr>
          <w:rStyle w:val="CharSectno"/>
        </w:rPr>
        <w:t>5.6.66</w:t>
      </w:r>
      <w:r w:rsidR="00C31BEC" w:rsidRPr="004218A7">
        <w:t xml:space="preserve">  </w:t>
      </w:r>
      <w:r w:rsidRPr="004218A7">
        <w:t>Time allowed for dealing with formal proof of debt or claim</w:t>
      </w:r>
      <w:bookmarkEnd w:id="202"/>
    </w:p>
    <w:p w:rsidR="0031456A" w:rsidRPr="004218A7" w:rsidRDefault="0031456A" w:rsidP="00C31BEC">
      <w:pPr>
        <w:pStyle w:val="subsection"/>
      </w:pPr>
      <w:r w:rsidRPr="004218A7">
        <w:rPr>
          <w:b/>
        </w:rPr>
        <w:tab/>
      </w:r>
      <w:r w:rsidRPr="004218A7">
        <w:t>(1)</w:t>
      </w:r>
      <w:r w:rsidRPr="004218A7">
        <w:rPr>
          <w:b/>
        </w:rPr>
        <w:tab/>
      </w:r>
      <w:r w:rsidRPr="004218A7">
        <w:t>If the liquidator has given notice in accordance with subregulation</w:t>
      </w:r>
      <w:r w:rsidR="004218A7">
        <w:t> </w:t>
      </w:r>
      <w:r w:rsidRPr="004218A7">
        <w:t>5.6.65(1), the liquidator must:</w:t>
      </w:r>
    </w:p>
    <w:p w:rsidR="0031456A" w:rsidRPr="004218A7" w:rsidRDefault="0031456A" w:rsidP="00C31BEC">
      <w:pPr>
        <w:pStyle w:val="paragraph"/>
      </w:pPr>
      <w:r w:rsidRPr="004218A7">
        <w:tab/>
        <w:t>(a)</w:t>
      </w:r>
      <w:r w:rsidRPr="004218A7">
        <w:tab/>
        <w:t>within 14 days after the date shown in the notice; or</w:t>
      </w:r>
    </w:p>
    <w:p w:rsidR="0031456A" w:rsidRPr="004218A7" w:rsidRDefault="0031456A" w:rsidP="00C31BEC">
      <w:pPr>
        <w:pStyle w:val="paragraph"/>
      </w:pPr>
      <w:r w:rsidRPr="004218A7">
        <w:tab/>
        <w:t>(b)</w:t>
      </w:r>
      <w:r w:rsidRPr="004218A7">
        <w:tab/>
        <w:t>within such further period as ASIC allows;</w:t>
      </w:r>
    </w:p>
    <w:p w:rsidR="0031456A" w:rsidRPr="004218A7" w:rsidRDefault="0031456A" w:rsidP="00C31BEC">
      <w:pPr>
        <w:pStyle w:val="subsection2"/>
      </w:pPr>
      <w:r w:rsidRPr="004218A7">
        <w:t>in writing:</w:t>
      </w:r>
    </w:p>
    <w:p w:rsidR="0031456A" w:rsidRPr="004218A7" w:rsidRDefault="0031456A" w:rsidP="00C31BEC">
      <w:pPr>
        <w:pStyle w:val="paragraph"/>
      </w:pPr>
      <w:r w:rsidRPr="004218A7">
        <w:tab/>
        <w:t>(c)</w:t>
      </w:r>
      <w:r w:rsidRPr="004218A7">
        <w:tab/>
        <w:t>before the end of that period:</w:t>
      </w:r>
    </w:p>
    <w:p w:rsidR="0031456A" w:rsidRPr="004218A7" w:rsidRDefault="0031456A" w:rsidP="00C31BEC">
      <w:pPr>
        <w:pStyle w:val="paragraphsub"/>
      </w:pPr>
      <w:r w:rsidRPr="004218A7">
        <w:tab/>
        <w:t>(i)</w:t>
      </w:r>
      <w:r w:rsidRPr="004218A7">
        <w:tab/>
        <w:t>admit a formal proof of debt or claim received by the liquidator; or</w:t>
      </w:r>
    </w:p>
    <w:p w:rsidR="0031456A" w:rsidRPr="004218A7" w:rsidRDefault="0031456A" w:rsidP="00C31BEC">
      <w:pPr>
        <w:pStyle w:val="paragraphsub"/>
      </w:pPr>
      <w:r w:rsidRPr="004218A7">
        <w:lastRenderedPageBreak/>
        <w:tab/>
        <w:t>(ii)</w:t>
      </w:r>
      <w:r w:rsidRPr="004218A7">
        <w:tab/>
        <w:t>reject it; or</w:t>
      </w:r>
    </w:p>
    <w:p w:rsidR="0031456A" w:rsidRPr="004218A7" w:rsidRDefault="0031456A" w:rsidP="00C31BEC">
      <w:pPr>
        <w:pStyle w:val="paragraphsub"/>
      </w:pPr>
      <w:r w:rsidRPr="004218A7">
        <w:tab/>
        <w:t>(iii)</w:t>
      </w:r>
      <w:r w:rsidRPr="004218A7">
        <w:tab/>
        <w:t>admit part of it and reject part of it; or</w:t>
      </w:r>
    </w:p>
    <w:p w:rsidR="0031456A" w:rsidRPr="004218A7" w:rsidRDefault="0031456A" w:rsidP="00C31BEC">
      <w:pPr>
        <w:pStyle w:val="paragraphsub"/>
      </w:pPr>
      <w:r w:rsidRPr="004218A7">
        <w:tab/>
        <w:t>(iv)</w:t>
      </w:r>
      <w:r w:rsidRPr="004218A7">
        <w:tab/>
        <w:t>require further evidence in support of it; and</w:t>
      </w:r>
    </w:p>
    <w:p w:rsidR="0031456A" w:rsidRPr="004218A7" w:rsidRDefault="0031456A" w:rsidP="00C31BEC">
      <w:pPr>
        <w:pStyle w:val="paragraph"/>
      </w:pPr>
      <w:r w:rsidRPr="004218A7">
        <w:tab/>
        <w:t>(d)</w:t>
      </w:r>
      <w:r w:rsidRPr="004218A7">
        <w:tab/>
        <w:t>give notice of the liquidator’s decision to the creditor who submitted the proof.</w:t>
      </w:r>
    </w:p>
    <w:p w:rsidR="00A67CF9" w:rsidRPr="004218A7" w:rsidRDefault="00C31BEC" w:rsidP="00C31BEC">
      <w:pPr>
        <w:pStyle w:val="notetext"/>
      </w:pPr>
      <w:r w:rsidRPr="004218A7">
        <w:t>Note:</w:t>
      </w:r>
      <w:r w:rsidRPr="004218A7">
        <w:tab/>
      </w:r>
      <w:r w:rsidR="00A67CF9" w:rsidRPr="004218A7">
        <w:t>The effect of regulation</w:t>
      </w:r>
      <w:r w:rsidR="004218A7">
        <w:t> </w:t>
      </w:r>
      <w:r w:rsidR="00A67CF9" w:rsidRPr="004218A7">
        <w:t>5.6.11A is that if a recipient has, in accordance with that provision, nominated electronic means to receive notices, the notifier may give or send the notice mentioned in this paragraph by the nominated electronic means.</w:t>
      </w:r>
    </w:p>
    <w:p w:rsidR="0031456A" w:rsidRPr="004218A7" w:rsidRDefault="0031456A" w:rsidP="00C31BEC">
      <w:pPr>
        <w:pStyle w:val="subsection"/>
      </w:pPr>
      <w:r w:rsidRPr="004218A7">
        <w:rPr>
          <w:b/>
        </w:rPr>
        <w:tab/>
      </w:r>
      <w:r w:rsidRPr="004218A7">
        <w:t>(2)</w:t>
      </w:r>
      <w:r w:rsidRPr="004218A7">
        <w:rPr>
          <w:b/>
        </w:rPr>
        <w:tab/>
      </w:r>
      <w:r w:rsidRPr="004218A7">
        <w:t xml:space="preserve">If, within whichever period is applicable under </w:t>
      </w:r>
      <w:r w:rsidR="004218A7">
        <w:t>paragraph (</w:t>
      </w:r>
      <w:r w:rsidRPr="004218A7">
        <w:t>1</w:t>
      </w:r>
      <w:r w:rsidR="00C31BEC" w:rsidRPr="004218A7">
        <w:t>)(</w:t>
      </w:r>
      <w:r w:rsidRPr="004218A7">
        <w:t>a) or (b) or subregulation</w:t>
      </w:r>
      <w:r w:rsidR="003F0737" w:rsidRPr="004218A7">
        <w:t> </w:t>
      </w:r>
      <w:r w:rsidRPr="004218A7">
        <w:t xml:space="preserve">(3), the liquidator does not, in writing, deal with a formal proof of debt or claim in accordance with </w:t>
      </w:r>
      <w:r w:rsidR="004218A7">
        <w:t>paragraphs (</w:t>
      </w:r>
      <w:r w:rsidRPr="004218A7">
        <w:t>1</w:t>
      </w:r>
      <w:r w:rsidR="00C31BEC" w:rsidRPr="004218A7">
        <w:t>)(</w:t>
      </w:r>
      <w:r w:rsidRPr="004218A7">
        <w:t>c) and (d), the creditor who submitted the proof may apply to the Court for a decision on it.</w:t>
      </w:r>
    </w:p>
    <w:p w:rsidR="0031456A" w:rsidRPr="004218A7" w:rsidRDefault="0031456A" w:rsidP="00C31BEC">
      <w:pPr>
        <w:pStyle w:val="subsection"/>
      </w:pPr>
      <w:r w:rsidRPr="004218A7">
        <w:rPr>
          <w:b/>
        </w:rPr>
        <w:tab/>
      </w:r>
      <w:r w:rsidRPr="004218A7">
        <w:t>(3)</w:t>
      </w:r>
      <w:r w:rsidRPr="004218A7">
        <w:rPr>
          <w:b/>
        </w:rPr>
        <w:tab/>
      </w:r>
      <w:r w:rsidRPr="004218A7">
        <w:t>If the liquidator gives notice to a creditor that further evidence is required in relation to a formal proof of debt or claim submitted by the creditor:</w:t>
      </w:r>
    </w:p>
    <w:p w:rsidR="0031456A" w:rsidRPr="004218A7" w:rsidRDefault="0031456A" w:rsidP="00C31BEC">
      <w:pPr>
        <w:pStyle w:val="paragraph"/>
      </w:pPr>
      <w:r w:rsidRPr="004218A7">
        <w:tab/>
        <w:t>(a)</w:t>
      </w:r>
      <w:r w:rsidRPr="004218A7">
        <w:tab/>
        <w:t xml:space="preserve">the liquidator must, in writing, deal with the formal proof of debt or claim in accordance with </w:t>
      </w:r>
      <w:r w:rsidR="004218A7">
        <w:t>paragraphs (</w:t>
      </w:r>
      <w:r w:rsidRPr="004218A7">
        <w:t>1</w:t>
      </w:r>
      <w:r w:rsidR="00C31BEC" w:rsidRPr="004218A7">
        <w:t>)(</w:t>
      </w:r>
      <w:r w:rsidRPr="004218A7">
        <w:t xml:space="preserve">c) and (d), within whichever period mentioned in </w:t>
      </w:r>
      <w:r w:rsidR="004218A7">
        <w:t>paragraph (</w:t>
      </w:r>
      <w:r w:rsidRPr="004218A7">
        <w:t>1</w:t>
      </w:r>
      <w:r w:rsidR="00C31BEC" w:rsidRPr="004218A7">
        <w:t>)(</w:t>
      </w:r>
      <w:r w:rsidRPr="004218A7">
        <w:t>a) or (b) is applicable; and</w:t>
      </w:r>
    </w:p>
    <w:p w:rsidR="00A67CF9" w:rsidRPr="004218A7" w:rsidRDefault="00C31BEC" w:rsidP="00C31BEC">
      <w:pPr>
        <w:pStyle w:val="notetext"/>
      </w:pPr>
      <w:r w:rsidRPr="004218A7">
        <w:t>Note:</w:t>
      </w:r>
      <w:r w:rsidRPr="004218A7">
        <w:tab/>
      </w:r>
      <w:r w:rsidR="00A67CF9" w:rsidRPr="004218A7">
        <w:t>The effect of regulation</w:t>
      </w:r>
      <w:r w:rsidR="004218A7">
        <w:t> </w:t>
      </w:r>
      <w:r w:rsidR="00A67CF9" w:rsidRPr="004218A7">
        <w:t>5.6.11A is that if a recipient has, in accordance with that provision, nominated electronic means to receive notices, the notifier may give or send the notice mentioned in this paragraph by the nominated electronic means.</w:t>
      </w:r>
    </w:p>
    <w:p w:rsidR="0031456A" w:rsidRPr="004218A7" w:rsidRDefault="0031456A" w:rsidP="00C31BEC">
      <w:pPr>
        <w:pStyle w:val="paragraph"/>
      </w:pPr>
      <w:r w:rsidRPr="004218A7">
        <w:tab/>
        <w:t>(b)</w:t>
      </w:r>
      <w:r w:rsidRPr="004218A7">
        <w:tab/>
        <w:t>that period must be taken not to have begun to run until the day on which the liquidator receives a sufficient written answer to his or her request.</w:t>
      </w:r>
    </w:p>
    <w:p w:rsidR="0031456A" w:rsidRPr="004218A7" w:rsidRDefault="0031456A" w:rsidP="00C31BEC">
      <w:pPr>
        <w:pStyle w:val="ActHead5"/>
      </w:pPr>
      <w:bookmarkStart w:id="203" w:name="_Toc467071227"/>
      <w:r w:rsidRPr="00D52385">
        <w:rPr>
          <w:rStyle w:val="CharSectno"/>
        </w:rPr>
        <w:t>5.6.67</w:t>
      </w:r>
      <w:r w:rsidR="00C31BEC" w:rsidRPr="004218A7">
        <w:t xml:space="preserve">  </w:t>
      </w:r>
      <w:r w:rsidRPr="004218A7">
        <w:t>Declaration and distribution of dividend</w:t>
      </w:r>
      <w:bookmarkEnd w:id="203"/>
    </w:p>
    <w:p w:rsidR="0031456A" w:rsidRPr="004218A7" w:rsidRDefault="0031456A" w:rsidP="00C31BEC">
      <w:pPr>
        <w:pStyle w:val="subsection"/>
      </w:pPr>
      <w:r w:rsidRPr="004218A7">
        <w:rPr>
          <w:b/>
        </w:rPr>
        <w:tab/>
      </w:r>
      <w:r w:rsidRPr="004218A7">
        <w:t>(1)</w:t>
      </w:r>
      <w:r w:rsidRPr="004218A7">
        <w:rPr>
          <w:b/>
        </w:rPr>
        <w:tab/>
      </w:r>
      <w:r w:rsidRPr="004218A7">
        <w:t>The liquidator must, as soon as practicable, declare and distribute a dividend among the creditors whose debts or claims have been admitted.</w:t>
      </w:r>
    </w:p>
    <w:p w:rsidR="0031456A" w:rsidRPr="004218A7" w:rsidRDefault="0031456A" w:rsidP="00C31BEC">
      <w:pPr>
        <w:pStyle w:val="subsection"/>
      </w:pPr>
      <w:r w:rsidRPr="004218A7">
        <w:rPr>
          <w:b/>
        </w:rPr>
        <w:tab/>
      </w:r>
      <w:r w:rsidRPr="004218A7">
        <w:t>(2)</w:t>
      </w:r>
      <w:r w:rsidRPr="004218A7">
        <w:rPr>
          <w:b/>
        </w:rPr>
        <w:tab/>
      </w:r>
      <w:r w:rsidRPr="004218A7">
        <w:t>The liquidator must distribute as dividend all money in hand except enough:</w:t>
      </w:r>
    </w:p>
    <w:p w:rsidR="0031456A" w:rsidRPr="004218A7" w:rsidRDefault="0031456A" w:rsidP="00C31BEC">
      <w:pPr>
        <w:pStyle w:val="paragraph"/>
      </w:pPr>
      <w:r w:rsidRPr="004218A7">
        <w:tab/>
        <w:t>(a)</w:t>
      </w:r>
      <w:r w:rsidRPr="004218A7">
        <w:tab/>
        <w:t>to meet the costs of administration; or</w:t>
      </w:r>
    </w:p>
    <w:p w:rsidR="0031456A" w:rsidRPr="004218A7" w:rsidRDefault="0031456A" w:rsidP="00C31BEC">
      <w:pPr>
        <w:pStyle w:val="paragraph"/>
      </w:pPr>
      <w:r w:rsidRPr="004218A7">
        <w:tab/>
        <w:t>(b)</w:t>
      </w:r>
      <w:r w:rsidRPr="004218A7">
        <w:tab/>
        <w:t>to give effect to the provisions of the Act.</w:t>
      </w:r>
    </w:p>
    <w:p w:rsidR="0031456A" w:rsidRPr="004218A7" w:rsidRDefault="0031456A" w:rsidP="00C31BEC">
      <w:pPr>
        <w:pStyle w:val="subsection"/>
      </w:pPr>
      <w:r w:rsidRPr="004218A7">
        <w:rPr>
          <w:b/>
        </w:rPr>
        <w:tab/>
      </w:r>
      <w:r w:rsidRPr="004218A7">
        <w:t>(3)</w:t>
      </w:r>
      <w:r w:rsidRPr="004218A7">
        <w:rPr>
          <w:b/>
        </w:rPr>
        <w:tab/>
      </w:r>
      <w:r w:rsidRPr="004218A7">
        <w:t>If the liquidator declares a dividend, he or she must send a notice of that declaration, in accordance with Form 549, to every person entitled to receive payment of the dividend.</w:t>
      </w:r>
    </w:p>
    <w:p w:rsidR="0031456A" w:rsidRPr="004218A7" w:rsidRDefault="0031456A" w:rsidP="00C31BEC">
      <w:pPr>
        <w:pStyle w:val="ActHead5"/>
      </w:pPr>
      <w:bookmarkStart w:id="204" w:name="_Toc467071228"/>
      <w:r w:rsidRPr="00D52385">
        <w:rPr>
          <w:rStyle w:val="CharSectno"/>
        </w:rPr>
        <w:t>5.6.68</w:t>
      </w:r>
      <w:r w:rsidR="00C31BEC" w:rsidRPr="004218A7">
        <w:t xml:space="preserve">  </w:t>
      </w:r>
      <w:r w:rsidRPr="004218A7">
        <w:t>Rights of creditor who has not proved debt before declaration of dividend</w:t>
      </w:r>
      <w:bookmarkEnd w:id="204"/>
    </w:p>
    <w:p w:rsidR="0031456A" w:rsidRPr="004218A7" w:rsidRDefault="0031456A" w:rsidP="00C31BEC">
      <w:pPr>
        <w:pStyle w:val="subsection"/>
      </w:pPr>
      <w:r w:rsidRPr="004218A7">
        <w:rPr>
          <w:b/>
        </w:rPr>
        <w:tab/>
      </w:r>
      <w:r w:rsidRPr="004218A7">
        <w:t>(1)</w:t>
      </w:r>
      <w:r w:rsidRPr="004218A7">
        <w:rPr>
          <w:b/>
        </w:rPr>
        <w:tab/>
      </w:r>
      <w:r w:rsidRPr="004218A7">
        <w:t>If:</w:t>
      </w:r>
    </w:p>
    <w:p w:rsidR="0031456A" w:rsidRPr="004218A7" w:rsidRDefault="0031456A" w:rsidP="00C31BEC">
      <w:pPr>
        <w:pStyle w:val="paragraph"/>
      </w:pPr>
      <w:r w:rsidRPr="004218A7">
        <w:tab/>
        <w:t>(a)</w:t>
      </w:r>
      <w:r w:rsidRPr="004218A7">
        <w:tab/>
        <w:t>a creditor’s debt or claim has not been admitted before the declaration of a dividend; and</w:t>
      </w:r>
    </w:p>
    <w:p w:rsidR="0031456A" w:rsidRPr="004218A7" w:rsidRDefault="0031456A" w:rsidP="005D26BD">
      <w:pPr>
        <w:pStyle w:val="paragraph"/>
        <w:keepNext/>
        <w:keepLines/>
      </w:pPr>
      <w:r w:rsidRPr="004218A7">
        <w:tab/>
        <w:t>(b)</w:t>
      </w:r>
      <w:r w:rsidRPr="004218A7">
        <w:tab/>
        <w:t>the debt or claim is admitted;</w:t>
      </w:r>
    </w:p>
    <w:p w:rsidR="0031456A" w:rsidRPr="004218A7" w:rsidRDefault="0031456A" w:rsidP="00C31BEC">
      <w:pPr>
        <w:pStyle w:val="subsection2"/>
      </w:pPr>
      <w:r w:rsidRPr="004218A7">
        <w:t>the creditor is entitled to be paid dividends that the creditor has failed to receive, out of any available money for the time being in the hands of the liquidator, before that money is applied to the payment of a further dividend.</w:t>
      </w:r>
    </w:p>
    <w:p w:rsidR="0031456A" w:rsidRPr="004218A7" w:rsidRDefault="0031456A" w:rsidP="00C31BEC">
      <w:pPr>
        <w:pStyle w:val="subsection"/>
      </w:pPr>
      <w:r w:rsidRPr="004218A7">
        <w:rPr>
          <w:b/>
        </w:rPr>
        <w:lastRenderedPageBreak/>
        <w:tab/>
      </w:r>
      <w:r w:rsidRPr="004218A7">
        <w:t>(2)</w:t>
      </w:r>
      <w:r w:rsidRPr="004218A7">
        <w:rPr>
          <w:b/>
        </w:rPr>
        <w:tab/>
      </w:r>
      <w:r w:rsidRPr="004218A7">
        <w:t>A creditor is not entitled to disturb the distribution of a dividend declared before the creditor’s debt or claim was admitted.</w:t>
      </w:r>
    </w:p>
    <w:p w:rsidR="0031456A" w:rsidRPr="004218A7" w:rsidRDefault="0031456A" w:rsidP="00C31BEC">
      <w:pPr>
        <w:pStyle w:val="ActHead5"/>
      </w:pPr>
      <w:bookmarkStart w:id="205" w:name="_Toc467071229"/>
      <w:r w:rsidRPr="00D52385">
        <w:rPr>
          <w:rStyle w:val="CharSectno"/>
        </w:rPr>
        <w:t>5.6.69</w:t>
      </w:r>
      <w:r w:rsidR="00C31BEC" w:rsidRPr="004218A7">
        <w:t xml:space="preserve">  </w:t>
      </w:r>
      <w:r w:rsidRPr="004218A7">
        <w:t>Postponement of declaration</w:t>
      </w:r>
      <w:bookmarkEnd w:id="205"/>
    </w:p>
    <w:p w:rsidR="0031456A" w:rsidRPr="004218A7" w:rsidRDefault="0031456A" w:rsidP="00C31BEC">
      <w:pPr>
        <w:pStyle w:val="subsection"/>
      </w:pPr>
      <w:r w:rsidRPr="004218A7">
        <w:tab/>
      </w:r>
      <w:r w:rsidRPr="004218A7">
        <w:tab/>
        <w:t xml:space="preserve">If the liquidator postpones the declaration of a dividend past the date shown for that purpose in the </w:t>
      </w:r>
      <w:r w:rsidR="005F2930" w:rsidRPr="004218A7">
        <w:t>notice lodged with ASIC in accordance with subregulation</w:t>
      </w:r>
      <w:r w:rsidR="004218A7">
        <w:t> </w:t>
      </w:r>
      <w:r w:rsidR="005F2930" w:rsidRPr="004218A7">
        <w:t xml:space="preserve">5.6.75(4), the liquidator must lodge another notice with ASIC for publication on the publication website </w:t>
      </w:r>
      <w:r w:rsidRPr="004218A7">
        <w:t>of the liquidator’s intention to declare a dividend.</w:t>
      </w:r>
    </w:p>
    <w:p w:rsidR="0031456A" w:rsidRPr="004218A7" w:rsidRDefault="0031456A" w:rsidP="00C31BEC">
      <w:pPr>
        <w:pStyle w:val="ActHead5"/>
      </w:pPr>
      <w:bookmarkStart w:id="206" w:name="_Toc467071230"/>
      <w:r w:rsidRPr="00D52385">
        <w:rPr>
          <w:rStyle w:val="CharSectno"/>
        </w:rPr>
        <w:t>5.6.70</w:t>
      </w:r>
      <w:r w:rsidR="00C31BEC" w:rsidRPr="004218A7">
        <w:t xml:space="preserve">  </w:t>
      </w:r>
      <w:r w:rsidRPr="004218A7">
        <w:t>Payment of dividend to a person named</w:t>
      </w:r>
      <w:bookmarkEnd w:id="206"/>
    </w:p>
    <w:p w:rsidR="0031456A" w:rsidRPr="004218A7" w:rsidRDefault="0031456A" w:rsidP="00C31BEC">
      <w:pPr>
        <w:pStyle w:val="subsection"/>
      </w:pPr>
      <w:r w:rsidRPr="004218A7">
        <w:tab/>
      </w:r>
      <w:r w:rsidRPr="004218A7">
        <w:tab/>
        <w:t>If a person to whom a dividend is payable lodges an authority in accordance with Form 550 with the liquidator, the liquidator must pay the dividend to the person to whom payment is directed by that authority.</w:t>
      </w:r>
    </w:p>
    <w:p w:rsidR="0031456A" w:rsidRPr="004218A7" w:rsidRDefault="0031456A" w:rsidP="00C31BEC">
      <w:pPr>
        <w:pStyle w:val="ActHead5"/>
      </w:pPr>
      <w:bookmarkStart w:id="207" w:name="_Toc467071231"/>
      <w:r w:rsidRPr="00D52385">
        <w:rPr>
          <w:rStyle w:val="CharSectno"/>
        </w:rPr>
        <w:t>5.6.70A</w:t>
      </w:r>
      <w:r w:rsidR="00C31BEC" w:rsidRPr="004218A7">
        <w:t xml:space="preserve">  </w:t>
      </w:r>
      <w:r w:rsidRPr="004218A7">
        <w:t>Prescribed rate of interest on debts and claims from relevant date to date of payment</w:t>
      </w:r>
      <w:bookmarkEnd w:id="207"/>
    </w:p>
    <w:p w:rsidR="0031456A" w:rsidRPr="004218A7" w:rsidRDefault="0031456A" w:rsidP="00C31BEC">
      <w:pPr>
        <w:pStyle w:val="subsection"/>
      </w:pPr>
      <w:r w:rsidRPr="004218A7">
        <w:tab/>
      </w:r>
      <w:r w:rsidRPr="004218A7">
        <w:tab/>
        <w:t>For section</w:t>
      </w:r>
      <w:r w:rsidR="004218A7">
        <w:t> </w:t>
      </w:r>
      <w:r w:rsidRPr="004218A7">
        <w:t>563B of the Act, the prescribed rate of interest on the amount paid in respect of an admitted debt or claim for the period starting on the relevant date and ending on the day on which the payment is made is 8% a year.</w:t>
      </w:r>
    </w:p>
    <w:p w:rsidR="005F2930" w:rsidRPr="004218A7" w:rsidRDefault="005F2930" w:rsidP="00C31BEC">
      <w:pPr>
        <w:pStyle w:val="ActHead5"/>
      </w:pPr>
      <w:bookmarkStart w:id="208" w:name="_Toc467071232"/>
      <w:r w:rsidRPr="00D52385">
        <w:rPr>
          <w:rStyle w:val="CharSectno"/>
        </w:rPr>
        <w:t>5.6.70B</w:t>
      </w:r>
      <w:r w:rsidR="00C31BEC" w:rsidRPr="004218A7">
        <w:t xml:space="preserve">  </w:t>
      </w:r>
      <w:r w:rsidRPr="004218A7">
        <w:t>Notice of disclaimer</w:t>
      </w:r>
      <w:bookmarkEnd w:id="208"/>
    </w:p>
    <w:p w:rsidR="005F2930" w:rsidRPr="004218A7" w:rsidRDefault="005F2930" w:rsidP="00C31BEC">
      <w:pPr>
        <w:pStyle w:val="subsection"/>
      </w:pPr>
      <w:r w:rsidRPr="004218A7">
        <w:tab/>
        <w:t>(1)</w:t>
      </w:r>
      <w:r w:rsidRPr="004218A7">
        <w:tab/>
        <w:t>This regulation is made for subsection</w:t>
      </w:r>
      <w:r w:rsidR="004218A7">
        <w:t> </w:t>
      </w:r>
      <w:r w:rsidRPr="004218A7">
        <w:t>568A(2) of the Act.</w:t>
      </w:r>
    </w:p>
    <w:p w:rsidR="005F2930" w:rsidRPr="004218A7" w:rsidRDefault="005F2930" w:rsidP="00C31BEC">
      <w:pPr>
        <w:pStyle w:val="subsection"/>
      </w:pPr>
      <w:r w:rsidRPr="004218A7">
        <w:tab/>
        <w:t>(2)</w:t>
      </w:r>
      <w:r w:rsidRPr="004218A7">
        <w:tab/>
        <w:t>The information about a disclaimer that is to be set out in a notice is at least the following information:</w:t>
      </w:r>
    </w:p>
    <w:p w:rsidR="005F2930" w:rsidRPr="004218A7" w:rsidRDefault="005F2930" w:rsidP="00C31BEC">
      <w:pPr>
        <w:pStyle w:val="paragraph"/>
      </w:pPr>
      <w:r w:rsidRPr="004218A7">
        <w:tab/>
        <w:t>(a)</w:t>
      </w:r>
      <w:r w:rsidRPr="004218A7">
        <w:tab/>
        <w:t>the name of the company;</w:t>
      </w:r>
    </w:p>
    <w:p w:rsidR="005F2930" w:rsidRPr="004218A7" w:rsidRDefault="005F2930" w:rsidP="00C31BEC">
      <w:pPr>
        <w:pStyle w:val="paragraph"/>
      </w:pPr>
      <w:r w:rsidRPr="004218A7">
        <w:tab/>
        <w:t>(b)</w:t>
      </w:r>
      <w:r w:rsidRPr="004218A7">
        <w:tab/>
        <w:t>any trading name of the company;</w:t>
      </w:r>
    </w:p>
    <w:p w:rsidR="005F2930" w:rsidRPr="004218A7" w:rsidRDefault="005F2930" w:rsidP="00C31BEC">
      <w:pPr>
        <w:pStyle w:val="paragraph"/>
      </w:pPr>
      <w:r w:rsidRPr="004218A7">
        <w:tab/>
        <w:t>(c)</w:t>
      </w:r>
      <w:r w:rsidRPr="004218A7">
        <w:tab/>
        <w:t>the ACN of the company;</w:t>
      </w:r>
    </w:p>
    <w:p w:rsidR="005F2930" w:rsidRPr="004218A7" w:rsidRDefault="005F2930" w:rsidP="00C31BEC">
      <w:pPr>
        <w:pStyle w:val="paragraph"/>
      </w:pPr>
      <w:r w:rsidRPr="004218A7">
        <w:tab/>
        <w:t>(d)</w:t>
      </w:r>
      <w:r w:rsidRPr="004218A7">
        <w:tab/>
        <w:t>the paragraph of subsection</w:t>
      </w:r>
      <w:r w:rsidR="004218A7">
        <w:t> </w:t>
      </w:r>
      <w:r w:rsidRPr="004218A7">
        <w:t>568(1) of the Act under which the property is disclaimed;</w:t>
      </w:r>
    </w:p>
    <w:p w:rsidR="005F2930" w:rsidRPr="004218A7" w:rsidRDefault="005F2930" w:rsidP="00C31BEC">
      <w:pPr>
        <w:pStyle w:val="paragraph"/>
      </w:pPr>
      <w:r w:rsidRPr="004218A7">
        <w:tab/>
        <w:t>(e)</w:t>
      </w:r>
      <w:r w:rsidRPr="004218A7">
        <w:tab/>
        <w:t>a description of the property;</w:t>
      </w:r>
    </w:p>
    <w:p w:rsidR="005F2930" w:rsidRPr="004218A7" w:rsidRDefault="005F2930" w:rsidP="00C31BEC">
      <w:pPr>
        <w:pStyle w:val="paragraph"/>
      </w:pPr>
      <w:r w:rsidRPr="004218A7">
        <w:tab/>
        <w:t>(f)</w:t>
      </w:r>
      <w:r w:rsidRPr="004218A7">
        <w:tab/>
        <w:t>if the property is a contract (other than an unprofitable contract or a lease of land)—the date on which the Court granted leave under subsection</w:t>
      </w:r>
      <w:r w:rsidR="004218A7">
        <w:t> </w:t>
      </w:r>
      <w:r w:rsidRPr="004218A7">
        <w:t>568(1A) of the Act;</w:t>
      </w:r>
    </w:p>
    <w:p w:rsidR="005F2930" w:rsidRPr="004218A7" w:rsidRDefault="005F2930" w:rsidP="00C31BEC">
      <w:pPr>
        <w:pStyle w:val="paragraph"/>
      </w:pPr>
      <w:r w:rsidRPr="004218A7">
        <w:tab/>
        <w:t>(g)</w:t>
      </w:r>
      <w:r w:rsidRPr="004218A7">
        <w:tab/>
        <w:t>the name and contact details of the liquidator.</w:t>
      </w:r>
    </w:p>
    <w:p w:rsidR="0031456A" w:rsidRPr="004218A7" w:rsidRDefault="0031456A" w:rsidP="00C31BEC">
      <w:pPr>
        <w:pStyle w:val="ActHead5"/>
      </w:pPr>
      <w:bookmarkStart w:id="209" w:name="_Toc467071233"/>
      <w:r w:rsidRPr="00D52385">
        <w:rPr>
          <w:rStyle w:val="CharSectno"/>
        </w:rPr>
        <w:t>5.6.71</w:t>
      </w:r>
      <w:r w:rsidR="00C31BEC" w:rsidRPr="004218A7">
        <w:t xml:space="preserve">  </w:t>
      </w:r>
      <w:r w:rsidRPr="004218A7">
        <w:t>Distribution of surplus in a winding up by the Court</w:t>
      </w:r>
      <w:bookmarkEnd w:id="209"/>
    </w:p>
    <w:p w:rsidR="0031456A" w:rsidRPr="004218A7" w:rsidRDefault="0031456A" w:rsidP="00C31BEC">
      <w:pPr>
        <w:pStyle w:val="subsection"/>
      </w:pPr>
      <w:r w:rsidRPr="004218A7">
        <w:rPr>
          <w:b/>
        </w:rPr>
        <w:tab/>
      </w:r>
      <w:r w:rsidRPr="004218A7">
        <w:t>(1)</w:t>
      </w:r>
      <w:r w:rsidRPr="004218A7">
        <w:rPr>
          <w:b/>
        </w:rPr>
        <w:tab/>
      </w:r>
      <w:r w:rsidRPr="004218A7">
        <w:t>An order in a winding up by the Court authorising the liquidator to distribute any surplus to a person entitled to it must, unless the Court otherwise directs, have annexed to it a schedule in accordance with Form 551.</w:t>
      </w:r>
    </w:p>
    <w:p w:rsidR="0031456A" w:rsidRPr="004218A7" w:rsidRDefault="0031456A" w:rsidP="00C31BEC">
      <w:pPr>
        <w:pStyle w:val="subsection"/>
      </w:pPr>
      <w:r w:rsidRPr="004218A7">
        <w:rPr>
          <w:b/>
        </w:rPr>
        <w:tab/>
      </w:r>
      <w:r w:rsidRPr="004218A7">
        <w:t>(2)</w:t>
      </w:r>
      <w:r w:rsidRPr="004218A7">
        <w:rPr>
          <w:b/>
        </w:rPr>
        <w:tab/>
      </w:r>
      <w:r w:rsidRPr="004218A7">
        <w:t>The liquidator must send to each person to whom any surplus is distributed a notice in accordance with Form 552.</w:t>
      </w:r>
    </w:p>
    <w:p w:rsidR="0031456A" w:rsidRPr="004218A7" w:rsidRDefault="0031456A" w:rsidP="00C31BEC">
      <w:pPr>
        <w:pStyle w:val="ActHead5"/>
      </w:pPr>
      <w:bookmarkStart w:id="210" w:name="_Toc467071234"/>
      <w:r w:rsidRPr="00D52385">
        <w:rPr>
          <w:rStyle w:val="CharSectno"/>
        </w:rPr>
        <w:lastRenderedPageBreak/>
        <w:t>5.6.72</w:t>
      </w:r>
      <w:r w:rsidR="00C31BEC" w:rsidRPr="004218A7">
        <w:t xml:space="preserve">  </w:t>
      </w:r>
      <w:r w:rsidRPr="004218A7">
        <w:t>Distribution of surplus as directed</w:t>
      </w:r>
      <w:bookmarkEnd w:id="210"/>
    </w:p>
    <w:p w:rsidR="0031456A" w:rsidRPr="004218A7" w:rsidRDefault="0031456A" w:rsidP="00C31BEC">
      <w:pPr>
        <w:pStyle w:val="subsection"/>
      </w:pPr>
      <w:r w:rsidRPr="004218A7">
        <w:tab/>
      </w:r>
      <w:r w:rsidRPr="004218A7">
        <w:tab/>
        <w:t>If a person who receives a notice of distribution of surplus in accordance with subregulation</w:t>
      </w:r>
      <w:r w:rsidR="004218A7">
        <w:t> </w:t>
      </w:r>
      <w:r w:rsidRPr="004218A7">
        <w:t>5.6.71(2) lodges with the liquidator an authority in accordance with Form 553, the liquidator must distribute that surplus to the person to whom payment is directed by that authority.</w:t>
      </w:r>
    </w:p>
    <w:p w:rsidR="00A67CF9" w:rsidRPr="004218A7" w:rsidRDefault="00A67CF9" w:rsidP="00C31BEC">
      <w:pPr>
        <w:pStyle w:val="ActHead5"/>
      </w:pPr>
      <w:bookmarkStart w:id="211" w:name="_Toc467071235"/>
      <w:r w:rsidRPr="00D52385">
        <w:rPr>
          <w:rStyle w:val="CharSectno"/>
        </w:rPr>
        <w:t>5.6.73</w:t>
      </w:r>
      <w:r w:rsidR="00C31BEC" w:rsidRPr="004218A7">
        <w:t xml:space="preserve">  </w:t>
      </w:r>
      <w:r w:rsidRPr="004218A7">
        <w:t>Eligible unsecured creditor</w:t>
      </w:r>
      <w:bookmarkEnd w:id="211"/>
    </w:p>
    <w:p w:rsidR="00A67CF9" w:rsidRPr="004218A7" w:rsidRDefault="00A67CF9" w:rsidP="00C31BEC">
      <w:pPr>
        <w:pStyle w:val="SubsectionHead"/>
      </w:pPr>
      <w:r w:rsidRPr="004218A7">
        <w:t>Creditors that are eligible unsecured creditors</w:t>
      </w:r>
    </w:p>
    <w:p w:rsidR="00A67CF9" w:rsidRPr="004218A7" w:rsidRDefault="00A67CF9" w:rsidP="00C31BEC">
      <w:pPr>
        <w:pStyle w:val="subsection"/>
      </w:pPr>
      <w:r w:rsidRPr="004218A7">
        <w:tab/>
        <w:t>(1)</w:t>
      </w:r>
      <w:r w:rsidRPr="004218A7">
        <w:tab/>
        <w:t>For paragraph</w:t>
      </w:r>
      <w:r w:rsidR="004218A7">
        <w:t> </w:t>
      </w:r>
      <w:r w:rsidRPr="004218A7">
        <w:t>579Q(1</w:t>
      </w:r>
      <w:r w:rsidR="00C31BEC" w:rsidRPr="004218A7">
        <w:t>)(</w:t>
      </w:r>
      <w:r w:rsidRPr="004218A7">
        <w:t>b) of the Act, the following creditors are specified:</w:t>
      </w:r>
    </w:p>
    <w:p w:rsidR="00A67CF9" w:rsidRPr="004218A7" w:rsidRDefault="00A67CF9" w:rsidP="00C31BEC">
      <w:pPr>
        <w:pStyle w:val="paragraph"/>
      </w:pPr>
      <w:r w:rsidRPr="004218A7">
        <w:tab/>
        <w:t>(a)</w:t>
      </w:r>
      <w:r w:rsidRPr="004218A7">
        <w:tab/>
        <w:t>a creditor to which either of the following applies as a result of a modification of the Act made under paragraph</w:t>
      </w:r>
      <w:r w:rsidR="004218A7">
        <w:t> </w:t>
      </w:r>
      <w:r w:rsidRPr="004218A7">
        <w:t>571(1</w:t>
      </w:r>
      <w:r w:rsidR="00C31BEC" w:rsidRPr="004218A7">
        <w:t>)(</w:t>
      </w:r>
      <w:r w:rsidRPr="004218A7">
        <w:t>d) of the Act:</w:t>
      </w:r>
    </w:p>
    <w:p w:rsidR="00A67CF9" w:rsidRPr="004218A7" w:rsidRDefault="00A67CF9" w:rsidP="00C31BEC">
      <w:pPr>
        <w:pStyle w:val="paragraphsub"/>
      </w:pPr>
      <w:r w:rsidRPr="004218A7">
        <w:tab/>
        <w:t>(i)</w:t>
      </w:r>
      <w:r w:rsidRPr="004218A7">
        <w:tab/>
        <w:t>a debt payable by a company or companies in a group to any other company or companies in the group is not extinguished;</w:t>
      </w:r>
    </w:p>
    <w:p w:rsidR="00A67CF9" w:rsidRPr="004218A7" w:rsidRDefault="00A67CF9" w:rsidP="00C31BEC">
      <w:pPr>
        <w:pStyle w:val="paragraphsub"/>
      </w:pPr>
      <w:r w:rsidRPr="004218A7">
        <w:tab/>
        <w:t>(ii)</w:t>
      </w:r>
      <w:r w:rsidRPr="004218A7">
        <w:tab/>
        <w:t>a claim that a company or companies in a group has against any other company or companies in the group is</w:t>
      </w:r>
      <w:r w:rsidR="00291299" w:rsidRPr="004218A7">
        <w:t xml:space="preserve"> </w:t>
      </w:r>
      <w:r w:rsidRPr="004218A7">
        <w:t>not extinguished;</w:t>
      </w:r>
    </w:p>
    <w:p w:rsidR="00A67CF9" w:rsidRPr="004218A7" w:rsidRDefault="00A67CF9" w:rsidP="00C31BEC">
      <w:pPr>
        <w:pStyle w:val="paragraph"/>
      </w:pPr>
      <w:r w:rsidRPr="004218A7">
        <w:tab/>
        <w:t>(b)</w:t>
      </w:r>
      <w:r w:rsidRPr="004218A7">
        <w:tab/>
        <w:t xml:space="preserve">a creditor that is determined by a Court to be </w:t>
      </w:r>
      <w:r w:rsidR="00373BFE" w:rsidRPr="004218A7">
        <w:t>an eligible unsecured creditor.</w:t>
      </w:r>
    </w:p>
    <w:p w:rsidR="00A67CF9" w:rsidRPr="004218A7" w:rsidRDefault="00A67CF9" w:rsidP="00C31BEC">
      <w:pPr>
        <w:pStyle w:val="SubsectionHead"/>
      </w:pPr>
      <w:r w:rsidRPr="004218A7">
        <w:t>Creditors that are not eligible unsecured creditors</w:t>
      </w:r>
    </w:p>
    <w:p w:rsidR="00A67CF9" w:rsidRPr="004218A7" w:rsidRDefault="00A67CF9" w:rsidP="00C31BEC">
      <w:pPr>
        <w:pStyle w:val="subsection"/>
      </w:pPr>
      <w:r w:rsidRPr="004218A7">
        <w:tab/>
        <w:t>(2)</w:t>
      </w:r>
      <w:r w:rsidRPr="004218A7">
        <w:tab/>
        <w:t>For subsection</w:t>
      </w:r>
      <w:r w:rsidR="004218A7">
        <w:t> </w:t>
      </w:r>
      <w:r w:rsidRPr="004218A7">
        <w:t>579Q(2) of the Act, a creditor that is determined by a Court not to be an eligible unsecured creditor is specified.</w:t>
      </w:r>
    </w:p>
    <w:p w:rsidR="0031456A" w:rsidRPr="004218A7" w:rsidRDefault="0031456A" w:rsidP="00C31BEC">
      <w:pPr>
        <w:pStyle w:val="ActHead5"/>
      </w:pPr>
      <w:bookmarkStart w:id="212" w:name="_Toc467071236"/>
      <w:r w:rsidRPr="00D52385">
        <w:rPr>
          <w:rStyle w:val="CharSectno"/>
        </w:rPr>
        <w:t>5.6.74</w:t>
      </w:r>
      <w:r w:rsidR="00C31BEC" w:rsidRPr="004218A7">
        <w:t xml:space="preserve">  </w:t>
      </w:r>
      <w:r w:rsidRPr="004218A7">
        <w:t>Interpretation: prescribed countries</w:t>
      </w:r>
      <w:bookmarkEnd w:id="212"/>
    </w:p>
    <w:p w:rsidR="0031456A" w:rsidRPr="004218A7" w:rsidRDefault="0031456A" w:rsidP="00C31BEC">
      <w:pPr>
        <w:pStyle w:val="subsection"/>
      </w:pPr>
      <w:r w:rsidRPr="004218A7">
        <w:tab/>
      </w:r>
      <w:r w:rsidRPr="004218A7">
        <w:tab/>
        <w:t xml:space="preserve">For the definition of </w:t>
      </w:r>
      <w:r w:rsidRPr="004218A7">
        <w:rPr>
          <w:b/>
          <w:i/>
        </w:rPr>
        <w:t>prescribed country</w:t>
      </w:r>
      <w:r w:rsidRPr="004218A7">
        <w:t xml:space="preserve"> in section</w:t>
      </w:r>
      <w:r w:rsidR="004218A7">
        <w:t> </w:t>
      </w:r>
      <w:r w:rsidRPr="004218A7">
        <w:t>580 of the Act, the following countries are prescribed:</w:t>
      </w:r>
    </w:p>
    <w:p w:rsidR="0031456A" w:rsidRPr="004218A7" w:rsidRDefault="0031456A" w:rsidP="00C31BEC">
      <w:pPr>
        <w:pStyle w:val="paragraph"/>
      </w:pPr>
      <w:r w:rsidRPr="004218A7">
        <w:tab/>
        <w:t>(a)</w:t>
      </w:r>
      <w:r w:rsidRPr="004218A7">
        <w:tab/>
        <w:t>the Bailiwick of Jersey;</w:t>
      </w:r>
    </w:p>
    <w:p w:rsidR="0031456A" w:rsidRPr="004218A7" w:rsidRDefault="0031456A" w:rsidP="00C31BEC">
      <w:pPr>
        <w:pStyle w:val="paragraph"/>
      </w:pPr>
      <w:r w:rsidRPr="004218A7">
        <w:tab/>
        <w:t>(b)</w:t>
      </w:r>
      <w:r w:rsidRPr="004218A7">
        <w:tab/>
        <w:t>Canada;</w:t>
      </w:r>
    </w:p>
    <w:p w:rsidR="0031456A" w:rsidRPr="004218A7" w:rsidRDefault="0031456A" w:rsidP="00C31BEC">
      <w:pPr>
        <w:pStyle w:val="paragraph"/>
      </w:pPr>
      <w:r w:rsidRPr="004218A7">
        <w:tab/>
        <w:t>(c)</w:t>
      </w:r>
      <w:r w:rsidRPr="004218A7">
        <w:tab/>
        <w:t>the Independent State of Papua New Guinea;</w:t>
      </w:r>
    </w:p>
    <w:p w:rsidR="0031456A" w:rsidRPr="004218A7" w:rsidRDefault="0031456A" w:rsidP="00C31BEC">
      <w:pPr>
        <w:pStyle w:val="paragraph"/>
      </w:pPr>
      <w:r w:rsidRPr="004218A7">
        <w:tab/>
        <w:t>(d)</w:t>
      </w:r>
      <w:r w:rsidRPr="004218A7">
        <w:tab/>
        <w:t>Malaysia;</w:t>
      </w:r>
    </w:p>
    <w:p w:rsidR="0031456A" w:rsidRPr="004218A7" w:rsidRDefault="0031456A" w:rsidP="00C31BEC">
      <w:pPr>
        <w:pStyle w:val="paragraph"/>
      </w:pPr>
      <w:r w:rsidRPr="004218A7">
        <w:tab/>
        <w:t>(e)</w:t>
      </w:r>
      <w:r w:rsidRPr="004218A7">
        <w:tab/>
        <w:t>New Zealand;</w:t>
      </w:r>
    </w:p>
    <w:p w:rsidR="0031456A" w:rsidRPr="004218A7" w:rsidRDefault="0031456A" w:rsidP="00C31BEC">
      <w:pPr>
        <w:pStyle w:val="paragraph"/>
      </w:pPr>
      <w:r w:rsidRPr="004218A7">
        <w:tab/>
        <w:t>(f)</w:t>
      </w:r>
      <w:r w:rsidRPr="004218A7">
        <w:tab/>
        <w:t>the Republic of Singapore;</w:t>
      </w:r>
    </w:p>
    <w:p w:rsidR="0031456A" w:rsidRPr="004218A7" w:rsidRDefault="0031456A" w:rsidP="00C31BEC">
      <w:pPr>
        <w:pStyle w:val="paragraph"/>
      </w:pPr>
      <w:r w:rsidRPr="004218A7">
        <w:tab/>
        <w:t>(g)</w:t>
      </w:r>
      <w:r w:rsidRPr="004218A7">
        <w:tab/>
        <w:t>Switzerland;</w:t>
      </w:r>
    </w:p>
    <w:p w:rsidR="0031456A" w:rsidRPr="004218A7" w:rsidRDefault="0031456A" w:rsidP="00C31BEC">
      <w:pPr>
        <w:pStyle w:val="paragraph"/>
      </w:pPr>
      <w:r w:rsidRPr="004218A7">
        <w:tab/>
        <w:t>(h)</w:t>
      </w:r>
      <w:r w:rsidRPr="004218A7">
        <w:tab/>
        <w:t>the United Kingdom;</w:t>
      </w:r>
    </w:p>
    <w:p w:rsidR="0031456A" w:rsidRPr="004218A7" w:rsidRDefault="0031456A" w:rsidP="00C31BEC">
      <w:pPr>
        <w:pStyle w:val="paragraph"/>
      </w:pPr>
      <w:r w:rsidRPr="004218A7">
        <w:tab/>
        <w:t>(i)</w:t>
      </w:r>
      <w:r w:rsidRPr="004218A7">
        <w:tab/>
        <w:t>the United States of America.</w:t>
      </w:r>
    </w:p>
    <w:p w:rsidR="005F2930" w:rsidRPr="004218A7" w:rsidRDefault="005F2930" w:rsidP="00C31BEC">
      <w:pPr>
        <w:pStyle w:val="ActHead5"/>
      </w:pPr>
      <w:bookmarkStart w:id="213" w:name="_Toc467071237"/>
      <w:r w:rsidRPr="00D52385">
        <w:rPr>
          <w:rStyle w:val="CharSectno"/>
        </w:rPr>
        <w:t>5.6.75</w:t>
      </w:r>
      <w:r w:rsidR="00C31BEC" w:rsidRPr="004218A7">
        <w:t xml:space="preserve">  </w:t>
      </w:r>
      <w:r w:rsidRPr="004218A7">
        <w:t>Publication in the prescribed manner</w:t>
      </w:r>
      <w:bookmarkEnd w:id="213"/>
    </w:p>
    <w:p w:rsidR="005F2930" w:rsidRPr="004218A7" w:rsidRDefault="005F2930" w:rsidP="00C31BEC">
      <w:pPr>
        <w:pStyle w:val="subsection"/>
      </w:pPr>
      <w:r w:rsidRPr="004218A7">
        <w:tab/>
        <w:t>(1)</w:t>
      </w:r>
      <w:r w:rsidRPr="004218A7">
        <w:tab/>
        <w:t xml:space="preserve">ASIC must establish and maintain a website (the </w:t>
      </w:r>
      <w:r w:rsidRPr="004218A7">
        <w:rPr>
          <w:b/>
          <w:i/>
        </w:rPr>
        <w:t>publication website</w:t>
      </w:r>
      <w:r w:rsidRPr="004218A7">
        <w:t>) on which it publishes notices that have to be:</w:t>
      </w:r>
    </w:p>
    <w:p w:rsidR="005F2930" w:rsidRPr="004218A7" w:rsidRDefault="005F2930" w:rsidP="00C31BEC">
      <w:pPr>
        <w:pStyle w:val="paragraph"/>
      </w:pPr>
      <w:r w:rsidRPr="004218A7">
        <w:tab/>
        <w:t>(a)</w:t>
      </w:r>
      <w:r w:rsidRPr="004218A7">
        <w:tab/>
        <w:t xml:space="preserve">published in the prescribed manner under </w:t>
      </w:r>
      <w:r w:rsidR="00C31BEC" w:rsidRPr="004218A7">
        <w:t>Part</w:t>
      </w:r>
      <w:r w:rsidR="004218A7">
        <w:t> </w:t>
      </w:r>
      <w:r w:rsidRPr="004218A7">
        <w:t>5.1, 5.3A, 5.4, 5.4B, 5.4C, 5.5, 5.6, 5.8 or 5A.1 of the Act; or</w:t>
      </w:r>
    </w:p>
    <w:p w:rsidR="005F2930" w:rsidRPr="004218A7" w:rsidRDefault="005F2930" w:rsidP="00C31BEC">
      <w:pPr>
        <w:pStyle w:val="paragraph"/>
      </w:pPr>
      <w:r w:rsidRPr="004218A7">
        <w:tab/>
        <w:t>(b)</w:t>
      </w:r>
      <w:r w:rsidRPr="004218A7">
        <w:tab/>
        <w:t>lodged in accordance with this section.</w:t>
      </w:r>
    </w:p>
    <w:p w:rsidR="005F2930" w:rsidRPr="004218A7" w:rsidRDefault="005F2930" w:rsidP="00C31BEC">
      <w:pPr>
        <w:pStyle w:val="subsection"/>
      </w:pPr>
      <w:r w:rsidRPr="004218A7">
        <w:lastRenderedPageBreak/>
        <w:tab/>
        <w:t>(2)</w:t>
      </w:r>
      <w:r w:rsidRPr="004218A7">
        <w:tab/>
        <w:t>ASIC is taken to have complied with a requirement to publish a notice, or a copy of a notice, in the prescribed manner if ASIC publishes the notice on the publication website.</w:t>
      </w:r>
    </w:p>
    <w:p w:rsidR="005F2930" w:rsidRPr="004218A7" w:rsidRDefault="005F2930" w:rsidP="00C31BEC">
      <w:pPr>
        <w:pStyle w:val="subsection"/>
      </w:pPr>
      <w:r w:rsidRPr="004218A7">
        <w:tab/>
        <w:t>(3)</w:t>
      </w:r>
      <w:r w:rsidRPr="004218A7">
        <w:tab/>
        <w:t>A person (other than ASIC) is taken to have complied with a requirement to publish a notice, or a copy of a notice, in the prescribed manner if the person electronically lodges the notice with ASIC for publication by ASIC.</w:t>
      </w:r>
    </w:p>
    <w:p w:rsidR="005F2930" w:rsidRPr="004218A7" w:rsidRDefault="005F2930" w:rsidP="00C31BEC">
      <w:pPr>
        <w:pStyle w:val="subsection"/>
      </w:pPr>
      <w:r w:rsidRPr="004218A7">
        <w:tab/>
        <w:t>(4)</w:t>
      </w:r>
      <w:r w:rsidRPr="004218A7">
        <w:tab/>
        <w:t>A person electronically lodges a notice, or a copy of a notice, with ASIC if:</w:t>
      </w:r>
    </w:p>
    <w:p w:rsidR="005F2930" w:rsidRPr="004218A7" w:rsidRDefault="005F2930" w:rsidP="00C31BEC">
      <w:pPr>
        <w:pStyle w:val="paragraph"/>
      </w:pPr>
      <w:r w:rsidRPr="004218A7">
        <w:tab/>
        <w:t>(a)</w:t>
      </w:r>
      <w:r w:rsidRPr="004218A7">
        <w:tab/>
        <w:t>the person:</w:t>
      </w:r>
    </w:p>
    <w:p w:rsidR="005F2930" w:rsidRPr="004218A7" w:rsidRDefault="005F2930" w:rsidP="00C31BEC">
      <w:pPr>
        <w:pStyle w:val="paragraphsub"/>
      </w:pPr>
      <w:r w:rsidRPr="004218A7">
        <w:tab/>
        <w:t>(i)</w:t>
      </w:r>
      <w:r w:rsidRPr="004218A7">
        <w:tab/>
        <w:t xml:space="preserve">pays the fee prescribed under the </w:t>
      </w:r>
      <w:r w:rsidRPr="004218A7">
        <w:rPr>
          <w:i/>
          <w:iCs/>
        </w:rPr>
        <w:t>Corporations (Fees) Regulations</w:t>
      </w:r>
      <w:r w:rsidR="004218A7">
        <w:rPr>
          <w:i/>
          <w:iCs/>
        </w:rPr>
        <w:t> </w:t>
      </w:r>
      <w:r w:rsidRPr="004218A7">
        <w:rPr>
          <w:i/>
          <w:iCs/>
        </w:rPr>
        <w:t>2001</w:t>
      </w:r>
      <w:r w:rsidRPr="004218A7">
        <w:t>; and</w:t>
      </w:r>
    </w:p>
    <w:p w:rsidR="005F2930" w:rsidRPr="004218A7" w:rsidRDefault="005F2930" w:rsidP="00C31BEC">
      <w:pPr>
        <w:pStyle w:val="paragraphsub"/>
      </w:pPr>
      <w:r w:rsidRPr="004218A7">
        <w:tab/>
        <w:t>(ii)</w:t>
      </w:r>
      <w:r w:rsidRPr="004218A7">
        <w:tab/>
        <w:t>sends the notice in an electronic communication to the portal for ASIC’s publication website, in the format required by ASIC; and</w:t>
      </w:r>
    </w:p>
    <w:p w:rsidR="005F2930" w:rsidRPr="004218A7" w:rsidRDefault="005F2930" w:rsidP="00C31BEC">
      <w:pPr>
        <w:pStyle w:val="paragraphsub"/>
      </w:pPr>
      <w:r w:rsidRPr="004218A7">
        <w:tab/>
        <w:t>(iii)</w:t>
      </w:r>
      <w:r w:rsidRPr="004218A7">
        <w:tab/>
        <w:t>receives an electronic communication from ASIC that confirms the fee has been paid and the notice has been lodged; or</w:t>
      </w:r>
    </w:p>
    <w:p w:rsidR="005F2930" w:rsidRPr="004218A7" w:rsidRDefault="005F2930" w:rsidP="00C31BEC">
      <w:pPr>
        <w:pStyle w:val="paragraph"/>
      </w:pPr>
      <w:r w:rsidRPr="004218A7">
        <w:tab/>
        <w:t>(b)</w:t>
      </w:r>
      <w:r w:rsidRPr="004218A7">
        <w:tab/>
        <w:t>the notice, or a copy of the notice, appears on the publication website.</w:t>
      </w:r>
    </w:p>
    <w:p w:rsidR="005F2930" w:rsidRPr="004218A7" w:rsidRDefault="005F2930" w:rsidP="00C31BEC">
      <w:pPr>
        <w:pStyle w:val="subsection"/>
      </w:pPr>
      <w:r w:rsidRPr="004218A7">
        <w:tab/>
        <w:t>(5)</w:t>
      </w:r>
      <w:r w:rsidRPr="004218A7">
        <w:tab/>
        <w:t xml:space="preserve">If a person lodges a notice, or a copy of a notice, in accordance with </w:t>
      </w:r>
      <w:r w:rsidR="004218A7">
        <w:t>subsection (</w:t>
      </w:r>
      <w:r w:rsidRPr="004218A7">
        <w:t>4), ASIC must publish the notice or copy of the notice on the publication website.</w:t>
      </w:r>
    </w:p>
    <w:p w:rsidR="005F2930" w:rsidRPr="004218A7" w:rsidRDefault="005F2930" w:rsidP="00C31BEC">
      <w:pPr>
        <w:pStyle w:val="subsection"/>
      </w:pPr>
      <w:r w:rsidRPr="004218A7">
        <w:tab/>
        <w:t>(6)</w:t>
      </w:r>
      <w:r w:rsidRPr="004218A7">
        <w:tab/>
        <w:t>In this regulation:</w:t>
      </w:r>
    </w:p>
    <w:p w:rsidR="005F2930" w:rsidRPr="004218A7" w:rsidRDefault="005F2930" w:rsidP="00C31BEC">
      <w:pPr>
        <w:pStyle w:val="Definition"/>
      </w:pPr>
      <w:r w:rsidRPr="004218A7">
        <w:rPr>
          <w:b/>
          <w:i/>
        </w:rPr>
        <w:t>electronic communication</w:t>
      </w:r>
      <w:r w:rsidRPr="004218A7">
        <w:t xml:space="preserve"> has the meaning given by subsection</w:t>
      </w:r>
      <w:r w:rsidR="004218A7">
        <w:t> </w:t>
      </w:r>
      <w:r w:rsidRPr="004218A7">
        <w:t xml:space="preserve">5(1) of the </w:t>
      </w:r>
      <w:r w:rsidRPr="004218A7">
        <w:rPr>
          <w:i/>
        </w:rPr>
        <w:t>Electronic Transactions Act 1999</w:t>
      </w:r>
      <w:r w:rsidRPr="004218A7">
        <w:t>.</w:t>
      </w:r>
    </w:p>
    <w:p w:rsidR="005F2930" w:rsidRPr="004218A7" w:rsidRDefault="00C31BEC" w:rsidP="00C31BEC">
      <w:pPr>
        <w:pStyle w:val="notetext"/>
      </w:pPr>
      <w:r w:rsidRPr="004218A7">
        <w:t>Note:</w:t>
      </w:r>
      <w:r w:rsidRPr="004218A7">
        <w:tab/>
      </w:r>
      <w:r w:rsidR="005F2930" w:rsidRPr="004218A7">
        <w:t>This regulation is made for section</w:t>
      </w:r>
      <w:r w:rsidR="004218A7">
        <w:t> </w:t>
      </w:r>
      <w:r w:rsidR="005F2930" w:rsidRPr="004218A7">
        <w:t>1367A of the Act.</w:t>
      </w:r>
    </w:p>
    <w:p w:rsidR="0031456A" w:rsidRPr="004218A7" w:rsidRDefault="00C31BEC" w:rsidP="00290FE5">
      <w:pPr>
        <w:pStyle w:val="ActHead1"/>
        <w:pageBreakBefore/>
        <w:spacing w:before="120"/>
      </w:pPr>
      <w:bookmarkStart w:id="214" w:name="_Toc467071238"/>
      <w:r w:rsidRPr="00D52385">
        <w:rPr>
          <w:rStyle w:val="CharChapNo"/>
        </w:rPr>
        <w:lastRenderedPageBreak/>
        <w:t>Chapter</w:t>
      </w:r>
      <w:r w:rsidR="004218A7" w:rsidRPr="00D52385">
        <w:rPr>
          <w:rStyle w:val="CharChapNo"/>
        </w:rPr>
        <w:t> </w:t>
      </w:r>
      <w:r w:rsidR="0031456A" w:rsidRPr="00D52385">
        <w:rPr>
          <w:rStyle w:val="CharChapNo"/>
        </w:rPr>
        <w:t>5B</w:t>
      </w:r>
      <w:r w:rsidRPr="004218A7">
        <w:t>—</w:t>
      </w:r>
      <w:r w:rsidR="0031456A" w:rsidRPr="00D52385">
        <w:rPr>
          <w:rStyle w:val="CharChapText"/>
        </w:rPr>
        <w:t>Bodies corporate registered as companies, and registrable bodies</w:t>
      </w:r>
      <w:bookmarkEnd w:id="214"/>
    </w:p>
    <w:p w:rsidR="0031456A" w:rsidRPr="004218A7" w:rsidRDefault="00C31BEC" w:rsidP="00C31BEC">
      <w:pPr>
        <w:pStyle w:val="ActHead2"/>
      </w:pPr>
      <w:bookmarkStart w:id="215" w:name="_Toc467071239"/>
      <w:r w:rsidRPr="00D52385">
        <w:rPr>
          <w:rStyle w:val="CharPartNo"/>
        </w:rPr>
        <w:t>Part</w:t>
      </w:r>
      <w:r w:rsidR="004218A7" w:rsidRPr="00D52385">
        <w:rPr>
          <w:rStyle w:val="CharPartNo"/>
        </w:rPr>
        <w:t> </w:t>
      </w:r>
      <w:r w:rsidR="0031456A" w:rsidRPr="00D52385">
        <w:rPr>
          <w:rStyle w:val="CharPartNo"/>
        </w:rPr>
        <w:t>5B.2</w:t>
      </w:r>
      <w:r w:rsidRPr="004218A7">
        <w:t>—</w:t>
      </w:r>
      <w:r w:rsidR="0031456A" w:rsidRPr="00D52385">
        <w:rPr>
          <w:rStyle w:val="CharPartText"/>
        </w:rPr>
        <w:t>Registrable bodies</w:t>
      </w:r>
      <w:bookmarkEnd w:id="215"/>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16" w:name="_Toc467071240"/>
      <w:r w:rsidRPr="00D52385">
        <w:rPr>
          <w:rStyle w:val="CharSectno"/>
        </w:rPr>
        <w:t>5B.2.01</w:t>
      </w:r>
      <w:r w:rsidR="00C31BEC" w:rsidRPr="004218A7">
        <w:t xml:space="preserve">  </w:t>
      </w:r>
      <w:r w:rsidRPr="004218A7">
        <w:t>Certified copies of certificates of incorporation etc</w:t>
      </w:r>
      <w:bookmarkEnd w:id="216"/>
    </w:p>
    <w:p w:rsidR="0031456A" w:rsidRPr="004218A7" w:rsidRDefault="0031456A" w:rsidP="00C31BEC">
      <w:pPr>
        <w:pStyle w:val="subsection"/>
      </w:pPr>
      <w:r w:rsidRPr="004218A7">
        <w:tab/>
      </w:r>
      <w:r w:rsidRPr="004218A7">
        <w:tab/>
        <w:t>For paragraphs 601CB(a) and 601CE(a) of the Act, a certified copy of a current certificate of the incorporation or registration in its place of origin, or a document of similar effect, of:</w:t>
      </w:r>
    </w:p>
    <w:p w:rsidR="0031456A" w:rsidRPr="004218A7" w:rsidRDefault="0031456A" w:rsidP="00C31BEC">
      <w:pPr>
        <w:pStyle w:val="paragraph"/>
      </w:pPr>
      <w:r w:rsidRPr="004218A7">
        <w:tab/>
        <w:t>(a)</w:t>
      </w:r>
      <w:r w:rsidRPr="004218A7">
        <w:tab/>
        <w:t>a registrable Australian body; or</w:t>
      </w:r>
    </w:p>
    <w:p w:rsidR="0031456A" w:rsidRPr="004218A7" w:rsidRDefault="0031456A" w:rsidP="00C31BEC">
      <w:pPr>
        <w:pStyle w:val="paragraph"/>
      </w:pPr>
      <w:r w:rsidRPr="004218A7">
        <w:tab/>
        <w:t>(b)</w:t>
      </w:r>
      <w:r w:rsidRPr="004218A7">
        <w:tab/>
        <w:t>a foreign company;</w:t>
      </w:r>
    </w:p>
    <w:p w:rsidR="0031456A" w:rsidRPr="004218A7" w:rsidRDefault="0031456A" w:rsidP="00C31BEC">
      <w:pPr>
        <w:pStyle w:val="subsection2"/>
      </w:pPr>
      <w:r w:rsidRPr="004218A7">
        <w:t xml:space="preserve">that is lodged with an application for registration under </w:t>
      </w:r>
      <w:r w:rsidR="00C31BEC" w:rsidRPr="004218A7">
        <w:t>Division</w:t>
      </w:r>
      <w:r w:rsidR="004218A7">
        <w:t> </w:t>
      </w:r>
      <w:r w:rsidRPr="004218A7">
        <w:t xml:space="preserve">1 or 2 of </w:t>
      </w:r>
      <w:r w:rsidR="00C31BEC" w:rsidRPr="004218A7">
        <w:t>Part</w:t>
      </w:r>
      <w:r w:rsidR="004218A7">
        <w:t> </w:t>
      </w:r>
      <w:r w:rsidRPr="004218A7">
        <w:t>5B.2 of the Act, must be a copy that:</w:t>
      </w:r>
    </w:p>
    <w:p w:rsidR="0031456A" w:rsidRPr="004218A7" w:rsidRDefault="0031456A" w:rsidP="00C31BEC">
      <w:pPr>
        <w:pStyle w:val="paragraph"/>
      </w:pPr>
      <w:r w:rsidRPr="004218A7">
        <w:tab/>
        <w:t>(c)</w:t>
      </w:r>
      <w:r w:rsidRPr="004218A7">
        <w:tab/>
        <w:t>within the 3 months immediately before the day on which it is lodged; or</w:t>
      </w:r>
    </w:p>
    <w:p w:rsidR="0031456A" w:rsidRPr="004218A7" w:rsidRDefault="0031456A" w:rsidP="00C31BEC">
      <w:pPr>
        <w:pStyle w:val="paragraph"/>
      </w:pPr>
      <w:r w:rsidRPr="004218A7">
        <w:tab/>
        <w:t>(d)</w:t>
      </w:r>
      <w:r w:rsidRPr="004218A7">
        <w:tab/>
        <w:t>if ASIC permits</w:t>
      </w:r>
      <w:r w:rsidR="00C31BEC" w:rsidRPr="004218A7">
        <w:t>—</w:t>
      </w:r>
      <w:r w:rsidRPr="004218A7">
        <w:t>within a longer period;</w:t>
      </w:r>
    </w:p>
    <w:p w:rsidR="0031456A" w:rsidRPr="004218A7" w:rsidRDefault="0031456A" w:rsidP="00C31BEC">
      <w:pPr>
        <w:pStyle w:val="subsection2"/>
      </w:pPr>
      <w:r w:rsidRPr="004218A7">
        <w:t>has been certified to be a true copy by a person:</w:t>
      </w:r>
    </w:p>
    <w:p w:rsidR="0031456A" w:rsidRPr="004218A7" w:rsidRDefault="0031456A" w:rsidP="00C31BEC">
      <w:pPr>
        <w:pStyle w:val="paragraph"/>
      </w:pPr>
      <w:r w:rsidRPr="004218A7">
        <w:tab/>
        <w:t>(e)</w:t>
      </w:r>
      <w:r w:rsidRPr="004218A7">
        <w:tab/>
        <w:t>who has the custody of the original document under a law in force in the place of origin of the corporation or company; and</w:t>
      </w:r>
    </w:p>
    <w:p w:rsidR="0031456A" w:rsidRPr="004218A7" w:rsidRDefault="0031456A" w:rsidP="00C31BEC">
      <w:pPr>
        <w:pStyle w:val="paragraph"/>
      </w:pPr>
      <w:r w:rsidRPr="004218A7">
        <w:tab/>
        <w:t>(f)</w:t>
      </w:r>
      <w:r w:rsidRPr="004218A7">
        <w:tab/>
        <w:t>who exercises under that law functions similar to those exercised by ASIC.</w:t>
      </w:r>
    </w:p>
    <w:p w:rsidR="0031456A" w:rsidRPr="004218A7" w:rsidRDefault="0031456A" w:rsidP="00C31BEC">
      <w:pPr>
        <w:pStyle w:val="ActHead5"/>
      </w:pPr>
      <w:bookmarkStart w:id="217" w:name="_Toc467071241"/>
      <w:r w:rsidRPr="00D52385">
        <w:rPr>
          <w:rStyle w:val="CharSectno"/>
        </w:rPr>
        <w:t>5B.2.02</w:t>
      </w:r>
      <w:r w:rsidR="00C31BEC" w:rsidRPr="004218A7">
        <w:t xml:space="preserve">  </w:t>
      </w:r>
      <w:r w:rsidRPr="004218A7">
        <w:t>Manner of certifying constituent documents</w:t>
      </w:r>
      <w:bookmarkEnd w:id="217"/>
    </w:p>
    <w:p w:rsidR="0031456A" w:rsidRPr="004218A7" w:rsidRDefault="0031456A" w:rsidP="00C31BEC">
      <w:pPr>
        <w:pStyle w:val="subsection"/>
      </w:pPr>
      <w:r w:rsidRPr="004218A7">
        <w:tab/>
      </w:r>
      <w:r w:rsidRPr="004218A7">
        <w:tab/>
        <w:t>For paragraphs 601CB(b) and 601CE(b) of the Act, a certified copy of a constitution of:</w:t>
      </w:r>
    </w:p>
    <w:p w:rsidR="0031456A" w:rsidRPr="004218A7" w:rsidRDefault="0031456A" w:rsidP="00C31BEC">
      <w:pPr>
        <w:pStyle w:val="paragraph"/>
      </w:pPr>
      <w:r w:rsidRPr="004218A7">
        <w:tab/>
        <w:t>(a)</w:t>
      </w:r>
      <w:r w:rsidRPr="004218A7">
        <w:tab/>
        <w:t>a registrable Australian body; or</w:t>
      </w:r>
    </w:p>
    <w:p w:rsidR="0031456A" w:rsidRPr="004218A7" w:rsidRDefault="0031456A" w:rsidP="00C31BEC">
      <w:pPr>
        <w:pStyle w:val="paragraph"/>
      </w:pPr>
      <w:r w:rsidRPr="004218A7">
        <w:tab/>
        <w:t>(b)</w:t>
      </w:r>
      <w:r w:rsidRPr="004218A7">
        <w:tab/>
        <w:t>a foreign company;</w:t>
      </w:r>
    </w:p>
    <w:p w:rsidR="0031456A" w:rsidRPr="004218A7" w:rsidRDefault="0031456A" w:rsidP="00C31BEC">
      <w:pPr>
        <w:pStyle w:val="subsection2"/>
      </w:pPr>
      <w:r w:rsidRPr="004218A7">
        <w:t>must be a copy that:</w:t>
      </w:r>
    </w:p>
    <w:p w:rsidR="0031456A" w:rsidRPr="004218A7" w:rsidRDefault="0031456A" w:rsidP="00C31BEC">
      <w:pPr>
        <w:pStyle w:val="paragraph"/>
      </w:pPr>
      <w:r w:rsidRPr="004218A7">
        <w:tab/>
        <w:t>(c)</w:t>
      </w:r>
      <w:r w:rsidRPr="004218A7">
        <w:tab/>
        <w:t>within the period of 3 months immediately preceding the day on which it is lodged; or</w:t>
      </w:r>
    </w:p>
    <w:p w:rsidR="0031456A" w:rsidRPr="004218A7" w:rsidRDefault="0031456A" w:rsidP="00C31BEC">
      <w:pPr>
        <w:pStyle w:val="paragraph"/>
      </w:pPr>
      <w:r w:rsidRPr="004218A7">
        <w:tab/>
        <w:t>(d)</w:t>
      </w:r>
      <w:r w:rsidRPr="004218A7">
        <w:tab/>
        <w:t>if ASIC permits</w:t>
      </w:r>
      <w:r w:rsidR="00C31BEC" w:rsidRPr="004218A7">
        <w:t>—</w:t>
      </w:r>
      <w:r w:rsidRPr="004218A7">
        <w:t>a longer period;</w:t>
      </w:r>
    </w:p>
    <w:p w:rsidR="0031456A" w:rsidRPr="004218A7" w:rsidRDefault="0031456A" w:rsidP="00C31BEC">
      <w:pPr>
        <w:pStyle w:val="subsection2"/>
      </w:pPr>
      <w:r w:rsidRPr="004218A7">
        <w:t>has been certified to be a true copy:</w:t>
      </w:r>
    </w:p>
    <w:p w:rsidR="0031456A" w:rsidRPr="004218A7" w:rsidRDefault="0031456A" w:rsidP="00C31BEC">
      <w:pPr>
        <w:pStyle w:val="paragraph"/>
      </w:pPr>
      <w:r w:rsidRPr="004218A7">
        <w:tab/>
        <w:t>(e)</w:t>
      </w:r>
      <w:r w:rsidRPr="004218A7">
        <w:tab/>
        <w:t>by a person:</w:t>
      </w:r>
    </w:p>
    <w:p w:rsidR="0031456A" w:rsidRPr="004218A7" w:rsidRDefault="0031456A" w:rsidP="00C31BEC">
      <w:pPr>
        <w:pStyle w:val="paragraphsub"/>
      </w:pPr>
      <w:r w:rsidRPr="004218A7">
        <w:tab/>
        <w:t>(i)</w:t>
      </w:r>
      <w:r w:rsidRPr="004218A7">
        <w:tab/>
        <w:t>to whom the custody of the original document is committed under a law in force in the place of origin of the corporation or company; and</w:t>
      </w:r>
    </w:p>
    <w:p w:rsidR="0031456A" w:rsidRPr="004218A7" w:rsidRDefault="0031456A" w:rsidP="00C31BEC">
      <w:pPr>
        <w:pStyle w:val="paragraphsub"/>
      </w:pPr>
      <w:r w:rsidRPr="004218A7">
        <w:tab/>
        <w:t>(ii)</w:t>
      </w:r>
      <w:r w:rsidRPr="004218A7">
        <w:tab/>
        <w:t>who exercises under that law functions similar to those exercised by ASIC; or</w:t>
      </w:r>
    </w:p>
    <w:p w:rsidR="0031456A" w:rsidRPr="004218A7" w:rsidRDefault="0031456A" w:rsidP="00C31BEC">
      <w:pPr>
        <w:pStyle w:val="paragraph"/>
      </w:pPr>
      <w:r w:rsidRPr="004218A7">
        <w:tab/>
        <w:t>(f)</w:t>
      </w:r>
      <w:r w:rsidRPr="004218A7">
        <w:tab/>
        <w:t>by a notary public; or</w:t>
      </w:r>
    </w:p>
    <w:p w:rsidR="0031456A" w:rsidRPr="004218A7" w:rsidRDefault="0031456A" w:rsidP="00C31BEC">
      <w:pPr>
        <w:pStyle w:val="paragraph"/>
      </w:pPr>
      <w:r w:rsidRPr="004218A7">
        <w:tab/>
        <w:t>(g)</w:t>
      </w:r>
      <w:r w:rsidRPr="004218A7">
        <w:tab/>
        <w:t>by a director or secretary of the body:</w:t>
      </w:r>
    </w:p>
    <w:p w:rsidR="0031456A" w:rsidRPr="004218A7" w:rsidRDefault="0031456A" w:rsidP="00C31BEC">
      <w:pPr>
        <w:pStyle w:val="paragraphsub"/>
      </w:pPr>
      <w:r w:rsidRPr="004218A7">
        <w:tab/>
        <w:t>(i)</w:t>
      </w:r>
      <w:r w:rsidRPr="004218A7">
        <w:tab/>
        <w:t>if the body is a registrable Australian body</w:t>
      </w:r>
      <w:r w:rsidR="00C31BEC" w:rsidRPr="004218A7">
        <w:t>—</w:t>
      </w:r>
      <w:r w:rsidRPr="004218A7">
        <w:t>by a statement in writing; or</w:t>
      </w:r>
    </w:p>
    <w:p w:rsidR="0031456A" w:rsidRPr="004218A7" w:rsidRDefault="0031456A" w:rsidP="00C31BEC">
      <w:pPr>
        <w:pStyle w:val="paragraphsub"/>
      </w:pPr>
      <w:r w:rsidRPr="004218A7">
        <w:tab/>
        <w:t>(ii)</w:t>
      </w:r>
      <w:r w:rsidRPr="004218A7">
        <w:tab/>
        <w:t>if the body is a foreign company</w:t>
      </w:r>
      <w:r w:rsidR="00C31BEC" w:rsidRPr="004218A7">
        <w:t>—</w:t>
      </w:r>
      <w:r w:rsidRPr="004218A7">
        <w:t>by affidavit.</w:t>
      </w:r>
    </w:p>
    <w:p w:rsidR="0031456A" w:rsidRPr="004218A7" w:rsidRDefault="0031456A" w:rsidP="00C31BEC">
      <w:pPr>
        <w:pStyle w:val="ActHead5"/>
      </w:pPr>
      <w:bookmarkStart w:id="218" w:name="_Toc467071242"/>
      <w:r w:rsidRPr="00D52385">
        <w:rPr>
          <w:rStyle w:val="CharSectno"/>
        </w:rPr>
        <w:lastRenderedPageBreak/>
        <w:t>5B.2.03</w:t>
      </w:r>
      <w:r w:rsidR="00C31BEC" w:rsidRPr="004218A7">
        <w:t xml:space="preserve">  </w:t>
      </w:r>
      <w:r w:rsidRPr="004218A7">
        <w:t>Manner of sending letters (Act ss</w:t>
      </w:r>
      <w:r w:rsidR="00983B00" w:rsidRPr="004218A7">
        <w:t xml:space="preserve"> </w:t>
      </w:r>
      <w:r w:rsidRPr="004218A7">
        <w:t>601CC(2) and 601CL(3))</w:t>
      </w:r>
      <w:bookmarkEnd w:id="218"/>
    </w:p>
    <w:p w:rsidR="0031456A" w:rsidRPr="004218A7" w:rsidRDefault="0031456A" w:rsidP="00C31BEC">
      <w:pPr>
        <w:pStyle w:val="subsection"/>
      </w:pPr>
      <w:r w:rsidRPr="004218A7">
        <w:tab/>
      </w:r>
      <w:r w:rsidRPr="004218A7">
        <w:tab/>
        <w:t>For subsections</w:t>
      </w:r>
      <w:r w:rsidR="004218A7">
        <w:t> </w:t>
      </w:r>
      <w:r w:rsidRPr="004218A7">
        <w:t>601CC(2) and 601CL(3) of the Act, a letter must be sent by post.</w:t>
      </w:r>
    </w:p>
    <w:p w:rsidR="0031456A" w:rsidRPr="004218A7" w:rsidRDefault="0031456A" w:rsidP="00C31BEC">
      <w:pPr>
        <w:pStyle w:val="ActHead5"/>
      </w:pPr>
      <w:bookmarkStart w:id="219" w:name="_Toc467071243"/>
      <w:r w:rsidRPr="00D52385">
        <w:rPr>
          <w:rStyle w:val="CharSectno"/>
        </w:rPr>
        <w:t>5B.2.04</w:t>
      </w:r>
      <w:r w:rsidR="00C31BEC" w:rsidRPr="004218A7">
        <w:t xml:space="preserve">  </w:t>
      </w:r>
      <w:r w:rsidRPr="004218A7">
        <w:t>Manner of sending notices (Act ss</w:t>
      </w:r>
      <w:r w:rsidR="00983B00" w:rsidRPr="004218A7">
        <w:t xml:space="preserve"> </w:t>
      </w:r>
      <w:r w:rsidRPr="004218A7">
        <w:t>601CC(3) and 601CL(4))</w:t>
      </w:r>
      <w:bookmarkEnd w:id="219"/>
    </w:p>
    <w:p w:rsidR="0031456A" w:rsidRPr="004218A7" w:rsidRDefault="0031456A" w:rsidP="00C31BEC">
      <w:pPr>
        <w:pStyle w:val="subsection"/>
      </w:pPr>
      <w:r w:rsidRPr="004218A7">
        <w:tab/>
      </w:r>
      <w:r w:rsidRPr="004218A7">
        <w:tab/>
        <w:t>For subsections</w:t>
      </w:r>
      <w:r w:rsidR="004218A7">
        <w:t> </w:t>
      </w:r>
      <w:r w:rsidRPr="004218A7">
        <w:t>601CC(3) and 601CL(4) of the Act, a notice must be sent by prepaid certified mail.</w:t>
      </w:r>
    </w:p>
    <w:p w:rsidR="0031456A" w:rsidRPr="004218A7" w:rsidRDefault="0031456A" w:rsidP="00C31BEC">
      <w:pPr>
        <w:pStyle w:val="ActHead5"/>
      </w:pPr>
      <w:bookmarkStart w:id="220" w:name="_Toc467071244"/>
      <w:r w:rsidRPr="00D52385">
        <w:rPr>
          <w:rStyle w:val="CharSectno"/>
        </w:rPr>
        <w:t>5B.2.05</w:t>
      </w:r>
      <w:r w:rsidR="00C31BEC" w:rsidRPr="004218A7">
        <w:t xml:space="preserve">  </w:t>
      </w:r>
      <w:r w:rsidRPr="004218A7">
        <w:t>Prescribed countries (Act s 601CDA(a))</w:t>
      </w:r>
      <w:bookmarkEnd w:id="220"/>
    </w:p>
    <w:p w:rsidR="0031456A" w:rsidRPr="004218A7" w:rsidRDefault="0031456A" w:rsidP="00C31BEC">
      <w:pPr>
        <w:pStyle w:val="subsection"/>
      </w:pPr>
      <w:r w:rsidRPr="004218A7">
        <w:tab/>
      </w:r>
      <w:r w:rsidRPr="004218A7">
        <w:tab/>
        <w:t>For paragraph</w:t>
      </w:r>
      <w:r w:rsidR="004218A7">
        <w:t> </w:t>
      </w:r>
      <w:r w:rsidRPr="004218A7">
        <w:t>601CDA(a) of the Act, a country mentioned in the following table is prescribed:</w:t>
      </w:r>
    </w:p>
    <w:p w:rsidR="00C31BEC" w:rsidRPr="004218A7" w:rsidRDefault="00C31BEC" w:rsidP="00C31BEC">
      <w:pPr>
        <w:pStyle w:val="Tabletext"/>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92"/>
        <w:gridCol w:w="7637"/>
      </w:tblGrid>
      <w:tr w:rsidR="0031456A" w:rsidRPr="004218A7" w:rsidTr="00415B2D">
        <w:trPr>
          <w:tblHeader/>
        </w:trPr>
        <w:tc>
          <w:tcPr>
            <w:tcW w:w="523"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Item</w:t>
            </w:r>
          </w:p>
        </w:tc>
        <w:tc>
          <w:tcPr>
            <w:tcW w:w="4477" w:type="pct"/>
            <w:tcBorders>
              <w:top w:val="single" w:sz="12" w:space="0" w:color="auto"/>
              <w:bottom w:val="single" w:sz="12" w:space="0" w:color="auto"/>
            </w:tcBorders>
            <w:shd w:val="clear" w:color="auto" w:fill="auto"/>
          </w:tcPr>
          <w:p w:rsidR="0031456A" w:rsidRPr="004218A7" w:rsidRDefault="0031456A" w:rsidP="00C31BEC">
            <w:pPr>
              <w:pStyle w:val="TableHeading"/>
            </w:pPr>
            <w:r w:rsidRPr="004218A7">
              <w:t>Country</w:t>
            </w:r>
          </w:p>
        </w:tc>
      </w:tr>
      <w:tr w:rsidR="0031456A" w:rsidRPr="004218A7" w:rsidTr="00415B2D">
        <w:tc>
          <w:tcPr>
            <w:tcW w:w="523" w:type="pct"/>
            <w:tcBorders>
              <w:top w:val="single" w:sz="12" w:space="0" w:color="auto"/>
              <w:bottom w:val="single" w:sz="12" w:space="0" w:color="auto"/>
            </w:tcBorders>
            <w:shd w:val="clear" w:color="auto" w:fill="auto"/>
          </w:tcPr>
          <w:p w:rsidR="0031456A" w:rsidRPr="004218A7" w:rsidRDefault="0031456A" w:rsidP="00C31BEC">
            <w:pPr>
              <w:pStyle w:val="Tabletext"/>
            </w:pPr>
            <w:r w:rsidRPr="004218A7">
              <w:t>1</w:t>
            </w:r>
          </w:p>
        </w:tc>
        <w:tc>
          <w:tcPr>
            <w:tcW w:w="4477" w:type="pct"/>
            <w:tcBorders>
              <w:top w:val="single" w:sz="12" w:space="0" w:color="auto"/>
              <w:bottom w:val="single" w:sz="12" w:space="0" w:color="auto"/>
            </w:tcBorders>
            <w:shd w:val="clear" w:color="auto" w:fill="auto"/>
          </w:tcPr>
          <w:p w:rsidR="0031456A" w:rsidRPr="004218A7" w:rsidRDefault="0031456A" w:rsidP="00C31BEC">
            <w:pPr>
              <w:pStyle w:val="Tabletext"/>
            </w:pPr>
            <w:r w:rsidRPr="004218A7">
              <w:t>New Zealand</w:t>
            </w:r>
          </w:p>
        </w:tc>
      </w:tr>
    </w:tbl>
    <w:p w:rsidR="0031456A" w:rsidRPr="004218A7" w:rsidRDefault="0031456A" w:rsidP="001B5D20">
      <w:pPr>
        <w:pStyle w:val="ActHead5"/>
      </w:pPr>
      <w:bookmarkStart w:id="221" w:name="_Toc467071245"/>
      <w:r w:rsidRPr="00D52385">
        <w:rPr>
          <w:rStyle w:val="CharSectno"/>
        </w:rPr>
        <w:t>5B.2.06</w:t>
      </w:r>
      <w:r w:rsidR="00C31BEC" w:rsidRPr="004218A7">
        <w:t xml:space="preserve">  </w:t>
      </w:r>
      <w:r w:rsidRPr="004218A7">
        <w:t>Notices (Act s 601CV(1))</w:t>
      </w:r>
      <w:bookmarkEnd w:id="221"/>
    </w:p>
    <w:p w:rsidR="0031456A" w:rsidRPr="004218A7" w:rsidRDefault="0031456A" w:rsidP="001B5D20">
      <w:pPr>
        <w:pStyle w:val="subsection"/>
        <w:keepNext/>
        <w:keepLines/>
      </w:pPr>
      <w:r w:rsidRPr="004218A7">
        <w:rPr>
          <w:b/>
        </w:rPr>
        <w:tab/>
      </w:r>
      <w:r w:rsidRPr="004218A7">
        <w:t>(1)</w:t>
      </w:r>
      <w:r w:rsidRPr="004218A7">
        <w:tab/>
        <w:t>A notice in writing of a change in a constitution or other document, in accordance with paragraph</w:t>
      </w:r>
      <w:r w:rsidR="004218A7">
        <w:t> </w:t>
      </w:r>
      <w:r w:rsidRPr="004218A7">
        <w:t>601CV(1</w:t>
      </w:r>
      <w:r w:rsidR="00C31BEC" w:rsidRPr="004218A7">
        <w:t>)(</w:t>
      </w:r>
      <w:r w:rsidRPr="004218A7">
        <w:t>b) of the Act, must be accompanied by a copy of the instrument effecting the change or a copy of the document as changed, being a copy that is certified to be a true copy of that instrument or document by a person mentioned in paragraph</w:t>
      </w:r>
      <w:r w:rsidR="004218A7">
        <w:t> </w:t>
      </w:r>
      <w:r w:rsidRPr="004218A7">
        <w:t>5B.2.02(e), (f) or (g).</w:t>
      </w:r>
    </w:p>
    <w:p w:rsidR="0031456A" w:rsidRPr="004218A7" w:rsidRDefault="0031456A" w:rsidP="00C31BEC">
      <w:pPr>
        <w:pStyle w:val="subsection"/>
      </w:pPr>
      <w:r w:rsidRPr="004218A7">
        <w:rPr>
          <w:b/>
        </w:rPr>
        <w:tab/>
      </w:r>
      <w:r w:rsidRPr="004218A7">
        <w:t>(2)</w:t>
      </w:r>
      <w:r w:rsidRPr="004218A7">
        <w:tab/>
        <w:t>A notice in writing of a change in director’s powers, in accordance with subparagraph</w:t>
      </w:r>
      <w:r w:rsidR="004218A7">
        <w:t> </w:t>
      </w:r>
      <w:r w:rsidRPr="004218A7">
        <w:t>601CV(1</w:t>
      </w:r>
      <w:r w:rsidR="00C31BEC" w:rsidRPr="004218A7">
        <w:t>)(</w:t>
      </w:r>
      <w:r w:rsidRPr="004218A7">
        <w:t>d</w:t>
      </w:r>
      <w:r w:rsidR="00C31BEC" w:rsidRPr="004218A7">
        <w:t>)(</w:t>
      </w:r>
      <w:r w:rsidRPr="004218A7">
        <w:t>i) of the Act, must be accompanied by a memorandum in writing executed by or on behalf of the foreign company after a change in those powers stating the powers of its directors as changed.</w:t>
      </w:r>
    </w:p>
    <w:p w:rsidR="0031456A" w:rsidRPr="004218A7" w:rsidRDefault="00C31BEC" w:rsidP="00983B00">
      <w:pPr>
        <w:pStyle w:val="ActHead2"/>
        <w:pageBreakBefore/>
      </w:pPr>
      <w:bookmarkStart w:id="222" w:name="_Toc467071246"/>
      <w:r w:rsidRPr="00D52385">
        <w:rPr>
          <w:rStyle w:val="CharPartNo"/>
        </w:rPr>
        <w:lastRenderedPageBreak/>
        <w:t>Part</w:t>
      </w:r>
      <w:r w:rsidR="004218A7" w:rsidRPr="00D52385">
        <w:rPr>
          <w:rStyle w:val="CharPartNo"/>
        </w:rPr>
        <w:t> </w:t>
      </w:r>
      <w:r w:rsidR="0031456A" w:rsidRPr="00D52385">
        <w:rPr>
          <w:rStyle w:val="CharPartNo"/>
        </w:rPr>
        <w:t>5B.3</w:t>
      </w:r>
      <w:r w:rsidRPr="004218A7">
        <w:t>—</w:t>
      </w:r>
      <w:r w:rsidR="0031456A" w:rsidRPr="00D52385">
        <w:rPr>
          <w:rStyle w:val="CharPartText"/>
        </w:rPr>
        <w:t>Names of registrable Australian bodies and foreign companies</w:t>
      </w:r>
      <w:bookmarkEnd w:id="222"/>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23" w:name="_Toc467071247"/>
      <w:r w:rsidRPr="00D52385">
        <w:rPr>
          <w:rStyle w:val="CharSectno"/>
        </w:rPr>
        <w:t>5B.3.01</w:t>
      </w:r>
      <w:r w:rsidR="00C31BEC" w:rsidRPr="004218A7">
        <w:t xml:space="preserve">  </w:t>
      </w:r>
      <w:r w:rsidRPr="004218A7">
        <w:t>Availability of names (Act s 601DC)</w:t>
      </w:r>
      <w:bookmarkEnd w:id="223"/>
    </w:p>
    <w:p w:rsidR="0031456A" w:rsidRPr="004218A7" w:rsidRDefault="0031456A" w:rsidP="00C31BEC">
      <w:pPr>
        <w:pStyle w:val="subsection"/>
      </w:pPr>
      <w:r w:rsidRPr="004218A7">
        <w:tab/>
        <w:t>(1)</w:t>
      </w:r>
      <w:r w:rsidRPr="004218A7">
        <w:tab/>
        <w:t>For paragraphs 601DC(1</w:t>
      </w:r>
      <w:r w:rsidR="00C31BEC" w:rsidRPr="004218A7">
        <w:t>)(</w:t>
      </w:r>
      <w:r w:rsidRPr="004218A7">
        <w:t xml:space="preserve">a) and (b) of the Act, the rules for ascertaining whether a name is identical with another name are the rules set out in </w:t>
      </w:r>
      <w:r w:rsidR="00C31BEC" w:rsidRPr="004218A7">
        <w:t>Part</w:t>
      </w:r>
      <w:r w:rsidR="004218A7">
        <w:t> </w:t>
      </w:r>
      <w:r w:rsidRPr="004218A7">
        <w:t xml:space="preserve">1 of </w:t>
      </w:r>
      <w:r w:rsidR="00C31BEC" w:rsidRPr="004218A7">
        <w:t>Schedule</w:t>
      </w:r>
      <w:r w:rsidR="004218A7">
        <w:t> </w:t>
      </w:r>
      <w:r w:rsidRPr="004218A7">
        <w:t>6.</w:t>
      </w:r>
    </w:p>
    <w:p w:rsidR="0031456A" w:rsidRPr="004218A7" w:rsidRDefault="0031456A" w:rsidP="00C31BEC">
      <w:pPr>
        <w:pStyle w:val="subsection"/>
      </w:pPr>
      <w:r w:rsidRPr="004218A7">
        <w:tab/>
        <w:t>(2)</w:t>
      </w:r>
      <w:r w:rsidRPr="004218A7">
        <w:tab/>
        <w:t>For paragraph</w:t>
      </w:r>
      <w:r w:rsidR="004218A7">
        <w:t> </w:t>
      </w:r>
      <w:r w:rsidRPr="004218A7">
        <w:t>601DC(1</w:t>
      </w:r>
      <w:r w:rsidR="00C31BEC" w:rsidRPr="004218A7">
        <w:t>)(</w:t>
      </w:r>
      <w:r w:rsidRPr="004218A7">
        <w:t xml:space="preserve">c) of the Act, a name is unacceptable for registration under the regulations if the name is unacceptable under the rules set out in </w:t>
      </w:r>
      <w:r w:rsidR="00C31BEC" w:rsidRPr="004218A7">
        <w:t>Part</w:t>
      </w:r>
      <w:r w:rsidR="004218A7">
        <w:t> </w:t>
      </w:r>
      <w:r w:rsidRPr="004218A7">
        <w:t xml:space="preserve">2 of </w:t>
      </w:r>
      <w:r w:rsidR="00C31BEC" w:rsidRPr="004218A7">
        <w:t>Schedule</w:t>
      </w:r>
      <w:r w:rsidR="004218A7">
        <w:t> </w:t>
      </w:r>
      <w:r w:rsidRPr="004218A7">
        <w:t>6.</w:t>
      </w:r>
    </w:p>
    <w:p w:rsidR="0031456A" w:rsidRPr="004218A7" w:rsidRDefault="0031456A" w:rsidP="00C31BEC">
      <w:pPr>
        <w:pStyle w:val="ActHead5"/>
      </w:pPr>
      <w:bookmarkStart w:id="224" w:name="_Toc467071248"/>
      <w:r w:rsidRPr="00D52385">
        <w:rPr>
          <w:rStyle w:val="CharSectno"/>
        </w:rPr>
        <w:t>5B.3.02</w:t>
      </w:r>
      <w:r w:rsidR="00C31BEC" w:rsidRPr="004218A7">
        <w:t xml:space="preserve">  </w:t>
      </w:r>
      <w:r w:rsidRPr="004218A7">
        <w:t>Consents required for use of certain letters, words and expressions</w:t>
      </w:r>
      <w:bookmarkEnd w:id="224"/>
    </w:p>
    <w:p w:rsidR="0031456A" w:rsidRPr="004218A7" w:rsidRDefault="0031456A" w:rsidP="00C31BEC">
      <w:pPr>
        <w:pStyle w:val="subsection"/>
      </w:pPr>
      <w:r w:rsidRPr="004218A7">
        <w:rPr>
          <w:color w:val="000000"/>
        </w:rPr>
        <w:tab/>
        <w:t>(1)</w:t>
      </w:r>
      <w:r w:rsidRPr="004218A7">
        <w:rPr>
          <w:color w:val="000000"/>
        </w:rPr>
        <w:tab/>
        <w:t>This regulation applies to a name if:</w:t>
      </w:r>
    </w:p>
    <w:p w:rsidR="0031456A" w:rsidRPr="004218A7" w:rsidRDefault="0031456A" w:rsidP="00C31BEC">
      <w:pPr>
        <w:pStyle w:val="paragraph"/>
      </w:pPr>
      <w:r w:rsidRPr="004218A7">
        <w:rPr>
          <w:color w:val="000000"/>
        </w:rPr>
        <w:tab/>
        <w:t>(a)</w:t>
      </w:r>
      <w:r w:rsidRPr="004218A7">
        <w:rPr>
          <w:color w:val="000000"/>
        </w:rPr>
        <w:tab/>
        <w:t>the name:</w:t>
      </w:r>
    </w:p>
    <w:p w:rsidR="0031456A" w:rsidRPr="004218A7" w:rsidRDefault="0031456A" w:rsidP="00C31BEC">
      <w:pPr>
        <w:pStyle w:val="paragraphsub"/>
      </w:pPr>
      <w:r w:rsidRPr="004218A7">
        <w:rPr>
          <w:color w:val="000000"/>
        </w:rPr>
        <w:tab/>
        <w:t>(i)</w:t>
      </w:r>
      <w:r w:rsidRPr="004218A7">
        <w:rPr>
          <w:color w:val="000000"/>
        </w:rPr>
        <w:tab/>
        <w:t>is the subject of an application for registration of a name under section</w:t>
      </w:r>
      <w:r w:rsidR="004218A7">
        <w:rPr>
          <w:color w:val="000000"/>
        </w:rPr>
        <w:t> </w:t>
      </w:r>
      <w:r w:rsidRPr="004218A7">
        <w:rPr>
          <w:color w:val="000000"/>
        </w:rPr>
        <w:t>601BC, 601CB or 601CE of the Act; or</w:t>
      </w:r>
    </w:p>
    <w:p w:rsidR="0031456A" w:rsidRPr="004218A7" w:rsidRDefault="0031456A" w:rsidP="00C31BEC">
      <w:pPr>
        <w:pStyle w:val="paragraphsub"/>
      </w:pPr>
      <w:r w:rsidRPr="004218A7">
        <w:tab/>
        <w:t>(ii)</w:t>
      </w:r>
      <w:r w:rsidRPr="004218A7">
        <w:tab/>
        <w:t>is the subject of an application for reservation of a name under section</w:t>
      </w:r>
      <w:r w:rsidR="004218A7">
        <w:t> </w:t>
      </w:r>
      <w:r w:rsidRPr="004218A7">
        <w:t>601DA of that Act; or</w:t>
      </w:r>
    </w:p>
    <w:p w:rsidR="0031456A" w:rsidRPr="004218A7" w:rsidRDefault="0031456A" w:rsidP="00C31BEC">
      <w:pPr>
        <w:pStyle w:val="paragraphsub"/>
      </w:pPr>
      <w:r w:rsidRPr="004218A7">
        <w:tab/>
        <w:t>(iii)</w:t>
      </w:r>
      <w:r w:rsidRPr="004218A7">
        <w:tab/>
        <w:t>for a notice of change of name under section</w:t>
      </w:r>
      <w:r w:rsidR="004218A7">
        <w:t> </w:t>
      </w:r>
      <w:r w:rsidRPr="004218A7">
        <w:t>601DH of the Act</w:t>
      </w:r>
      <w:r w:rsidR="00C31BEC" w:rsidRPr="004218A7">
        <w:t>—</w:t>
      </w:r>
      <w:r w:rsidRPr="004218A7">
        <w:t>is the name to which the previous name is to be changed; and</w:t>
      </w:r>
    </w:p>
    <w:p w:rsidR="0031456A" w:rsidRPr="004218A7" w:rsidRDefault="0031456A" w:rsidP="00C31BEC">
      <w:pPr>
        <w:pStyle w:val="paragraph"/>
      </w:pPr>
      <w:r w:rsidRPr="004218A7">
        <w:rPr>
          <w:color w:val="000000"/>
        </w:rPr>
        <w:tab/>
        <w:t>(b)</w:t>
      </w:r>
      <w:r w:rsidRPr="004218A7">
        <w:rPr>
          <w:color w:val="000000"/>
        </w:rPr>
        <w:tab/>
        <w:t>the name is, uses or includes:</w:t>
      </w:r>
    </w:p>
    <w:p w:rsidR="0031456A" w:rsidRPr="004218A7" w:rsidRDefault="0031456A" w:rsidP="00C31BEC">
      <w:pPr>
        <w:pStyle w:val="paragraphsub"/>
      </w:pPr>
      <w:r w:rsidRPr="004218A7">
        <w:rPr>
          <w:color w:val="000000"/>
        </w:rPr>
        <w:tab/>
        <w:t>(i)</w:t>
      </w:r>
      <w:r w:rsidRPr="004218A7">
        <w:rPr>
          <w:color w:val="000000"/>
        </w:rPr>
        <w:tab/>
        <w:t xml:space="preserve">letters, or a word or expression, specified in column 2 of an item in </w:t>
      </w:r>
      <w:r w:rsidR="00C31BEC" w:rsidRPr="004218A7">
        <w:rPr>
          <w:color w:val="000000"/>
        </w:rPr>
        <w:t>Part</w:t>
      </w:r>
      <w:r w:rsidR="004218A7">
        <w:rPr>
          <w:color w:val="000000"/>
        </w:rPr>
        <w:t> </w:t>
      </w:r>
      <w:r w:rsidRPr="004218A7">
        <w:rPr>
          <w:color w:val="000000"/>
        </w:rPr>
        <w:t xml:space="preserve">4 or 5 of </w:t>
      </w:r>
      <w:r w:rsidR="00C31BEC" w:rsidRPr="004218A7">
        <w:rPr>
          <w:color w:val="000000"/>
        </w:rPr>
        <w:t>Schedule</w:t>
      </w:r>
      <w:r w:rsidR="004218A7">
        <w:rPr>
          <w:color w:val="000000"/>
        </w:rPr>
        <w:t> </w:t>
      </w:r>
      <w:r w:rsidRPr="004218A7">
        <w:rPr>
          <w:color w:val="000000"/>
        </w:rPr>
        <w:t>6; or</w:t>
      </w:r>
    </w:p>
    <w:p w:rsidR="0031456A" w:rsidRPr="004218A7" w:rsidRDefault="0031456A" w:rsidP="00C31BEC">
      <w:pPr>
        <w:pStyle w:val="paragraphsub"/>
      </w:pPr>
      <w:r w:rsidRPr="004218A7">
        <w:tab/>
        <w:t>(ii)</w:t>
      </w:r>
      <w:r w:rsidRPr="004218A7">
        <w:tab/>
        <w:t>other letters, or another word or expression (whether or not in English), that is of like import to the letters, word or expression specified in the item.</w:t>
      </w:r>
    </w:p>
    <w:p w:rsidR="0031456A" w:rsidRPr="004218A7" w:rsidRDefault="0031456A" w:rsidP="00C31BEC">
      <w:pPr>
        <w:pStyle w:val="subsection"/>
      </w:pPr>
      <w:r w:rsidRPr="004218A7">
        <w:rPr>
          <w:color w:val="000000"/>
        </w:rPr>
        <w:tab/>
        <w:t>(2)</w:t>
      </w:r>
      <w:r w:rsidRPr="004218A7">
        <w:rPr>
          <w:color w:val="000000"/>
        </w:rPr>
        <w:tab/>
        <w:t xml:space="preserve">In </w:t>
      </w:r>
      <w:r w:rsidR="004218A7">
        <w:rPr>
          <w:color w:val="000000"/>
        </w:rPr>
        <w:t>paragraph (</w:t>
      </w:r>
      <w:r w:rsidRPr="004218A7">
        <w:rPr>
          <w:color w:val="000000"/>
        </w:rPr>
        <w:t>1</w:t>
      </w:r>
      <w:r w:rsidR="00C31BEC" w:rsidRPr="004218A7">
        <w:rPr>
          <w:color w:val="000000"/>
        </w:rPr>
        <w:t>)(</w:t>
      </w:r>
      <w:r w:rsidRPr="004218A7">
        <w:rPr>
          <w:color w:val="000000"/>
        </w:rPr>
        <w:t>b), a reference to letters, a word or an expression being used includes a reference to the letters, word or expression being used:</w:t>
      </w:r>
    </w:p>
    <w:p w:rsidR="0031456A" w:rsidRPr="004218A7" w:rsidRDefault="0031456A" w:rsidP="00C31BEC">
      <w:pPr>
        <w:pStyle w:val="paragraph"/>
      </w:pPr>
      <w:r w:rsidRPr="004218A7">
        <w:rPr>
          <w:color w:val="000000"/>
        </w:rPr>
        <w:tab/>
        <w:t>(a)</w:t>
      </w:r>
      <w:r w:rsidRPr="004218A7">
        <w:rPr>
          <w:color w:val="000000"/>
        </w:rPr>
        <w:tab/>
        <w:t>as part of another word or expression; or</w:t>
      </w:r>
    </w:p>
    <w:p w:rsidR="0031456A" w:rsidRPr="004218A7" w:rsidRDefault="0031456A" w:rsidP="00C31BEC">
      <w:pPr>
        <w:pStyle w:val="paragraph"/>
      </w:pPr>
      <w:r w:rsidRPr="004218A7">
        <w:tab/>
        <w:t>(b)</w:t>
      </w:r>
      <w:r w:rsidRPr="004218A7">
        <w:tab/>
        <w:t>in combination with other words or letters, or other symbols.</w:t>
      </w:r>
    </w:p>
    <w:p w:rsidR="0031456A" w:rsidRPr="004218A7" w:rsidRDefault="0031456A" w:rsidP="00C31BEC">
      <w:pPr>
        <w:pStyle w:val="subsection"/>
      </w:pPr>
      <w:r w:rsidRPr="004218A7">
        <w:tab/>
        <w:t>(3)</w:t>
      </w:r>
      <w:r w:rsidRPr="004218A7">
        <w:tab/>
        <w:t>However, this regulation does not apply to use of the letters ADI as part of another word.</w:t>
      </w:r>
    </w:p>
    <w:p w:rsidR="0031456A" w:rsidRPr="004218A7" w:rsidRDefault="0031456A" w:rsidP="006B1D4D">
      <w:pPr>
        <w:pStyle w:val="notemargin"/>
        <w:ind w:left="1985" w:hanging="851"/>
      </w:pPr>
      <w:r w:rsidRPr="004218A7">
        <w:t>Example</w:t>
      </w:r>
      <w:r w:rsidR="006B1D4D" w:rsidRPr="004218A7">
        <w:t>:</w:t>
      </w:r>
      <w:r w:rsidR="006B1D4D" w:rsidRPr="004218A7">
        <w:tab/>
      </w:r>
      <w:r w:rsidRPr="004218A7">
        <w:t xml:space="preserve">The letters </w:t>
      </w:r>
      <w:r w:rsidRPr="004218A7">
        <w:rPr>
          <w:b/>
          <w:i/>
        </w:rPr>
        <w:t>adi</w:t>
      </w:r>
      <w:r w:rsidRPr="004218A7">
        <w:t xml:space="preserve"> appear in the word </w:t>
      </w:r>
      <w:r w:rsidRPr="004218A7">
        <w:rPr>
          <w:b/>
          <w:i/>
        </w:rPr>
        <w:t>traditional</w:t>
      </w:r>
      <w:r w:rsidRPr="004218A7">
        <w:t xml:space="preserve">. This regulation does not apply to use of the word </w:t>
      </w:r>
      <w:r w:rsidRPr="004218A7">
        <w:rPr>
          <w:b/>
          <w:i/>
        </w:rPr>
        <w:t>traditional</w:t>
      </w:r>
      <w:r w:rsidRPr="004218A7">
        <w:t>.</w:t>
      </w:r>
    </w:p>
    <w:p w:rsidR="0031456A" w:rsidRPr="004218A7" w:rsidRDefault="0031456A" w:rsidP="00C31BEC">
      <w:pPr>
        <w:pStyle w:val="subsection"/>
      </w:pPr>
      <w:r w:rsidRPr="004218A7">
        <w:rPr>
          <w:color w:val="000000"/>
        </w:rPr>
        <w:tab/>
        <w:t>(4)</w:t>
      </w:r>
      <w:r w:rsidRPr="004218A7">
        <w:rPr>
          <w:color w:val="000000"/>
        </w:rPr>
        <w:tab/>
        <w:t xml:space="preserve">If an item in </w:t>
      </w:r>
      <w:r w:rsidR="00C31BEC" w:rsidRPr="004218A7">
        <w:rPr>
          <w:color w:val="000000"/>
        </w:rPr>
        <w:t>Part</w:t>
      </w:r>
      <w:r w:rsidR="004218A7">
        <w:rPr>
          <w:color w:val="000000"/>
        </w:rPr>
        <w:t> </w:t>
      </w:r>
      <w:r w:rsidRPr="004218A7">
        <w:rPr>
          <w:color w:val="000000"/>
        </w:rPr>
        <w:t xml:space="preserve">4 of </w:t>
      </w:r>
      <w:r w:rsidR="00C31BEC" w:rsidRPr="004218A7">
        <w:rPr>
          <w:color w:val="000000"/>
        </w:rPr>
        <w:t>Schedule</w:t>
      </w:r>
      <w:r w:rsidR="004218A7">
        <w:rPr>
          <w:color w:val="000000"/>
        </w:rPr>
        <w:t> </w:t>
      </w:r>
      <w:r w:rsidRPr="004218A7">
        <w:rPr>
          <w:color w:val="000000"/>
        </w:rPr>
        <w:t>6 applies in relation to the name, the application or notice must be accompanied by the written consent of the Minister who is specified in the item.</w:t>
      </w:r>
    </w:p>
    <w:p w:rsidR="0031456A" w:rsidRPr="004218A7" w:rsidRDefault="0031456A" w:rsidP="00C31BEC">
      <w:pPr>
        <w:pStyle w:val="subsection"/>
      </w:pPr>
      <w:r w:rsidRPr="004218A7">
        <w:lastRenderedPageBreak/>
        <w:tab/>
        <w:t>(5)</w:t>
      </w:r>
      <w:r w:rsidRPr="004218A7">
        <w:tab/>
        <w:t xml:space="preserve">If an item in </w:t>
      </w:r>
      <w:r w:rsidR="00C31BEC" w:rsidRPr="004218A7">
        <w:t>Part</w:t>
      </w:r>
      <w:r w:rsidR="004218A7">
        <w:t> </w:t>
      </w:r>
      <w:r w:rsidRPr="004218A7">
        <w:t xml:space="preserve">5 of </w:t>
      </w:r>
      <w:r w:rsidR="00C31BEC" w:rsidRPr="004218A7">
        <w:t>Schedule</w:t>
      </w:r>
      <w:r w:rsidR="004218A7">
        <w:t> </w:t>
      </w:r>
      <w:r w:rsidRPr="004218A7">
        <w:t>6 applies in relation to the name, the application or notice must be accompanied by the written consent of the public authority, instrumentality or agency that is specified in the item.</w:t>
      </w:r>
    </w:p>
    <w:p w:rsidR="0031456A" w:rsidRPr="004218A7" w:rsidRDefault="0031456A" w:rsidP="00C31BEC">
      <w:pPr>
        <w:pStyle w:val="ActHead5"/>
      </w:pPr>
      <w:bookmarkStart w:id="225" w:name="_Toc467071249"/>
      <w:r w:rsidRPr="00D52385">
        <w:rPr>
          <w:rStyle w:val="CharSectno"/>
        </w:rPr>
        <w:t>5B.3.03</w:t>
      </w:r>
      <w:r w:rsidR="00C31BEC" w:rsidRPr="004218A7">
        <w:t xml:space="preserve">  </w:t>
      </w:r>
      <w:r w:rsidRPr="004218A7">
        <w:t>Exemptions from requirement to set out ARBN etc on certain documents (Act s 601DG)</w:t>
      </w:r>
      <w:bookmarkEnd w:id="225"/>
    </w:p>
    <w:p w:rsidR="0031456A" w:rsidRPr="004218A7" w:rsidRDefault="0031456A" w:rsidP="00C31BEC">
      <w:pPr>
        <w:pStyle w:val="subsection"/>
      </w:pPr>
      <w:r w:rsidRPr="004218A7">
        <w:tab/>
      </w:r>
      <w:r w:rsidRPr="004218A7">
        <w:tab/>
        <w:t>For section</w:t>
      </w:r>
      <w:r w:rsidR="004218A7">
        <w:t> </w:t>
      </w:r>
      <w:r w:rsidRPr="004218A7">
        <w:t xml:space="preserve">601DG of the Act, the exemptions provided for in </w:t>
      </w:r>
      <w:r w:rsidR="00C31BEC" w:rsidRPr="004218A7">
        <w:t>Schedule</w:t>
      </w:r>
      <w:r w:rsidR="004218A7">
        <w:t> </w:t>
      </w:r>
      <w:r w:rsidRPr="004218A7">
        <w:t>7 apply in relation to the requirements of paragraphs 601DE(1</w:t>
      </w:r>
      <w:r w:rsidR="00C31BEC" w:rsidRPr="004218A7">
        <w:t>)(</w:t>
      </w:r>
      <w:r w:rsidRPr="004218A7">
        <w:t>b), (c) and (d) of the Act.</w:t>
      </w:r>
    </w:p>
    <w:p w:rsidR="0031456A" w:rsidRPr="004218A7" w:rsidRDefault="0031456A" w:rsidP="00C31BEC">
      <w:pPr>
        <w:pStyle w:val="ActHead5"/>
      </w:pPr>
      <w:bookmarkStart w:id="226" w:name="_Toc467071250"/>
      <w:r w:rsidRPr="00D52385">
        <w:rPr>
          <w:rStyle w:val="CharSectno"/>
        </w:rPr>
        <w:t>5B.3.04</w:t>
      </w:r>
      <w:r w:rsidR="00C31BEC" w:rsidRPr="004218A7">
        <w:t xml:space="preserve">  </w:t>
      </w:r>
      <w:r w:rsidRPr="004218A7">
        <w:t>Notices (Act s 601DH (1))</w:t>
      </w:r>
      <w:bookmarkEnd w:id="226"/>
    </w:p>
    <w:p w:rsidR="0031456A" w:rsidRPr="004218A7" w:rsidRDefault="0031456A" w:rsidP="00C31BEC">
      <w:pPr>
        <w:pStyle w:val="subsection"/>
      </w:pPr>
      <w:r w:rsidRPr="004218A7">
        <w:rPr>
          <w:b/>
        </w:rPr>
        <w:tab/>
      </w:r>
      <w:r w:rsidRPr="004218A7">
        <w:t>(1)</w:t>
      </w:r>
      <w:r w:rsidRPr="004218A7">
        <w:tab/>
        <w:t xml:space="preserve">A notice in writing of a change of name in accordance with </w:t>
      </w:r>
      <w:r w:rsidRPr="004218A7">
        <w:rPr>
          <w:color w:val="000000"/>
        </w:rPr>
        <w:t>subsection</w:t>
      </w:r>
      <w:r w:rsidR="004218A7">
        <w:rPr>
          <w:color w:val="000000"/>
        </w:rPr>
        <w:t> </w:t>
      </w:r>
      <w:r w:rsidRPr="004218A7">
        <w:rPr>
          <w:color w:val="000000"/>
        </w:rPr>
        <w:t>601DH(1) of the Act</w:t>
      </w:r>
      <w:r w:rsidRPr="004218A7">
        <w:t>, must have annexed to it:</w:t>
      </w:r>
    </w:p>
    <w:p w:rsidR="0031456A" w:rsidRPr="004218A7" w:rsidRDefault="0031456A" w:rsidP="00C31BEC">
      <w:pPr>
        <w:pStyle w:val="paragraph"/>
      </w:pPr>
      <w:r w:rsidRPr="004218A7">
        <w:tab/>
        <w:t>(a)</w:t>
      </w:r>
      <w:r w:rsidRPr="004218A7">
        <w:tab/>
        <w:t>a copy of the certificate of incorporation or registration of the registered body, or a document of similar effect, being a certificate or document evidencing the change; or</w:t>
      </w:r>
    </w:p>
    <w:p w:rsidR="0031456A" w:rsidRPr="004218A7" w:rsidRDefault="0031456A" w:rsidP="00C31BEC">
      <w:pPr>
        <w:pStyle w:val="paragraph"/>
      </w:pPr>
      <w:r w:rsidRPr="004218A7">
        <w:tab/>
        <w:t>(b)</w:t>
      </w:r>
      <w:r w:rsidRPr="004218A7">
        <w:tab/>
        <w:t>if no certificate or document of that kind exists</w:t>
      </w:r>
      <w:r w:rsidR="00C31BEC" w:rsidRPr="004218A7">
        <w:t>—</w:t>
      </w:r>
      <w:r w:rsidRPr="004218A7">
        <w:t>a copy of the instrument effecting the change;</w:t>
      </w:r>
    </w:p>
    <w:p w:rsidR="0031456A" w:rsidRPr="004218A7" w:rsidRDefault="0031456A" w:rsidP="00C31BEC">
      <w:pPr>
        <w:pStyle w:val="subsection2"/>
      </w:pPr>
      <w:r w:rsidRPr="004218A7">
        <w:t>being a copy that is certified by a person mentioned in paragraph</w:t>
      </w:r>
      <w:r w:rsidR="004218A7">
        <w:t> </w:t>
      </w:r>
      <w:r w:rsidRPr="004218A7">
        <w:t>5B.2.02(e), (f) or (g) to be a true copy of that certificate, document or instrument.</w:t>
      </w:r>
    </w:p>
    <w:p w:rsidR="0031456A" w:rsidRPr="004218A7" w:rsidRDefault="00C31BEC" w:rsidP="00C31BEC">
      <w:pPr>
        <w:pStyle w:val="ActHead1"/>
        <w:pageBreakBefore/>
      </w:pPr>
      <w:bookmarkStart w:id="227" w:name="_Toc467071251"/>
      <w:r w:rsidRPr="00D52385">
        <w:rPr>
          <w:rStyle w:val="CharChapNo"/>
        </w:rPr>
        <w:lastRenderedPageBreak/>
        <w:t>Chapter</w:t>
      </w:r>
      <w:r w:rsidR="004218A7" w:rsidRPr="00D52385">
        <w:rPr>
          <w:rStyle w:val="CharChapNo"/>
        </w:rPr>
        <w:t> </w:t>
      </w:r>
      <w:r w:rsidR="0031456A" w:rsidRPr="00D52385">
        <w:rPr>
          <w:rStyle w:val="CharChapNo"/>
        </w:rPr>
        <w:t>5C</w:t>
      </w:r>
      <w:r w:rsidRPr="004218A7">
        <w:t>—</w:t>
      </w:r>
      <w:r w:rsidR="0031456A" w:rsidRPr="00D52385">
        <w:rPr>
          <w:rStyle w:val="CharChapText"/>
        </w:rPr>
        <w:t>Managed investment schemes</w:t>
      </w:r>
      <w:bookmarkEnd w:id="227"/>
    </w:p>
    <w:p w:rsidR="0031456A" w:rsidRPr="004218A7" w:rsidRDefault="00C31BEC" w:rsidP="00C31BEC">
      <w:pPr>
        <w:pStyle w:val="ActHead2"/>
      </w:pPr>
      <w:bookmarkStart w:id="228" w:name="_Toc467071252"/>
      <w:r w:rsidRPr="00D52385">
        <w:rPr>
          <w:rStyle w:val="CharPartNo"/>
        </w:rPr>
        <w:t>Part</w:t>
      </w:r>
      <w:r w:rsidR="004218A7" w:rsidRPr="00D52385">
        <w:rPr>
          <w:rStyle w:val="CharPartNo"/>
        </w:rPr>
        <w:t> </w:t>
      </w:r>
      <w:r w:rsidR="0031456A" w:rsidRPr="00D52385">
        <w:rPr>
          <w:rStyle w:val="CharPartNo"/>
        </w:rPr>
        <w:t>5C.1</w:t>
      </w:r>
      <w:r w:rsidRPr="004218A7">
        <w:t>—</w:t>
      </w:r>
      <w:r w:rsidR="0031456A" w:rsidRPr="00D52385">
        <w:rPr>
          <w:rStyle w:val="CharPartText"/>
        </w:rPr>
        <w:t>Registration of managed investment schemes</w:t>
      </w:r>
      <w:bookmarkEnd w:id="22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29" w:name="_Toc467071253"/>
      <w:r w:rsidRPr="00D52385">
        <w:rPr>
          <w:rStyle w:val="CharSectno"/>
        </w:rPr>
        <w:t>5C.1.01</w:t>
      </w:r>
      <w:r w:rsidR="00C31BEC" w:rsidRPr="004218A7">
        <w:t xml:space="preserve">  </w:t>
      </w:r>
      <w:r w:rsidRPr="004218A7">
        <w:t>Applying for registration</w:t>
      </w:r>
      <w:bookmarkEnd w:id="229"/>
    </w:p>
    <w:p w:rsidR="0031456A" w:rsidRPr="004218A7" w:rsidRDefault="0031456A" w:rsidP="00C31BEC">
      <w:pPr>
        <w:pStyle w:val="subsection"/>
      </w:pPr>
      <w:r w:rsidRPr="004218A7">
        <w:tab/>
        <w:t>(1)</w:t>
      </w:r>
      <w:r w:rsidRPr="004218A7">
        <w:tab/>
        <w:t>An application under section</w:t>
      </w:r>
      <w:r w:rsidR="004218A7">
        <w:t> </w:t>
      </w:r>
      <w:r w:rsidRPr="004218A7">
        <w:t>601EA of the Act to register a managed investment scheme must be in the approved form.</w:t>
      </w:r>
    </w:p>
    <w:p w:rsidR="0031456A" w:rsidRPr="004218A7" w:rsidRDefault="0031456A" w:rsidP="00C31BEC">
      <w:pPr>
        <w:pStyle w:val="subsection"/>
      </w:pPr>
      <w:r w:rsidRPr="004218A7">
        <w:tab/>
        <w:t>(2)</w:t>
      </w:r>
      <w:r w:rsidRPr="004218A7">
        <w:tab/>
        <w:t>The form must state the name of the managed investment scheme.</w:t>
      </w:r>
    </w:p>
    <w:p w:rsidR="0031456A" w:rsidRPr="004218A7" w:rsidRDefault="0031456A" w:rsidP="00C31BEC">
      <w:pPr>
        <w:pStyle w:val="subsection"/>
      </w:pPr>
      <w:r w:rsidRPr="004218A7">
        <w:tab/>
        <w:t>(3)</w:t>
      </w:r>
      <w:r w:rsidRPr="004218A7">
        <w:tab/>
        <w:t>The stated name must not be the same as the name of:</w:t>
      </w:r>
    </w:p>
    <w:p w:rsidR="0031456A" w:rsidRPr="004218A7" w:rsidRDefault="0031456A" w:rsidP="00C31BEC">
      <w:pPr>
        <w:pStyle w:val="paragraph"/>
      </w:pPr>
      <w:r w:rsidRPr="004218A7">
        <w:tab/>
        <w:t>(a)</w:t>
      </w:r>
      <w:r w:rsidRPr="004218A7">
        <w:tab/>
        <w:t>another managed investment scheme that is the subject of an application for registration that is lodged but not yet determined; or</w:t>
      </w:r>
    </w:p>
    <w:p w:rsidR="0031456A" w:rsidRPr="004218A7" w:rsidRDefault="0031456A" w:rsidP="00C31BEC">
      <w:pPr>
        <w:pStyle w:val="paragraph"/>
      </w:pPr>
      <w:r w:rsidRPr="004218A7">
        <w:tab/>
        <w:t>(b)</w:t>
      </w:r>
      <w:r w:rsidRPr="004218A7">
        <w:tab/>
        <w:t>a registered scheme.</w:t>
      </w:r>
    </w:p>
    <w:p w:rsidR="0031456A" w:rsidRPr="004218A7" w:rsidRDefault="0031456A" w:rsidP="00C31BEC">
      <w:pPr>
        <w:pStyle w:val="subsection"/>
      </w:pPr>
      <w:r w:rsidRPr="004218A7">
        <w:tab/>
        <w:t>(4)</w:t>
      </w:r>
      <w:r w:rsidRPr="004218A7">
        <w:tab/>
        <w:t>A statement made for paragraph</w:t>
      </w:r>
      <w:r w:rsidR="004218A7">
        <w:t> </w:t>
      </w:r>
      <w:r w:rsidRPr="004218A7">
        <w:t>601EA(4</w:t>
      </w:r>
      <w:r w:rsidR="00C31BEC" w:rsidRPr="004218A7">
        <w:t>)(</w:t>
      </w:r>
      <w:r w:rsidRPr="004218A7">
        <w:t>c) of the Act must be in the approved form.</w:t>
      </w:r>
    </w:p>
    <w:p w:rsidR="0031456A" w:rsidRPr="004218A7" w:rsidRDefault="0031456A" w:rsidP="00C31BEC">
      <w:pPr>
        <w:pStyle w:val="ActHead5"/>
      </w:pPr>
      <w:bookmarkStart w:id="230" w:name="_Toc467071254"/>
      <w:r w:rsidRPr="00D52385">
        <w:rPr>
          <w:rStyle w:val="CharSectno"/>
        </w:rPr>
        <w:t>5C.1.02</w:t>
      </w:r>
      <w:r w:rsidR="00C31BEC" w:rsidRPr="004218A7">
        <w:t xml:space="preserve">  </w:t>
      </w:r>
      <w:r w:rsidRPr="004218A7">
        <w:t>Change of name of registered schemes</w:t>
      </w:r>
      <w:bookmarkEnd w:id="230"/>
    </w:p>
    <w:p w:rsidR="0031456A" w:rsidRPr="004218A7" w:rsidRDefault="0031456A" w:rsidP="00C31BEC">
      <w:pPr>
        <w:pStyle w:val="subsection"/>
      </w:pPr>
      <w:r w:rsidRPr="004218A7">
        <w:tab/>
        <w:t>(1)</w:t>
      </w:r>
      <w:r w:rsidRPr="004218A7">
        <w:tab/>
        <w:t>To change the name of a registered scheme, the responsible entity of the scheme must lodge a notice in the approved form stating the proposed name of the scheme.</w:t>
      </w:r>
    </w:p>
    <w:p w:rsidR="0031456A" w:rsidRPr="004218A7" w:rsidRDefault="0031456A" w:rsidP="00C31BEC">
      <w:pPr>
        <w:pStyle w:val="subsection"/>
      </w:pPr>
      <w:r w:rsidRPr="004218A7">
        <w:tab/>
        <w:t>(2)</w:t>
      </w:r>
      <w:r w:rsidRPr="004218A7">
        <w:tab/>
        <w:t>The stated name must not be the same as the name of:</w:t>
      </w:r>
    </w:p>
    <w:p w:rsidR="0031456A" w:rsidRPr="004218A7" w:rsidRDefault="0031456A" w:rsidP="00C31BEC">
      <w:pPr>
        <w:pStyle w:val="paragraph"/>
      </w:pPr>
      <w:r w:rsidRPr="004218A7">
        <w:tab/>
        <w:t>(a)</w:t>
      </w:r>
      <w:r w:rsidRPr="004218A7">
        <w:tab/>
        <w:t>another managed investment scheme that is the subject of an application for registration under section</w:t>
      </w:r>
      <w:r w:rsidR="004218A7">
        <w:t> </w:t>
      </w:r>
      <w:r w:rsidRPr="004218A7">
        <w:t>601EB of the Act that is lodged but not yet determined; or</w:t>
      </w:r>
    </w:p>
    <w:p w:rsidR="0031456A" w:rsidRPr="004218A7" w:rsidRDefault="0031456A" w:rsidP="00C31BEC">
      <w:pPr>
        <w:pStyle w:val="paragraph"/>
      </w:pPr>
      <w:r w:rsidRPr="004218A7">
        <w:tab/>
        <w:t>(b)</w:t>
      </w:r>
      <w:r w:rsidRPr="004218A7">
        <w:tab/>
        <w:t>a registered scheme.</w:t>
      </w:r>
    </w:p>
    <w:p w:rsidR="0031456A" w:rsidRPr="004218A7" w:rsidRDefault="0031456A" w:rsidP="00C31BEC">
      <w:pPr>
        <w:pStyle w:val="subsection"/>
      </w:pPr>
      <w:r w:rsidRPr="004218A7">
        <w:tab/>
        <w:t>(3)</w:t>
      </w:r>
      <w:r w:rsidRPr="004218A7">
        <w:tab/>
        <w:t>On application in accordance with this regulation, ASIC must amend the record of the registration of the scheme to include the name of the scheme as proposed to be amended.</w:t>
      </w:r>
    </w:p>
    <w:p w:rsidR="0031456A" w:rsidRPr="004218A7" w:rsidRDefault="0031456A" w:rsidP="002F4FB4">
      <w:pPr>
        <w:pStyle w:val="ActHead5"/>
      </w:pPr>
      <w:bookmarkStart w:id="231" w:name="_Toc467071255"/>
      <w:r w:rsidRPr="00D52385">
        <w:rPr>
          <w:rStyle w:val="CharSectno"/>
        </w:rPr>
        <w:t>5C.1.03</w:t>
      </w:r>
      <w:r w:rsidR="00C31BEC" w:rsidRPr="004218A7">
        <w:t xml:space="preserve">  </w:t>
      </w:r>
      <w:r w:rsidRPr="004218A7">
        <w:t>Modification (Act s</w:t>
      </w:r>
      <w:r w:rsidR="00983B00" w:rsidRPr="004218A7">
        <w:t xml:space="preserve"> </w:t>
      </w:r>
      <w:r w:rsidRPr="004218A7">
        <w:t>601QB)</w:t>
      </w:r>
      <w:bookmarkEnd w:id="231"/>
    </w:p>
    <w:p w:rsidR="0031456A" w:rsidRPr="004218A7" w:rsidRDefault="0031456A" w:rsidP="002F4FB4">
      <w:pPr>
        <w:pStyle w:val="subsection"/>
        <w:keepNext/>
        <w:keepLines/>
      </w:pPr>
      <w:r w:rsidRPr="004218A7">
        <w:tab/>
        <w:t>(1)</w:t>
      </w:r>
      <w:r w:rsidRPr="004218A7">
        <w:tab/>
        <w:t>For section</w:t>
      </w:r>
      <w:r w:rsidR="004218A7">
        <w:t> </w:t>
      </w:r>
      <w:r w:rsidRPr="004218A7">
        <w:t xml:space="preserve">601QB of the Act, the operation of </w:t>
      </w:r>
      <w:r w:rsidR="00C31BEC" w:rsidRPr="004218A7">
        <w:t>Chapter</w:t>
      </w:r>
      <w:r w:rsidR="004218A7">
        <w:t> </w:t>
      </w:r>
      <w:r w:rsidRPr="004218A7">
        <w:t>5C of the Act is modified in accordance with this regulation.</w:t>
      </w:r>
    </w:p>
    <w:p w:rsidR="0031456A" w:rsidRPr="004218A7" w:rsidRDefault="0031456A" w:rsidP="00C31BEC">
      <w:pPr>
        <w:pStyle w:val="subsection"/>
      </w:pPr>
      <w:r w:rsidRPr="004218A7">
        <w:tab/>
        <w:t>(2)</w:t>
      </w:r>
      <w:r w:rsidRPr="004218A7">
        <w:tab/>
        <w:t>If:</w:t>
      </w:r>
    </w:p>
    <w:p w:rsidR="0031456A" w:rsidRPr="004218A7" w:rsidRDefault="0031456A" w:rsidP="00C31BEC">
      <w:pPr>
        <w:pStyle w:val="paragraph"/>
      </w:pPr>
      <w:r w:rsidRPr="004218A7">
        <w:tab/>
        <w:t>(a)</w:t>
      </w:r>
      <w:r w:rsidRPr="004218A7">
        <w:tab/>
        <w:t>a managed investment scheme is registered under section</w:t>
      </w:r>
      <w:r w:rsidR="004218A7">
        <w:t> </w:t>
      </w:r>
      <w:r w:rsidRPr="004218A7">
        <w:t>601EB of the Act; and</w:t>
      </w:r>
    </w:p>
    <w:p w:rsidR="0031456A" w:rsidRPr="004218A7" w:rsidRDefault="0031456A" w:rsidP="00C31BEC">
      <w:pPr>
        <w:pStyle w:val="paragraph"/>
      </w:pPr>
      <w:r w:rsidRPr="004218A7">
        <w:tab/>
        <w:t>(b)</w:t>
      </w:r>
      <w:r w:rsidRPr="004218A7">
        <w:tab/>
        <w:t>the managed investment scheme is also registered on the Australian Business Register; and</w:t>
      </w:r>
    </w:p>
    <w:p w:rsidR="0031456A" w:rsidRPr="004218A7" w:rsidRDefault="0031456A" w:rsidP="00C31BEC">
      <w:pPr>
        <w:pStyle w:val="paragraph"/>
      </w:pPr>
      <w:r w:rsidRPr="004218A7">
        <w:tab/>
        <w:t>(c)</w:t>
      </w:r>
      <w:r w:rsidRPr="004218A7">
        <w:tab/>
        <w:t>the last 9 digits of the ABN of the registered scheme are the same, and in the same order, as the last 9 digits of its ARSN; and</w:t>
      </w:r>
    </w:p>
    <w:p w:rsidR="0031456A" w:rsidRPr="004218A7" w:rsidRDefault="0031456A" w:rsidP="00C31BEC">
      <w:pPr>
        <w:pStyle w:val="paragraph"/>
      </w:pPr>
      <w:r w:rsidRPr="004218A7">
        <w:lastRenderedPageBreak/>
        <w:tab/>
        <w:t>(d)</w:t>
      </w:r>
      <w:r w:rsidRPr="004218A7">
        <w:tab/>
        <w:t>a document relating to the scheme is lodged with ASIC, and displays that ABN;</w:t>
      </w:r>
    </w:p>
    <w:p w:rsidR="0031456A" w:rsidRPr="004218A7" w:rsidRDefault="0031456A" w:rsidP="00C31BEC">
      <w:pPr>
        <w:pStyle w:val="subsection2"/>
      </w:pPr>
      <w:r w:rsidRPr="004218A7">
        <w:t>section</w:t>
      </w:r>
      <w:r w:rsidR="004218A7">
        <w:t> </w:t>
      </w:r>
      <w:r w:rsidRPr="004218A7">
        <w:t>601EC of the Act does not apply to the document.</w:t>
      </w:r>
    </w:p>
    <w:p w:rsidR="0031456A" w:rsidRPr="004218A7" w:rsidRDefault="00C31BEC" w:rsidP="00983B00">
      <w:pPr>
        <w:pStyle w:val="ActHead2"/>
        <w:pageBreakBefore/>
      </w:pPr>
      <w:bookmarkStart w:id="232" w:name="_Toc467071256"/>
      <w:r w:rsidRPr="00D52385">
        <w:rPr>
          <w:rStyle w:val="CharPartNo"/>
        </w:rPr>
        <w:lastRenderedPageBreak/>
        <w:t>Part</w:t>
      </w:r>
      <w:r w:rsidR="004218A7" w:rsidRPr="00D52385">
        <w:rPr>
          <w:rStyle w:val="CharPartNo"/>
        </w:rPr>
        <w:t> </w:t>
      </w:r>
      <w:r w:rsidR="0031456A" w:rsidRPr="00D52385">
        <w:rPr>
          <w:rStyle w:val="CharPartNo"/>
        </w:rPr>
        <w:t>5C.2</w:t>
      </w:r>
      <w:r w:rsidRPr="004218A7">
        <w:t>—</w:t>
      </w:r>
      <w:r w:rsidR="0031456A" w:rsidRPr="00D52385">
        <w:rPr>
          <w:rStyle w:val="CharPartText"/>
        </w:rPr>
        <w:t>The responsible entity</w:t>
      </w:r>
      <w:bookmarkEnd w:id="232"/>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33" w:name="_Toc467071257"/>
      <w:r w:rsidRPr="00D52385">
        <w:rPr>
          <w:rStyle w:val="CharSectno"/>
        </w:rPr>
        <w:t>5C.2.01</w:t>
      </w:r>
      <w:r w:rsidR="00C31BEC" w:rsidRPr="004218A7">
        <w:t xml:space="preserve">  </w:t>
      </w:r>
      <w:r w:rsidRPr="004218A7">
        <w:t>Duty of responsible entities’ agents</w:t>
      </w:r>
      <w:r w:rsidR="00C31BEC" w:rsidRPr="004218A7">
        <w:t>—</w:t>
      </w:r>
      <w:r w:rsidRPr="004218A7">
        <w:t>surveillance checks</w:t>
      </w:r>
      <w:bookmarkEnd w:id="233"/>
    </w:p>
    <w:p w:rsidR="0031456A" w:rsidRPr="004218A7" w:rsidRDefault="0031456A" w:rsidP="00C31BEC">
      <w:pPr>
        <w:pStyle w:val="subsection"/>
      </w:pPr>
      <w:r w:rsidRPr="004218A7">
        <w:tab/>
      </w:r>
      <w:r w:rsidRPr="004218A7">
        <w:tab/>
        <w:t>The agent of a responsible entity must take all reasonable steps to assist the entity and ASIC when ASIC is conducting a check whether the entity is complying with the constitution and compliance plan of a registered scheme and with the Act.</w:t>
      </w:r>
    </w:p>
    <w:p w:rsidR="0031456A" w:rsidRPr="004218A7" w:rsidRDefault="0031456A" w:rsidP="00C31BEC">
      <w:pPr>
        <w:pStyle w:val="ActHead5"/>
      </w:pPr>
      <w:bookmarkStart w:id="234" w:name="_Toc467071258"/>
      <w:r w:rsidRPr="00D52385">
        <w:rPr>
          <w:rStyle w:val="CharSectno"/>
        </w:rPr>
        <w:t>5C.2.02</w:t>
      </w:r>
      <w:r w:rsidR="00C31BEC" w:rsidRPr="004218A7">
        <w:t xml:space="preserve">  </w:t>
      </w:r>
      <w:r w:rsidRPr="004218A7">
        <w:t>Appointment of temporary responsible entities</w:t>
      </w:r>
      <w:bookmarkEnd w:id="234"/>
    </w:p>
    <w:p w:rsidR="0031456A" w:rsidRPr="004218A7" w:rsidRDefault="0031456A" w:rsidP="00C31BEC">
      <w:pPr>
        <w:pStyle w:val="subsection"/>
      </w:pPr>
      <w:r w:rsidRPr="004218A7">
        <w:tab/>
      </w:r>
      <w:r w:rsidRPr="004218A7">
        <w:tab/>
        <w:t>ASIC, or a member of a registered scheme, may apply to the Court for the appointment of a temporary responsible entity of the scheme if ASIC or member reasonably believes that the appointment is necessary to protect scheme property or the interests of members of the scheme.</w:t>
      </w:r>
    </w:p>
    <w:p w:rsidR="0031456A" w:rsidRPr="004218A7" w:rsidRDefault="0031456A" w:rsidP="00C31BEC">
      <w:pPr>
        <w:pStyle w:val="ActHead5"/>
      </w:pPr>
      <w:bookmarkStart w:id="235" w:name="_Toc467071259"/>
      <w:r w:rsidRPr="00D52385">
        <w:rPr>
          <w:rStyle w:val="CharSectno"/>
        </w:rPr>
        <w:t>5C.2.03</w:t>
      </w:r>
      <w:r w:rsidR="00C31BEC" w:rsidRPr="004218A7">
        <w:t xml:space="preserve">  </w:t>
      </w:r>
      <w:r w:rsidRPr="004218A7">
        <w:t>Form of notices (Act ss 601FL(2) and 601FM(2))</w:t>
      </w:r>
      <w:bookmarkEnd w:id="235"/>
    </w:p>
    <w:p w:rsidR="0031456A" w:rsidRPr="004218A7" w:rsidRDefault="0031456A" w:rsidP="00C31BEC">
      <w:pPr>
        <w:pStyle w:val="subsection"/>
      </w:pPr>
      <w:r w:rsidRPr="004218A7">
        <w:tab/>
      </w:r>
      <w:r w:rsidRPr="004218A7">
        <w:tab/>
        <w:t>A notice to be lodged under subsection</w:t>
      </w:r>
      <w:r w:rsidR="004218A7">
        <w:t> </w:t>
      </w:r>
      <w:r w:rsidRPr="004218A7">
        <w:t>601FL(2) or 601FM(2) of the Act must be in the approved form.</w:t>
      </w:r>
    </w:p>
    <w:p w:rsidR="0031456A" w:rsidRPr="004218A7" w:rsidRDefault="0031456A" w:rsidP="00C31BEC">
      <w:pPr>
        <w:pStyle w:val="ActHead5"/>
      </w:pPr>
      <w:bookmarkStart w:id="236" w:name="_Toc467071260"/>
      <w:r w:rsidRPr="00D52385">
        <w:rPr>
          <w:rStyle w:val="CharSectno"/>
        </w:rPr>
        <w:t>5C.2.04</w:t>
      </w:r>
      <w:r w:rsidR="00C31BEC" w:rsidRPr="004218A7">
        <w:t xml:space="preserve">  </w:t>
      </w:r>
      <w:r w:rsidRPr="004218A7">
        <w:t>Notice of appointment of temporary responsible entities</w:t>
      </w:r>
      <w:bookmarkEnd w:id="236"/>
    </w:p>
    <w:p w:rsidR="0031456A" w:rsidRPr="004218A7" w:rsidRDefault="0031456A" w:rsidP="00C31BEC">
      <w:pPr>
        <w:pStyle w:val="subsection"/>
      </w:pPr>
      <w:r w:rsidRPr="004218A7">
        <w:tab/>
      </w:r>
      <w:r w:rsidRPr="004218A7">
        <w:tab/>
        <w:t>As soon as practicable after the Court appoints a temporary responsible entity for a registered scheme on application by a member of the scheme under section</w:t>
      </w:r>
      <w:r w:rsidR="004218A7">
        <w:t> </w:t>
      </w:r>
      <w:r w:rsidRPr="004218A7">
        <w:t>601FN of the Act, the member must lodge a notice in the approved form that tells ASIC of the appointment.</w:t>
      </w:r>
    </w:p>
    <w:p w:rsidR="0031456A" w:rsidRPr="004218A7" w:rsidRDefault="0031456A" w:rsidP="00C31BEC">
      <w:pPr>
        <w:pStyle w:val="ActHead5"/>
      </w:pPr>
      <w:bookmarkStart w:id="237" w:name="_Toc467071261"/>
      <w:r w:rsidRPr="00D52385">
        <w:rPr>
          <w:rStyle w:val="CharSectno"/>
        </w:rPr>
        <w:t>5C.2.05</w:t>
      </w:r>
      <w:r w:rsidR="00C31BEC" w:rsidRPr="004218A7">
        <w:t xml:space="preserve">  </w:t>
      </w:r>
      <w:r w:rsidRPr="004218A7">
        <w:t>Form of notices (Act s</w:t>
      </w:r>
      <w:r w:rsidR="00983B00" w:rsidRPr="004218A7">
        <w:t xml:space="preserve"> </w:t>
      </w:r>
      <w:r w:rsidRPr="004218A7">
        <w:t>601FP(3))</w:t>
      </w:r>
      <w:bookmarkEnd w:id="237"/>
    </w:p>
    <w:p w:rsidR="0031456A" w:rsidRPr="004218A7" w:rsidRDefault="0031456A" w:rsidP="00C31BEC">
      <w:pPr>
        <w:pStyle w:val="subsection"/>
      </w:pPr>
      <w:r w:rsidRPr="004218A7">
        <w:tab/>
      </w:r>
      <w:r w:rsidRPr="004218A7">
        <w:rPr>
          <w:b/>
        </w:rPr>
        <w:tab/>
      </w:r>
      <w:r w:rsidRPr="004218A7">
        <w:t>A notice to be lodged under subsection</w:t>
      </w:r>
      <w:r w:rsidR="004218A7">
        <w:t> </w:t>
      </w:r>
      <w:r w:rsidRPr="004218A7">
        <w:t>601FP(3) of the Act must be in the approved form.</w:t>
      </w:r>
    </w:p>
    <w:p w:rsidR="0031456A" w:rsidRPr="004218A7" w:rsidRDefault="00C31BEC" w:rsidP="00983B00">
      <w:pPr>
        <w:pStyle w:val="ActHead2"/>
        <w:pageBreakBefore/>
      </w:pPr>
      <w:bookmarkStart w:id="238" w:name="_Toc467071262"/>
      <w:r w:rsidRPr="00D52385">
        <w:rPr>
          <w:rStyle w:val="CharPartNo"/>
        </w:rPr>
        <w:lastRenderedPageBreak/>
        <w:t>Part</w:t>
      </w:r>
      <w:r w:rsidR="004218A7" w:rsidRPr="00D52385">
        <w:rPr>
          <w:rStyle w:val="CharPartNo"/>
        </w:rPr>
        <w:t> </w:t>
      </w:r>
      <w:r w:rsidR="0031456A" w:rsidRPr="00D52385">
        <w:rPr>
          <w:rStyle w:val="CharPartNo"/>
        </w:rPr>
        <w:t>5C.4</w:t>
      </w:r>
      <w:r w:rsidRPr="004218A7">
        <w:t>—</w:t>
      </w:r>
      <w:r w:rsidR="0031456A" w:rsidRPr="00D52385">
        <w:rPr>
          <w:rStyle w:val="CharPartText"/>
        </w:rPr>
        <w:t>The compliance plan</w:t>
      </w:r>
      <w:bookmarkEnd w:id="23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39" w:name="_Toc467071263"/>
      <w:r w:rsidRPr="00D52385">
        <w:rPr>
          <w:rStyle w:val="CharSectno"/>
        </w:rPr>
        <w:t>5C.4.01</w:t>
      </w:r>
      <w:r w:rsidR="00C31BEC" w:rsidRPr="004218A7">
        <w:t xml:space="preserve">  </w:t>
      </w:r>
      <w:r w:rsidRPr="004218A7">
        <w:t>Agents’ authorities to be lodged</w:t>
      </w:r>
      <w:bookmarkEnd w:id="239"/>
    </w:p>
    <w:p w:rsidR="0031456A" w:rsidRPr="004218A7" w:rsidRDefault="0031456A" w:rsidP="00C31BEC">
      <w:pPr>
        <w:pStyle w:val="subsection"/>
      </w:pPr>
      <w:r w:rsidRPr="004218A7">
        <w:tab/>
      </w:r>
      <w:r w:rsidRPr="004218A7">
        <w:tab/>
        <w:t>If a compliance plan, or modification of a plan, lodged with ASIC under section</w:t>
      </w:r>
      <w:r w:rsidR="004218A7">
        <w:t> </w:t>
      </w:r>
      <w:r w:rsidRPr="004218A7">
        <w:t>601HC or subsection</w:t>
      </w:r>
      <w:r w:rsidR="004218A7">
        <w:t> </w:t>
      </w:r>
      <w:r w:rsidRPr="004218A7">
        <w:t>601HE(3) of the Act is signed by an agent of the directors of the responsible entity of the registered scheme to which the plan relates, the authority to do so, or a copy of the authority verified by a director of the entity, must be attached to the plan or modification.</w:t>
      </w:r>
    </w:p>
    <w:p w:rsidR="0031456A" w:rsidRPr="004218A7" w:rsidRDefault="0031456A" w:rsidP="00C31BEC">
      <w:pPr>
        <w:pStyle w:val="ActHead5"/>
      </w:pPr>
      <w:bookmarkStart w:id="240" w:name="_Toc467071264"/>
      <w:r w:rsidRPr="00D52385">
        <w:rPr>
          <w:rStyle w:val="CharSectno"/>
        </w:rPr>
        <w:t>5C.4.02</w:t>
      </w:r>
      <w:r w:rsidR="00C31BEC" w:rsidRPr="004218A7">
        <w:t xml:space="preserve">  </w:t>
      </w:r>
      <w:r w:rsidRPr="004218A7">
        <w:t>Agents to assist auditors of compliance plans</w:t>
      </w:r>
      <w:bookmarkEnd w:id="240"/>
    </w:p>
    <w:p w:rsidR="0031456A" w:rsidRPr="004218A7" w:rsidRDefault="0031456A" w:rsidP="00C31BEC">
      <w:pPr>
        <w:pStyle w:val="subsection"/>
      </w:pPr>
      <w:r w:rsidRPr="004218A7">
        <w:tab/>
      </w:r>
      <w:r w:rsidRPr="004218A7">
        <w:tab/>
        <w:t>An agent of the responsible entity of a registered scheme, and an officer of the agent, must:</w:t>
      </w:r>
    </w:p>
    <w:p w:rsidR="0031456A" w:rsidRPr="004218A7" w:rsidRDefault="0031456A" w:rsidP="00C31BEC">
      <w:pPr>
        <w:pStyle w:val="paragraph"/>
      </w:pPr>
      <w:r w:rsidRPr="004218A7">
        <w:tab/>
        <w:t>(a)</w:t>
      </w:r>
      <w:r w:rsidRPr="004218A7">
        <w:tab/>
        <w:t>allow the auditor of the scheme’s compliance plan to have access to the books of the scheme; and</w:t>
      </w:r>
    </w:p>
    <w:p w:rsidR="0031456A" w:rsidRPr="004218A7" w:rsidRDefault="0031456A" w:rsidP="00C31BEC">
      <w:pPr>
        <w:pStyle w:val="paragraph"/>
      </w:pPr>
      <w:r w:rsidRPr="004218A7">
        <w:tab/>
        <w:t>(b)</w:t>
      </w:r>
      <w:r w:rsidRPr="004218A7">
        <w:tab/>
        <w:t>if the auditor requires the agent or entity to give the auditor information or an explanation for the audit</w:t>
      </w:r>
      <w:r w:rsidR="00C31BEC" w:rsidRPr="004218A7">
        <w:t>—</w:t>
      </w:r>
      <w:r w:rsidRPr="004218A7">
        <w:t>give the information or explanation to the auditor; and</w:t>
      </w:r>
    </w:p>
    <w:p w:rsidR="0031456A" w:rsidRPr="004218A7" w:rsidRDefault="0031456A" w:rsidP="00C31BEC">
      <w:pPr>
        <w:pStyle w:val="paragraph"/>
      </w:pPr>
      <w:r w:rsidRPr="004218A7">
        <w:tab/>
        <w:t>(c)</w:t>
      </w:r>
      <w:r w:rsidRPr="004218A7">
        <w:tab/>
        <w:t>otherwise assist the conduct of the audit.</w:t>
      </w:r>
    </w:p>
    <w:p w:rsidR="0031456A" w:rsidRPr="004218A7" w:rsidRDefault="00C31BEC" w:rsidP="00983B00">
      <w:pPr>
        <w:pStyle w:val="ActHead2"/>
        <w:pageBreakBefore/>
      </w:pPr>
      <w:bookmarkStart w:id="241" w:name="_Toc467071265"/>
      <w:r w:rsidRPr="00D52385">
        <w:rPr>
          <w:rStyle w:val="CharPartNo"/>
        </w:rPr>
        <w:lastRenderedPageBreak/>
        <w:t>Part</w:t>
      </w:r>
      <w:r w:rsidR="004218A7" w:rsidRPr="00D52385">
        <w:rPr>
          <w:rStyle w:val="CharPartNo"/>
        </w:rPr>
        <w:t> </w:t>
      </w:r>
      <w:r w:rsidR="0031456A" w:rsidRPr="00D52385">
        <w:rPr>
          <w:rStyle w:val="CharPartNo"/>
        </w:rPr>
        <w:t>5C.5</w:t>
      </w:r>
      <w:r w:rsidRPr="004218A7">
        <w:t>—</w:t>
      </w:r>
      <w:r w:rsidR="0031456A" w:rsidRPr="00D52385">
        <w:rPr>
          <w:rStyle w:val="CharPartText"/>
        </w:rPr>
        <w:t>The compliance committee</w:t>
      </w:r>
      <w:bookmarkEnd w:id="241"/>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42" w:name="_Toc467071266"/>
      <w:r w:rsidRPr="00D52385">
        <w:rPr>
          <w:rStyle w:val="CharSectno"/>
        </w:rPr>
        <w:t>5C.5.01</w:t>
      </w:r>
      <w:r w:rsidR="00C31BEC" w:rsidRPr="004218A7">
        <w:t xml:space="preserve">  </w:t>
      </w:r>
      <w:r w:rsidRPr="004218A7">
        <w:t>Responsible entities etc to assist compliance committees</w:t>
      </w:r>
      <w:bookmarkEnd w:id="242"/>
    </w:p>
    <w:p w:rsidR="0031456A" w:rsidRPr="004218A7" w:rsidRDefault="0031456A" w:rsidP="00C31BEC">
      <w:pPr>
        <w:pStyle w:val="subsection"/>
      </w:pPr>
      <w:r w:rsidRPr="004218A7">
        <w:tab/>
        <w:t>(1)</w:t>
      </w:r>
      <w:r w:rsidRPr="004218A7">
        <w:tab/>
        <w:t>This regulation applies to a person who is the responsible entity of a registered scheme, an officer of the entity, an agent of the entity or an officer of the agent.</w:t>
      </w:r>
    </w:p>
    <w:p w:rsidR="0031456A" w:rsidRPr="004218A7" w:rsidRDefault="0031456A" w:rsidP="00C31BEC">
      <w:pPr>
        <w:pStyle w:val="subsection"/>
      </w:pPr>
      <w:r w:rsidRPr="004218A7">
        <w:tab/>
        <w:t>(2)</w:t>
      </w:r>
      <w:r w:rsidRPr="004218A7">
        <w:tab/>
        <w:t>The person must:</w:t>
      </w:r>
    </w:p>
    <w:p w:rsidR="0031456A" w:rsidRPr="004218A7" w:rsidRDefault="0031456A" w:rsidP="00C31BEC">
      <w:pPr>
        <w:pStyle w:val="paragraph"/>
      </w:pPr>
      <w:r w:rsidRPr="004218A7">
        <w:tab/>
        <w:t>(a)</w:t>
      </w:r>
      <w:r w:rsidRPr="004218A7">
        <w:tab/>
        <w:t>allow the compliance committee to have access to the books of the scheme; and</w:t>
      </w:r>
    </w:p>
    <w:p w:rsidR="0031456A" w:rsidRPr="004218A7" w:rsidRDefault="0031456A" w:rsidP="00C31BEC">
      <w:pPr>
        <w:pStyle w:val="paragraph"/>
      </w:pPr>
      <w:r w:rsidRPr="004218A7">
        <w:tab/>
        <w:t>(b)</w:t>
      </w:r>
      <w:r w:rsidRPr="004218A7">
        <w:tab/>
        <w:t>if the committee requires the person to give the committee information or an explanation about the scheme</w:t>
      </w:r>
      <w:r w:rsidR="00C31BEC" w:rsidRPr="004218A7">
        <w:t>—</w:t>
      </w:r>
      <w:r w:rsidRPr="004218A7">
        <w:t>give the information or explanation to the committee; and</w:t>
      </w:r>
    </w:p>
    <w:p w:rsidR="0031456A" w:rsidRPr="004218A7" w:rsidRDefault="0031456A" w:rsidP="00C31BEC">
      <w:pPr>
        <w:pStyle w:val="paragraph"/>
      </w:pPr>
      <w:r w:rsidRPr="004218A7">
        <w:tab/>
        <w:t>(c)</w:t>
      </w:r>
      <w:r w:rsidRPr="004218A7">
        <w:tab/>
        <w:t>otherwise assist the committee in the performance of its functions.</w:t>
      </w:r>
    </w:p>
    <w:p w:rsidR="0031456A" w:rsidRPr="004218A7" w:rsidRDefault="00C31BEC" w:rsidP="00983B00">
      <w:pPr>
        <w:pStyle w:val="ActHead2"/>
        <w:pageBreakBefore/>
      </w:pPr>
      <w:bookmarkStart w:id="243" w:name="_Toc467071267"/>
      <w:r w:rsidRPr="00D52385">
        <w:rPr>
          <w:rStyle w:val="CharPartNo"/>
        </w:rPr>
        <w:lastRenderedPageBreak/>
        <w:t>Part</w:t>
      </w:r>
      <w:r w:rsidR="004218A7" w:rsidRPr="00D52385">
        <w:rPr>
          <w:rStyle w:val="CharPartNo"/>
        </w:rPr>
        <w:t> </w:t>
      </w:r>
      <w:r w:rsidR="0031456A" w:rsidRPr="00D52385">
        <w:rPr>
          <w:rStyle w:val="CharPartNo"/>
        </w:rPr>
        <w:t>5C.9</w:t>
      </w:r>
      <w:r w:rsidRPr="004218A7">
        <w:t>—</w:t>
      </w:r>
      <w:r w:rsidR="0031456A" w:rsidRPr="00D52385">
        <w:rPr>
          <w:rStyle w:val="CharPartText"/>
        </w:rPr>
        <w:t>Winding up</w:t>
      </w:r>
      <w:bookmarkEnd w:id="243"/>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44" w:name="_Toc467071268"/>
      <w:r w:rsidRPr="00D52385">
        <w:rPr>
          <w:rStyle w:val="CharSectno"/>
        </w:rPr>
        <w:t>5C.9.01</w:t>
      </w:r>
      <w:r w:rsidR="00C31BEC" w:rsidRPr="004218A7">
        <w:t xml:space="preserve">  </w:t>
      </w:r>
      <w:r w:rsidRPr="004218A7">
        <w:t>Notice of commencement of winding up</w:t>
      </w:r>
      <w:bookmarkEnd w:id="244"/>
    </w:p>
    <w:p w:rsidR="0031456A" w:rsidRPr="004218A7" w:rsidRDefault="0031456A" w:rsidP="00C31BEC">
      <w:pPr>
        <w:pStyle w:val="subsection"/>
      </w:pPr>
      <w:r w:rsidRPr="004218A7">
        <w:tab/>
      </w:r>
      <w:r w:rsidRPr="004218A7">
        <w:tab/>
        <w:t>The responsible entity of a registered scheme must lodge a notice in the approved form telling ASIC that winding up of the scheme has commenced, or been completed, within 14 days of the commencement or completion.</w:t>
      </w:r>
    </w:p>
    <w:p w:rsidR="0031456A" w:rsidRPr="004218A7" w:rsidRDefault="00C31BEC" w:rsidP="00983B00">
      <w:pPr>
        <w:pStyle w:val="ActHead2"/>
        <w:pageBreakBefore/>
      </w:pPr>
      <w:bookmarkStart w:id="245" w:name="_Toc467071269"/>
      <w:r w:rsidRPr="00D52385">
        <w:rPr>
          <w:rStyle w:val="CharPartNo"/>
        </w:rPr>
        <w:lastRenderedPageBreak/>
        <w:t>Part</w:t>
      </w:r>
      <w:r w:rsidR="004218A7" w:rsidRPr="00D52385">
        <w:rPr>
          <w:rStyle w:val="CharPartNo"/>
        </w:rPr>
        <w:t> </w:t>
      </w:r>
      <w:r w:rsidR="0031456A" w:rsidRPr="00D52385">
        <w:rPr>
          <w:rStyle w:val="CharPartNo"/>
        </w:rPr>
        <w:t>5C.11</w:t>
      </w:r>
      <w:r w:rsidRPr="004218A7">
        <w:t>—</w:t>
      </w:r>
      <w:r w:rsidR="0031456A" w:rsidRPr="00D52385">
        <w:rPr>
          <w:rStyle w:val="CharPartText"/>
        </w:rPr>
        <w:t>Exemptions and modifications</w:t>
      </w:r>
      <w:bookmarkEnd w:id="245"/>
    </w:p>
    <w:p w:rsidR="0031456A" w:rsidRPr="004218A7" w:rsidRDefault="00C31BEC" w:rsidP="00C31BEC">
      <w:pPr>
        <w:pStyle w:val="ActHead3"/>
      </w:pPr>
      <w:bookmarkStart w:id="246" w:name="_Toc467071270"/>
      <w:r w:rsidRPr="00D52385">
        <w:rPr>
          <w:rStyle w:val="CharDivNo"/>
        </w:rPr>
        <w:t>Division</w:t>
      </w:r>
      <w:r w:rsidR="004218A7" w:rsidRPr="00D52385">
        <w:rPr>
          <w:rStyle w:val="CharDivNo"/>
        </w:rPr>
        <w:t> </w:t>
      </w:r>
      <w:r w:rsidR="0031456A" w:rsidRPr="00D52385">
        <w:rPr>
          <w:rStyle w:val="CharDivNo"/>
        </w:rPr>
        <w:t>1</w:t>
      </w:r>
      <w:r w:rsidRPr="004218A7">
        <w:t>—</w:t>
      </w:r>
      <w:r w:rsidR="0031456A" w:rsidRPr="00D52385">
        <w:rPr>
          <w:rStyle w:val="CharDivText"/>
        </w:rPr>
        <w:t>Exemptions</w:t>
      </w:r>
      <w:bookmarkEnd w:id="246"/>
    </w:p>
    <w:p w:rsidR="00223BF2" w:rsidRPr="004218A7" w:rsidRDefault="00223BF2" w:rsidP="00223BF2">
      <w:pPr>
        <w:pStyle w:val="ActHead5"/>
      </w:pPr>
      <w:bookmarkStart w:id="247" w:name="_Toc467071271"/>
      <w:r w:rsidRPr="00D52385">
        <w:rPr>
          <w:rStyle w:val="CharSectno"/>
        </w:rPr>
        <w:t>5C.11.01</w:t>
      </w:r>
      <w:r w:rsidRPr="004218A7">
        <w:t xml:space="preserve">  Certain schemes not managed investment schemes</w:t>
      </w:r>
      <w:bookmarkEnd w:id="247"/>
    </w:p>
    <w:p w:rsidR="00223BF2" w:rsidRPr="004218A7" w:rsidRDefault="00223BF2" w:rsidP="00223BF2">
      <w:pPr>
        <w:pStyle w:val="subsection"/>
      </w:pPr>
      <w:r w:rsidRPr="004218A7">
        <w:tab/>
        <w:t>(1)</w:t>
      </w:r>
      <w:r w:rsidRPr="004218A7">
        <w:tab/>
        <w:t xml:space="preserve">For </w:t>
      </w:r>
      <w:r w:rsidR="004218A7">
        <w:t>paragraph (</w:t>
      </w:r>
      <w:r w:rsidRPr="004218A7">
        <w:t xml:space="preserve">n) of the definition of </w:t>
      </w:r>
      <w:r w:rsidRPr="004218A7">
        <w:rPr>
          <w:b/>
          <w:i/>
        </w:rPr>
        <w:t>managed investment scheme</w:t>
      </w:r>
      <w:r w:rsidRPr="004218A7">
        <w:t xml:space="preserve"> in section</w:t>
      </w:r>
      <w:r w:rsidR="004218A7">
        <w:t> </w:t>
      </w:r>
      <w:r w:rsidRPr="004218A7">
        <w:t>9 of the Act, each of the following schemes is declared not to be a managed investment scheme:</w:t>
      </w:r>
    </w:p>
    <w:p w:rsidR="00223BF2" w:rsidRPr="004218A7" w:rsidRDefault="00223BF2" w:rsidP="00223BF2">
      <w:pPr>
        <w:pStyle w:val="paragraph"/>
      </w:pPr>
      <w:r w:rsidRPr="004218A7">
        <w:tab/>
        <w:t>(a)</w:t>
      </w:r>
      <w:r w:rsidRPr="004218A7">
        <w:tab/>
        <w:t>an approved benefit fund within the meaning given by subsection</w:t>
      </w:r>
      <w:r w:rsidR="004218A7">
        <w:t> </w:t>
      </w:r>
      <w:r w:rsidRPr="004218A7">
        <w:t xml:space="preserve">16B (1) of the </w:t>
      </w:r>
      <w:r w:rsidRPr="004218A7">
        <w:rPr>
          <w:i/>
        </w:rPr>
        <w:t>Life Insurance Act 1995</w:t>
      </w:r>
      <w:r w:rsidRPr="004218A7">
        <w:t>;</w:t>
      </w:r>
    </w:p>
    <w:p w:rsidR="00223BF2" w:rsidRPr="004218A7" w:rsidRDefault="00223BF2" w:rsidP="00223BF2">
      <w:pPr>
        <w:pStyle w:val="paragraph"/>
      </w:pPr>
      <w:r w:rsidRPr="004218A7">
        <w:tab/>
        <w:t>(b)</w:t>
      </w:r>
      <w:r w:rsidRPr="004218A7">
        <w:tab/>
        <w:t xml:space="preserve">a scheme (a </w:t>
      </w:r>
      <w:r w:rsidRPr="004218A7">
        <w:rPr>
          <w:b/>
          <w:i/>
        </w:rPr>
        <w:t>litigation funding scheme</w:t>
      </w:r>
      <w:r w:rsidRPr="004218A7">
        <w:t>) that has all of the following features:</w:t>
      </w:r>
    </w:p>
    <w:p w:rsidR="00223BF2" w:rsidRPr="004218A7" w:rsidRDefault="00223BF2" w:rsidP="00223BF2">
      <w:pPr>
        <w:pStyle w:val="paragraphsub"/>
      </w:pPr>
      <w:r w:rsidRPr="004218A7">
        <w:tab/>
        <w:t>(i)</w:t>
      </w:r>
      <w:r w:rsidRPr="004218A7">
        <w:tab/>
        <w:t>the dominant purpose of the scheme is for each of its general members to seek remedies to which the general member may be legally entitled;</w:t>
      </w:r>
    </w:p>
    <w:p w:rsidR="00223BF2" w:rsidRPr="004218A7" w:rsidRDefault="00223BF2" w:rsidP="00223BF2">
      <w:pPr>
        <w:pStyle w:val="paragraphsub"/>
      </w:pPr>
      <w:r w:rsidRPr="004218A7">
        <w:tab/>
        <w:t>(ii)</w:t>
      </w:r>
      <w:r w:rsidRPr="004218A7">
        <w:tab/>
        <w:t>the possible entitlement of each of its general members to remedies arises out of:</w:t>
      </w:r>
    </w:p>
    <w:p w:rsidR="00223BF2" w:rsidRPr="004218A7" w:rsidRDefault="00223BF2" w:rsidP="00223BF2">
      <w:pPr>
        <w:pStyle w:val="paragraphsub-sub"/>
      </w:pPr>
      <w:r w:rsidRPr="004218A7">
        <w:tab/>
        <w:t>(A)</w:t>
      </w:r>
      <w:r w:rsidRPr="004218A7">
        <w:tab/>
        <w:t>the same, similar or related transactions or circumstances that give rise to a common issue of law or fact; or</w:t>
      </w:r>
    </w:p>
    <w:p w:rsidR="00223BF2" w:rsidRPr="004218A7" w:rsidRDefault="00223BF2" w:rsidP="00223BF2">
      <w:pPr>
        <w:pStyle w:val="paragraphsub-sub"/>
      </w:pPr>
      <w:r w:rsidRPr="004218A7">
        <w:tab/>
        <w:t>(B)</w:t>
      </w:r>
      <w:r w:rsidRPr="004218A7">
        <w:tab/>
        <w:t>different transactions or circumstances but the claims of the general members can be appropriately dealt with together;</w:t>
      </w:r>
    </w:p>
    <w:p w:rsidR="00223BF2" w:rsidRPr="004218A7" w:rsidRDefault="00223BF2" w:rsidP="00223BF2">
      <w:pPr>
        <w:pStyle w:val="paragraphsub"/>
      </w:pPr>
      <w:r w:rsidRPr="004218A7">
        <w:tab/>
        <w:t>(iii)</w:t>
      </w:r>
      <w:r w:rsidRPr="004218A7">
        <w:tab/>
        <w:t>the possible entitlement of each of its general members to remedies relates to transactions or circumstances that occurred before or after the first funding agreement (dealing with any issue of interests in the scheme) is finalised;</w:t>
      </w:r>
    </w:p>
    <w:p w:rsidR="00223BF2" w:rsidRPr="004218A7" w:rsidRDefault="00223BF2" w:rsidP="00223BF2">
      <w:pPr>
        <w:pStyle w:val="paragraphsub"/>
      </w:pPr>
      <w:r w:rsidRPr="004218A7">
        <w:tab/>
        <w:t>(iv)</w:t>
      </w:r>
      <w:r w:rsidRPr="004218A7">
        <w:tab/>
        <w:t>the steps taken to seek remedies for each of its general members include a lawyer providing services in relation to:</w:t>
      </w:r>
    </w:p>
    <w:p w:rsidR="00223BF2" w:rsidRPr="004218A7" w:rsidRDefault="00223BF2" w:rsidP="00223BF2">
      <w:pPr>
        <w:pStyle w:val="paragraphsub-sub"/>
      </w:pPr>
      <w:r w:rsidRPr="004218A7">
        <w:tab/>
        <w:t>(A)</w:t>
      </w:r>
      <w:r w:rsidRPr="004218A7">
        <w:tab/>
        <w:t>making a demand for payment in relation to a claim; or</w:t>
      </w:r>
    </w:p>
    <w:p w:rsidR="00223BF2" w:rsidRPr="004218A7" w:rsidRDefault="00223BF2" w:rsidP="00223BF2">
      <w:pPr>
        <w:pStyle w:val="paragraphsub-sub"/>
      </w:pPr>
      <w:r w:rsidRPr="004218A7">
        <w:tab/>
        <w:t>(B)</w:t>
      </w:r>
      <w:r w:rsidRPr="004218A7">
        <w:tab/>
        <w:t>lodging a proof of debt; or</w:t>
      </w:r>
    </w:p>
    <w:p w:rsidR="00223BF2" w:rsidRPr="004218A7" w:rsidRDefault="00223BF2" w:rsidP="00223BF2">
      <w:pPr>
        <w:pStyle w:val="paragraphsub-sub"/>
      </w:pPr>
      <w:r w:rsidRPr="004218A7">
        <w:tab/>
        <w:t>(C)</w:t>
      </w:r>
      <w:r w:rsidRPr="004218A7">
        <w:tab/>
        <w:t>commencing or undertaking legal proceedings; or</w:t>
      </w:r>
    </w:p>
    <w:p w:rsidR="00223BF2" w:rsidRPr="004218A7" w:rsidRDefault="00223BF2" w:rsidP="00223BF2">
      <w:pPr>
        <w:pStyle w:val="paragraphsub-sub"/>
      </w:pPr>
      <w:r w:rsidRPr="004218A7">
        <w:tab/>
        <w:t>(D)</w:t>
      </w:r>
      <w:r w:rsidRPr="004218A7">
        <w:tab/>
        <w:t>investigating a potential or actual claim; or</w:t>
      </w:r>
    </w:p>
    <w:p w:rsidR="00223BF2" w:rsidRPr="004218A7" w:rsidRDefault="00223BF2" w:rsidP="00223BF2">
      <w:pPr>
        <w:pStyle w:val="paragraphsub-sub"/>
      </w:pPr>
      <w:r w:rsidRPr="004218A7">
        <w:tab/>
        <w:t>(E)</w:t>
      </w:r>
      <w:r w:rsidRPr="004218A7">
        <w:tab/>
        <w:t>negotiating a settlement of a claim; or</w:t>
      </w:r>
    </w:p>
    <w:p w:rsidR="00223BF2" w:rsidRPr="004218A7" w:rsidRDefault="00223BF2" w:rsidP="00223BF2">
      <w:pPr>
        <w:pStyle w:val="paragraphsub-sub"/>
      </w:pPr>
      <w:r w:rsidRPr="004218A7">
        <w:tab/>
        <w:t>(F)</w:t>
      </w:r>
      <w:r w:rsidRPr="004218A7">
        <w:tab/>
        <w:t>administering a deed of settlement or scheme of settlement relating to a claim;</w:t>
      </w:r>
    </w:p>
    <w:p w:rsidR="00223BF2" w:rsidRPr="004218A7" w:rsidRDefault="00223BF2" w:rsidP="00223BF2">
      <w:pPr>
        <w:pStyle w:val="paragraphsub"/>
      </w:pPr>
      <w:r w:rsidRPr="004218A7">
        <w:tab/>
        <w:t>(v)</w:t>
      </w:r>
      <w:r w:rsidRPr="004218A7">
        <w:tab/>
        <w:t xml:space="preserve">a person (the </w:t>
      </w:r>
      <w:r w:rsidRPr="004218A7">
        <w:rPr>
          <w:b/>
          <w:i/>
        </w:rPr>
        <w:t>funder</w:t>
      </w:r>
      <w:r w:rsidRPr="004218A7">
        <w:t>) provides funds, indemnities or both under a funding agreement (including an agreement under which no fee is payable to the funder or lawyer if the scheme is not successful in seeking remedies) to enable the general members of the scheme to seek remedies;</w:t>
      </w:r>
    </w:p>
    <w:p w:rsidR="00223BF2" w:rsidRPr="004218A7" w:rsidRDefault="00223BF2" w:rsidP="00223BF2">
      <w:pPr>
        <w:pStyle w:val="paragraphsub"/>
      </w:pPr>
      <w:r w:rsidRPr="004218A7">
        <w:tab/>
        <w:t>(vi)</w:t>
      </w:r>
      <w:r w:rsidRPr="004218A7">
        <w:tab/>
        <w:t>the funder is not a lawyer or legal practice that provides a service for which some or all of the fees, disbursements or both are payable only on success;</w:t>
      </w:r>
    </w:p>
    <w:p w:rsidR="00223BF2" w:rsidRPr="004218A7" w:rsidRDefault="00223BF2" w:rsidP="00223BF2">
      <w:pPr>
        <w:pStyle w:val="paragraph"/>
      </w:pPr>
      <w:r w:rsidRPr="004218A7">
        <w:tab/>
        <w:t>(c)</w:t>
      </w:r>
      <w:r w:rsidRPr="004218A7">
        <w:tab/>
        <w:t xml:space="preserve">a scheme (a </w:t>
      </w:r>
      <w:r w:rsidRPr="004218A7">
        <w:rPr>
          <w:b/>
          <w:i/>
        </w:rPr>
        <w:t>litigation funding scheme</w:t>
      </w:r>
      <w:r w:rsidRPr="004218A7">
        <w:t>) that has all of the following features:</w:t>
      </w:r>
    </w:p>
    <w:p w:rsidR="00223BF2" w:rsidRPr="004218A7" w:rsidRDefault="00223BF2" w:rsidP="00223BF2">
      <w:pPr>
        <w:pStyle w:val="paragraphsub"/>
      </w:pPr>
      <w:r w:rsidRPr="004218A7">
        <w:lastRenderedPageBreak/>
        <w:tab/>
        <w:t>(i)</w:t>
      </w:r>
      <w:r w:rsidRPr="004218A7">
        <w:tab/>
        <w:t>the scheme relates to an externally</w:t>
      </w:r>
      <w:r w:rsidR="004218A7">
        <w:noBreakHyphen/>
      </w:r>
      <w:r w:rsidRPr="004218A7">
        <w:t xml:space="preserve">administered </w:t>
      </w:r>
      <w:r w:rsidRPr="004218A7">
        <w:rPr>
          <w:shd w:val="clear" w:color="auto" w:fill="FFFFFF"/>
        </w:rPr>
        <w:t>body corporate</w:t>
      </w:r>
      <w:r w:rsidRPr="004218A7">
        <w:t>;</w:t>
      </w:r>
    </w:p>
    <w:p w:rsidR="00223BF2" w:rsidRPr="004218A7" w:rsidRDefault="00223BF2" w:rsidP="00223BF2">
      <w:pPr>
        <w:pStyle w:val="paragraphsub"/>
      </w:pPr>
      <w:r w:rsidRPr="004218A7">
        <w:tab/>
        <w:t>(ii)</w:t>
      </w:r>
      <w:r w:rsidRPr="004218A7">
        <w:tab/>
        <w:t>the creditors or members of the body corporate provide funds (including through a trust), indemnities or both to the body corporate or external administrator;</w:t>
      </w:r>
    </w:p>
    <w:p w:rsidR="00223BF2" w:rsidRPr="004218A7" w:rsidRDefault="00223BF2" w:rsidP="00223BF2">
      <w:pPr>
        <w:pStyle w:val="paragraphsub"/>
      </w:pPr>
      <w:r w:rsidRPr="004218A7">
        <w:tab/>
        <w:t>(iii)</w:t>
      </w:r>
      <w:r w:rsidRPr="004218A7">
        <w:tab/>
        <w:t>the funds, indemnities or both enable the external administrator or the body corporate to:</w:t>
      </w:r>
    </w:p>
    <w:p w:rsidR="00223BF2" w:rsidRPr="004218A7" w:rsidRDefault="00223BF2" w:rsidP="00223BF2">
      <w:pPr>
        <w:pStyle w:val="paragraphsub-sub"/>
      </w:pPr>
      <w:r w:rsidRPr="004218A7">
        <w:tab/>
        <w:t>(A)</w:t>
      </w:r>
      <w:r w:rsidRPr="004218A7">
        <w:tab/>
        <w:t>conduct investigations; or</w:t>
      </w:r>
    </w:p>
    <w:p w:rsidR="00223BF2" w:rsidRPr="004218A7" w:rsidRDefault="00223BF2" w:rsidP="00223BF2">
      <w:pPr>
        <w:pStyle w:val="paragraphsub-sub"/>
      </w:pPr>
      <w:r w:rsidRPr="004218A7">
        <w:tab/>
        <w:t>(B)</w:t>
      </w:r>
      <w:r w:rsidRPr="004218A7">
        <w:tab/>
        <w:t>seek or enforce a remedy against a third party; or</w:t>
      </w:r>
    </w:p>
    <w:p w:rsidR="00223BF2" w:rsidRPr="004218A7" w:rsidRDefault="00223BF2" w:rsidP="00223BF2">
      <w:pPr>
        <w:pStyle w:val="paragraphsub-sub"/>
      </w:pPr>
      <w:r w:rsidRPr="004218A7">
        <w:tab/>
        <w:t>(C)</w:t>
      </w:r>
      <w:r w:rsidRPr="004218A7">
        <w:tab/>
        <w:t>defend proceedings brought against the body corporate in relation to the external administration of the body corporate (other than in relation to allegations, made by creditors or members of the body corporate, of negligence or non</w:t>
      </w:r>
      <w:r w:rsidR="004218A7">
        <w:noBreakHyphen/>
      </w:r>
      <w:r w:rsidRPr="004218A7">
        <w:t>performance of duties by the external administrator);</w:t>
      </w:r>
    </w:p>
    <w:p w:rsidR="00223BF2" w:rsidRPr="004218A7" w:rsidRDefault="00223BF2" w:rsidP="00223BF2">
      <w:pPr>
        <w:pStyle w:val="paragraph"/>
      </w:pPr>
      <w:r w:rsidRPr="004218A7">
        <w:tab/>
        <w:t>(d)</w:t>
      </w:r>
      <w:r w:rsidRPr="004218A7">
        <w:tab/>
        <w:t xml:space="preserve">an arrangement (a </w:t>
      </w:r>
      <w:r w:rsidRPr="004218A7">
        <w:rPr>
          <w:b/>
          <w:i/>
        </w:rPr>
        <w:t>litigation funding arrangement</w:t>
      </w:r>
      <w:r w:rsidRPr="004218A7">
        <w:t>) that has all of the following features:</w:t>
      </w:r>
    </w:p>
    <w:p w:rsidR="00223BF2" w:rsidRPr="004218A7" w:rsidRDefault="00223BF2" w:rsidP="00223BF2">
      <w:pPr>
        <w:pStyle w:val="paragraphsub"/>
      </w:pPr>
      <w:r w:rsidRPr="004218A7">
        <w:tab/>
        <w:t>(i)</w:t>
      </w:r>
      <w:r w:rsidRPr="004218A7">
        <w:tab/>
        <w:t>the dominant purpose of the arrangement is:</w:t>
      </w:r>
    </w:p>
    <w:p w:rsidR="00223BF2" w:rsidRPr="004218A7" w:rsidRDefault="00223BF2" w:rsidP="00223BF2">
      <w:pPr>
        <w:pStyle w:val="paragraphsub-sub"/>
      </w:pPr>
      <w:r w:rsidRPr="004218A7">
        <w:tab/>
        <w:t>(A)</w:t>
      </w:r>
      <w:r w:rsidRPr="004218A7">
        <w:tab/>
        <w:t>for a general member to seek remedies to which the general member may be legally entitled; or</w:t>
      </w:r>
    </w:p>
    <w:p w:rsidR="00223BF2" w:rsidRPr="004218A7" w:rsidRDefault="00223BF2" w:rsidP="00223BF2">
      <w:pPr>
        <w:pStyle w:val="paragraphsub-sub"/>
      </w:pPr>
      <w:r w:rsidRPr="004218A7">
        <w:tab/>
        <w:t>(B)</w:t>
      </w:r>
      <w:r w:rsidRPr="004218A7">
        <w:tab/>
      </w:r>
      <w:r w:rsidRPr="004218A7">
        <w:rPr>
          <w:rFonts w:eastAsia="Calibri"/>
        </w:rPr>
        <w:t>proving claims made by one individual under Division</w:t>
      </w:r>
      <w:r w:rsidR="004218A7">
        <w:rPr>
          <w:rFonts w:eastAsia="Calibri"/>
        </w:rPr>
        <w:t> </w:t>
      </w:r>
      <w:r w:rsidRPr="004218A7">
        <w:rPr>
          <w:rFonts w:eastAsia="Calibri"/>
        </w:rPr>
        <w:t>6 of Part</w:t>
      </w:r>
      <w:r w:rsidR="004218A7">
        <w:rPr>
          <w:rFonts w:eastAsia="Calibri"/>
        </w:rPr>
        <w:t> </w:t>
      </w:r>
      <w:r w:rsidRPr="004218A7">
        <w:rPr>
          <w:rFonts w:eastAsia="Calibri"/>
        </w:rPr>
        <w:t>5.6 of the Act (which may include the funding of the preparation and the lodgement of the proofs);</w:t>
      </w:r>
    </w:p>
    <w:p w:rsidR="00223BF2" w:rsidRPr="004218A7" w:rsidRDefault="00223BF2" w:rsidP="00223BF2">
      <w:pPr>
        <w:pStyle w:val="paragraphsub"/>
      </w:pPr>
      <w:r w:rsidRPr="004218A7">
        <w:tab/>
        <w:t>(ii)</w:t>
      </w:r>
      <w:r w:rsidRPr="004218A7">
        <w:tab/>
        <w:t>the steps taken to seek remedies include a lawyer providing services in relation to:</w:t>
      </w:r>
    </w:p>
    <w:p w:rsidR="00223BF2" w:rsidRPr="004218A7" w:rsidRDefault="00223BF2" w:rsidP="00223BF2">
      <w:pPr>
        <w:pStyle w:val="paragraphsub-sub"/>
      </w:pPr>
      <w:r w:rsidRPr="004218A7">
        <w:tab/>
        <w:t>(A)</w:t>
      </w:r>
      <w:r w:rsidRPr="004218A7">
        <w:tab/>
        <w:t>making a demand for payment in relation to a claim; or</w:t>
      </w:r>
    </w:p>
    <w:p w:rsidR="00223BF2" w:rsidRPr="004218A7" w:rsidRDefault="00223BF2" w:rsidP="00223BF2">
      <w:pPr>
        <w:pStyle w:val="paragraphsub-sub"/>
      </w:pPr>
      <w:r w:rsidRPr="004218A7">
        <w:tab/>
        <w:t>(B)</w:t>
      </w:r>
      <w:r w:rsidRPr="004218A7">
        <w:tab/>
        <w:t>lodging a proof of debt; or</w:t>
      </w:r>
    </w:p>
    <w:p w:rsidR="00223BF2" w:rsidRPr="004218A7" w:rsidRDefault="00223BF2" w:rsidP="00223BF2">
      <w:pPr>
        <w:pStyle w:val="paragraphsub-sub"/>
      </w:pPr>
      <w:r w:rsidRPr="004218A7">
        <w:tab/>
        <w:t>(C)</w:t>
      </w:r>
      <w:r w:rsidRPr="004218A7">
        <w:tab/>
        <w:t>commencing or undertaking legal proceedings; or</w:t>
      </w:r>
    </w:p>
    <w:p w:rsidR="00223BF2" w:rsidRPr="004218A7" w:rsidRDefault="00223BF2" w:rsidP="00223BF2">
      <w:pPr>
        <w:pStyle w:val="paragraphsub-sub"/>
      </w:pPr>
      <w:r w:rsidRPr="004218A7">
        <w:tab/>
        <w:t>(D)</w:t>
      </w:r>
      <w:r w:rsidRPr="004218A7">
        <w:tab/>
        <w:t>investigating a potential or actual claim; or</w:t>
      </w:r>
    </w:p>
    <w:p w:rsidR="00223BF2" w:rsidRPr="004218A7" w:rsidRDefault="00223BF2" w:rsidP="00223BF2">
      <w:pPr>
        <w:pStyle w:val="paragraphsub-sub"/>
      </w:pPr>
      <w:r w:rsidRPr="004218A7">
        <w:tab/>
        <w:t>(E)</w:t>
      </w:r>
      <w:r w:rsidRPr="004218A7">
        <w:tab/>
        <w:t>negotiating a settlement of a claim; or</w:t>
      </w:r>
    </w:p>
    <w:p w:rsidR="00223BF2" w:rsidRPr="004218A7" w:rsidRDefault="00223BF2" w:rsidP="00223BF2">
      <w:pPr>
        <w:pStyle w:val="paragraphsub-sub"/>
      </w:pPr>
      <w:r w:rsidRPr="004218A7">
        <w:tab/>
        <w:t>(F)</w:t>
      </w:r>
      <w:r w:rsidRPr="004218A7">
        <w:tab/>
        <w:t>administering a deed of settlement or scheme of settlement relating to a claim;</w:t>
      </w:r>
    </w:p>
    <w:p w:rsidR="00223BF2" w:rsidRPr="004218A7" w:rsidRDefault="00223BF2" w:rsidP="00223BF2">
      <w:pPr>
        <w:pStyle w:val="paragraphsub"/>
      </w:pPr>
      <w:r w:rsidRPr="004218A7">
        <w:tab/>
        <w:t>(iii)</w:t>
      </w:r>
      <w:r w:rsidRPr="004218A7">
        <w:tab/>
        <w:t xml:space="preserve">a person (the </w:t>
      </w:r>
      <w:r w:rsidRPr="004218A7">
        <w:rPr>
          <w:b/>
          <w:i/>
        </w:rPr>
        <w:t>funder</w:t>
      </w:r>
      <w:r w:rsidRPr="004218A7">
        <w:t>) provides funds, indemnities or both under a funding agreement (including an agreement under which no fee is payable to the funder or lawyer if the arrangement is not successful in seeking remedies) to enable the general member of the arrangement to seek remedies;</w:t>
      </w:r>
    </w:p>
    <w:p w:rsidR="00223BF2" w:rsidRPr="004218A7" w:rsidRDefault="00223BF2" w:rsidP="00223BF2">
      <w:pPr>
        <w:pStyle w:val="paragraphsub"/>
      </w:pPr>
      <w:r w:rsidRPr="004218A7">
        <w:tab/>
        <w:t>(iv)</w:t>
      </w:r>
      <w:r w:rsidRPr="004218A7">
        <w:tab/>
        <w:t>the funder is not a lawyer or legal practice that provides a service for which some or all of the fees, disbursements or both are payable only on success;</w:t>
      </w:r>
    </w:p>
    <w:p w:rsidR="00223BF2" w:rsidRPr="004218A7" w:rsidRDefault="00223BF2" w:rsidP="00223BF2">
      <w:pPr>
        <w:pStyle w:val="paragraphsub"/>
      </w:pPr>
      <w:r w:rsidRPr="004218A7">
        <w:tab/>
        <w:t>(v)</w:t>
      </w:r>
      <w:r w:rsidRPr="004218A7">
        <w:tab/>
      </w:r>
      <w:r w:rsidRPr="004218A7">
        <w:rPr>
          <w:rFonts w:eastAsia="Calibri"/>
        </w:rPr>
        <w:t>the arrangement is not a litigation funding scheme.</w:t>
      </w:r>
    </w:p>
    <w:p w:rsidR="00223BF2" w:rsidRPr="004218A7" w:rsidRDefault="00223BF2" w:rsidP="00223BF2">
      <w:pPr>
        <w:pStyle w:val="subsection"/>
      </w:pPr>
      <w:r w:rsidRPr="004218A7">
        <w:tab/>
        <w:t>(2)</w:t>
      </w:r>
      <w:r w:rsidRPr="004218A7">
        <w:tab/>
        <w:t>In this regulation:</w:t>
      </w:r>
    </w:p>
    <w:p w:rsidR="00223BF2" w:rsidRPr="004218A7" w:rsidRDefault="00223BF2" w:rsidP="00223BF2">
      <w:pPr>
        <w:pStyle w:val="Definition"/>
      </w:pPr>
      <w:r w:rsidRPr="004218A7">
        <w:rPr>
          <w:b/>
          <w:i/>
        </w:rPr>
        <w:t xml:space="preserve">external administrator </w:t>
      </w:r>
      <w:r w:rsidRPr="004218A7">
        <w:t>includes an administrator, a liquidator (including a provisional liquidator) and a controller.</w:t>
      </w:r>
    </w:p>
    <w:p w:rsidR="00223BF2" w:rsidRPr="004218A7" w:rsidRDefault="00223BF2" w:rsidP="001B5D20">
      <w:pPr>
        <w:pStyle w:val="Definition"/>
        <w:keepNext/>
        <w:keepLines/>
      </w:pPr>
      <w:r w:rsidRPr="004218A7">
        <w:rPr>
          <w:b/>
          <w:i/>
        </w:rPr>
        <w:lastRenderedPageBreak/>
        <w:t>general member</w:t>
      </w:r>
      <w:r w:rsidRPr="004218A7">
        <w:t>:</w:t>
      </w:r>
    </w:p>
    <w:p w:rsidR="00223BF2" w:rsidRPr="004218A7" w:rsidRDefault="00223BF2" w:rsidP="001B5D20">
      <w:pPr>
        <w:pStyle w:val="paragraph"/>
        <w:keepNext/>
        <w:keepLines/>
      </w:pPr>
      <w:r w:rsidRPr="004218A7">
        <w:tab/>
        <w:t>(a)</w:t>
      </w:r>
      <w:r w:rsidRPr="004218A7">
        <w:tab/>
        <w:t>in relation to a litigation funding scheme—means a member of the scheme who:</w:t>
      </w:r>
    </w:p>
    <w:p w:rsidR="00223BF2" w:rsidRPr="004218A7" w:rsidRDefault="00223BF2" w:rsidP="00223BF2">
      <w:pPr>
        <w:pStyle w:val="paragraphsub"/>
      </w:pPr>
      <w:r w:rsidRPr="004218A7">
        <w:tab/>
        <w:t>(i)</w:t>
      </w:r>
      <w:r w:rsidRPr="004218A7">
        <w:tab/>
        <w:t>is not the funder; and</w:t>
      </w:r>
    </w:p>
    <w:p w:rsidR="00223BF2" w:rsidRPr="004218A7" w:rsidRDefault="00223BF2" w:rsidP="00223BF2">
      <w:pPr>
        <w:pStyle w:val="paragraphsub"/>
      </w:pPr>
      <w:r w:rsidRPr="004218A7">
        <w:tab/>
        <w:t>(ii)</w:t>
      </w:r>
      <w:r w:rsidRPr="004218A7">
        <w:tab/>
        <w:t>is not a lawyer providing services for the purposes of the scheme; and</w:t>
      </w:r>
    </w:p>
    <w:p w:rsidR="00223BF2" w:rsidRPr="004218A7" w:rsidRDefault="00223BF2" w:rsidP="00223BF2">
      <w:pPr>
        <w:pStyle w:val="paragraph"/>
      </w:pPr>
      <w:r w:rsidRPr="004218A7">
        <w:tab/>
        <w:t>(b)</w:t>
      </w:r>
      <w:r w:rsidRPr="004218A7">
        <w:tab/>
        <w:t>in relation to a litigation funding arrangement—means the party to the arrangement who:</w:t>
      </w:r>
    </w:p>
    <w:p w:rsidR="00223BF2" w:rsidRPr="004218A7" w:rsidRDefault="00223BF2" w:rsidP="00223BF2">
      <w:pPr>
        <w:pStyle w:val="paragraphsub"/>
      </w:pPr>
      <w:r w:rsidRPr="004218A7">
        <w:tab/>
        <w:t>(i)</w:t>
      </w:r>
      <w:r w:rsidRPr="004218A7">
        <w:tab/>
        <w:t>is not the funder; and</w:t>
      </w:r>
    </w:p>
    <w:p w:rsidR="00223BF2" w:rsidRPr="004218A7" w:rsidRDefault="00223BF2" w:rsidP="00223BF2">
      <w:pPr>
        <w:pStyle w:val="paragraphsub"/>
      </w:pPr>
      <w:r w:rsidRPr="004218A7">
        <w:tab/>
        <w:t>(ii)</w:t>
      </w:r>
      <w:r w:rsidRPr="004218A7">
        <w:tab/>
        <w:t>is not a lawyer providing services for the purposes of the arrangement.</w:t>
      </w:r>
    </w:p>
    <w:p w:rsidR="0031456A" w:rsidRPr="004218A7" w:rsidRDefault="00C31BEC" w:rsidP="00112337">
      <w:pPr>
        <w:pStyle w:val="ActHead3"/>
        <w:pageBreakBefore/>
      </w:pPr>
      <w:bookmarkStart w:id="248" w:name="_Toc467071272"/>
      <w:r w:rsidRPr="00D52385">
        <w:rPr>
          <w:rStyle w:val="CharDivNo"/>
        </w:rPr>
        <w:lastRenderedPageBreak/>
        <w:t>Division</w:t>
      </w:r>
      <w:r w:rsidR="004218A7" w:rsidRPr="00D52385">
        <w:rPr>
          <w:rStyle w:val="CharDivNo"/>
        </w:rPr>
        <w:t> </w:t>
      </w:r>
      <w:r w:rsidR="0031456A" w:rsidRPr="00D52385">
        <w:rPr>
          <w:rStyle w:val="CharDivNo"/>
        </w:rPr>
        <w:t>2</w:t>
      </w:r>
      <w:r w:rsidRPr="004218A7">
        <w:t>—</w:t>
      </w:r>
      <w:r w:rsidR="0031456A" w:rsidRPr="00D52385">
        <w:rPr>
          <w:rStyle w:val="CharDivText"/>
        </w:rPr>
        <w:t>Modifications</w:t>
      </w:r>
      <w:bookmarkEnd w:id="248"/>
    </w:p>
    <w:p w:rsidR="0031456A" w:rsidRPr="004218A7" w:rsidRDefault="0031456A" w:rsidP="00C31BEC">
      <w:pPr>
        <w:pStyle w:val="ActHead5"/>
      </w:pPr>
      <w:bookmarkStart w:id="249" w:name="_Toc467071273"/>
      <w:r w:rsidRPr="00D52385">
        <w:rPr>
          <w:rStyle w:val="CharSectno"/>
        </w:rPr>
        <w:t>5C.11.02</w:t>
      </w:r>
      <w:r w:rsidR="00C31BEC" w:rsidRPr="004218A7">
        <w:t xml:space="preserve">  </w:t>
      </w:r>
      <w:r w:rsidRPr="004218A7">
        <w:t>Modifications</w:t>
      </w:r>
      <w:bookmarkEnd w:id="249"/>
    </w:p>
    <w:p w:rsidR="0031456A" w:rsidRPr="004218A7" w:rsidRDefault="0031456A" w:rsidP="00C31BEC">
      <w:pPr>
        <w:pStyle w:val="subsection"/>
      </w:pPr>
      <w:r w:rsidRPr="004218A7">
        <w:tab/>
      </w:r>
      <w:r w:rsidRPr="004218A7">
        <w:tab/>
        <w:t>For section</w:t>
      </w:r>
      <w:r w:rsidR="004218A7">
        <w:t> </w:t>
      </w:r>
      <w:r w:rsidRPr="004218A7">
        <w:t>601QB of the Act, the operation of the Act is modified in accordance with this Division.</w:t>
      </w:r>
    </w:p>
    <w:p w:rsidR="0031456A" w:rsidRPr="004218A7" w:rsidRDefault="0031456A" w:rsidP="00C31BEC">
      <w:pPr>
        <w:pStyle w:val="ActHead5"/>
      </w:pPr>
      <w:bookmarkStart w:id="250" w:name="_Toc467071274"/>
      <w:r w:rsidRPr="00D52385">
        <w:rPr>
          <w:rStyle w:val="CharSectno"/>
        </w:rPr>
        <w:t>5C.11.03</w:t>
      </w:r>
      <w:r w:rsidR="00C31BEC" w:rsidRPr="004218A7">
        <w:t xml:space="preserve">  </w:t>
      </w:r>
      <w:r w:rsidRPr="004218A7">
        <w:t>Register of members of registered schemes</w:t>
      </w:r>
      <w:r w:rsidR="00C31BEC" w:rsidRPr="004218A7">
        <w:t xml:space="preserve"> </w:t>
      </w:r>
      <w:r w:rsidRPr="004218A7">
        <w:t>(Act</w:t>
      </w:r>
      <w:r w:rsidR="00983B00" w:rsidRPr="004218A7">
        <w:t xml:space="preserve"> </w:t>
      </w:r>
      <w:r w:rsidRPr="004218A7">
        <w:t>s</w:t>
      </w:r>
      <w:r w:rsidR="00983B00" w:rsidRPr="004218A7">
        <w:t xml:space="preserve"> </w:t>
      </w:r>
      <w:r w:rsidRPr="004218A7">
        <w:t>169(1))</w:t>
      </w:r>
      <w:bookmarkEnd w:id="250"/>
    </w:p>
    <w:p w:rsidR="0031456A" w:rsidRPr="004218A7" w:rsidRDefault="0031456A" w:rsidP="00C31BEC">
      <w:pPr>
        <w:pStyle w:val="subsection"/>
      </w:pPr>
      <w:r w:rsidRPr="004218A7">
        <w:tab/>
      </w:r>
      <w:r w:rsidRPr="004218A7">
        <w:tab/>
        <w:t>The register of members of a registered scheme need not contain information about a member whose only interest in the scheme is as the holder of an option.</w:t>
      </w:r>
    </w:p>
    <w:p w:rsidR="007345E2" w:rsidRPr="004218A7" w:rsidRDefault="007345E2" w:rsidP="00C31BEC">
      <w:pPr>
        <w:pStyle w:val="ActHead5"/>
      </w:pPr>
      <w:bookmarkStart w:id="251" w:name="_Toc467071275"/>
      <w:r w:rsidRPr="00D52385">
        <w:rPr>
          <w:rStyle w:val="CharSectno"/>
        </w:rPr>
        <w:t>5C.11.03A</w:t>
      </w:r>
      <w:r w:rsidR="00C31BEC" w:rsidRPr="004218A7">
        <w:t xml:space="preserve">  </w:t>
      </w:r>
      <w:r w:rsidRPr="004218A7">
        <w:t>How to work out the value of an interest</w:t>
      </w:r>
      <w:bookmarkEnd w:id="251"/>
    </w:p>
    <w:p w:rsidR="007345E2" w:rsidRPr="004218A7" w:rsidRDefault="007345E2" w:rsidP="00C31BEC">
      <w:pPr>
        <w:pStyle w:val="subsection"/>
      </w:pPr>
      <w:r w:rsidRPr="004218A7">
        <w:tab/>
      </w:r>
      <w:r w:rsidRPr="004218A7">
        <w:tab/>
        <w:t>If a registered scheme is quoted on 2 or more prescribed financial markets, paragraph</w:t>
      </w:r>
      <w:r w:rsidR="004218A7">
        <w:t> </w:t>
      </w:r>
      <w:r w:rsidRPr="004218A7">
        <w:t>253F(a) of the Act is to be applied so that the value of an interest in the registered scheme is taken to be the last sale price, on the market on which the scheme is listed, on the trading day immediately before the day on which the poll is taken.</w:t>
      </w:r>
    </w:p>
    <w:p w:rsidR="0031456A" w:rsidRPr="004218A7" w:rsidRDefault="0031456A" w:rsidP="00C31BEC">
      <w:pPr>
        <w:pStyle w:val="ActHead5"/>
      </w:pPr>
      <w:bookmarkStart w:id="252" w:name="_Toc467071276"/>
      <w:r w:rsidRPr="00D52385">
        <w:rPr>
          <w:rStyle w:val="CharSectno"/>
        </w:rPr>
        <w:t>5C.11.04</w:t>
      </w:r>
      <w:r w:rsidR="00C31BEC" w:rsidRPr="004218A7">
        <w:t xml:space="preserve">  </w:t>
      </w:r>
      <w:r w:rsidRPr="004218A7">
        <w:t>Names of registered schemes (Act s</w:t>
      </w:r>
      <w:r w:rsidR="00983B00" w:rsidRPr="004218A7">
        <w:t xml:space="preserve"> </w:t>
      </w:r>
      <w:r w:rsidRPr="004218A7">
        <w:t>601EB(1))</w:t>
      </w:r>
      <w:bookmarkEnd w:id="252"/>
    </w:p>
    <w:p w:rsidR="0031456A" w:rsidRPr="004218A7" w:rsidRDefault="0031456A" w:rsidP="00C31BEC">
      <w:pPr>
        <w:pStyle w:val="subsection"/>
      </w:pPr>
      <w:r w:rsidRPr="004218A7">
        <w:tab/>
      </w:r>
      <w:r w:rsidRPr="004218A7">
        <w:tab/>
        <w:t>ASIC must not register a managed investment scheme if the name of the scheme stated under subregulation</w:t>
      </w:r>
      <w:r w:rsidR="004218A7">
        <w:t> </w:t>
      </w:r>
      <w:r w:rsidRPr="004218A7">
        <w:t>5C.1.01(2) does not comply with subregulation</w:t>
      </w:r>
      <w:r w:rsidR="004218A7">
        <w:t> </w:t>
      </w:r>
      <w:r w:rsidRPr="004218A7">
        <w:t>5C.1.01(3).</w:t>
      </w:r>
    </w:p>
    <w:p w:rsidR="0031456A" w:rsidRPr="004218A7" w:rsidRDefault="0031456A" w:rsidP="00C31BEC">
      <w:pPr>
        <w:pStyle w:val="ActHead5"/>
      </w:pPr>
      <w:bookmarkStart w:id="253" w:name="_Toc467071277"/>
      <w:r w:rsidRPr="00D52385">
        <w:rPr>
          <w:rStyle w:val="CharSectno"/>
        </w:rPr>
        <w:t>5C.11.05A</w:t>
      </w:r>
      <w:r w:rsidR="00C31BEC" w:rsidRPr="004218A7">
        <w:t xml:space="preserve">  </w:t>
      </w:r>
      <w:r w:rsidRPr="004218A7">
        <w:t>Schemes not required to be registered (Act s</w:t>
      </w:r>
      <w:r w:rsidR="00983B00" w:rsidRPr="004218A7">
        <w:t xml:space="preserve"> </w:t>
      </w:r>
      <w:r w:rsidRPr="004218A7">
        <w:t>601ED)</w:t>
      </w:r>
      <w:bookmarkEnd w:id="253"/>
    </w:p>
    <w:p w:rsidR="0031456A" w:rsidRPr="004218A7" w:rsidRDefault="0031456A" w:rsidP="00C31BEC">
      <w:pPr>
        <w:pStyle w:val="subsection"/>
      </w:pPr>
      <w:r w:rsidRPr="004218A7">
        <w:tab/>
      </w:r>
      <w:r w:rsidRPr="004218A7">
        <w:tab/>
        <w:t>Subsection</w:t>
      </w:r>
      <w:r w:rsidR="004218A7">
        <w:t> </w:t>
      </w:r>
      <w:r w:rsidRPr="004218A7">
        <w:t xml:space="preserve">601ED(2) of the Act has effect as if the words ‘and </w:t>
      </w:r>
      <w:r w:rsidR="00C31BEC" w:rsidRPr="004218A7">
        <w:t>Division</w:t>
      </w:r>
      <w:r w:rsidR="004218A7">
        <w:t> </w:t>
      </w:r>
      <w:r w:rsidRPr="004218A7">
        <w:t xml:space="preserve">2 of </w:t>
      </w:r>
      <w:r w:rsidR="00C31BEC" w:rsidRPr="004218A7">
        <w:t>Part</w:t>
      </w:r>
      <w:r w:rsidR="004218A7">
        <w:t> </w:t>
      </w:r>
      <w:r w:rsidRPr="004218A7">
        <w:t>7.9 applied to the interests at that time’ were inserted after the words ‘when the issues were made’.</w:t>
      </w:r>
    </w:p>
    <w:p w:rsidR="0031456A" w:rsidRPr="004218A7" w:rsidRDefault="0031456A" w:rsidP="001B5D20">
      <w:pPr>
        <w:pStyle w:val="ActHead5"/>
      </w:pPr>
      <w:bookmarkStart w:id="254" w:name="_Toc467071278"/>
      <w:r w:rsidRPr="00D52385">
        <w:rPr>
          <w:rStyle w:val="CharSectno"/>
        </w:rPr>
        <w:t>5C.11.06</w:t>
      </w:r>
      <w:r w:rsidR="00C31BEC" w:rsidRPr="004218A7">
        <w:t xml:space="preserve">  </w:t>
      </w:r>
      <w:r w:rsidRPr="004218A7">
        <w:t>Liability of responsible entities (Act s</w:t>
      </w:r>
      <w:r w:rsidR="00983B00" w:rsidRPr="004218A7">
        <w:t xml:space="preserve"> </w:t>
      </w:r>
      <w:r w:rsidRPr="004218A7">
        <w:t>601FB(4))</w:t>
      </w:r>
      <w:bookmarkEnd w:id="254"/>
    </w:p>
    <w:p w:rsidR="0031456A" w:rsidRPr="004218A7" w:rsidRDefault="0031456A" w:rsidP="001B5D20">
      <w:pPr>
        <w:pStyle w:val="subsection"/>
        <w:keepNext/>
        <w:keepLines/>
      </w:pPr>
      <w:r w:rsidRPr="004218A7">
        <w:tab/>
      </w:r>
      <w:r w:rsidRPr="004218A7">
        <w:tab/>
        <w:t>In determining the liability under subsection</w:t>
      </w:r>
      <w:r w:rsidR="004218A7">
        <w:t> </w:t>
      </w:r>
      <w:r w:rsidRPr="004218A7">
        <w:t>601FB(2) of the Act of the responsible entity of a registered scheme to the members of the scheme for an act or omission of an agent appointed by the entity under that subsection, the amount recovered under subsection</w:t>
      </w:r>
      <w:r w:rsidR="004218A7">
        <w:t> </w:t>
      </w:r>
      <w:r w:rsidRPr="004218A7">
        <w:t>601FB(4) of the Act is to be disregarded.</w:t>
      </w:r>
    </w:p>
    <w:p w:rsidR="001B1193" w:rsidRPr="004218A7" w:rsidRDefault="00C31BEC" w:rsidP="00C31BEC">
      <w:pPr>
        <w:pStyle w:val="ActHead1"/>
        <w:pageBreakBefore/>
      </w:pPr>
      <w:bookmarkStart w:id="255" w:name="_Toc467071279"/>
      <w:r w:rsidRPr="00D52385">
        <w:rPr>
          <w:rStyle w:val="CharChapNo"/>
        </w:rPr>
        <w:lastRenderedPageBreak/>
        <w:t>Chapter</w:t>
      </w:r>
      <w:r w:rsidR="004218A7" w:rsidRPr="00D52385">
        <w:rPr>
          <w:rStyle w:val="CharChapNo"/>
        </w:rPr>
        <w:t> </w:t>
      </w:r>
      <w:r w:rsidR="001B1193" w:rsidRPr="00D52385">
        <w:rPr>
          <w:rStyle w:val="CharChapNo"/>
        </w:rPr>
        <w:t>5D</w:t>
      </w:r>
      <w:r w:rsidRPr="004218A7">
        <w:t>—</w:t>
      </w:r>
      <w:r w:rsidR="001B1193" w:rsidRPr="00D52385">
        <w:rPr>
          <w:rStyle w:val="CharChapText"/>
        </w:rPr>
        <w:t>Licensed trustee companies</w:t>
      </w:r>
      <w:bookmarkEnd w:id="255"/>
    </w:p>
    <w:p w:rsidR="001B1193" w:rsidRPr="004218A7" w:rsidRDefault="00C31BEC" w:rsidP="00C31BEC">
      <w:pPr>
        <w:pStyle w:val="ActHead2"/>
      </w:pPr>
      <w:bookmarkStart w:id="256" w:name="_Toc467071280"/>
      <w:r w:rsidRPr="00D52385">
        <w:rPr>
          <w:rStyle w:val="CharPartNo"/>
        </w:rPr>
        <w:t>Part</w:t>
      </w:r>
      <w:r w:rsidR="004218A7" w:rsidRPr="00D52385">
        <w:rPr>
          <w:rStyle w:val="CharPartNo"/>
        </w:rPr>
        <w:t> </w:t>
      </w:r>
      <w:r w:rsidR="001B1193" w:rsidRPr="00D52385">
        <w:rPr>
          <w:rStyle w:val="CharPartNo"/>
        </w:rPr>
        <w:t>5D.1</w:t>
      </w:r>
      <w:r w:rsidRPr="004218A7">
        <w:t>—</w:t>
      </w:r>
      <w:r w:rsidR="001B1193" w:rsidRPr="00D52385">
        <w:rPr>
          <w:rStyle w:val="CharPartText"/>
        </w:rPr>
        <w:t>Preliminary</w:t>
      </w:r>
      <w:bookmarkEnd w:id="256"/>
    </w:p>
    <w:p w:rsidR="001B1193" w:rsidRPr="00D52385" w:rsidRDefault="00C31BEC" w:rsidP="001B1193">
      <w:pPr>
        <w:pStyle w:val="Header"/>
      </w:pPr>
      <w:r w:rsidRPr="00D52385">
        <w:rPr>
          <w:rStyle w:val="CharDivNo"/>
        </w:rPr>
        <w:t xml:space="preserve"> </w:t>
      </w:r>
      <w:r w:rsidRPr="00D52385">
        <w:rPr>
          <w:rStyle w:val="CharDivText"/>
        </w:rPr>
        <w:t xml:space="preserve"> </w:t>
      </w:r>
    </w:p>
    <w:p w:rsidR="0054488A" w:rsidRPr="004218A7" w:rsidRDefault="0054488A" w:rsidP="00C31BEC">
      <w:pPr>
        <w:pStyle w:val="ActHead5"/>
      </w:pPr>
      <w:bookmarkStart w:id="257" w:name="_Toc467071281"/>
      <w:r w:rsidRPr="00D52385">
        <w:rPr>
          <w:rStyle w:val="CharSectno"/>
        </w:rPr>
        <w:t>5D.1.01</w:t>
      </w:r>
      <w:r w:rsidR="00C31BEC" w:rsidRPr="004218A7">
        <w:t xml:space="preserve">  </w:t>
      </w:r>
      <w:r w:rsidRPr="004218A7">
        <w:t>Prescribed requirements for publication</w:t>
      </w:r>
      <w:bookmarkEnd w:id="257"/>
    </w:p>
    <w:p w:rsidR="0054488A" w:rsidRPr="004218A7" w:rsidRDefault="0054488A" w:rsidP="00C31BEC">
      <w:pPr>
        <w:pStyle w:val="subsection"/>
      </w:pPr>
      <w:r w:rsidRPr="004218A7">
        <w:tab/>
      </w:r>
      <w:r w:rsidRPr="004218A7">
        <w:tab/>
        <w:t xml:space="preserve">For the definition of </w:t>
      </w:r>
      <w:r w:rsidRPr="004218A7">
        <w:rPr>
          <w:b/>
          <w:i/>
        </w:rPr>
        <w:t xml:space="preserve">publish </w:t>
      </w:r>
      <w:r w:rsidRPr="004218A7">
        <w:t>in section</w:t>
      </w:r>
      <w:r w:rsidR="004218A7">
        <w:t> </w:t>
      </w:r>
      <w:r w:rsidRPr="004218A7">
        <w:t>601RAA of the Act:</w:t>
      </w:r>
    </w:p>
    <w:p w:rsidR="0054488A" w:rsidRPr="004218A7" w:rsidRDefault="0054488A" w:rsidP="00C31BEC">
      <w:pPr>
        <w:pStyle w:val="paragraph"/>
      </w:pPr>
      <w:r w:rsidRPr="004218A7">
        <w:tab/>
        <w:t>(a)</w:t>
      </w:r>
      <w:r w:rsidRPr="004218A7">
        <w:tab/>
        <w:t>a notice mentioned in paragraph</w:t>
      </w:r>
      <w:r w:rsidR="004218A7">
        <w:t> </w:t>
      </w:r>
      <w:r w:rsidRPr="004218A7">
        <w:t xml:space="preserve">601WBH(b) of the Act is to be published in the </w:t>
      </w:r>
      <w:r w:rsidRPr="004218A7">
        <w:rPr>
          <w:i/>
        </w:rPr>
        <w:t>Gazette</w:t>
      </w:r>
      <w:r w:rsidRPr="004218A7">
        <w:t xml:space="preserve"> and on the ASIC website; and</w:t>
      </w:r>
    </w:p>
    <w:p w:rsidR="0054488A" w:rsidRPr="004218A7" w:rsidRDefault="0054488A" w:rsidP="00C31BEC">
      <w:pPr>
        <w:pStyle w:val="paragraph"/>
      </w:pPr>
      <w:r w:rsidRPr="004218A7">
        <w:tab/>
        <w:t>(b)</w:t>
      </w:r>
      <w:r w:rsidRPr="004218A7">
        <w:tab/>
        <w:t>a notice mentioned in paragraph</w:t>
      </w:r>
      <w:r w:rsidR="004218A7">
        <w:t> </w:t>
      </w:r>
      <w:r w:rsidRPr="004218A7">
        <w:t>601WDA(1</w:t>
      </w:r>
      <w:r w:rsidR="00C31BEC" w:rsidRPr="004218A7">
        <w:t>)(</w:t>
      </w:r>
      <w:r w:rsidRPr="004218A7">
        <w:t>b) or subsection</w:t>
      </w:r>
      <w:r w:rsidR="004218A7">
        <w:t> </w:t>
      </w:r>
      <w:r w:rsidRPr="004218A7">
        <w:t>601WDA(3) of the Act is to be published in a national newspaper and on the transferring company’s website.</w:t>
      </w:r>
    </w:p>
    <w:p w:rsidR="0054488A" w:rsidRPr="004218A7" w:rsidRDefault="0054488A" w:rsidP="00C31BEC">
      <w:pPr>
        <w:pStyle w:val="ActHead5"/>
      </w:pPr>
      <w:bookmarkStart w:id="258" w:name="_Toc467071282"/>
      <w:r w:rsidRPr="00D52385">
        <w:rPr>
          <w:rStyle w:val="CharSectno"/>
        </w:rPr>
        <w:t>5D.1.01A</w:t>
      </w:r>
      <w:r w:rsidR="00983B00" w:rsidRPr="004218A7">
        <w:t xml:space="preserve"> </w:t>
      </w:r>
      <w:r w:rsidR="000D1BFE" w:rsidRPr="004218A7">
        <w:t xml:space="preserve"> </w:t>
      </w:r>
      <w:r w:rsidRPr="004218A7">
        <w:t xml:space="preserve">Meaning of </w:t>
      </w:r>
      <w:r w:rsidRPr="004218A7">
        <w:rPr>
          <w:i/>
        </w:rPr>
        <w:t>trustee company</w:t>
      </w:r>
      <w:bookmarkEnd w:id="258"/>
    </w:p>
    <w:p w:rsidR="0054488A" w:rsidRPr="004218A7" w:rsidRDefault="0054488A" w:rsidP="00C31BEC">
      <w:pPr>
        <w:pStyle w:val="subsection"/>
      </w:pPr>
      <w:r w:rsidRPr="004218A7">
        <w:tab/>
        <w:t>(1)</w:t>
      </w:r>
      <w:r w:rsidRPr="004218A7">
        <w:tab/>
        <w:t>For subsection</w:t>
      </w:r>
      <w:r w:rsidR="004218A7">
        <w:t> </w:t>
      </w:r>
      <w:r w:rsidRPr="004218A7">
        <w:t xml:space="preserve">601RAB(1) of the Act, a company that is listed in </w:t>
      </w:r>
      <w:r w:rsidR="00C31BEC" w:rsidRPr="004218A7">
        <w:t>Schedule</w:t>
      </w:r>
      <w:r w:rsidR="004218A7">
        <w:t> </w:t>
      </w:r>
      <w:r w:rsidRPr="004218A7">
        <w:t>8AA is a trustee company for the purpose of the Act.</w:t>
      </w:r>
    </w:p>
    <w:p w:rsidR="0054488A" w:rsidRPr="004218A7" w:rsidRDefault="0054488A" w:rsidP="00C31BEC">
      <w:pPr>
        <w:pStyle w:val="subsection"/>
      </w:pPr>
      <w:r w:rsidRPr="004218A7">
        <w:tab/>
        <w:t>(2)</w:t>
      </w:r>
      <w:r w:rsidRPr="004218A7">
        <w:tab/>
        <w:t xml:space="preserve">A company that performs the function of the Public Trustee of a State or Territory may only be listed in </w:t>
      </w:r>
      <w:r w:rsidR="00C31BEC" w:rsidRPr="004218A7">
        <w:t>Schedule</w:t>
      </w:r>
      <w:r w:rsidR="004218A7">
        <w:t> </w:t>
      </w:r>
      <w:r w:rsidRPr="004218A7">
        <w:t>8AA if:</w:t>
      </w:r>
    </w:p>
    <w:p w:rsidR="0054488A" w:rsidRPr="004218A7" w:rsidRDefault="0054488A" w:rsidP="00C31BEC">
      <w:pPr>
        <w:pStyle w:val="paragraph"/>
      </w:pPr>
      <w:r w:rsidRPr="004218A7">
        <w:tab/>
        <w:t>(a)</w:t>
      </w:r>
      <w:r w:rsidRPr="004218A7">
        <w:tab/>
        <w:t>the State or Territory requests the Minister to prescribe the company as a trustee company; and</w:t>
      </w:r>
    </w:p>
    <w:p w:rsidR="0054488A" w:rsidRPr="004218A7" w:rsidRDefault="0054488A" w:rsidP="00C31BEC">
      <w:pPr>
        <w:pStyle w:val="paragraph"/>
      </w:pPr>
      <w:r w:rsidRPr="004218A7">
        <w:tab/>
        <w:t>(b)</w:t>
      </w:r>
      <w:r w:rsidRPr="004218A7">
        <w:tab/>
        <w:t>the Minister agrees to the request.</w:t>
      </w:r>
    </w:p>
    <w:p w:rsidR="001B1193" w:rsidRPr="004218A7" w:rsidRDefault="001B1193" w:rsidP="00C31BEC">
      <w:pPr>
        <w:pStyle w:val="ActHead5"/>
      </w:pPr>
      <w:bookmarkStart w:id="259" w:name="_Toc467071283"/>
      <w:r w:rsidRPr="00D52385">
        <w:rPr>
          <w:rStyle w:val="CharSectno"/>
        </w:rPr>
        <w:t>5D.1.02</w:t>
      </w:r>
      <w:r w:rsidR="00C31BEC" w:rsidRPr="004218A7">
        <w:t xml:space="preserve">  </w:t>
      </w:r>
      <w:r w:rsidRPr="004218A7">
        <w:t xml:space="preserve">Meaning of </w:t>
      </w:r>
      <w:r w:rsidRPr="004218A7">
        <w:rPr>
          <w:i/>
        </w:rPr>
        <w:t xml:space="preserve">traditional trustee company services </w:t>
      </w:r>
      <w:r w:rsidRPr="004218A7">
        <w:t xml:space="preserve">and </w:t>
      </w:r>
      <w:r w:rsidRPr="004218A7">
        <w:rPr>
          <w:i/>
        </w:rPr>
        <w:t>estate management functions</w:t>
      </w:r>
      <w:bookmarkEnd w:id="259"/>
    </w:p>
    <w:p w:rsidR="001B1193" w:rsidRPr="004218A7" w:rsidRDefault="001B1193" w:rsidP="00C31BEC">
      <w:pPr>
        <w:pStyle w:val="subsection"/>
      </w:pPr>
      <w:r w:rsidRPr="004218A7">
        <w:tab/>
        <w:t>(1)</w:t>
      </w:r>
      <w:r w:rsidRPr="004218A7">
        <w:tab/>
        <w:t>For paragraph</w:t>
      </w:r>
      <w:r w:rsidR="004218A7">
        <w:t> </w:t>
      </w:r>
      <w:r w:rsidRPr="004218A7">
        <w:t>601RAC(3</w:t>
      </w:r>
      <w:r w:rsidR="00C31BEC" w:rsidRPr="004218A7">
        <w:t>)(</w:t>
      </w:r>
      <w:r w:rsidRPr="004218A7">
        <w:t>f) of the Act, acting in any of the following capacities is prescribed:</w:t>
      </w:r>
    </w:p>
    <w:p w:rsidR="001B1193" w:rsidRPr="004218A7" w:rsidRDefault="001B1193" w:rsidP="00C31BEC">
      <w:pPr>
        <w:pStyle w:val="paragraph"/>
      </w:pPr>
      <w:r w:rsidRPr="004218A7">
        <w:tab/>
        <w:t>(a)</w:t>
      </w:r>
      <w:r w:rsidRPr="004218A7">
        <w:tab/>
        <w:t>as trustee for the holders of debt securities of a body;</w:t>
      </w:r>
    </w:p>
    <w:p w:rsidR="001B1193" w:rsidRPr="004218A7" w:rsidRDefault="001B1193" w:rsidP="00C31BEC">
      <w:pPr>
        <w:pStyle w:val="paragraph"/>
      </w:pPr>
      <w:r w:rsidRPr="004218A7">
        <w:tab/>
        <w:t>(b)</w:t>
      </w:r>
      <w:r w:rsidRPr="004218A7">
        <w:tab/>
        <w:t>as trustee of a trust established for purposes that include issuing debt securities (including loan</w:t>
      </w:r>
      <w:r w:rsidR="004218A7">
        <w:noBreakHyphen/>
      </w:r>
      <w:r w:rsidRPr="004218A7">
        <w:t>backed securities and mortgage</w:t>
      </w:r>
      <w:r w:rsidR="004218A7">
        <w:noBreakHyphen/>
      </w:r>
      <w:r w:rsidRPr="004218A7">
        <w:t>backed securities) or managing or servicing the assets of the trust;</w:t>
      </w:r>
    </w:p>
    <w:p w:rsidR="001B1193" w:rsidRPr="004218A7" w:rsidRDefault="001B1193" w:rsidP="00C31BEC">
      <w:pPr>
        <w:pStyle w:val="paragraph"/>
      </w:pPr>
      <w:r w:rsidRPr="004218A7">
        <w:tab/>
        <w:t>(c)</w:t>
      </w:r>
      <w:r w:rsidRPr="004218A7">
        <w:tab/>
        <w:t>as trustee for the benefit of present or future creditors of another person when holding:</w:t>
      </w:r>
    </w:p>
    <w:p w:rsidR="001B1193" w:rsidRPr="004218A7" w:rsidRDefault="001B1193" w:rsidP="00C31BEC">
      <w:pPr>
        <w:pStyle w:val="paragraphsub"/>
      </w:pPr>
      <w:r w:rsidRPr="004218A7">
        <w:tab/>
        <w:t>(i)</w:t>
      </w:r>
      <w:r w:rsidRPr="004218A7">
        <w:tab/>
        <w:t>mortgages, charges, guarantees, indemnities or other rights or benefits that have been given to secure debts owing to the creditors; and</w:t>
      </w:r>
    </w:p>
    <w:p w:rsidR="001B1193" w:rsidRPr="004218A7" w:rsidRDefault="001B1193" w:rsidP="00C31BEC">
      <w:pPr>
        <w:pStyle w:val="paragraphsub"/>
      </w:pPr>
      <w:r w:rsidRPr="004218A7">
        <w:tab/>
        <w:t>(ii)</w:t>
      </w:r>
      <w:r w:rsidRPr="004218A7">
        <w:tab/>
        <w:t xml:space="preserve">the proceeds from the enforcement of any of the securities mentioned in </w:t>
      </w:r>
      <w:r w:rsidR="004218A7">
        <w:t>subparagraph (</w:t>
      </w:r>
      <w:r w:rsidRPr="004218A7">
        <w:t>i);</w:t>
      </w:r>
    </w:p>
    <w:p w:rsidR="001B1193" w:rsidRPr="004218A7" w:rsidRDefault="00C31BEC" w:rsidP="00C31BEC">
      <w:pPr>
        <w:pStyle w:val="notetext"/>
      </w:pPr>
      <w:r w:rsidRPr="004218A7">
        <w:t>Note:</w:t>
      </w:r>
      <w:r w:rsidRPr="004218A7">
        <w:tab/>
      </w:r>
      <w:r w:rsidR="001B1193" w:rsidRPr="004218A7">
        <w:rPr>
          <w:b/>
          <w:i/>
        </w:rPr>
        <w:t>Securities</w:t>
      </w:r>
      <w:r w:rsidR="001B1193" w:rsidRPr="004218A7">
        <w:t xml:space="preserve"> is defined in section</w:t>
      </w:r>
      <w:r w:rsidR="004218A7">
        <w:t> </w:t>
      </w:r>
      <w:r w:rsidR="001B1193" w:rsidRPr="004218A7">
        <w:t>92 of the Act.</w:t>
      </w:r>
    </w:p>
    <w:p w:rsidR="001B1193" w:rsidRPr="004218A7" w:rsidRDefault="001B1193" w:rsidP="00C31BEC">
      <w:pPr>
        <w:pStyle w:val="paragraph"/>
      </w:pPr>
      <w:r w:rsidRPr="004218A7">
        <w:tab/>
        <w:t>(d)</w:t>
      </w:r>
      <w:r w:rsidRPr="004218A7">
        <w:tab/>
        <w:t>as custodian for another trustee or for the responsible entity of a registered scheme or other commercial entity;</w:t>
      </w:r>
    </w:p>
    <w:p w:rsidR="001B1193" w:rsidRPr="004218A7" w:rsidRDefault="001B1193" w:rsidP="00C31BEC">
      <w:pPr>
        <w:pStyle w:val="paragraph"/>
      </w:pPr>
      <w:r w:rsidRPr="004218A7">
        <w:tab/>
        <w:t>(e)</w:t>
      </w:r>
      <w:r w:rsidRPr="004218A7">
        <w:tab/>
        <w:t xml:space="preserve">as trustee of a managed investment scheme the main assets of which consist of land and improvements on the land where the trustee is not </w:t>
      </w:r>
      <w:r w:rsidRPr="004218A7">
        <w:lastRenderedPageBreak/>
        <w:t>responsible for the daily management of the land or any business conducted on the land;</w:t>
      </w:r>
    </w:p>
    <w:p w:rsidR="001B1193" w:rsidRPr="004218A7" w:rsidRDefault="00C31BEC" w:rsidP="00C31BEC">
      <w:pPr>
        <w:pStyle w:val="notetext"/>
      </w:pPr>
      <w:r w:rsidRPr="004218A7">
        <w:t>Note:</w:t>
      </w:r>
      <w:r w:rsidRPr="004218A7">
        <w:tab/>
      </w:r>
      <w:r w:rsidR="001B1193" w:rsidRPr="004218A7">
        <w:rPr>
          <w:b/>
          <w:i/>
        </w:rPr>
        <w:t>Managed investment scheme</w:t>
      </w:r>
      <w:r w:rsidR="001B1193" w:rsidRPr="004218A7">
        <w:t xml:space="preserve"> is defined in section</w:t>
      </w:r>
      <w:r w:rsidR="004218A7">
        <w:t> </w:t>
      </w:r>
      <w:r w:rsidR="001B1193" w:rsidRPr="004218A7">
        <w:t>9 of the Act.</w:t>
      </w:r>
    </w:p>
    <w:p w:rsidR="001B1193" w:rsidRPr="004218A7" w:rsidRDefault="001B1193" w:rsidP="00C31BEC">
      <w:pPr>
        <w:pStyle w:val="paragraph"/>
      </w:pPr>
      <w:r w:rsidRPr="004218A7">
        <w:tab/>
        <w:t>(f)</w:t>
      </w:r>
      <w:r w:rsidRPr="004218A7">
        <w:tab/>
        <w:t>as trustee for employee share or benefit schemes;</w:t>
      </w:r>
    </w:p>
    <w:p w:rsidR="001B1193" w:rsidRPr="004218A7" w:rsidRDefault="001B1193" w:rsidP="00C31BEC">
      <w:pPr>
        <w:pStyle w:val="paragraph"/>
      </w:pPr>
      <w:r w:rsidRPr="004218A7">
        <w:tab/>
        <w:t>(g)</w:t>
      </w:r>
      <w:r w:rsidRPr="004218A7">
        <w:tab/>
        <w:t>as trustee for trusts the main activities of which consist of making loans to, or otherwise investing in, companies or other commercial entities;</w:t>
      </w:r>
    </w:p>
    <w:p w:rsidR="001B1193" w:rsidRPr="004218A7" w:rsidRDefault="001B1193" w:rsidP="00C31BEC">
      <w:pPr>
        <w:pStyle w:val="paragraph"/>
      </w:pPr>
      <w:r w:rsidRPr="004218A7">
        <w:tab/>
        <w:t>(h)</w:t>
      </w:r>
      <w:r w:rsidRPr="004218A7">
        <w:tab/>
        <w:t>as an escrow agent;</w:t>
      </w:r>
    </w:p>
    <w:p w:rsidR="001B1193" w:rsidRPr="004218A7" w:rsidRDefault="001B1193" w:rsidP="00C31BEC">
      <w:pPr>
        <w:pStyle w:val="paragraph"/>
      </w:pPr>
      <w:r w:rsidRPr="004218A7">
        <w:tab/>
        <w:t>(i)</w:t>
      </w:r>
      <w:r w:rsidRPr="004218A7">
        <w:tab/>
        <w:t>as a person named in a will as an executor when not actively providing a service or function;</w:t>
      </w:r>
    </w:p>
    <w:p w:rsidR="001B1193" w:rsidRPr="004218A7" w:rsidRDefault="001B1193" w:rsidP="00C31BEC">
      <w:pPr>
        <w:pStyle w:val="paragraph"/>
      </w:pPr>
      <w:r w:rsidRPr="004218A7">
        <w:tab/>
        <w:t>(j)</w:t>
      </w:r>
      <w:r w:rsidRPr="004218A7">
        <w:tab/>
        <w:t>as a person named in a power of attorney as an attorney when not actively providing a service or function;</w:t>
      </w:r>
    </w:p>
    <w:p w:rsidR="001B1193" w:rsidRPr="004218A7" w:rsidRDefault="001B1193" w:rsidP="00C31BEC">
      <w:pPr>
        <w:pStyle w:val="paragraph"/>
      </w:pPr>
      <w:r w:rsidRPr="004218A7">
        <w:tab/>
        <w:t>(k)</w:t>
      </w:r>
      <w:r w:rsidRPr="004218A7">
        <w:tab/>
        <w:t>preparing a power of attorney for a person’s medical treatment or for guardianship of a person’s affairs;</w:t>
      </w:r>
    </w:p>
    <w:p w:rsidR="001B1193" w:rsidRPr="004218A7" w:rsidRDefault="001B1193" w:rsidP="00C31BEC">
      <w:pPr>
        <w:pStyle w:val="paragraph"/>
      </w:pPr>
      <w:r w:rsidRPr="004218A7">
        <w:tab/>
        <w:t>(l)</w:t>
      </w:r>
      <w:r w:rsidRPr="004218A7">
        <w:tab/>
        <w:t>preparing a living will or advance health directive of any kind.</w:t>
      </w:r>
    </w:p>
    <w:p w:rsidR="001B1193" w:rsidRPr="004218A7" w:rsidRDefault="001B1193" w:rsidP="00C31BEC">
      <w:pPr>
        <w:pStyle w:val="subsection"/>
      </w:pPr>
      <w:r w:rsidRPr="004218A7">
        <w:tab/>
        <w:t>(2)</w:t>
      </w:r>
      <w:r w:rsidRPr="004218A7">
        <w:tab/>
        <w:t>In this regulation:</w:t>
      </w:r>
    </w:p>
    <w:p w:rsidR="001B1193" w:rsidRPr="004218A7" w:rsidRDefault="001B1193" w:rsidP="00C31BEC">
      <w:pPr>
        <w:pStyle w:val="Definition"/>
      </w:pPr>
      <w:r w:rsidRPr="004218A7">
        <w:rPr>
          <w:b/>
          <w:i/>
        </w:rPr>
        <w:t>custodian</w:t>
      </w:r>
      <w:r w:rsidRPr="004218A7">
        <w:t xml:space="preserve"> does not include a trustee establishing and operating a common fund.</w:t>
      </w:r>
    </w:p>
    <w:p w:rsidR="001B1193" w:rsidRPr="004218A7" w:rsidRDefault="001B1193" w:rsidP="002F4FB4">
      <w:pPr>
        <w:pStyle w:val="Definition"/>
        <w:keepNext/>
        <w:keepLines/>
      </w:pPr>
      <w:r w:rsidRPr="004218A7">
        <w:rPr>
          <w:b/>
          <w:i/>
        </w:rPr>
        <w:t xml:space="preserve">debt security </w:t>
      </w:r>
      <w:r w:rsidRPr="004218A7">
        <w:t>means:</w:t>
      </w:r>
    </w:p>
    <w:p w:rsidR="001B1193" w:rsidRPr="004218A7" w:rsidRDefault="001B1193" w:rsidP="00C31BEC">
      <w:pPr>
        <w:pStyle w:val="paragraph"/>
      </w:pPr>
      <w:r w:rsidRPr="004218A7">
        <w:tab/>
        <w:t>(a)</w:t>
      </w:r>
      <w:r w:rsidRPr="004218A7">
        <w:tab/>
        <w:t>any debenture, debenture stock, bond, note or other security of a corporation or body; or</w:t>
      </w:r>
    </w:p>
    <w:p w:rsidR="001B1193" w:rsidRPr="004218A7" w:rsidRDefault="001B1193" w:rsidP="00C31BEC">
      <w:pPr>
        <w:pStyle w:val="paragraph"/>
      </w:pPr>
      <w:r w:rsidRPr="004218A7">
        <w:tab/>
        <w:t>(b)</w:t>
      </w:r>
      <w:r w:rsidRPr="004218A7">
        <w:tab/>
        <w:t>any convertible note issued by a company or any convertible note in a unit trust scheme issued by the trustee of a unit trust scheme; or</w:t>
      </w:r>
    </w:p>
    <w:p w:rsidR="001B1193" w:rsidRPr="004218A7" w:rsidRDefault="001B1193" w:rsidP="00C31BEC">
      <w:pPr>
        <w:pStyle w:val="paragraph"/>
      </w:pPr>
      <w:r w:rsidRPr="004218A7">
        <w:tab/>
        <w:t>(c)</w:t>
      </w:r>
      <w:r w:rsidRPr="004218A7">
        <w:tab/>
        <w:t xml:space="preserve">any right to a security mentioned in </w:t>
      </w:r>
      <w:r w:rsidR="004218A7">
        <w:t>paragraph (</w:t>
      </w:r>
      <w:r w:rsidRPr="004218A7">
        <w:t>a) or (b);</w:t>
      </w:r>
    </w:p>
    <w:p w:rsidR="001B1193" w:rsidRPr="004218A7" w:rsidRDefault="001B1193" w:rsidP="00C31BEC">
      <w:pPr>
        <w:pStyle w:val="subsection2"/>
      </w:pPr>
      <w:r w:rsidRPr="004218A7">
        <w:t>whether or not it is a charge on the assets of the corporation, company, society or unit trust scheme.</w:t>
      </w:r>
    </w:p>
    <w:p w:rsidR="001B1193" w:rsidRPr="004218A7" w:rsidRDefault="001B1193" w:rsidP="00C31BEC">
      <w:pPr>
        <w:pStyle w:val="Definition"/>
      </w:pPr>
      <w:r w:rsidRPr="004218A7">
        <w:rPr>
          <w:b/>
          <w:bCs/>
          <w:i/>
          <w:iCs/>
        </w:rPr>
        <w:t xml:space="preserve">employee share or benefit scheme </w:t>
      </w:r>
      <w:r w:rsidRPr="004218A7">
        <w:rPr>
          <w:bCs/>
          <w:iCs/>
        </w:rPr>
        <w:t>means</w:t>
      </w:r>
      <w:r w:rsidRPr="004218A7">
        <w:t xml:space="preserve"> a scheme under which a company offers for issue or sale shares (or options over issued shares) in the company, or some other benefit in the company, only to a director or employee of the company, or of an associated body corporate, when the offer is made.</w:t>
      </w:r>
    </w:p>
    <w:p w:rsidR="001B1193" w:rsidRPr="004218A7" w:rsidRDefault="001B1193" w:rsidP="00C31BEC">
      <w:pPr>
        <w:pStyle w:val="Definition"/>
      </w:pPr>
      <w:r w:rsidRPr="004218A7">
        <w:rPr>
          <w:b/>
          <w:i/>
        </w:rPr>
        <w:t>escrow agent</w:t>
      </w:r>
      <w:r w:rsidRPr="004218A7">
        <w:t xml:space="preserve"> means a person with whom is deposited a contract, deed, bond or other written agreement or property for delivery to the grantee, promisee or some other person on resolution of a dispute or fulfilment of some condition.</w:t>
      </w:r>
    </w:p>
    <w:p w:rsidR="001B1193" w:rsidRPr="004218A7" w:rsidRDefault="001B1193" w:rsidP="00C31BEC">
      <w:pPr>
        <w:pStyle w:val="Definition"/>
      </w:pPr>
      <w:r w:rsidRPr="004218A7">
        <w:rPr>
          <w:b/>
          <w:i/>
        </w:rPr>
        <w:t>loan</w:t>
      </w:r>
      <w:r w:rsidR="004218A7">
        <w:rPr>
          <w:b/>
          <w:i/>
        </w:rPr>
        <w:noBreakHyphen/>
      </w:r>
      <w:r w:rsidRPr="004218A7">
        <w:rPr>
          <w:b/>
          <w:i/>
        </w:rPr>
        <w:t>backed security</w:t>
      </w:r>
      <w:r w:rsidRPr="004218A7">
        <w:t xml:space="preserve"> means:</w:t>
      </w:r>
    </w:p>
    <w:p w:rsidR="001B1193" w:rsidRPr="004218A7" w:rsidRDefault="001B1193" w:rsidP="00C31BEC">
      <w:pPr>
        <w:pStyle w:val="paragraph"/>
      </w:pPr>
      <w:r w:rsidRPr="004218A7">
        <w:tab/>
        <w:t>(a)</w:t>
      </w:r>
      <w:r w:rsidRPr="004218A7">
        <w:tab/>
        <w:t>an instrument or property:</w:t>
      </w:r>
    </w:p>
    <w:p w:rsidR="001B1193" w:rsidRPr="004218A7" w:rsidRDefault="001B1193" w:rsidP="00C31BEC">
      <w:pPr>
        <w:pStyle w:val="paragraphsub"/>
      </w:pPr>
      <w:r w:rsidRPr="004218A7">
        <w:tab/>
        <w:t>(i)</w:t>
      </w:r>
      <w:r w:rsidRPr="004218A7">
        <w:tab/>
        <w:t>creating a right or interest (whether described as a unit, bond or otherwise) for a beneficiary; or</w:t>
      </w:r>
    </w:p>
    <w:p w:rsidR="001B1193" w:rsidRPr="004218A7" w:rsidRDefault="001B1193" w:rsidP="00C31BEC">
      <w:pPr>
        <w:pStyle w:val="paragraphsub"/>
      </w:pPr>
      <w:r w:rsidRPr="004218A7">
        <w:tab/>
        <w:t>(ii)</w:t>
      </w:r>
      <w:r w:rsidRPr="004218A7">
        <w:tab/>
        <w:t>conferring a right or interest (whether described as a unit, bond or otherwise) on a beneficiary; or</w:t>
      </w:r>
    </w:p>
    <w:p w:rsidR="001B1193" w:rsidRPr="004218A7" w:rsidRDefault="001B1193" w:rsidP="00C31BEC">
      <w:pPr>
        <w:pStyle w:val="paragraphsub"/>
      </w:pPr>
      <w:r w:rsidRPr="004218A7">
        <w:tab/>
        <w:t>(iii)</w:t>
      </w:r>
      <w:r w:rsidRPr="004218A7">
        <w:tab/>
        <w:t>consisting of a right or interest (whether described as a unit, bond or otherwise) of a beneficiary;</w:t>
      </w:r>
    </w:p>
    <w:p w:rsidR="001B1193" w:rsidRPr="004218A7" w:rsidRDefault="001B1193" w:rsidP="00C31BEC">
      <w:pPr>
        <w:pStyle w:val="paragraph"/>
      </w:pPr>
      <w:r w:rsidRPr="004218A7">
        <w:tab/>
      </w:r>
      <w:r w:rsidRPr="004218A7">
        <w:tab/>
        <w:t>in a scheme under which the profits, distributions of capital or income in which beneficiaries share arise or arises from the acquisition, holding, management or disposal of a loan or pool of loans; or</w:t>
      </w:r>
    </w:p>
    <w:p w:rsidR="001B1193" w:rsidRPr="004218A7" w:rsidRDefault="001B1193" w:rsidP="00C31BEC">
      <w:pPr>
        <w:pStyle w:val="paragraph"/>
      </w:pPr>
      <w:r w:rsidRPr="004218A7">
        <w:lastRenderedPageBreak/>
        <w:tab/>
        <w:t>(b)</w:t>
      </w:r>
      <w:r w:rsidRPr="004218A7">
        <w:tab/>
        <w:t xml:space="preserve">an instrument which evidences a right or interest mentioned in </w:t>
      </w:r>
      <w:r w:rsidR="004218A7">
        <w:t>paragraph (</w:t>
      </w:r>
      <w:r w:rsidRPr="004218A7">
        <w:t>a); or</w:t>
      </w:r>
    </w:p>
    <w:p w:rsidR="001B1193" w:rsidRPr="004218A7" w:rsidRDefault="001B1193" w:rsidP="002F4FB4">
      <w:pPr>
        <w:pStyle w:val="paragraph"/>
        <w:keepNext/>
        <w:keepLines/>
      </w:pPr>
      <w:r w:rsidRPr="004218A7">
        <w:tab/>
        <w:t>(c)</w:t>
      </w:r>
      <w:r w:rsidRPr="004218A7">
        <w:tab/>
        <w:t>a debt security:</w:t>
      </w:r>
    </w:p>
    <w:p w:rsidR="001B1193" w:rsidRPr="004218A7" w:rsidRDefault="001B1193" w:rsidP="00C31BEC">
      <w:pPr>
        <w:pStyle w:val="paragraphsub"/>
      </w:pPr>
      <w:r w:rsidRPr="004218A7">
        <w:tab/>
        <w:t>(i)</w:t>
      </w:r>
      <w:r w:rsidRPr="004218A7">
        <w:tab/>
        <w:t>the payments under which by the person that issues or makes the instrument are derived mainly from the acquisition, holding, management or disposal of a loan or pool of loans; and</w:t>
      </w:r>
    </w:p>
    <w:p w:rsidR="001B1193" w:rsidRPr="004218A7" w:rsidRDefault="001B1193" w:rsidP="00C31BEC">
      <w:pPr>
        <w:pStyle w:val="paragraphsub"/>
      </w:pPr>
      <w:r w:rsidRPr="004218A7">
        <w:tab/>
        <w:t>(ii)</w:t>
      </w:r>
      <w:r w:rsidRPr="004218A7">
        <w:tab/>
        <w:t>that is secured by a mortgage or charge over a loan or pool of loans.</w:t>
      </w:r>
    </w:p>
    <w:p w:rsidR="001B1193" w:rsidRPr="004218A7" w:rsidRDefault="001B1193" w:rsidP="00C31BEC">
      <w:pPr>
        <w:pStyle w:val="Definition"/>
      </w:pPr>
      <w:r w:rsidRPr="004218A7">
        <w:rPr>
          <w:b/>
          <w:i/>
        </w:rPr>
        <w:t>mortgage</w:t>
      </w:r>
      <w:r w:rsidR="004218A7">
        <w:rPr>
          <w:b/>
          <w:i/>
        </w:rPr>
        <w:noBreakHyphen/>
      </w:r>
      <w:r w:rsidRPr="004218A7">
        <w:rPr>
          <w:b/>
          <w:i/>
        </w:rPr>
        <w:t>backed security</w:t>
      </w:r>
      <w:r w:rsidRPr="004218A7">
        <w:t xml:space="preserve"> has the meaning given in regulation</w:t>
      </w:r>
      <w:r w:rsidR="004218A7">
        <w:t> </w:t>
      </w:r>
      <w:r w:rsidRPr="004218A7">
        <w:t>5D.1.03.</w:t>
      </w:r>
    </w:p>
    <w:p w:rsidR="001B1193" w:rsidRPr="004218A7" w:rsidRDefault="001B1193" w:rsidP="00C31BEC">
      <w:pPr>
        <w:pStyle w:val="ActHead5"/>
      </w:pPr>
      <w:bookmarkStart w:id="260" w:name="_Toc467071284"/>
      <w:r w:rsidRPr="00D52385">
        <w:rPr>
          <w:rStyle w:val="CharSectno"/>
        </w:rPr>
        <w:t>5D.1.03</w:t>
      </w:r>
      <w:r w:rsidR="00C31BEC" w:rsidRPr="004218A7">
        <w:t xml:space="preserve">  </w:t>
      </w:r>
      <w:r w:rsidRPr="004218A7">
        <w:t xml:space="preserve">Meaning of </w:t>
      </w:r>
      <w:r w:rsidRPr="004218A7">
        <w:rPr>
          <w:i/>
        </w:rPr>
        <w:t>mortgage</w:t>
      </w:r>
      <w:r w:rsidR="004218A7">
        <w:rPr>
          <w:i/>
        </w:rPr>
        <w:noBreakHyphen/>
      </w:r>
      <w:r w:rsidRPr="004218A7">
        <w:rPr>
          <w:i/>
        </w:rPr>
        <w:t>backed security</w:t>
      </w:r>
      <w:bookmarkEnd w:id="260"/>
    </w:p>
    <w:p w:rsidR="001B1193" w:rsidRPr="004218A7" w:rsidRDefault="001B1193" w:rsidP="00C31BEC">
      <w:pPr>
        <w:pStyle w:val="subsection"/>
      </w:pPr>
      <w:r w:rsidRPr="004218A7">
        <w:tab/>
        <w:t>(1)</w:t>
      </w:r>
      <w:r w:rsidRPr="004218A7">
        <w:tab/>
        <w:t xml:space="preserve">A </w:t>
      </w:r>
      <w:r w:rsidRPr="004218A7">
        <w:rPr>
          <w:b/>
          <w:i/>
        </w:rPr>
        <w:t>mortgage</w:t>
      </w:r>
      <w:r w:rsidR="004218A7">
        <w:rPr>
          <w:b/>
          <w:i/>
        </w:rPr>
        <w:noBreakHyphen/>
      </w:r>
      <w:r w:rsidRPr="004218A7">
        <w:rPr>
          <w:b/>
          <w:i/>
        </w:rPr>
        <w:t>backed security</w:t>
      </w:r>
      <w:r w:rsidRPr="004218A7">
        <w:t xml:space="preserve"> is:</w:t>
      </w:r>
    </w:p>
    <w:p w:rsidR="001B1193" w:rsidRPr="004218A7" w:rsidRDefault="001B1193" w:rsidP="00C31BEC">
      <w:pPr>
        <w:pStyle w:val="paragraph"/>
      </w:pPr>
      <w:r w:rsidRPr="004218A7">
        <w:tab/>
        <w:t>(a)</w:t>
      </w:r>
      <w:r w:rsidRPr="004218A7">
        <w:tab/>
        <w:t>an interest in a trust that entitles the holder of, or beneficial owner under, the interest to:</w:t>
      </w:r>
    </w:p>
    <w:p w:rsidR="001B1193" w:rsidRPr="004218A7" w:rsidRDefault="001B1193" w:rsidP="00C31BEC">
      <w:pPr>
        <w:pStyle w:val="paragraphsub"/>
      </w:pPr>
      <w:r w:rsidRPr="004218A7">
        <w:tab/>
        <w:t>(i)</w:t>
      </w:r>
      <w:r w:rsidRPr="004218A7">
        <w:tab/>
        <w:t>the whole, or any part, of the rights or entitlements of a mortgagee and any other rights or entitlements in respect of a mortgage or pool of mortgages; or</w:t>
      </w:r>
    </w:p>
    <w:p w:rsidR="001B1193" w:rsidRPr="004218A7" w:rsidRDefault="001B1193" w:rsidP="00C31BEC">
      <w:pPr>
        <w:pStyle w:val="paragraphsub"/>
      </w:pPr>
      <w:r w:rsidRPr="004218A7">
        <w:tab/>
        <w:t>(ii)</w:t>
      </w:r>
      <w:r w:rsidRPr="004218A7">
        <w:tab/>
        <w:t>any amount payable by the mortgagor or mortgagors under a mortgage or mortgages (whether or not the amount is payable to the holder of, or beneficial owner under, the interest on the same terms as under the mortgage or mortgages); or</w:t>
      </w:r>
    </w:p>
    <w:p w:rsidR="001B1193" w:rsidRPr="004218A7" w:rsidRDefault="001B1193" w:rsidP="00C31BEC">
      <w:pPr>
        <w:pStyle w:val="paragraphsub"/>
      </w:pPr>
      <w:r w:rsidRPr="004218A7">
        <w:tab/>
        <w:t>(iii)</w:t>
      </w:r>
      <w:r w:rsidRPr="004218A7">
        <w:tab/>
        <w:t>payments that are derived mainly from the income or receipts of a mortgage or pool of mortgages;</w:t>
      </w:r>
    </w:p>
    <w:p w:rsidR="001B1193" w:rsidRPr="004218A7" w:rsidRDefault="001B1193" w:rsidP="00C31BEC">
      <w:pPr>
        <w:pStyle w:val="paragraph"/>
      </w:pPr>
      <w:r w:rsidRPr="004218A7">
        <w:tab/>
      </w:r>
      <w:r w:rsidRPr="004218A7">
        <w:tab/>
        <w:t>and that may, in addition, entitle the holder, or beneficial owner, to a transfer or assignment of the mortgage or mortgages; or</w:t>
      </w:r>
    </w:p>
    <w:p w:rsidR="001B1193" w:rsidRPr="004218A7" w:rsidRDefault="001B1193" w:rsidP="00C31BEC">
      <w:pPr>
        <w:pStyle w:val="paragraph"/>
      </w:pPr>
      <w:r w:rsidRPr="004218A7">
        <w:tab/>
        <w:t>(b)</w:t>
      </w:r>
      <w:r w:rsidRPr="004218A7">
        <w:tab/>
        <w:t>a debt security (whether or not in writing) the payments under which by the person who issues or makes the debt security are derived mainly from the income or receipts of a mortgage or pool of mortgages; or</w:t>
      </w:r>
    </w:p>
    <w:p w:rsidR="001B1193" w:rsidRPr="004218A7" w:rsidRDefault="001B1193" w:rsidP="00C31BEC">
      <w:pPr>
        <w:pStyle w:val="paragraph"/>
      </w:pPr>
      <w:r w:rsidRPr="004218A7">
        <w:tab/>
        <w:t>(c)</w:t>
      </w:r>
      <w:r w:rsidRPr="004218A7">
        <w:tab/>
        <w:t>any of the following:</w:t>
      </w:r>
    </w:p>
    <w:p w:rsidR="001B1193" w:rsidRPr="004218A7" w:rsidRDefault="001B1193" w:rsidP="00C31BEC">
      <w:pPr>
        <w:pStyle w:val="paragraphsub"/>
      </w:pPr>
      <w:r w:rsidRPr="004218A7">
        <w:tab/>
        <w:t>(i)</w:t>
      </w:r>
      <w:r w:rsidRPr="004218A7">
        <w:tab/>
        <w:t>an interest in a trust:</w:t>
      </w:r>
    </w:p>
    <w:p w:rsidR="001B1193" w:rsidRPr="004218A7" w:rsidRDefault="001B1193" w:rsidP="00C31BEC">
      <w:pPr>
        <w:pStyle w:val="paragraphsub-sub"/>
      </w:pPr>
      <w:r w:rsidRPr="004218A7">
        <w:tab/>
        <w:t>(A)</w:t>
      </w:r>
      <w:r w:rsidRPr="004218A7">
        <w:tab/>
        <w:t>creating a right or interest (whether described as a unit, bond or otherwise) for a beneficiary; or</w:t>
      </w:r>
    </w:p>
    <w:p w:rsidR="001B1193" w:rsidRPr="004218A7" w:rsidRDefault="001B1193" w:rsidP="00C31BEC">
      <w:pPr>
        <w:pStyle w:val="paragraphsub-sub"/>
      </w:pPr>
      <w:r w:rsidRPr="004218A7">
        <w:tab/>
        <w:t>(B)</w:t>
      </w:r>
      <w:r w:rsidRPr="004218A7">
        <w:tab/>
        <w:t>conferring a right or interest (whether described as a unit, bond or otherwise) on a beneficiary; or</w:t>
      </w:r>
    </w:p>
    <w:p w:rsidR="001B1193" w:rsidRPr="004218A7" w:rsidRDefault="001B1193" w:rsidP="00C31BEC">
      <w:pPr>
        <w:pStyle w:val="paragraphsub-sub"/>
      </w:pPr>
      <w:r w:rsidRPr="004218A7">
        <w:tab/>
        <w:t>(C)</w:t>
      </w:r>
      <w:r w:rsidRPr="004218A7">
        <w:tab/>
        <w:t>consisting of a right or interest (whether described as a unit, bond or otherwise) of a beneficiary;</w:t>
      </w:r>
    </w:p>
    <w:p w:rsidR="001B1193" w:rsidRPr="004218A7" w:rsidRDefault="001B1193" w:rsidP="00C31BEC">
      <w:pPr>
        <w:pStyle w:val="paragraphsub"/>
      </w:pPr>
      <w:r w:rsidRPr="004218A7">
        <w:tab/>
      </w:r>
      <w:r w:rsidRPr="004218A7">
        <w:tab/>
        <w:t>in a scheme under which any profit or income in which the beneficiaries share arises from the acquisition, holding, management or disposal of a mortgage, pool of mortgages or the income or receipts of a mortgage or pool of mortgages;</w:t>
      </w:r>
    </w:p>
    <w:p w:rsidR="001B1193" w:rsidRPr="004218A7" w:rsidRDefault="001B1193" w:rsidP="00C31BEC">
      <w:pPr>
        <w:pStyle w:val="paragraphsub"/>
      </w:pPr>
      <w:r w:rsidRPr="004218A7">
        <w:tab/>
        <w:t>(ii)</w:t>
      </w:r>
      <w:r w:rsidRPr="004218A7">
        <w:tab/>
        <w:t xml:space="preserve">any instrument that evidences a right or interest mentioned in </w:t>
      </w:r>
      <w:r w:rsidR="004218A7">
        <w:t>subparagraph (</w:t>
      </w:r>
      <w:r w:rsidRPr="004218A7">
        <w:t>i);</w:t>
      </w:r>
    </w:p>
    <w:p w:rsidR="001B1193" w:rsidRPr="004218A7" w:rsidRDefault="001B1193" w:rsidP="00C31BEC">
      <w:pPr>
        <w:pStyle w:val="paragraphsub"/>
      </w:pPr>
      <w:r w:rsidRPr="004218A7">
        <w:tab/>
        <w:t>(iii)</w:t>
      </w:r>
      <w:r w:rsidRPr="004218A7">
        <w:tab/>
        <w:t>a security (whether or not in writing) the payments under which by the person who issues or makes the security are derived mainly from the income or receipts of a mortgage or pool of mortgages;</w:t>
      </w:r>
    </w:p>
    <w:p w:rsidR="001B1193" w:rsidRPr="004218A7" w:rsidRDefault="001B1193" w:rsidP="00C31BEC">
      <w:pPr>
        <w:pStyle w:val="paragraphsub"/>
      </w:pPr>
      <w:r w:rsidRPr="004218A7">
        <w:lastRenderedPageBreak/>
        <w:tab/>
        <w:t>(iv)</w:t>
      </w:r>
      <w:r w:rsidRPr="004218A7">
        <w:tab/>
        <w:t>an interest in a trust or a debt security (whether or not in writing);</w:t>
      </w:r>
    </w:p>
    <w:p w:rsidR="001B1193" w:rsidRPr="004218A7" w:rsidRDefault="001B1193" w:rsidP="00C31BEC">
      <w:pPr>
        <w:pStyle w:val="paragraphsub"/>
      </w:pPr>
      <w:r w:rsidRPr="004218A7">
        <w:tab/>
        <w:t>(v)</w:t>
      </w:r>
      <w:r w:rsidRPr="004218A7">
        <w:tab/>
        <w:t>an instrument or property that creates an interest in, or charge over an interest in, a trust;</w:t>
      </w:r>
    </w:p>
    <w:p w:rsidR="001B1193" w:rsidRPr="004218A7" w:rsidRDefault="001B1193" w:rsidP="00C31BEC">
      <w:pPr>
        <w:pStyle w:val="paragraphsub"/>
      </w:pPr>
      <w:r w:rsidRPr="004218A7">
        <w:tab/>
        <w:t>(vi)</w:t>
      </w:r>
      <w:r w:rsidRPr="004218A7">
        <w:tab/>
        <w:t>a debt security (whether or not in writing);</w:t>
      </w:r>
    </w:p>
    <w:p w:rsidR="001B1193" w:rsidRPr="004218A7" w:rsidRDefault="001B1193" w:rsidP="00C31BEC">
      <w:pPr>
        <w:pStyle w:val="paragraphsub"/>
      </w:pPr>
      <w:r w:rsidRPr="004218A7">
        <w:tab/>
        <w:t>(vii)</w:t>
      </w:r>
      <w:r w:rsidRPr="004218A7">
        <w:tab/>
        <w:t xml:space="preserve">any other property to which </w:t>
      </w:r>
      <w:r w:rsidR="004218A7">
        <w:t>paragraph (</w:t>
      </w:r>
      <w:r w:rsidRPr="004218A7">
        <w:t xml:space="preserve">a) or (b) or </w:t>
      </w:r>
      <w:r w:rsidR="004218A7">
        <w:t>subparagraph (</w:t>
      </w:r>
      <w:r w:rsidRPr="004218A7">
        <w:t>i), (ii) or (iii) applies.</w:t>
      </w:r>
    </w:p>
    <w:p w:rsidR="001B1193" w:rsidRPr="004218A7" w:rsidRDefault="001B1193" w:rsidP="00C31BEC">
      <w:pPr>
        <w:pStyle w:val="subsection"/>
      </w:pPr>
      <w:r w:rsidRPr="004218A7">
        <w:tab/>
        <w:t>(2)</w:t>
      </w:r>
      <w:r w:rsidRPr="004218A7">
        <w:tab/>
        <w:t>However, a mortgage</w:t>
      </w:r>
      <w:r w:rsidR="004218A7">
        <w:noBreakHyphen/>
      </w:r>
      <w:r w:rsidRPr="004218A7">
        <w:t>backed security does not include an instrument or property consisting of any of the following:</w:t>
      </w:r>
    </w:p>
    <w:p w:rsidR="001B1193" w:rsidRPr="004218A7" w:rsidRDefault="001B1193" w:rsidP="00C31BEC">
      <w:pPr>
        <w:pStyle w:val="paragraph"/>
      </w:pPr>
      <w:r w:rsidRPr="004218A7">
        <w:tab/>
        <w:t>(a)</w:t>
      </w:r>
      <w:r w:rsidRPr="004218A7">
        <w:tab/>
        <w:t>a mortgage;</w:t>
      </w:r>
    </w:p>
    <w:p w:rsidR="001B1193" w:rsidRPr="004218A7" w:rsidRDefault="001B1193" w:rsidP="00C31BEC">
      <w:pPr>
        <w:pStyle w:val="paragraph"/>
      </w:pPr>
      <w:r w:rsidRPr="004218A7">
        <w:tab/>
        <w:t>(b)</w:t>
      </w:r>
      <w:r w:rsidRPr="004218A7">
        <w:tab/>
        <w:t>the transfer of a mortgage;</w:t>
      </w:r>
    </w:p>
    <w:p w:rsidR="001B1193" w:rsidRPr="004218A7" w:rsidRDefault="001B1193" w:rsidP="00C31BEC">
      <w:pPr>
        <w:pStyle w:val="paragraph"/>
      </w:pPr>
      <w:r w:rsidRPr="004218A7">
        <w:tab/>
        <w:t>(c)</w:t>
      </w:r>
      <w:r w:rsidRPr="004218A7">
        <w:tab/>
        <w:t>a declaration of trust.</w:t>
      </w:r>
    </w:p>
    <w:p w:rsidR="001B1193" w:rsidRPr="004218A7" w:rsidRDefault="001B1193" w:rsidP="00C31BEC">
      <w:pPr>
        <w:pStyle w:val="ActHead5"/>
      </w:pPr>
      <w:bookmarkStart w:id="261" w:name="_Toc467071285"/>
      <w:r w:rsidRPr="00D52385">
        <w:rPr>
          <w:rStyle w:val="CharSectno"/>
        </w:rPr>
        <w:t>5D.1.04</w:t>
      </w:r>
      <w:r w:rsidR="00C31BEC" w:rsidRPr="004218A7">
        <w:t xml:space="preserve">  </w:t>
      </w:r>
      <w:r w:rsidRPr="004218A7">
        <w:t>Interaction between trustee company provisions and State and Territory laws</w:t>
      </w:r>
      <w:bookmarkEnd w:id="261"/>
    </w:p>
    <w:p w:rsidR="001B1193" w:rsidRPr="004218A7" w:rsidRDefault="001B1193" w:rsidP="00C31BEC">
      <w:pPr>
        <w:pStyle w:val="subsection"/>
      </w:pPr>
      <w:r w:rsidRPr="004218A7">
        <w:tab/>
        <w:t>(1)</w:t>
      </w:r>
      <w:r w:rsidRPr="004218A7">
        <w:tab/>
        <w:t>For paragraph</w:t>
      </w:r>
      <w:r w:rsidR="004218A7">
        <w:t> </w:t>
      </w:r>
      <w:r w:rsidRPr="004218A7">
        <w:t>601RAE(4</w:t>
      </w:r>
      <w:r w:rsidR="00C31BEC" w:rsidRPr="004218A7">
        <w:t>)(</w:t>
      </w:r>
      <w:r w:rsidRPr="004218A7">
        <w:t>a) of the Act, the trustee company provisions are intended to apply to the exclusion of the provisions of State or Territory laws prescribed in Schedule</w:t>
      </w:r>
      <w:r w:rsidR="004218A7">
        <w:t> </w:t>
      </w:r>
      <w:r w:rsidRPr="004218A7">
        <w:t>8AB.</w:t>
      </w:r>
    </w:p>
    <w:p w:rsidR="001B1193" w:rsidRPr="004218A7" w:rsidRDefault="001B1193" w:rsidP="001B5D20">
      <w:pPr>
        <w:pStyle w:val="subsection"/>
        <w:keepNext/>
        <w:keepLines/>
      </w:pPr>
      <w:r w:rsidRPr="004218A7">
        <w:tab/>
        <w:t>(2)</w:t>
      </w:r>
      <w:r w:rsidRPr="004218A7">
        <w:tab/>
        <w:t>For paragraph</w:t>
      </w:r>
      <w:r w:rsidR="004218A7">
        <w:t> </w:t>
      </w:r>
      <w:r w:rsidRPr="004218A7">
        <w:t>601RAE(4</w:t>
      </w:r>
      <w:r w:rsidR="00C31BEC" w:rsidRPr="004218A7">
        <w:t>)(</w:t>
      </w:r>
      <w:r w:rsidRPr="004218A7">
        <w:t>b) of the Act, the trustee company provisions are intended not to apply to the exclusion of the State or Territory laws, or the provisions of State or Territory laws, prescribed in Schedule</w:t>
      </w:r>
      <w:r w:rsidR="004218A7">
        <w:t> </w:t>
      </w:r>
      <w:r w:rsidRPr="004218A7">
        <w:t>8AC, so far as those laws relate to an administrator of a person’s estate.</w:t>
      </w:r>
    </w:p>
    <w:p w:rsidR="001B1193" w:rsidRPr="004218A7" w:rsidRDefault="001B1193" w:rsidP="00C31BEC">
      <w:pPr>
        <w:pStyle w:val="subsection"/>
      </w:pPr>
      <w:r w:rsidRPr="004218A7">
        <w:tab/>
        <w:t>(3)</w:t>
      </w:r>
      <w:r w:rsidRPr="004218A7">
        <w:tab/>
        <w:t>For paragraph</w:t>
      </w:r>
      <w:r w:rsidR="004218A7">
        <w:t> </w:t>
      </w:r>
      <w:r w:rsidRPr="004218A7">
        <w:t>601RAE(4</w:t>
      </w:r>
      <w:r w:rsidR="00C31BEC" w:rsidRPr="004218A7">
        <w:t>)(</w:t>
      </w:r>
      <w:r w:rsidRPr="004218A7">
        <w:t>b) of the Act, the trustee company provisions are intended not to apply to the exclusion of the State or Territory laws, or the provisions of State or Territory laws, prescribed in Schedule</w:t>
      </w:r>
      <w:r w:rsidR="004218A7">
        <w:t> </w:t>
      </w:r>
      <w:r w:rsidRPr="004218A7">
        <w:t>8AD.</w:t>
      </w:r>
    </w:p>
    <w:p w:rsidR="001B1193" w:rsidRPr="004218A7" w:rsidRDefault="00C31BEC" w:rsidP="00112337">
      <w:pPr>
        <w:pStyle w:val="ActHead2"/>
        <w:pageBreakBefore/>
      </w:pPr>
      <w:bookmarkStart w:id="262" w:name="_Toc467071286"/>
      <w:r w:rsidRPr="00D52385">
        <w:rPr>
          <w:rStyle w:val="CharPartNo"/>
        </w:rPr>
        <w:lastRenderedPageBreak/>
        <w:t>Part</w:t>
      </w:r>
      <w:r w:rsidR="004218A7" w:rsidRPr="00D52385">
        <w:rPr>
          <w:rStyle w:val="CharPartNo"/>
        </w:rPr>
        <w:t> </w:t>
      </w:r>
      <w:r w:rsidR="001B1193" w:rsidRPr="00D52385">
        <w:rPr>
          <w:rStyle w:val="CharPartNo"/>
        </w:rPr>
        <w:t>5D.2</w:t>
      </w:r>
      <w:r w:rsidRPr="004218A7">
        <w:t>—</w:t>
      </w:r>
      <w:r w:rsidR="001B1193" w:rsidRPr="00D52385">
        <w:rPr>
          <w:rStyle w:val="CharPartText"/>
        </w:rPr>
        <w:t>Powers etc of licensed trustee companies</w:t>
      </w:r>
      <w:bookmarkEnd w:id="262"/>
    </w:p>
    <w:p w:rsidR="001B1193" w:rsidRPr="004218A7" w:rsidRDefault="00C31BEC" w:rsidP="00C31BEC">
      <w:pPr>
        <w:pStyle w:val="ActHead3"/>
        <w:rPr>
          <w:lang w:eastAsia="en-US"/>
        </w:rPr>
      </w:pPr>
      <w:bookmarkStart w:id="263" w:name="_Toc467071287"/>
      <w:r w:rsidRPr="00D52385">
        <w:rPr>
          <w:rStyle w:val="CharDivNo"/>
        </w:rPr>
        <w:t>Division</w:t>
      </w:r>
      <w:r w:rsidR="004218A7" w:rsidRPr="00D52385">
        <w:rPr>
          <w:rStyle w:val="CharDivNo"/>
        </w:rPr>
        <w:t> </w:t>
      </w:r>
      <w:r w:rsidR="001B1193" w:rsidRPr="00D52385">
        <w:rPr>
          <w:rStyle w:val="CharDivNo"/>
        </w:rPr>
        <w:t>2.1</w:t>
      </w:r>
      <w:r w:rsidRPr="004218A7">
        <w:t>—</w:t>
      </w:r>
      <w:r w:rsidR="001B1193" w:rsidRPr="00D52385">
        <w:rPr>
          <w:rStyle w:val="CharDivText"/>
        </w:rPr>
        <w:t>Annual Information Returns</w:t>
      </w:r>
      <w:bookmarkEnd w:id="263"/>
    </w:p>
    <w:p w:rsidR="001B1193" w:rsidRPr="004218A7" w:rsidRDefault="001B1193" w:rsidP="00C31BEC">
      <w:pPr>
        <w:pStyle w:val="ActHead5"/>
      </w:pPr>
      <w:bookmarkStart w:id="264" w:name="_Toc467071288"/>
      <w:r w:rsidRPr="00D52385">
        <w:rPr>
          <w:rStyle w:val="CharSectno"/>
        </w:rPr>
        <w:t>5D.2.01</w:t>
      </w:r>
      <w:r w:rsidR="00C31BEC" w:rsidRPr="004218A7">
        <w:t xml:space="preserve">  </w:t>
      </w:r>
      <w:r w:rsidRPr="004218A7">
        <w:t>Obligation on licensed trustee company to provide an annual information return if requested</w:t>
      </w:r>
      <w:bookmarkEnd w:id="264"/>
    </w:p>
    <w:p w:rsidR="001B1193" w:rsidRPr="004218A7" w:rsidRDefault="001B1193" w:rsidP="00C31BEC">
      <w:pPr>
        <w:pStyle w:val="subsection"/>
      </w:pPr>
      <w:r w:rsidRPr="004218A7">
        <w:tab/>
        <w:t>(1)</w:t>
      </w:r>
      <w:r w:rsidRPr="004218A7">
        <w:tab/>
        <w:t>For section</w:t>
      </w:r>
      <w:r w:rsidR="004218A7">
        <w:t> </w:t>
      </w:r>
      <w:r w:rsidRPr="004218A7">
        <w:t>601SAB of the Act, this regulation prescribes the obligation of a licensed trustee company to provide an annual information return.</w:t>
      </w:r>
    </w:p>
    <w:p w:rsidR="001B1193" w:rsidRPr="004218A7" w:rsidRDefault="001B1193" w:rsidP="00C31BEC">
      <w:pPr>
        <w:pStyle w:val="subsection"/>
      </w:pPr>
      <w:r w:rsidRPr="004218A7">
        <w:tab/>
        <w:t>(2)</w:t>
      </w:r>
      <w:r w:rsidRPr="004218A7">
        <w:tab/>
        <w:t>The licensed trustee company commits an offence if:</w:t>
      </w:r>
    </w:p>
    <w:p w:rsidR="001B1193" w:rsidRPr="004218A7" w:rsidRDefault="001B1193" w:rsidP="00C31BEC">
      <w:pPr>
        <w:pStyle w:val="paragraph"/>
      </w:pPr>
      <w:r w:rsidRPr="004218A7">
        <w:tab/>
        <w:t>(a)</w:t>
      </w:r>
      <w:r w:rsidRPr="004218A7">
        <w:tab/>
        <w:t>a person mentioned in subregulation</w:t>
      </w:r>
      <w:r w:rsidR="003F0737" w:rsidRPr="004218A7">
        <w:t> </w:t>
      </w:r>
      <w:r w:rsidRPr="004218A7">
        <w:t>(3) requests an annual information return; and</w:t>
      </w:r>
    </w:p>
    <w:p w:rsidR="001B1193" w:rsidRPr="004218A7" w:rsidRDefault="001B1193" w:rsidP="00C31BEC">
      <w:pPr>
        <w:pStyle w:val="paragraph"/>
      </w:pPr>
      <w:r w:rsidRPr="004218A7">
        <w:tab/>
        <w:t>(b)</w:t>
      </w:r>
      <w:r w:rsidRPr="004218A7">
        <w:tab/>
        <w:t>the company does not provide the return to the person in accordance with the requirements in subregulations (5), (6) and (8) and regulation</w:t>
      </w:r>
      <w:r w:rsidR="004218A7">
        <w:t> </w:t>
      </w:r>
      <w:r w:rsidRPr="004218A7">
        <w:t>5D.2.02.</w:t>
      </w:r>
    </w:p>
    <w:p w:rsidR="001B1193" w:rsidRPr="004218A7" w:rsidRDefault="00C31BEC" w:rsidP="001B1193">
      <w:pPr>
        <w:pStyle w:val="Penalty"/>
        <w:rPr>
          <w:i/>
        </w:rPr>
      </w:pPr>
      <w:r w:rsidRPr="004218A7">
        <w:t>Penalty:</w:t>
      </w:r>
      <w:r w:rsidRPr="004218A7">
        <w:tab/>
      </w:r>
      <w:r w:rsidR="001B1193" w:rsidRPr="004218A7">
        <w:t>50 penalty units.</w:t>
      </w:r>
    </w:p>
    <w:p w:rsidR="001B1193" w:rsidRPr="004218A7" w:rsidRDefault="001B1193" w:rsidP="00C31BEC">
      <w:pPr>
        <w:pStyle w:val="subsection"/>
      </w:pPr>
      <w:r w:rsidRPr="004218A7">
        <w:tab/>
        <w:t>(3)</w:t>
      </w:r>
      <w:r w:rsidRPr="004218A7">
        <w:tab/>
        <w:t>A person may request an annual information return if the person is one of the following:</w:t>
      </w:r>
    </w:p>
    <w:p w:rsidR="001B1193" w:rsidRPr="004218A7" w:rsidRDefault="001B1193" w:rsidP="00C31BEC">
      <w:pPr>
        <w:pStyle w:val="paragraph"/>
      </w:pPr>
      <w:r w:rsidRPr="004218A7">
        <w:tab/>
        <w:t>(a)</w:t>
      </w:r>
      <w:r w:rsidRPr="004218A7">
        <w:tab/>
        <w:t>in the case of the estate of a deceased person:</w:t>
      </w:r>
    </w:p>
    <w:p w:rsidR="001B1193" w:rsidRPr="004218A7" w:rsidRDefault="001B1193" w:rsidP="00C31BEC">
      <w:pPr>
        <w:pStyle w:val="paragraphsub"/>
      </w:pPr>
      <w:r w:rsidRPr="004218A7">
        <w:tab/>
        <w:t>(i)</w:t>
      </w:r>
      <w:r w:rsidRPr="004218A7">
        <w:tab/>
        <w:t>if the person died testate</w:t>
      </w:r>
      <w:r w:rsidR="00C31BEC" w:rsidRPr="004218A7">
        <w:t>—</w:t>
      </w:r>
      <w:r w:rsidRPr="004218A7">
        <w:t>a beneficiary under the deceased person’s will; or</w:t>
      </w:r>
    </w:p>
    <w:p w:rsidR="001B1193" w:rsidRPr="004218A7" w:rsidRDefault="001B1193" w:rsidP="00C31BEC">
      <w:pPr>
        <w:pStyle w:val="paragraphsub"/>
      </w:pPr>
      <w:r w:rsidRPr="004218A7">
        <w:tab/>
        <w:t>(ii)</w:t>
      </w:r>
      <w:r w:rsidRPr="004218A7">
        <w:tab/>
        <w:t>if the person died intestate</w:t>
      </w:r>
      <w:r w:rsidR="00C31BEC" w:rsidRPr="004218A7">
        <w:t>—</w:t>
      </w:r>
      <w:r w:rsidRPr="004218A7">
        <w:t>a person who, under a law of a State or Territory, has, is entitled to, or claims to be entitled to, an interest in the deceased person’s estate; or</w:t>
      </w:r>
    </w:p>
    <w:p w:rsidR="001B1193" w:rsidRPr="004218A7" w:rsidRDefault="001B1193" w:rsidP="00C31BEC">
      <w:pPr>
        <w:pStyle w:val="paragraphsub"/>
      </w:pPr>
      <w:r w:rsidRPr="004218A7">
        <w:tab/>
        <w:t>(iii)</w:t>
      </w:r>
      <w:r w:rsidRPr="004218A7">
        <w:tab/>
        <w:t>a person who has commenced a proceeding in a court, under a law of a State or Territory, to seek to be included as a beneficiary of the de</w:t>
      </w:r>
      <w:r w:rsidR="00380675" w:rsidRPr="004218A7">
        <w:t>cease</w:t>
      </w:r>
      <w:r w:rsidRPr="004218A7">
        <w:t>d person’s estate;</w:t>
      </w:r>
    </w:p>
    <w:p w:rsidR="001B1193" w:rsidRPr="004218A7" w:rsidRDefault="001B1193" w:rsidP="00C31BEC">
      <w:pPr>
        <w:pStyle w:val="paragraph"/>
      </w:pPr>
      <w:r w:rsidRPr="004218A7">
        <w:tab/>
        <w:t>(b)</w:t>
      </w:r>
      <w:r w:rsidRPr="004218A7">
        <w:tab/>
        <w:t>in relation to a charitable trust:</w:t>
      </w:r>
    </w:p>
    <w:p w:rsidR="001B1193" w:rsidRPr="004218A7" w:rsidRDefault="001B1193" w:rsidP="00C31BEC">
      <w:pPr>
        <w:pStyle w:val="paragraphsub"/>
      </w:pPr>
      <w:r w:rsidRPr="004218A7">
        <w:tab/>
        <w:t>(i)</w:t>
      </w:r>
      <w:r w:rsidRPr="004218A7">
        <w:tab/>
        <w:t>the settlor, or one of the settlors, of the trust; or</w:t>
      </w:r>
    </w:p>
    <w:p w:rsidR="001B1193" w:rsidRPr="004218A7" w:rsidRDefault="001B1193" w:rsidP="00C31BEC">
      <w:pPr>
        <w:pStyle w:val="paragraphsub"/>
      </w:pPr>
      <w:r w:rsidRPr="004218A7">
        <w:tab/>
        <w:t>(ii)</w:t>
      </w:r>
      <w:r w:rsidRPr="004218A7">
        <w:tab/>
        <w:t>a person who, under the terms of the trust, has power to appoint or remove a trustee of the trust or to vary (or cause to be varied) any of the terms of the trust; or</w:t>
      </w:r>
    </w:p>
    <w:p w:rsidR="001B1193" w:rsidRPr="004218A7" w:rsidRDefault="001B1193" w:rsidP="00C31BEC">
      <w:pPr>
        <w:pStyle w:val="paragraphsub"/>
      </w:pPr>
      <w:r w:rsidRPr="004218A7">
        <w:tab/>
        <w:t>(iii)</w:t>
      </w:r>
      <w:r w:rsidRPr="004218A7">
        <w:tab/>
        <w:t>a person, or a person’s appointed successor, who is named in the instrument establishing the trust as a person who must, or may, be consulted by the trustee or trustees before distributing or applying money or other property for the purposes of the trust;</w:t>
      </w:r>
    </w:p>
    <w:p w:rsidR="001B1193" w:rsidRPr="004218A7" w:rsidRDefault="001B1193" w:rsidP="00C31BEC">
      <w:pPr>
        <w:pStyle w:val="paragraph"/>
      </w:pPr>
      <w:r w:rsidRPr="004218A7">
        <w:tab/>
        <w:t>(c)</w:t>
      </w:r>
      <w:r w:rsidRPr="004218A7">
        <w:tab/>
        <w:t>in the case of any other trust:</w:t>
      </w:r>
    </w:p>
    <w:p w:rsidR="001B1193" w:rsidRPr="004218A7" w:rsidRDefault="001B1193" w:rsidP="00C31BEC">
      <w:pPr>
        <w:pStyle w:val="paragraphsub"/>
      </w:pPr>
      <w:r w:rsidRPr="004218A7">
        <w:tab/>
        <w:t>(i)</w:t>
      </w:r>
      <w:r w:rsidRPr="004218A7">
        <w:tab/>
        <w:t>the settlor, or one of the settlors, of the trust; or</w:t>
      </w:r>
    </w:p>
    <w:p w:rsidR="001B1193" w:rsidRPr="004218A7" w:rsidRDefault="001B1193" w:rsidP="00C31BEC">
      <w:pPr>
        <w:pStyle w:val="paragraphsub"/>
      </w:pPr>
      <w:r w:rsidRPr="004218A7">
        <w:tab/>
        <w:t>(ii)</w:t>
      </w:r>
      <w:r w:rsidRPr="004218A7">
        <w:tab/>
        <w:t>a person who, under the terms of the trust, has power to appoint or remove a trustee of the trust or to vary (or cause to be varied) any of the terms of the trust; or</w:t>
      </w:r>
    </w:p>
    <w:p w:rsidR="001B1193" w:rsidRPr="004218A7" w:rsidRDefault="001B1193" w:rsidP="00C31BEC">
      <w:pPr>
        <w:pStyle w:val="paragraphsub"/>
      </w:pPr>
      <w:r w:rsidRPr="004218A7">
        <w:tab/>
        <w:t>(iii)</w:t>
      </w:r>
      <w:r w:rsidRPr="004218A7">
        <w:tab/>
        <w:t>a beneficiary of the trust.</w:t>
      </w:r>
    </w:p>
    <w:p w:rsidR="001B1193" w:rsidRPr="004218A7" w:rsidRDefault="001B1193" w:rsidP="00C31BEC">
      <w:pPr>
        <w:pStyle w:val="subsection"/>
      </w:pPr>
      <w:r w:rsidRPr="004218A7">
        <w:lastRenderedPageBreak/>
        <w:tab/>
        <w:t>(4)</w:t>
      </w:r>
      <w:r w:rsidRPr="004218A7">
        <w:tab/>
        <w:t>The person must make the request for an annual information return in writing to the licensed trustee company and may indicate in the request which one of the following forms of return is required:</w:t>
      </w:r>
    </w:p>
    <w:p w:rsidR="001B1193" w:rsidRPr="004218A7" w:rsidRDefault="001B1193" w:rsidP="00C31BEC">
      <w:pPr>
        <w:pStyle w:val="paragraph"/>
      </w:pPr>
      <w:r w:rsidRPr="004218A7">
        <w:tab/>
        <w:t>(a)</w:t>
      </w:r>
      <w:r w:rsidRPr="004218A7">
        <w:tab/>
        <w:t>by sending it to the person’s postal address;</w:t>
      </w:r>
    </w:p>
    <w:p w:rsidR="001B1193" w:rsidRPr="004218A7" w:rsidRDefault="001B1193" w:rsidP="00C31BEC">
      <w:pPr>
        <w:pStyle w:val="paragraph"/>
      </w:pPr>
      <w:r w:rsidRPr="004218A7">
        <w:tab/>
        <w:t>(b)</w:t>
      </w:r>
      <w:r w:rsidRPr="004218A7">
        <w:tab/>
        <w:t>by emailing it to a nominated email address.</w:t>
      </w:r>
    </w:p>
    <w:p w:rsidR="001B1193" w:rsidRPr="004218A7" w:rsidRDefault="001B1193" w:rsidP="00C31BEC">
      <w:pPr>
        <w:pStyle w:val="subsection"/>
      </w:pPr>
      <w:r w:rsidRPr="004218A7">
        <w:tab/>
        <w:t>(5)</w:t>
      </w:r>
      <w:r w:rsidRPr="004218A7">
        <w:tab/>
        <w:t>The annual information return must be provided within 30 days after the request from the person is received by the licensed trustee company, and then annually.</w:t>
      </w:r>
    </w:p>
    <w:p w:rsidR="001B1193" w:rsidRPr="004218A7" w:rsidRDefault="001B1193" w:rsidP="00C31BEC">
      <w:pPr>
        <w:pStyle w:val="subsection"/>
      </w:pPr>
      <w:r w:rsidRPr="004218A7">
        <w:tab/>
        <w:t>(6)</w:t>
      </w:r>
      <w:r w:rsidRPr="004218A7">
        <w:tab/>
        <w:t>The annual information return must be for the last financial year that the licensed trustee company has provided a service to the person who has requested the return.</w:t>
      </w:r>
    </w:p>
    <w:p w:rsidR="001B1193" w:rsidRPr="004218A7" w:rsidRDefault="001B1193" w:rsidP="00C31BEC">
      <w:pPr>
        <w:pStyle w:val="subsection"/>
      </w:pPr>
      <w:r w:rsidRPr="004218A7">
        <w:tab/>
        <w:t>(7)</w:t>
      </w:r>
      <w:r w:rsidRPr="004218A7">
        <w:tab/>
        <w:t>However, the licensed trustee company is not required to provide an annual information return covering a period:</w:t>
      </w:r>
    </w:p>
    <w:p w:rsidR="001B1193" w:rsidRPr="004218A7" w:rsidRDefault="001B1193" w:rsidP="00C31BEC">
      <w:pPr>
        <w:pStyle w:val="paragraph"/>
      </w:pPr>
      <w:r w:rsidRPr="004218A7">
        <w:tab/>
        <w:t>(a)</w:t>
      </w:r>
      <w:r w:rsidRPr="004218A7">
        <w:tab/>
        <w:t>before 1</w:t>
      </w:r>
      <w:r w:rsidR="004218A7">
        <w:t> </w:t>
      </w:r>
      <w:r w:rsidRPr="004218A7">
        <w:t>July 2010; or</w:t>
      </w:r>
    </w:p>
    <w:p w:rsidR="001B1193" w:rsidRPr="004218A7" w:rsidRDefault="001B1193" w:rsidP="00C31BEC">
      <w:pPr>
        <w:pStyle w:val="paragraph"/>
      </w:pPr>
      <w:r w:rsidRPr="004218A7">
        <w:tab/>
        <w:t>(b)</w:t>
      </w:r>
      <w:r w:rsidRPr="004218A7">
        <w:tab/>
        <w:t>before it provided a service to the person.</w:t>
      </w:r>
    </w:p>
    <w:p w:rsidR="001B1193" w:rsidRPr="004218A7" w:rsidRDefault="001B1193" w:rsidP="00C31BEC">
      <w:pPr>
        <w:pStyle w:val="subsection"/>
      </w:pPr>
      <w:r w:rsidRPr="004218A7">
        <w:tab/>
        <w:t>(8)</w:t>
      </w:r>
      <w:r w:rsidRPr="004218A7">
        <w:tab/>
        <w:t>The annual information return must be provided as follows:</w:t>
      </w:r>
    </w:p>
    <w:p w:rsidR="001B1193" w:rsidRPr="004218A7" w:rsidRDefault="001B1193" w:rsidP="00C31BEC">
      <w:pPr>
        <w:pStyle w:val="paragraph"/>
      </w:pPr>
      <w:r w:rsidRPr="004218A7">
        <w:tab/>
        <w:t>(a)</w:t>
      </w:r>
      <w:r w:rsidRPr="004218A7">
        <w:tab/>
        <w:t>if requested in a particular form</w:t>
      </w:r>
      <w:r w:rsidR="00C31BEC" w:rsidRPr="004218A7">
        <w:t>—</w:t>
      </w:r>
      <w:r w:rsidRPr="004218A7">
        <w:t>in the form requested;</w:t>
      </w:r>
    </w:p>
    <w:p w:rsidR="001B1193" w:rsidRPr="004218A7" w:rsidRDefault="001B1193" w:rsidP="00C31BEC">
      <w:pPr>
        <w:pStyle w:val="paragraph"/>
      </w:pPr>
      <w:r w:rsidRPr="004218A7">
        <w:tab/>
        <w:t>(b)</w:t>
      </w:r>
      <w:r w:rsidRPr="004218A7">
        <w:tab/>
        <w:t>in all other cases</w:t>
      </w:r>
      <w:r w:rsidR="00C31BEC" w:rsidRPr="004218A7">
        <w:t>—</w:t>
      </w:r>
      <w:r w:rsidRPr="004218A7">
        <w:t>by sending it to the person’s postal address.</w:t>
      </w:r>
    </w:p>
    <w:p w:rsidR="001B1193" w:rsidRPr="004218A7" w:rsidRDefault="001B1193" w:rsidP="002F4FB4">
      <w:pPr>
        <w:pStyle w:val="ActHead5"/>
      </w:pPr>
      <w:bookmarkStart w:id="265" w:name="_Toc467071289"/>
      <w:r w:rsidRPr="00D52385">
        <w:rPr>
          <w:rStyle w:val="CharSectno"/>
        </w:rPr>
        <w:t>5D.2.02</w:t>
      </w:r>
      <w:r w:rsidR="00C31BEC" w:rsidRPr="004218A7">
        <w:t xml:space="preserve">  </w:t>
      </w:r>
      <w:r w:rsidRPr="004218A7">
        <w:t>Information to be included in annual information return</w:t>
      </w:r>
      <w:bookmarkEnd w:id="265"/>
    </w:p>
    <w:p w:rsidR="001B1193" w:rsidRPr="004218A7" w:rsidRDefault="001B1193" w:rsidP="002F4FB4">
      <w:pPr>
        <w:pStyle w:val="subsection"/>
        <w:keepNext/>
        <w:keepLines/>
      </w:pPr>
      <w:r w:rsidRPr="004218A7">
        <w:tab/>
      </w:r>
      <w:r w:rsidRPr="004218A7">
        <w:tab/>
        <w:t>The annual information return provided by a licensed trustee company must include the following:</w:t>
      </w:r>
    </w:p>
    <w:p w:rsidR="001B1193" w:rsidRPr="004218A7" w:rsidRDefault="001B1193" w:rsidP="002F4FB4">
      <w:pPr>
        <w:pStyle w:val="paragraph"/>
        <w:keepNext/>
        <w:keepLines/>
      </w:pPr>
      <w:r w:rsidRPr="004218A7">
        <w:tab/>
        <w:t>(a)</w:t>
      </w:r>
      <w:r w:rsidRPr="004218A7">
        <w:tab/>
        <w:t>for a person mentioned in subparagraphs</w:t>
      </w:r>
      <w:r w:rsidR="004218A7">
        <w:t> </w:t>
      </w:r>
      <w:r w:rsidRPr="004218A7">
        <w:t>5D.2.01(3</w:t>
      </w:r>
      <w:r w:rsidR="00C31BEC" w:rsidRPr="004218A7">
        <w:t>)(</w:t>
      </w:r>
      <w:r w:rsidRPr="004218A7">
        <w:t>a</w:t>
      </w:r>
      <w:r w:rsidR="00C31BEC" w:rsidRPr="004218A7">
        <w:t>)(</w:t>
      </w:r>
      <w:r w:rsidRPr="004218A7">
        <w:t>i) and (ii) and (c</w:t>
      </w:r>
      <w:r w:rsidR="00C31BEC" w:rsidRPr="004218A7">
        <w:t>)(</w:t>
      </w:r>
      <w:r w:rsidRPr="004218A7">
        <w:t>iii):</w:t>
      </w:r>
    </w:p>
    <w:p w:rsidR="001B1193" w:rsidRPr="004218A7" w:rsidRDefault="001B1193" w:rsidP="00C31BEC">
      <w:pPr>
        <w:pStyle w:val="paragraphsub"/>
      </w:pPr>
      <w:r w:rsidRPr="004218A7">
        <w:tab/>
        <w:t>(i)</w:t>
      </w:r>
      <w:r w:rsidRPr="004218A7">
        <w:tab/>
        <w:t>details of income earned on the person’s interest in the trust or estate; and</w:t>
      </w:r>
    </w:p>
    <w:p w:rsidR="001B1193" w:rsidRPr="004218A7" w:rsidRDefault="001B1193" w:rsidP="00C31BEC">
      <w:pPr>
        <w:pStyle w:val="paragraphsub"/>
      </w:pPr>
      <w:r w:rsidRPr="004218A7">
        <w:tab/>
        <w:t>(ii)</w:t>
      </w:r>
      <w:r w:rsidRPr="004218A7">
        <w:tab/>
        <w:t>details of expenses in operating the trust or estate in relation to the person’s interest in the trust or estate; and</w:t>
      </w:r>
    </w:p>
    <w:p w:rsidR="001B1193" w:rsidRPr="004218A7" w:rsidRDefault="001B1193" w:rsidP="00C31BEC">
      <w:pPr>
        <w:pStyle w:val="paragraphsub"/>
      </w:pPr>
      <w:r w:rsidRPr="004218A7">
        <w:tab/>
        <w:t>(iii)</w:t>
      </w:r>
      <w:r w:rsidRPr="004218A7">
        <w:tab/>
        <w:t>the net value of the person’s interest in the trust or estate;</w:t>
      </w:r>
    </w:p>
    <w:p w:rsidR="001B1193" w:rsidRPr="004218A7" w:rsidRDefault="001B1193" w:rsidP="00C31BEC">
      <w:pPr>
        <w:pStyle w:val="paragraph"/>
      </w:pPr>
      <w:r w:rsidRPr="004218A7">
        <w:tab/>
        <w:t>(b)</w:t>
      </w:r>
      <w:r w:rsidRPr="004218A7">
        <w:tab/>
        <w:t>for any other person mentioned in subregulation</w:t>
      </w:r>
      <w:r w:rsidR="004218A7">
        <w:t> </w:t>
      </w:r>
      <w:r w:rsidRPr="004218A7">
        <w:t>5D.2.01(3):</w:t>
      </w:r>
    </w:p>
    <w:p w:rsidR="001B1193" w:rsidRPr="004218A7" w:rsidRDefault="001B1193" w:rsidP="00C31BEC">
      <w:pPr>
        <w:pStyle w:val="paragraphsub"/>
      </w:pPr>
      <w:r w:rsidRPr="004218A7">
        <w:tab/>
        <w:t>(i)</w:t>
      </w:r>
      <w:r w:rsidRPr="004218A7">
        <w:tab/>
        <w:t>details of income earned on the trust’s assets; and</w:t>
      </w:r>
    </w:p>
    <w:p w:rsidR="001B1193" w:rsidRPr="004218A7" w:rsidRDefault="001B1193" w:rsidP="00C31BEC">
      <w:pPr>
        <w:pStyle w:val="paragraphsub"/>
      </w:pPr>
      <w:r w:rsidRPr="004218A7">
        <w:tab/>
        <w:t>(ii)</w:t>
      </w:r>
      <w:r w:rsidRPr="004218A7">
        <w:tab/>
        <w:t>details of expenses in operating the trust’s assets, including remuneration, commission or other benefits received by the trustee company; and</w:t>
      </w:r>
    </w:p>
    <w:p w:rsidR="001B1193" w:rsidRPr="004218A7" w:rsidRDefault="001B1193" w:rsidP="00C31BEC">
      <w:pPr>
        <w:pStyle w:val="paragraphsub"/>
      </w:pPr>
      <w:r w:rsidRPr="004218A7">
        <w:tab/>
        <w:t>(iii)</w:t>
      </w:r>
      <w:r w:rsidRPr="004218A7">
        <w:tab/>
        <w:t>the net value of the trust’s assets;</w:t>
      </w:r>
    </w:p>
    <w:p w:rsidR="001B1193" w:rsidRPr="004218A7" w:rsidRDefault="001B1193" w:rsidP="00C31BEC">
      <w:pPr>
        <w:pStyle w:val="paragraph"/>
      </w:pPr>
      <w:r w:rsidRPr="004218A7">
        <w:tab/>
        <w:t>(c)</w:t>
      </w:r>
      <w:r w:rsidRPr="004218A7">
        <w:tab/>
        <w:t>if required under the terms of the trust</w:t>
      </w:r>
      <w:r w:rsidR="00C31BEC" w:rsidRPr="004218A7">
        <w:t>—</w:t>
      </w:r>
      <w:r w:rsidRPr="004218A7">
        <w:t>a copy of the trust’s audit report and financial statements for the year.</w:t>
      </w:r>
    </w:p>
    <w:p w:rsidR="006B1DA3" w:rsidRPr="004218A7" w:rsidRDefault="00C31BEC" w:rsidP="00C31BEC">
      <w:pPr>
        <w:pStyle w:val="ActHead3"/>
        <w:pageBreakBefore/>
      </w:pPr>
      <w:bookmarkStart w:id="266" w:name="_Toc467071290"/>
      <w:r w:rsidRPr="00D52385">
        <w:rPr>
          <w:rStyle w:val="CharDivNo"/>
        </w:rPr>
        <w:lastRenderedPageBreak/>
        <w:t>Division</w:t>
      </w:r>
      <w:r w:rsidR="004218A7" w:rsidRPr="00D52385">
        <w:rPr>
          <w:rStyle w:val="CharDivNo"/>
        </w:rPr>
        <w:t> </w:t>
      </w:r>
      <w:r w:rsidR="006B1DA3" w:rsidRPr="00D52385">
        <w:rPr>
          <w:rStyle w:val="CharDivNo"/>
        </w:rPr>
        <w:t>2.2</w:t>
      </w:r>
      <w:r w:rsidRPr="004218A7">
        <w:t>—</w:t>
      </w:r>
      <w:r w:rsidR="006B1DA3" w:rsidRPr="00D52385">
        <w:rPr>
          <w:rStyle w:val="CharDivText"/>
        </w:rPr>
        <w:t>Common funds</w:t>
      </w:r>
      <w:bookmarkEnd w:id="266"/>
    </w:p>
    <w:p w:rsidR="006B1DA3" w:rsidRPr="004218A7" w:rsidRDefault="006B1DA3" w:rsidP="00C31BEC">
      <w:pPr>
        <w:pStyle w:val="ActHead5"/>
      </w:pPr>
      <w:bookmarkStart w:id="267" w:name="_Toc467071291"/>
      <w:r w:rsidRPr="00D52385">
        <w:rPr>
          <w:rStyle w:val="CharSectno"/>
        </w:rPr>
        <w:t>5D.2.03</w:t>
      </w:r>
      <w:r w:rsidR="00C31BEC" w:rsidRPr="004218A7">
        <w:t xml:space="preserve">  </w:t>
      </w:r>
      <w:r w:rsidRPr="004218A7">
        <w:t>Common funds</w:t>
      </w:r>
      <w:bookmarkEnd w:id="267"/>
    </w:p>
    <w:p w:rsidR="006B1DA3" w:rsidRPr="004218A7" w:rsidRDefault="006B1DA3" w:rsidP="00C31BEC">
      <w:pPr>
        <w:pStyle w:val="subsection"/>
      </w:pPr>
      <w:r w:rsidRPr="004218A7">
        <w:tab/>
      </w:r>
      <w:r w:rsidRPr="004218A7">
        <w:tab/>
        <w:t xml:space="preserve">This </w:t>
      </w:r>
      <w:r w:rsidR="00C31BEC" w:rsidRPr="004218A7">
        <w:t>Division</w:t>
      </w:r>
      <w:r w:rsidR="00983B00" w:rsidRPr="004218A7">
        <w:t xml:space="preserve"> </w:t>
      </w:r>
      <w:r w:rsidRPr="004218A7">
        <w:t>is made for section</w:t>
      </w:r>
      <w:r w:rsidR="004218A7">
        <w:t> </w:t>
      </w:r>
      <w:r w:rsidRPr="004218A7">
        <w:t>601SCC of the Act.</w:t>
      </w:r>
    </w:p>
    <w:p w:rsidR="006B1DA3" w:rsidRPr="004218A7" w:rsidRDefault="006B1DA3" w:rsidP="00C31BEC">
      <w:pPr>
        <w:pStyle w:val="ActHead5"/>
      </w:pPr>
      <w:bookmarkStart w:id="268" w:name="_Toc467071292"/>
      <w:r w:rsidRPr="00D52385">
        <w:rPr>
          <w:rStyle w:val="CharSectno"/>
        </w:rPr>
        <w:t>5D.2.04</w:t>
      </w:r>
      <w:r w:rsidR="00C31BEC" w:rsidRPr="004218A7">
        <w:t xml:space="preserve">  </w:t>
      </w:r>
      <w:r w:rsidRPr="004218A7">
        <w:t>Establishment of common funds</w:t>
      </w:r>
      <w:bookmarkEnd w:id="268"/>
    </w:p>
    <w:p w:rsidR="006B1DA3" w:rsidRPr="004218A7" w:rsidRDefault="006B1DA3" w:rsidP="00C31BEC">
      <w:pPr>
        <w:pStyle w:val="subsection"/>
      </w:pPr>
      <w:r w:rsidRPr="004218A7">
        <w:tab/>
        <w:t>(1)</w:t>
      </w:r>
      <w:r w:rsidRPr="004218A7">
        <w:tab/>
        <w:t>A licensed trustee company may:</w:t>
      </w:r>
    </w:p>
    <w:p w:rsidR="006B1DA3" w:rsidRPr="004218A7" w:rsidRDefault="006B1DA3" w:rsidP="00C31BEC">
      <w:pPr>
        <w:pStyle w:val="paragraph"/>
      </w:pPr>
      <w:r w:rsidRPr="004218A7">
        <w:tab/>
        <w:t>(a)</w:t>
      </w:r>
      <w:r w:rsidRPr="004218A7">
        <w:tab/>
        <w:t>establish accounts within a common fund; and</w:t>
      </w:r>
    </w:p>
    <w:p w:rsidR="006B1DA3" w:rsidRPr="004218A7" w:rsidRDefault="006B1DA3" w:rsidP="00C31BEC">
      <w:pPr>
        <w:pStyle w:val="paragraph"/>
      </w:pPr>
      <w:r w:rsidRPr="004218A7">
        <w:tab/>
        <w:t>(b)</w:t>
      </w:r>
      <w:r w:rsidRPr="004218A7">
        <w:tab/>
        <w:t>establish a common fund on the basis of units or another suitable basis.</w:t>
      </w:r>
    </w:p>
    <w:p w:rsidR="006B1DA3" w:rsidRPr="004218A7" w:rsidRDefault="006B1DA3" w:rsidP="00C31BEC">
      <w:pPr>
        <w:pStyle w:val="subsection"/>
      </w:pPr>
      <w:r w:rsidRPr="004218A7">
        <w:tab/>
        <w:t>(2)</w:t>
      </w:r>
      <w:r w:rsidRPr="004218A7">
        <w:tab/>
        <w:t>If the common fund includes money that is not estate money and that is not otherwise held in trust, the licensed trustee company is taken to hold the money in trust for the person on whose behalf the money is invested in the common fund.</w:t>
      </w:r>
    </w:p>
    <w:p w:rsidR="006B1DA3" w:rsidRPr="004218A7" w:rsidRDefault="006B1DA3" w:rsidP="00C31BEC">
      <w:pPr>
        <w:pStyle w:val="ActHead5"/>
      </w:pPr>
      <w:bookmarkStart w:id="269" w:name="_Toc467071293"/>
      <w:r w:rsidRPr="00D52385">
        <w:rPr>
          <w:rStyle w:val="CharSectno"/>
        </w:rPr>
        <w:t>5D.2.05</w:t>
      </w:r>
      <w:r w:rsidR="00C31BEC" w:rsidRPr="004218A7">
        <w:t xml:space="preserve">  </w:t>
      </w:r>
      <w:r w:rsidRPr="004218A7">
        <w:t>Deciding details about common funds</w:t>
      </w:r>
      <w:bookmarkEnd w:id="269"/>
    </w:p>
    <w:p w:rsidR="006B1DA3" w:rsidRPr="004218A7" w:rsidRDefault="006B1DA3" w:rsidP="00C31BEC">
      <w:pPr>
        <w:pStyle w:val="subsection"/>
      </w:pPr>
      <w:r w:rsidRPr="004218A7">
        <w:tab/>
        <w:t>(1)</w:t>
      </w:r>
      <w:r w:rsidRPr="004218A7">
        <w:tab/>
        <w:t>A licensed trustee company that is establishing a common fund commits an offence if, at the time of establishing the fund, it does not ensure that its Board makes a decision, in writing, about the following:</w:t>
      </w:r>
    </w:p>
    <w:p w:rsidR="006B1DA3" w:rsidRPr="004218A7" w:rsidRDefault="006B1DA3" w:rsidP="00C31BEC">
      <w:pPr>
        <w:pStyle w:val="paragraph"/>
      </w:pPr>
      <w:r w:rsidRPr="004218A7">
        <w:tab/>
        <w:t>(a)</w:t>
      </w:r>
      <w:r w:rsidRPr="004218A7">
        <w:tab/>
        <w:t>any limitation on the amount of money that will form the common fund;</w:t>
      </w:r>
    </w:p>
    <w:p w:rsidR="006B1DA3" w:rsidRPr="004218A7" w:rsidRDefault="006B1DA3" w:rsidP="00C31BEC">
      <w:pPr>
        <w:pStyle w:val="paragraph"/>
      </w:pPr>
      <w:r w:rsidRPr="004218A7">
        <w:tab/>
        <w:t>(b)</w:t>
      </w:r>
      <w:r w:rsidRPr="004218A7">
        <w:tab/>
        <w:t>the investment strategy for the common fund, including the following:</w:t>
      </w:r>
    </w:p>
    <w:p w:rsidR="006B1DA3" w:rsidRPr="004218A7" w:rsidRDefault="006B1DA3" w:rsidP="00C31BEC">
      <w:pPr>
        <w:pStyle w:val="paragraphsub"/>
      </w:pPr>
      <w:r w:rsidRPr="004218A7">
        <w:tab/>
        <w:t>(i)</w:t>
      </w:r>
      <w:r w:rsidRPr="004218A7">
        <w:tab/>
        <w:t>the class of investments in which the common fund may be invested;</w:t>
      </w:r>
    </w:p>
    <w:p w:rsidR="006B1DA3" w:rsidRPr="004218A7" w:rsidRDefault="006B1DA3" w:rsidP="00C31BEC">
      <w:pPr>
        <w:pStyle w:val="paragraphsub"/>
      </w:pPr>
      <w:r w:rsidRPr="004218A7">
        <w:tab/>
        <w:t>(ii)</w:t>
      </w:r>
      <w:r w:rsidRPr="004218A7">
        <w:tab/>
        <w:t>the procedure for valuing the investments;</w:t>
      </w:r>
    </w:p>
    <w:p w:rsidR="006B1DA3" w:rsidRPr="004218A7" w:rsidRDefault="006B1DA3" w:rsidP="00C31BEC">
      <w:pPr>
        <w:pStyle w:val="paragraphsub"/>
      </w:pPr>
      <w:r w:rsidRPr="004218A7">
        <w:tab/>
        <w:t>(iii)</w:t>
      </w:r>
      <w:r w:rsidRPr="004218A7">
        <w:tab/>
        <w:t>if the trustee company is to seek expert advice about proposed investments</w:t>
      </w:r>
      <w:r w:rsidR="00C31BEC" w:rsidRPr="004218A7">
        <w:t>—</w:t>
      </w:r>
      <w:r w:rsidRPr="004218A7">
        <w:t>the type of expert advice to be sought;</w:t>
      </w:r>
    </w:p>
    <w:p w:rsidR="006B1DA3" w:rsidRPr="004218A7" w:rsidRDefault="006B1DA3" w:rsidP="002F4FB4">
      <w:pPr>
        <w:pStyle w:val="paragraph"/>
        <w:keepNext/>
        <w:keepLines/>
      </w:pPr>
      <w:r w:rsidRPr="004218A7">
        <w:tab/>
        <w:t>(c)</w:t>
      </w:r>
      <w:r w:rsidRPr="004218A7">
        <w:tab/>
        <w:t>the amount of fees that are to be paid by:</w:t>
      </w:r>
    </w:p>
    <w:p w:rsidR="006B1DA3" w:rsidRPr="004218A7" w:rsidRDefault="006B1DA3" w:rsidP="00C31BEC">
      <w:pPr>
        <w:pStyle w:val="paragraphsub"/>
      </w:pPr>
      <w:r w:rsidRPr="004218A7">
        <w:tab/>
        <w:t>(i)</w:t>
      </w:r>
      <w:r w:rsidRPr="004218A7">
        <w:tab/>
        <w:t>the common fund for the provision of traditional trustee company services; and</w:t>
      </w:r>
    </w:p>
    <w:p w:rsidR="006B1DA3" w:rsidRPr="004218A7" w:rsidRDefault="006B1DA3" w:rsidP="00C31BEC">
      <w:pPr>
        <w:pStyle w:val="paragraphsub"/>
      </w:pPr>
      <w:r w:rsidRPr="004218A7">
        <w:tab/>
        <w:t>(ii)</w:t>
      </w:r>
      <w:r w:rsidRPr="004218A7">
        <w:tab/>
        <w:t>each account in the common fund;</w:t>
      </w:r>
    </w:p>
    <w:p w:rsidR="006B1DA3" w:rsidRPr="004218A7" w:rsidRDefault="006B1DA3" w:rsidP="00C31BEC">
      <w:pPr>
        <w:pStyle w:val="paragraph"/>
      </w:pPr>
      <w:r w:rsidRPr="004218A7">
        <w:tab/>
        <w:t>(d)</w:t>
      </w:r>
      <w:r w:rsidRPr="004218A7">
        <w:tab/>
        <w:t>the manner in which a withdrawal can be made from the common fund;</w:t>
      </w:r>
    </w:p>
    <w:p w:rsidR="006B1DA3" w:rsidRPr="004218A7" w:rsidRDefault="006B1DA3" w:rsidP="00C31BEC">
      <w:pPr>
        <w:pStyle w:val="paragraph"/>
      </w:pPr>
      <w:r w:rsidRPr="004218A7">
        <w:tab/>
        <w:t>(e)</w:t>
      </w:r>
      <w:r w:rsidRPr="004218A7">
        <w:tab/>
        <w:t>the procedure for auditing the common fund;</w:t>
      </w:r>
    </w:p>
    <w:p w:rsidR="006B1DA3" w:rsidRPr="004218A7" w:rsidRDefault="006B1DA3" w:rsidP="00C31BEC">
      <w:pPr>
        <w:pStyle w:val="paragraph"/>
      </w:pPr>
      <w:r w:rsidRPr="004218A7">
        <w:tab/>
        <w:t>(f)</w:t>
      </w:r>
      <w:r w:rsidRPr="004218A7">
        <w:tab/>
        <w:t>if the common fund is to have a limited life</w:t>
      </w:r>
      <w:r w:rsidR="00C31BEC" w:rsidRPr="004218A7">
        <w:t>—</w:t>
      </w:r>
      <w:r w:rsidRPr="004218A7">
        <w:t>the duration of the common fund;</w:t>
      </w:r>
    </w:p>
    <w:p w:rsidR="006B1DA3" w:rsidRPr="004218A7" w:rsidRDefault="006B1DA3" w:rsidP="00C31BEC">
      <w:pPr>
        <w:pStyle w:val="paragraph"/>
      </w:pPr>
      <w:r w:rsidRPr="004218A7">
        <w:tab/>
        <w:t>(g)</w:t>
      </w:r>
      <w:r w:rsidRPr="004218A7">
        <w:tab/>
        <w:t>if the common fund is to have a minimum amount that may be invested in the fund on account of each estate</w:t>
      </w:r>
      <w:r w:rsidR="00C31BEC" w:rsidRPr="004218A7">
        <w:t>—</w:t>
      </w:r>
      <w:r w:rsidRPr="004218A7">
        <w:t>the minimum amount.</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
      </w:pPr>
      <w:r w:rsidRPr="004218A7">
        <w:tab/>
        <w:t>(2)</w:t>
      </w:r>
      <w:r w:rsidRPr="004218A7">
        <w:tab/>
        <w:t>The licensed trustee company commits an offence if it does not:</w:t>
      </w:r>
    </w:p>
    <w:p w:rsidR="006B1DA3" w:rsidRPr="004218A7" w:rsidRDefault="006B1DA3" w:rsidP="00C31BEC">
      <w:pPr>
        <w:pStyle w:val="paragraph"/>
      </w:pPr>
      <w:r w:rsidRPr="004218A7">
        <w:tab/>
        <w:t>(a)</w:t>
      </w:r>
      <w:r w:rsidRPr="004218A7">
        <w:tab/>
        <w:t>within 14 days of making the decision:</w:t>
      </w:r>
    </w:p>
    <w:p w:rsidR="006B1DA3" w:rsidRPr="004218A7" w:rsidRDefault="006B1DA3" w:rsidP="00C31BEC">
      <w:pPr>
        <w:pStyle w:val="paragraphsub"/>
      </w:pPr>
      <w:r w:rsidRPr="004218A7">
        <w:tab/>
        <w:t>(i)</w:t>
      </w:r>
      <w:r w:rsidRPr="004218A7">
        <w:tab/>
        <w:t>send a copy of the decision to ASIC; and</w:t>
      </w:r>
    </w:p>
    <w:p w:rsidR="006B1DA3" w:rsidRPr="004218A7" w:rsidRDefault="006B1DA3" w:rsidP="00C31BEC">
      <w:pPr>
        <w:pStyle w:val="paragraphsub"/>
      </w:pPr>
      <w:r w:rsidRPr="004218A7">
        <w:tab/>
        <w:t>(ii)</w:t>
      </w:r>
      <w:r w:rsidRPr="004218A7">
        <w:tab/>
        <w:t>publish a copy of the decision on its website; and</w:t>
      </w:r>
    </w:p>
    <w:p w:rsidR="006B1DA3" w:rsidRPr="004218A7" w:rsidRDefault="006B1DA3" w:rsidP="00C31BEC">
      <w:pPr>
        <w:pStyle w:val="paragraph"/>
      </w:pPr>
      <w:r w:rsidRPr="004218A7">
        <w:lastRenderedPageBreak/>
        <w:tab/>
        <w:t>(b)</w:t>
      </w:r>
      <w:r w:rsidRPr="004218A7">
        <w:tab/>
        <w:t>if requested by a person entitled to request an annual information return under subregulation</w:t>
      </w:r>
      <w:r w:rsidR="004218A7">
        <w:t> </w:t>
      </w:r>
      <w:r w:rsidRPr="004218A7">
        <w:t>5D.2.01(3), make a copy of the decision available to the person within 30</w:t>
      </w:r>
      <w:r w:rsidR="00983B00" w:rsidRPr="004218A7">
        <w:t xml:space="preserve"> </w:t>
      </w:r>
      <w:r w:rsidRPr="004218A7">
        <w:t>days of the request being received.</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ActHead5"/>
      </w:pPr>
      <w:bookmarkStart w:id="270" w:name="_Toc467071294"/>
      <w:r w:rsidRPr="00D52385">
        <w:rPr>
          <w:rStyle w:val="CharSectno"/>
        </w:rPr>
        <w:t>5D.2.06</w:t>
      </w:r>
      <w:r w:rsidR="00C31BEC" w:rsidRPr="004218A7">
        <w:t xml:space="preserve">  </w:t>
      </w:r>
      <w:r w:rsidRPr="004218A7">
        <w:t>Operation of common funds</w:t>
      </w:r>
      <w:bookmarkEnd w:id="270"/>
    </w:p>
    <w:p w:rsidR="006B1DA3" w:rsidRPr="004218A7" w:rsidRDefault="006B1DA3" w:rsidP="00C31BEC">
      <w:pPr>
        <w:pStyle w:val="SubsectionHead"/>
      </w:pPr>
      <w:r w:rsidRPr="004218A7">
        <w:t>Compliance with the Act and regulations</w:t>
      </w:r>
    </w:p>
    <w:p w:rsidR="006B1DA3" w:rsidRPr="004218A7" w:rsidRDefault="006B1DA3" w:rsidP="00C31BEC">
      <w:pPr>
        <w:pStyle w:val="subsection"/>
      </w:pPr>
      <w:r w:rsidRPr="004218A7">
        <w:tab/>
        <w:t>(1)</w:t>
      </w:r>
      <w:r w:rsidRPr="004218A7">
        <w:tab/>
        <w:t>A licensed trustee company may, from time to time and without liability for breach of trust, pay into or withdraw an amount from a common fund in accordance with the Act and these Regulations.</w:t>
      </w:r>
    </w:p>
    <w:p w:rsidR="006B1DA3" w:rsidRPr="004218A7" w:rsidRDefault="00C31BEC" w:rsidP="00C31BEC">
      <w:pPr>
        <w:pStyle w:val="notetext"/>
      </w:pPr>
      <w:r w:rsidRPr="004218A7">
        <w:t>Note:</w:t>
      </w:r>
      <w:r w:rsidRPr="004218A7">
        <w:tab/>
      </w:r>
      <w:r w:rsidR="006B1DA3" w:rsidRPr="004218A7">
        <w:t>Payments into a common fund may be prohibited where this is contrary to the conditions on which the company holds the money: see subsection</w:t>
      </w:r>
      <w:r w:rsidR="004218A7">
        <w:t> </w:t>
      </w:r>
      <w:r w:rsidR="006B1DA3" w:rsidRPr="004218A7">
        <w:t>601SCB(3) of the Act.</w:t>
      </w:r>
    </w:p>
    <w:p w:rsidR="006B1DA3" w:rsidRPr="004218A7" w:rsidRDefault="006B1DA3" w:rsidP="00C31BEC">
      <w:pPr>
        <w:pStyle w:val="SubsectionHead"/>
      </w:pPr>
      <w:r w:rsidRPr="004218A7">
        <w:t>Withdrawals</w:t>
      </w:r>
    </w:p>
    <w:p w:rsidR="006B1DA3" w:rsidRPr="004218A7" w:rsidRDefault="006B1DA3" w:rsidP="00C31BEC">
      <w:pPr>
        <w:pStyle w:val="subsection"/>
      </w:pPr>
      <w:r w:rsidRPr="004218A7">
        <w:tab/>
        <w:t>(2)</w:t>
      </w:r>
      <w:r w:rsidRPr="004218A7">
        <w:tab/>
        <w:t>A licensed trustee company may do the following:</w:t>
      </w:r>
    </w:p>
    <w:p w:rsidR="006B1DA3" w:rsidRPr="004218A7" w:rsidRDefault="006B1DA3" w:rsidP="00C31BEC">
      <w:pPr>
        <w:pStyle w:val="paragraph"/>
      </w:pPr>
      <w:r w:rsidRPr="004218A7">
        <w:tab/>
        <w:t>(a)</w:t>
      </w:r>
      <w:r w:rsidRPr="004218A7">
        <w:tab/>
        <w:t>withdraw an amount from a common fund for a purpose relating to a trust or estate that is part of the fund and is managed or administered by the company;</w:t>
      </w:r>
    </w:p>
    <w:p w:rsidR="006B1DA3" w:rsidRPr="004218A7" w:rsidRDefault="006B1DA3" w:rsidP="00C31BEC">
      <w:pPr>
        <w:pStyle w:val="paragraph"/>
      </w:pPr>
      <w:r w:rsidRPr="004218A7">
        <w:tab/>
        <w:t>(b)</w:t>
      </w:r>
      <w:r w:rsidRPr="004218A7">
        <w:tab/>
        <w:t>withdraw from a common fund an amount at credit in the fund on account of a trust matter or a managed estate and invest the amount on the separate account of the matter or estate.</w:t>
      </w:r>
    </w:p>
    <w:p w:rsidR="006B1DA3" w:rsidRPr="004218A7" w:rsidRDefault="006B1DA3" w:rsidP="00C31BEC">
      <w:pPr>
        <w:pStyle w:val="subsection"/>
      </w:pPr>
      <w:r w:rsidRPr="004218A7">
        <w:tab/>
        <w:t>(3)</w:t>
      </w:r>
      <w:r w:rsidRPr="004218A7">
        <w:tab/>
        <w:t>A licensed trustee company commits an offence if it pays interest from the common fund on withdrawn amounts on or after the day of the withdrawal.</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Head"/>
      </w:pPr>
      <w:r w:rsidRPr="004218A7">
        <w:t>Derivatives</w:t>
      </w:r>
    </w:p>
    <w:p w:rsidR="006B1DA3" w:rsidRPr="004218A7" w:rsidRDefault="006B1DA3" w:rsidP="00C31BEC">
      <w:pPr>
        <w:pStyle w:val="subsection"/>
      </w:pPr>
      <w:r w:rsidRPr="004218A7">
        <w:tab/>
        <w:t>(4)</w:t>
      </w:r>
      <w:r w:rsidRPr="004218A7">
        <w:tab/>
        <w:t>A licensed trustee company commits an offence if:</w:t>
      </w:r>
    </w:p>
    <w:p w:rsidR="006B1DA3" w:rsidRPr="004218A7" w:rsidRDefault="006B1DA3" w:rsidP="00C31BEC">
      <w:pPr>
        <w:pStyle w:val="paragraph"/>
      </w:pPr>
      <w:r w:rsidRPr="004218A7">
        <w:tab/>
        <w:t>(a)</w:t>
      </w:r>
      <w:r w:rsidRPr="004218A7">
        <w:tab/>
        <w:t>when managing and administering a common fund, the trustee company enters into a derivative; and</w:t>
      </w:r>
    </w:p>
    <w:p w:rsidR="006B1DA3" w:rsidRPr="004218A7" w:rsidRDefault="006B1DA3" w:rsidP="00C31BEC">
      <w:pPr>
        <w:pStyle w:val="paragraph"/>
      </w:pPr>
      <w:r w:rsidRPr="004218A7">
        <w:tab/>
        <w:t>(b)</w:t>
      </w:r>
      <w:r w:rsidRPr="004218A7">
        <w:tab/>
        <w:t>at the time of entering into the derivative:</w:t>
      </w:r>
    </w:p>
    <w:p w:rsidR="006B1DA3" w:rsidRPr="004218A7" w:rsidRDefault="006B1DA3" w:rsidP="00C31BEC">
      <w:pPr>
        <w:pStyle w:val="paragraphsub"/>
      </w:pPr>
      <w:r w:rsidRPr="004218A7">
        <w:tab/>
        <w:t>(i)</w:t>
      </w:r>
      <w:r w:rsidRPr="004218A7">
        <w:tab/>
        <w:t>the trustee company did not do so for the purpose of managing a financial risk arising from:</w:t>
      </w:r>
    </w:p>
    <w:p w:rsidR="006B1DA3" w:rsidRPr="004218A7" w:rsidRDefault="006B1DA3" w:rsidP="00C31BEC">
      <w:pPr>
        <w:pStyle w:val="paragraphsub-sub"/>
      </w:pPr>
      <w:r w:rsidRPr="004218A7">
        <w:tab/>
        <w:t>(A)</w:t>
      </w:r>
      <w:r w:rsidRPr="004218A7">
        <w:tab/>
        <w:t>variations in the expenses of the common fund; or</w:t>
      </w:r>
    </w:p>
    <w:p w:rsidR="006B1DA3" w:rsidRPr="004218A7" w:rsidRDefault="006B1DA3" w:rsidP="00C31BEC">
      <w:pPr>
        <w:pStyle w:val="paragraphsub-sub"/>
      </w:pPr>
      <w:r w:rsidRPr="004218A7">
        <w:tab/>
        <w:t>(B)</w:t>
      </w:r>
      <w:r w:rsidRPr="004218A7">
        <w:tab/>
        <w:t>variations in the revenue obtainable from investments made by the common fund; and</w:t>
      </w:r>
    </w:p>
    <w:p w:rsidR="006B1DA3" w:rsidRPr="004218A7" w:rsidRDefault="006B1DA3" w:rsidP="00C31BEC">
      <w:pPr>
        <w:pStyle w:val="paragraphsub"/>
      </w:pPr>
      <w:r w:rsidRPr="004218A7">
        <w:tab/>
        <w:t>(ii)</w:t>
      </w:r>
      <w:r w:rsidRPr="004218A7">
        <w:tab/>
        <w:t xml:space="preserve">the arrangement was not in accordance with the trustee company’s equitable and other duties as a trustee under the relevant State or Territory provisions set out in </w:t>
      </w:r>
      <w:r w:rsidR="00C31BEC" w:rsidRPr="004218A7">
        <w:t>Schedule</w:t>
      </w:r>
      <w:r w:rsidR="004218A7">
        <w:t> </w:t>
      </w:r>
      <w:r w:rsidRPr="004218A7">
        <w:t>8AE.</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Head"/>
      </w:pPr>
      <w:r w:rsidRPr="004218A7">
        <w:lastRenderedPageBreak/>
        <w:t>Applying income from investment</w:t>
      </w:r>
    </w:p>
    <w:p w:rsidR="006B1DA3" w:rsidRPr="004218A7" w:rsidRDefault="006B1DA3" w:rsidP="00C31BEC">
      <w:pPr>
        <w:pStyle w:val="subsection"/>
      </w:pPr>
      <w:r w:rsidRPr="004218A7">
        <w:tab/>
        <w:t>(5)</w:t>
      </w:r>
      <w:r w:rsidRPr="004218A7">
        <w:tab/>
        <w:t>A licensed trustee company commits an offence if it applies income from investment of a common fund other than for:</w:t>
      </w:r>
    </w:p>
    <w:p w:rsidR="006B1DA3" w:rsidRPr="004218A7" w:rsidRDefault="006B1DA3" w:rsidP="00C31BEC">
      <w:pPr>
        <w:pStyle w:val="paragraph"/>
      </w:pPr>
      <w:r w:rsidRPr="004218A7">
        <w:tab/>
        <w:t>(a)</w:t>
      </w:r>
      <w:r w:rsidRPr="004218A7">
        <w:tab/>
        <w:t>payment of the company’s fee for the proper administration and management of the fund under the Act, regulations and terms of the common fund, proportionate to the value of the work done or the services rendered; and</w:t>
      </w:r>
    </w:p>
    <w:p w:rsidR="006B1DA3" w:rsidRPr="004218A7" w:rsidRDefault="006B1DA3" w:rsidP="00C31BEC">
      <w:pPr>
        <w:pStyle w:val="paragraph"/>
      </w:pPr>
      <w:r w:rsidRPr="004218A7">
        <w:tab/>
        <w:t>(b)</w:t>
      </w:r>
      <w:r w:rsidRPr="004218A7">
        <w:tab/>
        <w:t>allocation in accordance with subregulation</w:t>
      </w:r>
      <w:r w:rsidR="003F0737" w:rsidRPr="004218A7">
        <w:t> </w:t>
      </w:r>
      <w:r w:rsidRPr="004218A7">
        <w:t>(6) in relation to the accounts from which the fund is derived.</w:t>
      </w:r>
    </w:p>
    <w:p w:rsidR="006B1DA3" w:rsidRPr="004218A7" w:rsidRDefault="00C31BEC" w:rsidP="006B1DA3">
      <w:pPr>
        <w:pStyle w:val="Penalty"/>
      </w:pPr>
      <w:r w:rsidRPr="004218A7">
        <w:t>Penalty:</w:t>
      </w:r>
      <w:r w:rsidRPr="004218A7">
        <w:tab/>
      </w:r>
      <w:r w:rsidR="006B1DA3" w:rsidRPr="004218A7">
        <w:t>50 penalty units.</w:t>
      </w:r>
    </w:p>
    <w:p w:rsidR="0054488A" w:rsidRPr="004218A7" w:rsidRDefault="0054488A" w:rsidP="00C31BEC">
      <w:pPr>
        <w:pStyle w:val="subsection"/>
      </w:pPr>
      <w:r w:rsidRPr="004218A7">
        <w:tab/>
        <w:t>(6)</w:t>
      </w:r>
      <w:r w:rsidRPr="004218A7">
        <w:tab/>
        <w:t xml:space="preserve">For </w:t>
      </w:r>
      <w:r w:rsidR="004218A7">
        <w:t>paragraph (</w:t>
      </w:r>
      <w:r w:rsidRPr="004218A7">
        <w:t>5</w:t>
      </w:r>
      <w:r w:rsidR="00C31BEC" w:rsidRPr="004218A7">
        <w:t>)(</w:t>
      </w:r>
      <w:r w:rsidRPr="004218A7">
        <w:t>b), the allocation must be made at intervals not exceeding 6 months.</w:t>
      </w:r>
    </w:p>
    <w:p w:rsidR="006B1DA3" w:rsidRPr="004218A7" w:rsidRDefault="006B1DA3" w:rsidP="00C31BEC">
      <w:pPr>
        <w:pStyle w:val="SubsectionHead"/>
      </w:pPr>
      <w:r w:rsidRPr="004218A7">
        <w:t>Investments</w:t>
      </w:r>
    </w:p>
    <w:p w:rsidR="006B1DA3" w:rsidRPr="004218A7" w:rsidRDefault="006B1DA3" w:rsidP="00C31BEC">
      <w:pPr>
        <w:pStyle w:val="subsection"/>
      </w:pPr>
      <w:r w:rsidRPr="004218A7">
        <w:tab/>
        <w:t>(7)</w:t>
      </w:r>
      <w:r w:rsidRPr="004218A7">
        <w:tab/>
        <w:t>A licensed trustee company commits an offence if:</w:t>
      </w:r>
    </w:p>
    <w:p w:rsidR="006B1DA3" w:rsidRPr="004218A7" w:rsidRDefault="006B1DA3" w:rsidP="00C31BEC">
      <w:pPr>
        <w:pStyle w:val="paragraph"/>
      </w:pPr>
      <w:r w:rsidRPr="004218A7">
        <w:tab/>
        <w:t>(a)</w:t>
      </w:r>
      <w:r w:rsidRPr="004218A7">
        <w:tab/>
        <w:t>the trustee company invests money committed to its administration or management; and</w:t>
      </w:r>
    </w:p>
    <w:p w:rsidR="006B1DA3" w:rsidRPr="004218A7" w:rsidRDefault="006B1DA3" w:rsidP="00C31BEC">
      <w:pPr>
        <w:pStyle w:val="paragraph"/>
      </w:pPr>
      <w:r w:rsidRPr="004218A7">
        <w:tab/>
        <w:t>(b)</w:t>
      </w:r>
      <w:r w:rsidRPr="004218A7">
        <w:tab/>
        <w:t>the investment is:</w:t>
      </w:r>
    </w:p>
    <w:p w:rsidR="006B1DA3" w:rsidRPr="004218A7" w:rsidRDefault="006B1DA3" w:rsidP="00C31BEC">
      <w:pPr>
        <w:pStyle w:val="paragraphsub"/>
      </w:pPr>
      <w:r w:rsidRPr="004218A7">
        <w:tab/>
        <w:t>(i)</w:t>
      </w:r>
      <w:r w:rsidRPr="004218A7">
        <w:tab/>
        <w:t>not in accordance with a decision of the Board made for the purpose of regulation</w:t>
      </w:r>
      <w:r w:rsidR="004218A7">
        <w:t> </w:t>
      </w:r>
      <w:r w:rsidRPr="004218A7">
        <w:t>5D.2.05; and</w:t>
      </w:r>
    </w:p>
    <w:p w:rsidR="006B1DA3" w:rsidRPr="004218A7" w:rsidRDefault="006B1DA3" w:rsidP="00C31BEC">
      <w:pPr>
        <w:pStyle w:val="paragraphsub"/>
      </w:pPr>
      <w:r w:rsidRPr="004218A7">
        <w:tab/>
        <w:t>(ii)</w:t>
      </w:r>
      <w:r w:rsidRPr="004218A7">
        <w:tab/>
        <w:t xml:space="preserve">not made in a manner in which trust funds may be invested by a trustee under the relevant State or Territory provisions set out in </w:t>
      </w:r>
      <w:r w:rsidR="00C31BEC" w:rsidRPr="004218A7">
        <w:t>Schedule</w:t>
      </w:r>
      <w:r w:rsidR="004218A7">
        <w:t> </w:t>
      </w:r>
      <w:r w:rsidRPr="004218A7">
        <w:t>8AE.</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Head"/>
      </w:pPr>
      <w:r w:rsidRPr="004218A7">
        <w:t>Valuation of investments</w:t>
      </w:r>
    </w:p>
    <w:p w:rsidR="006B1DA3" w:rsidRPr="004218A7" w:rsidRDefault="006B1DA3" w:rsidP="00C31BEC">
      <w:pPr>
        <w:pStyle w:val="subsection"/>
      </w:pPr>
      <w:r w:rsidRPr="004218A7">
        <w:tab/>
        <w:t>(8)</w:t>
      </w:r>
      <w:r w:rsidRPr="004218A7">
        <w:tab/>
        <w:t>A licensed trustee company commits an offence if it does not comply with the following requirements about the valuation of investments of common funds:</w:t>
      </w:r>
    </w:p>
    <w:p w:rsidR="006B1DA3" w:rsidRPr="004218A7" w:rsidRDefault="006B1DA3" w:rsidP="00C31BEC">
      <w:pPr>
        <w:pStyle w:val="paragraph"/>
      </w:pPr>
      <w:r w:rsidRPr="004218A7">
        <w:tab/>
        <w:t>(a)</w:t>
      </w:r>
      <w:r w:rsidRPr="004218A7">
        <w:tab/>
        <w:t>by the third business day of each month, the trustee company must decide the value of the investments in each common fund as at the first business day of the month;</w:t>
      </w:r>
    </w:p>
    <w:p w:rsidR="006B1DA3" w:rsidRPr="004218A7" w:rsidRDefault="006B1DA3" w:rsidP="00C31BEC">
      <w:pPr>
        <w:pStyle w:val="paragraph"/>
      </w:pPr>
      <w:r w:rsidRPr="004218A7">
        <w:tab/>
        <w:t>(b)</w:t>
      </w:r>
      <w:r w:rsidRPr="004218A7">
        <w:tab/>
        <w:t>subject to subregulation</w:t>
      </w:r>
      <w:r w:rsidR="003F0737" w:rsidRPr="004218A7">
        <w:t> </w:t>
      </w:r>
      <w:r w:rsidRPr="004218A7">
        <w:t>(9), in deciding the value of securities listed on a financial market for a month, the trustee company must take the last sale price of the first business day of the month published by the market operator as the value of the listed securities;</w:t>
      </w:r>
    </w:p>
    <w:p w:rsidR="006B1DA3" w:rsidRPr="004218A7" w:rsidRDefault="006B1DA3" w:rsidP="00C31BEC">
      <w:pPr>
        <w:pStyle w:val="paragraph"/>
      </w:pPr>
      <w:r w:rsidRPr="004218A7">
        <w:tab/>
        <w:t>(c)</w:t>
      </w:r>
      <w:r w:rsidRPr="004218A7">
        <w:tab/>
        <w:t>the trustee company must make withdrawals from the common fund and further investments on the basis of the last valuation of investments made by the company.</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
      </w:pPr>
      <w:r w:rsidRPr="004218A7">
        <w:tab/>
        <w:t>(9)</w:t>
      </w:r>
      <w:r w:rsidRPr="004218A7">
        <w:tab/>
        <w:t>The requirement in paragraph</w:t>
      </w:r>
      <w:r w:rsidR="004218A7">
        <w:t> </w:t>
      </w:r>
      <w:r w:rsidRPr="004218A7">
        <w:t xml:space="preserve">8(b) does not apply if, in a particular month, the licensed trustee company decides it is in the best interests of each account in the </w:t>
      </w:r>
      <w:r w:rsidRPr="004218A7">
        <w:lastRenderedPageBreak/>
        <w:t>common fund that a sale price used for the valuation be one taken later in that month.</w:t>
      </w:r>
    </w:p>
    <w:p w:rsidR="006B1DA3" w:rsidRPr="004218A7" w:rsidRDefault="006B1DA3" w:rsidP="00C31BEC">
      <w:pPr>
        <w:pStyle w:val="SubsectionHead"/>
      </w:pPr>
      <w:r w:rsidRPr="004218A7">
        <w:t>Realising investments</w:t>
      </w:r>
    </w:p>
    <w:p w:rsidR="006B1DA3" w:rsidRPr="004218A7" w:rsidRDefault="006B1DA3" w:rsidP="00C31BEC">
      <w:pPr>
        <w:pStyle w:val="subsection"/>
      </w:pPr>
      <w:r w:rsidRPr="004218A7">
        <w:tab/>
        <w:t>(10)</w:t>
      </w:r>
      <w:r w:rsidRPr="004218A7">
        <w:tab/>
        <w:t>A licensed trustee company may sell investments belonging to a common fund.</w:t>
      </w:r>
    </w:p>
    <w:p w:rsidR="0054488A" w:rsidRPr="004218A7" w:rsidRDefault="0054488A" w:rsidP="00C31BEC">
      <w:pPr>
        <w:pStyle w:val="subsection"/>
      </w:pPr>
      <w:r w:rsidRPr="004218A7">
        <w:tab/>
        <w:t>(11)</w:t>
      </w:r>
      <w:r w:rsidRPr="004218A7">
        <w:tab/>
        <w:t>A licensed trustee company that has realised an investment in a common fund commits an offence if it does not credit or debit a profit or loss from the investment to the unit holders of the common fund:</w:t>
      </w:r>
    </w:p>
    <w:p w:rsidR="0054488A" w:rsidRPr="004218A7" w:rsidRDefault="0054488A" w:rsidP="00C31BEC">
      <w:pPr>
        <w:pStyle w:val="paragraph"/>
      </w:pPr>
      <w:r w:rsidRPr="004218A7">
        <w:tab/>
        <w:t>(a)</w:t>
      </w:r>
      <w:r w:rsidRPr="004218A7">
        <w:tab/>
        <w:t>in proportion to the amount invested in the common fund by the unit holders at the time of the realisation; and</w:t>
      </w:r>
    </w:p>
    <w:p w:rsidR="0054488A" w:rsidRPr="004218A7" w:rsidRDefault="0054488A" w:rsidP="00C31BEC">
      <w:pPr>
        <w:pStyle w:val="paragraph"/>
      </w:pPr>
      <w:r w:rsidRPr="004218A7">
        <w:tab/>
        <w:t>(b)</w:t>
      </w:r>
      <w:r w:rsidRPr="004218A7">
        <w:tab/>
        <w:t>within 14</w:t>
      </w:r>
      <w:r w:rsidR="00983B00" w:rsidRPr="004218A7">
        <w:t xml:space="preserve"> </w:t>
      </w:r>
      <w:r w:rsidRPr="004218A7">
        <w:t>days of the realisation.</w:t>
      </w:r>
    </w:p>
    <w:p w:rsidR="0054488A" w:rsidRPr="004218A7" w:rsidRDefault="00C31BEC" w:rsidP="0054488A">
      <w:pPr>
        <w:pStyle w:val="Penalty"/>
      </w:pPr>
      <w:r w:rsidRPr="004218A7">
        <w:t>Penalty:</w:t>
      </w:r>
      <w:r w:rsidRPr="004218A7">
        <w:tab/>
      </w:r>
      <w:r w:rsidR="0054488A" w:rsidRPr="004218A7">
        <w:t>50</w:t>
      </w:r>
      <w:r w:rsidR="0054488A" w:rsidRPr="004218A7">
        <w:rPr>
          <w:color w:val="000000"/>
        </w:rPr>
        <w:t xml:space="preserve"> penalty units.</w:t>
      </w:r>
    </w:p>
    <w:p w:rsidR="006B1DA3" w:rsidRPr="004218A7" w:rsidRDefault="006B1DA3" w:rsidP="00C31BEC">
      <w:pPr>
        <w:pStyle w:val="ActHead5"/>
      </w:pPr>
      <w:bookmarkStart w:id="271" w:name="_Toc467071295"/>
      <w:r w:rsidRPr="00D52385">
        <w:rPr>
          <w:rStyle w:val="CharSectno"/>
        </w:rPr>
        <w:t>5D.2.07</w:t>
      </w:r>
      <w:r w:rsidR="00C31BEC" w:rsidRPr="004218A7">
        <w:t xml:space="preserve">  </w:t>
      </w:r>
      <w:r w:rsidRPr="004218A7">
        <w:t>Register of investments</w:t>
      </w:r>
      <w:bookmarkEnd w:id="271"/>
    </w:p>
    <w:p w:rsidR="006B1DA3" w:rsidRPr="004218A7" w:rsidRDefault="006B1DA3" w:rsidP="00C31BEC">
      <w:pPr>
        <w:pStyle w:val="subsection"/>
      </w:pPr>
      <w:r w:rsidRPr="004218A7">
        <w:tab/>
        <w:t>(1)</w:t>
      </w:r>
      <w:r w:rsidRPr="004218A7">
        <w:tab/>
        <w:t>A licensed trustee company commits an offence if it does not maintain a register of investments for each common fund in accordance with subregulation</w:t>
      </w:r>
      <w:r w:rsidR="003F0737" w:rsidRPr="004218A7">
        <w:t> </w:t>
      </w:r>
      <w:r w:rsidRPr="004218A7">
        <w:t>(2).</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
      </w:pPr>
      <w:r w:rsidRPr="004218A7">
        <w:tab/>
        <w:t>(2)</w:t>
      </w:r>
      <w:r w:rsidRPr="004218A7">
        <w:tab/>
        <w:t>The register must contain:</w:t>
      </w:r>
    </w:p>
    <w:p w:rsidR="006B1DA3" w:rsidRPr="004218A7" w:rsidRDefault="006B1DA3" w:rsidP="00C31BEC">
      <w:pPr>
        <w:pStyle w:val="paragraph"/>
      </w:pPr>
      <w:r w:rsidRPr="004218A7">
        <w:tab/>
        <w:t>(a)</w:t>
      </w:r>
      <w:r w:rsidRPr="004218A7">
        <w:tab/>
        <w:t>a record identifying each investment made by the common fund; and</w:t>
      </w:r>
    </w:p>
    <w:p w:rsidR="006B1DA3" w:rsidRPr="004218A7" w:rsidRDefault="006B1DA3" w:rsidP="00C31BEC">
      <w:pPr>
        <w:pStyle w:val="paragraph"/>
      </w:pPr>
      <w:r w:rsidRPr="004218A7">
        <w:tab/>
        <w:t>(b)</w:t>
      </w:r>
      <w:r w:rsidRPr="004218A7">
        <w:tab/>
        <w:t>details of amounts held to the credit of the common fund.</w:t>
      </w:r>
    </w:p>
    <w:p w:rsidR="006B1DA3" w:rsidRPr="004218A7" w:rsidRDefault="00C31BEC" w:rsidP="00C31BEC">
      <w:pPr>
        <w:pStyle w:val="notetext"/>
      </w:pPr>
      <w:r w:rsidRPr="004218A7">
        <w:t>Note:</w:t>
      </w:r>
      <w:r w:rsidRPr="004218A7">
        <w:tab/>
      </w:r>
      <w:r w:rsidR="006B1DA3" w:rsidRPr="004218A7">
        <w:t>For other obligations relating to common funds: see section</w:t>
      </w:r>
      <w:r w:rsidR="004218A7">
        <w:t> </w:t>
      </w:r>
      <w:r w:rsidR="006B1DA3" w:rsidRPr="004218A7">
        <w:t>601SCB of the Act.</w:t>
      </w:r>
    </w:p>
    <w:p w:rsidR="006B1DA3" w:rsidRPr="004218A7" w:rsidRDefault="006B1DA3" w:rsidP="00C31BEC">
      <w:pPr>
        <w:pStyle w:val="ActHead5"/>
      </w:pPr>
      <w:bookmarkStart w:id="272" w:name="_Toc467071296"/>
      <w:r w:rsidRPr="00D52385">
        <w:rPr>
          <w:rStyle w:val="CharSectno"/>
        </w:rPr>
        <w:t>5D.2.08</w:t>
      </w:r>
      <w:r w:rsidR="00C31BEC" w:rsidRPr="004218A7">
        <w:t xml:space="preserve">  </w:t>
      </w:r>
      <w:r w:rsidRPr="004218A7">
        <w:t>Financial reports</w:t>
      </w:r>
      <w:bookmarkEnd w:id="272"/>
    </w:p>
    <w:p w:rsidR="006B1DA3" w:rsidRPr="004218A7" w:rsidRDefault="006B1DA3" w:rsidP="00C31BEC">
      <w:pPr>
        <w:pStyle w:val="subsection"/>
      </w:pPr>
      <w:r w:rsidRPr="004218A7">
        <w:tab/>
        <w:t>(1)</w:t>
      </w:r>
      <w:r w:rsidRPr="004218A7">
        <w:tab/>
        <w:t>A licensed trustee company must comply with this regulation in relation to each common fund established by the company that is not a registered scheme.</w:t>
      </w:r>
    </w:p>
    <w:p w:rsidR="006B1DA3" w:rsidRPr="004218A7" w:rsidRDefault="006B1DA3" w:rsidP="00C31BEC">
      <w:pPr>
        <w:pStyle w:val="SubsectionHead"/>
      </w:pPr>
      <w:r w:rsidRPr="004218A7">
        <w:t>Account keeping</w:t>
      </w:r>
    </w:p>
    <w:p w:rsidR="006B1DA3" w:rsidRPr="004218A7" w:rsidRDefault="006B1DA3" w:rsidP="00C31BEC">
      <w:pPr>
        <w:pStyle w:val="subsection"/>
      </w:pPr>
      <w:r w:rsidRPr="004218A7">
        <w:tab/>
        <w:t>(2)</w:t>
      </w:r>
      <w:r w:rsidRPr="004218A7">
        <w:tab/>
        <w:t>The licensed trustee company commits an offence if it does not keep accounts that:</w:t>
      </w:r>
    </w:p>
    <w:p w:rsidR="006B1DA3" w:rsidRPr="004218A7" w:rsidRDefault="006B1DA3" w:rsidP="00C31BEC">
      <w:pPr>
        <w:pStyle w:val="paragraph"/>
      </w:pPr>
      <w:r w:rsidRPr="004218A7">
        <w:tab/>
        <w:t>(a)</w:t>
      </w:r>
      <w:r w:rsidRPr="004218A7">
        <w:tab/>
        <w:t>correctly record and explain its transactions for the common fund and the fund’s financial position and performance; and</w:t>
      </w:r>
    </w:p>
    <w:p w:rsidR="006B1DA3" w:rsidRPr="004218A7" w:rsidRDefault="006B1DA3" w:rsidP="00C31BEC">
      <w:pPr>
        <w:pStyle w:val="paragraph"/>
      </w:pPr>
      <w:r w:rsidRPr="004218A7">
        <w:tab/>
        <w:t>(b)</w:t>
      </w:r>
      <w:r w:rsidRPr="004218A7">
        <w:tab/>
        <w:t>would enable true and fair financial statements to be prepared and audited.</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Head"/>
      </w:pPr>
      <w:r w:rsidRPr="004218A7">
        <w:t>Auditing</w:t>
      </w:r>
    </w:p>
    <w:p w:rsidR="006B1DA3" w:rsidRPr="004218A7" w:rsidRDefault="006B1DA3" w:rsidP="00C31BEC">
      <w:pPr>
        <w:pStyle w:val="subsection"/>
      </w:pPr>
      <w:r w:rsidRPr="004218A7">
        <w:tab/>
        <w:t>(3)</w:t>
      </w:r>
      <w:r w:rsidRPr="004218A7">
        <w:tab/>
        <w:t>The licensed trustee company commits an offence if it does not:</w:t>
      </w:r>
    </w:p>
    <w:p w:rsidR="006B1DA3" w:rsidRPr="004218A7" w:rsidRDefault="006B1DA3" w:rsidP="00C31BEC">
      <w:pPr>
        <w:pStyle w:val="paragraph"/>
      </w:pPr>
      <w:r w:rsidRPr="004218A7">
        <w:tab/>
        <w:t>(a)</w:t>
      </w:r>
      <w:r w:rsidRPr="004218A7">
        <w:tab/>
        <w:t>have the financial statements for a financial year for the common fund audited by a registered company auditor; and</w:t>
      </w:r>
    </w:p>
    <w:p w:rsidR="006B1DA3" w:rsidRPr="004218A7" w:rsidRDefault="006B1DA3" w:rsidP="00C31BEC">
      <w:pPr>
        <w:pStyle w:val="paragraph"/>
      </w:pPr>
      <w:r w:rsidRPr="004218A7">
        <w:tab/>
        <w:t>(b)</w:t>
      </w:r>
      <w:r w:rsidRPr="004218A7">
        <w:tab/>
        <w:t>obtain an auditor’s report for the financial statements.</w:t>
      </w:r>
    </w:p>
    <w:p w:rsidR="006B1DA3" w:rsidRPr="004218A7" w:rsidRDefault="00C31BEC" w:rsidP="006B1DA3">
      <w:pPr>
        <w:pStyle w:val="Penalty"/>
      </w:pPr>
      <w:r w:rsidRPr="004218A7">
        <w:lastRenderedPageBreak/>
        <w:t>Penalty:</w:t>
      </w:r>
      <w:r w:rsidRPr="004218A7">
        <w:tab/>
      </w:r>
      <w:r w:rsidR="006B1DA3" w:rsidRPr="004218A7">
        <w:t>50 penalty units.</w:t>
      </w:r>
    </w:p>
    <w:p w:rsidR="006B1DA3" w:rsidRPr="004218A7" w:rsidRDefault="006B1DA3" w:rsidP="00C31BEC">
      <w:pPr>
        <w:pStyle w:val="SubsectionHead"/>
      </w:pPr>
      <w:r w:rsidRPr="004218A7">
        <w:t>Lodging financial statements with ASIC</w:t>
      </w:r>
    </w:p>
    <w:p w:rsidR="006B1DA3" w:rsidRPr="004218A7" w:rsidRDefault="006B1DA3" w:rsidP="00C31BEC">
      <w:pPr>
        <w:pStyle w:val="subsection"/>
      </w:pPr>
      <w:r w:rsidRPr="004218A7">
        <w:tab/>
        <w:t>(4)</w:t>
      </w:r>
      <w:r w:rsidRPr="004218A7">
        <w:tab/>
        <w:t>The licensed trustee company commits an offence if it does not lodge the audited financial statements for the fund with ASIC within 3 months of the end of the financial year.</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Head"/>
      </w:pPr>
      <w:r w:rsidRPr="004218A7">
        <w:t>Request for financial information</w:t>
      </w:r>
    </w:p>
    <w:p w:rsidR="006B1DA3" w:rsidRPr="004218A7" w:rsidRDefault="006B1DA3" w:rsidP="00C31BEC">
      <w:pPr>
        <w:pStyle w:val="subsection"/>
      </w:pPr>
      <w:r w:rsidRPr="004218A7">
        <w:tab/>
        <w:t>(5)</w:t>
      </w:r>
      <w:r w:rsidRPr="004218A7">
        <w:tab/>
        <w:t>A person who is entitled to request an annual information return under subregulation</w:t>
      </w:r>
      <w:r w:rsidR="004218A7">
        <w:t> </w:t>
      </w:r>
      <w:r w:rsidRPr="004218A7">
        <w:t>5D.2.01(3) may request, in writing, that the licensed trustee company provide the information mentioned in subregulation</w:t>
      </w:r>
      <w:r w:rsidR="003F0737" w:rsidRPr="004218A7">
        <w:t> </w:t>
      </w:r>
      <w:r w:rsidRPr="004218A7">
        <w:t>(7).</w:t>
      </w:r>
    </w:p>
    <w:p w:rsidR="006B1DA3" w:rsidRPr="004218A7" w:rsidRDefault="006B1DA3" w:rsidP="00C31BEC">
      <w:pPr>
        <w:pStyle w:val="subsection"/>
      </w:pPr>
      <w:r w:rsidRPr="004218A7">
        <w:tab/>
        <w:t>(6)</w:t>
      </w:r>
      <w:r w:rsidRPr="004218A7">
        <w:tab/>
        <w:t>The licensed trustee company commits an offence if it does not provide the information mentioned in subregulation</w:t>
      </w:r>
      <w:r w:rsidR="003F0737" w:rsidRPr="004218A7">
        <w:t> </w:t>
      </w:r>
      <w:r w:rsidRPr="004218A7">
        <w:t>(7) to the person within 30 days of receiving the request under subregulation</w:t>
      </w:r>
      <w:r w:rsidR="003F0737" w:rsidRPr="004218A7">
        <w:t> </w:t>
      </w:r>
      <w:r w:rsidRPr="004218A7">
        <w:t>(5).</w:t>
      </w:r>
    </w:p>
    <w:p w:rsidR="006B1DA3" w:rsidRPr="004218A7" w:rsidRDefault="00C31BEC" w:rsidP="006B1DA3">
      <w:pPr>
        <w:pStyle w:val="Penalty"/>
      </w:pPr>
      <w:r w:rsidRPr="004218A7">
        <w:t>Penalty:</w:t>
      </w:r>
      <w:r w:rsidRPr="004218A7">
        <w:tab/>
      </w:r>
      <w:r w:rsidR="006B1DA3" w:rsidRPr="004218A7">
        <w:t>50 penalty units.</w:t>
      </w:r>
    </w:p>
    <w:p w:rsidR="006B1DA3" w:rsidRPr="004218A7" w:rsidRDefault="006B1DA3" w:rsidP="00C31BEC">
      <w:pPr>
        <w:pStyle w:val="subsection"/>
      </w:pPr>
      <w:r w:rsidRPr="004218A7">
        <w:tab/>
        <w:t>(7)</w:t>
      </w:r>
      <w:r w:rsidRPr="004218A7">
        <w:tab/>
        <w:t>The information that must be provided is:</w:t>
      </w:r>
    </w:p>
    <w:p w:rsidR="006B1DA3" w:rsidRPr="004218A7" w:rsidRDefault="006B1DA3" w:rsidP="00C31BEC">
      <w:pPr>
        <w:pStyle w:val="paragraph"/>
      </w:pPr>
      <w:r w:rsidRPr="004218A7">
        <w:tab/>
        <w:t>(a)</w:t>
      </w:r>
      <w:r w:rsidRPr="004218A7">
        <w:tab/>
        <w:t>a copy of the common fund’s financial statements and audit report; and</w:t>
      </w:r>
    </w:p>
    <w:p w:rsidR="006B1DA3" w:rsidRPr="004218A7" w:rsidRDefault="006B1DA3" w:rsidP="00C31BEC">
      <w:pPr>
        <w:pStyle w:val="paragraph"/>
      </w:pPr>
      <w:r w:rsidRPr="004218A7">
        <w:tab/>
        <w:t>(b)</w:t>
      </w:r>
      <w:r w:rsidRPr="004218A7">
        <w:tab/>
        <w:t>the classes of investments in which the common fund is invested and how the investment is divided between each class; and</w:t>
      </w:r>
    </w:p>
    <w:p w:rsidR="006B1DA3" w:rsidRPr="004218A7" w:rsidRDefault="006B1DA3" w:rsidP="00C31BEC">
      <w:pPr>
        <w:pStyle w:val="paragraph"/>
      </w:pPr>
      <w:r w:rsidRPr="004218A7">
        <w:tab/>
        <w:t>(c)</w:t>
      </w:r>
      <w:r w:rsidRPr="004218A7">
        <w:tab/>
        <w:t>the trustee company’s investment strategy for the common fund.</w:t>
      </w:r>
    </w:p>
    <w:p w:rsidR="001B1193" w:rsidRPr="004218A7" w:rsidRDefault="00C31BEC" w:rsidP="006D3641">
      <w:pPr>
        <w:pStyle w:val="ActHead2"/>
        <w:pageBreakBefore/>
      </w:pPr>
      <w:bookmarkStart w:id="273" w:name="_Toc467071297"/>
      <w:r w:rsidRPr="00D52385">
        <w:rPr>
          <w:rStyle w:val="CharPartNo"/>
        </w:rPr>
        <w:lastRenderedPageBreak/>
        <w:t>Part</w:t>
      </w:r>
      <w:r w:rsidR="004218A7" w:rsidRPr="00D52385">
        <w:rPr>
          <w:rStyle w:val="CharPartNo"/>
        </w:rPr>
        <w:t> </w:t>
      </w:r>
      <w:r w:rsidR="001B1193" w:rsidRPr="00D52385">
        <w:rPr>
          <w:rStyle w:val="CharPartNo"/>
        </w:rPr>
        <w:t>5D.3</w:t>
      </w:r>
      <w:r w:rsidRPr="004218A7">
        <w:t>—</w:t>
      </w:r>
      <w:r w:rsidR="001B1193" w:rsidRPr="00D52385">
        <w:rPr>
          <w:rStyle w:val="CharPartText"/>
        </w:rPr>
        <w:t>Regulation of fees charged by licensed trustee companies</w:t>
      </w:r>
      <w:bookmarkEnd w:id="273"/>
    </w:p>
    <w:p w:rsidR="001B1193" w:rsidRPr="00D52385" w:rsidRDefault="00C31BEC" w:rsidP="001B1193">
      <w:pPr>
        <w:pStyle w:val="Header"/>
      </w:pPr>
      <w:r w:rsidRPr="00D52385">
        <w:rPr>
          <w:rStyle w:val="CharDivNo"/>
        </w:rPr>
        <w:t xml:space="preserve"> </w:t>
      </w:r>
      <w:r w:rsidRPr="00D52385">
        <w:rPr>
          <w:rStyle w:val="CharDivText"/>
        </w:rPr>
        <w:t xml:space="preserve"> </w:t>
      </w:r>
    </w:p>
    <w:p w:rsidR="001B1193" w:rsidRPr="004218A7" w:rsidRDefault="001B1193" w:rsidP="00C31BEC">
      <w:pPr>
        <w:pStyle w:val="ActHead5"/>
      </w:pPr>
      <w:bookmarkStart w:id="274" w:name="_Toc467071298"/>
      <w:r w:rsidRPr="00D52385">
        <w:rPr>
          <w:rStyle w:val="CharSectno"/>
        </w:rPr>
        <w:t>5D.3.01</w:t>
      </w:r>
      <w:r w:rsidR="00C31BEC" w:rsidRPr="004218A7">
        <w:t xml:space="preserve">  </w:t>
      </w:r>
      <w:r w:rsidRPr="004218A7">
        <w:t>Modification of section</w:t>
      </w:r>
      <w:r w:rsidR="004218A7">
        <w:t> </w:t>
      </w:r>
      <w:r w:rsidRPr="004218A7">
        <w:t>601TAB of the Act: disclosure to clients of changed fees</w:t>
      </w:r>
      <w:bookmarkEnd w:id="274"/>
    </w:p>
    <w:p w:rsidR="001B1193" w:rsidRPr="004218A7" w:rsidRDefault="001B1193" w:rsidP="00C31BEC">
      <w:pPr>
        <w:pStyle w:val="subsection"/>
      </w:pPr>
      <w:r w:rsidRPr="004218A7">
        <w:tab/>
      </w:r>
      <w:r w:rsidRPr="004218A7">
        <w:tab/>
        <w:t>For paragraph</w:t>
      </w:r>
      <w:r w:rsidR="004218A7">
        <w:t> </w:t>
      </w:r>
      <w:r w:rsidRPr="004218A7">
        <w:t>601YAB(1</w:t>
      </w:r>
      <w:r w:rsidR="00C31BEC" w:rsidRPr="004218A7">
        <w:t>)(</w:t>
      </w:r>
      <w:r w:rsidRPr="004218A7">
        <w:t xml:space="preserve">b) of the Act, </w:t>
      </w:r>
      <w:r w:rsidR="00C31BEC" w:rsidRPr="004218A7">
        <w:t>Chapter</w:t>
      </w:r>
      <w:r w:rsidR="004218A7">
        <w:t> </w:t>
      </w:r>
      <w:r w:rsidRPr="004218A7">
        <w:t>5D of the Act applies as if section</w:t>
      </w:r>
      <w:r w:rsidR="004218A7">
        <w:t> </w:t>
      </w:r>
      <w:r w:rsidRPr="004218A7">
        <w:t xml:space="preserve">601TAB of the Act were modified by inserting after </w:t>
      </w:r>
      <w:r w:rsidR="004218A7">
        <w:t>subsection (</w:t>
      </w:r>
      <w:r w:rsidRPr="004218A7">
        <w:t>3) the following subsections:</w:t>
      </w:r>
    </w:p>
    <w:p w:rsidR="001B1193" w:rsidRPr="004218A7" w:rsidRDefault="001B1193" w:rsidP="001B1193">
      <w:pPr>
        <w:pStyle w:val="subsection"/>
      </w:pPr>
      <w:r w:rsidRPr="004218A7">
        <w:tab/>
        <w:t>‘(4)</w:t>
      </w:r>
      <w:r w:rsidRPr="004218A7">
        <w:tab/>
        <w:t xml:space="preserve">A licensed trustee company is not required to comply with </w:t>
      </w:r>
      <w:r w:rsidR="004218A7">
        <w:t>paragraph (</w:t>
      </w:r>
      <w:r w:rsidRPr="004218A7">
        <w:t>1</w:t>
      </w:r>
      <w:r w:rsidR="00C31BEC" w:rsidRPr="004218A7">
        <w:t>)(</w:t>
      </w:r>
      <w:r w:rsidRPr="004218A7">
        <w:t>a) or (b) or (3</w:t>
      </w:r>
      <w:r w:rsidR="00C31BEC" w:rsidRPr="004218A7">
        <w:t>)(</w:t>
      </w:r>
      <w:r w:rsidRPr="004218A7">
        <w:t>a) in relation to a client who is a lost client, or an agent who is a lost agent.</w:t>
      </w:r>
    </w:p>
    <w:p w:rsidR="001B1193" w:rsidRPr="004218A7" w:rsidRDefault="001B1193" w:rsidP="001B1193">
      <w:pPr>
        <w:pStyle w:val="subsection"/>
      </w:pPr>
      <w:r w:rsidRPr="004218A7">
        <w:tab/>
        <w:t>(5)</w:t>
      </w:r>
      <w:r w:rsidRPr="004218A7">
        <w:tab/>
        <w:t xml:space="preserve">In </w:t>
      </w:r>
      <w:r w:rsidR="004218A7">
        <w:t>subsection (</w:t>
      </w:r>
      <w:r w:rsidRPr="004218A7">
        <w:t>4):</w:t>
      </w:r>
    </w:p>
    <w:p w:rsidR="001B1193" w:rsidRPr="004218A7" w:rsidRDefault="001B1193" w:rsidP="001B1193">
      <w:pPr>
        <w:pStyle w:val="Definition"/>
      </w:pPr>
      <w:r w:rsidRPr="004218A7">
        <w:rPr>
          <w:b/>
          <w:i/>
        </w:rPr>
        <w:t>lost client</w:t>
      </w:r>
      <w:r w:rsidRPr="004218A7">
        <w:t xml:space="preserve"> means a client who, at a particular time, is uncontactable.</w:t>
      </w:r>
    </w:p>
    <w:p w:rsidR="001B1193" w:rsidRPr="004218A7" w:rsidRDefault="001B1193" w:rsidP="001B1193">
      <w:pPr>
        <w:pStyle w:val="Definition"/>
      </w:pPr>
      <w:r w:rsidRPr="004218A7">
        <w:rPr>
          <w:b/>
          <w:i/>
        </w:rPr>
        <w:t>lost agent</w:t>
      </w:r>
      <w:r w:rsidRPr="004218A7">
        <w:t xml:space="preserve"> means an agent who, at a particular time, is uncontactable.</w:t>
      </w:r>
    </w:p>
    <w:p w:rsidR="001B1193" w:rsidRPr="004218A7" w:rsidRDefault="001B1193" w:rsidP="001B1193">
      <w:pPr>
        <w:pStyle w:val="subsection"/>
      </w:pPr>
      <w:r w:rsidRPr="004218A7">
        <w:tab/>
        <w:t>(6)</w:t>
      </w:r>
      <w:r w:rsidRPr="004218A7">
        <w:tab/>
        <w:t xml:space="preserve">In </w:t>
      </w:r>
      <w:r w:rsidR="004218A7">
        <w:t>subsection (</w:t>
      </w:r>
      <w:r w:rsidRPr="004218A7">
        <w:t>5):</w:t>
      </w:r>
    </w:p>
    <w:p w:rsidR="001B1193" w:rsidRPr="004218A7" w:rsidRDefault="001B1193" w:rsidP="001B1193">
      <w:pPr>
        <w:pStyle w:val="Definition"/>
      </w:pPr>
      <w:r w:rsidRPr="004218A7">
        <w:rPr>
          <w:b/>
          <w:i/>
        </w:rPr>
        <w:t>uncontactable</w:t>
      </w:r>
      <w:r w:rsidRPr="004218A7">
        <w:t>, in relation to a person who is a client or an agent of a licensed trustee company, means:</w:t>
      </w:r>
    </w:p>
    <w:p w:rsidR="001B1193" w:rsidRPr="004218A7" w:rsidRDefault="001B1193" w:rsidP="001B1193">
      <w:pPr>
        <w:pStyle w:val="paragraph"/>
      </w:pPr>
      <w:r w:rsidRPr="004218A7">
        <w:tab/>
        <w:t>(a)</w:t>
      </w:r>
      <w:r w:rsidRPr="004218A7">
        <w:tab/>
        <w:t>the licensed trustee company:</w:t>
      </w:r>
    </w:p>
    <w:p w:rsidR="001B1193" w:rsidRPr="004218A7" w:rsidRDefault="001B1193" w:rsidP="001B1193">
      <w:pPr>
        <w:pStyle w:val="paragraphsub"/>
      </w:pPr>
      <w:r w:rsidRPr="004218A7">
        <w:tab/>
        <w:t>(i)</w:t>
      </w:r>
      <w:r w:rsidRPr="004218A7">
        <w:tab/>
        <w:t>never had an address for the person; or</w:t>
      </w:r>
    </w:p>
    <w:p w:rsidR="001B1193" w:rsidRPr="004218A7" w:rsidRDefault="001B1193" w:rsidP="001B1193">
      <w:pPr>
        <w:pStyle w:val="paragraphsub"/>
      </w:pPr>
      <w:r w:rsidRPr="004218A7">
        <w:tab/>
        <w:t>(ii)</w:t>
      </w:r>
      <w:r w:rsidRPr="004218A7">
        <w:tab/>
        <w:t>sent at least 1 written communication to the person’s last known address which was returned unclaimed and the person has not, since the communication, given the company a contact address; and</w:t>
      </w:r>
    </w:p>
    <w:p w:rsidR="001B1193" w:rsidRPr="004218A7" w:rsidRDefault="001B1193" w:rsidP="001B1193">
      <w:pPr>
        <w:pStyle w:val="paragraph"/>
      </w:pPr>
      <w:r w:rsidRPr="004218A7">
        <w:tab/>
        <w:t>(b)</w:t>
      </w:r>
      <w:r w:rsidRPr="004218A7">
        <w:tab/>
        <w:t>if the person is an agent, the licensed trustee company made a reasonable attempt to get the agent’s address from the agent’s client or the client’s carers.’</w:t>
      </w:r>
    </w:p>
    <w:p w:rsidR="0054488A" w:rsidRPr="004218A7" w:rsidRDefault="0054488A" w:rsidP="006D3641">
      <w:pPr>
        <w:pStyle w:val="ActHead2"/>
        <w:pageBreakBefore/>
      </w:pPr>
      <w:bookmarkStart w:id="275" w:name="_Toc467071299"/>
      <w:r w:rsidRPr="00D52385">
        <w:rPr>
          <w:rStyle w:val="CharPartNo"/>
        </w:rPr>
        <w:lastRenderedPageBreak/>
        <w:t>Part</w:t>
      </w:r>
      <w:r w:rsidR="004218A7" w:rsidRPr="00D52385">
        <w:rPr>
          <w:rStyle w:val="CharPartNo"/>
        </w:rPr>
        <w:t> </w:t>
      </w:r>
      <w:r w:rsidRPr="00D52385">
        <w:rPr>
          <w:rStyle w:val="CharPartNo"/>
        </w:rPr>
        <w:t>5D.4</w:t>
      </w:r>
      <w:r w:rsidR="00C31BEC" w:rsidRPr="004218A7">
        <w:t>—</w:t>
      </w:r>
      <w:r w:rsidRPr="00D52385">
        <w:rPr>
          <w:rStyle w:val="CharPartText"/>
        </w:rPr>
        <w:t>Obligations of receiving company after transfer</w:t>
      </w:r>
      <w:bookmarkEnd w:id="275"/>
    </w:p>
    <w:p w:rsidR="0054488A" w:rsidRPr="00D52385" w:rsidRDefault="00C31BEC" w:rsidP="00C631DC">
      <w:pPr>
        <w:pStyle w:val="Header"/>
      </w:pPr>
      <w:r w:rsidRPr="00D52385">
        <w:rPr>
          <w:rStyle w:val="CharDivNo"/>
        </w:rPr>
        <w:t xml:space="preserve"> </w:t>
      </w:r>
      <w:r w:rsidRPr="00D52385">
        <w:rPr>
          <w:rStyle w:val="CharDivText"/>
        </w:rPr>
        <w:t xml:space="preserve"> </w:t>
      </w:r>
    </w:p>
    <w:p w:rsidR="0054488A" w:rsidRPr="004218A7" w:rsidRDefault="0054488A" w:rsidP="00C31BEC">
      <w:pPr>
        <w:pStyle w:val="ActHead5"/>
      </w:pPr>
      <w:bookmarkStart w:id="276" w:name="_Toc467071300"/>
      <w:r w:rsidRPr="00D52385">
        <w:rPr>
          <w:rStyle w:val="CharSectno"/>
        </w:rPr>
        <w:t>5D.4.01</w:t>
      </w:r>
      <w:r w:rsidR="00C31BEC" w:rsidRPr="004218A7">
        <w:t xml:space="preserve">  </w:t>
      </w:r>
      <w:r w:rsidRPr="004218A7">
        <w:t>Preserving rights under dispute resolution systems and compensation arrangements</w:t>
      </w:r>
      <w:bookmarkEnd w:id="276"/>
    </w:p>
    <w:p w:rsidR="0054488A" w:rsidRPr="004218A7" w:rsidRDefault="0054488A" w:rsidP="00C31BEC">
      <w:pPr>
        <w:pStyle w:val="subsection"/>
      </w:pPr>
      <w:r w:rsidRPr="004218A7">
        <w:tab/>
        <w:t>(1)</w:t>
      </w:r>
      <w:r w:rsidRPr="004218A7">
        <w:tab/>
        <w:t>This regulation applies if ASIC makes a determination under subsection</w:t>
      </w:r>
      <w:r w:rsidR="004218A7">
        <w:t> </w:t>
      </w:r>
      <w:r w:rsidRPr="004218A7">
        <w:t>601WBA(1) of the Act that there is to be a transfer of estate assets and liabilities from a transferring company to a receiving company.</w:t>
      </w:r>
    </w:p>
    <w:p w:rsidR="0054488A" w:rsidRPr="004218A7" w:rsidRDefault="0054488A" w:rsidP="00C31BEC">
      <w:pPr>
        <w:pStyle w:val="subsection"/>
      </w:pPr>
      <w:r w:rsidRPr="004218A7">
        <w:tab/>
        <w:t>(2)</w:t>
      </w:r>
      <w:r w:rsidRPr="004218A7">
        <w:tab/>
        <w:t>For section</w:t>
      </w:r>
      <w:r w:rsidR="004218A7">
        <w:t> </w:t>
      </w:r>
      <w:r w:rsidRPr="004218A7">
        <w:t>601SAB of the Act, the obligations of the receiving company include the provision to retail clients of access to the receiving company’s compensation arrangements, and dispute resolution system, in relation to a complaint arising from the provision of traditional trustee services by the transferring company.</w:t>
      </w:r>
    </w:p>
    <w:p w:rsidR="0054488A" w:rsidRPr="004218A7" w:rsidRDefault="0054488A" w:rsidP="00C31BEC">
      <w:pPr>
        <w:pStyle w:val="subsection"/>
      </w:pPr>
      <w:r w:rsidRPr="004218A7">
        <w:tab/>
        <w:t>(3)</w:t>
      </w:r>
      <w:r w:rsidRPr="004218A7">
        <w:tab/>
        <w:t>In this regulation:</w:t>
      </w:r>
    </w:p>
    <w:p w:rsidR="0054488A" w:rsidRPr="004218A7" w:rsidRDefault="0054488A" w:rsidP="00C31BEC">
      <w:pPr>
        <w:pStyle w:val="Definition"/>
      </w:pPr>
      <w:r w:rsidRPr="004218A7">
        <w:rPr>
          <w:b/>
          <w:i/>
        </w:rPr>
        <w:t>compensation arrangements</w:t>
      </w:r>
      <w:r w:rsidRPr="004218A7">
        <w:t>, for a receiving company, means the arrangements the receiving company is required to have under subsection</w:t>
      </w:r>
      <w:r w:rsidR="004218A7">
        <w:t> </w:t>
      </w:r>
      <w:r w:rsidRPr="004218A7">
        <w:t>912B(1) of the Act.</w:t>
      </w:r>
    </w:p>
    <w:p w:rsidR="0054488A" w:rsidRPr="004218A7" w:rsidRDefault="0054488A" w:rsidP="00C31BEC">
      <w:pPr>
        <w:pStyle w:val="Definition"/>
      </w:pPr>
      <w:r w:rsidRPr="004218A7">
        <w:rPr>
          <w:b/>
          <w:i/>
        </w:rPr>
        <w:t>dispute resolution system</w:t>
      </w:r>
      <w:r w:rsidRPr="004218A7">
        <w:t>, for a receiving company, means the dispute resolution system the receiving company is required to have under paragraph</w:t>
      </w:r>
      <w:r w:rsidR="004218A7">
        <w:t> </w:t>
      </w:r>
      <w:r w:rsidRPr="004218A7">
        <w:t>912A(1</w:t>
      </w:r>
      <w:r w:rsidR="00C31BEC" w:rsidRPr="004218A7">
        <w:t>)(</w:t>
      </w:r>
      <w:r w:rsidRPr="004218A7">
        <w:t>g) of the Act.</w:t>
      </w:r>
    </w:p>
    <w:p w:rsidR="0031456A" w:rsidRPr="004218A7" w:rsidRDefault="00C31BEC" w:rsidP="00C31BEC">
      <w:pPr>
        <w:pStyle w:val="ActHead1"/>
        <w:pageBreakBefore/>
      </w:pPr>
      <w:bookmarkStart w:id="277" w:name="_Toc467071301"/>
      <w:r w:rsidRPr="00D52385">
        <w:rPr>
          <w:rStyle w:val="CharChapNo"/>
        </w:rPr>
        <w:lastRenderedPageBreak/>
        <w:t>Chapter</w:t>
      </w:r>
      <w:r w:rsidR="004218A7" w:rsidRPr="00D52385">
        <w:rPr>
          <w:rStyle w:val="CharChapNo"/>
        </w:rPr>
        <w:t> </w:t>
      </w:r>
      <w:r w:rsidR="0031456A" w:rsidRPr="00D52385">
        <w:rPr>
          <w:rStyle w:val="CharChapNo"/>
        </w:rPr>
        <w:t>6</w:t>
      </w:r>
      <w:r w:rsidRPr="004218A7">
        <w:t>—</w:t>
      </w:r>
      <w:r w:rsidR="0031456A" w:rsidRPr="00D52385">
        <w:rPr>
          <w:rStyle w:val="CharChapText"/>
        </w:rPr>
        <w:t>Takeovers</w:t>
      </w:r>
      <w:bookmarkEnd w:id="277"/>
    </w:p>
    <w:p w:rsidR="0031456A" w:rsidRPr="004218A7" w:rsidRDefault="00C31BEC" w:rsidP="00C31BEC">
      <w:pPr>
        <w:pStyle w:val="ActHead2"/>
      </w:pPr>
      <w:bookmarkStart w:id="278" w:name="_Toc467071302"/>
      <w:r w:rsidRPr="00D52385">
        <w:rPr>
          <w:rStyle w:val="CharPartNo"/>
        </w:rPr>
        <w:t>Part</w:t>
      </w:r>
      <w:r w:rsidR="004218A7" w:rsidRPr="00D52385">
        <w:rPr>
          <w:rStyle w:val="CharPartNo"/>
        </w:rPr>
        <w:t> </w:t>
      </w:r>
      <w:r w:rsidR="0031456A" w:rsidRPr="00D52385">
        <w:rPr>
          <w:rStyle w:val="CharPartNo"/>
        </w:rPr>
        <w:t>6.2</w:t>
      </w:r>
      <w:r w:rsidRPr="004218A7">
        <w:t>—</w:t>
      </w:r>
      <w:r w:rsidR="0031456A" w:rsidRPr="00D52385">
        <w:rPr>
          <w:rStyle w:val="CharPartText"/>
        </w:rPr>
        <w:t>Exceptions to the prohibition</w:t>
      </w:r>
      <w:bookmarkEnd w:id="27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79" w:name="_Toc467071303"/>
      <w:r w:rsidRPr="00D52385">
        <w:rPr>
          <w:rStyle w:val="CharSectno"/>
        </w:rPr>
        <w:t>6.2.01</w:t>
      </w:r>
      <w:r w:rsidR="00C31BEC" w:rsidRPr="004218A7">
        <w:t xml:space="preserve">  </w:t>
      </w:r>
      <w:r w:rsidRPr="004218A7">
        <w:t>Prescribed circumstances (Act s</w:t>
      </w:r>
      <w:r w:rsidR="00983B00" w:rsidRPr="004218A7">
        <w:t xml:space="preserve"> </w:t>
      </w:r>
      <w:r w:rsidRPr="004218A7">
        <w:t>611)</w:t>
      </w:r>
      <w:bookmarkEnd w:id="279"/>
    </w:p>
    <w:p w:rsidR="0031456A" w:rsidRPr="004218A7" w:rsidRDefault="0031456A" w:rsidP="00C31BEC">
      <w:pPr>
        <w:pStyle w:val="subsection"/>
      </w:pPr>
      <w:r w:rsidRPr="004218A7">
        <w:tab/>
      </w:r>
      <w:r w:rsidRPr="004218A7">
        <w:tab/>
        <w:t>For item</w:t>
      </w:r>
      <w:r w:rsidR="004218A7">
        <w:t> </w:t>
      </w:r>
      <w:r w:rsidRPr="004218A7">
        <w:t>20 in the table in section</w:t>
      </w:r>
      <w:r w:rsidR="004218A7">
        <w:t> </w:t>
      </w:r>
      <w:r w:rsidRPr="004218A7">
        <w:t>611 of the Act, the acquisition of a relevant interest in voting shares in a following body corporate is prescribed:</w:t>
      </w:r>
    </w:p>
    <w:p w:rsidR="0031456A" w:rsidRPr="004218A7" w:rsidRDefault="0031456A" w:rsidP="00C31BEC">
      <w:pPr>
        <w:pStyle w:val="paragraph"/>
      </w:pPr>
      <w:r w:rsidRPr="004218A7">
        <w:tab/>
        <w:t>(a)</w:t>
      </w:r>
      <w:r w:rsidRPr="004218A7">
        <w:tab/>
        <w:t>a body corporate that is incorporated within Australia or an external Territory and is a public authority or an instrumentality or agency of the Crown in right of a State or Territory;</w:t>
      </w:r>
    </w:p>
    <w:p w:rsidR="0031456A" w:rsidRPr="004218A7" w:rsidRDefault="0031456A" w:rsidP="00C31BEC">
      <w:pPr>
        <w:pStyle w:val="paragraph"/>
      </w:pPr>
      <w:r w:rsidRPr="004218A7">
        <w:tab/>
        <w:t>(b)</w:t>
      </w:r>
      <w:r w:rsidRPr="004218A7">
        <w:tab/>
        <w:t>a corporation sole;</w:t>
      </w:r>
    </w:p>
    <w:p w:rsidR="0031456A" w:rsidRPr="004218A7" w:rsidRDefault="0031456A" w:rsidP="00C31BEC">
      <w:pPr>
        <w:pStyle w:val="paragraph"/>
      </w:pPr>
      <w:r w:rsidRPr="004218A7">
        <w:tab/>
        <w:t>(f)</w:t>
      </w:r>
      <w:r w:rsidRPr="004218A7">
        <w:tab/>
        <w:t>a foreign company or recognised company in respect of which an exemption from compliance with subsection</w:t>
      </w:r>
      <w:r w:rsidR="004218A7">
        <w:t> </w:t>
      </w:r>
      <w:r w:rsidRPr="004218A7">
        <w:t xml:space="preserve">61(1) of the </w:t>
      </w:r>
      <w:r w:rsidRPr="004218A7">
        <w:rPr>
          <w:i/>
        </w:rPr>
        <w:t>Co</w:t>
      </w:r>
      <w:r w:rsidR="004218A7">
        <w:rPr>
          <w:i/>
        </w:rPr>
        <w:noBreakHyphen/>
      </w:r>
      <w:r w:rsidRPr="004218A7">
        <w:rPr>
          <w:i/>
        </w:rPr>
        <w:t xml:space="preserve">operation Act 1923 </w:t>
      </w:r>
      <w:r w:rsidRPr="004218A7">
        <w:t>of New South Wales is in force;</w:t>
      </w:r>
    </w:p>
    <w:p w:rsidR="0031456A" w:rsidRPr="004218A7" w:rsidRDefault="0031456A" w:rsidP="00C31BEC">
      <w:pPr>
        <w:pStyle w:val="paragraph"/>
      </w:pPr>
      <w:r w:rsidRPr="004218A7">
        <w:tab/>
        <w:t>(g)</w:t>
      </w:r>
      <w:r w:rsidRPr="004218A7">
        <w:tab/>
        <w:t xml:space="preserve">a society within the meaning of </w:t>
      </w:r>
      <w:r w:rsidRPr="004218A7">
        <w:rPr>
          <w:i/>
        </w:rPr>
        <w:t>The Co</w:t>
      </w:r>
      <w:r w:rsidR="004218A7">
        <w:rPr>
          <w:i/>
        </w:rPr>
        <w:noBreakHyphen/>
      </w:r>
      <w:r w:rsidRPr="004218A7">
        <w:rPr>
          <w:i/>
        </w:rPr>
        <w:t xml:space="preserve">operative and Other Societies Act of 1967 </w:t>
      </w:r>
      <w:r w:rsidRPr="004218A7">
        <w:t xml:space="preserve">or </w:t>
      </w:r>
      <w:r w:rsidRPr="004218A7">
        <w:rPr>
          <w:i/>
        </w:rPr>
        <w:t>The Co</w:t>
      </w:r>
      <w:r w:rsidR="004218A7">
        <w:rPr>
          <w:i/>
        </w:rPr>
        <w:noBreakHyphen/>
      </w:r>
      <w:r w:rsidRPr="004218A7">
        <w:rPr>
          <w:i/>
        </w:rPr>
        <w:t xml:space="preserve">operative Housing Societies Act of 1958 </w:t>
      </w:r>
      <w:r w:rsidRPr="004218A7">
        <w:t>of Queensland;</w:t>
      </w:r>
    </w:p>
    <w:p w:rsidR="0031456A" w:rsidRPr="004218A7" w:rsidRDefault="0031456A" w:rsidP="00C31BEC">
      <w:pPr>
        <w:pStyle w:val="paragraph"/>
      </w:pPr>
      <w:r w:rsidRPr="004218A7">
        <w:tab/>
        <w:t>(i)</w:t>
      </w:r>
      <w:r w:rsidRPr="004218A7">
        <w:tab/>
        <w:t xml:space="preserve">an association within the meaning of </w:t>
      </w:r>
      <w:r w:rsidRPr="004218A7">
        <w:rPr>
          <w:i/>
        </w:rPr>
        <w:t>The Primary Producers’ Co</w:t>
      </w:r>
      <w:r w:rsidR="004218A7">
        <w:rPr>
          <w:i/>
        </w:rPr>
        <w:noBreakHyphen/>
      </w:r>
      <w:r w:rsidRPr="004218A7">
        <w:rPr>
          <w:i/>
        </w:rPr>
        <w:t xml:space="preserve">operative Associations Act of 1923 </w:t>
      </w:r>
      <w:r w:rsidRPr="004218A7">
        <w:t>of Queensland;</w:t>
      </w:r>
    </w:p>
    <w:p w:rsidR="0031456A" w:rsidRPr="004218A7" w:rsidRDefault="0031456A" w:rsidP="00C31BEC">
      <w:pPr>
        <w:pStyle w:val="paragraph"/>
      </w:pPr>
      <w:r w:rsidRPr="004218A7">
        <w:tab/>
        <w:t>(j)</w:t>
      </w:r>
      <w:r w:rsidRPr="004218A7">
        <w:tab/>
        <w:t xml:space="preserve">an association, society, institution or body incorporated under the </w:t>
      </w:r>
      <w:r w:rsidRPr="004218A7">
        <w:rPr>
          <w:i/>
        </w:rPr>
        <w:t xml:space="preserve">Associations Incorporation Act 1981 </w:t>
      </w:r>
      <w:r w:rsidRPr="004218A7">
        <w:t>of Queensland;</w:t>
      </w:r>
    </w:p>
    <w:p w:rsidR="0031456A" w:rsidRPr="004218A7" w:rsidRDefault="0031456A" w:rsidP="00C31BEC">
      <w:pPr>
        <w:pStyle w:val="paragraph"/>
      </w:pPr>
      <w:r w:rsidRPr="004218A7">
        <w:tab/>
        <w:t>(k)</w:t>
      </w:r>
      <w:r w:rsidRPr="004218A7">
        <w:tab/>
        <w:t>a body incorporated or deemed to be incorporated by or under a law of South Australia other than the Corporations Law of South Australia, the Companies Code (South Australia) or a corresponding previous enactment of South Australia;</w:t>
      </w:r>
    </w:p>
    <w:p w:rsidR="0031456A" w:rsidRPr="004218A7" w:rsidRDefault="0031456A" w:rsidP="00C31BEC">
      <w:pPr>
        <w:pStyle w:val="paragraph"/>
      </w:pPr>
      <w:r w:rsidRPr="004218A7">
        <w:tab/>
        <w:t>(l)</w:t>
      </w:r>
      <w:r w:rsidRPr="004218A7">
        <w:tab/>
        <w:t>a society (other than a society that is a financial institution) within the meaning of section</w:t>
      </w:r>
      <w:r w:rsidR="004218A7">
        <w:t> </w:t>
      </w:r>
      <w:r w:rsidRPr="004218A7">
        <w:t xml:space="preserve">5 of the </w:t>
      </w:r>
      <w:r w:rsidRPr="004218A7">
        <w:rPr>
          <w:i/>
        </w:rPr>
        <w:t xml:space="preserve">Building Societies Act 1976 </w:t>
      </w:r>
      <w:r w:rsidRPr="004218A7">
        <w:t>of Western Australia;</w:t>
      </w:r>
    </w:p>
    <w:p w:rsidR="0031456A" w:rsidRPr="004218A7" w:rsidRDefault="0031456A" w:rsidP="00C31BEC">
      <w:pPr>
        <w:pStyle w:val="paragraph"/>
      </w:pPr>
      <w:r w:rsidRPr="004218A7">
        <w:tab/>
        <w:t>(n)</w:t>
      </w:r>
      <w:r w:rsidRPr="004218A7">
        <w:tab/>
        <w:t>a co</w:t>
      </w:r>
      <w:r w:rsidR="004218A7">
        <w:noBreakHyphen/>
      </w:r>
      <w:r w:rsidRPr="004218A7">
        <w:t xml:space="preserve">operative company registered under </w:t>
      </w:r>
      <w:r w:rsidR="00C31BEC" w:rsidRPr="004218A7">
        <w:t>Part</w:t>
      </w:r>
      <w:r w:rsidR="00983B00" w:rsidRPr="004218A7">
        <w:t> </w:t>
      </w:r>
      <w:r w:rsidRPr="004218A7">
        <w:t xml:space="preserve">VI of the </w:t>
      </w:r>
      <w:r w:rsidRPr="004218A7">
        <w:rPr>
          <w:i/>
        </w:rPr>
        <w:t>Companies (Co</w:t>
      </w:r>
      <w:r w:rsidR="004218A7">
        <w:rPr>
          <w:i/>
        </w:rPr>
        <w:noBreakHyphen/>
      </w:r>
      <w:r w:rsidRPr="004218A7">
        <w:rPr>
          <w:i/>
        </w:rPr>
        <w:t xml:space="preserve">operative) Act 1943 </w:t>
      </w:r>
      <w:r w:rsidRPr="004218A7">
        <w:t>or a corresponding previous enactment of Western Australia;</w:t>
      </w:r>
    </w:p>
    <w:p w:rsidR="0031456A" w:rsidRPr="004218A7" w:rsidRDefault="0031456A" w:rsidP="00C31BEC">
      <w:pPr>
        <w:pStyle w:val="paragraph"/>
      </w:pPr>
      <w:r w:rsidRPr="004218A7">
        <w:tab/>
        <w:t>(o)</w:t>
      </w:r>
      <w:r w:rsidRPr="004218A7">
        <w:tab/>
        <w:t xml:space="preserve">a society registered under the </w:t>
      </w:r>
      <w:r w:rsidRPr="004218A7">
        <w:rPr>
          <w:i/>
        </w:rPr>
        <w:t>Co</w:t>
      </w:r>
      <w:r w:rsidR="004218A7">
        <w:rPr>
          <w:i/>
        </w:rPr>
        <w:noBreakHyphen/>
      </w:r>
      <w:r w:rsidRPr="004218A7">
        <w:rPr>
          <w:i/>
        </w:rPr>
        <w:t xml:space="preserve">operative and Provident Societies Act 1903 </w:t>
      </w:r>
      <w:r w:rsidRPr="004218A7">
        <w:t>of Western Australia;</w:t>
      </w:r>
    </w:p>
    <w:p w:rsidR="0031456A" w:rsidRPr="004218A7" w:rsidRDefault="0031456A" w:rsidP="00C31BEC">
      <w:pPr>
        <w:pStyle w:val="paragraph"/>
      </w:pPr>
      <w:r w:rsidRPr="004218A7">
        <w:tab/>
        <w:t>(p)</w:t>
      </w:r>
      <w:r w:rsidRPr="004218A7">
        <w:tab/>
        <w:t xml:space="preserve">an association, society, institution or body incorporated under the </w:t>
      </w:r>
      <w:r w:rsidRPr="004218A7">
        <w:rPr>
          <w:i/>
        </w:rPr>
        <w:t xml:space="preserve">Associations Incorporation Act 1895 </w:t>
      </w:r>
      <w:r w:rsidRPr="004218A7">
        <w:t>of Western Australia;</w:t>
      </w:r>
    </w:p>
    <w:p w:rsidR="0031456A" w:rsidRPr="004218A7" w:rsidRDefault="0031456A" w:rsidP="00C31BEC">
      <w:pPr>
        <w:pStyle w:val="paragraph"/>
      </w:pPr>
      <w:r w:rsidRPr="004218A7">
        <w:tab/>
        <w:t>(q)</w:t>
      </w:r>
      <w:r w:rsidRPr="004218A7">
        <w:tab/>
        <w:t xml:space="preserve">a trustee bank registered under the </w:t>
      </w:r>
      <w:r w:rsidRPr="004218A7">
        <w:rPr>
          <w:i/>
        </w:rPr>
        <w:t xml:space="preserve">Trustee Banks Act 1984 </w:t>
      </w:r>
      <w:r w:rsidRPr="004218A7">
        <w:t>of Tasmania;</w:t>
      </w:r>
    </w:p>
    <w:p w:rsidR="0031456A" w:rsidRPr="004218A7" w:rsidRDefault="0031456A" w:rsidP="00C31BEC">
      <w:pPr>
        <w:pStyle w:val="paragraph"/>
      </w:pPr>
      <w:r w:rsidRPr="004218A7">
        <w:tab/>
        <w:t>(r)</w:t>
      </w:r>
      <w:r w:rsidRPr="004218A7">
        <w:tab/>
        <w:t xml:space="preserve">a society (other than a society that is a financial institution) registered under the </w:t>
      </w:r>
      <w:r w:rsidRPr="004218A7">
        <w:rPr>
          <w:i/>
        </w:rPr>
        <w:t>Co</w:t>
      </w:r>
      <w:r w:rsidR="004218A7">
        <w:rPr>
          <w:i/>
        </w:rPr>
        <w:noBreakHyphen/>
      </w:r>
      <w:r w:rsidRPr="004218A7">
        <w:rPr>
          <w:i/>
        </w:rPr>
        <w:t>operative Industrial Societies Act</w:t>
      </w:r>
      <w:r w:rsidR="00983B00" w:rsidRPr="004218A7">
        <w:rPr>
          <w:i/>
        </w:rPr>
        <w:t xml:space="preserve"> </w:t>
      </w:r>
      <w:r w:rsidRPr="004218A7">
        <w:rPr>
          <w:i/>
        </w:rPr>
        <w:t xml:space="preserve">1928 </w:t>
      </w:r>
      <w:r w:rsidRPr="004218A7">
        <w:t>of Tasmania;</w:t>
      </w:r>
    </w:p>
    <w:p w:rsidR="0031456A" w:rsidRPr="004218A7" w:rsidRDefault="0031456A" w:rsidP="00C31BEC">
      <w:pPr>
        <w:pStyle w:val="paragraph"/>
      </w:pPr>
      <w:r w:rsidRPr="004218A7">
        <w:tab/>
        <w:t>(ra)</w:t>
      </w:r>
      <w:r w:rsidRPr="004218A7">
        <w:tab/>
        <w:t xml:space="preserve">a society registered under the </w:t>
      </w:r>
      <w:r w:rsidRPr="004218A7">
        <w:rPr>
          <w:i/>
        </w:rPr>
        <w:t>Co</w:t>
      </w:r>
      <w:r w:rsidR="004218A7">
        <w:rPr>
          <w:i/>
        </w:rPr>
        <w:noBreakHyphen/>
      </w:r>
      <w:r w:rsidRPr="004218A7">
        <w:rPr>
          <w:i/>
        </w:rPr>
        <w:t xml:space="preserve">operative Housing Societies Act 1963 </w:t>
      </w:r>
      <w:r w:rsidRPr="004218A7">
        <w:t>of Tasmania;</w:t>
      </w:r>
    </w:p>
    <w:p w:rsidR="0031456A" w:rsidRPr="004218A7" w:rsidRDefault="0031456A" w:rsidP="00C31BEC">
      <w:pPr>
        <w:pStyle w:val="paragraph"/>
      </w:pPr>
      <w:r w:rsidRPr="004218A7">
        <w:tab/>
        <w:t>(s)</w:t>
      </w:r>
      <w:r w:rsidRPr="004218A7">
        <w:tab/>
        <w:t xml:space="preserve">an association, society, institution or body incorporated under the </w:t>
      </w:r>
      <w:r w:rsidRPr="004218A7">
        <w:rPr>
          <w:i/>
        </w:rPr>
        <w:t xml:space="preserve">Associations Incorporations Act 1964 </w:t>
      </w:r>
      <w:r w:rsidRPr="004218A7">
        <w:t>of Tasmania;</w:t>
      </w:r>
    </w:p>
    <w:p w:rsidR="0031456A" w:rsidRPr="004218A7" w:rsidRDefault="0031456A" w:rsidP="00C31BEC">
      <w:pPr>
        <w:pStyle w:val="paragraph"/>
      </w:pPr>
      <w:r w:rsidRPr="004218A7">
        <w:tab/>
        <w:t>(t)</w:t>
      </w:r>
      <w:r w:rsidRPr="004218A7">
        <w:tab/>
        <w:t>a body corporate created by section</w:t>
      </w:r>
      <w:r w:rsidR="004218A7">
        <w:t> </w:t>
      </w:r>
      <w:r w:rsidRPr="004218A7">
        <w:t xml:space="preserve">75Q of the </w:t>
      </w:r>
      <w:r w:rsidRPr="004218A7">
        <w:rPr>
          <w:i/>
        </w:rPr>
        <w:t xml:space="preserve">Conveyancing and Law of Property Act 1884 </w:t>
      </w:r>
      <w:r w:rsidRPr="004218A7">
        <w:t>of Tasmania;</w:t>
      </w:r>
    </w:p>
    <w:p w:rsidR="0031456A" w:rsidRPr="004218A7" w:rsidRDefault="0031456A" w:rsidP="00C31BEC">
      <w:pPr>
        <w:pStyle w:val="paragraph"/>
      </w:pPr>
      <w:r w:rsidRPr="004218A7">
        <w:lastRenderedPageBreak/>
        <w:tab/>
        <w:t>(u)</w:t>
      </w:r>
      <w:r w:rsidRPr="004218A7">
        <w:tab/>
        <w:t xml:space="preserve">a society (other than a society that is a financial institution) registered under the </w:t>
      </w:r>
      <w:r w:rsidRPr="004218A7">
        <w:rPr>
          <w:i/>
        </w:rPr>
        <w:t>Co</w:t>
      </w:r>
      <w:r w:rsidR="004218A7">
        <w:rPr>
          <w:i/>
        </w:rPr>
        <w:noBreakHyphen/>
      </w:r>
      <w:r w:rsidRPr="004218A7">
        <w:rPr>
          <w:i/>
        </w:rPr>
        <w:t xml:space="preserve">operative Societies Act 1939 </w:t>
      </w:r>
      <w:r w:rsidRPr="004218A7">
        <w:t>of the Australian Capital Territory;</w:t>
      </w:r>
    </w:p>
    <w:p w:rsidR="0031456A" w:rsidRPr="004218A7" w:rsidRDefault="0031456A" w:rsidP="00C31BEC">
      <w:pPr>
        <w:pStyle w:val="paragraph"/>
      </w:pPr>
      <w:r w:rsidRPr="004218A7">
        <w:tab/>
        <w:t>(v)</w:t>
      </w:r>
      <w:r w:rsidRPr="004218A7">
        <w:tab/>
        <w:t xml:space="preserve">an association, society, institution or body incorporated under the </w:t>
      </w:r>
      <w:r w:rsidRPr="004218A7">
        <w:rPr>
          <w:i/>
        </w:rPr>
        <w:t xml:space="preserve">Associations Incorporation Act 1953 </w:t>
      </w:r>
      <w:r w:rsidRPr="004218A7">
        <w:t>of the Australian Capital Territory;</w:t>
      </w:r>
    </w:p>
    <w:p w:rsidR="0031456A" w:rsidRPr="004218A7" w:rsidRDefault="0031456A" w:rsidP="00C31BEC">
      <w:pPr>
        <w:pStyle w:val="paragraph"/>
      </w:pPr>
      <w:r w:rsidRPr="004218A7">
        <w:tab/>
        <w:t>(w)</w:t>
      </w:r>
      <w:r w:rsidRPr="004218A7">
        <w:tab/>
        <w:t xml:space="preserve">a corporation constituted under the </w:t>
      </w:r>
      <w:r w:rsidRPr="004218A7">
        <w:rPr>
          <w:i/>
        </w:rPr>
        <w:t xml:space="preserve">Unit Titles Act 1970 </w:t>
      </w:r>
      <w:r w:rsidRPr="004218A7">
        <w:t>of the Australian Capital Territory;</w:t>
      </w:r>
    </w:p>
    <w:p w:rsidR="0031456A" w:rsidRPr="004218A7" w:rsidRDefault="0031456A" w:rsidP="00C31BEC">
      <w:pPr>
        <w:pStyle w:val="paragraph"/>
      </w:pPr>
      <w:r w:rsidRPr="004218A7">
        <w:tab/>
        <w:t>(x)</w:t>
      </w:r>
      <w:r w:rsidRPr="004218A7">
        <w:tab/>
        <w:t xml:space="preserve">a society registered under the </w:t>
      </w:r>
      <w:r w:rsidRPr="004218A7">
        <w:rPr>
          <w:i/>
        </w:rPr>
        <w:t>Co</w:t>
      </w:r>
      <w:r w:rsidR="004218A7">
        <w:rPr>
          <w:i/>
        </w:rPr>
        <w:noBreakHyphen/>
      </w:r>
      <w:r w:rsidRPr="004218A7">
        <w:rPr>
          <w:i/>
        </w:rPr>
        <w:t>operatives Act 1997</w:t>
      </w:r>
      <w:r w:rsidRPr="004218A7">
        <w:t xml:space="preserve"> of the Northern Territory.</w:t>
      </w:r>
    </w:p>
    <w:p w:rsidR="0031456A" w:rsidRPr="004218A7" w:rsidRDefault="0031456A" w:rsidP="00C31BEC">
      <w:pPr>
        <w:pStyle w:val="ActHead5"/>
      </w:pPr>
      <w:bookmarkStart w:id="280" w:name="_Toc467071304"/>
      <w:r w:rsidRPr="00D52385">
        <w:rPr>
          <w:rStyle w:val="CharSectno"/>
        </w:rPr>
        <w:t>6.2.02</w:t>
      </w:r>
      <w:r w:rsidR="00C31BEC" w:rsidRPr="004218A7">
        <w:t xml:space="preserve">  </w:t>
      </w:r>
      <w:r w:rsidRPr="004218A7">
        <w:t>Other prescribed circumstances (Act s</w:t>
      </w:r>
      <w:r w:rsidR="00983B00" w:rsidRPr="004218A7">
        <w:t xml:space="preserve"> </w:t>
      </w:r>
      <w:r w:rsidRPr="004218A7">
        <w:t>611)</w:t>
      </w:r>
      <w:bookmarkEnd w:id="280"/>
    </w:p>
    <w:p w:rsidR="0031456A" w:rsidRPr="004218A7" w:rsidRDefault="0031456A" w:rsidP="00C31BEC">
      <w:pPr>
        <w:pStyle w:val="subsection"/>
      </w:pPr>
      <w:r w:rsidRPr="004218A7">
        <w:tab/>
      </w:r>
      <w:r w:rsidRPr="004218A7">
        <w:tab/>
        <w:t>For item</w:t>
      </w:r>
      <w:r w:rsidR="004218A7">
        <w:t> </w:t>
      </w:r>
      <w:r w:rsidRPr="004218A7">
        <w:t>20 in the table in section</w:t>
      </w:r>
      <w:r w:rsidR="004218A7">
        <w:t> </w:t>
      </w:r>
      <w:r w:rsidRPr="004218A7">
        <w:t xml:space="preserve">611 of the Act, the acquisition by a person of a relevant interest in voting shares in a body corporate that results from the person holding an office specified in </w:t>
      </w:r>
      <w:r w:rsidR="00C31BEC" w:rsidRPr="004218A7">
        <w:t>Schedule</w:t>
      </w:r>
      <w:r w:rsidR="004218A7">
        <w:t> </w:t>
      </w:r>
      <w:r w:rsidRPr="004218A7">
        <w:t>3 is prescribed.</w:t>
      </w:r>
    </w:p>
    <w:p w:rsidR="0031456A" w:rsidRPr="004218A7" w:rsidRDefault="00C31BEC" w:rsidP="006D3641">
      <w:pPr>
        <w:pStyle w:val="ActHead2"/>
        <w:pageBreakBefore/>
      </w:pPr>
      <w:bookmarkStart w:id="281" w:name="_Toc467071305"/>
      <w:r w:rsidRPr="00D52385">
        <w:rPr>
          <w:rStyle w:val="CharPartNo"/>
        </w:rPr>
        <w:lastRenderedPageBreak/>
        <w:t>Part</w:t>
      </w:r>
      <w:r w:rsidR="004218A7" w:rsidRPr="00D52385">
        <w:rPr>
          <w:rStyle w:val="CharPartNo"/>
        </w:rPr>
        <w:t> </w:t>
      </w:r>
      <w:r w:rsidR="0031456A" w:rsidRPr="00D52385">
        <w:rPr>
          <w:rStyle w:val="CharPartNo"/>
        </w:rPr>
        <w:t>6.5</w:t>
      </w:r>
      <w:r w:rsidRPr="004218A7">
        <w:t>—</w:t>
      </w:r>
      <w:r w:rsidR="0031456A" w:rsidRPr="00D52385">
        <w:rPr>
          <w:rStyle w:val="CharPartText"/>
        </w:rPr>
        <w:t>The takeover procedure</w:t>
      </w:r>
      <w:bookmarkEnd w:id="281"/>
    </w:p>
    <w:p w:rsidR="0031456A" w:rsidRPr="004218A7" w:rsidRDefault="0031456A" w:rsidP="00C31BEC">
      <w:pPr>
        <w:pStyle w:val="ActHead5"/>
      </w:pPr>
      <w:bookmarkStart w:id="282" w:name="_Toc467071306"/>
      <w:r w:rsidRPr="00D52385">
        <w:rPr>
          <w:rStyle w:val="CharSectno"/>
        </w:rPr>
        <w:t>6.5.01</w:t>
      </w:r>
      <w:r w:rsidR="00C31BEC" w:rsidRPr="004218A7">
        <w:t xml:space="preserve">  </w:t>
      </w:r>
      <w:r w:rsidRPr="004218A7">
        <w:t>Wholesale holder of securities</w:t>
      </w:r>
      <w:r w:rsidR="00C31BEC" w:rsidRPr="004218A7">
        <w:t>—</w:t>
      </w:r>
      <w:r w:rsidRPr="004218A7">
        <w:t>telephone monitoring during bid period</w:t>
      </w:r>
      <w:bookmarkEnd w:id="282"/>
    </w:p>
    <w:p w:rsidR="0031456A" w:rsidRPr="004218A7" w:rsidRDefault="0031456A" w:rsidP="00C31BEC">
      <w:pPr>
        <w:pStyle w:val="subsection"/>
      </w:pPr>
      <w:r w:rsidRPr="004218A7">
        <w:tab/>
        <w:t>(1)</w:t>
      </w:r>
      <w:r w:rsidRPr="004218A7">
        <w:tab/>
        <w:t>For paragraph</w:t>
      </w:r>
      <w:r w:rsidR="004218A7">
        <w:t> </w:t>
      </w:r>
      <w:r w:rsidRPr="004218A7">
        <w:t>648J(4</w:t>
      </w:r>
      <w:r w:rsidR="00C31BEC" w:rsidRPr="004218A7">
        <w:t>)(</w:t>
      </w:r>
      <w:r w:rsidRPr="004218A7">
        <w:t>a) of the Act, the amount applicable in relation to securities to which that paragraph applies is $500</w:t>
      </w:r>
      <w:r w:rsidR="004218A7">
        <w:t> </w:t>
      </w:r>
      <w:r w:rsidRPr="004218A7">
        <w:t>000, determined on the basis of the market value of the securities.</w:t>
      </w:r>
    </w:p>
    <w:p w:rsidR="0031456A" w:rsidRPr="004218A7" w:rsidRDefault="0031456A" w:rsidP="00C31BEC">
      <w:pPr>
        <w:pStyle w:val="subsection"/>
      </w:pPr>
      <w:r w:rsidRPr="004218A7">
        <w:tab/>
        <w:t>(2)</w:t>
      </w:r>
      <w:r w:rsidRPr="004218A7">
        <w:tab/>
        <w:t>For paragraph</w:t>
      </w:r>
      <w:r w:rsidR="004218A7">
        <w:t> </w:t>
      </w:r>
      <w:r w:rsidRPr="004218A7">
        <w:t>648J(4</w:t>
      </w:r>
      <w:r w:rsidR="00C31BEC" w:rsidRPr="004218A7">
        <w:t>)(</w:t>
      </w:r>
      <w:r w:rsidRPr="004218A7">
        <w:t>d) of the Act, the following persons are prescribed:</w:t>
      </w:r>
    </w:p>
    <w:p w:rsidR="0031456A" w:rsidRPr="004218A7" w:rsidRDefault="0031456A" w:rsidP="00C31BEC">
      <w:pPr>
        <w:pStyle w:val="paragraph"/>
      </w:pPr>
      <w:r w:rsidRPr="004218A7">
        <w:tab/>
        <w:t>(a)</w:t>
      </w:r>
      <w:r w:rsidRPr="004218A7">
        <w:tab/>
        <w:t>a director of a recorder mentioned in subsection</w:t>
      </w:r>
      <w:r w:rsidR="004218A7">
        <w:t> </w:t>
      </w:r>
      <w:r w:rsidRPr="004218A7">
        <w:t>648J(1) of the Act;</w:t>
      </w:r>
    </w:p>
    <w:p w:rsidR="0031456A" w:rsidRPr="004218A7" w:rsidRDefault="0031456A" w:rsidP="00C31BEC">
      <w:pPr>
        <w:pStyle w:val="paragraph"/>
      </w:pPr>
      <w:r w:rsidRPr="004218A7">
        <w:tab/>
        <w:t>(b)</w:t>
      </w:r>
      <w:r w:rsidRPr="004218A7">
        <w:tab/>
        <w:t>an executive officer of a recorder mentioned in subsection</w:t>
      </w:r>
      <w:r w:rsidR="004218A7">
        <w:t> </w:t>
      </w:r>
      <w:r w:rsidRPr="004218A7">
        <w:t>648J(1) of the Act.</w:t>
      </w:r>
    </w:p>
    <w:p w:rsidR="0031456A" w:rsidRPr="004218A7" w:rsidRDefault="0031456A" w:rsidP="00C31BEC">
      <w:pPr>
        <w:pStyle w:val="subsection"/>
      </w:pPr>
      <w:r w:rsidRPr="004218A7">
        <w:tab/>
        <w:t>(3)</w:t>
      </w:r>
      <w:r w:rsidRPr="004218A7">
        <w:tab/>
        <w:t>For paragraph</w:t>
      </w:r>
      <w:r w:rsidR="004218A7">
        <w:t> </w:t>
      </w:r>
      <w:r w:rsidRPr="004218A7">
        <w:t>648J(4</w:t>
      </w:r>
      <w:r w:rsidR="00C31BEC" w:rsidRPr="004218A7">
        <w:t>)(</w:t>
      </w:r>
      <w:r w:rsidRPr="004218A7">
        <w:t>d) of the Act:</w:t>
      </w:r>
    </w:p>
    <w:p w:rsidR="0031456A" w:rsidRPr="004218A7" w:rsidRDefault="0031456A" w:rsidP="00C31BEC">
      <w:pPr>
        <w:pStyle w:val="paragraph"/>
      </w:pPr>
      <w:r w:rsidRPr="004218A7">
        <w:tab/>
        <w:t>(a)</w:t>
      </w:r>
      <w:r w:rsidRPr="004218A7">
        <w:tab/>
        <w:t>an authorised representative of a financial services licensee who is acting on behalf of the bidder or target in relation to a takeover bid is prescribed only if the authorised representative is not involved in a telephone call as a holder of securities in the bidder or the target; and</w:t>
      </w:r>
    </w:p>
    <w:p w:rsidR="0031456A" w:rsidRPr="004218A7" w:rsidRDefault="0031456A" w:rsidP="00C31BEC">
      <w:pPr>
        <w:pStyle w:val="paragraph"/>
      </w:pPr>
      <w:r w:rsidRPr="004218A7">
        <w:tab/>
        <w:t>(b)</w:t>
      </w:r>
      <w:r w:rsidRPr="004218A7">
        <w:tab/>
        <w:t>any other person who is acting on behalf of the bidder or target in relation to a takeover bid is prescribed only if that person is not involved in a telephone call as a holder of securities in the bidder or the target.</w:t>
      </w:r>
    </w:p>
    <w:p w:rsidR="0031456A" w:rsidRPr="004218A7" w:rsidRDefault="00C31BEC" w:rsidP="00C31BEC">
      <w:pPr>
        <w:pStyle w:val="ActHead2"/>
        <w:pageBreakBefore/>
        <w:rPr>
          <w:color w:val="000000"/>
        </w:rPr>
      </w:pPr>
      <w:bookmarkStart w:id="283" w:name="_Toc467071307"/>
      <w:r w:rsidRPr="00D52385">
        <w:rPr>
          <w:rStyle w:val="CharPartNo"/>
        </w:rPr>
        <w:lastRenderedPageBreak/>
        <w:t>Part</w:t>
      </w:r>
      <w:r w:rsidR="004218A7" w:rsidRPr="00D52385">
        <w:rPr>
          <w:rStyle w:val="CharPartNo"/>
        </w:rPr>
        <w:t> </w:t>
      </w:r>
      <w:r w:rsidR="0031456A" w:rsidRPr="00D52385">
        <w:rPr>
          <w:rStyle w:val="CharPartNo"/>
        </w:rPr>
        <w:t>6.6</w:t>
      </w:r>
      <w:r w:rsidRPr="004218A7">
        <w:rPr>
          <w:color w:val="000000"/>
        </w:rPr>
        <w:t>—</w:t>
      </w:r>
      <w:r w:rsidR="0031456A" w:rsidRPr="00D52385">
        <w:rPr>
          <w:rStyle w:val="CharPartText"/>
        </w:rPr>
        <w:t>Variation of offers</w:t>
      </w:r>
      <w:bookmarkEnd w:id="283"/>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84" w:name="_Toc467071308"/>
      <w:r w:rsidRPr="00D52385">
        <w:rPr>
          <w:rStyle w:val="CharSectno"/>
        </w:rPr>
        <w:t>6.6.01</w:t>
      </w:r>
      <w:r w:rsidR="00C31BEC" w:rsidRPr="004218A7">
        <w:t xml:space="preserve">  </w:t>
      </w:r>
      <w:r w:rsidRPr="004218A7">
        <w:t>Right to withdraw acceptance</w:t>
      </w:r>
      <w:bookmarkEnd w:id="284"/>
    </w:p>
    <w:p w:rsidR="0031456A" w:rsidRPr="004218A7" w:rsidRDefault="0031456A" w:rsidP="00C31BEC">
      <w:pPr>
        <w:pStyle w:val="subsection"/>
      </w:pPr>
      <w:r w:rsidRPr="004218A7">
        <w:rPr>
          <w:color w:val="000000"/>
        </w:rPr>
        <w:tab/>
        <w:t>(1)</w:t>
      </w:r>
      <w:r w:rsidRPr="004218A7">
        <w:rPr>
          <w:color w:val="000000"/>
        </w:rPr>
        <w:tab/>
        <w:t>For paragraph</w:t>
      </w:r>
      <w:r w:rsidR="004218A7">
        <w:rPr>
          <w:color w:val="000000"/>
        </w:rPr>
        <w:t> </w:t>
      </w:r>
      <w:r w:rsidRPr="004218A7">
        <w:rPr>
          <w:color w:val="000000"/>
        </w:rPr>
        <w:t>650E(3</w:t>
      </w:r>
      <w:r w:rsidR="00C31BEC" w:rsidRPr="004218A7">
        <w:rPr>
          <w:color w:val="000000"/>
        </w:rPr>
        <w:t>)(</w:t>
      </w:r>
      <w:r w:rsidRPr="004218A7">
        <w:rPr>
          <w:color w:val="000000"/>
        </w:rPr>
        <w:t>a) of the Act, a notice under paragraph</w:t>
      </w:r>
      <w:r w:rsidR="004218A7">
        <w:rPr>
          <w:color w:val="000000"/>
        </w:rPr>
        <w:t> </w:t>
      </w:r>
      <w:r w:rsidRPr="004218A7">
        <w:rPr>
          <w:color w:val="000000"/>
        </w:rPr>
        <w:t>650E(2</w:t>
      </w:r>
      <w:r w:rsidR="00C31BEC" w:rsidRPr="004218A7">
        <w:rPr>
          <w:color w:val="000000"/>
        </w:rPr>
        <w:t>)(</w:t>
      </w:r>
      <w:r w:rsidRPr="004218A7">
        <w:rPr>
          <w:color w:val="000000"/>
        </w:rPr>
        <w:t xml:space="preserve">a) of the Act relating to securities entered on a register or subregister of a prescribed CS facility must be in a form approved by the operating rules of that prescribed CS facility for </w:t>
      </w:r>
      <w:r w:rsidR="00C31BEC" w:rsidRPr="004218A7">
        <w:rPr>
          <w:color w:val="000000"/>
        </w:rPr>
        <w:t>Part</w:t>
      </w:r>
      <w:r w:rsidR="004218A7">
        <w:rPr>
          <w:color w:val="000000"/>
        </w:rPr>
        <w:t> </w:t>
      </w:r>
      <w:r w:rsidRPr="004218A7">
        <w:rPr>
          <w:color w:val="000000"/>
        </w:rPr>
        <w:t>6.6 of the Act (which may include an electronic form).</w:t>
      </w:r>
    </w:p>
    <w:p w:rsidR="0031456A" w:rsidRPr="004218A7" w:rsidRDefault="0031456A" w:rsidP="00C31BEC">
      <w:pPr>
        <w:pStyle w:val="subsection"/>
      </w:pPr>
      <w:r w:rsidRPr="004218A7">
        <w:rPr>
          <w:color w:val="000000"/>
        </w:rPr>
        <w:tab/>
        <w:t>(2)</w:t>
      </w:r>
      <w:r w:rsidRPr="004218A7">
        <w:rPr>
          <w:color w:val="000000"/>
        </w:rPr>
        <w:tab/>
        <w:t>For paragraph</w:t>
      </w:r>
      <w:r w:rsidR="004218A7">
        <w:rPr>
          <w:color w:val="000000"/>
        </w:rPr>
        <w:t> </w:t>
      </w:r>
      <w:r w:rsidRPr="004218A7">
        <w:rPr>
          <w:color w:val="000000"/>
        </w:rPr>
        <w:t>650E(4</w:t>
      </w:r>
      <w:r w:rsidR="00C31BEC" w:rsidRPr="004218A7">
        <w:rPr>
          <w:color w:val="000000"/>
        </w:rPr>
        <w:t>)(</w:t>
      </w:r>
      <w:r w:rsidRPr="004218A7">
        <w:rPr>
          <w:color w:val="000000"/>
        </w:rPr>
        <w:t>a) of the Act, if securities are entered on a register or subregister of a prescribed CS facility, a person to whom section</w:t>
      </w:r>
      <w:r w:rsidR="004218A7">
        <w:rPr>
          <w:color w:val="000000"/>
        </w:rPr>
        <w:t> </w:t>
      </w:r>
      <w:r w:rsidRPr="004218A7">
        <w:rPr>
          <w:color w:val="000000"/>
        </w:rPr>
        <w:t>650E of the Act applies must take the action that the operating rules of the prescribed CS facility require in relation to the return of the securities.</w:t>
      </w:r>
    </w:p>
    <w:p w:rsidR="0031456A" w:rsidRPr="004218A7" w:rsidRDefault="0031456A" w:rsidP="00C31BEC">
      <w:pPr>
        <w:pStyle w:val="subsection"/>
      </w:pPr>
      <w:r w:rsidRPr="004218A7">
        <w:tab/>
        <w:t>(3)</w:t>
      </w:r>
      <w:r w:rsidRPr="004218A7">
        <w:tab/>
        <w:t>For paragraph</w:t>
      </w:r>
      <w:r w:rsidR="004218A7">
        <w:t> </w:t>
      </w:r>
      <w:r w:rsidRPr="004218A7">
        <w:t>650E(5</w:t>
      </w:r>
      <w:r w:rsidR="00C31BEC" w:rsidRPr="004218A7">
        <w:t>)(</w:t>
      </w:r>
      <w:r w:rsidRPr="004218A7">
        <w:t>a) of the Act, if a person withdraws an acceptance of an offer, the bidder must take any action that the operating rules of the prescribed CS facility require in relation to any of the securities:</w:t>
      </w:r>
    </w:p>
    <w:p w:rsidR="0031456A" w:rsidRPr="004218A7" w:rsidRDefault="0031456A" w:rsidP="00C31BEC">
      <w:pPr>
        <w:pStyle w:val="paragraph"/>
      </w:pPr>
      <w:r w:rsidRPr="004218A7">
        <w:rPr>
          <w:color w:val="000000"/>
        </w:rPr>
        <w:tab/>
        <w:t>(a)</w:t>
      </w:r>
      <w:r w:rsidRPr="004218A7">
        <w:rPr>
          <w:color w:val="000000"/>
        </w:rPr>
        <w:tab/>
        <w:t>to which the acceptance relates; and</w:t>
      </w:r>
    </w:p>
    <w:p w:rsidR="0031456A" w:rsidRPr="004218A7" w:rsidRDefault="0031456A" w:rsidP="00C31BEC">
      <w:pPr>
        <w:pStyle w:val="paragraph"/>
      </w:pPr>
      <w:r w:rsidRPr="004218A7">
        <w:tab/>
        <w:t>(b)</w:t>
      </w:r>
      <w:r w:rsidRPr="004218A7">
        <w:tab/>
        <w:t>that are entered on a register or subregister of the prescribed CS facility.</w:t>
      </w:r>
    </w:p>
    <w:p w:rsidR="0031456A" w:rsidRPr="004218A7" w:rsidRDefault="00C31BEC" w:rsidP="00C31BEC">
      <w:pPr>
        <w:pStyle w:val="ActHead2"/>
        <w:pageBreakBefore/>
        <w:rPr>
          <w:color w:val="000000"/>
        </w:rPr>
      </w:pPr>
      <w:bookmarkStart w:id="285" w:name="_Toc467071309"/>
      <w:r w:rsidRPr="00D52385">
        <w:rPr>
          <w:rStyle w:val="CharPartNo"/>
        </w:rPr>
        <w:lastRenderedPageBreak/>
        <w:t>Part</w:t>
      </w:r>
      <w:r w:rsidR="004218A7" w:rsidRPr="00D52385">
        <w:rPr>
          <w:rStyle w:val="CharPartNo"/>
        </w:rPr>
        <w:t> </w:t>
      </w:r>
      <w:r w:rsidR="0031456A" w:rsidRPr="00D52385">
        <w:rPr>
          <w:rStyle w:val="CharPartNo"/>
        </w:rPr>
        <w:t>6.8</w:t>
      </w:r>
      <w:r w:rsidRPr="004218A7">
        <w:rPr>
          <w:color w:val="000000"/>
        </w:rPr>
        <w:t>—</w:t>
      </w:r>
      <w:r w:rsidR="0031456A" w:rsidRPr="00D52385">
        <w:rPr>
          <w:rStyle w:val="CharPartText"/>
        </w:rPr>
        <w:t>Acceptances</w:t>
      </w:r>
      <w:bookmarkEnd w:id="285"/>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86" w:name="_Toc467071310"/>
      <w:r w:rsidRPr="00D52385">
        <w:rPr>
          <w:rStyle w:val="CharSectno"/>
        </w:rPr>
        <w:t>6.8.01</w:t>
      </w:r>
      <w:r w:rsidR="00C31BEC" w:rsidRPr="004218A7">
        <w:t xml:space="preserve">  </w:t>
      </w:r>
      <w:r w:rsidRPr="004218A7">
        <w:t>Acceptance of offers made under off</w:t>
      </w:r>
      <w:r w:rsidR="004218A7">
        <w:noBreakHyphen/>
      </w:r>
      <w:r w:rsidRPr="004218A7">
        <w:t>market bid</w:t>
      </w:r>
      <w:bookmarkEnd w:id="286"/>
    </w:p>
    <w:p w:rsidR="0031456A" w:rsidRPr="004218A7" w:rsidRDefault="0031456A" w:rsidP="00C31BEC">
      <w:pPr>
        <w:pStyle w:val="subsection"/>
      </w:pPr>
      <w:r w:rsidRPr="004218A7">
        <w:rPr>
          <w:color w:val="000000"/>
        </w:rPr>
        <w:tab/>
      </w:r>
      <w:r w:rsidRPr="004218A7">
        <w:rPr>
          <w:color w:val="000000"/>
        </w:rPr>
        <w:tab/>
        <w:t>For paragraph</w:t>
      </w:r>
      <w:r w:rsidR="004218A7">
        <w:rPr>
          <w:color w:val="000000"/>
        </w:rPr>
        <w:t> </w:t>
      </w:r>
      <w:r w:rsidRPr="004218A7">
        <w:rPr>
          <w:color w:val="000000"/>
        </w:rPr>
        <w:t>653A(b) of the Act, if the operating rules of a prescribed CS facility require an acceptance of an offer to which paragraph</w:t>
      </w:r>
      <w:r w:rsidR="004218A7">
        <w:rPr>
          <w:color w:val="000000"/>
        </w:rPr>
        <w:t> </w:t>
      </w:r>
      <w:r w:rsidRPr="004218A7">
        <w:rPr>
          <w:color w:val="000000"/>
        </w:rPr>
        <w:t>653A(a) applies to be made in a particular way, to the extent that the acceptance relates to the securities in the offer, the acceptance must be made in that way.</w:t>
      </w:r>
    </w:p>
    <w:p w:rsidR="0031456A" w:rsidRPr="004218A7" w:rsidRDefault="0031456A" w:rsidP="00C31BEC">
      <w:pPr>
        <w:pStyle w:val="ActHead5"/>
      </w:pPr>
      <w:bookmarkStart w:id="287" w:name="_Toc467071311"/>
      <w:r w:rsidRPr="00D52385">
        <w:rPr>
          <w:rStyle w:val="CharSectno"/>
        </w:rPr>
        <w:t>6.8.02</w:t>
      </w:r>
      <w:r w:rsidR="00C31BEC" w:rsidRPr="004218A7">
        <w:t xml:space="preserve">  </w:t>
      </w:r>
      <w:r w:rsidRPr="004218A7">
        <w:t>Acceptances by transferees and nominees of offers made under off</w:t>
      </w:r>
      <w:r w:rsidR="004218A7">
        <w:noBreakHyphen/>
      </w:r>
      <w:r w:rsidRPr="004218A7">
        <w:t>market bid</w:t>
      </w:r>
      <w:bookmarkEnd w:id="287"/>
    </w:p>
    <w:p w:rsidR="0031456A" w:rsidRPr="004218A7" w:rsidRDefault="0031456A" w:rsidP="00C31BEC">
      <w:pPr>
        <w:pStyle w:val="subsection"/>
      </w:pPr>
      <w:r w:rsidRPr="004218A7">
        <w:rPr>
          <w:color w:val="000000"/>
        </w:rPr>
        <w:tab/>
      </w:r>
      <w:r w:rsidRPr="004218A7">
        <w:rPr>
          <w:color w:val="000000"/>
        </w:rPr>
        <w:tab/>
        <w:t>For paragraph</w:t>
      </w:r>
      <w:r w:rsidR="004218A7">
        <w:rPr>
          <w:color w:val="000000"/>
        </w:rPr>
        <w:t> </w:t>
      </w:r>
      <w:r w:rsidRPr="004218A7">
        <w:rPr>
          <w:color w:val="000000"/>
        </w:rPr>
        <w:t>653B(4</w:t>
      </w:r>
      <w:r w:rsidR="00C31BEC" w:rsidRPr="004218A7">
        <w:rPr>
          <w:color w:val="000000"/>
        </w:rPr>
        <w:t>)(</w:t>
      </w:r>
      <w:r w:rsidRPr="004218A7">
        <w:rPr>
          <w:color w:val="000000"/>
        </w:rPr>
        <w:t xml:space="preserve">a) of the Act, a notice relating to securities entered on a register or subregister of a prescribed CS facility must be in a form approved by the operating rules of the prescribed CS facility for </w:t>
      </w:r>
      <w:r w:rsidR="00C31BEC" w:rsidRPr="004218A7">
        <w:rPr>
          <w:color w:val="000000"/>
        </w:rPr>
        <w:t>Part</w:t>
      </w:r>
      <w:r w:rsidR="004218A7">
        <w:rPr>
          <w:color w:val="000000"/>
        </w:rPr>
        <w:t> </w:t>
      </w:r>
      <w:r w:rsidRPr="004218A7">
        <w:rPr>
          <w:color w:val="000000"/>
        </w:rPr>
        <w:t>6.8 of the Act (which may include an electronic form).</w:t>
      </w:r>
    </w:p>
    <w:p w:rsidR="0031456A" w:rsidRPr="004218A7" w:rsidRDefault="00C31BEC" w:rsidP="00C31BEC">
      <w:pPr>
        <w:pStyle w:val="ActHead2"/>
        <w:pageBreakBefore/>
      </w:pPr>
      <w:bookmarkStart w:id="288" w:name="_Toc467071312"/>
      <w:r w:rsidRPr="00D52385">
        <w:rPr>
          <w:rStyle w:val="CharPartNo"/>
        </w:rPr>
        <w:lastRenderedPageBreak/>
        <w:t>Part</w:t>
      </w:r>
      <w:r w:rsidR="004218A7" w:rsidRPr="00D52385">
        <w:rPr>
          <w:rStyle w:val="CharPartNo"/>
        </w:rPr>
        <w:t> </w:t>
      </w:r>
      <w:r w:rsidR="0031456A" w:rsidRPr="00D52385">
        <w:rPr>
          <w:rStyle w:val="CharPartNo"/>
        </w:rPr>
        <w:t>6.10</w:t>
      </w:r>
      <w:r w:rsidRPr="004218A7">
        <w:t>—</w:t>
      </w:r>
      <w:r w:rsidR="0031456A" w:rsidRPr="00D52385">
        <w:rPr>
          <w:rStyle w:val="CharPartText"/>
        </w:rPr>
        <w:t>Review and intervention</w:t>
      </w:r>
      <w:bookmarkEnd w:id="288"/>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89" w:name="_Toc467071313"/>
      <w:r w:rsidRPr="00D52385">
        <w:rPr>
          <w:rStyle w:val="CharSectno"/>
        </w:rPr>
        <w:t>6.10.01</w:t>
      </w:r>
      <w:r w:rsidR="00C31BEC" w:rsidRPr="004218A7">
        <w:t xml:space="preserve">  </w:t>
      </w:r>
      <w:r w:rsidRPr="004218A7">
        <w:t>Application for review of Panel decision (Act s</w:t>
      </w:r>
      <w:r w:rsidR="00983B00" w:rsidRPr="004218A7">
        <w:t xml:space="preserve"> </w:t>
      </w:r>
      <w:r w:rsidRPr="004218A7">
        <w:t>657EA)</w:t>
      </w:r>
      <w:bookmarkEnd w:id="289"/>
    </w:p>
    <w:p w:rsidR="0031456A" w:rsidRPr="004218A7" w:rsidRDefault="0031456A" w:rsidP="00C31BEC">
      <w:pPr>
        <w:pStyle w:val="subsection"/>
      </w:pPr>
      <w:r w:rsidRPr="004218A7">
        <w:tab/>
      </w:r>
      <w:r w:rsidRPr="004218A7">
        <w:tab/>
        <w:t>For subsection</w:t>
      </w:r>
      <w:r w:rsidR="004218A7">
        <w:t> </w:t>
      </w:r>
      <w:r w:rsidRPr="004218A7">
        <w:t>657EA(3) of the Act, an application for review of a decision of the Panel must not be made later than 2</w:t>
      </w:r>
      <w:r w:rsidR="00291299" w:rsidRPr="004218A7">
        <w:t xml:space="preserve"> </w:t>
      </w:r>
      <w:r w:rsidRPr="004218A7">
        <w:t>business days after the day on which the decision was made.</w:t>
      </w:r>
    </w:p>
    <w:p w:rsidR="0031456A" w:rsidRPr="004218A7" w:rsidRDefault="00C31BEC" w:rsidP="00C31BEC">
      <w:pPr>
        <w:pStyle w:val="ActHead1"/>
        <w:pageBreakBefore/>
      </w:pPr>
      <w:bookmarkStart w:id="290" w:name="_Toc467071314"/>
      <w:r w:rsidRPr="00D52385">
        <w:rPr>
          <w:rStyle w:val="CharChapNo"/>
        </w:rPr>
        <w:lastRenderedPageBreak/>
        <w:t>Chapter</w:t>
      </w:r>
      <w:r w:rsidR="004218A7" w:rsidRPr="00D52385">
        <w:rPr>
          <w:rStyle w:val="CharChapNo"/>
        </w:rPr>
        <w:t> </w:t>
      </w:r>
      <w:r w:rsidR="0031456A" w:rsidRPr="00D52385">
        <w:rPr>
          <w:rStyle w:val="CharChapNo"/>
        </w:rPr>
        <w:t>6A</w:t>
      </w:r>
      <w:r w:rsidRPr="004218A7">
        <w:t>—</w:t>
      </w:r>
      <w:r w:rsidR="0031456A" w:rsidRPr="00D52385">
        <w:rPr>
          <w:rStyle w:val="CharChapText"/>
        </w:rPr>
        <w:t>Compulsory acquisitions and buy</w:t>
      </w:r>
      <w:r w:rsidR="004218A7" w:rsidRPr="00D52385">
        <w:rPr>
          <w:rStyle w:val="CharChapText"/>
        </w:rPr>
        <w:noBreakHyphen/>
      </w:r>
      <w:r w:rsidR="0031456A" w:rsidRPr="00D52385">
        <w:rPr>
          <w:rStyle w:val="CharChapText"/>
        </w:rPr>
        <w:t>outs</w:t>
      </w:r>
      <w:bookmarkEnd w:id="290"/>
    </w:p>
    <w:p w:rsidR="0031456A" w:rsidRPr="004218A7" w:rsidRDefault="00C31BEC" w:rsidP="00C31BEC">
      <w:pPr>
        <w:pStyle w:val="ActHead2"/>
        <w:rPr>
          <w:color w:val="000000"/>
        </w:rPr>
      </w:pPr>
      <w:bookmarkStart w:id="291" w:name="_Toc467071315"/>
      <w:r w:rsidRPr="00D52385">
        <w:rPr>
          <w:rStyle w:val="CharPartNo"/>
        </w:rPr>
        <w:t>Part</w:t>
      </w:r>
      <w:r w:rsidR="004218A7" w:rsidRPr="00D52385">
        <w:rPr>
          <w:rStyle w:val="CharPartNo"/>
        </w:rPr>
        <w:t> </w:t>
      </w:r>
      <w:r w:rsidR="0031456A" w:rsidRPr="00D52385">
        <w:rPr>
          <w:rStyle w:val="CharPartNo"/>
        </w:rPr>
        <w:t>6A.1</w:t>
      </w:r>
      <w:r w:rsidRPr="004218A7">
        <w:rPr>
          <w:color w:val="000000"/>
        </w:rPr>
        <w:t>—</w:t>
      </w:r>
      <w:r w:rsidR="0031456A" w:rsidRPr="00D52385">
        <w:rPr>
          <w:rStyle w:val="CharPartText"/>
        </w:rPr>
        <w:t>Compulsory acquisitions and buy</w:t>
      </w:r>
      <w:r w:rsidR="004218A7" w:rsidRPr="00D52385">
        <w:rPr>
          <w:rStyle w:val="CharPartText"/>
        </w:rPr>
        <w:noBreakHyphen/>
      </w:r>
      <w:r w:rsidR="0031456A" w:rsidRPr="00D52385">
        <w:rPr>
          <w:rStyle w:val="CharPartText"/>
        </w:rPr>
        <w:t>outs after takeover bid</w:t>
      </w:r>
      <w:bookmarkEnd w:id="291"/>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92" w:name="_Toc467071316"/>
      <w:r w:rsidRPr="00D52385">
        <w:rPr>
          <w:rStyle w:val="CharSectno"/>
        </w:rPr>
        <w:t>6A.1.01</w:t>
      </w:r>
      <w:r w:rsidR="00C31BEC" w:rsidRPr="004218A7">
        <w:t xml:space="preserve">  </w:t>
      </w:r>
      <w:r w:rsidRPr="004218A7">
        <w:t>Terms on which securities to be acquired</w:t>
      </w:r>
      <w:bookmarkEnd w:id="292"/>
    </w:p>
    <w:p w:rsidR="0031456A" w:rsidRPr="004218A7" w:rsidRDefault="0031456A" w:rsidP="00C31BEC">
      <w:pPr>
        <w:pStyle w:val="subsection"/>
      </w:pPr>
      <w:r w:rsidRPr="004218A7">
        <w:rPr>
          <w:color w:val="000000"/>
        </w:rPr>
        <w:tab/>
      </w:r>
      <w:r w:rsidRPr="004218A7">
        <w:rPr>
          <w:color w:val="000000"/>
        </w:rPr>
        <w:tab/>
        <w:t>For paragraph</w:t>
      </w:r>
      <w:r w:rsidR="004218A7">
        <w:rPr>
          <w:color w:val="000000"/>
        </w:rPr>
        <w:t> </w:t>
      </w:r>
      <w:r w:rsidRPr="004218A7">
        <w:rPr>
          <w:color w:val="000000"/>
        </w:rPr>
        <w:t>661C(4</w:t>
      </w:r>
      <w:r w:rsidR="00C31BEC" w:rsidRPr="004218A7">
        <w:rPr>
          <w:color w:val="000000"/>
        </w:rPr>
        <w:t>)(</w:t>
      </w:r>
      <w:r w:rsidRPr="004218A7">
        <w:rPr>
          <w:color w:val="000000"/>
        </w:rPr>
        <w:t>a) of the Act, an election relating to securities entered on an electronic register or subregister of a prescribed CS facility must be in an electronic form approved by the operating rules of the prescribed CS facility.</w:t>
      </w:r>
    </w:p>
    <w:p w:rsidR="0031456A" w:rsidRPr="004218A7" w:rsidRDefault="0031456A" w:rsidP="00C31BEC">
      <w:pPr>
        <w:pStyle w:val="ActHead1"/>
        <w:pageBreakBefore/>
      </w:pPr>
      <w:bookmarkStart w:id="293" w:name="_Toc467071317"/>
      <w:r w:rsidRPr="00D52385">
        <w:rPr>
          <w:rStyle w:val="CharChapNo"/>
        </w:rPr>
        <w:lastRenderedPageBreak/>
        <w:t>Chapter</w:t>
      </w:r>
      <w:r w:rsidR="004218A7" w:rsidRPr="00D52385">
        <w:rPr>
          <w:rStyle w:val="CharChapNo"/>
        </w:rPr>
        <w:t> </w:t>
      </w:r>
      <w:r w:rsidRPr="00D52385">
        <w:rPr>
          <w:rStyle w:val="CharChapNo"/>
        </w:rPr>
        <w:t>6CA</w:t>
      </w:r>
      <w:r w:rsidR="00C31BEC" w:rsidRPr="004218A7">
        <w:t>—</w:t>
      </w:r>
      <w:r w:rsidRPr="00D52385">
        <w:rPr>
          <w:rStyle w:val="CharChapText"/>
        </w:rPr>
        <w:t>Continuous disclosure</w:t>
      </w:r>
      <w:bookmarkEnd w:id="293"/>
    </w:p>
    <w:p w:rsidR="0031456A" w:rsidRPr="00D52385" w:rsidRDefault="00C31BEC" w:rsidP="0031456A">
      <w:pPr>
        <w:pStyle w:val="Header"/>
      </w:pPr>
      <w:r w:rsidRPr="00D52385">
        <w:rPr>
          <w:rStyle w:val="CharPartNo"/>
        </w:rPr>
        <w:t xml:space="preserve"> </w:t>
      </w:r>
      <w:r w:rsidRPr="00D52385">
        <w:rPr>
          <w:rStyle w:val="CharPartText"/>
        </w:rPr>
        <w:t xml:space="preserve"> </w:t>
      </w:r>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94" w:name="_Toc467071318"/>
      <w:r w:rsidRPr="00D52385">
        <w:rPr>
          <w:rStyle w:val="CharSectno"/>
        </w:rPr>
        <w:t>6CA.1.01</w:t>
      </w:r>
      <w:r w:rsidR="00C31BEC" w:rsidRPr="004218A7">
        <w:t xml:space="preserve">  </w:t>
      </w:r>
      <w:r w:rsidRPr="004218A7">
        <w:t>Continuous disclosure: other disclosing entities</w:t>
      </w:r>
      <w:bookmarkEnd w:id="294"/>
    </w:p>
    <w:p w:rsidR="0031456A" w:rsidRPr="004218A7" w:rsidRDefault="0031456A" w:rsidP="00C31BEC">
      <w:pPr>
        <w:pStyle w:val="subsection"/>
      </w:pPr>
      <w:r w:rsidRPr="004218A7">
        <w:tab/>
      </w:r>
      <w:r w:rsidRPr="004218A7">
        <w:tab/>
        <w:t>For paragraph</w:t>
      </w:r>
      <w:r w:rsidR="004218A7">
        <w:t> </w:t>
      </w:r>
      <w:r w:rsidRPr="004218A7">
        <w:t>675(2</w:t>
      </w:r>
      <w:r w:rsidR="00C31BEC" w:rsidRPr="004218A7">
        <w:t>)(</w:t>
      </w:r>
      <w:r w:rsidRPr="004218A7">
        <w:t>d) of the Act, the disclosure of information under section</w:t>
      </w:r>
      <w:r w:rsidR="004218A7">
        <w:t> </w:t>
      </w:r>
      <w:r w:rsidRPr="004218A7">
        <w:t>675 of the Act is not required if:</w:t>
      </w:r>
    </w:p>
    <w:p w:rsidR="0031456A" w:rsidRPr="004218A7" w:rsidRDefault="0031456A" w:rsidP="00C31BEC">
      <w:pPr>
        <w:pStyle w:val="paragraph"/>
      </w:pPr>
      <w:r w:rsidRPr="004218A7">
        <w:tab/>
        <w:t>(a)</w:t>
      </w:r>
      <w:r w:rsidRPr="004218A7">
        <w:tab/>
        <w:t>a reasonable person would not expect the information to be disclosed; and</w:t>
      </w:r>
    </w:p>
    <w:p w:rsidR="0031456A" w:rsidRPr="004218A7" w:rsidRDefault="0031456A" w:rsidP="00C31BEC">
      <w:pPr>
        <w:pStyle w:val="paragraph"/>
      </w:pPr>
      <w:r w:rsidRPr="004218A7">
        <w:tab/>
        <w:t>(b)</w:t>
      </w:r>
      <w:r w:rsidRPr="004218A7">
        <w:tab/>
        <w:t>the information is confidential; and</w:t>
      </w:r>
    </w:p>
    <w:p w:rsidR="0031456A" w:rsidRPr="004218A7" w:rsidRDefault="0031456A" w:rsidP="00C31BEC">
      <w:pPr>
        <w:pStyle w:val="paragraph"/>
      </w:pPr>
      <w:r w:rsidRPr="004218A7">
        <w:tab/>
        <w:t>(c)</w:t>
      </w:r>
      <w:r w:rsidRPr="004218A7">
        <w:tab/>
        <w:t>at least 1 of the following applies:</w:t>
      </w:r>
    </w:p>
    <w:p w:rsidR="0031456A" w:rsidRPr="004218A7" w:rsidRDefault="0031456A" w:rsidP="00C31BEC">
      <w:pPr>
        <w:pStyle w:val="paragraphsub"/>
      </w:pPr>
      <w:r w:rsidRPr="004218A7">
        <w:tab/>
        <w:t>(i)</w:t>
      </w:r>
      <w:r w:rsidRPr="004218A7">
        <w:tab/>
        <w:t>the disclosure of the info</w:t>
      </w:r>
      <w:r w:rsidR="00373BFE" w:rsidRPr="004218A7">
        <w:t>rmation would contravene a law;</w:t>
      </w:r>
    </w:p>
    <w:p w:rsidR="0031456A" w:rsidRPr="004218A7" w:rsidRDefault="0031456A" w:rsidP="00C31BEC">
      <w:pPr>
        <w:pStyle w:val="paragraphsub"/>
      </w:pPr>
      <w:r w:rsidRPr="004218A7">
        <w:tab/>
        <w:t>(ii)</w:t>
      </w:r>
      <w:r w:rsidRPr="004218A7">
        <w:tab/>
        <w:t>the information is</w:t>
      </w:r>
      <w:r w:rsidR="00373BFE" w:rsidRPr="004218A7">
        <w:t xml:space="preserve"> about a matter of supposition;</w:t>
      </w:r>
    </w:p>
    <w:p w:rsidR="0031456A" w:rsidRPr="004218A7" w:rsidRDefault="0031456A" w:rsidP="00C31BEC">
      <w:pPr>
        <w:pStyle w:val="paragraphsub"/>
      </w:pPr>
      <w:r w:rsidRPr="004218A7">
        <w:tab/>
        <w:t>(iii)</w:t>
      </w:r>
      <w:r w:rsidRPr="004218A7">
        <w:tab/>
        <w:t>the information is not definite enough to make disclosu</w:t>
      </w:r>
      <w:r w:rsidR="00373BFE" w:rsidRPr="004218A7">
        <w:t>re appropriate;</w:t>
      </w:r>
    </w:p>
    <w:p w:rsidR="0031456A" w:rsidRPr="004218A7" w:rsidRDefault="0031456A" w:rsidP="00C31BEC">
      <w:pPr>
        <w:pStyle w:val="paragraphsub"/>
      </w:pPr>
      <w:r w:rsidRPr="004218A7">
        <w:tab/>
        <w:t>(iv)</w:t>
      </w:r>
      <w:r w:rsidRPr="004218A7">
        <w:tab/>
        <w:t>the information relates to an incomplete proposal or a matter that i</w:t>
      </w:r>
      <w:r w:rsidR="00373BFE" w:rsidRPr="004218A7">
        <w:t>s in the course of negotiation;</w:t>
      </w:r>
    </w:p>
    <w:p w:rsidR="0031456A" w:rsidRPr="004218A7" w:rsidRDefault="0031456A" w:rsidP="00C31BEC">
      <w:pPr>
        <w:pStyle w:val="paragraphsub"/>
      </w:pPr>
      <w:r w:rsidRPr="004218A7">
        <w:tab/>
        <w:t>(v)</w:t>
      </w:r>
      <w:r w:rsidRPr="004218A7">
        <w:tab/>
        <w:t>the information was prepared or created for the internal man</w:t>
      </w:r>
      <w:r w:rsidR="00373BFE" w:rsidRPr="004218A7">
        <w:t>agement purposes of the entity;</w:t>
      </w:r>
    </w:p>
    <w:p w:rsidR="0031456A" w:rsidRPr="004218A7" w:rsidRDefault="0031456A" w:rsidP="00C31BEC">
      <w:pPr>
        <w:pStyle w:val="paragraphsub"/>
      </w:pPr>
      <w:r w:rsidRPr="004218A7">
        <w:tab/>
        <w:t>(vi)</w:t>
      </w:r>
      <w:r w:rsidRPr="004218A7">
        <w:tab/>
        <w:t>the information is a trade secret.</w:t>
      </w:r>
    </w:p>
    <w:p w:rsidR="0031456A" w:rsidRPr="004218A7" w:rsidRDefault="00C31BEC" w:rsidP="00C31BEC">
      <w:pPr>
        <w:pStyle w:val="ActHead1"/>
        <w:pageBreakBefore/>
      </w:pPr>
      <w:bookmarkStart w:id="295" w:name="_Toc467071319"/>
      <w:r w:rsidRPr="00D52385">
        <w:rPr>
          <w:rStyle w:val="CharChapNo"/>
        </w:rPr>
        <w:lastRenderedPageBreak/>
        <w:t>Chapter</w:t>
      </w:r>
      <w:r w:rsidR="004218A7" w:rsidRPr="00D52385">
        <w:rPr>
          <w:rStyle w:val="CharChapNo"/>
        </w:rPr>
        <w:t> </w:t>
      </w:r>
      <w:r w:rsidR="0031456A" w:rsidRPr="00D52385">
        <w:rPr>
          <w:rStyle w:val="CharChapNo"/>
        </w:rPr>
        <w:t>6D</w:t>
      </w:r>
      <w:r w:rsidRPr="004218A7">
        <w:t>—</w:t>
      </w:r>
      <w:r w:rsidR="0031456A" w:rsidRPr="00D52385">
        <w:rPr>
          <w:rStyle w:val="CharChapText"/>
        </w:rPr>
        <w:t>Fundraising</w:t>
      </w:r>
      <w:bookmarkEnd w:id="295"/>
    </w:p>
    <w:p w:rsidR="0031456A" w:rsidRPr="004218A7" w:rsidRDefault="00C31BEC" w:rsidP="00C31BEC">
      <w:pPr>
        <w:pStyle w:val="ActHead2"/>
      </w:pPr>
      <w:bookmarkStart w:id="296" w:name="_Toc467071320"/>
      <w:r w:rsidRPr="00D52385">
        <w:rPr>
          <w:rStyle w:val="CharPartNo"/>
        </w:rPr>
        <w:t>Part</w:t>
      </w:r>
      <w:r w:rsidR="004218A7" w:rsidRPr="00D52385">
        <w:rPr>
          <w:rStyle w:val="CharPartNo"/>
        </w:rPr>
        <w:t> </w:t>
      </w:r>
      <w:r w:rsidR="0031456A" w:rsidRPr="00D52385">
        <w:rPr>
          <w:rStyle w:val="CharPartNo"/>
        </w:rPr>
        <w:t>6D.2</w:t>
      </w:r>
      <w:r w:rsidRPr="004218A7">
        <w:t>—</w:t>
      </w:r>
      <w:r w:rsidR="0031456A" w:rsidRPr="00D52385">
        <w:rPr>
          <w:rStyle w:val="CharPartText"/>
        </w:rPr>
        <w:t>Disclosure to investors about securities</w:t>
      </w:r>
      <w:bookmarkEnd w:id="296"/>
    </w:p>
    <w:p w:rsidR="0031456A" w:rsidRPr="00D52385" w:rsidRDefault="00C31BEC" w:rsidP="0031456A">
      <w:pPr>
        <w:pStyle w:val="Header"/>
      </w:pPr>
      <w:r w:rsidRPr="00D52385">
        <w:rPr>
          <w:rStyle w:val="CharDivNo"/>
        </w:rPr>
        <w:t xml:space="preserve"> </w:t>
      </w:r>
      <w:r w:rsidRPr="00D52385">
        <w:rPr>
          <w:rStyle w:val="CharDivText"/>
        </w:rPr>
        <w:t xml:space="preserve"> </w:t>
      </w:r>
    </w:p>
    <w:p w:rsidR="0031456A" w:rsidRPr="004218A7" w:rsidRDefault="0031456A" w:rsidP="00C31BEC">
      <w:pPr>
        <w:pStyle w:val="ActHead5"/>
      </w:pPr>
      <w:bookmarkStart w:id="297" w:name="_Toc467071321"/>
      <w:r w:rsidRPr="00D52385">
        <w:rPr>
          <w:rStyle w:val="CharSectno"/>
        </w:rPr>
        <w:t>6D.2.01</w:t>
      </w:r>
      <w:r w:rsidR="00C31BEC" w:rsidRPr="004218A7">
        <w:t xml:space="preserve">  </w:t>
      </w:r>
      <w:r w:rsidRPr="004218A7">
        <w:t>Exemption</w:t>
      </w:r>
      <w:r w:rsidR="00C31BEC" w:rsidRPr="004218A7">
        <w:t>—</w:t>
      </w:r>
      <w:r w:rsidRPr="004218A7">
        <w:t>member shares</w:t>
      </w:r>
      <w:bookmarkEnd w:id="297"/>
    </w:p>
    <w:p w:rsidR="0031456A" w:rsidRPr="004218A7" w:rsidRDefault="0031456A" w:rsidP="00C31BEC">
      <w:pPr>
        <w:pStyle w:val="subsection"/>
      </w:pPr>
      <w:r w:rsidRPr="004218A7">
        <w:tab/>
      </w:r>
      <w:r w:rsidRPr="004218A7">
        <w:tab/>
      </w:r>
      <w:r w:rsidR="00C31BEC" w:rsidRPr="004218A7">
        <w:t>Part</w:t>
      </w:r>
      <w:r w:rsidR="004218A7">
        <w:t> </w:t>
      </w:r>
      <w:r w:rsidRPr="004218A7">
        <w:t>6D.2 of the Act does not apply to an offer of a member share within the meaning given by regulation</w:t>
      </w:r>
      <w:r w:rsidR="004218A7">
        <w:t> </w:t>
      </w:r>
      <w:r w:rsidRPr="004218A7">
        <w:t>12.8.03.</w:t>
      </w:r>
    </w:p>
    <w:p w:rsidR="0031456A" w:rsidRPr="004218A7" w:rsidRDefault="0031456A" w:rsidP="00C31BEC">
      <w:pPr>
        <w:pStyle w:val="ActHead5"/>
      </w:pPr>
      <w:bookmarkStart w:id="298" w:name="_Toc467071322"/>
      <w:r w:rsidRPr="00D52385">
        <w:rPr>
          <w:rStyle w:val="CharSectno"/>
        </w:rPr>
        <w:t>6D.2.02</w:t>
      </w:r>
      <w:r w:rsidR="00C31BEC" w:rsidRPr="004218A7">
        <w:t xml:space="preserve">  </w:t>
      </w:r>
      <w:r w:rsidRPr="004218A7">
        <w:t>Exemption</w:t>
      </w:r>
      <w:r w:rsidR="00C31BEC" w:rsidRPr="004218A7">
        <w:t>—</w:t>
      </w:r>
      <w:r w:rsidRPr="004218A7">
        <w:t>foreign companies</w:t>
      </w:r>
      <w:bookmarkEnd w:id="298"/>
    </w:p>
    <w:p w:rsidR="0031456A" w:rsidRPr="004218A7" w:rsidRDefault="0031456A" w:rsidP="00C31BEC">
      <w:pPr>
        <w:pStyle w:val="subsection"/>
      </w:pPr>
      <w:r w:rsidRPr="004218A7">
        <w:tab/>
      </w:r>
      <w:r w:rsidRPr="004218A7">
        <w:tab/>
      </w:r>
      <w:r w:rsidR="00C31BEC" w:rsidRPr="004218A7">
        <w:t>Part</w:t>
      </w:r>
      <w:r w:rsidR="004218A7">
        <w:t> </w:t>
      </w:r>
      <w:r w:rsidRPr="004218A7">
        <w:t>6D.2 of the Act does not apply to an offer under a dividend reinvestment plan or bonus share plan of fully</w:t>
      </w:r>
      <w:r w:rsidR="004218A7">
        <w:noBreakHyphen/>
      </w:r>
      <w:r w:rsidRPr="004218A7">
        <w:t>paid shares in a foreign company to an existing holder of shares in the foreign company.</w:t>
      </w:r>
    </w:p>
    <w:p w:rsidR="0031456A" w:rsidRPr="004218A7" w:rsidRDefault="0031456A" w:rsidP="00C31BEC">
      <w:pPr>
        <w:pStyle w:val="ActHead5"/>
      </w:pPr>
      <w:bookmarkStart w:id="299" w:name="_Toc467071323"/>
      <w:r w:rsidRPr="00D52385">
        <w:rPr>
          <w:rStyle w:val="CharSectno"/>
        </w:rPr>
        <w:t>6D.2.03</w:t>
      </w:r>
      <w:r w:rsidR="00C31BEC" w:rsidRPr="004218A7">
        <w:t xml:space="preserve">  </w:t>
      </w:r>
      <w:r w:rsidRPr="004218A7">
        <w:t>Sophisticated investors</w:t>
      </w:r>
      <w:bookmarkEnd w:id="299"/>
    </w:p>
    <w:p w:rsidR="0031456A" w:rsidRPr="004218A7" w:rsidRDefault="0031456A" w:rsidP="00C31BEC">
      <w:pPr>
        <w:pStyle w:val="subsection"/>
      </w:pPr>
      <w:r w:rsidRPr="004218A7">
        <w:rPr>
          <w:color w:val="000000"/>
        </w:rPr>
        <w:tab/>
        <w:t>(1)</w:t>
      </w:r>
      <w:r w:rsidRPr="004218A7">
        <w:rPr>
          <w:color w:val="000000"/>
        </w:rPr>
        <w:tab/>
        <w:t>For subparagraph</w:t>
      </w:r>
      <w:r w:rsidR="004218A7">
        <w:rPr>
          <w:color w:val="000000"/>
        </w:rPr>
        <w:t> </w:t>
      </w:r>
      <w:r w:rsidRPr="004218A7">
        <w:rPr>
          <w:color w:val="000000"/>
        </w:rPr>
        <w:t>708(8</w:t>
      </w:r>
      <w:r w:rsidR="00C31BEC" w:rsidRPr="004218A7">
        <w:rPr>
          <w:color w:val="000000"/>
        </w:rPr>
        <w:t>)(</w:t>
      </w:r>
      <w:r w:rsidRPr="004218A7">
        <w:rPr>
          <w:color w:val="000000"/>
        </w:rPr>
        <w:t>c</w:t>
      </w:r>
      <w:r w:rsidR="00C31BEC" w:rsidRPr="004218A7">
        <w:rPr>
          <w:color w:val="000000"/>
        </w:rPr>
        <w:t>)(</w:t>
      </w:r>
      <w:r w:rsidRPr="004218A7">
        <w:rPr>
          <w:color w:val="000000"/>
        </w:rPr>
        <w:t>i) of the Act, $2.5</w:t>
      </w:r>
      <w:r w:rsidR="00983B00" w:rsidRPr="004218A7">
        <w:rPr>
          <w:color w:val="000000"/>
        </w:rPr>
        <w:t xml:space="preserve"> </w:t>
      </w:r>
      <w:r w:rsidRPr="004218A7">
        <w:rPr>
          <w:color w:val="000000"/>
        </w:rPr>
        <w:t>million is specified.</w:t>
      </w:r>
    </w:p>
    <w:p w:rsidR="0031456A" w:rsidRPr="004218A7" w:rsidRDefault="0031456A" w:rsidP="00C31BEC">
      <w:pPr>
        <w:pStyle w:val="subsection"/>
      </w:pPr>
      <w:r w:rsidRPr="004218A7">
        <w:rPr>
          <w:color w:val="000000"/>
        </w:rPr>
        <w:tab/>
        <w:t>(2)</w:t>
      </w:r>
      <w:r w:rsidRPr="004218A7">
        <w:rPr>
          <w:color w:val="000000"/>
        </w:rPr>
        <w:tab/>
        <w:t>For subparagraph</w:t>
      </w:r>
      <w:r w:rsidR="004218A7">
        <w:rPr>
          <w:color w:val="000000"/>
        </w:rPr>
        <w:t> </w:t>
      </w:r>
      <w:r w:rsidRPr="004218A7">
        <w:rPr>
          <w:color w:val="000000"/>
        </w:rPr>
        <w:t>708(8</w:t>
      </w:r>
      <w:r w:rsidR="00C31BEC" w:rsidRPr="004218A7">
        <w:rPr>
          <w:color w:val="000000"/>
        </w:rPr>
        <w:t>)(</w:t>
      </w:r>
      <w:r w:rsidRPr="004218A7">
        <w:rPr>
          <w:color w:val="000000"/>
        </w:rPr>
        <w:t>c</w:t>
      </w:r>
      <w:r w:rsidR="00C31BEC" w:rsidRPr="004218A7">
        <w:rPr>
          <w:color w:val="000000"/>
        </w:rPr>
        <w:t>)(</w:t>
      </w:r>
      <w:r w:rsidRPr="004218A7">
        <w:rPr>
          <w:color w:val="000000"/>
        </w:rPr>
        <w:t>ii) of the Act, $250</w:t>
      </w:r>
      <w:r w:rsidR="004218A7">
        <w:rPr>
          <w:color w:val="000000"/>
        </w:rPr>
        <w:t> </w:t>
      </w:r>
      <w:r w:rsidRPr="004218A7">
        <w:rPr>
          <w:color w:val="000000"/>
        </w:rPr>
        <w:t>000 is specified.</w:t>
      </w:r>
    </w:p>
    <w:p w:rsidR="0031456A" w:rsidRPr="004218A7" w:rsidRDefault="00C31BEC" w:rsidP="00C31BEC">
      <w:pPr>
        <w:pStyle w:val="notetext"/>
      </w:pPr>
      <w:r w:rsidRPr="004218A7">
        <w:rPr>
          <w:color w:val="000000"/>
        </w:rPr>
        <w:t>Note:</w:t>
      </w:r>
      <w:r w:rsidRPr="004218A7">
        <w:rPr>
          <w:color w:val="000000"/>
        </w:rPr>
        <w:tab/>
      </w:r>
      <w:r w:rsidR="0031456A" w:rsidRPr="004218A7">
        <w:rPr>
          <w:color w:val="000000"/>
        </w:rPr>
        <w:t>Under subsection</w:t>
      </w:r>
      <w:r w:rsidR="004218A7">
        <w:rPr>
          <w:color w:val="000000"/>
        </w:rPr>
        <w:t> </w:t>
      </w:r>
      <w:r w:rsidR="0031456A" w:rsidRPr="004218A7">
        <w:rPr>
          <w:color w:val="000000"/>
        </w:rPr>
        <w:t xml:space="preserve">708(8) of the Act, an offer of a body’s securities does not need disclosure to investors under </w:t>
      </w:r>
      <w:r w:rsidRPr="004218A7">
        <w:rPr>
          <w:color w:val="000000"/>
        </w:rPr>
        <w:t>Part</w:t>
      </w:r>
      <w:r w:rsidR="004218A7">
        <w:rPr>
          <w:color w:val="000000"/>
        </w:rPr>
        <w:t> </w:t>
      </w:r>
      <w:r w:rsidR="0031456A" w:rsidRPr="004218A7">
        <w:rPr>
          <w:color w:val="000000"/>
        </w:rPr>
        <w:t xml:space="preserve">6D.2 of the Act if it appears from a certificate given by a qualified accountant no more than 6 months before the offer is made that the person to whom the </w:t>
      </w:r>
      <w:r w:rsidR="00373BFE" w:rsidRPr="004218A7">
        <w:rPr>
          <w:color w:val="000000"/>
        </w:rPr>
        <w:t>offer is made:</w:t>
      </w:r>
    </w:p>
    <w:p w:rsidR="0031456A" w:rsidRPr="004218A7" w:rsidRDefault="0031456A" w:rsidP="00C31BEC">
      <w:pPr>
        <w:pStyle w:val="notepara"/>
      </w:pPr>
      <w:r w:rsidRPr="004218A7">
        <w:rPr>
          <w:color w:val="000000"/>
        </w:rPr>
        <w:t>(a)</w:t>
      </w:r>
      <w:r w:rsidRPr="004218A7">
        <w:rPr>
          <w:color w:val="000000"/>
        </w:rPr>
        <w:tab/>
        <w:t>has net assets of at least the amount specified in regulations made for the purposes of subparagraph</w:t>
      </w:r>
      <w:r w:rsidR="004218A7">
        <w:rPr>
          <w:color w:val="000000"/>
        </w:rPr>
        <w:t> </w:t>
      </w:r>
      <w:r w:rsidRPr="004218A7">
        <w:rPr>
          <w:color w:val="000000"/>
        </w:rPr>
        <w:t>708(8</w:t>
      </w:r>
      <w:r w:rsidR="00C31BEC" w:rsidRPr="004218A7">
        <w:rPr>
          <w:color w:val="000000"/>
        </w:rPr>
        <w:t>)(</w:t>
      </w:r>
      <w:r w:rsidRPr="004218A7">
        <w:rPr>
          <w:color w:val="000000"/>
        </w:rPr>
        <w:t>c</w:t>
      </w:r>
      <w:r w:rsidR="00C31BEC" w:rsidRPr="004218A7">
        <w:rPr>
          <w:color w:val="000000"/>
        </w:rPr>
        <w:t>)(</w:t>
      </w:r>
      <w:r w:rsidR="00373BFE" w:rsidRPr="004218A7">
        <w:rPr>
          <w:color w:val="000000"/>
        </w:rPr>
        <w:t>i); or</w:t>
      </w:r>
    </w:p>
    <w:p w:rsidR="0031456A" w:rsidRPr="004218A7" w:rsidRDefault="0031456A" w:rsidP="00C31BEC">
      <w:pPr>
        <w:pStyle w:val="notepara"/>
      </w:pPr>
      <w:r w:rsidRPr="004218A7">
        <w:t>(b)</w:t>
      </w:r>
      <w:r w:rsidRPr="004218A7">
        <w:tab/>
        <w:t>has a gross income for each of the last 2 financial years of at least the amount specified in regulations made for the purposes of subparagraph</w:t>
      </w:r>
      <w:r w:rsidR="004218A7">
        <w:t> </w:t>
      </w:r>
      <w:r w:rsidRPr="004218A7">
        <w:t>708(8</w:t>
      </w:r>
      <w:r w:rsidR="00C31BEC" w:rsidRPr="004218A7">
        <w:t>)(</w:t>
      </w:r>
      <w:r w:rsidRPr="004218A7">
        <w:t>c</w:t>
      </w:r>
      <w:r w:rsidR="00C31BEC" w:rsidRPr="004218A7">
        <w:t>)(</w:t>
      </w:r>
      <w:r w:rsidR="00373BFE" w:rsidRPr="004218A7">
        <w:t>ii).</w:t>
      </w:r>
    </w:p>
    <w:p w:rsidR="00DD11CC" w:rsidRPr="004218A7" w:rsidRDefault="00DD11CC" w:rsidP="00DD11CC">
      <w:pPr>
        <w:pStyle w:val="ActHead5"/>
      </w:pPr>
      <w:bookmarkStart w:id="300" w:name="_Toc467071324"/>
      <w:r w:rsidRPr="00D52385">
        <w:rPr>
          <w:rStyle w:val="CharSectno"/>
        </w:rPr>
        <w:t>6D.2.04</w:t>
      </w:r>
      <w:r w:rsidRPr="004218A7">
        <w:t xml:space="preserve">  Simple corporate bonds—base prospectus</w:t>
      </w:r>
      <w:bookmarkEnd w:id="300"/>
    </w:p>
    <w:p w:rsidR="00DD11CC" w:rsidRPr="004218A7" w:rsidRDefault="00DD11CC" w:rsidP="00DD11CC">
      <w:pPr>
        <w:pStyle w:val="subsection"/>
      </w:pPr>
      <w:r w:rsidRPr="004218A7">
        <w:tab/>
        <w:t>(1)</w:t>
      </w:r>
      <w:r w:rsidRPr="004218A7">
        <w:tab/>
        <w:t>For subsections</w:t>
      </w:r>
      <w:r w:rsidR="004218A7">
        <w:t> </w:t>
      </w:r>
      <w:r w:rsidRPr="004218A7">
        <w:t>713C(5) and (6) of the Act, this regulation specifies:</w:t>
      </w:r>
    </w:p>
    <w:p w:rsidR="00DD11CC" w:rsidRPr="004218A7" w:rsidRDefault="00DD11CC" w:rsidP="00DD11CC">
      <w:pPr>
        <w:pStyle w:val="paragraph"/>
      </w:pPr>
      <w:r w:rsidRPr="004218A7">
        <w:tab/>
        <w:t>(a)</w:t>
      </w:r>
      <w:r w:rsidRPr="004218A7">
        <w:tab/>
        <w:t>the information that must be contained in a base prospectus for simple corporate bonds; and</w:t>
      </w:r>
    </w:p>
    <w:p w:rsidR="00DD11CC" w:rsidRPr="004218A7" w:rsidRDefault="00DD11CC" w:rsidP="00DD11CC">
      <w:pPr>
        <w:pStyle w:val="paragraph"/>
      </w:pPr>
      <w:r w:rsidRPr="004218A7">
        <w:tab/>
        <w:t>(b)</w:t>
      </w:r>
      <w:r w:rsidRPr="004218A7">
        <w:tab/>
        <w:t>the statements that must be set out in a base prospectus for simple corporate bonds.</w:t>
      </w:r>
    </w:p>
    <w:p w:rsidR="00DD11CC" w:rsidRPr="004218A7" w:rsidRDefault="00DD11CC" w:rsidP="00DD11CC">
      <w:pPr>
        <w:pStyle w:val="subsection"/>
      </w:pPr>
      <w:r w:rsidRPr="004218A7">
        <w:tab/>
        <w:t>(2)</w:t>
      </w:r>
      <w:r w:rsidRPr="004218A7">
        <w:tab/>
        <w:t>Subregulation (1) does not prevent a base prospectus from containing other material or setting out other statements.</w:t>
      </w:r>
    </w:p>
    <w:p w:rsidR="00DD11CC" w:rsidRPr="004218A7" w:rsidRDefault="00DD11CC" w:rsidP="00DD11CC">
      <w:pPr>
        <w:pStyle w:val="subsection"/>
      </w:pPr>
      <w:r w:rsidRPr="004218A7">
        <w:tab/>
        <w:t>(3)</w:t>
      </w:r>
      <w:r w:rsidRPr="004218A7">
        <w:tab/>
        <w:t>A base prospectus must contain a table of contents and sections dealing with the following matters:</w:t>
      </w:r>
    </w:p>
    <w:p w:rsidR="00DD11CC" w:rsidRPr="004218A7" w:rsidRDefault="00DD11CC" w:rsidP="00DD11CC">
      <w:pPr>
        <w:pStyle w:val="paragraph"/>
      </w:pPr>
      <w:r w:rsidRPr="004218A7">
        <w:tab/>
        <w:t>(a)</w:t>
      </w:r>
      <w:r w:rsidRPr="004218A7">
        <w:tab/>
        <w:t>Section</w:t>
      </w:r>
      <w:r w:rsidR="004218A7">
        <w:t> </w:t>
      </w:r>
      <w:r w:rsidRPr="004218A7">
        <w:t>1: What you need to know;</w:t>
      </w:r>
    </w:p>
    <w:p w:rsidR="00DD11CC" w:rsidRPr="004218A7" w:rsidRDefault="00DD11CC" w:rsidP="00DD11CC">
      <w:pPr>
        <w:pStyle w:val="paragraph"/>
      </w:pPr>
      <w:r w:rsidRPr="004218A7">
        <w:tab/>
        <w:t>(b)</w:t>
      </w:r>
      <w:r w:rsidRPr="004218A7">
        <w:tab/>
        <w:t>Section</w:t>
      </w:r>
      <w:r w:rsidR="004218A7">
        <w:t> </w:t>
      </w:r>
      <w:r w:rsidRPr="004218A7">
        <w:t>2: About the bonds;</w:t>
      </w:r>
    </w:p>
    <w:p w:rsidR="00DD11CC" w:rsidRPr="004218A7" w:rsidRDefault="00DD11CC" w:rsidP="00DD11CC">
      <w:pPr>
        <w:pStyle w:val="paragraph"/>
      </w:pPr>
      <w:r w:rsidRPr="004218A7">
        <w:tab/>
        <w:t>(c)</w:t>
      </w:r>
      <w:r w:rsidRPr="004218A7">
        <w:tab/>
        <w:t>Section</w:t>
      </w:r>
      <w:r w:rsidR="004218A7">
        <w:t> </w:t>
      </w:r>
      <w:r w:rsidRPr="004218A7">
        <w:t>3: About the issuer;</w:t>
      </w:r>
    </w:p>
    <w:p w:rsidR="00DD11CC" w:rsidRPr="004218A7" w:rsidRDefault="00DD11CC" w:rsidP="00DD11CC">
      <w:pPr>
        <w:pStyle w:val="paragraph"/>
      </w:pPr>
      <w:r w:rsidRPr="004218A7">
        <w:tab/>
        <w:t>(d)</w:t>
      </w:r>
      <w:r w:rsidRPr="004218A7">
        <w:tab/>
        <w:t>Section</w:t>
      </w:r>
      <w:r w:rsidR="004218A7">
        <w:t> </w:t>
      </w:r>
      <w:r w:rsidRPr="004218A7">
        <w:t>4: Risks;</w:t>
      </w:r>
    </w:p>
    <w:p w:rsidR="00DD11CC" w:rsidRPr="004218A7" w:rsidRDefault="00DD11CC" w:rsidP="00DD11CC">
      <w:pPr>
        <w:pStyle w:val="paragraph"/>
      </w:pPr>
      <w:r w:rsidRPr="004218A7">
        <w:tab/>
        <w:t>(e)</w:t>
      </w:r>
      <w:r w:rsidRPr="004218A7">
        <w:tab/>
        <w:t>Section</w:t>
      </w:r>
      <w:r w:rsidR="004218A7">
        <w:t> </w:t>
      </w:r>
      <w:r w:rsidRPr="004218A7">
        <w:t>5: Other information you should consider;</w:t>
      </w:r>
    </w:p>
    <w:p w:rsidR="00DD11CC" w:rsidRPr="004218A7" w:rsidRDefault="00DD11CC" w:rsidP="00DD11CC">
      <w:pPr>
        <w:pStyle w:val="paragraph"/>
      </w:pPr>
      <w:r w:rsidRPr="004218A7">
        <w:tab/>
        <w:t>(f)</w:t>
      </w:r>
      <w:r w:rsidRPr="004218A7">
        <w:tab/>
        <w:t>Section</w:t>
      </w:r>
      <w:r w:rsidR="004218A7">
        <w:t> </w:t>
      </w:r>
      <w:r w:rsidRPr="004218A7">
        <w:t>6: Glossary.</w:t>
      </w:r>
    </w:p>
    <w:p w:rsidR="00DD11CC" w:rsidRPr="004218A7" w:rsidRDefault="00DD11CC" w:rsidP="00DD11CC">
      <w:pPr>
        <w:pStyle w:val="SubsectionHead"/>
      </w:pPr>
      <w:r w:rsidRPr="004218A7">
        <w:lastRenderedPageBreak/>
        <w:t>Section</w:t>
      </w:r>
      <w:r w:rsidR="004218A7">
        <w:t> </w:t>
      </w:r>
      <w:r w:rsidRPr="004218A7">
        <w:t>1: What you need to know</w:t>
      </w:r>
    </w:p>
    <w:p w:rsidR="00DD11CC" w:rsidRPr="004218A7" w:rsidRDefault="00DD11CC" w:rsidP="00DD11CC">
      <w:pPr>
        <w:pStyle w:val="subsection"/>
      </w:pPr>
      <w:r w:rsidRPr="004218A7">
        <w:tab/>
        <w:t>(4)</w:t>
      </w:r>
      <w:r w:rsidRPr="004218A7">
        <w:tab/>
        <w:t>The following statements, or statements to the same effect as the following statements, must be set out in section</w:t>
      </w:r>
      <w:r w:rsidR="004218A7">
        <w:t> </w:t>
      </w:r>
      <w:r w:rsidRPr="004218A7">
        <w:t>1 of a base prospectus:</w:t>
      </w:r>
    </w:p>
    <w:p w:rsidR="00DD11CC" w:rsidRPr="004218A7" w:rsidRDefault="00DD11CC" w:rsidP="00DD11CC">
      <w:pPr>
        <w:pStyle w:val="paragraph"/>
      </w:pPr>
      <w:r w:rsidRPr="004218A7">
        <w:tab/>
        <w:t>(a)</w:t>
      </w:r>
      <w:r w:rsidRPr="004218A7">
        <w:tab/>
        <w:t>This document will be the base prospectus for these bonds for 3 years from the time it is lodged with the Australian Securities and Investments Commission.</w:t>
      </w:r>
    </w:p>
    <w:p w:rsidR="00DD11CC" w:rsidRPr="004218A7" w:rsidRDefault="00DD11CC" w:rsidP="00DD11CC">
      <w:pPr>
        <w:pStyle w:val="paragraph"/>
      </w:pPr>
      <w:r w:rsidRPr="004218A7">
        <w:tab/>
        <w:t>(b)</w:t>
      </w:r>
      <w:r w:rsidRPr="004218A7">
        <w:tab/>
        <w:t>There will be a separate offer</w:t>
      </w:r>
      <w:r w:rsidR="004218A7">
        <w:noBreakHyphen/>
      </w:r>
      <w:r w:rsidRPr="004218A7">
        <w:t>specific prospectus for each offer of bonds during the life of this base prospectus.</w:t>
      </w:r>
    </w:p>
    <w:p w:rsidR="00DD11CC" w:rsidRPr="004218A7" w:rsidRDefault="00DD11CC" w:rsidP="00DD11CC">
      <w:pPr>
        <w:pStyle w:val="paragraph"/>
      </w:pPr>
      <w:r w:rsidRPr="004218A7">
        <w:tab/>
        <w:t>(c)</w:t>
      </w:r>
      <w:r w:rsidRPr="004218A7">
        <w:tab/>
        <w:t>To make an informed investment decision about these bonds, you should read the offer</w:t>
      </w:r>
      <w:r w:rsidR="004218A7">
        <w:noBreakHyphen/>
      </w:r>
      <w:r w:rsidRPr="004218A7">
        <w:t>specific prospectus and this base prospectus before investing.</w:t>
      </w:r>
    </w:p>
    <w:p w:rsidR="00DD11CC" w:rsidRPr="004218A7" w:rsidRDefault="00DD11CC" w:rsidP="00DD11CC">
      <w:pPr>
        <w:pStyle w:val="paragraph"/>
      </w:pPr>
      <w:r w:rsidRPr="004218A7">
        <w:tab/>
        <w:t>(d)</w:t>
      </w:r>
      <w:r w:rsidRPr="004218A7">
        <w:tab/>
        <w:t>This base prospectus alone is not an offer. The offer is contained in the offer</w:t>
      </w:r>
      <w:r w:rsidR="004218A7">
        <w:noBreakHyphen/>
      </w:r>
      <w:r w:rsidRPr="004218A7">
        <w:t>specific prospectus, this base prospectus and other information that is incorporated by reference into the offer</w:t>
      </w:r>
      <w:r w:rsidR="004218A7">
        <w:noBreakHyphen/>
      </w:r>
      <w:r w:rsidRPr="004218A7">
        <w:t>specific prospectus and this base prospectus.</w:t>
      </w:r>
    </w:p>
    <w:p w:rsidR="00DD11CC" w:rsidRPr="004218A7" w:rsidRDefault="00DD11CC" w:rsidP="00DD11CC">
      <w:pPr>
        <w:pStyle w:val="paragraph"/>
      </w:pPr>
      <w:r w:rsidRPr="004218A7">
        <w:tab/>
        <w:t>(e)</w:t>
      </w:r>
      <w:r w:rsidRPr="004218A7">
        <w:tab/>
        <w:t>To find out more about the pros and cons of investing in corporate bonds, visit ASIC’s MoneySmart website: http://moneysmart.gov.au.</w:t>
      </w:r>
    </w:p>
    <w:p w:rsidR="00DD11CC" w:rsidRPr="004218A7" w:rsidRDefault="00DD11CC" w:rsidP="00DD11CC">
      <w:pPr>
        <w:pStyle w:val="SubsectionHead"/>
      </w:pPr>
      <w:r w:rsidRPr="004218A7">
        <w:t>Section</w:t>
      </w:r>
      <w:r w:rsidR="004218A7">
        <w:t> </w:t>
      </w:r>
      <w:r w:rsidRPr="004218A7">
        <w:t>2: About the bonds</w:t>
      </w:r>
    </w:p>
    <w:p w:rsidR="00DD11CC" w:rsidRPr="004218A7" w:rsidRDefault="00DD11CC" w:rsidP="00DD11CC">
      <w:pPr>
        <w:pStyle w:val="subsection"/>
      </w:pPr>
      <w:r w:rsidRPr="004218A7">
        <w:tab/>
        <w:t>(5)</w:t>
      </w:r>
      <w:r w:rsidRPr="004218A7">
        <w:tab/>
        <w:t>The following information must be contained in section</w:t>
      </w:r>
      <w:r w:rsidR="004218A7">
        <w:t> </w:t>
      </w:r>
      <w:r w:rsidRPr="004218A7">
        <w:t>2 of a base prospectus:</w:t>
      </w:r>
    </w:p>
    <w:p w:rsidR="00DD11CC" w:rsidRPr="004218A7" w:rsidRDefault="00DD11CC" w:rsidP="00DD11CC">
      <w:pPr>
        <w:pStyle w:val="paragraph"/>
      </w:pPr>
      <w:r w:rsidRPr="004218A7">
        <w:tab/>
        <w:t>(a)</w:t>
      </w:r>
      <w:r w:rsidRPr="004218A7">
        <w:tab/>
        <w:t>information on the program of the bonds (if applicable), including any pre</w:t>
      </w:r>
      <w:r w:rsidR="004218A7">
        <w:noBreakHyphen/>
      </w:r>
      <w:r w:rsidRPr="004218A7">
        <w:t>planned future issues of bonds;</w:t>
      </w:r>
    </w:p>
    <w:p w:rsidR="00DD11CC" w:rsidRPr="004218A7" w:rsidRDefault="00DD11CC" w:rsidP="00DD11CC">
      <w:pPr>
        <w:pStyle w:val="paragraph"/>
      </w:pPr>
      <w:r w:rsidRPr="004218A7">
        <w:tab/>
        <w:t>(b)</w:t>
      </w:r>
      <w:r w:rsidRPr="004218A7">
        <w:tab/>
        <w:t>details of the key aspects of the bonds, including information about the following matters:</w:t>
      </w:r>
    </w:p>
    <w:p w:rsidR="00DD11CC" w:rsidRPr="004218A7" w:rsidRDefault="00DD11CC" w:rsidP="00DD11CC">
      <w:pPr>
        <w:pStyle w:val="paragraphsub"/>
      </w:pPr>
      <w:r w:rsidRPr="004218A7">
        <w:tab/>
        <w:t>(i)</w:t>
      </w:r>
      <w:r w:rsidRPr="004218A7">
        <w:tab/>
        <w:t>the interaction between the coupon rate and yield;</w:t>
      </w:r>
    </w:p>
    <w:p w:rsidR="00DD11CC" w:rsidRPr="004218A7" w:rsidRDefault="00DD11CC" w:rsidP="00DD11CC">
      <w:pPr>
        <w:pStyle w:val="paragraphsub"/>
      </w:pPr>
      <w:r w:rsidRPr="004218A7">
        <w:tab/>
        <w:t>(ii)</w:t>
      </w:r>
      <w:r w:rsidRPr="004218A7">
        <w:tab/>
        <w:t>the interest rate of the bonds;</w:t>
      </w:r>
    </w:p>
    <w:p w:rsidR="00DD11CC" w:rsidRPr="004218A7" w:rsidRDefault="00DD11CC" w:rsidP="00DD11CC">
      <w:pPr>
        <w:pStyle w:val="paragraphsub"/>
      </w:pPr>
      <w:r w:rsidRPr="004218A7">
        <w:tab/>
        <w:t>(iii)</w:t>
      </w:r>
      <w:r w:rsidRPr="004218A7">
        <w:tab/>
        <w:t>the term of the bonds;</w:t>
      </w:r>
    </w:p>
    <w:p w:rsidR="00DD11CC" w:rsidRPr="004218A7" w:rsidRDefault="00DD11CC" w:rsidP="00DD11CC">
      <w:pPr>
        <w:pStyle w:val="paragraphsub"/>
      </w:pPr>
      <w:r w:rsidRPr="004218A7">
        <w:tab/>
        <w:t>(iv)</w:t>
      </w:r>
      <w:r w:rsidRPr="004218A7">
        <w:tab/>
        <w:t>the maturity and redemption of the bonds;</w:t>
      </w:r>
    </w:p>
    <w:p w:rsidR="00DD11CC" w:rsidRPr="004218A7" w:rsidRDefault="00DD11CC" w:rsidP="00DD11CC">
      <w:pPr>
        <w:pStyle w:val="paragraphsub"/>
      </w:pPr>
      <w:r w:rsidRPr="004218A7">
        <w:tab/>
        <w:t>(v)</w:t>
      </w:r>
      <w:r w:rsidRPr="004218A7">
        <w:tab/>
        <w:t>events that will constitute default;</w:t>
      </w:r>
    </w:p>
    <w:p w:rsidR="00DD11CC" w:rsidRPr="004218A7" w:rsidRDefault="00DD11CC" w:rsidP="00DD11CC">
      <w:pPr>
        <w:pStyle w:val="paragraphsub"/>
      </w:pPr>
      <w:r w:rsidRPr="004218A7">
        <w:tab/>
        <w:t>(vi)</w:t>
      </w:r>
      <w:r w:rsidRPr="004218A7">
        <w:tab/>
        <w:t>guarantees in relation to the bonds and information about any guarantors;</w:t>
      </w:r>
    </w:p>
    <w:p w:rsidR="00DD11CC" w:rsidRPr="004218A7" w:rsidRDefault="00DD11CC" w:rsidP="00DD11CC">
      <w:pPr>
        <w:pStyle w:val="paragraphsub"/>
      </w:pPr>
      <w:r w:rsidRPr="004218A7">
        <w:tab/>
        <w:t>(vii)</w:t>
      </w:r>
      <w:r w:rsidRPr="004218A7">
        <w:tab/>
        <w:t>security and ranking.</w:t>
      </w:r>
    </w:p>
    <w:p w:rsidR="00DD11CC" w:rsidRPr="004218A7" w:rsidRDefault="00DD11CC" w:rsidP="00DD11CC">
      <w:pPr>
        <w:pStyle w:val="notetext"/>
      </w:pPr>
      <w:r w:rsidRPr="004218A7">
        <w:t>Note:</w:t>
      </w:r>
      <w:r w:rsidRPr="004218A7">
        <w:tab/>
        <w:t>If information mentioned in this subregulation is contained in another document that has been lodged with ASIC, a base prospectus may refer to that lodged document instead of setting out the information (see section</w:t>
      </w:r>
      <w:r w:rsidR="004218A7">
        <w:t> </w:t>
      </w:r>
      <w:r w:rsidRPr="004218A7">
        <w:t>713E of the Act).</w:t>
      </w:r>
    </w:p>
    <w:p w:rsidR="00DD11CC" w:rsidRPr="004218A7" w:rsidRDefault="00DD11CC" w:rsidP="00DD11CC">
      <w:pPr>
        <w:pStyle w:val="SubsectionHead"/>
      </w:pPr>
      <w:r w:rsidRPr="004218A7">
        <w:t>Section</w:t>
      </w:r>
      <w:r w:rsidR="004218A7">
        <w:t> </w:t>
      </w:r>
      <w:r w:rsidRPr="004218A7">
        <w:t>3: About the issuer</w:t>
      </w:r>
    </w:p>
    <w:p w:rsidR="00DD11CC" w:rsidRPr="004218A7" w:rsidRDefault="00DD11CC" w:rsidP="00DD11CC">
      <w:pPr>
        <w:pStyle w:val="subsection"/>
      </w:pPr>
      <w:r w:rsidRPr="004218A7">
        <w:tab/>
        <w:t>(6)</w:t>
      </w:r>
      <w:r w:rsidRPr="004218A7">
        <w:tab/>
        <w:t>The following information must be contained in section</w:t>
      </w:r>
      <w:r w:rsidR="004218A7">
        <w:t> </w:t>
      </w:r>
      <w:r w:rsidRPr="004218A7">
        <w:t>3 of a base prospectus:</w:t>
      </w:r>
    </w:p>
    <w:p w:rsidR="00DD11CC" w:rsidRPr="004218A7" w:rsidRDefault="00DD11CC" w:rsidP="00DD11CC">
      <w:pPr>
        <w:pStyle w:val="paragraph"/>
      </w:pPr>
      <w:r w:rsidRPr="004218A7">
        <w:tab/>
        <w:t>(a)</w:t>
      </w:r>
      <w:r w:rsidRPr="004218A7">
        <w:tab/>
        <w:t>brief information about the issuing body that includes a summary of the body’s:</w:t>
      </w:r>
    </w:p>
    <w:p w:rsidR="00DD11CC" w:rsidRPr="004218A7" w:rsidRDefault="00DD11CC" w:rsidP="00DD11CC">
      <w:pPr>
        <w:pStyle w:val="paragraphsub"/>
      </w:pPr>
      <w:r w:rsidRPr="004218A7">
        <w:tab/>
        <w:t>(i)</w:t>
      </w:r>
      <w:r w:rsidRPr="004218A7">
        <w:tab/>
        <w:t>business; and</w:t>
      </w:r>
    </w:p>
    <w:p w:rsidR="00DD11CC" w:rsidRPr="004218A7" w:rsidRDefault="00DD11CC" w:rsidP="00DD11CC">
      <w:pPr>
        <w:pStyle w:val="paragraphsub"/>
      </w:pPr>
      <w:r w:rsidRPr="004218A7">
        <w:tab/>
        <w:t>(ii)</w:t>
      </w:r>
      <w:r w:rsidRPr="004218A7">
        <w:tab/>
        <w:t>management personnel (including directors and senior managers); and</w:t>
      </w:r>
    </w:p>
    <w:p w:rsidR="00DD11CC" w:rsidRPr="004218A7" w:rsidRDefault="00DD11CC" w:rsidP="00DD11CC">
      <w:pPr>
        <w:pStyle w:val="paragraphsub"/>
      </w:pPr>
      <w:r w:rsidRPr="004218A7">
        <w:tab/>
        <w:t>(iii)</w:t>
      </w:r>
      <w:r w:rsidRPr="004218A7">
        <w:tab/>
        <w:t>business strategy; and</w:t>
      </w:r>
    </w:p>
    <w:p w:rsidR="00DD11CC" w:rsidRPr="004218A7" w:rsidRDefault="00DD11CC" w:rsidP="00DD11CC">
      <w:pPr>
        <w:pStyle w:val="paragraphsub"/>
      </w:pPr>
      <w:r w:rsidRPr="004218A7">
        <w:tab/>
        <w:t>(iv)</w:t>
      </w:r>
      <w:r w:rsidRPr="004218A7">
        <w:tab/>
        <w:t>governance arrangements;</w:t>
      </w:r>
    </w:p>
    <w:p w:rsidR="00DD11CC" w:rsidRPr="004218A7" w:rsidRDefault="00DD11CC" w:rsidP="00DD11CC">
      <w:pPr>
        <w:pStyle w:val="paragraph"/>
      </w:pPr>
      <w:r w:rsidRPr="004218A7">
        <w:tab/>
        <w:t>(b)</w:t>
      </w:r>
      <w:r w:rsidRPr="004218A7">
        <w:tab/>
        <w:t>the trust deed relating to the issuing body;</w:t>
      </w:r>
    </w:p>
    <w:p w:rsidR="00DD11CC" w:rsidRPr="004218A7" w:rsidRDefault="00DD11CC" w:rsidP="00DD11CC">
      <w:pPr>
        <w:pStyle w:val="paragraph"/>
      </w:pPr>
      <w:r w:rsidRPr="004218A7">
        <w:lastRenderedPageBreak/>
        <w:tab/>
        <w:t>(c)</w:t>
      </w:r>
      <w:r w:rsidRPr="004218A7">
        <w:tab/>
        <w:t>an explanation of the role of the trustee;</w:t>
      </w:r>
    </w:p>
    <w:p w:rsidR="00DD11CC" w:rsidRPr="004218A7" w:rsidRDefault="00DD11CC" w:rsidP="00DD11CC">
      <w:pPr>
        <w:pStyle w:val="paragraph"/>
      </w:pPr>
      <w:r w:rsidRPr="004218A7">
        <w:tab/>
        <w:t>(d)</w:t>
      </w:r>
      <w:r w:rsidRPr="004218A7">
        <w:tab/>
        <w:t>additional information about the issuing body that relates to the investment decision, and where that information can be obtained, including:</w:t>
      </w:r>
    </w:p>
    <w:p w:rsidR="00DD11CC" w:rsidRPr="004218A7" w:rsidRDefault="00DD11CC" w:rsidP="00DD11CC">
      <w:pPr>
        <w:pStyle w:val="paragraphsub"/>
      </w:pPr>
      <w:r w:rsidRPr="004218A7">
        <w:tab/>
        <w:t>(i)</w:t>
      </w:r>
      <w:r w:rsidRPr="004218A7">
        <w:tab/>
        <w:t>a reference to the issuing body’s annual report and financial report; and</w:t>
      </w:r>
    </w:p>
    <w:p w:rsidR="00DD11CC" w:rsidRPr="004218A7" w:rsidRDefault="00DD11CC" w:rsidP="00DD11CC">
      <w:pPr>
        <w:pStyle w:val="paragraphsub"/>
      </w:pPr>
      <w:r w:rsidRPr="004218A7">
        <w:tab/>
        <w:t>(ii)</w:t>
      </w:r>
      <w:r w:rsidRPr="004218A7">
        <w:tab/>
        <w:t>a reference to any half</w:t>
      </w:r>
      <w:r w:rsidR="004218A7">
        <w:noBreakHyphen/>
      </w:r>
      <w:r w:rsidRPr="004218A7">
        <w:t>year report that the issuing body lodged with ASIC after it lodged an annual financial report and before it lodged the most recent copy of the base prospectus with ASIC; and</w:t>
      </w:r>
    </w:p>
    <w:p w:rsidR="00DD11CC" w:rsidRPr="004218A7" w:rsidRDefault="00DD11CC" w:rsidP="00DD11CC">
      <w:pPr>
        <w:pStyle w:val="paragraph"/>
      </w:pPr>
      <w:r w:rsidRPr="004218A7">
        <w:tab/>
        <w:t>(e)</w:t>
      </w:r>
      <w:r w:rsidRPr="004218A7">
        <w:tab/>
        <w:t>the key financial ratios, calculated in accordance with regulation</w:t>
      </w:r>
      <w:r w:rsidR="004218A7">
        <w:t> </w:t>
      </w:r>
      <w:r w:rsidRPr="004218A7">
        <w:t>6D.2.06, that are relevant to the issuing body, accompanied by:</w:t>
      </w:r>
    </w:p>
    <w:p w:rsidR="00DD11CC" w:rsidRPr="004218A7" w:rsidRDefault="00DD11CC" w:rsidP="00DD11CC">
      <w:pPr>
        <w:pStyle w:val="paragraphsub"/>
      </w:pPr>
      <w:r w:rsidRPr="004218A7">
        <w:tab/>
        <w:t>(i)</w:t>
      </w:r>
      <w:r w:rsidRPr="004218A7">
        <w:tab/>
        <w:t>an explanation of those key financial ratios; and</w:t>
      </w:r>
    </w:p>
    <w:p w:rsidR="00DD11CC" w:rsidRPr="004218A7" w:rsidRDefault="00DD11CC" w:rsidP="00DD11CC">
      <w:pPr>
        <w:pStyle w:val="paragraphsub"/>
      </w:pPr>
      <w:r w:rsidRPr="004218A7">
        <w:tab/>
        <w:t>(ii)</w:t>
      </w:r>
      <w:r w:rsidRPr="004218A7">
        <w:tab/>
        <w:t>information about how a change to those key financial ratios may affect the bonds to be issued under the base prospectus.</w:t>
      </w:r>
    </w:p>
    <w:p w:rsidR="00DD11CC" w:rsidRPr="004218A7" w:rsidRDefault="00DD11CC" w:rsidP="00DD11CC">
      <w:pPr>
        <w:pStyle w:val="notetext"/>
      </w:pPr>
      <w:r w:rsidRPr="004218A7">
        <w:t>Note:</w:t>
      </w:r>
      <w:r w:rsidRPr="004218A7">
        <w:tab/>
        <w:t>If information mentioned in this subregulation is contained in another document that has been lodged with ASIC, a base prospectus may refer to that lodged document instead of setting out the information (see section</w:t>
      </w:r>
      <w:r w:rsidR="004218A7">
        <w:t> </w:t>
      </w:r>
      <w:r w:rsidRPr="004218A7">
        <w:t>713E of the Act).</w:t>
      </w:r>
    </w:p>
    <w:p w:rsidR="00DD11CC" w:rsidRPr="004218A7" w:rsidRDefault="00DD11CC" w:rsidP="00DD11CC">
      <w:pPr>
        <w:pStyle w:val="subsection"/>
      </w:pPr>
      <w:r w:rsidRPr="004218A7">
        <w:tab/>
        <w:t>(7)</w:t>
      </w:r>
      <w:r w:rsidRPr="004218A7">
        <w:tab/>
        <w:t>The following statements, or statements to the same effect as the following statements, must be set out in section</w:t>
      </w:r>
      <w:r w:rsidR="004218A7">
        <w:t> </w:t>
      </w:r>
      <w:r w:rsidRPr="004218A7">
        <w:t>3 of a base prospectus:</w:t>
      </w:r>
    </w:p>
    <w:p w:rsidR="00DD11CC" w:rsidRPr="004218A7" w:rsidRDefault="00DD11CC" w:rsidP="00DD11CC">
      <w:pPr>
        <w:pStyle w:val="subsection2"/>
      </w:pPr>
      <w:r w:rsidRPr="004218A7">
        <w:t>A publicly listed entity must release financial reports and continuously disclose information that may have an impact on its share or bond price. This information is available publicly on the relevant market exchange. You should consider this information when making an investment decision about bonds. While this information is important, it is not considered part of the disclosure document for the offer of bonds using this base prospectus.</w:t>
      </w:r>
    </w:p>
    <w:p w:rsidR="00DD11CC" w:rsidRPr="004218A7" w:rsidRDefault="00DD11CC" w:rsidP="00DD11CC">
      <w:pPr>
        <w:pStyle w:val="SubsectionHead"/>
      </w:pPr>
      <w:r w:rsidRPr="004218A7">
        <w:t>Section</w:t>
      </w:r>
      <w:r w:rsidR="004218A7">
        <w:t> </w:t>
      </w:r>
      <w:r w:rsidRPr="004218A7">
        <w:t>4: Risks</w:t>
      </w:r>
    </w:p>
    <w:p w:rsidR="00DD11CC" w:rsidRPr="004218A7" w:rsidRDefault="00DD11CC" w:rsidP="00DD11CC">
      <w:pPr>
        <w:pStyle w:val="subsection"/>
      </w:pPr>
      <w:r w:rsidRPr="004218A7">
        <w:tab/>
        <w:t>(8)</w:t>
      </w:r>
      <w:r w:rsidRPr="004218A7">
        <w:tab/>
        <w:t>The following information must be contained in section</w:t>
      </w:r>
      <w:r w:rsidR="004218A7">
        <w:t> </w:t>
      </w:r>
      <w:r w:rsidRPr="004218A7">
        <w:t>4 of a base prospectus:</w:t>
      </w:r>
    </w:p>
    <w:p w:rsidR="00DD11CC" w:rsidRPr="004218A7" w:rsidRDefault="00DD11CC" w:rsidP="00DD11CC">
      <w:pPr>
        <w:pStyle w:val="paragraph"/>
      </w:pPr>
      <w:r w:rsidRPr="004218A7">
        <w:tab/>
        <w:t>(a)</w:t>
      </w:r>
      <w:r w:rsidRPr="004218A7">
        <w:tab/>
        <w:t>the main risks associated with bonds and an explanation of those risks;</w:t>
      </w:r>
    </w:p>
    <w:p w:rsidR="00DD11CC" w:rsidRPr="004218A7" w:rsidRDefault="00DD11CC" w:rsidP="00DD11CC">
      <w:pPr>
        <w:pStyle w:val="paragraph"/>
      </w:pPr>
      <w:r w:rsidRPr="004218A7">
        <w:tab/>
        <w:t>(b)</w:t>
      </w:r>
      <w:r w:rsidRPr="004218A7">
        <w:tab/>
        <w:t>the issuing body’s main business risks;</w:t>
      </w:r>
    </w:p>
    <w:p w:rsidR="00DD11CC" w:rsidRPr="004218A7" w:rsidRDefault="00DD11CC" w:rsidP="00DD11CC">
      <w:pPr>
        <w:pStyle w:val="paragraph"/>
      </w:pPr>
      <w:r w:rsidRPr="004218A7">
        <w:tab/>
        <w:t>(c)</w:t>
      </w:r>
      <w:r w:rsidRPr="004218A7">
        <w:tab/>
        <w:t>if other risks specific to bonds may be relevant to a consumer’s investment decision—an explanation of those other risks;</w:t>
      </w:r>
    </w:p>
    <w:p w:rsidR="00DD11CC" w:rsidRPr="004218A7" w:rsidRDefault="00DD11CC" w:rsidP="00DD11CC">
      <w:pPr>
        <w:pStyle w:val="paragraph"/>
      </w:pPr>
      <w:r w:rsidRPr="004218A7">
        <w:tab/>
        <w:t>(d)</w:t>
      </w:r>
      <w:r w:rsidRPr="004218A7">
        <w:tab/>
        <w:t>if other business risks may be relevant to a consumer’s investment decision—an explanation of those other risks.</w:t>
      </w:r>
    </w:p>
    <w:p w:rsidR="00DD11CC" w:rsidRPr="004218A7" w:rsidRDefault="00DD11CC" w:rsidP="00DD11CC">
      <w:pPr>
        <w:pStyle w:val="notetext"/>
      </w:pPr>
      <w:r w:rsidRPr="004218A7">
        <w:t>Note:</w:t>
      </w:r>
      <w:r w:rsidRPr="004218A7">
        <w:tab/>
        <w:t>If information mentioned in this subregulation is contained in another document that has been lodged with ASIC, a base prospectus may refer to that lodged document instead of setting out the information (see section</w:t>
      </w:r>
      <w:r w:rsidR="004218A7">
        <w:t> </w:t>
      </w:r>
      <w:r w:rsidRPr="004218A7">
        <w:t>713E of the Act).</w:t>
      </w:r>
    </w:p>
    <w:p w:rsidR="00DD11CC" w:rsidRPr="004218A7" w:rsidRDefault="00DD11CC" w:rsidP="00DD11CC">
      <w:pPr>
        <w:pStyle w:val="SubsectionHead"/>
      </w:pPr>
      <w:r w:rsidRPr="004218A7">
        <w:t>Section</w:t>
      </w:r>
      <w:r w:rsidR="004218A7">
        <w:t> </w:t>
      </w:r>
      <w:r w:rsidRPr="004218A7">
        <w:t>5: Other information you should consider</w:t>
      </w:r>
    </w:p>
    <w:p w:rsidR="00DD11CC" w:rsidRPr="004218A7" w:rsidRDefault="00DD11CC" w:rsidP="00DD11CC">
      <w:pPr>
        <w:pStyle w:val="subsection"/>
      </w:pPr>
      <w:r w:rsidRPr="004218A7">
        <w:tab/>
        <w:t>(9)</w:t>
      </w:r>
      <w:r w:rsidRPr="004218A7">
        <w:tab/>
        <w:t>The following information must be contained in section</w:t>
      </w:r>
      <w:r w:rsidR="004218A7">
        <w:t> </w:t>
      </w:r>
      <w:r w:rsidRPr="004218A7">
        <w:t>5 of a base prospectus:</w:t>
      </w:r>
    </w:p>
    <w:p w:rsidR="00DD11CC" w:rsidRPr="004218A7" w:rsidRDefault="00DD11CC" w:rsidP="00DD11CC">
      <w:pPr>
        <w:pStyle w:val="paragraph"/>
      </w:pPr>
      <w:r w:rsidRPr="004218A7">
        <w:tab/>
        <w:t>(a)</w:t>
      </w:r>
      <w:r w:rsidRPr="004218A7">
        <w:tab/>
        <w:t>an explanation of the consequences, relating to taxation, of investing in bonds;</w:t>
      </w:r>
    </w:p>
    <w:p w:rsidR="00DD11CC" w:rsidRPr="004218A7" w:rsidRDefault="00DD11CC" w:rsidP="00DD11CC">
      <w:pPr>
        <w:pStyle w:val="paragraph"/>
      </w:pPr>
      <w:r w:rsidRPr="004218A7">
        <w:tab/>
        <w:t>(b)</w:t>
      </w:r>
      <w:r w:rsidRPr="004218A7">
        <w:tab/>
        <w:t>information relating to privacy in general and the issuing body’s obligations under privacy laws;</w:t>
      </w:r>
    </w:p>
    <w:p w:rsidR="00DD11CC" w:rsidRPr="004218A7" w:rsidRDefault="00DD11CC" w:rsidP="00DD11CC">
      <w:pPr>
        <w:pStyle w:val="paragraph"/>
      </w:pPr>
      <w:r w:rsidRPr="004218A7">
        <w:tab/>
        <w:t>(c)</w:t>
      </w:r>
      <w:r w:rsidRPr="004218A7">
        <w:tab/>
        <w:t>any applicable selling restrictions.</w:t>
      </w:r>
    </w:p>
    <w:p w:rsidR="00DD11CC" w:rsidRPr="004218A7" w:rsidRDefault="00DD11CC" w:rsidP="00DD11CC">
      <w:pPr>
        <w:pStyle w:val="notetext"/>
      </w:pPr>
      <w:r w:rsidRPr="004218A7">
        <w:lastRenderedPageBreak/>
        <w:t>Note:</w:t>
      </w:r>
      <w:r w:rsidRPr="004218A7">
        <w:tab/>
        <w:t>If information mentioned in this subregulation is contained in another document that has been lodged with ASIC, a base prospectus may refer to that lodged document instead of setting out the information (see section</w:t>
      </w:r>
      <w:r w:rsidR="004218A7">
        <w:t> </w:t>
      </w:r>
      <w:r w:rsidRPr="004218A7">
        <w:t>713E of the Act).</w:t>
      </w:r>
    </w:p>
    <w:p w:rsidR="00DD11CC" w:rsidRPr="004218A7" w:rsidRDefault="00DD11CC" w:rsidP="00DD11CC">
      <w:pPr>
        <w:pStyle w:val="subsection"/>
      </w:pPr>
      <w:r w:rsidRPr="004218A7">
        <w:tab/>
        <w:t>(10)</w:t>
      </w:r>
      <w:r w:rsidRPr="004218A7">
        <w:tab/>
        <w:t>The following statements, or statements to the same effect as the following statements, must be set out in section</w:t>
      </w:r>
      <w:r w:rsidR="004218A7">
        <w:t> </w:t>
      </w:r>
      <w:r w:rsidRPr="004218A7">
        <w:t>5 of a base prospectus:</w:t>
      </w:r>
    </w:p>
    <w:p w:rsidR="00DD11CC" w:rsidRPr="004218A7" w:rsidRDefault="00DD11CC" w:rsidP="00DD11CC">
      <w:pPr>
        <w:pStyle w:val="paragraph"/>
      </w:pPr>
      <w:r w:rsidRPr="004218A7">
        <w:tab/>
        <w:t>(a)</w:t>
      </w:r>
      <w:r w:rsidRPr="004218A7">
        <w:tab/>
        <w:t>More information on the tax implications associated with investing in bonds can be found on the Australian Taxation Office’s website: http://www.ato.gov.au.</w:t>
      </w:r>
    </w:p>
    <w:p w:rsidR="00DD11CC" w:rsidRPr="004218A7" w:rsidRDefault="00DD11CC" w:rsidP="00DD11CC">
      <w:pPr>
        <w:pStyle w:val="paragraph"/>
      </w:pPr>
      <w:r w:rsidRPr="004218A7">
        <w:tab/>
        <w:t>(b)</w:t>
      </w:r>
      <w:r w:rsidRPr="004218A7">
        <w:tab/>
        <w:t>The following is a list of material referred to, but not set out in full, in this base prospectus. However, the material (or relevant extracts of the material) is incorporated by reference and, as such, forms part of the offer of bonds covered by this base prospectus.</w:t>
      </w:r>
    </w:p>
    <w:p w:rsidR="00DD11CC" w:rsidRPr="004218A7" w:rsidRDefault="00DD11CC" w:rsidP="00DD11CC">
      <w:pPr>
        <w:pStyle w:val="subsection"/>
      </w:pPr>
      <w:r w:rsidRPr="004218A7">
        <w:tab/>
        <w:t>(11)</w:t>
      </w:r>
      <w:r w:rsidRPr="004218A7">
        <w:tab/>
        <w:t>Section</w:t>
      </w:r>
      <w:r w:rsidR="004218A7">
        <w:t> </w:t>
      </w:r>
      <w:r w:rsidRPr="004218A7">
        <w:t>5 of a base prospectus must contain a list of material referred to, but not set out in full, in the prospectus.</w:t>
      </w:r>
    </w:p>
    <w:p w:rsidR="00DD11CC" w:rsidRPr="004218A7" w:rsidRDefault="00DD11CC" w:rsidP="00DD11CC">
      <w:pPr>
        <w:pStyle w:val="SubsectionHead"/>
      </w:pPr>
      <w:r w:rsidRPr="004218A7">
        <w:t>Section</w:t>
      </w:r>
      <w:r w:rsidR="004218A7">
        <w:t> </w:t>
      </w:r>
      <w:r w:rsidRPr="004218A7">
        <w:t>6: Glossary</w:t>
      </w:r>
    </w:p>
    <w:p w:rsidR="00DD11CC" w:rsidRPr="004218A7" w:rsidRDefault="00DD11CC" w:rsidP="00DD11CC">
      <w:pPr>
        <w:pStyle w:val="subsection"/>
      </w:pPr>
      <w:r w:rsidRPr="004218A7">
        <w:tab/>
        <w:t>(12)</w:t>
      </w:r>
      <w:r w:rsidRPr="004218A7">
        <w:tab/>
        <w:t>The information that section</w:t>
      </w:r>
      <w:r w:rsidR="004218A7">
        <w:t> </w:t>
      </w:r>
      <w:r w:rsidRPr="004218A7">
        <w:t>6 of a base prospectus must contain is information that is adequate to explain the meanings of terms required to understand the content of:</w:t>
      </w:r>
    </w:p>
    <w:p w:rsidR="00DD11CC" w:rsidRPr="004218A7" w:rsidRDefault="00DD11CC" w:rsidP="00DD11CC">
      <w:pPr>
        <w:pStyle w:val="paragraph"/>
      </w:pPr>
      <w:r w:rsidRPr="004218A7">
        <w:tab/>
        <w:t>(a)</w:t>
      </w:r>
      <w:r w:rsidRPr="004218A7">
        <w:tab/>
        <w:t>the base prospectus; or</w:t>
      </w:r>
    </w:p>
    <w:p w:rsidR="00DD11CC" w:rsidRPr="004218A7" w:rsidRDefault="00DD11CC" w:rsidP="00DD11CC">
      <w:pPr>
        <w:pStyle w:val="paragraph"/>
      </w:pPr>
      <w:r w:rsidRPr="004218A7">
        <w:tab/>
        <w:t>(b)</w:t>
      </w:r>
      <w:r w:rsidRPr="004218A7">
        <w:tab/>
        <w:t>the offer</w:t>
      </w:r>
      <w:r w:rsidR="004218A7">
        <w:noBreakHyphen/>
      </w:r>
      <w:r w:rsidRPr="004218A7">
        <w:t>specific prospectus that is combined with the base prospectus to create a 2</w:t>
      </w:r>
      <w:r w:rsidR="004218A7">
        <w:noBreakHyphen/>
      </w:r>
      <w:r w:rsidRPr="004218A7">
        <w:t>part simple corporate bonds prospectus.</w:t>
      </w:r>
    </w:p>
    <w:p w:rsidR="00DD11CC" w:rsidRPr="004218A7" w:rsidRDefault="00DD11CC" w:rsidP="00DD11CC">
      <w:pPr>
        <w:pStyle w:val="notetext"/>
      </w:pPr>
      <w:r w:rsidRPr="004218A7">
        <w:t>Note:</w:t>
      </w:r>
      <w:r w:rsidRPr="004218A7">
        <w:tab/>
        <w:t>See section</w:t>
      </w:r>
      <w:r w:rsidR="004218A7">
        <w:t> </w:t>
      </w:r>
      <w:r w:rsidRPr="004218A7">
        <w:t>713B of the Act.</w:t>
      </w:r>
    </w:p>
    <w:p w:rsidR="00DD11CC" w:rsidRPr="004218A7" w:rsidRDefault="00DD11CC" w:rsidP="00DD11CC">
      <w:pPr>
        <w:pStyle w:val="ActHead5"/>
      </w:pPr>
      <w:bookmarkStart w:id="301" w:name="_Toc467071325"/>
      <w:r w:rsidRPr="00D52385">
        <w:rPr>
          <w:rStyle w:val="CharSectno"/>
        </w:rPr>
        <w:t>6D.2.05</w:t>
      </w:r>
      <w:r w:rsidRPr="004218A7">
        <w:t xml:space="preserve">  Simple corporate bonds—offer</w:t>
      </w:r>
      <w:r w:rsidR="004218A7">
        <w:noBreakHyphen/>
      </w:r>
      <w:r w:rsidRPr="004218A7">
        <w:t>specific prospectus</w:t>
      </w:r>
      <w:bookmarkEnd w:id="301"/>
    </w:p>
    <w:p w:rsidR="00DD11CC" w:rsidRPr="004218A7" w:rsidRDefault="00DD11CC" w:rsidP="00DD11CC">
      <w:pPr>
        <w:pStyle w:val="subsection"/>
      </w:pPr>
      <w:r w:rsidRPr="004218A7">
        <w:tab/>
        <w:t>(1)</w:t>
      </w:r>
      <w:r w:rsidRPr="004218A7">
        <w:tab/>
        <w:t>For subsections</w:t>
      </w:r>
      <w:r w:rsidR="004218A7">
        <w:t> </w:t>
      </w:r>
      <w:r w:rsidRPr="004218A7">
        <w:t>713D(6) and (7) of the Act, this regulation specifies:</w:t>
      </w:r>
    </w:p>
    <w:p w:rsidR="00DD11CC" w:rsidRPr="004218A7" w:rsidRDefault="00DD11CC" w:rsidP="00DD11CC">
      <w:pPr>
        <w:pStyle w:val="paragraph"/>
      </w:pPr>
      <w:r w:rsidRPr="004218A7">
        <w:tab/>
        <w:t>(a)</w:t>
      </w:r>
      <w:r w:rsidRPr="004218A7">
        <w:tab/>
        <w:t>the information that must be contained in an offer</w:t>
      </w:r>
      <w:r w:rsidR="004218A7">
        <w:noBreakHyphen/>
      </w:r>
      <w:r w:rsidRPr="004218A7">
        <w:t>specific prospectus for an offer of simple corporate bonds; and</w:t>
      </w:r>
    </w:p>
    <w:p w:rsidR="00DD11CC" w:rsidRPr="004218A7" w:rsidRDefault="00DD11CC" w:rsidP="00DD11CC">
      <w:pPr>
        <w:pStyle w:val="paragraph"/>
      </w:pPr>
      <w:r w:rsidRPr="004218A7">
        <w:tab/>
        <w:t>(b)</w:t>
      </w:r>
      <w:r w:rsidRPr="004218A7">
        <w:tab/>
        <w:t>the statements that must be set out in an offer</w:t>
      </w:r>
      <w:r w:rsidR="004218A7">
        <w:noBreakHyphen/>
      </w:r>
      <w:r w:rsidRPr="004218A7">
        <w:t>specific prospectus for an offer of simple corporate bonds.</w:t>
      </w:r>
    </w:p>
    <w:p w:rsidR="00DD11CC" w:rsidRPr="004218A7" w:rsidRDefault="00DD11CC" w:rsidP="00DD11CC">
      <w:pPr>
        <w:pStyle w:val="subsection"/>
      </w:pPr>
      <w:r w:rsidRPr="004218A7">
        <w:tab/>
        <w:t>(2)</w:t>
      </w:r>
      <w:r w:rsidRPr="004218A7">
        <w:tab/>
        <w:t>Subregulation (1) does not prevent an offer</w:t>
      </w:r>
      <w:r w:rsidR="004218A7">
        <w:noBreakHyphen/>
      </w:r>
      <w:r w:rsidRPr="004218A7">
        <w:t>specific prospectus from containing other material or setting out other statements.</w:t>
      </w:r>
    </w:p>
    <w:p w:rsidR="00DD11CC" w:rsidRPr="004218A7" w:rsidRDefault="00DD11CC" w:rsidP="00DD11CC">
      <w:pPr>
        <w:pStyle w:val="subsection"/>
      </w:pPr>
      <w:r w:rsidRPr="004218A7">
        <w:tab/>
        <w:t>(3)</w:t>
      </w:r>
      <w:r w:rsidRPr="004218A7">
        <w:tab/>
        <w:t>An offer</w:t>
      </w:r>
      <w:r w:rsidR="004218A7">
        <w:noBreakHyphen/>
      </w:r>
      <w:r w:rsidRPr="004218A7">
        <w:t>specific prospectus for an offer of simple corporate bonds must contain a table of contents and sections dealing with the following matters:</w:t>
      </w:r>
    </w:p>
    <w:p w:rsidR="00DD11CC" w:rsidRPr="004218A7" w:rsidRDefault="00DD11CC" w:rsidP="00DD11CC">
      <w:pPr>
        <w:pStyle w:val="paragraph"/>
      </w:pPr>
      <w:r w:rsidRPr="004218A7">
        <w:tab/>
        <w:t>(a)</w:t>
      </w:r>
      <w:r w:rsidRPr="004218A7">
        <w:tab/>
        <w:t>Section</w:t>
      </w:r>
      <w:r w:rsidR="004218A7">
        <w:t> </w:t>
      </w:r>
      <w:r w:rsidRPr="004218A7">
        <w:t>1: What you need to know;</w:t>
      </w:r>
    </w:p>
    <w:p w:rsidR="00DD11CC" w:rsidRPr="004218A7" w:rsidRDefault="00DD11CC" w:rsidP="00DD11CC">
      <w:pPr>
        <w:pStyle w:val="paragraph"/>
      </w:pPr>
      <w:r w:rsidRPr="004218A7">
        <w:tab/>
        <w:t>(b)</w:t>
      </w:r>
      <w:r w:rsidRPr="004218A7">
        <w:tab/>
        <w:t>Section</w:t>
      </w:r>
      <w:r w:rsidR="004218A7">
        <w:t> </w:t>
      </w:r>
      <w:r w:rsidRPr="004218A7">
        <w:t>2: Key dates and offer details;</w:t>
      </w:r>
    </w:p>
    <w:p w:rsidR="00DD11CC" w:rsidRPr="004218A7" w:rsidRDefault="00DD11CC" w:rsidP="00DD11CC">
      <w:pPr>
        <w:pStyle w:val="paragraph"/>
      </w:pPr>
      <w:r w:rsidRPr="004218A7">
        <w:tab/>
        <w:t>(c)</w:t>
      </w:r>
      <w:r w:rsidRPr="004218A7">
        <w:tab/>
        <w:t>Section</w:t>
      </w:r>
      <w:r w:rsidR="004218A7">
        <w:t> </w:t>
      </w:r>
      <w:r w:rsidRPr="004218A7">
        <w:t>3: Offer</w:t>
      </w:r>
      <w:r w:rsidR="004218A7">
        <w:noBreakHyphen/>
      </w:r>
      <w:r w:rsidRPr="004218A7">
        <w:t>specific information you should consider.</w:t>
      </w:r>
    </w:p>
    <w:p w:rsidR="00DD11CC" w:rsidRPr="004218A7" w:rsidRDefault="00DD11CC" w:rsidP="00DD11CC">
      <w:pPr>
        <w:pStyle w:val="SubsectionHead"/>
      </w:pPr>
      <w:r w:rsidRPr="004218A7">
        <w:t>Section</w:t>
      </w:r>
      <w:r w:rsidR="004218A7">
        <w:t> </w:t>
      </w:r>
      <w:r w:rsidRPr="004218A7">
        <w:t>1: What you need to know</w:t>
      </w:r>
    </w:p>
    <w:p w:rsidR="00DD11CC" w:rsidRPr="004218A7" w:rsidRDefault="00DD11CC" w:rsidP="00DD11CC">
      <w:pPr>
        <w:pStyle w:val="subsection"/>
      </w:pPr>
      <w:r w:rsidRPr="004218A7">
        <w:tab/>
        <w:t>(4)</w:t>
      </w:r>
      <w:r w:rsidRPr="004218A7">
        <w:tab/>
        <w:t>The following statements, or statements to the same effect as the following statements, must be set out in section</w:t>
      </w:r>
      <w:r w:rsidR="004218A7">
        <w:t> </w:t>
      </w:r>
      <w:r w:rsidRPr="004218A7">
        <w:t>1 of an offer</w:t>
      </w:r>
      <w:r w:rsidR="004218A7">
        <w:noBreakHyphen/>
      </w:r>
      <w:r w:rsidRPr="004218A7">
        <w:t>specific prospectus:</w:t>
      </w:r>
    </w:p>
    <w:p w:rsidR="00DD11CC" w:rsidRPr="004218A7" w:rsidRDefault="00DD11CC" w:rsidP="00DD11CC">
      <w:pPr>
        <w:pStyle w:val="paragraph"/>
      </w:pPr>
      <w:r w:rsidRPr="004218A7">
        <w:lastRenderedPageBreak/>
        <w:tab/>
        <w:t>(a)</w:t>
      </w:r>
      <w:r w:rsidRPr="004218A7">
        <w:tab/>
        <w:t>This offer</w:t>
      </w:r>
      <w:r w:rsidR="004218A7">
        <w:noBreakHyphen/>
      </w:r>
      <w:r w:rsidRPr="004218A7">
        <w:t>specific prospectus is not a summary of the information contained in the base prospectus.</w:t>
      </w:r>
    </w:p>
    <w:p w:rsidR="00DD11CC" w:rsidRPr="004218A7" w:rsidRDefault="00DD11CC" w:rsidP="00DD11CC">
      <w:pPr>
        <w:pStyle w:val="paragraph"/>
      </w:pPr>
      <w:r w:rsidRPr="004218A7">
        <w:tab/>
        <w:t>(b)</w:t>
      </w:r>
      <w:r w:rsidRPr="004218A7">
        <w:tab/>
        <w:t>This offer</w:t>
      </w:r>
      <w:r w:rsidR="004218A7">
        <w:noBreakHyphen/>
      </w:r>
      <w:r w:rsidRPr="004218A7">
        <w:t>specific prospectus is only relevant for this offer of bonds.</w:t>
      </w:r>
    </w:p>
    <w:p w:rsidR="00DD11CC" w:rsidRPr="004218A7" w:rsidRDefault="00DD11CC" w:rsidP="00DD11CC">
      <w:pPr>
        <w:pStyle w:val="paragraph"/>
      </w:pPr>
      <w:r w:rsidRPr="004218A7">
        <w:tab/>
        <w:t>(c)</w:t>
      </w:r>
      <w:r w:rsidRPr="004218A7">
        <w:tab/>
        <w:t>A base prospectus applies to this offer of bonds.</w:t>
      </w:r>
    </w:p>
    <w:p w:rsidR="00DD11CC" w:rsidRPr="004218A7" w:rsidRDefault="00DD11CC" w:rsidP="00DD11CC">
      <w:pPr>
        <w:pStyle w:val="paragraph"/>
      </w:pPr>
      <w:r w:rsidRPr="004218A7">
        <w:tab/>
        <w:t>(d)</w:t>
      </w:r>
      <w:r w:rsidRPr="004218A7">
        <w:tab/>
        <w:t>This offer</w:t>
      </w:r>
      <w:r w:rsidR="004218A7">
        <w:noBreakHyphen/>
      </w:r>
      <w:r w:rsidRPr="004218A7">
        <w:t>specific prospectus provides offer details, key dates and other relevant information for the offer. The base prospectus for this offer provides additional information that is also critical to your decision. You should take all of the information in the base prospectus into consideration before making your decision in relation to this offer.</w:t>
      </w:r>
    </w:p>
    <w:p w:rsidR="00DD11CC" w:rsidRPr="004218A7" w:rsidRDefault="00DD11CC" w:rsidP="00DD11CC">
      <w:pPr>
        <w:pStyle w:val="paragraph"/>
      </w:pPr>
      <w:r w:rsidRPr="004218A7">
        <w:tab/>
        <w:t>(e)</w:t>
      </w:r>
      <w:r w:rsidRPr="004218A7">
        <w:tab/>
        <w:t>To find out more about the pros and cons of investing in corporate bonds, visit ASIC’s MoneySmart website: http://moneysmart.gov.au.</w:t>
      </w:r>
    </w:p>
    <w:p w:rsidR="00DD11CC" w:rsidRPr="004218A7" w:rsidRDefault="00DD11CC" w:rsidP="00DD11CC">
      <w:pPr>
        <w:pStyle w:val="SubsectionHead"/>
      </w:pPr>
      <w:r w:rsidRPr="004218A7">
        <w:t>Section</w:t>
      </w:r>
      <w:r w:rsidR="004218A7">
        <w:t> </w:t>
      </w:r>
      <w:r w:rsidRPr="004218A7">
        <w:t>2: Key dates and offer details</w:t>
      </w:r>
    </w:p>
    <w:p w:rsidR="00DD11CC" w:rsidRPr="004218A7" w:rsidRDefault="00DD11CC" w:rsidP="00DD11CC">
      <w:pPr>
        <w:pStyle w:val="subsection"/>
      </w:pPr>
      <w:r w:rsidRPr="004218A7">
        <w:tab/>
        <w:t>(5)</w:t>
      </w:r>
      <w:r w:rsidRPr="004218A7">
        <w:tab/>
        <w:t>The following information must be contained in section</w:t>
      </w:r>
      <w:r w:rsidR="004218A7">
        <w:t> </w:t>
      </w:r>
      <w:r w:rsidRPr="004218A7">
        <w:t>2 of an offer</w:t>
      </w:r>
      <w:r w:rsidR="004218A7">
        <w:noBreakHyphen/>
      </w:r>
      <w:r w:rsidRPr="004218A7">
        <w:t>specific prospectus:</w:t>
      </w:r>
    </w:p>
    <w:p w:rsidR="00DD11CC" w:rsidRPr="004218A7" w:rsidRDefault="00DD11CC" w:rsidP="00DD11CC">
      <w:pPr>
        <w:pStyle w:val="paragraph"/>
      </w:pPr>
      <w:r w:rsidRPr="004218A7">
        <w:tab/>
        <w:t>(a)</w:t>
      </w:r>
      <w:r w:rsidRPr="004218A7">
        <w:tab/>
        <w:t>the terms of the offer, which must include the following:</w:t>
      </w:r>
    </w:p>
    <w:p w:rsidR="00DD11CC" w:rsidRPr="004218A7" w:rsidRDefault="00DD11CC" w:rsidP="00DD11CC">
      <w:pPr>
        <w:pStyle w:val="paragraphsub"/>
      </w:pPr>
      <w:r w:rsidRPr="004218A7">
        <w:tab/>
        <w:t>(i)</w:t>
      </w:r>
      <w:r w:rsidRPr="004218A7">
        <w:tab/>
        <w:t>the name of the issuing body;</w:t>
      </w:r>
    </w:p>
    <w:p w:rsidR="00DD11CC" w:rsidRPr="004218A7" w:rsidRDefault="00DD11CC" w:rsidP="00DD11CC">
      <w:pPr>
        <w:pStyle w:val="paragraphsub"/>
      </w:pPr>
      <w:r w:rsidRPr="004218A7">
        <w:tab/>
        <w:t>(ii)</w:t>
      </w:r>
      <w:r w:rsidRPr="004218A7">
        <w:tab/>
        <w:t>the size of the series, or tranche, to which the offer relates;</w:t>
      </w:r>
    </w:p>
    <w:p w:rsidR="00DD11CC" w:rsidRPr="004218A7" w:rsidRDefault="00DD11CC" w:rsidP="00DD11CC">
      <w:pPr>
        <w:pStyle w:val="paragraphsub"/>
      </w:pPr>
      <w:r w:rsidRPr="004218A7">
        <w:tab/>
        <w:t>(iii)</w:t>
      </w:r>
      <w:r w:rsidRPr="004218A7">
        <w:tab/>
        <w:t>the face value of the bonds;</w:t>
      </w:r>
    </w:p>
    <w:p w:rsidR="00DD11CC" w:rsidRPr="004218A7" w:rsidRDefault="00DD11CC" w:rsidP="00DD11CC">
      <w:pPr>
        <w:pStyle w:val="paragraphsub"/>
      </w:pPr>
      <w:r w:rsidRPr="004218A7">
        <w:tab/>
        <w:t>(iv)</w:t>
      </w:r>
      <w:r w:rsidRPr="004218A7">
        <w:tab/>
        <w:t>the term of the bonds;</w:t>
      </w:r>
    </w:p>
    <w:p w:rsidR="00DD11CC" w:rsidRPr="004218A7" w:rsidRDefault="00DD11CC" w:rsidP="00DD11CC">
      <w:pPr>
        <w:pStyle w:val="paragraphsub"/>
      </w:pPr>
      <w:r w:rsidRPr="004218A7">
        <w:tab/>
        <w:t>(v)</w:t>
      </w:r>
      <w:r w:rsidRPr="004218A7">
        <w:tab/>
        <w:t>the maturity date of the bonds;</w:t>
      </w:r>
    </w:p>
    <w:p w:rsidR="00DD11CC" w:rsidRPr="004218A7" w:rsidRDefault="00DD11CC" w:rsidP="00DD11CC">
      <w:pPr>
        <w:pStyle w:val="paragraphsub"/>
      </w:pPr>
      <w:r w:rsidRPr="004218A7">
        <w:tab/>
        <w:t>(vi)</w:t>
      </w:r>
      <w:r w:rsidRPr="004218A7">
        <w:tab/>
        <w:t>guarantees in relation to the bonds and information about any guarantors;</w:t>
      </w:r>
    </w:p>
    <w:p w:rsidR="00DD11CC" w:rsidRPr="004218A7" w:rsidRDefault="00DD11CC" w:rsidP="00DD11CC">
      <w:pPr>
        <w:pStyle w:val="paragraphsub"/>
      </w:pPr>
      <w:r w:rsidRPr="004218A7">
        <w:tab/>
        <w:t>(vii)</w:t>
      </w:r>
      <w:r w:rsidRPr="004218A7">
        <w:tab/>
        <w:t>the interest rate of the bonds;</w:t>
      </w:r>
    </w:p>
    <w:p w:rsidR="00DD11CC" w:rsidRPr="004218A7" w:rsidRDefault="00DD11CC" w:rsidP="00DD11CC">
      <w:pPr>
        <w:pStyle w:val="paragraphsub"/>
      </w:pPr>
      <w:r w:rsidRPr="004218A7">
        <w:tab/>
        <w:t>(viii)</w:t>
      </w:r>
      <w:r w:rsidRPr="004218A7">
        <w:tab/>
        <w:t>interest payment dates;</w:t>
      </w:r>
    </w:p>
    <w:p w:rsidR="00DD11CC" w:rsidRPr="004218A7" w:rsidRDefault="00DD11CC" w:rsidP="00DD11CC">
      <w:pPr>
        <w:pStyle w:val="paragraphsub"/>
      </w:pPr>
      <w:r w:rsidRPr="004218A7">
        <w:tab/>
        <w:t>(ix)</w:t>
      </w:r>
      <w:r w:rsidRPr="004218A7">
        <w:tab/>
        <w:t>events that will constitute default;</w:t>
      </w:r>
    </w:p>
    <w:p w:rsidR="00DD11CC" w:rsidRPr="004218A7" w:rsidRDefault="00DD11CC" w:rsidP="00DD11CC">
      <w:pPr>
        <w:pStyle w:val="paragraphsub"/>
      </w:pPr>
      <w:r w:rsidRPr="004218A7">
        <w:tab/>
        <w:t>(x)</w:t>
      </w:r>
      <w:r w:rsidRPr="004218A7">
        <w:tab/>
        <w:t>details of any existing security;</w:t>
      </w:r>
    </w:p>
    <w:p w:rsidR="00DD11CC" w:rsidRPr="004218A7" w:rsidRDefault="00DD11CC" w:rsidP="00DD11CC">
      <w:pPr>
        <w:pStyle w:val="paragraphsub"/>
      </w:pPr>
      <w:r w:rsidRPr="004218A7">
        <w:tab/>
        <w:t>(xi)</w:t>
      </w:r>
      <w:r w:rsidRPr="004218A7">
        <w:tab/>
        <w:t>the structure of the offer;</w:t>
      </w:r>
    </w:p>
    <w:p w:rsidR="00DD11CC" w:rsidRPr="004218A7" w:rsidRDefault="00DD11CC" w:rsidP="00DD11CC">
      <w:pPr>
        <w:pStyle w:val="paragraphsub"/>
      </w:pPr>
      <w:r w:rsidRPr="004218A7">
        <w:tab/>
        <w:t>(xii)</w:t>
      </w:r>
      <w:r w:rsidRPr="004218A7">
        <w:tab/>
        <w:t>the minimum size of an application for the bonds;</w:t>
      </w:r>
    </w:p>
    <w:p w:rsidR="00DD11CC" w:rsidRPr="004218A7" w:rsidRDefault="00DD11CC" w:rsidP="00DD11CC">
      <w:pPr>
        <w:pStyle w:val="paragraphsub"/>
      </w:pPr>
      <w:r w:rsidRPr="004218A7">
        <w:tab/>
        <w:t>(xiii)</w:t>
      </w:r>
      <w:r w:rsidRPr="004218A7">
        <w:tab/>
        <w:t>the prescribed financial market on which the bonds will be listed;</w:t>
      </w:r>
    </w:p>
    <w:p w:rsidR="00DD11CC" w:rsidRPr="004218A7" w:rsidRDefault="00DD11CC" w:rsidP="00DD11CC">
      <w:pPr>
        <w:pStyle w:val="paragraph"/>
      </w:pPr>
      <w:r w:rsidRPr="004218A7">
        <w:tab/>
        <w:t>(b)</w:t>
      </w:r>
      <w:r w:rsidRPr="004218A7">
        <w:tab/>
        <w:t>a short explanation of the circumstances in which the bonds can be redeemed;</w:t>
      </w:r>
    </w:p>
    <w:p w:rsidR="00DD11CC" w:rsidRPr="004218A7" w:rsidRDefault="00DD11CC" w:rsidP="00DD11CC">
      <w:pPr>
        <w:pStyle w:val="paragraph"/>
      </w:pPr>
      <w:r w:rsidRPr="004218A7">
        <w:tab/>
        <w:t>(c)</w:t>
      </w:r>
      <w:r w:rsidRPr="004218A7">
        <w:tab/>
        <w:t>any fees and costs associated with the offer;</w:t>
      </w:r>
    </w:p>
    <w:p w:rsidR="00DD11CC" w:rsidRPr="004218A7" w:rsidRDefault="00DD11CC" w:rsidP="00DD11CC">
      <w:pPr>
        <w:pStyle w:val="paragraph"/>
      </w:pPr>
      <w:r w:rsidRPr="004218A7">
        <w:tab/>
        <w:t>(d)</w:t>
      </w:r>
      <w:r w:rsidRPr="004218A7">
        <w:tab/>
        <w:t>either:</w:t>
      </w:r>
    </w:p>
    <w:p w:rsidR="00DD11CC" w:rsidRPr="004218A7" w:rsidRDefault="00DD11CC" w:rsidP="00DD11CC">
      <w:pPr>
        <w:pStyle w:val="paragraphsub"/>
      </w:pPr>
      <w:r w:rsidRPr="004218A7">
        <w:tab/>
        <w:t>(i)</w:t>
      </w:r>
      <w:r w:rsidRPr="004218A7">
        <w:tab/>
        <w:t>if a provision of the base prospectus contains information about any selling restrictions—a reference to the provision; or</w:t>
      </w:r>
    </w:p>
    <w:p w:rsidR="00DD11CC" w:rsidRPr="004218A7" w:rsidRDefault="00DD11CC" w:rsidP="00DD11CC">
      <w:pPr>
        <w:pStyle w:val="paragraphsub"/>
      </w:pPr>
      <w:r w:rsidRPr="004218A7">
        <w:tab/>
        <w:t>(ii)</w:t>
      </w:r>
      <w:r w:rsidRPr="004218A7">
        <w:tab/>
        <w:t xml:space="preserve">if </w:t>
      </w:r>
      <w:r w:rsidR="004218A7">
        <w:t>subparagraph (</w:t>
      </w:r>
      <w:r w:rsidRPr="004218A7">
        <w:t>i) does not apply—information about any selling restrictions;</w:t>
      </w:r>
    </w:p>
    <w:p w:rsidR="00DD11CC" w:rsidRPr="004218A7" w:rsidRDefault="00DD11CC" w:rsidP="00DD11CC">
      <w:pPr>
        <w:pStyle w:val="paragraph"/>
      </w:pPr>
      <w:r w:rsidRPr="004218A7">
        <w:tab/>
        <w:t>(e)</w:t>
      </w:r>
      <w:r w:rsidRPr="004218A7">
        <w:tab/>
        <w:t>an explanation of where investors can obtain additional information about the offer, including:</w:t>
      </w:r>
    </w:p>
    <w:p w:rsidR="00DD11CC" w:rsidRPr="004218A7" w:rsidRDefault="00DD11CC" w:rsidP="00DD11CC">
      <w:pPr>
        <w:pStyle w:val="paragraphsub"/>
      </w:pPr>
      <w:r w:rsidRPr="004218A7">
        <w:tab/>
        <w:t>(i)</w:t>
      </w:r>
      <w:r w:rsidRPr="004218A7">
        <w:tab/>
        <w:t>a reference to financial advisors or other professional advisors; and</w:t>
      </w:r>
    </w:p>
    <w:p w:rsidR="00DD11CC" w:rsidRPr="004218A7" w:rsidRDefault="00DD11CC" w:rsidP="00DD11CC">
      <w:pPr>
        <w:pStyle w:val="paragraphsub"/>
      </w:pPr>
      <w:r w:rsidRPr="004218A7">
        <w:tab/>
        <w:t>(ii)</w:t>
      </w:r>
      <w:r w:rsidRPr="004218A7">
        <w:tab/>
        <w:t>the contact details of the issuing body.</w:t>
      </w:r>
    </w:p>
    <w:p w:rsidR="00DD11CC" w:rsidRPr="004218A7" w:rsidRDefault="00DD11CC" w:rsidP="00DD11CC">
      <w:pPr>
        <w:pStyle w:val="notetext"/>
      </w:pPr>
      <w:r w:rsidRPr="004218A7">
        <w:lastRenderedPageBreak/>
        <w:t>Note:</w:t>
      </w:r>
      <w:r w:rsidRPr="004218A7">
        <w:tab/>
        <w:t>If information mentioned in this subregulation is contained in another document that has been lodged with ASIC, an offer</w:t>
      </w:r>
      <w:r w:rsidR="004218A7">
        <w:noBreakHyphen/>
      </w:r>
      <w:r w:rsidRPr="004218A7">
        <w:t>specific prospectus may refer to that lodged document instead of setting out the information (see section</w:t>
      </w:r>
      <w:r w:rsidR="004218A7">
        <w:t> </w:t>
      </w:r>
      <w:r w:rsidRPr="004218A7">
        <w:t>713E of the Act).</w:t>
      </w:r>
    </w:p>
    <w:p w:rsidR="00DD11CC" w:rsidRPr="004218A7" w:rsidRDefault="00DD11CC" w:rsidP="00DD11CC">
      <w:pPr>
        <w:pStyle w:val="SubsectionHead"/>
      </w:pPr>
      <w:r w:rsidRPr="004218A7">
        <w:t>Section</w:t>
      </w:r>
      <w:r w:rsidR="004218A7">
        <w:t> </w:t>
      </w:r>
      <w:r w:rsidRPr="004218A7">
        <w:t>3: Offer</w:t>
      </w:r>
      <w:r w:rsidR="004218A7">
        <w:noBreakHyphen/>
      </w:r>
      <w:r w:rsidRPr="004218A7">
        <w:t>specific information you should consider</w:t>
      </w:r>
    </w:p>
    <w:p w:rsidR="00DD11CC" w:rsidRPr="004218A7" w:rsidRDefault="00DD11CC" w:rsidP="00DD11CC">
      <w:pPr>
        <w:pStyle w:val="subsection"/>
      </w:pPr>
      <w:r w:rsidRPr="004218A7">
        <w:tab/>
        <w:t>(6)</w:t>
      </w:r>
      <w:r w:rsidRPr="004218A7">
        <w:tab/>
        <w:t>The following information must be contained in section</w:t>
      </w:r>
      <w:r w:rsidR="004218A7">
        <w:t> </w:t>
      </w:r>
      <w:r w:rsidRPr="004218A7">
        <w:t>3 of an offer</w:t>
      </w:r>
      <w:r w:rsidR="004218A7">
        <w:noBreakHyphen/>
      </w:r>
      <w:r w:rsidRPr="004218A7">
        <w:t>specific prospectus:</w:t>
      </w:r>
    </w:p>
    <w:p w:rsidR="00DD11CC" w:rsidRPr="004218A7" w:rsidRDefault="00DD11CC" w:rsidP="00DD11CC">
      <w:pPr>
        <w:pStyle w:val="paragraph"/>
      </w:pPr>
      <w:r w:rsidRPr="004218A7">
        <w:tab/>
        <w:t>(a)</w:t>
      </w:r>
      <w:r w:rsidRPr="004218A7">
        <w:tab/>
        <w:t>any significant information necessary to update the information in the base prospectus;</w:t>
      </w:r>
    </w:p>
    <w:p w:rsidR="00DD11CC" w:rsidRPr="004218A7" w:rsidRDefault="00DD11CC" w:rsidP="00DD11CC">
      <w:pPr>
        <w:pStyle w:val="paragraph"/>
      </w:pPr>
      <w:r w:rsidRPr="004218A7">
        <w:tab/>
        <w:t>(b)</w:t>
      </w:r>
      <w:r w:rsidRPr="004218A7">
        <w:tab/>
        <w:t>any notices that the issuing body has issued to explain changes that have occurred to the base prospectus since it was lodged with ASIC;</w:t>
      </w:r>
    </w:p>
    <w:p w:rsidR="00DD11CC" w:rsidRPr="004218A7" w:rsidRDefault="00DD11CC" w:rsidP="00DD11CC">
      <w:pPr>
        <w:pStyle w:val="paragraph"/>
      </w:pPr>
      <w:r w:rsidRPr="004218A7">
        <w:tab/>
        <w:t>(c)</w:t>
      </w:r>
      <w:r w:rsidRPr="004218A7">
        <w:tab/>
        <w:t>the key financial ratios, calculated in accordance with regulation</w:t>
      </w:r>
      <w:r w:rsidR="004218A7">
        <w:t> </w:t>
      </w:r>
      <w:r w:rsidRPr="004218A7">
        <w:t>6D.2.06, that are relevant to the issuing body, accompanied by:</w:t>
      </w:r>
    </w:p>
    <w:p w:rsidR="00DD11CC" w:rsidRPr="004218A7" w:rsidRDefault="00DD11CC" w:rsidP="00DD11CC">
      <w:pPr>
        <w:pStyle w:val="paragraphsub"/>
      </w:pPr>
      <w:r w:rsidRPr="004218A7">
        <w:tab/>
        <w:t>(i)</w:t>
      </w:r>
      <w:r w:rsidRPr="004218A7">
        <w:tab/>
        <w:t>details of any change in those key financial ratios since the last offer</w:t>
      </w:r>
      <w:r w:rsidR="004218A7">
        <w:noBreakHyphen/>
      </w:r>
      <w:r w:rsidRPr="004218A7">
        <w:t>specific prospectus was issued; or</w:t>
      </w:r>
    </w:p>
    <w:p w:rsidR="00DD11CC" w:rsidRPr="004218A7" w:rsidRDefault="00DD11CC" w:rsidP="00DD11CC">
      <w:pPr>
        <w:pStyle w:val="paragraphsub"/>
      </w:pPr>
      <w:r w:rsidRPr="004218A7">
        <w:tab/>
        <w:t>(ii)</w:t>
      </w:r>
      <w:r w:rsidRPr="004218A7">
        <w:tab/>
        <w:t>if no offer</w:t>
      </w:r>
      <w:r w:rsidR="004218A7">
        <w:noBreakHyphen/>
      </w:r>
      <w:r w:rsidRPr="004218A7">
        <w:t>specific prospectus has previously been issued—details of any change in those key financial ratios compared with the key financial ratios at the time the base prospectus was lodged with ASIC;</w:t>
      </w:r>
    </w:p>
    <w:p w:rsidR="00DD11CC" w:rsidRPr="004218A7" w:rsidRDefault="00DD11CC" w:rsidP="00DD11CC">
      <w:pPr>
        <w:pStyle w:val="paragraph"/>
      </w:pPr>
      <w:r w:rsidRPr="004218A7">
        <w:tab/>
        <w:t>(d)</w:t>
      </w:r>
      <w:r w:rsidRPr="004218A7">
        <w:tab/>
        <w:t>an explanation of how the issuing body will use the funds raised by issuing the bonds;</w:t>
      </w:r>
    </w:p>
    <w:p w:rsidR="00DD11CC" w:rsidRPr="004218A7" w:rsidRDefault="00DD11CC" w:rsidP="00DD11CC">
      <w:pPr>
        <w:pStyle w:val="paragraph"/>
      </w:pPr>
      <w:r w:rsidRPr="004218A7">
        <w:tab/>
        <w:t>(e)</w:t>
      </w:r>
      <w:r w:rsidRPr="004218A7">
        <w:tab/>
        <w:t>a brief summary of the effect of the offer on the issuing body;</w:t>
      </w:r>
    </w:p>
    <w:p w:rsidR="00DD11CC" w:rsidRPr="004218A7" w:rsidRDefault="00DD11CC" w:rsidP="00DD11CC">
      <w:pPr>
        <w:pStyle w:val="paragraph"/>
      </w:pPr>
      <w:r w:rsidRPr="004218A7">
        <w:tab/>
        <w:t>(f)</w:t>
      </w:r>
      <w:r w:rsidRPr="004218A7">
        <w:tab/>
        <w:t>the ranking of the bonds and any other debt on issue;</w:t>
      </w:r>
    </w:p>
    <w:p w:rsidR="00DD11CC" w:rsidRPr="004218A7" w:rsidRDefault="00DD11CC" w:rsidP="00DD11CC">
      <w:pPr>
        <w:pStyle w:val="paragraph"/>
      </w:pPr>
      <w:r w:rsidRPr="004218A7">
        <w:tab/>
        <w:t>(g)</w:t>
      </w:r>
      <w:r w:rsidRPr="004218A7">
        <w:tab/>
        <w:t>an explanation of any changes to the risks disclosed in the base prospectus;</w:t>
      </w:r>
    </w:p>
    <w:p w:rsidR="00DD11CC" w:rsidRPr="004218A7" w:rsidRDefault="00DD11CC" w:rsidP="00DD11CC">
      <w:pPr>
        <w:pStyle w:val="paragraph"/>
      </w:pPr>
      <w:r w:rsidRPr="004218A7">
        <w:tab/>
        <w:t>(h)</w:t>
      </w:r>
      <w:r w:rsidRPr="004218A7">
        <w:tab/>
        <w:t>the amount that anyone has paid or agreed to pay, or the nature and value of any benefit that anyone has given or agreed to give, to:</w:t>
      </w:r>
    </w:p>
    <w:p w:rsidR="00DD11CC" w:rsidRPr="004218A7" w:rsidRDefault="00DD11CC" w:rsidP="00DD11CC">
      <w:pPr>
        <w:pStyle w:val="paragraphsub"/>
      </w:pPr>
      <w:r w:rsidRPr="004218A7">
        <w:tab/>
        <w:t>(i)</w:t>
      </w:r>
      <w:r w:rsidRPr="004218A7">
        <w:tab/>
        <w:t>any directors or proposed directors of the issuing body; or</w:t>
      </w:r>
    </w:p>
    <w:p w:rsidR="00DD11CC" w:rsidRPr="004218A7" w:rsidRDefault="00DD11CC" w:rsidP="00DD11CC">
      <w:pPr>
        <w:pStyle w:val="paragraphsub"/>
      </w:pPr>
      <w:r w:rsidRPr="004218A7">
        <w:tab/>
        <w:t>(ii)</w:t>
      </w:r>
      <w:r w:rsidRPr="004218A7">
        <w:tab/>
        <w:t>a person named in the prospectus as performing a function in a professional, advisory or other capacity in connection with the preparation or distribution of the prospectus; or</w:t>
      </w:r>
    </w:p>
    <w:p w:rsidR="00DD11CC" w:rsidRPr="004218A7" w:rsidRDefault="00DD11CC" w:rsidP="00DD11CC">
      <w:pPr>
        <w:pStyle w:val="paragraphsub"/>
      </w:pPr>
      <w:r w:rsidRPr="004218A7">
        <w:tab/>
        <w:t>(iii)</w:t>
      </w:r>
      <w:r w:rsidRPr="004218A7">
        <w:tab/>
        <w:t>a promoter of the issuing body; or</w:t>
      </w:r>
    </w:p>
    <w:p w:rsidR="00DD11CC" w:rsidRPr="004218A7" w:rsidRDefault="00DD11CC" w:rsidP="00DD11CC">
      <w:pPr>
        <w:pStyle w:val="paragraphsub"/>
      </w:pPr>
      <w:r w:rsidRPr="004218A7">
        <w:tab/>
        <w:t>(iv)</w:t>
      </w:r>
      <w:r w:rsidRPr="004218A7">
        <w:tab/>
        <w:t>an underwriter (but not a sub</w:t>
      </w:r>
      <w:r w:rsidR="004218A7">
        <w:noBreakHyphen/>
      </w:r>
      <w:r w:rsidRPr="004218A7">
        <w:t>underwriter) to the issue or sale or a financial services licensee named in the prospectus as a financial services licensee involved in the issue or sale.</w:t>
      </w:r>
    </w:p>
    <w:p w:rsidR="00DD11CC" w:rsidRPr="004218A7" w:rsidRDefault="00DD11CC" w:rsidP="00DD11CC">
      <w:pPr>
        <w:pStyle w:val="notetext"/>
      </w:pPr>
      <w:r w:rsidRPr="004218A7">
        <w:t>Note:</w:t>
      </w:r>
      <w:r w:rsidRPr="004218A7">
        <w:tab/>
        <w:t>If information mentioned in this subregulation is contained in another document that has been lodged with ASIC, an offer</w:t>
      </w:r>
      <w:r w:rsidR="004218A7">
        <w:noBreakHyphen/>
      </w:r>
      <w:r w:rsidRPr="004218A7">
        <w:t>specific prospectus may refer to that lodged document instead of setting out the information (see section</w:t>
      </w:r>
      <w:r w:rsidR="004218A7">
        <w:t> </w:t>
      </w:r>
      <w:r w:rsidRPr="004218A7">
        <w:t>713E of the Act).</w:t>
      </w:r>
    </w:p>
    <w:p w:rsidR="00DD11CC" w:rsidRPr="004218A7" w:rsidRDefault="00DD11CC" w:rsidP="00DD11CC">
      <w:pPr>
        <w:pStyle w:val="ActHead5"/>
      </w:pPr>
      <w:bookmarkStart w:id="302" w:name="_Toc467071326"/>
      <w:r w:rsidRPr="00D52385">
        <w:rPr>
          <w:rStyle w:val="CharSectno"/>
        </w:rPr>
        <w:t>6D.2.06</w:t>
      </w:r>
      <w:r w:rsidRPr="004218A7">
        <w:t xml:space="preserve">  Simple corporate bonds—key financial ratios relevant to issuing body</w:t>
      </w:r>
      <w:bookmarkEnd w:id="302"/>
    </w:p>
    <w:p w:rsidR="00DD11CC" w:rsidRPr="004218A7" w:rsidRDefault="00DD11CC" w:rsidP="00DD11CC">
      <w:pPr>
        <w:pStyle w:val="subsection"/>
      </w:pPr>
      <w:r w:rsidRPr="004218A7">
        <w:tab/>
        <w:t>(1)</w:t>
      </w:r>
      <w:r w:rsidRPr="004218A7">
        <w:tab/>
        <w:t>For paragraphs 6D.2.04(6)(e) and 6D.2.05(6)(c), the key financial ratios that are relevant to an issuing body are:</w:t>
      </w:r>
    </w:p>
    <w:p w:rsidR="00DD11CC" w:rsidRPr="004218A7" w:rsidRDefault="00DD11CC" w:rsidP="00DD11CC">
      <w:pPr>
        <w:pStyle w:val="paragraph"/>
      </w:pPr>
      <w:r w:rsidRPr="004218A7">
        <w:tab/>
        <w:t>(a)</w:t>
      </w:r>
      <w:r w:rsidRPr="004218A7">
        <w:tab/>
        <w:t>the gearing ratio; and</w:t>
      </w:r>
    </w:p>
    <w:p w:rsidR="00DD11CC" w:rsidRPr="004218A7" w:rsidRDefault="00DD11CC" w:rsidP="00DD11CC">
      <w:pPr>
        <w:pStyle w:val="paragraph"/>
      </w:pPr>
      <w:r w:rsidRPr="004218A7">
        <w:tab/>
        <w:t>(b)</w:t>
      </w:r>
      <w:r w:rsidRPr="004218A7">
        <w:tab/>
        <w:t>the working capital ratio; and</w:t>
      </w:r>
    </w:p>
    <w:p w:rsidR="00DD11CC" w:rsidRPr="004218A7" w:rsidRDefault="00DD11CC" w:rsidP="00DD11CC">
      <w:pPr>
        <w:pStyle w:val="paragraph"/>
      </w:pPr>
      <w:r w:rsidRPr="004218A7">
        <w:tab/>
        <w:t>(c)</w:t>
      </w:r>
      <w:r w:rsidRPr="004218A7">
        <w:tab/>
        <w:t>the interest cover ratio.</w:t>
      </w:r>
    </w:p>
    <w:p w:rsidR="00DD11CC" w:rsidRPr="004218A7" w:rsidRDefault="00DD11CC" w:rsidP="001B5D20">
      <w:pPr>
        <w:pStyle w:val="subsection"/>
        <w:keepNext/>
        <w:keepLines/>
      </w:pPr>
      <w:r w:rsidRPr="004218A7">
        <w:lastRenderedPageBreak/>
        <w:tab/>
        <w:t>(2)</w:t>
      </w:r>
      <w:r w:rsidRPr="004218A7">
        <w:tab/>
        <w:t>The key financial ratios referred to in subregulation (1) must be calculated in accordance with subregulations (3) to (5), based on the issuing body’s most recent financial statements or, if applicable, the issuing body’s consolidated financial statements.</w:t>
      </w:r>
    </w:p>
    <w:p w:rsidR="00DD11CC" w:rsidRPr="004218A7" w:rsidRDefault="00DD11CC" w:rsidP="00DD11CC">
      <w:pPr>
        <w:pStyle w:val="subsection"/>
      </w:pPr>
      <w:r w:rsidRPr="004218A7">
        <w:tab/>
        <w:t>(3)</w:t>
      </w:r>
      <w:r w:rsidRPr="004218A7">
        <w:tab/>
        <w:t>The gearing ratio must be calculated using the following formula:</w:t>
      </w:r>
    </w:p>
    <w:p w:rsidR="00DD11CC" w:rsidRPr="004218A7" w:rsidRDefault="00A61093" w:rsidP="00DD11CC">
      <w:pPr>
        <w:pStyle w:val="subsection2"/>
      </w:pPr>
      <w:r w:rsidRPr="004218A7">
        <w:rPr>
          <w:noProof/>
        </w:rPr>
        <w:drawing>
          <wp:inline distT="0" distB="0" distL="0" distR="0" wp14:anchorId="07D79090" wp14:editId="73D18AD3">
            <wp:extent cx="8382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DD11CC" w:rsidRPr="004218A7" w:rsidRDefault="00DD11CC" w:rsidP="00DD11CC">
      <w:pPr>
        <w:pStyle w:val="subsection"/>
      </w:pPr>
      <w:r w:rsidRPr="004218A7">
        <w:tab/>
        <w:t>(4)</w:t>
      </w:r>
      <w:r w:rsidRPr="004218A7">
        <w:tab/>
        <w:t>The working capital ratio must be calculated using the following formula:</w:t>
      </w:r>
    </w:p>
    <w:p w:rsidR="00DD11CC" w:rsidRPr="004218A7" w:rsidRDefault="00A61093" w:rsidP="00DD11CC">
      <w:pPr>
        <w:pStyle w:val="subsection2"/>
      </w:pPr>
      <w:r w:rsidRPr="004218A7">
        <w:rPr>
          <w:noProof/>
        </w:rPr>
        <w:drawing>
          <wp:inline distT="0" distB="0" distL="0" distR="0" wp14:anchorId="48C7A86E" wp14:editId="2E954D78">
            <wp:extent cx="952500"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rsidR="00DD11CC" w:rsidRPr="004218A7" w:rsidRDefault="00DD11CC" w:rsidP="00DD11CC">
      <w:pPr>
        <w:pStyle w:val="subsection"/>
      </w:pPr>
      <w:r w:rsidRPr="004218A7">
        <w:tab/>
        <w:t>(5)</w:t>
      </w:r>
      <w:r w:rsidRPr="004218A7">
        <w:tab/>
        <w:t>The interest cover ratio must be calculated using the following formula:</w:t>
      </w:r>
    </w:p>
    <w:p w:rsidR="00DD11CC" w:rsidRPr="004218A7" w:rsidRDefault="00A61093" w:rsidP="00DD11CC">
      <w:pPr>
        <w:pStyle w:val="subsection2"/>
      </w:pPr>
      <w:r w:rsidRPr="004218A7">
        <w:rPr>
          <w:noProof/>
        </w:rPr>
        <w:drawing>
          <wp:inline distT="0" distB="0" distL="0" distR="0" wp14:anchorId="30C9AF57" wp14:editId="44585FAB">
            <wp:extent cx="1104900"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p>
    <w:p w:rsidR="00DD11CC" w:rsidRPr="004218A7" w:rsidRDefault="00DD11CC" w:rsidP="00DD11CC">
      <w:pPr>
        <w:pStyle w:val="subsection2"/>
      </w:pPr>
      <w:r w:rsidRPr="004218A7">
        <w:t>where:</w:t>
      </w:r>
    </w:p>
    <w:p w:rsidR="00DD11CC" w:rsidRPr="004218A7" w:rsidRDefault="00DD11CC" w:rsidP="00DD11CC">
      <w:pPr>
        <w:pStyle w:val="Definition"/>
      </w:pPr>
      <w:r w:rsidRPr="004218A7">
        <w:rPr>
          <w:b/>
          <w:i/>
        </w:rPr>
        <w:t>EBITDA</w:t>
      </w:r>
      <w:r w:rsidRPr="004218A7">
        <w:t xml:space="preserve"> means earnings before net interest expense, taxes, depreciation and amortisation, for the period to which the issuing body’s most recent financial statements relate.</w:t>
      </w:r>
    </w:p>
    <w:p w:rsidR="00DD11CC" w:rsidRPr="004218A7" w:rsidRDefault="00DD11CC" w:rsidP="00DD11CC">
      <w:pPr>
        <w:pStyle w:val="Definition"/>
      </w:pPr>
      <w:r w:rsidRPr="004218A7">
        <w:rPr>
          <w:b/>
          <w:i/>
        </w:rPr>
        <w:t>net interest expense</w:t>
      </w:r>
      <w:r w:rsidRPr="004218A7">
        <w:t xml:space="preserve"> means the interest expense net of interest revenue, taking account of any related hedgin</w:t>
      </w:r>
      <w:bookmarkStart w:id="303" w:name="_GoBack"/>
      <w:bookmarkEnd w:id="303"/>
      <w:r w:rsidRPr="004218A7">
        <w:t>g arrangements recognised in the profit and loss statements, for the period to which the issuing body’s most recent financial statements relate.</w:t>
      </w:r>
    </w:p>
    <w:p w:rsidR="00DD11CC" w:rsidRPr="004218A7" w:rsidRDefault="00DD11CC" w:rsidP="00DD11CC">
      <w:pPr>
        <w:pStyle w:val="notetext"/>
      </w:pPr>
      <w:r w:rsidRPr="004218A7">
        <w:t>Note:</w:t>
      </w:r>
      <w:r w:rsidRPr="004218A7">
        <w:tab/>
        <w:t>The issuing body’s most recent financial statements may relate to a period that is less than 12 months.</w:t>
      </w:r>
    </w:p>
    <w:p w:rsidR="0031456A" w:rsidRPr="004218A7" w:rsidRDefault="00C31BEC" w:rsidP="00C31BEC">
      <w:pPr>
        <w:pStyle w:val="ActHead2"/>
        <w:pageBreakBefore/>
      </w:pPr>
      <w:bookmarkStart w:id="304" w:name="_Toc467071327"/>
      <w:r w:rsidRPr="00D52385">
        <w:rPr>
          <w:rStyle w:val="CharPartNo"/>
        </w:rPr>
        <w:lastRenderedPageBreak/>
        <w:t>Part</w:t>
      </w:r>
      <w:r w:rsidR="004218A7" w:rsidRPr="00D52385">
        <w:rPr>
          <w:rStyle w:val="CharPartNo"/>
        </w:rPr>
        <w:t> </w:t>
      </w:r>
      <w:r w:rsidR="0031456A" w:rsidRPr="00D52385">
        <w:rPr>
          <w:rStyle w:val="CharPartNo"/>
        </w:rPr>
        <w:t>6D.5</w:t>
      </w:r>
      <w:r w:rsidRPr="004218A7">
        <w:t>—</w:t>
      </w:r>
      <w:r w:rsidR="0031456A" w:rsidRPr="00D52385">
        <w:rPr>
          <w:rStyle w:val="CharPartText"/>
        </w:rPr>
        <w:t>Fundraising</w:t>
      </w:r>
      <w:r w:rsidRPr="00D52385">
        <w:rPr>
          <w:rStyle w:val="CharPartText"/>
        </w:rPr>
        <w:t>—</w:t>
      </w:r>
      <w:r w:rsidR="0031456A" w:rsidRPr="00D52385">
        <w:rPr>
          <w:rStyle w:val="CharPartText"/>
        </w:rPr>
        <w:t>miscellaneous</w:t>
      </w:r>
      <w:bookmarkEnd w:id="304"/>
    </w:p>
    <w:p w:rsidR="0031456A" w:rsidRPr="004218A7" w:rsidRDefault="0031456A" w:rsidP="00C31BEC">
      <w:pPr>
        <w:pStyle w:val="ActHead5"/>
      </w:pPr>
      <w:bookmarkStart w:id="305" w:name="_Toc467071328"/>
      <w:r w:rsidRPr="00D52385">
        <w:rPr>
          <w:rStyle w:val="CharSectno"/>
        </w:rPr>
        <w:t>6D.5.01</w:t>
      </w:r>
      <w:r w:rsidR="00C31BEC" w:rsidRPr="004218A7">
        <w:t xml:space="preserve">  </w:t>
      </w:r>
      <w:r w:rsidRPr="004218A7">
        <w:t>Warrants that are securities</w:t>
      </w:r>
      <w:bookmarkEnd w:id="305"/>
    </w:p>
    <w:p w:rsidR="0031456A" w:rsidRPr="004218A7" w:rsidRDefault="0031456A" w:rsidP="00C31BEC">
      <w:pPr>
        <w:pStyle w:val="subsection"/>
      </w:pPr>
      <w:r w:rsidRPr="004218A7">
        <w:tab/>
      </w:r>
      <w:r w:rsidRPr="004218A7">
        <w:tab/>
        <w:t>For paragraph</w:t>
      </w:r>
      <w:r w:rsidR="004218A7">
        <w:t> </w:t>
      </w:r>
      <w:r w:rsidRPr="004218A7">
        <w:t>742(1</w:t>
      </w:r>
      <w:r w:rsidR="00C31BEC" w:rsidRPr="004218A7">
        <w:t>)(</w:t>
      </w:r>
      <w:r w:rsidRPr="004218A7">
        <w:t xml:space="preserve">b) of the Act, a warrant that is a security is exempted from all provisions of </w:t>
      </w:r>
      <w:r w:rsidR="00C31BEC" w:rsidRPr="004218A7">
        <w:t>Chapter</w:t>
      </w:r>
      <w:r w:rsidR="004218A7">
        <w:t> </w:t>
      </w:r>
      <w:r w:rsidRPr="004218A7">
        <w:t>6D of the Act.</w:t>
      </w:r>
    </w:p>
    <w:p w:rsidR="0031456A" w:rsidRPr="004218A7" w:rsidRDefault="0031456A" w:rsidP="00C31BEC">
      <w:pPr>
        <w:pStyle w:val="ActHead5"/>
      </w:pPr>
      <w:bookmarkStart w:id="306" w:name="_Toc467071329"/>
      <w:r w:rsidRPr="00D52385">
        <w:rPr>
          <w:rStyle w:val="CharSectno"/>
        </w:rPr>
        <w:t>6D.5.02</w:t>
      </w:r>
      <w:r w:rsidR="00C31BEC" w:rsidRPr="004218A7">
        <w:t xml:space="preserve">  </w:t>
      </w:r>
      <w:r w:rsidRPr="004218A7">
        <w:t>Modification of paragraph</w:t>
      </w:r>
      <w:r w:rsidR="004218A7">
        <w:t> </w:t>
      </w:r>
      <w:r w:rsidRPr="004218A7">
        <w:t>708(8</w:t>
      </w:r>
      <w:r w:rsidR="00C31BEC" w:rsidRPr="004218A7">
        <w:t>)(</w:t>
      </w:r>
      <w:r w:rsidRPr="004218A7">
        <w:t>c) of the Act: renewal period for accountants’ certificates</w:t>
      </w:r>
      <w:bookmarkEnd w:id="306"/>
    </w:p>
    <w:p w:rsidR="00C31BEC" w:rsidRPr="004218A7" w:rsidRDefault="0031456A" w:rsidP="00477955">
      <w:pPr>
        <w:pStyle w:val="subsection"/>
      </w:pPr>
      <w:r w:rsidRPr="004218A7">
        <w:tab/>
      </w:r>
      <w:r w:rsidRPr="004218A7">
        <w:tab/>
        <w:t>For paragraph</w:t>
      </w:r>
      <w:r w:rsidR="004218A7">
        <w:t> </w:t>
      </w:r>
      <w:r w:rsidRPr="004218A7">
        <w:t>742(1</w:t>
      </w:r>
      <w:r w:rsidR="00C31BEC" w:rsidRPr="004218A7">
        <w:t>)(</w:t>
      </w:r>
      <w:r w:rsidRPr="004218A7">
        <w:t>c) of the Act, section</w:t>
      </w:r>
      <w:r w:rsidR="004218A7">
        <w:t> </w:t>
      </w:r>
      <w:r w:rsidRPr="004218A7">
        <w:t>708 of the Act applies as if paragraph</w:t>
      </w:r>
      <w:r w:rsidR="004218A7">
        <w:t> </w:t>
      </w:r>
      <w:r w:rsidRPr="004218A7">
        <w:t>708(8</w:t>
      </w:r>
      <w:r w:rsidR="00C31BEC" w:rsidRPr="004218A7">
        <w:t>)(</w:t>
      </w:r>
      <w:r w:rsidRPr="004218A7">
        <w:t>c) of the Act were modified by omitting “6</w:t>
      </w:r>
      <w:r w:rsidR="00983B00" w:rsidRPr="004218A7">
        <w:t xml:space="preserve"> </w:t>
      </w:r>
      <w:r w:rsidRPr="004218A7">
        <w:t>mont</w:t>
      </w:r>
      <w:r w:rsidR="00477955" w:rsidRPr="004218A7">
        <w:t>hs” and substituting “2 years”.</w:t>
      </w:r>
    </w:p>
    <w:p w:rsidR="00EA22D4" w:rsidRPr="004218A7" w:rsidRDefault="00EA22D4" w:rsidP="000D1BFE">
      <w:pPr>
        <w:sectPr w:rsidR="00EA22D4" w:rsidRPr="004218A7" w:rsidSect="00705E58">
          <w:headerReference w:type="even" r:id="rId25"/>
          <w:headerReference w:type="default" r:id="rId26"/>
          <w:footerReference w:type="even" r:id="rId27"/>
          <w:footerReference w:type="default" r:id="rId28"/>
          <w:headerReference w:type="first" r:id="rId29"/>
          <w:footerReference w:type="first" r:id="rId30"/>
          <w:pgSz w:w="11907" w:h="16839"/>
          <w:pgMar w:top="2325" w:right="1797" w:bottom="1440" w:left="1797" w:header="720" w:footer="709" w:gutter="0"/>
          <w:pgNumType w:start="1"/>
          <w:cols w:space="708"/>
          <w:docGrid w:linePitch="360"/>
        </w:sectPr>
      </w:pPr>
    </w:p>
    <w:p w:rsidR="005F4B4E" w:rsidRPr="004218A7" w:rsidRDefault="005F4B4E" w:rsidP="000D1BFE"/>
    <w:sectPr w:rsidR="005F4B4E" w:rsidRPr="004218A7" w:rsidSect="00705E58">
      <w:headerReference w:type="even" r:id="rId31"/>
      <w:headerReference w:type="default" r:id="rId32"/>
      <w:footerReference w:type="even" r:id="rId33"/>
      <w:footerReference w:type="default" r:id="rId34"/>
      <w:headerReference w:type="first" r:id="rId35"/>
      <w:type w:val="continuous"/>
      <w:pgSz w:w="11907" w:h="1683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DA" w:rsidRDefault="002653DA">
      <w:r>
        <w:separator/>
      </w:r>
    </w:p>
  </w:endnote>
  <w:endnote w:type="continuationSeparator" w:id="0">
    <w:p w:rsidR="002653DA" w:rsidRDefault="002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Default="002653D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B3B51" w:rsidRDefault="002653DA"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653DA" w:rsidRPr="007B3B51" w:rsidTr="00415B2D">
      <w:tc>
        <w:tcPr>
          <w:tcW w:w="854" w:type="pct"/>
        </w:tcPr>
        <w:p w:rsidR="002653DA" w:rsidRPr="007B3B51" w:rsidRDefault="002653DA" w:rsidP="00CB7D81">
          <w:pPr>
            <w:rPr>
              <w:i/>
              <w:sz w:val="16"/>
              <w:szCs w:val="16"/>
            </w:rPr>
          </w:pPr>
        </w:p>
      </w:tc>
      <w:tc>
        <w:tcPr>
          <w:tcW w:w="3688" w:type="pct"/>
          <w:gridSpan w:val="3"/>
        </w:tcPr>
        <w:p w:rsidR="002653DA" w:rsidRPr="007B3B51" w:rsidRDefault="002653DA"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E58">
            <w:rPr>
              <w:i/>
              <w:noProof/>
              <w:sz w:val="16"/>
              <w:szCs w:val="16"/>
            </w:rPr>
            <w:t>Corporations Regulations 2001</w:t>
          </w:r>
          <w:r w:rsidRPr="007B3B51">
            <w:rPr>
              <w:i/>
              <w:sz w:val="16"/>
              <w:szCs w:val="16"/>
            </w:rPr>
            <w:fldChar w:fldCharType="end"/>
          </w:r>
        </w:p>
      </w:tc>
      <w:tc>
        <w:tcPr>
          <w:tcW w:w="458" w:type="pct"/>
        </w:tcPr>
        <w:p w:rsidR="002653DA" w:rsidRPr="007B3B51" w:rsidRDefault="002653DA"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r>
    <w:tr w:rsidR="002653DA" w:rsidRPr="00130F37" w:rsidTr="00415B2D">
      <w:tc>
        <w:tcPr>
          <w:tcW w:w="1499" w:type="pct"/>
          <w:gridSpan w:val="2"/>
        </w:tcPr>
        <w:p w:rsidR="002653DA" w:rsidRPr="00130F37" w:rsidRDefault="002653DA"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E58">
            <w:rPr>
              <w:sz w:val="16"/>
              <w:szCs w:val="16"/>
            </w:rPr>
            <w:t>125</w:t>
          </w:r>
          <w:r w:rsidRPr="00130F37">
            <w:rPr>
              <w:sz w:val="16"/>
              <w:szCs w:val="16"/>
            </w:rPr>
            <w:fldChar w:fldCharType="end"/>
          </w:r>
        </w:p>
      </w:tc>
      <w:tc>
        <w:tcPr>
          <w:tcW w:w="1999" w:type="pct"/>
        </w:tcPr>
        <w:p w:rsidR="002653DA" w:rsidRPr="00130F37" w:rsidRDefault="002653DA"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E58">
            <w:rPr>
              <w:sz w:val="16"/>
              <w:szCs w:val="16"/>
            </w:rPr>
            <w:t>29/10/16</w:t>
          </w:r>
          <w:r w:rsidRPr="00130F37">
            <w:rPr>
              <w:sz w:val="16"/>
              <w:szCs w:val="16"/>
            </w:rPr>
            <w:fldChar w:fldCharType="end"/>
          </w:r>
        </w:p>
      </w:tc>
      <w:tc>
        <w:tcPr>
          <w:tcW w:w="1502" w:type="pct"/>
          <w:gridSpan w:val="2"/>
        </w:tcPr>
        <w:p w:rsidR="002653DA" w:rsidRPr="00130F37" w:rsidRDefault="002653DA"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E58">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E58">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E58">
            <w:rPr>
              <w:noProof/>
              <w:sz w:val="16"/>
              <w:szCs w:val="16"/>
            </w:rPr>
            <w:t>17/11/16</w:t>
          </w:r>
          <w:r w:rsidRPr="00130F37">
            <w:rPr>
              <w:sz w:val="16"/>
              <w:szCs w:val="16"/>
            </w:rPr>
            <w:fldChar w:fldCharType="end"/>
          </w:r>
        </w:p>
      </w:tc>
    </w:tr>
  </w:tbl>
  <w:p w:rsidR="002653DA" w:rsidRPr="008E3FA0" w:rsidRDefault="002653DA" w:rsidP="008E3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Default="002653DA" w:rsidP="00186A6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ED79B6" w:rsidRDefault="002653DA" w:rsidP="00186A6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B3B51" w:rsidRDefault="002653DA"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653DA" w:rsidRPr="007B3B51" w:rsidTr="00415B2D">
      <w:tc>
        <w:tcPr>
          <w:tcW w:w="854" w:type="pct"/>
        </w:tcPr>
        <w:p w:rsidR="002653DA" w:rsidRPr="007B3B51" w:rsidRDefault="002653DA"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5E58">
            <w:rPr>
              <w:i/>
              <w:noProof/>
              <w:sz w:val="16"/>
              <w:szCs w:val="16"/>
            </w:rPr>
            <w:t>viii</w:t>
          </w:r>
          <w:r w:rsidRPr="007B3B51">
            <w:rPr>
              <w:i/>
              <w:sz w:val="16"/>
              <w:szCs w:val="16"/>
            </w:rPr>
            <w:fldChar w:fldCharType="end"/>
          </w:r>
        </w:p>
      </w:tc>
      <w:tc>
        <w:tcPr>
          <w:tcW w:w="3688" w:type="pct"/>
          <w:gridSpan w:val="3"/>
        </w:tcPr>
        <w:p w:rsidR="002653DA" w:rsidRPr="007B3B51" w:rsidRDefault="002653DA"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E58">
            <w:rPr>
              <w:i/>
              <w:noProof/>
              <w:sz w:val="16"/>
              <w:szCs w:val="16"/>
            </w:rPr>
            <w:t>Corporations Regulations 2001</w:t>
          </w:r>
          <w:r w:rsidRPr="007B3B51">
            <w:rPr>
              <w:i/>
              <w:sz w:val="16"/>
              <w:szCs w:val="16"/>
            </w:rPr>
            <w:fldChar w:fldCharType="end"/>
          </w:r>
        </w:p>
      </w:tc>
      <w:tc>
        <w:tcPr>
          <w:tcW w:w="458" w:type="pct"/>
        </w:tcPr>
        <w:p w:rsidR="002653DA" w:rsidRPr="007B3B51" w:rsidRDefault="002653DA" w:rsidP="00CB7D81">
          <w:pPr>
            <w:jc w:val="right"/>
            <w:rPr>
              <w:sz w:val="16"/>
              <w:szCs w:val="16"/>
            </w:rPr>
          </w:pPr>
        </w:p>
      </w:tc>
    </w:tr>
    <w:tr w:rsidR="002653DA" w:rsidRPr="0055472E" w:rsidTr="00415B2D">
      <w:tc>
        <w:tcPr>
          <w:tcW w:w="1499" w:type="pct"/>
          <w:gridSpan w:val="2"/>
        </w:tcPr>
        <w:p w:rsidR="002653DA" w:rsidRPr="0055472E" w:rsidRDefault="002653DA"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E58">
            <w:rPr>
              <w:sz w:val="16"/>
              <w:szCs w:val="16"/>
            </w:rPr>
            <w:t>125</w:t>
          </w:r>
          <w:r w:rsidRPr="0055472E">
            <w:rPr>
              <w:sz w:val="16"/>
              <w:szCs w:val="16"/>
            </w:rPr>
            <w:fldChar w:fldCharType="end"/>
          </w:r>
        </w:p>
      </w:tc>
      <w:tc>
        <w:tcPr>
          <w:tcW w:w="1999" w:type="pct"/>
        </w:tcPr>
        <w:p w:rsidR="002653DA" w:rsidRPr="0055472E" w:rsidRDefault="002653DA"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E58">
            <w:rPr>
              <w:sz w:val="16"/>
              <w:szCs w:val="16"/>
            </w:rPr>
            <w:t>29/10/16</w:t>
          </w:r>
          <w:r w:rsidRPr="0055472E">
            <w:rPr>
              <w:sz w:val="16"/>
              <w:szCs w:val="16"/>
            </w:rPr>
            <w:fldChar w:fldCharType="end"/>
          </w:r>
        </w:p>
      </w:tc>
      <w:tc>
        <w:tcPr>
          <w:tcW w:w="1502" w:type="pct"/>
          <w:gridSpan w:val="2"/>
        </w:tcPr>
        <w:p w:rsidR="002653DA" w:rsidRPr="0055472E" w:rsidRDefault="002653DA"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E58">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E58">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E58">
            <w:rPr>
              <w:noProof/>
              <w:sz w:val="16"/>
              <w:szCs w:val="16"/>
            </w:rPr>
            <w:t>17/11/16</w:t>
          </w:r>
          <w:r w:rsidRPr="0055472E">
            <w:rPr>
              <w:sz w:val="16"/>
              <w:szCs w:val="16"/>
            </w:rPr>
            <w:fldChar w:fldCharType="end"/>
          </w:r>
        </w:p>
      </w:tc>
    </w:tr>
  </w:tbl>
  <w:p w:rsidR="002653DA" w:rsidRPr="008E3FA0" w:rsidRDefault="002653DA" w:rsidP="008E3F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B3B51" w:rsidRDefault="002653DA"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653DA" w:rsidRPr="007B3B51" w:rsidTr="00415B2D">
      <w:tc>
        <w:tcPr>
          <w:tcW w:w="854" w:type="pct"/>
        </w:tcPr>
        <w:p w:rsidR="002653DA" w:rsidRPr="007B3B51" w:rsidRDefault="002653DA" w:rsidP="00CB7D81">
          <w:pPr>
            <w:rPr>
              <w:i/>
              <w:sz w:val="16"/>
              <w:szCs w:val="16"/>
            </w:rPr>
          </w:pPr>
        </w:p>
      </w:tc>
      <w:tc>
        <w:tcPr>
          <w:tcW w:w="3688" w:type="pct"/>
          <w:gridSpan w:val="3"/>
        </w:tcPr>
        <w:p w:rsidR="002653DA" w:rsidRPr="007B3B51" w:rsidRDefault="002653DA"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E58">
            <w:rPr>
              <w:i/>
              <w:noProof/>
              <w:sz w:val="16"/>
              <w:szCs w:val="16"/>
            </w:rPr>
            <w:t>Corporations Regulations 2001</w:t>
          </w:r>
          <w:r w:rsidRPr="007B3B51">
            <w:rPr>
              <w:i/>
              <w:sz w:val="16"/>
              <w:szCs w:val="16"/>
            </w:rPr>
            <w:fldChar w:fldCharType="end"/>
          </w:r>
        </w:p>
      </w:tc>
      <w:tc>
        <w:tcPr>
          <w:tcW w:w="458" w:type="pct"/>
        </w:tcPr>
        <w:p w:rsidR="002653DA" w:rsidRPr="007B3B51" w:rsidRDefault="002653DA"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5E58">
            <w:rPr>
              <w:i/>
              <w:noProof/>
              <w:sz w:val="16"/>
              <w:szCs w:val="16"/>
            </w:rPr>
            <w:t>ix</w:t>
          </w:r>
          <w:r w:rsidRPr="007B3B51">
            <w:rPr>
              <w:i/>
              <w:sz w:val="16"/>
              <w:szCs w:val="16"/>
            </w:rPr>
            <w:fldChar w:fldCharType="end"/>
          </w:r>
        </w:p>
      </w:tc>
    </w:tr>
    <w:tr w:rsidR="002653DA" w:rsidRPr="00130F37" w:rsidTr="00415B2D">
      <w:tc>
        <w:tcPr>
          <w:tcW w:w="1499" w:type="pct"/>
          <w:gridSpan w:val="2"/>
        </w:tcPr>
        <w:p w:rsidR="002653DA" w:rsidRPr="00130F37" w:rsidRDefault="002653DA"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E58">
            <w:rPr>
              <w:sz w:val="16"/>
              <w:szCs w:val="16"/>
            </w:rPr>
            <w:t>125</w:t>
          </w:r>
          <w:r w:rsidRPr="00130F37">
            <w:rPr>
              <w:sz w:val="16"/>
              <w:szCs w:val="16"/>
            </w:rPr>
            <w:fldChar w:fldCharType="end"/>
          </w:r>
        </w:p>
      </w:tc>
      <w:tc>
        <w:tcPr>
          <w:tcW w:w="1999" w:type="pct"/>
        </w:tcPr>
        <w:p w:rsidR="002653DA" w:rsidRPr="00130F37" w:rsidRDefault="002653DA"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E58">
            <w:rPr>
              <w:sz w:val="16"/>
              <w:szCs w:val="16"/>
            </w:rPr>
            <w:t>29/10/16</w:t>
          </w:r>
          <w:r w:rsidRPr="00130F37">
            <w:rPr>
              <w:sz w:val="16"/>
              <w:szCs w:val="16"/>
            </w:rPr>
            <w:fldChar w:fldCharType="end"/>
          </w:r>
        </w:p>
      </w:tc>
      <w:tc>
        <w:tcPr>
          <w:tcW w:w="1502" w:type="pct"/>
          <w:gridSpan w:val="2"/>
        </w:tcPr>
        <w:p w:rsidR="002653DA" w:rsidRPr="00130F37" w:rsidRDefault="002653DA"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E58">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E58">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E58">
            <w:rPr>
              <w:noProof/>
              <w:sz w:val="16"/>
              <w:szCs w:val="16"/>
            </w:rPr>
            <w:t>17/11/16</w:t>
          </w:r>
          <w:r w:rsidRPr="00130F37">
            <w:rPr>
              <w:sz w:val="16"/>
              <w:szCs w:val="16"/>
            </w:rPr>
            <w:fldChar w:fldCharType="end"/>
          </w:r>
        </w:p>
      </w:tc>
    </w:tr>
  </w:tbl>
  <w:p w:rsidR="002653DA" w:rsidRPr="008E3FA0" w:rsidRDefault="002653DA" w:rsidP="008E3FA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B3B51" w:rsidRDefault="002653DA"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653DA" w:rsidRPr="007B3B51" w:rsidTr="00415B2D">
      <w:tc>
        <w:tcPr>
          <w:tcW w:w="854" w:type="pct"/>
        </w:tcPr>
        <w:p w:rsidR="002653DA" w:rsidRPr="007B3B51" w:rsidRDefault="002653DA"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5E58">
            <w:rPr>
              <w:i/>
              <w:noProof/>
              <w:sz w:val="16"/>
              <w:szCs w:val="16"/>
            </w:rPr>
            <w:t>140</w:t>
          </w:r>
          <w:r w:rsidRPr="007B3B51">
            <w:rPr>
              <w:i/>
              <w:sz w:val="16"/>
              <w:szCs w:val="16"/>
            </w:rPr>
            <w:fldChar w:fldCharType="end"/>
          </w:r>
        </w:p>
      </w:tc>
      <w:tc>
        <w:tcPr>
          <w:tcW w:w="3688" w:type="pct"/>
          <w:gridSpan w:val="3"/>
        </w:tcPr>
        <w:p w:rsidR="002653DA" w:rsidRPr="007B3B51" w:rsidRDefault="002653DA"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E58">
            <w:rPr>
              <w:i/>
              <w:noProof/>
              <w:sz w:val="16"/>
              <w:szCs w:val="16"/>
            </w:rPr>
            <w:t>Corporations Regulations 2001</w:t>
          </w:r>
          <w:r w:rsidRPr="007B3B51">
            <w:rPr>
              <w:i/>
              <w:sz w:val="16"/>
              <w:szCs w:val="16"/>
            </w:rPr>
            <w:fldChar w:fldCharType="end"/>
          </w:r>
        </w:p>
      </w:tc>
      <w:tc>
        <w:tcPr>
          <w:tcW w:w="458" w:type="pct"/>
        </w:tcPr>
        <w:p w:rsidR="002653DA" w:rsidRPr="007B3B51" w:rsidRDefault="002653DA" w:rsidP="00CB7D81">
          <w:pPr>
            <w:jc w:val="right"/>
            <w:rPr>
              <w:sz w:val="16"/>
              <w:szCs w:val="16"/>
            </w:rPr>
          </w:pPr>
        </w:p>
      </w:tc>
    </w:tr>
    <w:tr w:rsidR="002653DA" w:rsidRPr="0055472E" w:rsidTr="00415B2D">
      <w:tc>
        <w:tcPr>
          <w:tcW w:w="1499" w:type="pct"/>
          <w:gridSpan w:val="2"/>
        </w:tcPr>
        <w:p w:rsidR="002653DA" w:rsidRPr="0055472E" w:rsidRDefault="002653DA"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E58">
            <w:rPr>
              <w:sz w:val="16"/>
              <w:szCs w:val="16"/>
            </w:rPr>
            <w:t>125</w:t>
          </w:r>
          <w:r w:rsidRPr="0055472E">
            <w:rPr>
              <w:sz w:val="16"/>
              <w:szCs w:val="16"/>
            </w:rPr>
            <w:fldChar w:fldCharType="end"/>
          </w:r>
        </w:p>
      </w:tc>
      <w:tc>
        <w:tcPr>
          <w:tcW w:w="1999" w:type="pct"/>
        </w:tcPr>
        <w:p w:rsidR="002653DA" w:rsidRPr="0055472E" w:rsidRDefault="002653DA"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E58">
            <w:rPr>
              <w:sz w:val="16"/>
              <w:szCs w:val="16"/>
            </w:rPr>
            <w:t>29/10/16</w:t>
          </w:r>
          <w:r w:rsidRPr="0055472E">
            <w:rPr>
              <w:sz w:val="16"/>
              <w:szCs w:val="16"/>
            </w:rPr>
            <w:fldChar w:fldCharType="end"/>
          </w:r>
        </w:p>
      </w:tc>
      <w:tc>
        <w:tcPr>
          <w:tcW w:w="1502" w:type="pct"/>
          <w:gridSpan w:val="2"/>
        </w:tcPr>
        <w:p w:rsidR="002653DA" w:rsidRPr="0055472E" w:rsidRDefault="002653DA"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E58">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E58">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E58">
            <w:rPr>
              <w:noProof/>
              <w:sz w:val="16"/>
              <w:szCs w:val="16"/>
            </w:rPr>
            <w:t>17/11/16</w:t>
          </w:r>
          <w:r w:rsidRPr="0055472E">
            <w:rPr>
              <w:sz w:val="16"/>
              <w:szCs w:val="16"/>
            </w:rPr>
            <w:fldChar w:fldCharType="end"/>
          </w:r>
        </w:p>
      </w:tc>
    </w:tr>
  </w:tbl>
  <w:p w:rsidR="002653DA" w:rsidRPr="008E3FA0" w:rsidRDefault="002653DA" w:rsidP="008E3FA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B3B51" w:rsidRDefault="002653DA"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653DA" w:rsidRPr="007B3B51" w:rsidTr="00415B2D">
      <w:tc>
        <w:tcPr>
          <w:tcW w:w="854" w:type="pct"/>
        </w:tcPr>
        <w:p w:rsidR="002653DA" w:rsidRPr="007B3B51" w:rsidRDefault="002653DA" w:rsidP="00CB7D81">
          <w:pPr>
            <w:rPr>
              <w:i/>
              <w:sz w:val="16"/>
              <w:szCs w:val="16"/>
            </w:rPr>
          </w:pPr>
        </w:p>
      </w:tc>
      <w:tc>
        <w:tcPr>
          <w:tcW w:w="3688" w:type="pct"/>
          <w:gridSpan w:val="3"/>
        </w:tcPr>
        <w:p w:rsidR="002653DA" w:rsidRPr="007B3B51" w:rsidRDefault="002653DA"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E58">
            <w:rPr>
              <w:i/>
              <w:noProof/>
              <w:sz w:val="16"/>
              <w:szCs w:val="16"/>
            </w:rPr>
            <w:t>Corporations Regulations 2001</w:t>
          </w:r>
          <w:r w:rsidRPr="007B3B51">
            <w:rPr>
              <w:i/>
              <w:sz w:val="16"/>
              <w:szCs w:val="16"/>
            </w:rPr>
            <w:fldChar w:fldCharType="end"/>
          </w:r>
        </w:p>
      </w:tc>
      <w:tc>
        <w:tcPr>
          <w:tcW w:w="458" w:type="pct"/>
        </w:tcPr>
        <w:p w:rsidR="002653DA" w:rsidRPr="007B3B51" w:rsidRDefault="002653DA" w:rsidP="00CB7D8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05E58">
            <w:rPr>
              <w:i/>
              <w:noProof/>
              <w:sz w:val="16"/>
              <w:szCs w:val="16"/>
            </w:rPr>
            <w:t>139</w:t>
          </w:r>
          <w:r w:rsidRPr="007B3B51">
            <w:rPr>
              <w:i/>
              <w:sz w:val="16"/>
              <w:szCs w:val="16"/>
            </w:rPr>
            <w:fldChar w:fldCharType="end"/>
          </w:r>
        </w:p>
      </w:tc>
    </w:tr>
    <w:tr w:rsidR="002653DA" w:rsidRPr="00130F37" w:rsidTr="00415B2D">
      <w:tc>
        <w:tcPr>
          <w:tcW w:w="1499" w:type="pct"/>
          <w:gridSpan w:val="2"/>
        </w:tcPr>
        <w:p w:rsidR="002653DA" w:rsidRPr="00130F37" w:rsidRDefault="002653DA" w:rsidP="00CB7D8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05E58">
            <w:rPr>
              <w:sz w:val="16"/>
              <w:szCs w:val="16"/>
            </w:rPr>
            <w:t>125</w:t>
          </w:r>
          <w:r w:rsidRPr="00130F37">
            <w:rPr>
              <w:sz w:val="16"/>
              <w:szCs w:val="16"/>
            </w:rPr>
            <w:fldChar w:fldCharType="end"/>
          </w:r>
        </w:p>
      </w:tc>
      <w:tc>
        <w:tcPr>
          <w:tcW w:w="1999" w:type="pct"/>
        </w:tcPr>
        <w:p w:rsidR="002653DA" w:rsidRPr="00130F37" w:rsidRDefault="002653DA" w:rsidP="00CB7D8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05E58">
            <w:rPr>
              <w:sz w:val="16"/>
              <w:szCs w:val="16"/>
            </w:rPr>
            <w:t>29/10/16</w:t>
          </w:r>
          <w:r w:rsidRPr="00130F37">
            <w:rPr>
              <w:sz w:val="16"/>
              <w:szCs w:val="16"/>
            </w:rPr>
            <w:fldChar w:fldCharType="end"/>
          </w:r>
        </w:p>
      </w:tc>
      <w:tc>
        <w:tcPr>
          <w:tcW w:w="1502" w:type="pct"/>
          <w:gridSpan w:val="2"/>
        </w:tcPr>
        <w:p w:rsidR="002653DA" w:rsidRPr="00130F37" w:rsidRDefault="002653DA" w:rsidP="00CB7D8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05E58">
            <w:rPr>
              <w:sz w:val="16"/>
              <w:szCs w:val="16"/>
            </w:rPr>
            <w:instrText>17/11/2016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05E58">
            <w:rPr>
              <w:sz w:val="16"/>
              <w:szCs w:val="16"/>
            </w:rPr>
            <w:instrText>17/11/16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05E58">
            <w:rPr>
              <w:noProof/>
              <w:sz w:val="16"/>
              <w:szCs w:val="16"/>
            </w:rPr>
            <w:t>17/11/16</w:t>
          </w:r>
          <w:r w:rsidRPr="00130F37">
            <w:rPr>
              <w:sz w:val="16"/>
              <w:szCs w:val="16"/>
            </w:rPr>
            <w:fldChar w:fldCharType="end"/>
          </w:r>
        </w:p>
      </w:tc>
    </w:tr>
  </w:tbl>
  <w:p w:rsidR="002653DA" w:rsidRPr="008E3FA0" w:rsidRDefault="002653DA" w:rsidP="008E3F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2B0EA5" w:rsidRDefault="002653DA" w:rsidP="00EA22D4">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2653DA" w:rsidTr="00415B2D">
      <w:tc>
        <w:tcPr>
          <w:tcW w:w="947" w:type="pct"/>
        </w:tcPr>
        <w:p w:rsidR="002653DA" w:rsidRDefault="002653DA" w:rsidP="007D6C46">
          <w:pPr>
            <w:spacing w:line="0" w:lineRule="atLeast"/>
            <w:rPr>
              <w:sz w:val="18"/>
            </w:rPr>
          </w:pPr>
        </w:p>
      </w:tc>
      <w:tc>
        <w:tcPr>
          <w:tcW w:w="3688" w:type="pct"/>
        </w:tcPr>
        <w:p w:rsidR="002653DA" w:rsidRDefault="002653DA" w:rsidP="007D6C4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05E58">
            <w:rPr>
              <w:i/>
              <w:sz w:val="18"/>
            </w:rPr>
            <w:t>Corporations Regulations 2001</w:t>
          </w:r>
          <w:r w:rsidRPr="007A1328">
            <w:rPr>
              <w:i/>
              <w:sz w:val="18"/>
            </w:rPr>
            <w:fldChar w:fldCharType="end"/>
          </w:r>
        </w:p>
      </w:tc>
      <w:tc>
        <w:tcPr>
          <w:tcW w:w="365" w:type="pct"/>
        </w:tcPr>
        <w:p w:rsidR="002653DA" w:rsidRDefault="002653DA" w:rsidP="007D6C4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140</w:t>
          </w:r>
          <w:r w:rsidRPr="00ED79B6">
            <w:rPr>
              <w:i/>
              <w:sz w:val="18"/>
            </w:rPr>
            <w:fldChar w:fldCharType="end"/>
          </w:r>
        </w:p>
      </w:tc>
    </w:tr>
  </w:tbl>
  <w:p w:rsidR="002653DA" w:rsidRPr="00ED79B6" w:rsidRDefault="002653DA" w:rsidP="00EA22D4">
    <w:pPr>
      <w:rPr>
        <w:i/>
        <w:sz w:val="18"/>
      </w:rPr>
    </w:pPr>
  </w:p>
  <w:p w:rsidR="002653DA" w:rsidRPr="00EA22D4" w:rsidRDefault="002653DA" w:rsidP="00EA22D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B3B51" w:rsidRDefault="002653DA" w:rsidP="00CB7D8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653DA" w:rsidRPr="007B3B51" w:rsidTr="00415B2D">
      <w:tc>
        <w:tcPr>
          <w:tcW w:w="854" w:type="pct"/>
        </w:tcPr>
        <w:p w:rsidR="002653DA" w:rsidRPr="007B3B51" w:rsidRDefault="002653DA" w:rsidP="00CB7D8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140</w:t>
          </w:r>
          <w:r w:rsidRPr="007B3B51">
            <w:rPr>
              <w:i/>
              <w:sz w:val="16"/>
              <w:szCs w:val="16"/>
            </w:rPr>
            <w:fldChar w:fldCharType="end"/>
          </w:r>
        </w:p>
      </w:tc>
      <w:tc>
        <w:tcPr>
          <w:tcW w:w="3688" w:type="pct"/>
          <w:gridSpan w:val="3"/>
        </w:tcPr>
        <w:p w:rsidR="002653DA" w:rsidRPr="007B3B51" w:rsidRDefault="002653DA" w:rsidP="00CB7D8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05E58">
            <w:rPr>
              <w:i/>
              <w:noProof/>
              <w:sz w:val="16"/>
              <w:szCs w:val="16"/>
            </w:rPr>
            <w:t>Corporations Regulations 2001</w:t>
          </w:r>
          <w:r w:rsidRPr="007B3B51">
            <w:rPr>
              <w:i/>
              <w:sz w:val="16"/>
              <w:szCs w:val="16"/>
            </w:rPr>
            <w:fldChar w:fldCharType="end"/>
          </w:r>
        </w:p>
      </w:tc>
      <w:tc>
        <w:tcPr>
          <w:tcW w:w="458" w:type="pct"/>
        </w:tcPr>
        <w:p w:rsidR="002653DA" w:rsidRPr="007B3B51" w:rsidRDefault="002653DA" w:rsidP="00CB7D81">
          <w:pPr>
            <w:jc w:val="right"/>
            <w:rPr>
              <w:sz w:val="16"/>
              <w:szCs w:val="16"/>
            </w:rPr>
          </w:pPr>
        </w:p>
      </w:tc>
    </w:tr>
    <w:tr w:rsidR="002653DA" w:rsidRPr="0055472E" w:rsidTr="00415B2D">
      <w:tc>
        <w:tcPr>
          <w:tcW w:w="1499" w:type="pct"/>
          <w:gridSpan w:val="2"/>
        </w:tcPr>
        <w:p w:rsidR="002653DA" w:rsidRPr="0055472E" w:rsidRDefault="002653DA" w:rsidP="00CB7D8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05E58">
            <w:rPr>
              <w:sz w:val="16"/>
              <w:szCs w:val="16"/>
            </w:rPr>
            <w:t>125</w:t>
          </w:r>
          <w:r w:rsidRPr="0055472E">
            <w:rPr>
              <w:sz w:val="16"/>
              <w:szCs w:val="16"/>
            </w:rPr>
            <w:fldChar w:fldCharType="end"/>
          </w:r>
        </w:p>
      </w:tc>
      <w:tc>
        <w:tcPr>
          <w:tcW w:w="1999" w:type="pct"/>
        </w:tcPr>
        <w:p w:rsidR="002653DA" w:rsidRPr="0055472E" w:rsidRDefault="002653DA" w:rsidP="00CB7D8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05E58">
            <w:rPr>
              <w:sz w:val="16"/>
              <w:szCs w:val="16"/>
            </w:rPr>
            <w:t>29/10/16</w:t>
          </w:r>
          <w:r w:rsidRPr="0055472E">
            <w:rPr>
              <w:sz w:val="16"/>
              <w:szCs w:val="16"/>
            </w:rPr>
            <w:fldChar w:fldCharType="end"/>
          </w:r>
        </w:p>
      </w:tc>
      <w:tc>
        <w:tcPr>
          <w:tcW w:w="1502" w:type="pct"/>
          <w:gridSpan w:val="2"/>
        </w:tcPr>
        <w:p w:rsidR="002653DA" w:rsidRPr="0055472E" w:rsidRDefault="002653DA" w:rsidP="00CB7D8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05E58">
            <w:rPr>
              <w:sz w:val="16"/>
              <w:szCs w:val="16"/>
            </w:rPr>
            <w:instrText>17/11/2016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05E58">
            <w:rPr>
              <w:sz w:val="16"/>
              <w:szCs w:val="16"/>
            </w:rPr>
            <w:instrText>17/11/16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05E58">
            <w:rPr>
              <w:noProof/>
              <w:sz w:val="16"/>
              <w:szCs w:val="16"/>
            </w:rPr>
            <w:t>17/11/16</w:t>
          </w:r>
          <w:r w:rsidRPr="0055472E">
            <w:rPr>
              <w:sz w:val="16"/>
              <w:szCs w:val="16"/>
            </w:rPr>
            <w:fldChar w:fldCharType="end"/>
          </w:r>
        </w:p>
      </w:tc>
    </w:tr>
  </w:tbl>
  <w:p w:rsidR="002653DA" w:rsidRPr="008E3FA0" w:rsidRDefault="002653DA" w:rsidP="008E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DA" w:rsidRDefault="002653DA">
      <w:r>
        <w:separator/>
      </w:r>
    </w:p>
  </w:footnote>
  <w:footnote w:type="continuationSeparator" w:id="0">
    <w:p w:rsidR="002653DA" w:rsidRDefault="002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Default="002653DA" w:rsidP="00186A69">
    <w:pPr>
      <w:pStyle w:val="Header"/>
      <w:pBdr>
        <w:bottom w:val="single" w:sz="6" w:space="1" w:color="auto"/>
      </w:pBdr>
    </w:pPr>
  </w:p>
  <w:p w:rsidR="002653DA" w:rsidRDefault="002653DA" w:rsidP="00186A69">
    <w:pPr>
      <w:pStyle w:val="Header"/>
      <w:pBdr>
        <w:bottom w:val="single" w:sz="6" w:space="1" w:color="auto"/>
      </w:pBdr>
    </w:pPr>
  </w:p>
  <w:p w:rsidR="002653DA" w:rsidRPr="001E77D2" w:rsidRDefault="002653DA" w:rsidP="00186A6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BE5CD2" w:rsidRDefault="002653DA" w:rsidP="00F36386">
    <w:pPr>
      <w:rPr>
        <w:sz w:val="26"/>
        <w:szCs w:val="26"/>
      </w:rPr>
    </w:pPr>
    <w:r>
      <w:rPr>
        <w:sz w:val="26"/>
        <w:szCs w:val="26"/>
      </w:rPr>
      <w:t>Endnotes</w:t>
    </w:r>
  </w:p>
  <w:p w:rsidR="002653DA" w:rsidRDefault="002653DA" w:rsidP="00F36386">
    <w:pPr>
      <w:rPr>
        <w:sz w:val="20"/>
      </w:rPr>
    </w:pPr>
  </w:p>
  <w:p w:rsidR="002653DA" w:rsidRPr="007A1328" w:rsidRDefault="002653DA" w:rsidP="00F36386">
    <w:pPr>
      <w:rPr>
        <w:sz w:val="20"/>
      </w:rPr>
    </w:pPr>
  </w:p>
  <w:p w:rsidR="002653DA" w:rsidRPr="007A1328" w:rsidRDefault="002653DA" w:rsidP="00F36386">
    <w:pPr>
      <w:rPr>
        <w:b/>
        <w:sz w:val="24"/>
      </w:rPr>
    </w:pPr>
  </w:p>
  <w:p w:rsidR="002653DA" w:rsidRPr="00BE5CD2" w:rsidRDefault="002653DA" w:rsidP="00F363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05E58">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BE5CD2" w:rsidRDefault="002653DA" w:rsidP="00F36386">
    <w:pPr>
      <w:jc w:val="right"/>
      <w:rPr>
        <w:sz w:val="26"/>
        <w:szCs w:val="26"/>
      </w:rPr>
    </w:pPr>
    <w:r>
      <w:rPr>
        <w:sz w:val="26"/>
        <w:szCs w:val="26"/>
      </w:rPr>
      <w:t>Endnotes</w:t>
    </w:r>
  </w:p>
  <w:p w:rsidR="002653DA" w:rsidRPr="007A1328" w:rsidRDefault="002653DA" w:rsidP="00F36386">
    <w:pPr>
      <w:jc w:val="right"/>
      <w:rPr>
        <w:sz w:val="20"/>
      </w:rPr>
    </w:pPr>
  </w:p>
  <w:p w:rsidR="002653DA" w:rsidRPr="007A1328" w:rsidRDefault="002653DA" w:rsidP="00F36386">
    <w:pPr>
      <w:jc w:val="right"/>
      <w:rPr>
        <w:sz w:val="20"/>
      </w:rPr>
    </w:pPr>
  </w:p>
  <w:p w:rsidR="002653DA" w:rsidRPr="007A1328" w:rsidRDefault="002653DA" w:rsidP="00F36386">
    <w:pPr>
      <w:jc w:val="right"/>
      <w:rPr>
        <w:b/>
        <w:sz w:val="24"/>
      </w:rPr>
    </w:pPr>
  </w:p>
  <w:p w:rsidR="002653DA" w:rsidRPr="00BE5CD2" w:rsidRDefault="002653DA" w:rsidP="00F363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05E58">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Default="002653DA" w:rsidP="00EA0056">
    <w:pPr>
      <w:pStyle w:val="Header"/>
    </w:pPr>
  </w:p>
  <w:p w:rsidR="002653DA" w:rsidRPr="00EA0056" w:rsidRDefault="002653DA"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Default="002653DA" w:rsidP="00186A69">
    <w:pPr>
      <w:pStyle w:val="Header"/>
      <w:pBdr>
        <w:bottom w:val="single" w:sz="4" w:space="1" w:color="auto"/>
      </w:pBdr>
    </w:pPr>
  </w:p>
  <w:p w:rsidR="002653DA" w:rsidRDefault="002653DA" w:rsidP="00186A69">
    <w:pPr>
      <w:pStyle w:val="Header"/>
      <w:pBdr>
        <w:bottom w:val="single" w:sz="4" w:space="1" w:color="auto"/>
      </w:pBdr>
    </w:pPr>
  </w:p>
  <w:p w:rsidR="002653DA" w:rsidRPr="001E77D2" w:rsidRDefault="002653DA" w:rsidP="00186A6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5F1388" w:rsidRDefault="002653DA" w:rsidP="00186A6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ED79B6" w:rsidRDefault="002653DA" w:rsidP="007D6C4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ED79B6" w:rsidRDefault="002653DA" w:rsidP="007D6C4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ED79B6" w:rsidRDefault="002653DA" w:rsidP="007D6C4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Default="002653DA" w:rsidP="007D6C46">
    <w:pPr>
      <w:rPr>
        <w:sz w:val="20"/>
      </w:rPr>
    </w:pPr>
    <w:r w:rsidRPr="007A1328">
      <w:rPr>
        <w:b/>
        <w:sz w:val="20"/>
      </w:rPr>
      <w:fldChar w:fldCharType="begin"/>
    </w:r>
    <w:r w:rsidRPr="007A1328">
      <w:rPr>
        <w:b/>
        <w:sz w:val="20"/>
      </w:rPr>
      <w:instrText xml:space="preserve"> STYLEREF CharChapNo </w:instrText>
    </w:r>
    <w:r w:rsidR="00705E58">
      <w:rPr>
        <w:b/>
        <w:sz w:val="20"/>
      </w:rPr>
      <w:fldChar w:fldCharType="separate"/>
    </w:r>
    <w:r w:rsidR="00705E58">
      <w:rPr>
        <w:b/>
        <w:noProof/>
        <w:sz w:val="20"/>
      </w:rPr>
      <w:t>Chapter 6D</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705E58">
      <w:rPr>
        <w:sz w:val="20"/>
      </w:rPr>
      <w:fldChar w:fldCharType="separate"/>
    </w:r>
    <w:r w:rsidR="00705E58">
      <w:rPr>
        <w:noProof/>
        <w:sz w:val="20"/>
      </w:rPr>
      <w:t>Fundraising</w:t>
    </w:r>
    <w:r>
      <w:rPr>
        <w:sz w:val="20"/>
      </w:rPr>
      <w:fldChar w:fldCharType="end"/>
    </w:r>
  </w:p>
  <w:p w:rsidR="002653DA" w:rsidRDefault="002653DA" w:rsidP="007D6C46">
    <w:pPr>
      <w:rPr>
        <w:sz w:val="20"/>
      </w:rPr>
    </w:pPr>
    <w:r w:rsidRPr="007A1328">
      <w:rPr>
        <w:b/>
        <w:sz w:val="20"/>
      </w:rPr>
      <w:fldChar w:fldCharType="begin"/>
    </w:r>
    <w:r w:rsidRPr="007A1328">
      <w:rPr>
        <w:b/>
        <w:sz w:val="20"/>
      </w:rPr>
      <w:instrText xml:space="preserve"> STYLEREF CharPartNo </w:instrText>
    </w:r>
    <w:r w:rsidR="00705E58">
      <w:rPr>
        <w:b/>
        <w:sz w:val="20"/>
      </w:rPr>
      <w:fldChar w:fldCharType="separate"/>
    </w:r>
    <w:r w:rsidR="00705E58">
      <w:rPr>
        <w:b/>
        <w:noProof/>
        <w:sz w:val="20"/>
      </w:rPr>
      <w:t>Part 6D.5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05E58">
      <w:rPr>
        <w:sz w:val="20"/>
      </w:rPr>
      <w:fldChar w:fldCharType="separate"/>
    </w:r>
    <w:r w:rsidR="00705E58">
      <w:rPr>
        <w:noProof/>
        <w:sz w:val="20"/>
      </w:rPr>
      <w:t>Fundraising—miscellaneous</w:t>
    </w:r>
    <w:r>
      <w:rPr>
        <w:sz w:val="20"/>
      </w:rPr>
      <w:fldChar w:fldCharType="end"/>
    </w:r>
  </w:p>
  <w:p w:rsidR="002653DA" w:rsidRPr="007A1328" w:rsidRDefault="002653DA" w:rsidP="007D6C4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2653DA" w:rsidRPr="007A1328" w:rsidRDefault="002653DA" w:rsidP="007D6C46">
    <w:pPr>
      <w:rPr>
        <w:b/>
        <w:sz w:val="24"/>
      </w:rPr>
    </w:pPr>
  </w:p>
  <w:p w:rsidR="002653DA" w:rsidRPr="007A1328" w:rsidRDefault="002653DA" w:rsidP="00EA22D4">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05E58">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05E58">
      <w:rPr>
        <w:noProof/>
        <w:sz w:val="24"/>
      </w:rPr>
      <w:t>6D.5.01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A1328" w:rsidRDefault="002653DA" w:rsidP="007D6C46">
    <w:pPr>
      <w:jc w:val="right"/>
      <w:rPr>
        <w:sz w:val="20"/>
      </w:rPr>
    </w:pPr>
    <w:r w:rsidRPr="007A1328">
      <w:rPr>
        <w:sz w:val="20"/>
      </w:rPr>
      <w:fldChar w:fldCharType="begin"/>
    </w:r>
    <w:r w:rsidRPr="007A1328">
      <w:rPr>
        <w:sz w:val="20"/>
      </w:rPr>
      <w:instrText xml:space="preserve"> STYLEREF CharChapText </w:instrText>
    </w:r>
    <w:r w:rsidR="00705E58">
      <w:rPr>
        <w:sz w:val="20"/>
      </w:rPr>
      <w:fldChar w:fldCharType="separate"/>
    </w:r>
    <w:r w:rsidR="00705E58">
      <w:rPr>
        <w:noProof/>
        <w:sz w:val="20"/>
      </w:rPr>
      <w:t>Fundraising</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705E58">
      <w:rPr>
        <w:b/>
        <w:sz w:val="20"/>
      </w:rPr>
      <w:fldChar w:fldCharType="separate"/>
    </w:r>
    <w:r w:rsidR="00705E58">
      <w:rPr>
        <w:b/>
        <w:noProof/>
        <w:sz w:val="20"/>
      </w:rPr>
      <w:t>Chapter 6D</w:t>
    </w:r>
    <w:r>
      <w:rPr>
        <w:b/>
        <w:sz w:val="20"/>
      </w:rPr>
      <w:fldChar w:fldCharType="end"/>
    </w:r>
  </w:p>
  <w:p w:rsidR="002653DA" w:rsidRPr="007A1328" w:rsidRDefault="002653DA" w:rsidP="007D6C46">
    <w:pPr>
      <w:jc w:val="right"/>
      <w:rPr>
        <w:sz w:val="20"/>
      </w:rPr>
    </w:pPr>
    <w:r w:rsidRPr="007A1328">
      <w:rPr>
        <w:sz w:val="20"/>
      </w:rPr>
      <w:fldChar w:fldCharType="begin"/>
    </w:r>
    <w:r w:rsidRPr="007A1328">
      <w:rPr>
        <w:sz w:val="20"/>
      </w:rPr>
      <w:instrText xml:space="preserve"> STYLEREF CharPartText </w:instrText>
    </w:r>
    <w:r w:rsidR="00705E58">
      <w:rPr>
        <w:sz w:val="20"/>
      </w:rPr>
      <w:fldChar w:fldCharType="separate"/>
    </w:r>
    <w:r w:rsidR="00705E58">
      <w:rPr>
        <w:noProof/>
        <w:sz w:val="20"/>
      </w:rPr>
      <w:t>Disclosure to investors about securities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05E58">
      <w:rPr>
        <w:b/>
        <w:sz w:val="20"/>
      </w:rPr>
      <w:fldChar w:fldCharType="separate"/>
    </w:r>
    <w:r w:rsidR="00705E58">
      <w:rPr>
        <w:b/>
        <w:noProof/>
        <w:sz w:val="20"/>
      </w:rPr>
      <w:t>Part 6D.2</w:t>
    </w:r>
    <w:r>
      <w:rPr>
        <w:b/>
        <w:sz w:val="20"/>
      </w:rPr>
      <w:fldChar w:fldCharType="end"/>
    </w:r>
  </w:p>
  <w:p w:rsidR="002653DA" w:rsidRPr="007A1328" w:rsidRDefault="002653DA" w:rsidP="007D6C4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2653DA" w:rsidRPr="007A1328" w:rsidRDefault="002653DA" w:rsidP="007D6C46">
    <w:pPr>
      <w:jc w:val="right"/>
      <w:rPr>
        <w:b/>
        <w:sz w:val="24"/>
      </w:rPr>
    </w:pPr>
  </w:p>
  <w:p w:rsidR="002653DA" w:rsidRPr="007A1328" w:rsidRDefault="002653DA" w:rsidP="00EA22D4">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05E58">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05E58">
      <w:rPr>
        <w:noProof/>
        <w:sz w:val="24"/>
      </w:rPr>
      <w:t>6D.2.06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DA" w:rsidRPr="007A1328" w:rsidRDefault="002653DA" w:rsidP="007D6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6"/>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5"/>
  </w:num>
  <w:num w:numId="18">
    <w:abstractNumId w:val="19"/>
  </w:num>
  <w:num w:numId="19">
    <w:abstractNumId w:val="12"/>
  </w:num>
  <w:num w:numId="20">
    <w:abstractNumId w:val="11"/>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294"/>
    <w:rsid w:val="00002328"/>
    <w:rsid w:val="00002827"/>
    <w:rsid w:val="00002E3D"/>
    <w:rsid w:val="0000439F"/>
    <w:rsid w:val="000043E8"/>
    <w:rsid w:val="000047FD"/>
    <w:rsid w:val="000053A5"/>
    <w:rsid w:val="000056EE"/>
    <w:rsid w:val="00006F3C"/>
    <w:rsid w:val="00010203"/>
    <w:rsid w:val="000115EF"/>
    <w:rsid w:val="00012A4E"/>
    <w:rsid w:val="00012B61"/>
    <w:rsid w:val="00014431"/>
    <w:rsid w:val="00014912"/>
    <w:rsid w:val="00015F01"/>
    <w:rsid w:val="0001739E"/>
    <w:rsid w:val="00017CB4"/>
    <w:rsid w:val="000206C6"/>
    <w:rsid w:val="00022861"/>
    <w:rsid w:val="0002359B"/>
    <w:rsid w:val="00023F59"/>
    <w:rsid w:val="00023FD2"/>
    <w:rsid w:val="00024D9C"/>
    <w:rsid w:val="00027BD2"/>
    <w:rsid w:val="00032EC6"/>
    <w:rsid w:val="00032FA3"/>
    <w:rsid w:val="0003434D"/>
    <w:rsid w:val="0003498B"/>
    <w:rsid w:val="0003518A"/>
    <w:rsid w:val="00035B1F"/>
    <w:rsid w:val="000369C8"/>
    <w:rsid w:val="00037753"/>
    <w:rsid w:val="00041670"/>
    <w:rsid w:val="0004295A"/>
    <w:rsid w:val="000442FF"/>
    <w:rsid w:val="00044C0C"/>
    <w:rsid w:val="00050127"/>
    <w:rsid w:val="00055E25"/>
    <w:rsid w:val="00055FA0"/>
    <w:rsid w:val="0005676F"/>
    <w:rsid w:val="0006028E"/>
    <w:rsid w:val="00062012"/>
    <w:rsid w:val="000631AD"/>
    <w:rsid w:val="00064076"/>
    <w:rsid w:val="00065A0E"/>
    <w:rsid w:val="000753EE"/>
    <w:rsid w:val="00075B3D"/>
    <w:rsid w:val="0007668A"/>
    <w:rsid w:val="00080CB5"/>
    <w:rsid w:val="00082E57"/>
    <w:rsid w:val="00084D52"/>
    <w:rsid w:val="00086545"/>
    <w:rsid w:val="00086D64"/>
    <w:rsid w:val="000913F0"/>
    <w:rsid w:val="00092802"/>
    <w:rsid w:val="00095EDF"/>
    <w:rsid w:val="00095EF4"/>
    <w:rsid w:val="00097FAE"/>
    <w:rsid w:val="000A3F9C"/>
    <w:rsid w:val="000A5741"/>
    <w:rsid w:val="000A7F94"/>
    <w:rsid w:val="000B0A20"/>
    <w:rsid w:val="000B254E"/>
    <w:rsid w:val="000B26C3"/>
    <w:rsid w:val="000B52F3"/>
    <w:rsid w:val="000B790B"/>
    <w:rsid w:val="000C3347"/>
    <w:rsid w:val="000C45E2"/>
    <w:rsid w:val="000C56FE"/>
    <w:rsid w:val="000C65E4"/>
    <w:rsid w:val="000D112D"/>
    <w:rsid w:val="000D1835"/>
    <w:rsid w:val="000D1BFE"/>
    <w:rsid w:val="000D363E"/>
    <w:rsid w:val="000D4BC6"/>
    <w:rsid w:val="000D6B62"/>
    <w:rsid w:val="000D6F5D"/>
    <w:rsid w:val="000D72EA"/>
    <w:rsid w:val="000E081D"/>
    <w:rsid w:val="000E20FD"/>
    <w:rsid w:val="000E3DE0"/>
    <w:rsid w:val="000E6398"/>
    <w:rsid w:val="000F0B9B"/>
    <w:rsid w:val="000F140F"/>
    <w:rsid w:val="00105A96"/>
    <w:rsid w:val="001114A5"/>
    <w:rsid w:val="00111E48"/>
    <w:rsid w:val="00112103"/>
    <w:rsid w:val="00112337"/>
    <w:rsid w:val="00114286"/>
    <w:rsid w:val="0011678A"/>
    <w:rsid w:val="00122AB8"/>
    <w:rsid w:val="00122CA1"/>
    <w:rsid w:val="001232E1"/>
    <w:rsid w:val="00126C33"/>
    <w:rsid w:val="00126D00"/>
    <w:rsid w:val="0013031A"/>
    <w:rsid w:val="00133419"/>
    <w:rsid w:val="001343B0"/>
    <w:rsid w:val="001363F5"/>
    <w:rsid w:val="00136BF4"/>
    <w:rsid w:val="00140152"/>
    <w:rsid w:val="001404CA"/>
    <w:rsid w:val="00141797"/>
    <w:rsid w:val="001421ED"/>
    <w:rsid w:val="0014308F"/>
    <w:rsid w:val="001432BB"/>
    <w:rsid w:val="00145C33"/>
    <w:rsid w:val="00146363"/>
    <w:rsid w:val="0014660D"/>
    <w:rsid w:val="00152824"/>
    <w:rsid w:val="001530D3"/>
    <w:rsid w:val="00153593"/>
    <w:rsid w:val="001544DD"/>
    <w:rsid w:val="00154563"/>
    <w:rsid w:val="001558D5"/>
    <w:rsid w:val="00170F5B"/>
    <w:rsid w:val="00171DCC"/>
    <w:rsid w:val="00172677"/>
    <w:rsid w:val="001742FB"/>
    <w:rsid w:val="00180CD3"/>
    <w:rsid w:val="0018217E"/>
    <w:rsid w:val="00184CE0"/>
    <w:rsid w:val="001853DC"/>
    <w:rsid w:val="00186A69"/>
    <w:rsid w:val="00191B57"/>
    <w:rsid w:val="00195953"/>
    <w:rsid w:val="00197515"/>
    <w:rsid w:val="001977EB"/>
    <w:rsid w:val="00197C7F"/>
    <w:rsid w:val="001A0E77"/>
    <w:rsid w:val="001A25BD"/>
    <w:rsid w:val="001A415B"/>
    <w:rsid w:val="001A7465"/>
    <w:rsid w:val="001B1193"/>
    <w:rsid w:val="001B2087"/>
    <w:rsid w:val="001B340C"/>
    <w:rsid w:val="001B5D20"/>
    <w:rsid w:val="001B60C9"/>
    <w:rsid w:val="001B680B"/>
    <w:rsid w:val="001B7079"/>
    <w:rsid w:val="001C041E"/>
    <w:rsid w:val="001C1642"/>
    <w:rsid w:val="001C2BF6"/>
    <w:rsid w:val="001C2D2D"/>
    <w:rsid w:val="001C3CFF"/>
    <w:rsid w:val="001C3F87"/>
    <w:rsid w:val="001C6057"/>
    <w:rsid w:val="001C6706"/>
    <w:rsid w:val="001C672D"/>
    <w:rsid w:val="001C6C78"/>
    <w:rsid w:val="001C721E"/>
    <w:rsid w:val="001C7BED"/>
    <w:rsid w:val="001D0698"/>
    <w:rsid w:val="001D1730"/>
    <w:rsid w:val="001D4412"/>
    <w:rsid w:val="001D49E7"/>
    <w:rsid w:val="001D53F8"/>
    <w:rsid w:val="001D5BC8"/>
    <w:rsid w:val="001E0659"/>
    <w:rsid w:val="001E5134"/>
    <w:rsid w:val="001E5329"/>
    <w:rsid w:val="001E551F"/>
    <w:rsid w:val="001F204C"/>
    <w:rsid w:val="001F3E0B"/>
    <w:rsid w:val="001F74DA"/>
    <w:rsid w:val="00200E63"/>
    <w:rsid w:val="002027E3"/>
    <w:rsid w:val="00203866"/>
    <w:rsid w:val="0020488A"/>
    <w:rsid w:val="00206919"/>
    <w:rsid w:val="00211E20"/>
    <w:rsid w:val="00211F69"/>
    <w:rsid w:val="002125DA"/>
    <w:rsid w:val="002156BA"/>
    <w:rsid w:val="00215ECC"/>
    <w:rsid w:val="00217445"/>
    <w:rsid w:val="00220EDA"/>
    <w:rsid w:val="00221044"/>
    <w:rsid w:val="0022236B"/>
    <w:rsid w:val="00222DA1"/>
    <w:rsid w:val="00223A7F"/>
    <w:rsid w:val="00223BF2"/>
    <w:rsid w:val="002250FB"/>
    <w:rsid w:val="002303A1"/>
    <w:rsid w:val="00230CB7"/>
    <w:rsid w:val="0023111C"/>
    <w:rsid w:val="0023772B"/>
    <w:rsid w:val="00237B58"/>
    <w:rsid w:val="002404B5"/>
    <w:rsid w:val="00240F84"/>
    <w:rsid w:val="00242A97"/>
    <w:rsid w:val="00244D45"/>
    <w:rsid w:val="0024719E"/>
    <w:rsid w:val="002471B8"/>
    <w:rsid w:val="00251C2E"/>
    <w:rsid w:val="00254611"/>
    <w:rsid w:val="00254B2F"/>
    <w:rsid w:val="00254C12"/>
    <w:rsid w:val="00255CB5"/>
    <w:rsid w:val="00257FD8"/>
    <w:rsid w:val="0026153E"/>
    <w:rsid w:val="00262431"/>
    <w:rsid w:val="002653DA"/>
    <w:rsid w:val="002654C0"/>
    <w:rsid w:val="002703B8"/>
    <w:rsid w:val="002705A1"/>
    <w:rsid w:val="00270826"/>
    <w:rsid w:val="00270F17"/>
    <w:rsid w:val="002714FF"/>
    <w:rsid w:val="002735FA"/>
    <w:rsid w:val="0027363B"/>
    <w:rsid w:val="00276BFC"/>
    <w:rsid w:val="0028309D"/>
    <w:rsid w:val="00284D7C"/>
    <w:rsid w:val="00285146"/>
    <w:rsid w:val="00287998"/>
    <w:rsid w:val="00290598"/>
    <w:rsid w:val="00290FE5"/>
    <w:rsid w:val="00291299"/>
    <w:rsid w:val="00295B97"/>
    <w:rsid w:val="00296435"/>
    <w:rsid w:val="0029646C"/>
    <w:rsid w:val="00296E69"/>
    <w:rsid w:val="002A3F9C"/>
    <w:rsid w:val="002A57A4"/>
    <w:rsid w:val="002A6234"/>
    <w:rsid w:val="002A7EBB"/>
    <w:rsid w:val="002A7FA7"/>
    <w:rsid w:val="002B1467"/>
    <w:rsid w:val="002B1BD9"/>
    <w:rsid w:val="002C0E89"/>
    <w:rsid w:val="002C3E27"/>
    <w:rsid w:val="002C42F1"/>
    <w:rsid w:val="002C6431"/>
    <w:rsid w:val="002C79E4"/>
    <w:rsid w:val="002C7F8D"/>
    <w:rsid w:val="002D1D19"/>
    <w:rsid w:val="002D2DFD"/>
    <w:rsid w:val="002D35D3"/>
    <w:rsid w:val="002D7558"/>
    <w:rsid w:val="002E028C"/>
    <w:rsid w:val="002E1B25"/>
    <w:rsid w:val="002E2103"/>
    <w:rsid w:val="002E21D7"/>
    <w:rsid w:val="002E7482"/>
    <w:rsid w:val="002F149C"/>
    <w:rsid w:val="002F22DF"/>
    <w:rsid w:val="002F25A7"/>
    <w:rsid w:val="002F4FB4"/>
    <w:rsid w:val="003004D9"/>
    <w:rsid w:val="00302023"/>
    <w:rsid w:val="0030480B"/>
    <w:rsid w:val="00304F6A"/>
    <w:rsid w:val="003055CD"/>
    <w:rsid w:val="0030627F"/>
    <w:rsid w:val="003066E4"/>
    <w:rsid w:val="00307BF3"/>
    <w:rsid w:val="00310B23"/>
    <w:rsid w:val="00310CDD"/>
    <w:rsid w:val="0031456A"/>
    <w:rsid w:val="00316612"/>
    <w:rsid w:val="00320011"/>
    <w:rsid w:val="003221D2"/>
    <w:rsid w:val="003242D2"/>
    <w:rsid w:val="003248B1"/>
    <w:rsid w:val="003269CD"/>
    <w:rsid w:val="00327A01"/>
    <w:rsid w:val="00327AAB"/>
    <w:rsid w:val="003328BD"/>
    <w:rsid w:val="0033556F"/>
    <w:rsid w:val="003361C7"/>
    <w:rsid w:val="00336768"/>
    <w:rsid w:val="003416E8"/>
    <w:rsid w:val="00344B86"/>
    <w:rsid w:val="00347380"/>
    <w:rsid w:val="00347ABE"/>
    <w:rsid w:val="00351600"/>
    <w:rsid w:val="00353818"/>
    <w:rsid w:val="003547D1"/>
    <w:rsid w:val="00354DDC"/>
    <w:rsid w:val="00355DA0"/>
    <w:rsid w:val="003567D5"/>
    <w:rsid w:val="003570F6"/>
    <w:rsid w:val="0036024E"/>
    <w:rsid w:val="00361265"/>
    <w:rsid w:val="00365485"/>
    <w:rsid w:val="00366209"/>
    <w:rsid w:val="00371F61"/>
    <w:rsid w:val="0037235E"/>
    <w:rsid w:val="00372E05"/>
    <w:rsid w:val="00373BFE"/>
    <w:rsid w:val="00380675"/>
    <w:rsid w:val="00381183"/>
    <w:rsid w:val="00383709"/>
    <w:rsid w:val="00384C18"/>
    <w:rsid w:val="00384F17"/>
    <w:rsid w:val="00386994"/>
    <w:rsid w:val="00392BD3"/>
    <w:rsid w:val="0039326B"/>
    <w:rsid w:val="00393A96"/>
    <w:rsid w:val="003958F4"/>
    <w:rsid w:val="00395A53"/>
    <w:rsid w:val="00396732"/>
    <w:rsid w:val="003A193F"/>
    <w:rsid w:val="003A3291"/>
    <w:rsid w:val="003B1482"/>
    <w:rsid w:val="003B4C15"/>
    <w:rsid w:val="003B6705"/>
    <w:rsid w:val="003B7246"/>
    <w:rsid w:val="003B794D"/>
    <w:rsid w:val="003C020E"/>
    <w:rsid w:val="003C193F"/>
    <w:rsid w:val="003C1D3B"/>
    <w:rsid w:val="003C2AC0"/>
    <w:rsid w:val="003C3288"/>
    <w:rsid w:val="003C5673"/>
    <w:rsid w:val="003C5739"/>
    <w:rsid w:val="003C700C"/>
    <w:rsid w:val="003D205F"/>
    <w:rsid w:val="003D20DD"/>
    <w:rsid w:val="003D59AB"/>
    <w:rsid w:val="003E134E"/>
    <w:rsid w:val="003E3155"/>
    <w:rsid w:val="003E445E"/>
    <w:rsid w:val="003E7A9C"/>
    <w:rsid w:val="003F0737"/>
    <w:rsid w:val="003F1305"/>
    <w:rsid w:val="003F13C4"/>
    <w:rsid w:val="003F1A97"/>
    <w:rsid w:val="003F1AF9"/>
    <w:rsid w:val="003F2DB1"/>
    <w:rsid w:val="003F2DC8"/>
    <w:rsid w:val="003F381E"/>
    <w:rsid w:val="003F44BD"/>
    <w:rsid w:val="003F5BEB"/>
    <w:rsid w:val="003F6585"/>
    <w:rsid w:val="003F7829"/>
    <w:rsid w:val="004000E8"/>
    <w:rsid w:val="00400F47"/>
    <w:rsid w:val="00403992"/>
    <w:rsid w:val="00412B40"/>
    <w:rsid w:val="0041414F"/>
    <w:rsid w:val="00415B2D"/>
    <w:rsid w:val="004207D7"/>
    <w:rsid w:val="004218A7"/>
    <w:rsid w:val="00423A4B"/>
    <w:rsid w:val="00424431"/>
    <w:rsid w:val="004248C3"/>
    <w:rsid w:val="004259C9"/>
    <w:rsid w:val="00427249"/>
    <w:rsid w:val="00431075"/>
    <w:rsid w:val="00434C64"/>
    <w:rsid w:val="004362D0"/>
    <w:rsid w:val="00441257"/>
    <w:rsid w:val="004416A8"/>
    <w:rsid w:val="0044239C"/>
    <w:rsid w:val="00442444"/>
    <w:rsid w:val="00444B59"/>
    <w:rsid w:val="004519C7"/>
    <w:rsid w:val="00452C7A"/>
    <w:rsid w:val="00453A36"/>
    <w:rsid w:val="00454D0B"/>
    <w:rsid w:val="00455F60"/>
    <w:rsid w:val="00456E59"/>
    <w:rsid w:val="00457AC5"/>
    <w:rsid w:val="0046052C"/>
    <w:rsid w:val="004609B6"/>
    <w:rsid w:val="004616C5"/>
    <w:rsid w:val="00470DDB"/>
    <w:rsid w:val="00470EEB"/>
    <w:rsid w:val="0047221D"/>
    <w:rsid w:val="0047541D"/>
    <w:rsid w:val="00475E3F"/>
    <w:rsid w:val="00477955"/>
    <w:rsid w:val="00477FED"/>
    <w:rsid w:val="00482B0A"/>
    <w:rsid w:val="0048417B"/>
    <w:rsid w:val="0048583B"/>
    <w:rsid w:val="0048720E"/>
    <w:rsid w:val="00490956"/>
    <w:rsid w:val="00492AF6"/>
    <w:rsid w:val="00493026"/>
    <w:rsid w:val="004930C4"/>
    <w:rsid w:val="0049476B"/>
    <w:rsid w:val="004953F1"/>
    <w:rsid w:val="00497246"/>
    <w:rsid w:val="004A0B9D"/>
    <w:rsid w:val="004A38FE"/>
    <w:rsid w:val="004A5137"/>
    <w:rsid w:val="004A6506"/>
    <w:rsid w:val="004A70A1"/>
    <w:rsid w:val="004B1E60"/>
    <w:rsid w:val="004B717C"/>
    <w:rsid w:val="004C4116"/>
    <w:rsid w:val="004C64DE"/>
    <w:rsid w:val="004C77F6"/>
    <w:rsid w:val="004D0BBA"/>
    <w:rsid w:val="004D177E"/>
    <w:rsid w:val="004D25B2"/>
    <w:rsid w:val="004D2CCB"/>
    <w:rsid w:val="004D4C33"/>
    <w:rsid w:val="004D7433"/>
    <w:rsid w:val="004E01BE"/>
    <w:rsid w:val="004E2BBD"/>
    <w:rsid w:val="004E3375"/>
    <w:rsid w:val="004E6672"/>
    <w:rsid w:val="004F04F9"/>
    <w:rsid w:val="004F0A19"/>
    <w:rsid w:val="004F0A32"/>
    <w:rsid w:val="004F17AB"/>
    <w:rsid w:val="004F5396"/>
    <w:rsid w:val="004F586F"/>
    <w:rsid w:val="004F6F63"/>
    <w:rsid w:val="004F794D"/>
    <w:rsid w:val="00501164"/>
    <w:rsid w:val="005032B9"/>
    <w:rsid w:val="00506F03"/>
    <w:rsid w:val="00510A1D"/>
    <w:rsid w:val="005123B3"/>
    <w:rsid w:val="0051543A"/>
    <w:rsid w:val="005235BE"/>
    <w:rsid w:val="005245C8"/>
    <w:rsid w:val="0052499C"/>
    <w:rsid w:val="00524BE1"/>
    <w:rsid w:val="00530AC4"/>
    <w:rsid w:val="0053289C"/>
    <w:rsid w:val="00533F39"/>
    <w:rsid w:val="00534C88"/>
    <w:rsid w:val="00535BFA"/>
    <w:rsid w:val="00536B2B"/>
    <w:rsid w:val="00541FB4"/>
    <w:rsid w:val="00542DE9"/>
    <w:rsid w:val="0054488A"/>
    <w:rsid w:val="00547913"/>
    <w:rsid w:val="00553BBD"/>
    <w:rsid w:val="00553CCE"/>
    <w:rsid w:val="005548F9"/>
    <w:rsid w:val="00556454"/>
    <w:rsid w:val="00557C5E"/>
    <w:rsid w:val="00561460"/>
    <w:rsid w:val="005625C1"/>
    <w:rsid w:val="005632C3"/>
    <w:rsid w:val="00564001"/>
    <w:rsid w:val="00566AEA"/>
    <w:rsid w:val="005676D2"/>
    <w:rsid w:val="00570B2F"/>
    <w:rsid w:val="005745D3"/>
    <w:rsid w:val="00574BC0"/>
    <w:rsid w:val="00577475"/>
    <w:rsid w:val="005776B3"/>
    <w:rsid w:val="005813F6"/>
    <w:rsid w:val="0058208E"/>
    <w:rsid w:val="005826D6"/>
    <w:rsid w:val="00584A71"/>
    <w:rsid w:val="005867F2"/>
    <w:rsid w:val="00590B66"/>
    <w:rsid w:val="005913D7"/>
    <w:rsid w:val="00592CD2"/>
    <w:rsid w:val="00594F6A"/>
    <w:rsid w:val="00595600"/>
    <w:rsid w:val="005961F6"/>
    <w:rsid w:val="005A04A5"/>
    <w:rsid w:val="005A0F53"/>
    <w:rsid w:val="005A23C5"/>
    <w:rsid w:val="005A2A56"/>
    <w:rsid w:val="005A39AE"/>
    <w:rsid w:val="005A62B8"/>
    <w:rsid w:val="005A70D8"/>
    <w:rsid w:val="005A7F0B"/>
    <w:rsid w:val="005B1A30"/>
    <w:rsid w:val="005B2BDF"/>
    <w:rsid w:val="005B40AB"/>
    <w:rsid w:val="005B5E5B"/>
    <w:rsid w:val="005C20BB"/>
    <w:rsid w:val="005C4413"/>
    <w:rsid w:val="005C7760"/>
    <w:rsid w:val="005C7BB8"/>
    <w:rsid w:val="005C7D7E"/>
    <w:rsid w:val="005D10E7"/>
    <w:rsid w:val="005D1C0B"/>
    <w:rsid w:val="005D2615"/>
    <w:rsid w:val="005D26BD"/>
    <w:rsid w:val="005D40F1"/>
    <w:rsid w:val="005D426D"/>
    <w:rsid w:val="005D491C"/>
    <w:rsid w:val="005D5172"/>
    <w:rsid w:val="005D5651"/>
    <w:rsid w:val="005D58BB"/>
    <w:rsid w:val="005D6F22"/>
    <w:rsid w:val="005D74DA"/>
    <w:rsid w:val="005E282C"/>
    <w:rsid w:val="005E3083"/>
    <w:rsid w:val="005E42DE"/>
    <w:rsid w:val="005E4CA4"/>
    <w:rsid w:val="005E4DA9"/>
    <w:rsid w:val="005E5309"/>
    <w:rsid w:val="005E6D7C"/>
    <w:rsid w:val="005F0B01"/>
    <w:rsid w:val="005F18DD"/>
    <w:rsid w:val="005F1B3E"/>
    <w:rsid w:val="005F2930"/>
    <w:rsid w:val="005F326F"/>
    <w:rsid w:val="005F38C6"/>
    <w:rsid w:val="005F4B4E"/>
    <w:rsid w:val="005F5365"/>
    <w:rsid w:val="005F71CB"/>
    <w:rsid w:val="00601595"/>
    <w:rsid w:val="0060181E"/>
    <w:rsid w:val="00601F6B"/>
    <w:rsid w:val="0060499E"/>
    <w:rsid w:val="00606609"/>
    <w:rsid w:val="006069C0"/>
    <w:rsid w:val="00610CB1"/>
    <w:rsid w:val="00613193"/>
    <w:rsid w:val="006133D2"/>
    <w:rsid w:val="0061635D"/>
    <w:rsid w:val="00616B26"/>
    <w:rsid w:val="006206DF"/>
    <w:rsid w:val="00620FC3"/>
    <w:rsid w:val="00621907"/>
    <w:rsid w:val="006255FB"/>
    <w:rsid w:val="00625E83"/>
    <w:rsid w:val="00630C62"/>
    <w:rsid w:val="006334F8"/>
    <w:rsid w:val="00635011"/>
    <w:rsid w:val="00645165"/>
    <w:rsid w:val="00645703"/>
    <w:rsid w:val="00645A49"/>
    <w:rsid w:val="00646003"/>
    <w:rsid w:val="00646F37"/>
    <w:rsid w:val="00647421"/>
    <w:rsid w:val="006503AC"/>
    <w:rsid w:val="00650EAB"/>
    <w:rsid w:val="00652EB9"/>
    <w:rsid w:val="006537A7"/>
    <w:rsid w:val="006548E6"/>
    <w:rsid w:val="0065511C"/>
    <w:rsid w:val="00657047"/>
    <w:rsid w:val="006573ED"/>
    <w:rsid w:val="0065769B"/>
    <w:rsid w:val="0065794A"/>
    <w:rsid w:val="00657C1E"/>
    <w:rsid w:val="0066041F"/>
    <w:rsid w:val="00665D91"/>
    <w:rsid w:val="00666359"/>
    <w:rsid w:val="006666DD"/>
    <w:rsid w:val="006714C0"/>
    <w:rsid w:val="0067151A"/>
    <w:rsid w:val="00672003"/>
    <w:rsid w:val="00672979"/>
    <w:rsid w:val="006730C1"/>
    <w:rsid w:val="00675602"/>
    <w:rsid w:val="00677463"/>
    <w:rsid w:val="006808C1"/>
    <w:rsid w:val="006813B8"/>
    <w:rsid w:val="00683B51"/>
    <w:rsid w:val="00686152"/>
    <w:rsid w:val="0068717F"/>
    <w:rsid w:val="006879B0"/>
    <w:rsid w:val="00695FCD"/>
    <w:rsid w:val="0069655D"/>
    <w:rsid w:val="006A0811"/>
    <w:rsid w:val="006A1431"/>
    <w:rsid w:val="006A35D4"/>
    <w:rsid w:val="006A39EC"/>
    <w:rsid w:val="006A3C6E"/>
    <w:rsid w:val="006A4BA5"/>
    <w:rsid w:val="006A6A99"/>
    <w:rsid w:val="006A6D44"/>
    <w:rsid w:val="006B1D4D"/>
    <w:rsid w:val="006B1DA3"/>
    <w:rsid w:val="006B28EE"/>
    <w:rsid w:val="006B4D5E"/>
    <w:rsid w:val="006B56A7"/>
    <w:rsid w:val="006B5BB9"/>
    <w:rsid w:val="006B5E0F"/>
    <w:rsid w:val="006B7117"/>
    <w:rsid w:val="006C054B"/>
    <w:rsid w:val="006C18C9"/>
    <w:rsid w:val="006C31CA"/>
    <w:rsid w:val="006C4BED"/>
    <w:rsid w:val="006C53D2"/>
    <w:rsid w:val="006C795D"/>
    <w:rsid w:val="006C7B57"/>
    <w:rsid w:val="006D0603"/>
    <w:rsid w:val="006D18DE"/>
    <w:rsid w:val="006D3641"/>
    <w:rsid w:val="006D4524"/>
    <w:rsid w:val="006D4639"/>
    <w:rsid w:val="006D4B99"/>
    <w:rsid w:val="006D6EFE"/>
    <w:rsid w:val="006D77A3"/>
    <w:rsid w:val="006E130F"/>
    <w:rsid w:val="006E3513"/>
    <w:rsid w:val="006E461E"/>
    <w:rsid w:val="006E46FB"/>
    <w:rsid w:val="006E5324"/>
    <w:rsid w:val="006E6AF8"/>
    <w:rsid w:val="006F2504"/>
    <w:rsid w:val="006F4850"/>
    <w:rsid w:val="006F48ED"/>
    <w:rsid w:val="006F54E0"/>
    <w:rsid w:val="006F57EB"/>
    <w:rsid w:val="00701849"/>
    <w:rsid w:val="007037DD"/>
    <w:rsid w:val="00704294"/>
    <w:rsid w:val="007055CF"/>
    <w:rsid w:val="00705D5C"/>
    <w:rsid w:val="00705E58"/>
    <w:rsid w:val="00706050"/>
    <w:rsid w:val="007067C6"/>
    <w:rsid w:val="00710DA0"/>
    <w:rsid w:val="00712E14"/>
    <w:rsid w:val="007138FF"/>
    <w:rsid w:val="00717563"/>
    <w:rsid w:val="007203AA"/>
    <w:rsid w:val="007221F2"/>
    <w:rsid w:val="00723F81"/>
    <w:rsid w:val="00730AB3"/>
    <w:rsid w:val="00732425"/>
    <w:rsid w:val="00732DEF"/>
    <w:rsid w:val="00732E7B"/>
    <w:rsid w:val="00733D1E"/>
    <w:rsid w:val="00733ED9"/>
    <w:rsid w:val="007345E2"/>
    <w:rsid w:val="00735B24"/>
    <w:rsid w:val="0073659F"/>
    <w:rsid w:val="00737175"/>
    <w:rsid w:val="0073761F"/>
    <w:rsid w:val="0074147C"/>
    <w:rsid w:val="00742BE4"/>
    <w:rsid w:val="0074371E"/>
    <w:rsid w:val="00744B5A"/>
    <w:rsid w:val="0074530F"/>
    <w:rsid w:val="00750F54"/>
    <w:rsid w:val="0075365C"/>
    <w:rsid w:val="007576E3"/>
    <w:rsid w:val="00757D9D"/>
    <w:rsid w:val="00760AD8"/>
    <w:rsid w:val="00762102"/>
    <w:rsid w:val="00763B96"/>
    <w:rsid w:val="007640FB"/>
    <w:rsid w:val="00766B0D"/>
    <w:rsid w:val="0077109C"/>
    <w:rsid w:val="007715DC"/>
    <w:rsid w:val="007766F5"/>
    <w:rsid w:val="00783227"/>
    <w:rsid w:val="00784537"/>
    <w:rsid w:val="007854A4"/>
    <w:rsid w:val="00787C73"/>
    <w:rsid w:val="00787D5F"/>
    <w:rsid w:val="00787E97"/>
    <w:rsid w:val="00787F4E"/>
    <w:rsid w:val="007916FB"/>
    <w:rsid w:val="00792C57"/>
    <w:rsid w:val="00792D08"/>
    <w:rsid w:val="007952D3"/>
    <w:rsid w:val="0079643C"/>
    <w:rsid w:val="0079710F"/>
    <w:rsid w:val="00797C09"/>
    <w:rsid w:val="007A00DD"/>
    <w:rsid w:val="007A1349"/>
    <w:rsid w:val="007A18FD"/>
    <w:rsid w:val="007A246A"/>
    <w:rsid w:val="007A27E1"/>
    <w:rsid w:val="007A2B10"/>
    <w:rsid w:val="007A3567"/>
    <w:rsid w:val="007A529E"/>
    <w:rsid w:val="007A588A"/>
    <w:rsid w:val="007A59AF"/>
    <w:rsid w:val="007B1CB5"/>
    <w:rsid w:val="007B3CC0"/>
    <w:rsid w:val="007B3F26"/>
    <w:rsid w:val="007B58FF"/>
    <w:rsid w:val="007B7CAF"/>
    <w:rsid w:val="007C012A"/>
    <w:rsid w:val="007C0378"/>
    <w:rsid w:val="007C23A0"/>
    <w:rsid w:val="007C31B3"/>
    <w:rsid w:val="007C378E"/>
    <w:rsid w:val="007C49D9"/>
    <w:rsid w:val="007C5214"/>
    <w:rsid w:val="007D03E6"/>
    <w:rsid w:val="007D2042"/>
    <w:rsid w:val="007D2C46"/>
    <w:rsid w:val="007D5E33"/>
    <w:rsid w:val="007D5F62"/>
    <w:rsid w:val="007D6C46"/>
    <w:rsid w:val="007E21C3"/>
    <w:rsid w:val="007E308A"/>
    <w:rsid w:val="007E3CA0"/>
    <w:rsid w:val="007E5CAB"/>
    <w:rsid w:val="007E6747"/>
    <w:rsid w:val="007F00BD"/>
    <w:rsid w:val="007F41AC"/>
    <w:rsid w:val="007F678D"/>
    <w:rsid w:val="007F6B43"/>
    <w:rsid w:val="00800444"/>
    <w:rsid w:val="0080053B"/>
    <w:rsid w:val="00800EE9"/>
    <w:rsid w:val="00802693"/>
    <w:rsid w:val="00804A78"/>
    <w:rsid w:val="0081452E"/>
    <w:rsid w:val="00816FA1"/>
    <w:rsid w:val="008200F1"/>
    <w:rsid w:val="00820E6A"/>
    <w:rsid w:val="008216CA"/>
    <w:rsid w:val="00824EF2"/>
    <w:rsid w:val="00830029"/>
    <w:rsid w:val="008304B7"/>
    <w:rsid w:val="008308D3"/>
    <w:rsid w:val="00834026"/>
    <w:rsid w:val="00835C71"/>
    <w:rsid w:val="008421EA"/>
    <w:rsid w:val="00843C76"/>
    <w:rsid w:val="008529D0"/>
    <w:rsid w:val="00853213"/>
    <w:rsid w:val="00853C73"/>
    <w:rsid w:val="00855B7C"/>
    <w:rsid w:val="00855CAE"/>
    <w:rsid w:val="00856064"/>
    <w:rsid w:val="00861A86"/>
    <w:rsid w:val="008621D6"/>
    <w:rsid w:val="008743FA"/>
    <w:rsid w:val="008778A6"/>
    <w:rsid w:val="00881B8E"/>
    <w:rsid w:val="00884A91"/>
    <w:rsid w:val="00887208"/>
    <w:rsid w:val="00890046"/>
    <w:rsid w:val="00890A16"/>
    <w:rsid w:val="00892CF0"/>
    <w:rsid w:val="00893414"/>
    <w:rsid w:val="008A0D3A"/>
    <w:rsid w:val="008A3034"/>
    <w:rsid w:val="008A3D32"/>
    <w:rsid w:val="008A5870"/>
    <w:rsid w:val="008A5DD5"/>
    <w:rsid w:val="008A697D"/>
    <w:rsid w:val="008A73E9"/>
    <w:rsid w:val="008B0A09"/>
    <w:rsid w:val="008B34A7"/>
    <w:rsid w:val="008B7DD7"/>
    <w:rsid w:val="008C1A5A"/>
    <w:rsid w:val="008C1CE1"/>
    <w:rsid w:val="008C1D70"/>
    <w:rsid w:val="008C38FE"/>
    <w:rsid w:val="008C40BF"/>
    <w:rsid w:val="008C42D7"/>
    <w:rsid w:val="008C565A"/>
    <w:rsid w:val="008C5EF4"/>
    <w:rsid w:val="008C6B21"/>
    <w:rsid w:val="008C753A"/>
    <w:rsid w:val="008D28D1"/>
    <w:rsid w:val="008D64ED"/>
    <w:rsid w:val="008E02E5"/>
    <w:rsid w:val="008E1603"/>
    <w:rsid w:val="008E2ECD"/>
    <w:rsid w:val="008E39C1"/>
    <w:rsid w:val="008E3FA0"/>
    <w:rsid w:val="008E417D"/>
    <w:rsid w:val="008E74ED"/>
    <w:rsid w:val="008E78B6"/>
    <w:rsid w:val="008E7D39"/>
    <w:rsid w:val="008F2A0D"/>
    <w:rsid w:val="008F5EC2"/>
    <w:rsid w:val="008F6414"/>
    <w:rsid w:val="008F6650"/>
    <w:rsid w:val="00901D54"/>
    <w:rsid w:val="00901DA5"/>
    <w:rsid w:val="00902FB5"/>
    <w:rsid w:val="009070F5"/>
    <w:rsid w:val="009073A5"/>
    <w:rsid w:val="00914CC9"/>
    <w:rsid w:val="00917280"/>
    <w:rsid w:val="009231F7"/>
    <w:rsid w:val="00923B57"/>
    <w:rsid w:val="0093033C"/>
    <w:rsid w:val="00930B9D"/>
    <w:rsid w:val="00931918"/>
    <w:rsid w:val="009332F2"/>
    <w:rsid w:val="009333F4"/>
    <w:rsid w:val="00933467"/>
    <w:rsid w:val="00933EBE"/>
    <w:rsid w:val="009356C5"/>
    <w:rsid w:val="009357D7"/>
    <w:rsid w:val="00944599"/>
    <w:rsid w:val="00945C6D"/>
    <w:rsid w:val="00946E76"/>
    <w:rsid w:val="00947315"/>
    <w:rsid w:val="0095012F"/>
    <w:rsid w:val="009506CC"/>
    <w:rsid w:val="00951591"/>
    <w:rsid w:val="00951CE8"/>
    <w:rsid w:val="0095322A"/>
    <w:rsid w:val="009553F5"/>
    <w:rsid w:val="0095599B"/>
    <w:rsid w:val="0096278E"/>
    <w:rsid w:val="00962A1B"/>
    <w:rsid w:val="00962E38"/>
    <w:rsid w:val="00963FBA"/>
    <w:rsid w:val="009644AD"/>
    <w:rsid w:val="00966271"/>
    <w:rsid w:val="00966ABB"/>
    <w:rsid w:val="009676B9"/>
    <w:rsid w:val="00970C5E"/>
    <w:rsid w:val="00972290"/>
    <w:rsid w:val="00982F03"/>
    <w:rsid w:val="00982FFF"/>
    <w:rsid w:val="00983B00"/>
    <w:rsid w:val="00983FB0"/>
    <w:rsid w:val="0098497C"/>
    <w:rsid w:val="00987DF2"/>
    <w:rsid w:val="00987FA6"/>
    <w:rsid w:val="00990F87"/>
    <w:rsid w:val="0099104D"/>
    <w:rsid w:val="00992087"/>
    <w:rsid w:val="00992710"/>
    <w:rsid w:val="0099502D"/>
    <w:rsid w:val="00995538"/>
    <w:rsid w:val="009974E5"/>
    <w:rsid w:val="009A07EB"/>
    <w:rsid w:val="009A35E0"/>
    <w:rsid w:val="009A3F53"/>
    <w:rsid w:val="009A595E"/>
    <w:rsid w:val="009A7D74"/>
    <w:rsid w:val="009B0321"/>
    <w:rsid w:val="009B19CE"/>
    <w:rsid w:val="009B1D25"/>
    <w:rsid w:val="009B27E5"/>
    <w:rsid w:val="009B476A"/>
    <w:rsid w:val="009B4CCD"/>
    <w:rsid w:val="009B7256"/>
    <w:rsid w:val="009C2052"/>
    <w:rsid w:val="009C232E"/>
    <w:rsid w:val="009C2B64"/>
    <w:rsid w:val="009C4F35"/>
    <w:rsid w:val="009D337E"/>
    <w:rsid w:val="009D4D39"/>
    <w:rsid w:val="009E3171"/>
    <w:rsid w:val="009E3F99"/>
    <w:rsid w:val="009E5100"/>
    <w:rsid w:val="009E5FCE"/>
    <w:rsid w:val="009F3211"/>
    <w:rsid w:val="009F4AF6"/>
    <w:rsid w:val="00A01333"/>
    <w:rsid w:val="00A01FB2"/>
    <w:rsid w:val="00A023BA"/>
    <w:rsid w:val="00A02879"/>
    <w:rsid w:val="00A03F84"/>
    <w:rsid w:val="00A0528C"/>
    <w:rsid w:val="00A05373"/>
    <w:rsid w:val="00A071BD"/>
    <w:rsid w:val="00A111CB"/>
    <w:rsid w:val="00A1281A"/>
    <w:rsid w:val="00A138E5"/>
    <w:rsid w:val="00A16571"/>
    <w:rsid w:val="00A17D1D"/>
    <w:rsid w:val="00A20966"/>
    <w:rsid w:val="00A21D89"/>
    <w:rsid w:val="00A23748"/>
    <w:rsid w:val="00A26EC4"/>
    <w:rsid w:val="00A31BE9"/>
    <w:rsid w:val="00A40923"/>
    <w:rsid w:val="00A454F0"/>
    <w:rsid w:val="00A5024F"/>
    <w:rsid w:val="00A519D7"/>
    <w:rsid w:val="00A52082"/>
    <w:rsid w:val="00A535E2"/>
    <w:rsid w:val="00A546C8"/>
    <w:rsid w:val="00A5549A"/>
    <w:rsid w:val="00A55A0F"/>
    <w:rsid w:val="00A57563"/>
    <w:rsid w:val="00A5794C"/>
    <w:rsid w:val="00A600E2"/>
    <w:rsid w:val="00A61093"/>
    <w:rsid w:val="00A61710"/>
    <w:rsid w:val="00A61923"/>
    <w:rsid w:val="00A63957"/>
    <w:rsid w:val="00A652AF"/>
    <w:rsid w:val="00A67CF9"/>
    <w:rsid w:val="00A704B2"/>
    <w:rsid w:val="00A71484"/>
    <w:rsid w:val="00A7153E"/>
    <w:rsid w:val="00A7238F"/>
    <w:rsid w:val="00A72D39"/>
    <w:rsid w:val="00A73977"/>
    <w:rsid w:val="00A739AC"/>
    <w:rsid w:val="00A7519D"/>
    <w:rsid w:val="00A809B0"/>
    <w:rsid w:val="00A82C3E"/>
    <w:rsid w:val="00A82C7D"/>
    <w:rsid w:val="00A84CBA"/>
    <w:rsid w:val="00A9025F"/>
    <w:rsid w:val="00A91AD9"/>
    <w:rsid w:val="00A91F48"/>
    <w:rsid w:val="00A91F63"/>
    <w:rsid w:val="00A92946"/>
    <w:rsid w:val="00A92C2A"/>
    <w:rsid w:val="00A939BC"/>
    <w:rsid w:val="00A94F25"/>
    <w:rsid w:val="00A95C12"/>
    <w:rsid w:val="00A97907"/>
    <w:rsid w:val="00AA1A11"/>
    <w:rsid w:val="00AA1D23"/>
    <w:rsid w:val="00AA64FB"/>
    <w:rsid w:val="00AB0266"/>
    <w:rsid w:val="00AB1ECD"/>
    <w:rsid w:val="00AB2985"/>
    <w:rsid w:val="00AB33B2"/>
    <w:rsid w:val="00AB3AB7"/>
    <w:rsid w:val="00AB4F81"/>
    <w:rsid w:val="00AB5010"/>
    <w:rsid w:val="00AB5DB6"/>
    <w:rsid w:val="00AB6627"/>
    <w:rsid w:val="00AC2749"/>
    <w:rsid w:val="00AC2A21"/>
    <w:rsid w:val="00AC4233"/>
    <w:rsid w:val="00AC7F6C"/>
    <w:rsid w:val="00AD46B9"/>
    <w:rsid w:val="00AD4C82"/>
    <w:rsid w:val="00AD537A"/>
    <w:rsid w:val="00AE3BDB"/>
    <w:rsid w:val="00AE47B8"/>
    <w:rsid w:val="00AE5649"/>
    <w:rsid w:val="00AF0915"/>
    <w:rsid w:val="00AF2401"/>
    <w:rsid w:val="00AF242B"/>
    <w:rsid w:val="00AF318A"/>
    <w:rsid w:val="00AF3C6E"/>
    <w:rsid w:val="00B00439"/>
    <w:rsid w:val="00B006B4"/>
    <w:rsid w:val="00B01D68"/>
    <w:rsid w:val="00B02185"/>
    <w:rsid w:val="00B022FC"/>
    <w:rsid w:val="00B02301"/>
    <w:rsid w:val="00B10E2C"/>
    <w:rsid w:val="00B11EC3"/>
    <w:rsid w:val="00B11FF4"/>
    <w:rsid w:val="00B16CEF"/>
    <w:rsid w:val="00B20B79"/>
    <w:rsid w:val="00B20E3A"/>
    <w:rsid w:val="00B20F52"/>
    <w:rsid w:val="00B21813"/>
    <w:rsid w:val="00B21B99"/>
    <w:rsid w:val="00B22549"/>
    <w:rsid w:val="00B23DBB"/>
    <w:rsid w:val="00B24C64"/>
    <w:rsid w:val="00B25D79"/>
    <w:rsid w:val="00B25EFE"/>
    <w:rsid w:val="00B267A3"/>
    <w:rsid w:val="00B2730F"/>
    <w:rsid w:val="00B2794A"/>
    <w:rsid w:val="00B302F0"/>
    <w:rsid w:val="00B341F1"/>
    <w:rsid w:val="00B34532"/>
    <w:rsid w:val="00B40721"/>
    <w:rsid w:val="00B41A08"/>
    <w:rsid w:val="00B4372D"/>
    <w:rsid w:val="00B440EB"/>
    <w:rsid w:val="00B44BE0"/>
    <w:rsid w:val="00B50B2D"/>
    <w:rsid w:val="00B523C1"/>
    <w:rsid w:val="00B53149"/>
    <w:rsid w:val="00B56127"/>
    <w:rsid w:val="00B564FE"/>
    <w:rsid w:val="00B56B8D"/>
    <w:rsid w:val="00B61984"/>
    <w:rsid w:val="00B64636"/>
    <w:rsid w:val="00B64D46"/>
    <w:rsid w:val="00B64EB9"/>
    <w:rsid w:val="00B658A7"/>
    <w:rsid w:val="00B65B18"/>
    <w:rsid w:val="00B6604D"/>
    <w:rsid w:val="00B66B48"/>
    <w:rsid w:val="00B67595"/>
    <w:rsid w:val="00B713DA"/>
    <w:rsid w:val="00B7305C"/>
    <w:rsid w:val="00B73305"/>
    <w:rsid w:val="00B73597"/>
    <w:rsid w:val="00B745C2"/>
    <w:rsid w:val="00B74EBD"/>
    <w:rsid w:val="00B750D0"/>
    <w:rsid w:val="00B75420"/>
    <w:rsid w:val="00B76250"/>
    <w:rsid w:val="00B76F60"/>
    <w:rsid w:val="00B77223"/>
    <w:rsid w:val="00B779A9"/>
    <w:rsid w:val="00B82EAA"/>
    <w:rsid w:val="00B94E65"/>
    <w:rsid w:val="00BA3106"/>
    <w:rsid w:val="00BA318C"/>
    <w:rsid w:val="00BA3AA3"/>
    <w:rsid w:val="00BA4CD6"/>
    <w:rsid w:val="00BA56DA"/>
    <w:rsid w:val="00BA5A9A"/>
    <w:rsid w:val="00BA61EE"/>
    <w:rsid w:val="00BA6E62"/>
    <w:rsid w:val="00BA761C"/>
    <w:rsid w:val="00BB0B62"/>
    <w:rsid w:val="00BB1D25"/>
    <w:rsid w:val="00BB4A4D"/>
    <w:rsid w:val="00BB4B9A"/>
    <w:rsid w:val="00BB5C46"/>
    <w:rsid w:val="00BB70D0"/>
    <w:rsid w:val="00BB7A72"/>
    <w:rsid w:val="00BC48C7"/>
    <w:rsid w:val="00BC63F3"/>
    <w:rsid w:val="00BC65CB"/>
    <w:rsid w:val="00BD0348"/>
    <w:rsid w:val="00BD0463"/>
    <w:rsid w:val="00BD12AB"/>
    <w:rsid w:val="00BD210F"/>
    <w:rsid w:val="00BD4D3C"/>
    <w:rsid w:val="00BD6F5A"/>
    <w:rsid w:val="00BD7D88"/>
    <w:rsid w:val="00BE17FC"/>
    <w:rsid w:val="00BE2D50"/>
    <w:rsid w:val="00BE31C0"/>
    <w:rsid w:val="00BE3C08"/>
    <w:rsid w:val="00BE7291"/>
    <w:rsid w:val="00BF26F4"/>
    <w:rsid w:val="00BF2A9C"/>
    <w:rsid w:val="00BF6671"/>
    <w:rsid w:val="00C01E2F"/>
    <w:rsid w:val="00C02DBF"/>
    <w:rsid w:val="00C03332"/>
    <w:rsid w:val="00C03578"/>
    <w:rsid w:val="00C0416E"/>
    <w:rsid w:val="00C0425D"/>
    <w:rsid w:val="00C0594F"/>
    <w:rsid w:val="00C07734"/>
    <w:rsid w:val="00C13341"/>
    <w:rsid w:val="00C143E8"/>
    <w:rsid w:val="00C17668"/>
    <w:rsid w:val="00C21883"/>
    <w:rsid w:val="00C22E4E"/>
    <w:rsid w:val="00C24D82"/>
    <w:rsid w:val="00C25AEE"/>
    <w:rsid w:val="00C26165"/>
    <w:rsid w:val="00C31101"/>
    <w:rsid w:val="00C31BEC"/>
    <w:rsid w:val="00C321EA"/>
    <w:rsid w:val="00C336F4"/>
    <w:rsid w:val="00C33891"/>
    <w:rsid w:val="00C3410E"/>
    <w:rsid w:val="00C34B2A"/>
    <w:rsid w:val="00C42124"/>
    <w:rsid w:val="00C452AC"/>
    <w:rsid w:val="00C45994"/>
    <w:rsid w:val="00C46703"/>
    <w:rsid w:val="00C50FB8"/>
    <w:rsid w:val="00C512C4"/>
    <w:rsid w:val="00C52BAB"/>
    <w:rsid w:val="00C52CDA"/>
    <w:rsid w:val="00C54E90"/>
    <w:rsid w:val="00C5685E"/>
    <w:rsid w:val="00C56C15"/>
    <w:rsid w:val="00C56F45"/>
    <w:rsid w:val="00C57441"/>
    <w:rsid w:val="00C61DE4"/>
    <w:rsid w:val="00C631DC"/>
    <w:rsid w:val="00C65016"/>
    <w:rsid w:val="00C654AA"/>
    <w:rsid w:val="00C655F5"/>
    <w:rsid w:val="00C65F3A"/>
    <w:rsid w:val="00C7003F"/>
    <w:rsid w:val="00C70927"/>
    <w:rsid w:val="00C70FAF"/>
    <w:rsid w:val="00C715D8"/>
    <w:rsid w:val="00C73929"/>
    <w:rsid w:val="00C74B16"/>
    <w:rsid w:val="00C77962"/>
    <w:rsid w:val="00C81E0B"/>
    <w:rsid w:val="00C82160"/>
    <w:rsid w:val="00C82911"/>
    <w:rsid w:val="00C82D38"/>
    <w:rsid w:val="00C83F11"/>
    <w:rsid w:val="00C85260"/>
    <w:rsid w:val="00C854AD"/>
    <w:rsid w:val="00C861D2"/>
    <w:rsid w:val="00C862FC"/>
    <w:rsid w:val="00C863E4"/>
    <w:rsid w:val="00C87ABC"/>
    <w:rsid w:val="00C92281"/>
    <w:rsid w:val="00C92CDA"/>
    <w:rsid w:val="00C9472B"/>
    <w:rsid w:val="00C958E7"/>
    <w:rsid w:val="00C95A4E"/>
    <w:rsid w:val="00C95E2F"/>
    <w:rsid w:val="00C96597"/>
    <w:rsid w:val="00C969F3"/>
    <w:rsid w:val="00CA1EB2"/>
    <w:rsid w:val="00CA440F"/>
    <w:rsid w:val="00CA515F"/>
    <w:rsid w:val="00CA6D1D"/>
    <w:rsid w:val="00CB18D7"/>
    <w:rsid w:val="00CB3033"/>
    <w:rsid w:val="00CB3AE4"/>
    <w:rsid w:val="00CB7D81"/>
    <w:rsid w:val="00CC060F"/>
    <w:rsid w:val="00CC1FC2"/>
    <w:rsid w:val="00CC2342"/>
    <w:rsid w:val="00CC4AFB"/>
    <w:rsid w:val="00CC4EF4"/>
    <w:rsid w:val="00CC5A7E"/>
    <w:rsid w:val="00CC60E7"/>
    <w:rsid w:val="00CC7753"/>
    <w:rsid w:val="00CC7CA2"/>
    <w:rsid w:val="00CD02E8"/>
    <w:rsid w:val="00CD0ACC"/>
    <w:rsid w:val="00CD11C3"/>
    <w:rsid w:val="00CD24A5"/>
    <w:rsid w:val="00CD4DFF"/>
    <w:rsid w:val="00CD55DD"/>
    <w:rsid w:val="00CE05AD"/>
    <w:rsid w:val="00CE0DC9"/>
    <w:rsid w:val="00CE17B0"/>
    <w:rsid w:val="00CE233A"/>
    <w:rsid w:val="00CE28E5"/>
    <w:rsid w:val="00CE4EF1"/>
    <w:rsid w:val="00CE616F"/>
    <w:rsid w:val="00CE62DB"/>
    <w:rsid w:val="00CE76EB"/>
    <w:rsid w:val="00CF1362"/>
    <w:rsid w:val="00CF24B4"/>
    <w:rsid w:val="00D06F8F"/>
    <w:rsid w:val="00D1008C"/>
    <w:rsid w:val="00D10555"/>
    <w:rsid w:val="00D10D97"/>
    <w:rsid w:val="00D13BBB"/>
    <w:rsid w:val="00D1539C"/>
    <w:rsid w:val="00D171CF"/>
    <w:rsid w:val="00D20834"/>
    <w:rsid w:val="00D222D8"/>
    <w:rsid w:val="00D225EA"/>
    <w:rsid w:val="00D23277"/>
    <w:rsid w:val="00D2427E"/>
    <w:rsid w:val="00D304D1"/>
    <w:rsid w:val="00D3065F"/>
    <w:rsid w:val="00D3225F"/>
    <w:rsid w:val="00D3285F"/>
    <w:rsid w:val="00D33D95"/>
    <w:rsid w:val="00D36966"/>
    <w:rsid w:val="00D43C47"/>
    <w:rsid w:val="00D4502B"/>
    <w:rsid w:val="00D46F12"/>
    <w:rsid w:val="00D47851"/>
    <w:rsid w:val="00D50A88"/>
    <w:rsid w:val="00D50D04"/>
    <w:rsid w:val="00D510D6"/>
    <w:rsid w:val="00D52385"/>
    <w:rsid w:val="00D550D7"/>
    <w:rsid w:val="00D554C9"/>
    <w:rsid w:val="00D60BFC"/>
    <w:rsid w:val="00D60C72"/>
    <w:rsid w:val="00D625E5"/>
    <w:rsid w:val="00D6402D"/>
    <w:rsid w:val="00D678E4"/>
    <w:rsid w:val="00D712F0"/>
    <w:rsid w:val="00D75517"/>
    <w:rsid w:val="00D76AD5"/>
    <w:rsid w:val="00D775AF"/>
    <w:rsid w:val="00D80D44"/>
    <w:rsid w:val="00D82DA3"/>
    <w:rsid w:val="00D84872"/>
    <w:rsid w:val="00D84FFD"/>
    <w:rsid w:val="00D86963"/>
    <w:rsid w:val="00D86C3C"/>
    <w:rsid w:val="00D87E70"/>
    <w:rsid w:val="00D9019B"/>
    <w:rsid w:val="00D9254D"/>
    <w:rsid w:val="00D9415C"/>
    <w:rsid w:val="00D9500A"/>
    <w:rsid w:val="00D9574F"/>
    <w:rsid w:val="00D96FAA"/>
    <w:rsid w:val="00D97C6A"/>
    <w:rsid w:val="00D97F3C"/>
    <w:rsid w:val="00DA12E4"/>
    <w:rsid w:val="00DA1736"/>
    <w:rsid w:val="00DA32E2"/>
    <w:rsid w:val="00DB0B7C"/>
    <w:rsid w:val="00DB2833"/>
    <w:rsid w:val="00DB78AA"/>
    <w:rsid w:val="00DC203A"/>
    <w:rsid w:val="00DC402D"/>
    <w:rsid w:val="00DC550E"/>
    <w:rsid w:val="00DC5855"/>
    <w:rsid w:val="00DC5EDA"/>
    <w:rsid w:val="00DC6315"/>
    <w:rsid w:val="00DC64E8"/>
    <w:rsid w:val="00DD11CC"/>
    <w:rsid w:val="00DD1D0E"/>
    <w:rsid w:val="00DD3616"/>
    <w:rsid w:val="00DD6AD3"/>
    <w:rsid w:val="00DD6D9E"/>
    <w:rsid w:val="00DD7267"/>
    <w:rsid w:val="00DE0A50"/>
    <w:rsid w:val="00DE28C9"/>
    <w:rsid w:val="00DE44D3"/>
    <w:rsid w:val="00DE6EC1"/>
    <w:rsid w:val="00DF111A"/>
    <w:rsid w:val="00DF14BF"/>
    <w:rsid w:val="00DF2045"/>
    <w:rsid w:val="00DF7A67"/>
    <w:rsid w:val="00E003AB"/>
    <w:rsid w:val="00E0170F"/>
    <w:rsid w:val="00E04506"/>
    <w:rsid w:val="00E110F8"/>
    <w:rsid w:val="00E115EE"/>
    <w:rsid w:val="00E12CC7"/>
    <w:rsid w:val="00E20AF9"/>
    <w:rsid w:val="00E212D0"/>
    <w:rsid w:val="00E2608A"/>
    <w:rsid w:val="00E261A9"/>
    <w:rsid w:val="00E267C1"/>
    <w:rsid w:val="00E27C89"/>
    <w:rsid w:val="00E3222B"/>
    <w:rsid w:val="00E36182"/>
    <w:rsid w:val="00E371BB"/>
    <w:rsid w:val="00E376D4"/>
    <w:rsid w:val="00E476B6"/>
    <w:rsid w:val="00E479DD"/>
    <w:rsid w:val="00E507F7"/>
    <w:rsid w:val="00E511F3"/>
    <w:rsid w:val="00E51700"/>
    <w:rsid w:val="00E51CF3"/>
    <w:rsid w:val="00E52A2B"/>
    <w:rsid w:val="00E54019"/>
    <w:rsid w:val="00E62BED"/>
    <w:rsid w:val="00E66A1E"/>
    <w:rsid w:val="00E6777F"/>
    <w:rsid w:val="00E71136"/>
    <w:rsid w:val="00E72AD9"/>
    <w:rsid w:val="00E73A1B"/>
    <w:rsid w:val="00E742B2"/>
    <w:rsid w:val="00E76310"/>
    <w:rsid w:val="00E83CB5"/>
    <w:rsid w:val="00E85FE3"/>
    <w:rsid w:val="00E8633D"/>
    <w:rsid w:val="00E95A6B"/>
    <w:rsid w:val="00E96875"/>
    <w:rsid w:val="00EA0056"/>
    <w:rsid w:val="00EA14B9"/>
    <w:rsid w:val="00EA22D4"/>
    <w:rsid w:val="00EA2705"/>
    <w:rsid w:val="00EA2B53"/>
    <w:rsid w:val="00EA7B9F"/>
    <w:rsid w:val="00EB00FD"/>
    <w:rsid w:val="00EB31CA"/>
    <w:rsid w:val="00EB34B2"/>
    <w:rsid w:val="00EB367D"/>
    <w:rsid w:val="00EB37C0"/>
    <w:rsid w:val="00EB3DB1"/>
    <w:rsid w:val="00EB404A"/>
    <w:rsid w:val="00EB420D"/>
    <w:rsid w:val="00EB64C5"/>
    <w:rsid w:val="00EC0202"/>
    <w:rsid w:val="00EC09FD"/>
    <w:rsid w:val="00EC18A8"/>
    <w:rsid w:val="00EC3025"/>
    <w:rsid w:val="00EC4389"/>
    <w:rsid w:val="00EC43F5"/>
    <w:rsid w:val="00EC49D5"/>
    <w:rsid w:val="00EC4CFC"/>
    <w:rsid w:val="00EC5908"/>
    <w:rsid w:val="00EC6938"/>
    <w:rsid w:val="00EC6BA3"/>
    <w:rsid w:val="00ED1A9D"/>
    <w:rsid w:val="00ED310D"/>
    <w:rsid w:val="00ED62F5"/>
    <w:rsid w:val="00ED727C"/>
    <w:rsid w:val="00EE306A"/>
    <w:rsid w:val="00EE52CB"/>
    <w:rsid w:val="00EE616A"/>
    <w:rsid w:val="00EE6F91"/>
    <w:rsid w:val="00EE7651"/>
    <w:rsid w:val="00EE78E1"/>
    <w:rsid w:val="00EF1306"/>
    <w:rsid w:val="00EF1A75"/>
    <w:rsid w:val="00EF1E13"/>
    <w:rsid w:val="00EF22C8"/>
    <w:rsid w:val="00EF4F03"/>
    <w:rsid w:val="00EF5006"/>
    <w:rsid w:val="00EF5501"/>
    <w:rsid w:val="00EF5D34"/>
    <w:rsid w:val="00EF7E85"/>
    <w:rsid w:val="00F00C4C"/>
    <w:rsid w:val="00F03CB8"/>
    <w:rsid w:val="00F03E44"/>
    <w:rsid w:val="00F04553"/>
    <w:rsid w:val="00F07FE2"/>
    <w:rsid w:val="00F100F5"/>
    <w:rsid w:val="00F10548"/>
    <w:rsid w:val="00F11B43"/>
    <w:rsid w:val="00F1343A"/>
    <w:rsid w:val="00F145A7"/>
    <w:rsid w:val="00F16EAB"/>
    <w:rsid w:val="00F20542"/>
    <w:rsid w:val="00F21027"/>
    <w:rsid w:val="00F21FFC"/>
    <w:rsid w:val="00F26A52"/>
    <w:rsid w:val="00F26D2B"/>
    <w:rsid w:val="00F31FC2"/>
    <w:rsid w:val="00F32AE2"/>
    <w:rsid w:val="00F32C4B"/>
    <w:rsid w:val="00F33606"/>
    <w:rsid w:val="00F35903"/>
    <w:rsid w:val="00F35DE3"/>
    <w:rsid w:val="00F3623A"/>
    <w:rsid w:val="00F36386"/>
    <w:rsid w:val="00F40D2F"/>
    <w:rsid w:val="00F420E5"/>
    <w:rsid w:val="00F44657"/>
    <w:rsid w:val="00F4594E"/>
    <w:rsid w:val="00F45E15"/>
    <w:rsid w:val="00F5332E"/>
    <w:rsid w:val="00F54B0B"/>
    <w:rsid w:val="00F54FFA"/>
    <w:rsid w:val="00F56A0C"/>
    <w:rsid w:val="00F56CE3"/>
    <w:rsid w:val="00F57858"/>
    <w:rsid w:val="00F60524"/>
    <w:rsid w:val="00F6122E"/>
    <w:rsid w:val="00F616A6"/>
    <w:rsid w:val="00F62E84"/>
    <w:rsid w:val="00F64707"/>
    <w:rsid w:val="00F677F5"/>
    <w:rsid w:val="00F71E51"/>
    <w:rsid w:val="00F72662"/>
    <w:rsid w:val="00F75AB5"/>
    <w:rsid w:val="00F77508"/>
    <w:rsid w:val="00F80491"/>
    <w:rsid w:val="00F81C1E"/>
    <w:rsid w:val="00F81C4F"/>
    <w:rsid w:val="00F8293E"/>
    <w:rsid w:val="00F8464C"/>
    <w:rsid w:val="00F84883"/>
    <w:rsid w:val="00F849BE"/>
    <w:rsid w:val="00F85736"/>
    <w:rsid w:val="00F917D4"/>
    <w:rsid w:val="00F94962"/>
    <w:rsid w:val="00F95454"/>
    <w:rsid w:val="00F9620D"/>
    <w:rsid w:val="00FA08E2"/>
    <w:rsid w:val="00FA0CA8"/>
    <w:rsid w:val="00FA38A7"/>
    <w:rsid w:val="00FA4E90"/>
    <w:rsid w:val="00FB04D7"/>
    <w:rsid w:val="00FB105F"/>
    <w:rsid w:val="00FB13CD"/>
    <w:rsid w:val="00FB2A3E"/>
    <w:rsid w:val="00FB2EBF"/>
    <w:rsid w:val="00FB3EBA"/>
    <w:rsid w:val="00FB515C"/>
    <w:rsid w:val="00FB5D76"/>
    <w:rsid w:val="00FC0AD1"/>
    <w:rsid w:val="00FC192A"/>
    <w:rsid w:val="00FC1CF1"/>
    <w:rsid w:val="00FC4B44"/>
    <w:rsid w:val="00FC53DE"/>
    <w:rsid w:val="00FC63A3"/>
    <w:rsid w:val="00FC6C8B"/>
    <w:rsid w:val="00FC7CBC"/>
    <w:rsid w:val="00FD0186"/>
    <w:rsid w:val="00FD0487"/>
    <w:rsid w:val="00FD0FD2"/>
    <w:rsid w:val="00FD212A"/>
    <w:rsid w:val="00FD41B2"/>
    <w:rsid w:val="00FD4915"/>
    <w:rsid w:val="00FD4A80"/>
    <w:rsid w:val="00FD4B3A"/>
    <w:rsid w:val="00FD6D38"/>
    <w:rsid w:val="00FD6E33"/>
    <w:rsid w:val="00FE1E33"/>
    <w:rsid w:val="00FE47F6"/>
    <w:rsid w:val="00FE70C5"/>
    <w:rsid w:val="00FF20D1"/>
    <w:rsid w:val="00FF4F6E"/>
    <w:rsid w:val="00FF5B0A"/>
    <w:rsid w:val="00FF7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2385"/>
    <w:pPr>
      <w:spacing w:line="260" w:lineRule="atLeast"/>
    </w:pPr>
    <w:rPr>
      <w:rFonts w:eastAsiaTheme="minorHAnsi" w:cstheme="minorBidi"/>
      <w:sz w:val="22"/>
      <w:lang w:eastAsia="en-US"/>
    </w:rPr>
  </w:style>
  <w:style w:type="paragraph" w:styleId="Heading1">
    <w:name w:val="heading 1"/>
    <w:basedOn w:val="OPCParaBase"/>
    <w:next w:val="Normal"/>
    <w:qFormat/>
    <w:rsid w:val="00C31BEC"/>
    <w:pPr>
      <w:keepNext/>
      <w:keepLines/>
      <w:spacing w:line="240" w:lineRule="auto"/>
      <w:ind w:left="1134" w:hanging="1134"/>
      <w:outlineLvl w:val="0"/>
    </w:pPr>
    <w:rPr>
      <w:b/>
      <w:kern w:val="28"/>
      <w:sz w:val="36"/>
    </w:rPr>
  </w:style>
  <w:style w:type="paragraph" w:styleId="Heading2">
    <w:name w:val="heading 2"/>
    <w:basedOn w:val="OPCParaBase"/>
    <w:next w:val="Heading3"/>
    <w:qFormat/>
    <w:rsid w:val="00C31BEC"/>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C31BEC"/>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C31BEC"/>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C31BEC"/>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C31BEC"/>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C31BEC"/>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C31BEC"/>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C31BEC"/>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5238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5238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5238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31BEC"/>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238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52385"/>
  </w:style>
  <w:style w:type="character" w:customStyle="1" w:styleId="CharAmSchText">
    <w:name w:val="CharAmSchText"/>
    <w:basedOn w:val="OPCCharBase"/>
    <w:uiPriority w:val="1"/>
    <w:qFormat/>
    <w:rsid w:val="00D52385"/>
  </w:style>
  <w:style w:type="character" w:customStyle="1" w:styleId="CharChapNo">
    <w:name w:val="CharChapNo"/>
    <w:basedOn w:val="OPCCharBase"/>
    <w:qFormat/>
    <w:rsid w:val="00D52385"/>
  </w:style>
  <w:style w:type="character" w:customStyle="1" w:styleId="CharChapText">
    <w:name w:val="CharChapText"/>
    <w:basedOn w:val="OPCCharBase"/>
    <w:qFormat/>
    <w:rsid w:val="00D52385"/>
  </w:style>
  <w:style w:type="character" w:customStyle="1" w:styleId="CharDivNo">
    <w:name w:val="CharDivNo"/>
    <w:basedOn w:val="OPCCharBase"/>
    <w:qFormat/>
    <w:rsid w:val="00D52385"/>
  </w:style>
  <w:style w:type="character" w:customStyle="1" w:styleId="CharDivText">
    <w:name w:val="CharDivText"/>
    <w:basedOn w:val="OPCCharBase"/>
    <w:qFormat/>
    <w:rsid w:val="00D52385"/>
  </w:style>
  <w:style w:type="character" w:customStyle="1" w:styleId="CharPartNo">
    <w:name w:val="CharPartNo"/>
    <w:basedOn w:val="OPCCharBase"/>
    <w:qFormat/>
    <w:rsid w:val="00D52385"/>
  </w:style>
  <w:style w:type="character" w:customStyle="1" w:styleId="CharPartText">
    <w:name w:val="CharPartText"/>
    <w:basedOn w:val="OPCCharBase"/>
    <w:qFormat/>
    <w:rsid w:val="00D52385"/>
  </w:style>
  <w:style w:type="character" w:customStyle="1" w:styleId="OPCCharBase">
    <w:name w:val="OPCCharBase"/>
    <w:uiPriority w:val="1"/>
    <w:qFormat/>
    <w:rsid w:val="00D52385"/>
  </w:style>
  <w:style w:type="paragraph" w:customStyle="1" w:styleId="OPCParaBase">
    <w:name w:val="OPCParaBase"/>
    <w:qFormat/>
    <w:rsid w:val="00D52385"/>
    <w:pPr>
      <w:spacing w:line="260" w:lineRule="atLeast"/>
    </w:pPr>
    <w:rPr>
      <w:sz w:val="22"/>
    </w:rPr>
  </w:style>
  <w:style w:type="character" w:customStyle="1" w:styleId="CharSectno">
    <w:name w:val="CharSectno"/>
    <w:basedOn w:val="OPCCharBase"/>
    <w:qFormat/>
    <w:rsid w:val="00D5238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52385"/>
    <w:pPr>
      <w:spacing w:line="240" w:lineRule="auto"/>
      <w:ind w:left="1134"/>
    </w:pPr>
    <w:rPr>
      <w:sz w:val="20"/>
    </w:rPr>
  </w:style>
  <w:style w:type="paragraph" w:customStyle="1" w:styleId="ShortT">
    <w:name w:val="ShortT"/>
    <w:basedOn w:val="OPCParaBase"/>
    <w:next w:val="Normal"/>
    <w:qFormat/>
    <w:rsid w:val="00D52385"/>
    <w:pPr>
      <w:spacing w:line="240" w:lineRule="auto"/>
    </w:pPr>
    <w:rPr>
      <w:b/>
      <w:sz w:val="40"/>
    </w:rPr>
  </w:style>
  <w:style w:type="paragraph" w:customStyle="1" w:styleId="Penalty">
    <w:name w:val="Penalty"/>
    <w:basedOn w:val="OPCParaBase"/>
    <w:rsid w:val="00D52385"/>
    <w:pPr>
      <w:tabs>
        <w:tab w:val="left" w:pos="2977"/>
      </w:tabs>
      <w:spacing w:before="180" w:line="240" w:lineRule="auto"/>
      <w:ind w:left="1985" w:hanging="851"/>
    </w:pPr>
  </w:style>
  <w:style w:type="paragraph" w:customStyle="1" w:styleId="Actno">
    <w:name w:val="Actno"/>
    <w:basedOn w:val="ShortT"/>
    <w:next w:val="Normal"/>
    <w:qFormat/>
    <w:rsid w:val="00D52385"/>
  </w:style>
  <w:style w:type="paragraph" w:styleId="TOC1">
    <w:name w:val="toc 1"/>
    <w:basedOn w:val="OPCParaBase"/>
    <w:next w:val="Normal"/>
    <w:uiPriority w:val="39"/>
    <w:unhideWhenUsed/>
    <w:rsid w:val="00D523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23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23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23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238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523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523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23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238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52385"/>
    <w:pPr>
      <w:spacing w:line="240" w:lineRule="auto"/>
    </w:pPr>
    <w:rPr>
      <w:sz w:val="20"/>
    </w:rPr>
  </w:style>
  <w:style w:type="paragraph" w:customStyle="1" w:styleId="Blocks">
    <w:name w:val="Blocks"/>
    <w:aliases w:val="bb"/>
    <w:basedOn w:val="OPCParaBase"/>
    <w:qFormat/>
    <w:rsid w:val="00D52385"/>
    <w:pPr>
      <w:spacing w:line="240" w:lineRule="auto"/>
    </w:pPr>
    <w:rPr>
      <w:sz w:val="24"/>
    </w:rPr>
  </w:style>
  <w:style w:type="paragraph" w:styleId="BalloonText">
    <w:name w:val="Balloon Text"/>
    <w:basedOn w:val="Normal"/>
    <w:link w:val="BalloonTextChar"/>
    <w:uiPriority w:val="99"/>
    <w:unhideWhenUsed/>
    <w:rsid w:val="00D5238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D523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D52385"/>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D52385"/>
    <w:pPr>
      <w:tabs>
        <w:tab w:val="right" w:pos="1021"/>
      </w:tabs>
      <w:spacing w:before="180" w:line="240" w:lineRule="auto"/>
      <w:ind w:left="1134" w:hanging="1134"/>
    </w:pPr>
  </w:style>
  <w:style w:type="paragraph" w:customStyle="1" w:styleId="paragraph">
    <w:name w:val="paragraph"/>
    <w:aliases w:val="a"/>
    <w:basedOn w:val="OPCParaBase"/>
    <w:link w:val="paragraphChar"/>
    <w:rsid w:val="00D52385"/>
    <w:pPr>
      <w:tabs>
        <w:tab w:val="right" w:pos="1531"/>
      </w:tabs>
      <w:spacing w:before="40" w:line="240" w:lineRule="auto"/>
      <w:ind w:left="1644" w:hanging="1644"/>
    </w:pPr>
  </w:style>
  <w:style w:type="paragraph" w:customStyle="1" w:styleId="paragraphsub">
    <w:name w:val="paragraph(sub)"/>
    <w:aliases w:val="aa"/>
    <w:basedOn w:val="OPCParaBase"/>
    <w:rsid w:val="00D52385"/>
    <w:pPr>
      <w:tabs>
        <w:tab w:val="right" w:pos="1985"/>
      </w:tabs>
      <w:spacing w:before="40" w:line="240" w:lineRule="auto"/>
      <w:ind w:left="2098" w:hanging="2098"/>
    </w:pPr>
  </w:style>
  <w:style w:type="paragraph" w:customStyle="1" w:styleId="subsection2">
    <w:name w:val="subsection2"/>
    <w:aliases w:val="ss2"/>
    <w:basedOn w:val="OPCParaBase"/>
    <w:next w:val="subsection"/>
    <w:rsid w:val="00D52385"/>
    <w:pPr>
      <w:spacing w:before="40" w:line="240" w:lineRule="auto"/>
      <w:ind w:left="1134"/>
    </w:pPr>
  </w:style>
  <w:style w:type="paragraph" w:customStyle="1" w:styleId="notetext">
    <w:name w:val="note(text)"/>
    <w:aliases w:val="n"/>
    <w:basedOn w:val="OPCParaBase"/>
    <w:rsid w:val="00D52385"/>
    <w:pPr>
      <w:spacing w:before="122" w:line="240" w:lineRule="auto"/>
      <w:ind w:left="1985" w:hanging="851"/>
    </w:pPr>
    <w:rPr>
      <w:sz w:val="18"/>
    </w:rPr>
  </w:style>
  <w:style w:type="paragraph" w:customStyle="1" w:styleId="ItemHead">
    <w:name w:val="ItemHead"/>
    <w:aliases w:val="ih"/>
    <w:basedOn w:val="OPCParaBase"/>
    <w:next w:val="Item"/>
    <w:rsid w:val="00D52385"/>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D52385"/>
    <w:pPr>
      <w:keepLines/>
      <w:spacing w:before="80" w:line="240" w:lineRule="auto"/>
      <w:ind w:left="709"/>
    </w:pPr>
  </w:style>
  <w:style w:type="paragraph" w:customStyle="1" w:styleId="SubsectionHead">
    <w:name w:val="SubsectionHead"/>
    <w:aliases w:val="ssh"/>
    <w:basedOn w:val="OPCParaBase"/>
    <w:next w:val="subsection"/>
    <w:rsid w:val="00D52385"/>
    <w:pPr>
      <w:keepNext/>
      <w:keepLines/>
      <w:spacing w:before="240" w:line="240" w:lineRule="auto"/>
      <w:ind w:left="1134"/>
    </w:pPr>
    <w:rPr>
      <w:i/>
    </w:rPr>
  </w:style>
  <w:style w:type="character" w:customStyle="1" w:styleId="CharAmPartNo">
    <w:name w:val="CharAmPartNo"/>
    <w:basedOn w:val="OPCCharBase"/>
    <w:uiPriority w:val="1"/>
    <w:qFormat/>
    <w:rsid w:val="00D52385"/>
  </w:style>
  <w:style w:type="character" w:customStyle="1" w:styleId="subsectionChar">
    <w:name w:val="subsection Char"/>
    <w:aliases w:val="ss Char"/>
    <w:basedOn w:val="DefaultParagraphFont"/>
    <w:link w:val="subsection"/>
    <w:rsid w:val="001B1193"/>
    <w:rPr>
      <w:sz w:val="22"/>
    </w:rPr>
  </w:style>
  <w:style w:type="paragraph" w:customStyle="1" w:styleId="Definition">
    <w:name w:val="Definition"/>
    <w:aliases w:val="dd"/>
    <w:basedOn w:val="OPCParaBase"/>
    <w:rsid w:val="00D52385"/>
    <w:pPr>
      <w:spacing w:before="180" w:line="240" w:lineRule="auto"/>
      <w:ind w:left="1134"/>
    </w:pPr>
  </w:style>
  <w:style w:type="paragraph" w:customStyle="1" w:styleId="BoxHeadBold">
    <w:name w:val="BoxHeadBold"/>
    <w:aliases w:val="bhb"/>
    <w:basedOn w:val="BoxText"/>
    <w:next w:val="BoxText"/>
    <w:qFormat/>
    <w:rsid w:val="00D52385"/>
    <w:rPr>
      <w:b/>
    </w:rPr>
  </w:style>
  <w:style w:type="paragraph" w:customStyle="1" w:styleId="BoxHeadItalic">
    <w:name w:val="BoxHeadItalic"/>
    <w:aliases w:val="bhi"/>
    <w:basedOn w:val="BoxText"/>
    <w:next w:val="BoxStep"/>
    <w:qFormat/>
    <w:rsid w:val="00D52385"/>
    <w:rPr>
      <w:i/>
    </w:rPr>
  </w:style>
  <w:style w:type="paragraph" w:customStyle="1" w:styleId="BoxList">
    <w:name w:val="BoxList"/>
    <w:aliases w:val="bl"/>
    <w:basedOn w:val="BoxText"/>
    <w:qFormat/>
    <w:rsid w:val="00D52385"/>
    <w:pPr>
      <w:ind w:left="1559" w:hanging="425"/>
    </w:pPr>
  </w:style>
  <w:style w:type="paragraph" w:customStyle="1" w:styleId="BoxNote">
    <w:name w:val="BoxNote"/>
    <w:aliases w:val="bn"/>
    <w:basedOn w:val="BoxText"/>
    <w:qFormat/>
    <w:rsid w:val="00D52385"/>
    <w:pPr>
      <w:tabs>
        <w:tab w:val="left" w:pos="1985"/>
      </w:tabs>
      <w:spacing w:before="122" w:line="198" w:lineRule="exact"/>
      <w:ind w:left="2948" w:hanging="1814"/>
    </w:pPr>
    <w:rPr>
      <w:sz w:val="18"/>
    </w:rPr>
  </w:style>
  <w:style w:type="paragraph" w:customStyle="1" w:styleId="BoxPara">
    <w:name w:val="BoxPara"/>
    <w:aliases w:val="bp"/>
    <w:basedOn w:val="BoxText"/>
    <w:qFormat/>
    <w:rsid w:val="00D52385"/>
    <w:pPr>
      <w:tabs>
        <w:tab w:val="right" w:pos="2268"/>
      </w:tabs>
      <w:ind w:left="2552" w:hanging="1418"/>
    </w:pPr>
  </w:style>
  <w:style w:type="paragraph" w:customStyle="1" w:styleId="BoxStep">
    <w:name w:val="BoxStep"/>
    <w:aliases w:val="bs"/>
    <w:basedOn w:val="BoxText"/>
    <w:qFormat/>
    <w:rsid w:val="00D52385"/>
    <w:pPr>
      <w:ind w:left="1985" w:hanging="851"/>
    </w:pPr>
  </w:style>
  <w:style w:type="character" w:customStyle="1" w:styleId="CharAmPartText">
    <w:name w:val="CharAmPartText"/>
    <w:basedOn w:val="OPCCharBase"/>
    <w:uiPriority w:val="1"/>
    <w:qFormat/>
    <w:rsid w:val="00D52385"/>
  </w:style>
  <w:style w:type="character" w:customStyle="1" w:styleId="CharBoldItalic">
    <w:name w:val="CharBoldItalic"/>
    <w:basedOn w:val="OPCCharBase"/>
    <w:uiPriority w:val="1"/>
    <w:qFormat/>
    <w:rsid w:val="00D52385"/>
    <w:rPr>
      <w:b/>
      <w:i/>
    </w:rPr>
  </w:style>
  <w:style w:type="character" w:customStyle="1" w:styleId="CharItalic">
    <w:name w:val="CharItalic"/>
    <w:basedOn w:val="OPCCharBase"/>
    <w:uiPriority w:val="1"/>
    <w:qFormat/>
    <w:rsid w:val="00D52385"/>
    <w:rPr>
      <w:i/>
    </w:rPr>
  </w:style>
  <w:style w:type="character" w:customStyle="1" w:styleId="CharSubdNo">
    <w:name w:val="CharSubdNo"/>
    <w:basedOn w:val="OPCCharBase"/>
    <w:uiPriority w:val="1"/>
    <w:qFormat/>
    <w:rsid w:val="00D52385"/>
  </w:style>
  <w:style w:type="character" w:customStyle="1" w:styleId="CharSubdText">
    <w:name w:val="CharSubdText"/>
    <w:basedOn w:val="OPCCharBase"/>
    <w:uiPriority w:val="1"/>
    <w:qFormat/>
    <w:rsid w:val="00D52385"/>
  </w:style>
  <w:style w:type="paragraph" w:customStyle="1" w:styleId="CTA--">
    <w:name w:val="CTA --"/>
    <w:basedOn w:val="OPCParaBase"/>
    <w:next w:val="Normal"/>
    <w:rsid w:val="00D52385"/>
    <w:pPr>
      <w:spacing w:before="60" w:line="240" w:lineRule="atLeast"/>
      <w:ind w:left="142" w:hanging="142"/>
    </w:pPr>
    <w:rPr>
      <w:sz w:val="20"/>
    </w:rPr>
  </w:style>
  <w:style w:type="paragraph" w:customStyle="1" w:styleId="CTA-">
    <w:name w:val="CTA -"/>
    <w:basedOn w:val="OPCParaBase"/>
    <w:rsid w:val="00D52385"/>
    <w:pPr>
      <w:spacing w:before="60" w:line="240" w:lineRule="atLeast"/>
      <w:ind w:left="85" w:hanging="85"/>
    </w:pPr>
    <w:rPr>
      <w:sz w:val="20"/>
    </w:rPr>
  </w:style>
  <w:style w:type="paragraph" w:customStyle="1" w:styleId="CTA---">
    <w:name w:val="CTA ---"/>
    <w:basedOn w:val="OPCParaBase"/>
    <w:next w:val="Normal"/>
    <w:rsid w:val="00D52385"/>
    <w:pPr>
      <w:spacing w:before="60" w:line="240" w:lineRule="atLeast"/>
      <w:ind w:left="198" w:hanging="198"/>
    </w:pPr>
    <w:rPr>
      <w:sz w:val="20"/>
    </w:rPr>
  </w:style>
  <w:style w:type="paragraph" w:customStyle="1" w:styleId="CTA----">
    <w:name w:val="CTA ----"/>
    <w:basedOn w:val="OPCParaBase"/>
    <w:next w:val="Normal"/>
    <w:rsid w:val="00D52385"/>
    <w:pPr>
      <w:spacing w:before="60" w:line="240" w:lineRule="atLeast"/>
      <w:ind w:left="255" w:hanging="255"/>
    </w:pPr>
    <w:rPr>
      <w:sz w:val="20"/>
    </w:rPr>
  </w:style>
  <w:style w:type="paragraph" w:customStyle="1" w:styleId="CTA1a">
    <w:name w:val="CTA 1(a)"/>
    <w:basedOn w:val="OPCParaBase"/>
    <w:rsid w:val="00D52385"/>
    <w:pPr>
      <w:tabs>
        <w:tab w:val="right" w:pos="414"/>
      </w:tabs>
      <w:spacing w:before="40" w:line="240" w:lineRule="atLeast"/>
      <w:ind w:left="675" w:hanging="675"/>
    </w:pPr>
    <w:rPr>
      <w:sz w:val="20"/>
    </w:rPr>
  </w:style>
  <w:style w:type="paragraph" w:customStyle="1" w:styleId="CTA1ai">
    <w:name w:val="CTA 1(a)(i)"/>
    <w:basedOn w:val="OPCParaBase"/>
    <w:rsid w:val="00D52385"/>
    <w:pPr>
      <w:tabs>
        <w:tab w:val="right" w:pos="1004"/>
      </w:tabs>
      <w:spacing w:before="40" w:line="240" w:lineRule="atLeast"/>
      <w:ind w:left="1253" w:hanging="1253"/>
    </w:pPr>
    <w:rPr>
      <w:sz w:val="20"/>
    </w:rPr>
  </w:style>
  <w:style w:type="paragraph" w:customStyle="1" w:styleId="CTA2a">
    <w:name w:val="CTA 2(a)"/>
    <w:basedOn w:val="OPCParaBase"/>
    <w:rsid w:val="00D52385"/>
    <w:pPr>
      <w:tabs>
        <w:tab w:val="right" w:pos="482"/>
      </w:tabs>
      <w:spacing w:before="40" w:line="240" w:lineRule="atLeast"/>
      <w:ind w:left="748" w:hanging="748"/>
    </w:pPr>
    <w:rPr>
      <w:sz w:val="20"/>
    </w:rPr>
  </w:style>
  <w:style w:type="paragraph" w:customStyle="1" w:styleId="CTA2ai">
    <w:name w:val="CTA 2(a)(i)"/>
    <w:basedOn w:val="OPCParaBase"/>
    <w:rsid w:val="00D52385"/>
    <w:pPr>
      <w:tabs>
        <w:tab w:val="right" w:pos="1089"/>
      </w:tabs>
      <w:spacing w:before="40" w:line="240" w:lineRule="atLeast"/>
      <w:ind w:left="1327" w:hanging="1327"/>
    </w:pPr>
    <w:rPr>
      <w:sz w:val="20"/>
    </w:rPr>
  </w:style>
  <w:style w:type="paragraph" w:customStyle="1" w:styleId="CTA3a">
    <w:name w:val="CTA 3(a)"/>
    <w:basedOn w:val="OPCParaBase"/>
    <w:rsid w:val="00D52385"/>
    <w:pPr>
      <w:tabs>
        <w:tab w:val="right" w:pos="556"/>
      </w:tabs>
      <w:spacing w:before="40" w:line="240" w:lineRule="atLeast"/>
      <w:ind w:left="805" w:hanging="805"/>
    </w:pPr>
    <w:rPr>
      <w:sz w:val="20"/>
    </w:rPr>
  </w:style>
  <w:style w:type="paragraph" w:customStyle="1" w:styleId="CTA3ai">
    <w:name w:val="CTA 3(a)(i)"/>
    <w:basedOn w:val="OPCParaBase"/>
    <w:rsid w:val="00D52385"/>
    <w:pPr>
      <w:tabs>
        <w:tab w:val="right" w:pos="1140"/>
      </w:tabs>
      <w:spacing w:before="40" w:line="240" w:lineRule="atLeast"/>
      <w:ind w:left="1361" w:hanging="1361"/>
    </w:pPr>
    <w:rPr>
      <w:sz w:val="20"/>
    </w:rPr>
  </w:style>
  <w:style w:type="paragraph" w:customStyle="1" w:styleId="CTA4a">
    <w:name w:val="CTA 4(a)"/>
    <w:basedOn w:val="OPCParaBase"/>
    <w:rsid w:val="00D52385"/>
    <w:pPr>
      <w:tabs>
        <w:tab w:val="right" w:pos="624"/>
      </w:tabs>
      <w:spacing w:before="40" w:line="240" w:lineRule="atLeast"/>
      <w:ind w:left="873" w:hanging="873"/>
    </w:pPr>
    <w:rPr>
      <w:sz w:val="20"/>
    </w:rPr>
  </w:style>
  <w:style w:type="paragraph" w:customStyle="1" w:styleId="CTA4ai">
    <w:name w:val="CTA 4(a)(i)"/>
    <w:basedOn w:val="OPCParaBase"/>
    <w:rsid w:val="00D52385"/>
    <w:pPr>
      <w:tabs>
        <w:tab w:val="right" w:pos="1213"/>
      </w:tabs>
      <w:spacing w:before="40" w:line="240" w:lineRule="atLeast"/>
      <w:ind w:left="1452" w:hanging="1452"/>
    </w:pPr>
    <w:rPr>
      <w:sz w:val="20"/>
    </w:rPr>
  </w:style>
  <w:style w:type="paragraph" w:customStyle="1" w:styleId="CTACAPS">
    <w:name w:val="CTA CAPS"/>
    <w:basedOn w:val="OPCParaBase"/>
    <w:rsid w:val="00D52385"/>
    <w:pPr>
      <w:spacing w:before="60" w:line="240" w:lineRule="atLeast"/>
    </w:pPr>
    <w:rPr>
      <w:sz w:val="20"/>
    </w:rPr>
  </w:style>
  <w:style w:type="paragraph" w:customStyle="1" w:styleId="CTAright">
    <w:name w:val="CTA right"/>
    <w:basedOn w:val="OPCParaBase"/>
    <w:rsid w:val="00D52385"/>
    <w:pPr>
      <w:spacing w:before="60" w:line="240" w:lineRule="auto"/>
      <w:jc w:val="right"/>
    </w:pPr>
    <w:rPr>
      <w:sz w:val="20"/>
    </w:rPr>
  </w:style>
  <w:style w:type="character" w:customStyle="1" w:styleId="HeaderChar">
    <w:name w:val="Header Char"/>
    <w:basedOn w:val="DefaultParagraphFont"/>
    <w:link w:val="Header"/>
    <w:rsid w:val="00D52385"/>
    <w:rPr>
      <w:sz w:val="16"/>
    </w:rPr>
  </w:style>
  <w:style w:type="paragraph" w:customStyle="1" w:styleId="House">
    <w:name w:val="House"/>
    <w:basedOn w:val="OPCParaBase"/>
    <w:rsid w:val="00D52385"/>
    <w:pPr>
      <w:spacing w:line="240" w:lineRule="auto"/>
    </w:pPr>
    <w:rPr>
      <w:sz w:val="28"/>
    </w:rPr>
  </w:style>
  <w:style w:type="paragraph" w:customStyle="1" w:styleId="LongT">
    <w:name w:val="LongT"/>
    <w:basedOn w:val="OPCParaBase"/>
    <w:rsid w:val="00D52385"/>
    <w:pPr>
      <w:spacing w:line="240" w:lineRule="auto"/>
    </w:pPr>
    <w:rPr>
      <w:b/>
      <w:sz w:val="32"/>
    </w:rPr>
  </w:style>
  <w:style w:type="paragraph" w:customStyle="1" w:styleId="notedraft">
    <w:name w:val="note(draft)"/>
    <w:aliases w:val="nd"/>
    <w:basedOn w:val="OPCParaBase"/>
    <w:rsid w:val="00D52385"/>
    <w:pPr>
      <w:spacing w:before="240" w:line="240" w:lineRule="auto"/>
      <w:ind w:left="284" w:hanging="284"/>
    </w:pPr>
    <w:rPr>
      <w:i/>
      <w:sz w:val="24"/>
    </w:rPr>
  </w:style>
  <w:style w:type="paragraph" w:customStyle="1" w:styleId="notemargin">
    <w:name w:val="note(margin)"/>
    <w:aliases w:val="nm"/>
    <w:basedOn w:val="OPCParaBase"/>
    <w:rsid w:val="00D52385"/>
    <w:pPr>
      <w:tabs>
        <w:tab w:val="left" w:pos="709"/>
      </w:tabs>
      <w:spacing w:before="122" w:line="198" w:lineRule="exact"/>
      <w:ind w:left="709" w:hanging="709"/>
    </w:pPr>
    <w:rPr>
      <w:sz w:val="18"/>
    </w:rPr>
  </w:style>
  <w:style w:type="paragraph" w:customStyle="1" w:styleId="notepara">
    <w:name w:val="note(para)"/>
    <w:aliases w:val="na"/>
    <w:basedOn w:val="OPCParaBase"/>
    <w:rsid w:val="00D52385"/>
    <w:pPr>
      <w:spacing w:before="40" w:line="198" w:lineRule="exact"/>
      <w:ind w:left="2354" w:hanging="369"/>
    </w:pPr>
    <w:rPr>
      <w:sz w:val="18"/>
    </w:rPr>
  </w:style>
  <w:style w:type="paragraph" w:customStyle="1" w:styleId="noteParlAmend">
    <w:name w:val="note(ParlAmend)"/>
    <w:aliases w:val="npp"/>
    <w:basedOn w:val="OPCParaBase"/>
    <w:next w:val="ParlAmend"/>
    <w:rsid w:val="00D52385"/>
    <w:pPr>
      <w:spacing w:line="240" w:lineRule="auto"/>
      <w:jc w:val="right"/>
    </w:pPr>
    <w:rPr>
      <w:rFonts w:ascii="Arial" w:hAnsi="Arial"/>
      <w:b/>
      <w:i/>
    </w:rPr>
  </w:style>
  <w:style w:type="paragraph" w:customStyle="1" w:styleId="Page1">
    <w:name w:val="Page1"/>
    <w:basedOn w:val="OPCParaBase"/>
    <w:rsid w:val="00D52385"/>
    <w:pPr>
      <w:spacing w:before="5600" w:line="240" w:lineRule="auto"/>
    </w:pPr>
    <w:rPr>
      <w:b/>
      <w:sz w:val="32"/>
    </w:rPr>
  </w:style>
  <w:style w:type="paragraph" w:customStyle="1" w:styleId="paragraphsub-sub">
    <w:name w:val="paragraph(sub-sub)"/>
    <w:aliases w:val="aaa"/>
    <w:basedOn w:val="OPCParaBase"/>
    <w:rsid w:val="00D52385"/>
    <w:pPr>
      <w:tabs>
        <w:tab w:val="right" w:pos="2722"/>
      </w:tabs>
      <w:spacing w:before="40" w:line="240" w:lineRule="auto"/>
      <w:ind w:left="2835" w:hanging="2835"/>
    </w:pPr>
  </w:style>
  <w:style w:type="paragraph" w:customStyle="1" w:styleId="ParlAmend">
    <w:name w:val="ParlAmend"/>
    <w:aliases w:val="pp"/>
    <w:basedOn w:val="OPCParaBase"/>
    <w:rsid w:val="00D52385"/>
    <w:pPr>
      <w:spacing w:before="240" w:line="240" w:lineRule="atLeast"/>
      <w:ind w:hanging="567"/>
    </w:pPr>
    <w:rPr>
      <w:sz w:val="24"/>
    </w:rPr>
  </w:style>
  <w:style w:type="paragraph" w:customStyle="1" w:styleId="Portfolio">
    <w:name w:val="Portfolio"/>
    <w:basedOn w:val="OPCParaBase"/>
    <w:rsid w:val="00D52385"/>
    <w:pPr>
      <w:spacing w:line="240" w:lineRule="auto"/>
    </w:pPr>
    <w:rPr>
      <w:i/>
      <w:sz w:val="20"/>
    </w:rPr>
  </w:style>
  <w:style w:type="paragraph" w:customStyle="1" w:styleId="Preamble">
    <w:name w:val="Preamble"/>
    <w:basedOn w:val="OPCParaBase"/>
    <w:next w:val="Normal"/>
    <w:rsid w:val="00D523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2385"/>
    <w:pPr>
      <w:spacing w:line="240" w:lineRule="auto"/>
    </w:pPr>
    <w:rPr>
      <w:i/>
      <w:sz w:val="20"/>
    </w:rPr>
  </w:style>
  <w:style w:type="paragraph" w:customStyle="1" w:styleId="Session">
    <w:name w:val="Session"/>
    <w:basedOn w:val="OPCParaBase"/>
    <w:rsid w:val="00D52385"/>
    <w:pPr>
      <w:spacing w:line="240" w:lineRule="auto"/>
    </w:pPr>
    <w:rPr>
      <w:sz w:val="28"/>
    </w:rPr>
  </w:style>
  <w:style w:type="paragraph" w:customStyle="1" w:styleId="Sponsor">
    <w:name w:val="Sponsor"/>
    <w:basedOn w:val="OPCParaBase"/>
    <w:rsid w:val="00D52385"/>
    <w:pPr>
      <w:spacing w:line="240" w:lineRule="auto"/>
    </w:pPr>
    <w:rPr>
      <w:i/>
    </w:rPr>
  </w:style>
  <w:style w:type="paragraph" w:customStyle="1" w:styleId="Subitem">
    <w:name w:val="Subitem"/>
    <w:aliases w:val="iss"/>
    <w:basedOn w:val="OPCParaBase"/>
    <w:rsid w:val="00D52385"/>
    <w:pPr>
      <w:spacing w:before="180" w:line="240" w:lineRule="auto"/>
      <w:ind w:left="709" w:hanging="709"/>
    </w:pPr>
  </w:style>
  <w:style w:type="paragraph" w:customStyle="1" w:styleId="SubitemHead">
    <w:name w:val="SubitemHead"/>
    <w:aliases w:val="issh"/>
    <w:basedOn w:val="OPCParaBase"/>
    <w:rsid w:val="00D52385"/>
    <w:pPr>
      <w:keepNext/>
      <w:keepLines/>
      <w:spacing w:before="220" w:line="240" w:lineRule="auto"/>
      <w:ind w:left="709"/>
    </w:pPr>
    <w:rPr>
      <w:rFonts w:ascii="Arial" w:hAnsi="Arial"/>
      <w:i/>
      <w:kern w:val="28"/>
    </w:rPr>
  </w:style>
  <w:style w:type="paragraph" w:customStyle="1" w:styleId="Tablea">
    <w:name w:val="Table(a)"/>
    <w:aliases w:val="ta"/>
    <w:basedOn w:val="OPCParaBase"/>
    <w:rsid w:val="00D52385"/>
    <w:pPr>
      <w:spacing w:before="60" w:line="240" w:lineRule="auto"/>
      <w:ind w:left="284" w:hanging="284"/>
    </w:pPr>
    <w:rPr>
      <w:sz w:val="20"/>
    </w:rPr>
  </w:style>
  <w:style w:type="paragraph" w:customStyle="1" w:styleId="TableAA">
    <w:name w:val="Table(AA)"/>
    <w:aliases w:val="taaa"/>
    <w:basedOn w:val="OPCParaBase"/>
    <w:rsid w:val="00D523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523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52385"/>
    <w:pPr>
      <w:spacing w:before="60" w:line="240" w:lineRule="atLeast"/>
    </w:pPr>
    <w:rPr>
      <w:sz w:val="20"/>
    </w:rPr>
  </w:style>
  <w:style w:type="paragraph" w:customStyle="1" w:styleId="TLPBoxTextnote">
    <w:name w:val="TLPBoxText(note"/>
    <w:aliases w:val="right)"/>
    <w:basedOn w:val="OPCParaBase"/>
    <w:rsid w:val="00D523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D52385"/>
    <w:pPr>
      <w:spacing w:before="122" w:line="198" w:lineRule="exact"/>
      <w:ind w:left="1985" w:hanging="851"/>
      <w:jc w:val="right"/>
    </w:pPr>
    <w:rPr>
      <w:sz w:val="18"/>
    </w:rPr>
  </w:style>
  <w:style w:type="paragraph" w:customStyle="1" w:styleId="TLPTableBullet">
    <w:name w:val="TLPTableBullet"/>
    <w:aliases w:val="ttb"/>
    <w:basedOn w:val="OPCParaBase"/>
    <w:rsid w:val="00D52385"/>
    <w:pPr>
      <w:spacing w:line="240" w:lineRule="exact"/>
      <w:ind w:left="284" w:hanging="284"/>
    </w:pPr>
    <w:rPr>
      <w:sz w:val="20"/>
    </w:rPr>
  </w:style>
  <w:style w:type="paragraph" w:customStyle="1" w:styleId="TofSectsGroupHeading">
    <w:name w:val="TofSects(GroupHeading)"/>
    <w:basedOn w:val="OPCParaBase"/>
    <w:next w:val="TofSectsSection"/>
    <w:rsid w:val="00D52385"/>
    <w:pPr>
      <w:keepLines/>
      <w:spacing w:before="240" w:after="120" w:line="240" w:lineRule="auto"/>
      <w:ind w:left="794"/>
    </w:pPr>
    <w:rPr>
      <w:b/>
      <w:kern w:val="28"/>
      <w:sz w:val="20"/>
    </w:rPr>
  </w:style>
  <w:style w:type="paragraph" w:customStyle="1" w:styleId="TofSectsHeading">
    <w:name w:val="TofSects(Heading)"/>
    <w:basedOn w:val="OPCParaBase"/>
    <w:rsid w:val="00D52385"/>
    <w:pPr>
      <w:spacing w:before="240" w:after="120" w:line="240" w:lineRule="auto"/>
    </w:pPr>
    <w:rPr>
      <w:b/>
      <w:sz w:val="24"/>
    </w:rPr>
  </w:style>
  <w:style w:type="paragraph" w:customStyle="1" w:styleId="TofSectsSection">
    <w:name w:val="TofSects(Section)"/>
    <w:basedOn w:val="OPCParaBase"/>
    <w:rsid w:val="00D52385"/>
    <w:pPr>
      <w:keepLines/>
      <w:spacing w:before="40" w:line="240" w:lineRule="auto"/>
      <w:ind w:left="1588" w:hanging="794"/>
    </w:pPr>
    <w:rPr>
      <w:kern w:val="28"/>
      <w:sz w:val="18"/>
    </w:rPr>
  </w:style>
  <w:style w:type="paragraph" w:customStyle="1" w:styleId="TofSectsSubdiv">
    <w:name w:val="TofSects(Subdiv)"/>
    <w:basedOn w:val="OPCParaBase"/>
    <w:rsid w:val="00D52385"/>
    <w:pPr>
      <w:keepLines/>
      <w:spacing w:before="80" w:line="240" w:lineRule="auto"/>
      <w:ind w:left="1588" w:hanging="794"/>
    </w:pPr>
    <w:rPr>
      <w:kern w:val="28"/>
    </w:rPr>
  </w:style>
  <w:style w:type="paragraph" w:customStyle="1" w:styleId="WRStyle">
    <w:name w:val="WR Style"/>
    <w:aliases w:val="WR"/>
    <w:basedOn w:val="OPCParaBase"/>
    <w:rsid w:val="00D52385"/>
    <w:pPr>
      <w:spacing w:before="240" w:line="240" w:lineRule="auto"/>
      <w:ind w:left="284" w:hanging="284"/>
    </w:pPr>
    <w:rPr>
      <w:b/>
      <w:i/>
      <w:kern w:val="28"/>
      <w:sz w:val="24"/>
    </w:rPr>
  </w:style>
  <w:style w:type="numbering" w:customStyle="1" w:styleId="OPCBodyList">
    <w:name w:val="OPCBodyList"/>
    <w:uiPriority w:val="99"/>
    <w:rsid w:val="00C31BEC"/>
    <w:pPr>
      <w:numPr>
        <w:numId w:val="19"/>
      </w:numPr>
    </w:pPr>
  </w:style>
  <w:style w:type="paragraph" w:customStyle="1" w:styleId="noteToPara">
    <w:name w:val="noteToPara"/>
    <w:aliases w:val="ntp"/>
    <w:basedOn w:val="OPCParaBase"/>
    <w:rsid w:val="00D52385"/>
    <w:pPr>
      <w:spacing w:before="122" w:line="198" w:lineRule="exact"/>
      <w:ind w:left="2353" w:hanging="709"/>
    </w:pPr>
    <w:rPr>
      <w:sz w:val="18"/>
    </w:rPr>
  </w:style>
  <w:style w:type="character" w:customStyle="1" w:styleId="FooterChar">
    <w:name w:val="Footer Char"/>
    <w:basedOn w:val="DefaultParagraphFont"/>
    <w:link w:val="Footer"/>
    <w:rsid w:val="00D52385"/>
    <w:rPr>
      <w:sz w:val="22"/>
      <w:szCs w:val="24"/>
    </w:rPr>
  </w:style>
  <w:style w:type="character" w:customStyle="1" w:styleId="BalloonTextChar">
    <w:name w:val="Balloon Text Char"/>
    <w:basedOn w:val="DefaultParagraphFont"/>
    <w:link w:val="BalloonText"/>
    <w:uiPriority w:val="99"/>
    <w:rsid w:val="00D5238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52385"/>
    <w:pPr>
      <w:keepNext/>
      <w:spacing w:before="60" w:line="240" w:lineRule="atLeast"/>
    </w:pPr>
    <w:rPr>
      <w:b/>
      <w:sz w:val="20"/>
    </w:rPr>
  </w:style>
  <w:style w:type="table" w:customStyle="1" w:styleId="CFlag">
    <w:name w:val="CFlag"/>
    <w:basedOn w:val="TableNormal"/>
    <w:uiPriority w:val="99"/>
    <w:rsid w:val="00D52385"/>
    <w:tblPr/>
  </w:style>
  <w:style w:type="paragraph" w:customStyle="1" w:styleId="ENotesHeading1">
    <w:name w:val="ENotesHeading 1"/>
    <w:aliases w:val="Enh1"/>
    <w:basedOn w:val="OPCParaBase"/>
    <w:next w:val="Normal"/>
    <w:rsid w:val="00D52385"/>
    <w:pPr>
      <w:spacing w:before="120"/>
      <w:outlineLvl w:val="1"/>
    </w:pPr>
    <w:rPr>
      <w:b/>
      <w:sz w:val="28"/>
      <w:szCs w:val="28"/>
    </w:rPr>
  </w:style>
  <w:style w:type="paragraph" w:customStyle="1" w:styleId="ENotesHeading2">
    <w:name w:val="ENotesHeading 2"/>
    <w:aliases w:val="Enh2"/>
    <w:basedOn w:val="OPCParaBase"/>
    <w:next w:val="Normal"/>
    <w:rsid w:val="00D52385"/>
    <w:pPr>
      <w:spacing w:before="120" w:after="120"/>
      <w:outlineLvl w:val="2"/>
    </w:pPr>
    <w:rPr>
      <w:b/>
      <w:sz w:val="24"/>
      <w:szCs w:val="28"/>
    </w:rPr>
  </w:style>
  <w:style w:type="paragraph" w:customStyle="1" w:styleId="ENotesHeading3">
    <w:name w:val="ENotesHeading 3"/>
    <w:aliases w:val="Enh3"/>
    <w:basedOn w:val="OPCParaBase"/>
    <w:next w:val="Normal"/>
    <w:rsid w:val="00D52385"/>
    <w:pPr>
      <w:keepNext/>
      <w:spacing w:before="120" w:line="240" w:lineRule="auto"/>
      <w:outlineLvl w:val="4"/>
    </w:pPr>
    <w:rPr>
      <w:b/>
      <w:szCs w:val="24"/>
    </w:rPr>
  </w:style>
  <w:style w:type="paragraph" w:customStyle="1" w:styleId="ENotesText">
    <w:name w:val="ENotesText"/>
    <w:aliases w:val="Ent"/>
    <w:basedOn w:val="OPCParaBase"/>
    <w:next w:val="Normal"/>
    <w:rsid w:val="00D52385"/>
    <w:pPr>
      <w:spacing w:before="120"/>
    </w:pPr>
  </w:style>
  <w:style w:type="paragraph" w:customStyle="1" w:styleId="CompiledActNo">
    <w:name w:val="CompiledActNo"/>
    <w:basedOn w:val="OPCParaBase"/>
    <w:next w:val="Normal"/>
    <w:rsid w:val="00D52385"/>
    <w:rPr>
      <w:b/>
      <w:sz w:val="24"/>
      <w:szCs w:val="24"/>
    </w:rPr>
  </w:style>
  <w:style w:type="paragraph" w:customStyle="1" w:styleId="CompiledMadeUnder">
    <w:name w:val="CompiledMadeUnder"/>
    <w:basedOn w:val="OPCParaBase"/>
    <w:next w:val="Normal"/>
    <w:rsid w:val="00D52385"/>
    <w:rPr>
      <w:i/>
      <w:sz w:val="24"/>
      <w:szCs w:val="24"/>
    </w:rPr>
  </w:style>
  <w:style w:type="paragraph" w:customStyle="1" w:styleId="Paragraphsub-sub-sub">
    <w:name w:val="Paragraph(sub-sub-sub)"/>
    <w:aliases w:val="aaaa"/>
    <w:basedOn w:val="OPCParaBase"/>
    <w:rsid w:val="00D523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23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23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23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23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2385"/>
    <w:pPr>
      <w:spacing w:before="60" w:line="240" w:lineRule="auto"/>
    </w:pPr>
    <w:rPr>
      <w:rFonts w:cs="Arial"/>
      <w:sz w:val="20"/>
      <w:szCs w:val="22"/>
    </w:rPr>
  </w:style>
  <w:style w:type="paragraph" w:customStyle="1" w:styleId="NoteToSubpara">
    <w:name w:val="NoteToSubpara"/>
    <w:aliases w:val="nts"/>
    <w:basedOn w:val="OPCParaBase"/>
    <w:rsid w:val="00D52385"/>
    <w:pPr>
      <w:spacing w:before="40" w:line="198" w:lineRule="exact"/>
      <w:ind w:left="2835" w:hanging="709"/>
    </w:pPr>
    <w:rPr>
      <w:sz w:val="18"/>
    </w:rPr>
  </w:style>
  <w:style w:type="paragraph" w:customStyle="1" w:styleId="InstNo">
    <w:name w:val="InstNo"/>
    <w:basedOn w:val="OPCParaBase"/>
    <w:next w:val="Normal"/>
    <w:rsid w:val="00D52385"/>
    <w:rPr>
      <w:b/>
      <w:sz w:val="28"/>
      <w:szCs w:val="32"/>
    </w:rPr>
  </w:style>
  <w:style w:type="paragraph" w:customStyle="1" w:styleId="TerritoryT">
    <w:name w:val="TerritoryT"/>
    <w:basedOn w:val="OPCParaBase"/>
    <w:next w:val="Normal"/>
    <w:rsid w:val="00D52385"/>
    <w:rPr>
      <w:b/>
      <w:sz w:val="32"/>
    </w:rPr>
  </w:style>
  <w:style w:type="paragraph" w:customStyle="1" w:styleId="LegislationMadeUnder">
    <w:name w:val="LegislationMadeUnder"/>
    <w:basedOn w:val="OPCParaBase"/>
    <w:next w:val="Normal"/>
    <w:rsid w:val="00D52385"/>
    <w:rPr>
      <w:i/>
      <w:sz w:val="32"/>
      <w:szCs w:val="32"/>
    </w:rPr>
  </w:style>
  <w:style w:type="paragraph" w:customStyle="1" w:styleId="ActHead10">
    <w:name w:val="ActHead 10"/>
    <w:aliases w:val="sp"/>
    <w:basedOn w:val="OPCParaBase"/>
    <w:next w:val="ActHead3"/>
    <w:rsid w:val="00D52385"/>
    <w:pPr>
      <w:keepNext/>
      <w:spacing w:before="280" w:line="240" w:lineRule="auto"/>
      <w:outlineLvl w:val="1"/>
    </w:pPr>
    <w:rPr>
      <w:b/>
      <w:sz w:val="32"/>
      <w:szCs w:val="30"/>
    </w:rPr>
  </w:style>
  <w:style w:type="paragraph" w:customStyle="1" w:styleId="SignCoverPageEnd">
    <w:name w:val="SignCoverPageEnd"/>
    <w:basedOn w:val="OPCParaBase"/>
    <w:next w:val="Normal"/>
    <w:rsid w:val="00D523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2385"/>
    <w:pPr>
      <w:pBdr>
        <w:top w:val="single" w:sz="4" w:space="1" w:color="auto"/>
      </w:pBdr>
      <w:spacing w:before="360"/>
      <w:ind w:right="397"/>
      <w:jc w:val="both"/>
    </w:pPr>
  </w:style>
  <w:style w:type="paragraph" w:customStyle="1" w:styleId="NotesHeading2">
    <w:name w:val="NotesHeading 2"/>
    <w:basedOn w:val="OPCParaBase"/>
    <w:next w:val="Normal"/>
    <w:rsid w:val="00D52385"/>
    <w:rPr>
      <w:b/>
      <w:sz w:val="28"/>
      <w:szCs w:val="28"/>
    </w:rPr>
  </w:style>
  <w:style w:type="paragraph" w:customStyle="1" w:styleId="NotesHeading1">
    <w:name w:val="NotesHeading 1"/>
    <w:basedOn w:val="OPCParaBase"/>
    <w:next w:val="Normal"/>
    <w:rsid w:val="00D52385"/>
    <w:rPr>
      <w:b/>
      <w:sz w:val="28"/>
      <w:szCs w:val="28"/>
    </w:rPr>
  </w:style>
  <w:style w:type="paragraph" w:customStyle="1" w:styleId="ActHead1">
    <w:name w:val="ActHead 1"/>
    <w:aliases w:val="c"/>
    <w:basedOn w:val="OPCParaBase"/>
    <w:next w:val="Normal"/>
    <w:qFormat/>
    <w:rsid w:val="00D523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23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23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23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523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23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23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23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2385"/>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787C73"/>
    <w:rPr>
      <w:sz w:val="22"/>
    </w:rPr>
  </w:style>
  <w:style w:type="character" w:customStyle="1" w:styleId="ActHead5Char">
    <w:name w:val="ActHead 5 Char"/>
    <w:aliases w:val="s Char"/>
    <w:basedOn w:val="DefaultParagraphFont"/>
    <w:link w:val="ActHead5"/>
    <w:rsid w:val="00223BF2"/>
    <w:rPr>
      <w:b/>
      <w:kern w:val="28"/>
      <w:sz w:val="24"/>
    </w:rPr>
  </w:style>
  <w:style w:type="paragraph" w:customStyle="1" w:styleId="ENoteTableHeading">
    <w:name w:val="ENoteTableHeading"/>
    <w:aliases w:val="enth"/>
    <w:basedOn w:val="OPCParaBase"/>
    <w:rsid w:val="00D52385"/>
    <w:pPr>
      <w:keepNext/>
      <w:spacing w:before="60" w:line="240" w:lineRule="atLeast"/>
    </w:pPr>
    <w:rPr>
      <w:rFonts w:ascii="Arial" w:hAnsi="Arial"/>
      <w:b/>
      <w:sz w:val="16"/>
    </w:rPr>
  </w:style>
  <w:style w:type="paragraph" w:customStyle="1" w:styleId="ENoteTTi">
    <w:name w:val="ENoteTTi"/>
    <w:aliases w:val="entti"/>
    <w:basedOn w:val="OPCParaBase"/>
    <w:rsid w:val="00D52385"/>
    <w:pPr>
      <w:keepNext/>
      <w:spacing w:before="60" w:line="240" w:lineRule="atLeast"/>
      <w:ind w:left="170"/>
    </w:pPr>
    <w:rPr>
      <w:sz w:val="16"/>
    </w:rPr>
  </w:style>
  <w:style w:type="paragraph" w:customStyle="1" w:styleId="ENoteTTIndentHeading">
    <w:name w:val="ENoteTTIndentHeading"/>
    <w:aliases w:val="enTTHi"/>
    <w:basedOn w:val="OPCParaBase"/>
    <w:rsid w:val="00D523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2385"/>
    <w:pPr>
      <w:spacing w:before="60" w:line="240" w:lineRule="atLeast"/>
    </w:pPr>
    <w:rPr>
      <w:sz w:val="16"/>
    </w:rPr>
  </w:style>
  <w:style w:type="paragraph" w:customStyle="1" w:styleId="MadeunderText">
    <w:name w:val="MadeunderText"/>
    <w:basedOn w:val="OPCParaBase"/>
    <w:next w:val="CompiledMadeUnder"/>
    <w:rsid w:val="00D52385"/>
    <w:pPr>
      <w:spacing w:before="240"/>
    </w:pPr>
    <w:rPr>
      <w:sz w:val="24"/>
      <w:szCs w:val="24"/>
    </w:rPr>
  </w:style>
  <w:style w:type="paragraph" w:customStyle="1" w:styleId="SubPartCASA">
    <w:name w:val="SubPart(CASA)"/>
    <w:aliases w:val="csp"/>
    <w:basedOn w:val="OPCParaBase"/>
    <w:next w:val="ActHead3"/>
    <w:rsid w:val="00D52385"/>
    <w:pPr>
      <w:keepNext/>
      <w:keepLines/>
      <w:spacing w:before="280"/>
      <w:outlineLvl w:val="1"/>
    </w:pPr>
    <w:rPr>
      <w:b/>
      <w:kern w:val="28"/>
      <w:sz w:val="32"/>
    </w:rPr>
  </w:style>
  <w:style w:type="character" w:customStyle="1" w:styleId="CharSubPartTextCASA">
    <w:name w:val="CharSubPartText(CASA)"/>
    <w:basedOn w:val="OPCCharBase"/>
    <w:uiPriority w:val="1"/>
    <w:rsid w:val="00D52385"/>
  </w:style>
  <w:style w:type="character" w:customStyle="1" w:styleId="CharSubPartNoCASA">
    <w:name w:val="CharSubPartNo(CASA)"/>
    <w:basedOn w:val="OPCCharBase"/>
    <w:uiPriority w:val="1"/>
    <w:rsid w:val="00D52385"/>
  </w:style>
  <w:style w:type="paragraph" w:customStyle="1" w:styleId="ENoteTTIndentHeadingSub">
    <w:name w:val="ENoteTTIndentHeadingSub"/>
    <w:aliases w:val="enTTHis"/>
    <w:basedOn w:val="OPCParaBase"/>
    <w:rsid w:val="00D52385"/>
    <w:pPr>
      <w:keepNext/>
      <w:spacing w:before="60" w:line="240" w:lineRule="atLeast"/>
      <w:ind w:left="340"/>
    </w:pPr>
    <w:rPr>
      <w:b/>
      <w:sz w:val="16"/>
    </w:rPr>
  </w:style>
  <w:style w:type="paragraph" w:customStyle="1" w:styleId="ENoteTTiSub">
    <w:name w:val="ENoteTTiSub"/>
    <w:aliases w:val="enttis"/>
    <w:basedOn w:val="OPCParaBase"/>
    <w:rsid w:val="00D52385"/>
    <w:pPr>
      <w:keepNext/>
      <w:spacing w:before="60" w:line="240" w:lineRule="atLeast"/>
      <w:ind w:left="340"/>
    </w:pPr>
    <w:rPr>
      <w:sz w:val="16"/>
    </w:rPr>
  </w:style>
  <w:style w:type="paragraph" w:customStyle="1" w:styleId="SubDivisionMigration">
    <w:name w:val="SubDivisionMigration"/>
    <w:aliases w:val="sdm"/>
    <w:basedOn w:val="OPCParaBase"/>
    <w:rsid w:val="00D523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2385"/>
    <w:pPr>
      <w:keepNext/>
      <w:keepLines/>
      <w:spacing w:before="240" w:line="240" w:lineRule="auto"/>
      <w:ind w:left="1134" w:hanging="1134"/>
    </w:pPr>
    <w:rPr>
      <w:b/>
      <w:sz w:val="28"/>
    </w:rPr>
  </w:style>
  <w:style w:type="paragraph" w:customStyle="1" w:styleId="SOText">
    <w:name w:val="SO Text"/>
    <w:aliases w:val="sot"/>
    <w:link w:val="SOTextChar"/>
    <w:rsid w:val="00D523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52385"/>
    <w:rPr>
      <w:rFonts w:eastAsiaTheme="minorHAnsi" w:cstheme="minorBidi"/>
      <w:sz w:val="22"/>
      <w:lang w:eastAsia="en-US"/>
    </w:rPr>
  </w:style>
  <w:style w:type="paragraph" w:customStyle="1" w:styleId="SOTextNote">
    <w:name w:val="SO TextNote"/>
    <w:aliases w:val="sont"/>
    <w:basedOn w:val="SOText"/>
    <w:qFormat/>
    <w:rsid w:val="00D52385"/>
    <w:pPr>
      <w:spacing w:before="122" w:line="198" w:lineRule="exact"/>
      <w:ind w:left="1843" w:hanging="709"/>
    </w:pPr>
    <w:rPr>
      <w:sz w:val="18"/>
    </w:rPr>
  </w:style>
  <w:style w:type="paragraph" w:customStyle="1" w:styleId="SOPara">
    <w:name w:val="SO Para"/>
    <w:aliases w:val="soa"/>
    <w:basedOn w:val="SOText"/>
    <w:link w:val="SOParaChar"/>
    <w:qFormat/>
    <w:rsid w:val="00D52385"/>
    <w:pPr>
      <w:tabs>
        <w:tab w:val="right" w:pos="1786"/>
      </w:tabs>
      <w:spacing w:before="40"/>
      <w:ind w:left="2070" w:hanging="936"/>
    </w:pPr>
  </w:style>
  <w:style w:type="character" w:customStyle="1" w:styleId="SOParaChar">
    <w:name w:val="SO Para Char"/>
    <w:aliases w:val="soa Char"/>
    <w:basedOn w:val="DefaultParagraphFont"/>
    <w:link w:val="SOPara"/>
    <w:rsid w:val="00D52385"/>
    <w:rPr>
      <w:rFonts w:eastAsiaTheme="minorHAnsi" w:cstheme="minorBidi"/>
      <w:sz w:val="22"/>
      <w:lang w:eastAsia="en-US"/>
    </w:rPr>
  </w:style>
  <w:style w:type="paragraph" w:customStyle="1" w:styleId="FileName">
    <w:name w:val="FileName"/>
    <w:basedOn w:val="Normal"/>
    <w:rsid w:val="00D52385"/>
  </w:style>
  <w:style w:type="paragraph" w:customStyle="1" w:styleId="SOHeadBold">
    <w:name w:val="SO HeadBold"/>
    <w:aliases w:val="sohb"/>
    <w:basedOn w:val="SOText"/>
    <w:next w:val="SOText"/>
    <w:link w:val="SOHeadBoldChar"/>
    <w:qFormat/>
    <w:rsid w:val="00D52385"/>
    <w:rPr>
      <w:b/>
    </w:rPr>
  </w:style>
  <w:style w:type="character" w:customStyle="1" w:styleId="SOHeadBoldChar">
    <w:name w:val="SO HeadBold Char"/>
    <w:aliases w:val="sohb Char"/>
    <w:basedOn w:val="DefaultParagraphFont"/>
    <w:link w:val="SOHeadBold"/>
    <w:rsid w:val="00D523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52385"/>
    <w:rPr>
      <w:i/>
    </w:rPr>
  </w:style>
  <w:style w:type="character" w:customStyle="1" w:styleId="SOHeadItalicChar">
    <w:name w:val="SO HeadItalic Char"/>
    <w:aliases w:val="sohi Char"/>
    <w:basedOn w:val="DefaultParagraphFont"/>
    <w:link w:val="SOHeadItalic"/>
    <w:rsid w:val="00D52385"/>
    <w:rPr>
      <w:rFonts w:eastAsiaTheme="minorHAnsi" w:cstheme="minorBidi"/>
      <w:i/>
      <w:sz w:val="22"/>
      <w:lang w:eastAsia="en-US"/>
    </w:rPr>
  </w:style>
  <w:style w:type="paragraph" w:customStyle="1" w:styleId="SOBullet">
    <w:name w:val="SO Bullet"/>
    <w:aliases w:val="sotb"/>
    <w:basedOn w:val="SOText"/>
    <w:link w:val="SOBulletChar"/>
    <w:qFormat/>
    <w:rsid w:val="00D52385"/>
    <w:pPr>
      <w:ind w:left="1559" w:hanging="425"/>
    </w:pPr>
  </w:style>
  <w:style w:type="character" w:customStyle="1" w:styleId="SOBulletChar">
    <w:name w:val="SO Bullet Char"/>
    <w:aliases w:val="sotb Char"/>
    <w:basedOn w:val="DefaultParagraphFont"/>
    <w:link w:val="SOBullet"/>
    <w:rsid w:val="00D52385"/>
    <w:rPr>
      <w:rFonts w:eastAsiaTheme="minorHAnsi" w:cstheme="minorBidi"/>
      <w:sz w:val="22"/>
      <w:lang w:eastAsia="en-US"/>
    </w:rPr>
  </w:style>
  <w:style w:type="paragraph" w:customStyle="1" w:styleId="SOBulletNote">
    <w:name w:val="SO BulletNote"/>
    <w:aliases w:val="sonb"/>
    <w:basedOn w:val="SOTextNote"/>
    <w:link w:val="SOBulletNoteChar"/>
    <w:qFormat/>
    <w:rsid w:val="00D52385"/>
    <w:pPr>
      <w:tabs>
        <w:tab w:val="left" w:pos="1560"/>
      </w:tabs>
      <w:ind w:left="2268" w:hanging="1134"/>
    </w:pPr>
  </w:style>
  <w:style w:type="character" w:customStyle="1" w:styleId="SOBulletNoteChar">
    <w:name w:val="SO BulletNote Char"/>
    <w:aliases w:val="sonb Char"/>
    <w:basedOn w:val="DefaultParagraphFont"/>
    <w:link w:val="SOBulletNote"/>
    <w:rsid w:val="00D52385"/>
    <w:rPr>
      <w:rFonts w:eastAsiaTheme="minorHAnsi" w:cstheme="minorBidi"/>
      <w:sz w:val="18"/>
      <w:lang w:eastAsia="en-US"/>
    </w:rPr>
  </w:style>
  <w:style w:type="paragraph" w:customStyle="1" w:styleId="FreeForm">
    <w:name w:val="FreeForm"/>
    <w:rsid w:val="00D52385"/>
    <w:rPr>
      <w:rFonts w:ascii="Arial" w:eastAsiaTheme="minorHAnsi" w:hAnsi="Arial" w:cstheme="minorBidi"/>
      <w:sz w:val="22"/>
      <w:lang w:eastAsia="en-US"/>
    </w:rPr>
  </w:style>
  <w:style w:type="paragraph" w:styleId="Revision">
    <w:name w:val="Revision"/>
    <w:hidden/>
    <w:uiPriority w:val="99"/>
    <w:semiHidden/>
    <w:rsid w:val="00530AC4"/>
    <w:rPr>
      <w:rFonts w:eastAsiaTheme="minorHAnsi" w:cstheme="minorBidi"/>
      <w:sz w:val="22"/>
      <w:lang w:eastAsia="en-US"/>
    </w:rPr>
  </w:style>
  <w:style w:type="paragraph" w:customStyle="1" w:styleId="EnStatement">
    <w:name w:val="EnStatement"/>
    <w:basedOn w:val="Normal"/>
    <w:rsid w:val="00D52385"/>
    <w:pPr>
      <w:numPr>
        <w:numId w:val="21"/>
      </w:numPr>
    </w:pPr>
    <w:rPr>
      <w:rFonts w:eastAsia="Times New Roman" w:cs="Times New Roman"/>
      <w:lang w:eastAsia="en-AU"/>
    </w:rPr>
  </w:style>
  <w:style w:type="paragraph" w:customStyle="1" w:styleId="EnStatementHeading">
    <w:name w:val="EnStatementHeading"/>
    <w:basedOn w:val="Normal"/>
    <w:rsid w:val="00D52385"/>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2385"/>
    <w:pPr>
      <w:spacing w:line="260" w:lineRule="atLeast"/>
    </w:pPr>
    <w:rPr>
      <w:rFonts w:eastAsiaTheme="minorHAnsi" w:cstheme="minorBidi"/>
      <w:sz w:val="22"/>
      <w:lang w:eastAsia="en-US"/>
    </w:rPr>
  </w:style>
  <w:style w:type="paragraph" w:styleId="Heading1">
    <w:name w:val="heading 1"/>
    <w:basedOn w:val="OPCParaBase"/>
    <w:next w:val="Normal"/>
    <w:qFormat/>
    <w:rsid w:val="00C31BEC"/>
    <w:pPr>
      <w:keepNext/>
      <w:keepLines/>
      <w:spacing w:line="240" w:lineRule="auto"/>
      <w:ind w:left="1134" w:hanging="1134"/>
      <w:outlineLvl w:val="0"/>
    </w:pPr>
    <w:rPr>
      <w:b/>
      <w:kern w:val="28"/>
      <w:sz w:val="36"/>
    </w:rPr>
  </w:style>
  <w:style w:type="paragraph" w:styleId="Heading2">
    <w:name w:val="heading 2"/>
    <w:basedOn w:val="OPCParaBase"/>
    <w:next w:val="Heading3"/>
    <w:qFormat/>
    <w:rsid w:val="00C31BEC"/>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C31BEC"/>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C31BEC"/>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C31BEC"/>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C31BEC"/>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C31BEC"/>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C31BEC"/>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C31BEC"/>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52385"/>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52385"/>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52385"/>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5"/>
      </w:numPr>
    </w:pPr>
  </w:style>
  <w:style w:type="paragraph" w:styleId="ListBullet2">
    <w:name w:val="List Bullet 2"/>
    <w:basedOn w:val="Normal"/>
    <w:autoRedefine/>
    <w:rsid w:val="00F85736"/>
    <w:pPr>
      <w:numPr>
        <w:numId w:val="6"/>
      </w:numPr>
      <w:tabs>
        <w:tab w:val="clear" w:pos="643"/>
        <w:tab w:val="num" w:pos="360"/>
      </w:tabs>
      <w:ind w:left="0" w:firstLine="0"/>
    </w:pPr>
  </w:style>
  <w:style w:type="paragraph" w:styleId="ListBullet3">
    <w:name w:val="List Bullet 3"/>
    <w:basedOn w:val="Normal"/>
    <w:autoRedefine/>
    <w:rsid w:val="00F85736"/>
    <w:pPr>
      <w:numPr>
        <w:numId w:val="7"/>
      </w:numPr>
    </w:pPr>
  </w:style>
  <w:style w:type="paragraph" w:styleId="ListBullet4">
    <w:name w:val="List Bullet 4"/>
    <w:basedOn w:val="Normal"/>
    <w:autoRedefine/>
    <w:rsid w:val="00F85736"/>
    <w:pPr>
      <w:numPr>
        <w:numId w:val="8"/>
      </w:numPr>
    </w:pPr>
  </w:style>
  <w:style w:type="paragraph" w:styleId="ListBullet5">
    <w:name w:val="List Bullet 5"/>
    <w:basedOn w:val="Normal"/>
    <w:autoRedefine/>
    <w:rsid w:val="00F85736"/>
    <w:pPr>
      <w:numPr>
        <w:numId w:val="9"/>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10"/>
      </w:numPr>
    </w:pPr>
  </w:style>
  <w:style w:type="paragraph" w:styleId="ListNumber2">
    <w:name w:val="List Number 2"/>
    <w:basedOn w:val="Normal"/>
    <w:rsid w:val="00F85736"/>
    <w:pPr>
      <w:numPr>
        <w:numId w:val="11"/>
      </w:numPr>
    </w:pPr>
  </w:style>
  <w:style w:type="paragraph" w:styleId="ListNumber3">
    <w:name w:val="List Number 3"/>
    <w:basedOn w:val="Normal"/>
    <w:rsid w:val="00F85736"/>
    <w:pPr>
      <w:numPr>
        <w:numId w:val="12"/>
      </w:numPr>
    </w:pPr>
  </w:style>
  <w:style w:type="paragraph" w:styleId="ListNumber4">
    <w:name w:val="List Number 4"/>
    <w:basedOn w:val="Normal"/>
    <w:rsid w:val="00F85736"/>
    <w:pPr>
      <w:numPr>
        <w:numId w:val="13"/>
      </w:numPr>
    </w:pPr>
  </w:style>
  <w:style w:type="paragraph" w:styleId="ListNumber5">
    <w:name w:val="List Number 5"/>
    <w:basedOn w:val="Normal"/>
    <w:rsid w:val="00F85736"/>
    <w:pPr>
      <w:numPr>
        <w:numId w:val="14"/>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C31BEC"/>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52385"/>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52385"/>
  </w:style>
  <w:style w:type="character" w:customStyle="1" w:styleId="CharAmSchText">
    <w:name w:val="CharAmSchText"/>
    <w:basedOn w:val="OPCCharBase"/>
    <w:uiPriority w:val="1"/>
    <w:qFormat/>
    <w:rsid w:val="00D52385"/>
  </w:style>
  <w:style w:type="character" w:customStyle="1" w:styleId="CharChapNo">
    <w:name w:val="CharChapNo"/>
    <w:basedOn w:val="OPCCharBase"/>
    <w:qFormat/>
    <w:rsid w:val="00D52385"/>
  </w:style>
  <w:style w:type="character" w:customStyle="1" w:styleId="CharChapText">
    <w:name w:val="CharChapText"/>
    <w:basedOn w:val="OPCCharBase"/>
    <w:qFormat/>
    <w:rsid w:val="00D52385"/>
  </w:style>
  <w:style w:type="character" w:customStyle="1" w:styleId="CharDivNo">
    <w:name w:val="CharDivNo"/>
    <w:basedOn w:val="OPCCharBase"/>
    <w:qFormat/>
    <w:rsid w:val="00D52385"/>
  </w:style>
  <w:style w:type="character" w:customStyle="1" w:styleId="CharDivText">
    <w:name w:val="CharDivText"/>
    <w:basedOn w:val="OPCCharBase"/>
    <w:qFormat/>
    <w:rsid w:val="00D52385"/>
  </w:style>
  <w:style w:type="character" w:customStyle="1" w:styleId="CharPartNo">
    <w:name w:val="CharPartNo"/>
    <w:basedOn w:val="OPCCharBase"/>
    <w:qFormat/>
    <w:rsid w:val="00D52385"/>
  </w:style>
  <w:style w:type="character" w:customStyle="1" w:styleId="CharPartText">
    <w:name w:val="CharPartText"/>
    <w:basedOn w:val="OPCCharBase"/>
    <w:qFormat/>
    <w:rsid w:val="00D52385"/>
  </w:style>
  <w:style w:type="character" w:customStyle="1" w:styleId="OPCCharBase">
    <w:name w:val="OPCCharBase"/>
    <w:uiPriority w:val="1"/>
    <w:qFormat/>
    <w:rsid w:val="00D52385"/>
  </w:style>
  <w:style w:type="paragraph" w:customStyle="1" w:styleId="OPCParaBase">
    <w:name w:val="OPCParaBase"/>
    <w:qFormat/>
    <w:rsid w:val="00D52385"/>
    <w:pPr>
      <w:spacing w:line="260" w:lineRule="atLeast"/>
    </w:pPr>
    <w:rPr>
      <w:sz w:val="22"/>
    </w:rPr>
  </w:style>
  <w:style w:type="character" w:customStyle="1" w:styleId="CharSectno">
    <w:name w:val="CharSectno"/>
    <w:basedOn w:val="OPCCharBase"/>
    <w:qFormat/>
    <w:rsid w:val="00D52385"/>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52385"/>
    <w:pPr>
      <w:spacing w:line="240" w:lineRule="auto"/>
      <w:ind w:left="1134"/>
    </w:pPr>
    <w:rPr>
      <w:sz w:val="20"/>
    </w:rPr>
  </w:style>
  <w:style w:type="paragraph" w:customStyle="1" w:styleId="ShortT">
    <w:name w:val="ShortT"/>
    <w:basedOn w:val="OPCParaBase"/>
    <w:next w:val="Normal"/>
    <w:qFormat/>
    <w:rsid w:val="00D52385"/>
    <w:pPr>
      <w:spacing w:line="240" w:lineRule="auto"/>
    </w:pPr>
    <w:rPr>
      <w:b/>
      <w:sz w:val="40"/>
    </w:rPr>
  </w:style>
  <w:style w:type="paragraph" w:customStyle="1" w:styleId="Penalty">
    <w:name w:val="Penalty"/>
    <w:basedOn w:val="OPCParaBase"/>
    <w:rsid w:val="00D52385"/>
    <w:pPr>
      <w:tabs>
        <w:tab w:val="left" w:pos="2977"/>
      </w:tabs>
      <w:spacing w:before="180" w:line="240" w:lineRule="auto"/>
      <w:ind w:left="1985" w:hanging="851"/>
    </w:pPr>
  </w:style>
  <w:style w:type="paragraph" w:customStyle="1" w:styleId="Actno">
    <w:name w:val="Actno"/>
    <w:basedOn w:val="ShortT"/>
    <w:next w:val="Normal"/>
    <w:qFormat/>
    <w:rsid w:val="00D52385"/>
  </w:style>
  <w:style w:type="paragraph" w:styleId="TOC1">
    <w:name w:val="toc 1"/>
    <w:basedOn w:val="OPCParaBase"/>
    <w:next w:val="Normal"/>
    <w:uiPriority w:val="39"/>
    <w:unhideWhenUsed/>
    <w:rsid w:val="00D5238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238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238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5238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238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D5238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5238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5238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52385"/>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52385"/>
    <w:pPr>
      <w:spacing w:line="240" w:lineRule="auto"/>
    </w:pPr>
    <w:rPr>
      <w:sz w:val="20"/>
    </w:rPr>
  </w:style>
  <w:style w:type="paragraph" w:customStyle="1" w:styleId="Blocks">
    <w:name w:val="Blocks"/>
    <w:aliases w:val="bb"/>
    <w:basedOn w:val="OPCParaBase"/>
    <w:qFormat/>
    <w:rsid w:val="00D52385"/>
    <w:pPr>
      <w:spacing w:line="240" w:lineRule="auto"/>
    </w:pPr>
    <w:rPr>
      <w:sz w:val="24"/>
    </w:rPr>
  </w:style>
  <w:style w:type="paragraph" w:styleId="BalloonText">
    <w:name w:val="Balloon Text"/>
    <w:basedOn w:val="Normal"/>
    <w:link w:val="BalloonTextChar"/>
    <w:uiPriority w:val="99"/>
    <w:unhideWhenUsed/>
    <w:rsid w:val="00D52385"/>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BoxText">
    <w:name w:val="BoxText"/>
    <w:aliases w:val="bt"/>
    <w:basedOn w:val="OPCParaBase"/>
    <w:qFormat/>
    <w:rsid w:val="00D5238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TLPNotebullet">
    <w:name w:val="TLPNote(bullet)"/>
    <w:basedOn w:val="OPCParaBase"/>
    <w:rsid w:val="00D52385"/>
    <w:pPr>
      <w:numPr>
        <w:numId w:val="17"/>
      </w:numPr>
      <w:tabs>
        <w:tab w:val="clear" w:pos="2517"/>
        <w:tab w:val="left" w:pos="357"/>
      </w:tabs>
      <w:spacing w:before="60" w:line="198" w:lineRule="exact"/>
      <w:ind w:left="0" w:firstLine="0"/>
    </w:pPr>
    <w:rPr>
      <w:sz w:val="18"/>
    </w:rPr>
  </w:style>
  <w:style w:type="paragraph" w:customStyle="1" w:styleId="subsection">
    <w:name w:val="subsection"/>
    <w:aliases w:val="ss"/>
    <w:basedOn w:val="OPCParaBase"/>
    <w:link w:val="subsectionChar"/>
    <w:rsid w:val="00D52385"/>
    <w:pPr>
      <w:tabs>
        <w:tab w:val="right" w:pos="1021"/>
      </w:tabs>
      <w:spacing w:before="180" w:line="240" w:lineRule="auto"/>
      <w:ind w:left="1134" w:hanging="1134"/>
    </w:pPr>
  </w:style>
  <w:style w:type="paragraph" w:customStyle="1" w:styleId="paragraph">
    <w:name w:val="paragraph"/>
    <w:aliases w:val="a"/>
    <w:basedOn w:val="OPCParaBase"/>
    <w:link w:val="paragraphChar"/>
    <w:rsid w:val="00D52385"/>
    <w:pPr>
      <w:tabs>
        <w:tab w:val="right" w:pos="1531"/>
      </w:tabs>
      <w:spacing w:before="40" w:line="240" w:lineRule="auto"/>
      <w:ind w:left="1644" w:hanging="1644"/>
    </w:pPr>
  </w:style>
  <w:style w:type="paragraph" w:customStyle="1" w:styleId="paragraphsub">
    <w:name w:val="paragraph(sub)"/>
    <w:aliases w:val="aa"/>
    <w:basedOn w:val="OPCParaBase"/>
    <w:rsid w:val="00D52385"/>
    <w:pPr>
      <w:tabs>
        <w:tab w:val="right" w:pos="1985"/>
      </w:tabs>
      <w:spacing w:before="40" w:line="240" w:lineRule="auto"/>
      <w:ind w:left="2098" w:hanging="2098"/>
    </w:pPr>
  </w:style>
  <w:style w:type="paragraph" w:customStyle="1" w:styleId="subsection2">
    <w:name w:val="subsection2"/>
    <w:aliases w:val="ss2"/>
    <w:basedOn w:val="OPCParaBase"/>
    <w:next w:val="subsection"/>
    <w:rsid w:val="00D52385"/>
    <w:pPr>
      <w:spacing w:before="40" w:line="240" w:lineRule="auto"/>
      <w:ind w:left="1134"/>
    </w:pPr>
  </w:style>
  <w:style w:type="paragraph" w:customStyle="1" w:styleId="notetext">
    <w:name w:val="note(text)"/>
    <w:aliases w:val="n"/>
    <w:basedOn w:val="OPCParaBase"/>
    <w:rsid w:val="00D52385"/>
    <w:pPr>
      <w:spacing w:before="122" w:line="240" w:lineRule="auto"/>
      <w:ind w:left="1985" w:hanging="851"/>
    </w:pPr>
    <w:rPr>
      <w:sz w:val="18"/>
    </w:rPr>
  </w:style>
  <w:style w:type="paragraph" w:customStyle="1" w:styleId="ItemHead">
    <w:name w:val="ItemHead"/>
    <w:aliases w:val="ih"/>
    <w:basedOn w:val="OPCParaBase"/>
    <w:next w:val="Item"/>
    <w:rsid w:val="00D52385"/>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D52385"/>
    <w:pPr>
      <w:keepLines/>
      <w:spacing w:before="80" w:line="240" w:lineRule="auto"/>
      <w:ind w:left="709"/>
    </w:pPr>
  </w:style>
  <w:style w:type="paragraph" w:customStyle="1" w:styleId="SubsectionHead">
    <w:name w:val="SubsectionHead"/>
    <w:aliases w:val="ssh"/>
    <w:basedOn w:val="OPCParaBase"/>
    <w:next w:val="subsection"/>
    <w:rsid w:val="00D52385"/>
    <w:pPr>
      <w:keepNext/>
      <w:keepLines/>
      <w:spacing w:before="240" w:line="240" w:lineRule="auto"/>
      <w:ind w:left="1134"/>
    </w:pPr>
    <w:rPr>
      <w:i/>
    </w:rPr>
  </w:style>
  <w:style w:type="character" w:customStyle="1" w:styleId="CharAmPartNo">
    <w:name w:val="CharAmPartNo"/>
    <w:basedOn w:val="OPCCharBase"/>
    <w:uiPriority w:val="1"/>
    <w:qFormat/>
    <w:rsid w:val="00D52385"/>
  </w:style>
  <w:style w:type="character" w:customStyle="1" w:styleId="subsectionChar">
    <w:name w:val="subsection Char"/>
    <w:aliases w:val="ss Char"/>
    <w:basedOn w:val="DefaultParagraphFont"/>
    <w:link w:val="subsection"/>
    <w:rsid w:val="001B1193"/>
    <w:rPr>
      <w:sz w:val="22"/>
    </w:rPr>
  </w:style>
  <w:style w:type="paragraph" w:customStyle="1" w:styleId="Definition">
    <w:name w:val="Definition"/>
    <w:aliases w:val="dd"/>
    <w:basedOn w:val="OPCParaBase"/>
    <w:rsid w:val="00D52385"/>
    <w:pPr>
      <w:spacing w:before="180" w:line="240" w:lineRule="auto"/>
      <w:ind w:left="1134"/>
    </w:pPr>
  </w:style>
  <w:style w:type="paragraph" w:customStyle="1" w:styleId="BoxHeadBold">
    <w:name w:val="BoxHeadBold"/>
    <w:aliases w:val="bhb"/>
    <w:basedOn w:val="BoxText"/>
    <w:next w:val="BoxText"/>
    <w:qFormat/>
    <w:rsid w:val="00D52385"/>
    <w:rPr>
      <w:b/>
    </w:rPr>
  </w:style>
  <w:style w:type="paragraph" w:customStyle="1" w:styleId="BoxHeadItalic">
    <w:name w:val="BoxHeadItalic"/>
    <w:aliases w:val="bhi"/>
    <w:basedOn w:val="BoxText"/>
    <w:next w:val="BoxStep"/>
    <w:qFormat/>
    <w:rsid w:val="00D52385"/>
    <w:rPr>
      <w:i/>
    </w:rPr>
  </w:style>
  <w:style w:type="paragraph" w:customStyle="1" w:styleId="BoxList">
    <w:name w:val="BoxList"/>
    <w:aliases w:val="bl"/>
    <w:basedOn w:val="BoxText"/>
    <w:qFormat/>
    <w:rsid w:val="00D52385"/>
    <w:pPr>
      <w:ind w:left="1559" w:hanging="425"/>
    </w:pPr>
  </w:style>
  <w:style w:type="paragraph" w:customStyle="1" w:styleId="BoxNote">
    <w:name w:val="BoxNote"/>
    <w:aliases w:val="bn"/>
    <w:basedOn w:val="BoxText"/>
    <w:qFormat/>
    <w:rsid w:val="00D52385"/>
    <w:pPr>
      <w:tabs>
        <w:tab w:val="left" w:pos="1985"/>
      </w:tabs>
      <w:spacing w:before="122" w:line="198" w:lineRule="exact"/>
      <w:ind w:left="2948" w:hanging="1814"/>
    </w:pPr>
    <w:rPr>
      <w:sz w:val="18"/>
    </w:rPr>
  </w:style>
  <w:style w:type="paragraph" w:customStyle="1" w:styleId="BoxPara">
    <w:name w:val="BoxPara"/>
    <w:aliases w:val="bp"/>
    <w:basedOn w:val="BoxText"/>
    <w:qFormat/>
    <w:rsid w:val="00D52385"/>
    <w:pPr>
      <w:tabs>
        <w:tab w:val="right" w:pos="2268"/>
      </w:tabs>
      <w:ind w:left="2552" w:hanging="1418"/>
    </w:pPr>
  </w:style>
  <w:style w:type="paragraph" w:customStyle="1" w:styleId="BoxStep">
    <w:name w:val="BoxStep"/>
    <w:aliases w:val="bs"/>
    <w:basedOn w:val="BoxText"/>
    <w:qFormat/>
    <w:rsid w:val="00D52385"/>
    <w:pPr>
      <w:ind w:left="1985" w:hanging="851"/>
    </w:pPr>
  </w:style>
  <w:style w:type="character" w:customStyle="1" w:styleId="CharAmPartText">
    <w:name w:val="CharAmPartText"/>
    <w:basedOn w:val="OPCCharBase"/>
    <w:uiPriority w:val="1"/>
    <w:qFormat/>
    <w:rsid w:val="00D52385"/>
  </w:style>
  <w:style w:type="character" w:customStyle="1" w:styleId="CharBoldItalic">
    <w:name w:val="CharBoldItalic"/>
    <w:basedOn w:val="OPCCharBase"/>
    <w:uiPriority w:val="1"/>
    <w:qFormat/>
    <w:rsid w:val="00D52385"/>
    <w:rPr>
      <w:b/>
      <w:i/>
    </w:rPr>
  </w:style>
  <w:style w:type="character" w:customStyle="1" w:styleId="CharItalic">
    <w:name w:val="CharItalic"/>
    <w:basedOn w:val="OPCCharBase"/>
    <w:uiPriority w:val="1"/>
    <w:qFormat/>
    <w:rsid w:val="00D52385"/>
    <w:rPr>
      <w:i/>
    </w:rPr>
  </w:style>
  <w:style w:type="character" w:customStyle="1" w:styleId="CharSubdNo">
    <w:name w:val="CharSubdNo"/>
    <w:basedOn w:val="OPCCharBase"/>
    <w:uiPriority w:val="1"/>
    <w:qFormat/>
    <w:rsid w:val="00D52385"/>
  </w:style>
  <w:style w:type="character" w:customStyle="1" w:styleId="CharSubdText">
    <w:name w:val="CharSubdText"/>
    <w:basedOn w:val="OPCCharBase"/>
    <w:uiPriority w:val="1"/>
    <w:qFormat/>
    <w:rsid w:val="00D52385"/>
  </w:style>
  <w:style w:type="paragraph" w:customStyle="1" w:styleId="CTA--">
    <w:name w:val="CTA --"/>
    <w:basedOn w:val="OPCParaBase"/>
    <w:next w:val="Normal"/>
    <w:rsid w:val="00D52385"/>
    <w:pPr>
      <w:spacing w:before="60" w:line="240" w:lineRule="atLeast"/>
      <w:ind w:left="142" w:hanging="142"/>
    </w:pPr>
    <w:rPr>
      <w:sz w:val="20"/>
    </w:rPr>
  </w:style>
  <w:style w:type="paragraph" w:customStyle="1" w:styleId="CTA-">
    <w:name w:val="CTA -"/>
    <w:basedOn w:val="OPCParaBase"/>
    <w:rsid w:val="00D52385"/>
    <w:pPr>
      <w:spacing w:before="60" w:line="240" w:lineRule="atLeast"/>
      <w:ind w:left="85" w:hanging="85"/>
    </w:pPr>
    <w:rPr>
      <w:sz w:val="20"/>
    </w:rPr>
  </w:style>
  <w:style w:type="paragraph" w:customStyle="1" w:styleId="CTA---">
    <w:name w:val="CTA ---"/>
    <w:basedOn w:val="OPCParaBase"/>
    <w:next w:val="Normal"/>
    <w:rsid w:val="00D52385"/>
    <w:pPr>
      <w:spacing w:before="60" w:line="240" w:lineRule="atLeast"/>
      <w:ind w:left="198" w:hanging="198"/>
    </w:pPr>
    <w:rPr>
      <w:sz w:val="20"/>
    </w:rPr>
  </w:style>
  <w:style w:type="paragraph" w:customStyle="1" w:styleId="CTA----">
    <w:name w:val="CTA ----"/>
    <w:basedOn w:val="OPCParaBase"/>
    <w:next w:val="Normal"/>
    <w:rsid w:val="00D52385"/>
    <w:pPr>
      <w:spacing w:before="60" w:line="240" w:lineRule="atLeast"/>
      <w:ind w:left="255" w:hanging="255"/>
    </w:pPr>
    <w:rPr>
      <w:sz w:val="20"/>
    </w:rPr>
  </w:style>
  <w:style w:type="paragraph" w:customStyle="1" w:styleId="CTA1a">
    <w:name w:val="CTA 1(a)"/>
    <w:basedOn w:val="OPCParaBase"/>
    <w:rsid w:val="00D52385"/>
    <w:pPr>
      <w:tabs>
        <w:tab w:val="right" w:pos="414"/>
      </w:tabs>
      <w:spacing w:before="40" w:line="240" w:lineRule="atLeast"/>
      <w:ind w:left="675" w:hanging="675"/>
    </w:pPr>
    <w:rPr>
      <w:sz w:val="20"/>
    </w:rPr>
  </w:style>
  <w:style w:type="paragraph" w:customStyle="1" w:styleId="CTA1ai">
    <w:name w:val="CTA 1(a)(i)"/>
    <w:basedOn w:val="OPCParaBase"/>
    <w:rsid w:val="00D52385"/>
    <w:pPr>
      <w:tabs>
        <w:tab w:val="right" w:pos="1004"/>
      </w:tabs>
      <w:spacing w:before="40" w:line="240" w:lineRule="atLeast"/>
      <w:ind w:left="1253" w:hanging="1253"/>
    </w:pPr>
    <w:rPr>
      <w:sz w:val="20"/>
    </w:rPr>
  </w:style>
  <w:style w:type="paragraph" w:customStyle="1" w:styleId="CTA2a">
    <w:name w:val="CTA 2(a)"/>
    <w:basedOn w:val="OPCParaBase"/>
    <w:rsid w:val="00D52385"/>
    <w:pPr>
      <w:tabs>
        <w:tab w:val="right" w:pos="482"/>
      </w:tabs>
      <w:spacing w:before="40" w:line="240" w:lineRule="atLeast"/>
      <w:ind w:left="748" w:hanging="748"/>
    </w:pPr>
    <w:rPr>
      <w:sz w:val="20"/>
    </w:rPr>
  </w:style>
  <w:style w:type="paragraph" w:customStyle="1" w:styleId="CTA2ai">
    <w:name w:val="CTA 2(a)(i)"/>
    <w:basedOn w:val="OPCParaBase"/>
    <w:rsid w:val="00D52385"/>
    <w:pPr>
      <w:tabs>
        <w:tab w:val="right" w:pos="1089"/>
      </w:tabs>
      <w:spacing w:before="40" w:line="240" w:lineRule="atLeast"/>
      <w:ind w:left="1327" w:hanging="1327"/>
    </w:pPr>
    <w:rPr>
      <w:sz w:val="20"/>
    </w:rPr>
  </w:style>
  <w:style w:type="paragraph" w:customStyle="1" w:styleId="CTA3a">
    <w:name w:val="CTA 3(a)"/>
    <w:basedOn w:val="OPCParaBase"/>
    <w:rsid w:val="00D52385"/>
    <w:pPr>
      <w:tabs>
        <w:tab w:val="right" w:pos="556"/>
      </w:tabs>
      <w:spacing w:before="40" w:line="240" w:lineRule="atLeast"/>
      <w:ind w:left="805" w:hanging="805"/>
    </w:pPr>
    <w:rPr>
      <w:sz w:val="20"/>
    </w:rPr>
  </w:style>
  <w:style w:type="paragraph" w:customStyle="1" w:styleId="CTA3ai">
    <w:name w:val="CTA 3(a)(i)"/>
    <w:basedOn w:val="OPCParaBase"/>
    <w:rsid w:val="00D52385"/>
    <w:pPr>
      <w:tabs>
        <w:tab w:val="right" w:pos="1140"/>
      </w:tabs>
      <w:spacing w:before="40" w:line="240" w:lineRule="atLeast"/>
      <w:ind w:left="1361" w:hanging="1361"/>
    </w:pPr>
    <w:rPr>
      <w:sz w:val="20"/>
    </w:rPr>
  </w:style>
  <w:style w:type="paragraph" w:customStyle="1" w:styleId="CTA4a">
    <w:name w:val="CTA 4(a)"/>
    <w:basedOn w:val="OPCParaBase"/>
    <w:rsid w:val="00D52385"/>
    <w:pPr>
      <w:tabs>
        <w:tab w:val="right" w:pos="624"/>
      </w:tabs>
      <w:spacing w:before="40" w:line="240" w:lineRule="atLeast"/>
      <w:ind w:left="873" w:hanging="873"/>
    </w:pPr>
    <w:rPr>
      <w:sz w:val="20"/>
    </w:rPr>
  </w:style>
  <w:style w:type="paragraph" w:customStyle="1" w:styleId="CTA4ai">
    <w:name w:val="CTA 4(a)(i)"/>
    <w:basedOn w:val="OPCParaBase"/>
    <w:rsid w:val="00D52385"/>
    <w:pPr>
      <w:tabs>
        <w:tab w:val="right" w:pos="1213"/>
      </w:tabs>
      <w:spacing w:before="40" w:line="240" w:lineRule="atLeast"/>
      <w:ind w:left="1452" w:hanging="1452"/>
    </w:pPr>
    <w:rPr>
      <w:sz w:val="20"/>
    </w:rPr>
  </w:style>
  <w:style w:type="paragraph" w:customStyle="1" w:styleId="CTACAPS">
    <w:name w:val="CTA CAPS"/>
    <w:basedOn w:val="OPCParaBase"/>
    <w:rsid w:val="00D52385"/>
    <w:pPr>
      <w:spacing w:before="60" w:line="240" w:lineRule="atLeast"/>
    </w:pPr>
    <w:rPr>
      <w:sz w:val="20"/>
    </w:rPr>
  </w:style>
  <w:style w:type="paragraph" w:customStyle="1" w:styleId="CTAright">
    <w:name w:val="CTA right"/>
    <w:basedOn w:val="OPCParaBase"/>
    <w:rsid w:val="00D52385"/>
    <w:pPr>
      <w:spacing w:before="60" w:line="240" w:lineRule="auto"/>
      <w:jc w:val="right"/>
    </w:pPr>
    <w:rPr>
      <w:sz w:val="20"/>
    </w:rPr>
  </w:style>
  <w:style w:type="character" w:customStyle="1" w:styleId="HeaderChar">
    <w:name w:val="Header Char"/>
    <w:basedOn w:val="DefaultParagraphFont"/>
    <w:link w:val="Header"/>
    <w:rsid w:val="00D52385"/>
    <w:rPr>
      <w:sz w:val="16"/>
    </w:rPr>
  </w:style>
  <w:style w:type="paragraph" w:customStyle="1" w:styleId="House">
    <w:name w:val="House"/>
    <w:basedOn w:val="OPCParaBase"/>
    <w:rsid w:val="00D52385"/>
    <w:pPr>
      <w:spacing w:line="240" w:lineRule="auto"/>
    </w:pPr>
    <w:rPr>
      <w:sz w:val="28"/>
    </w:rPr>
  </w:style>
  <w:style w:type="paragraph" w:customStyle="1" w:styleId="LongT">
    <w:name w:val="LongT"/>
    <w:basedOn w:val="OPCParaBase"/>
    <w:rsid w:val="00D52385"/>
    <w:pPr>
      <w:spacing w:line="240" w:lineRule="auto"/>
    </w:pPr>
    <w:rPr>
      <w:b/>
      <w:sz w:val="32"/>
    </w:rPr>
  </w:style>
  <w:style w:type="paragraph" w:customStyle="1" w:styleId="notedraft">
    <w:name w:val="note(draft)"/>
    <w:aliases w:val="nd"/>
    <w:basedOn w:val="OPCParaBase"/>
    <w:rsid w:val="00D52385"/>
    <w:pPr>
      <w:spacing w:before="240" w:line="240" w:lineRule="auto"/>
      <w:ind w:left="284" w:hanging="284"/>
    </w:pPr>
    <w:rPr>
      <w:i/>
      <w:sz w:val="24"/>
    </w:rPr>
  </w:style>
  <w:style w:type="paragraph" w:customStyle="1" w:styleId="notemargin">
    <w:name w:val="note(margin)"/>
    <w:aliases w:val="nm"/>
    <w:basedOn w:val="OPCParaBase"/>
    <w:rsid w:val="00D52385"/>
    <w:pPr>
      <w:tabs>
        <w:tab w:val="left" w:pos="709"/>
      </w:tabs>
      <w:spacing w:before="122" w:line="198" w:lineRule="exact"/>
      <w:ind w:left="709" w:hanging="709"/>
    </w:pPr>
    <w:rPr>
      <w:sz w:val="18"/>
    </w:rPr>
  </w:style>
  <w:style w:type="paragraph" w:customStyle="1" w:styleId="notepara">
    <w:name w:val="note(para)"/>
    <w:aliases w:val="na"/>
    <w:basedOn w:val="OPCParaBase"/>
    <w:rsid w:val="00D52385"/>
    <w:pPr>
      <w:spacing w:before="40" w:line="198" w:lineRule="exact"/>
      <w:ind w:left="2354" w:hanging="369"/>
    </w:pPr>
    <w:rPr>
      <w:sz w:val="18"/>
    </w:rPr>
  </w:style>
  <w:style w:type="paragraph" w:customStyle="1" w:styleId="noteParlAmend">
    <w:name w:val="note(ParlAmend)"/>
    <w:aliases w:val="npp"/>
    <w:basedOn w:val="OPCParaBase"/>
    <w:next w:val="ParlAmend"/>
    <w:rsid w:val="00D52385"/>
    <w:pPr>
      <w:spacing w:line="240" w:lineRule="auto"/>
      <w:jc w:val="right"/>
    </w:pPr>
    <w:rPr>
      <w:rFonts w:ascii="Arial" w:hAnsi="Arial"/>
      <w:b/>
      <w:i/>
    </w:rPr>
  </w:style>
  <w:style w:type="paragraph" w:customStyle="1" w:styleId="Page1">
    <w:name w:val="Page1"/>
    <w:basedOn w:val="OPCParaBase"/>
    <w:rsid w:val="00D52385"/>
    <w:pPr>
      <w:spacing w:before="5600" w:line="240" w:lineRule="auto"/>
    </w:pPr>
    <w:rPr>
      <w:b/>
      <w:sz w:val="32"/>
    </w:rPr>
  </w:style>
  <w:style w:type="paragraph" w:customStyle="1" w:styleId="paragraphsub-sub">
    <w:name w:val="paragraph(sub-sub)"/>
    <w:aliases w:val="aaa"/>
    <w:basedOn w:val="OPCParaBase"/>
    <w:rsid w:val="00D52385"/>
    <w:pPr>
      <w:tabs>
        <w:tab w:val="right" w:pos="2722"/>
      </w:tabs>
      <w:spacing w:before="40" w:line="240" w:lineRule="auto"/>
      <w:ind w:left="2835" w:hanging="2835"/>
    </w:pPr>
  </w:style>
  <w:style w:type="paragraph" w:customStyle="1" w:styleId="ParlAmend">
    <w:name w:val="ParlAmend"/>
    <w:aliases w:val="pp"/>
    <w:basedOn w:val="OPCParaBase"/>
    <w:rsid w:val="00D52385"/>
    <w:pPr>
      <w:spacing w:before="240" w:line="240" w:lineRule="atLeast"/>
      <w:ind w:hanging="567"/>
    </w:pPr>
    <w:rPr>
      <w:sz w:val="24"/>
    </w:rPr>
  </w:style>
  <w:style w:type="paragraph" w:customStyle="1" w:styleId="Portfolio">
    <w:name w:val="Portfolio"/>
    <w:basedOn w:val="OPCParaBase"/>
    <w:rsid w:val="00D52385"/>
    <w:pPr>
      <w:spacing w:line="240" w:lineRule="auto"/>
    </w:pPr>
    <w:rPr>
      <w:i/>
      <w:sz w:val="20"/>
    </w:rPr>
  </w:style>
  <w:style w:type="paragraph" w:customStyle="1" w:styleId="Preamble">
    <w:name w:val="Preamble"/>
    <w:basedOn w:val="OPCParaBase"/>
    <w:next w:val="Normal"/>
    <w:rsid w:val="00D5238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2385"/>
    <w:pPr>
      <w:spacing w:line="240" w:lineRule="auto"/>
    </w:pPr>
    <w:rPr>
      <w:i/>
      <w:sz w:val="20"/>
    </w:rPr>
  </w:style>
  <w:style w:type="paragraph" w:customStyle="1" w:styleId="Session">
    <w:name w:val="Session"/>
    <w:basedOn w:val="OPCParaBase"/>
    <w:rsid w:val="00D52385"/>
    <w:pPr>
      <w:spacing w:line="240" w:lineRule="auto"/>
    </w:pPr>
    <w:rPr>
      <w:sz w:val="28"/>
    </w:rPr>
  </w:style>
  <w:style w:type="paragraph" w:customStyle="1" w:styleId="Sponsor">
    <w:name w:val="Sponsor"/>
    <w:basedOn w:val="OPCParaBase"/>
    <w:rsid w:val="00D52385"/>
    <w:pPr>
      <w:spacing w:line="240" w:lineRule="auto"/>
    </w:pPr>
    <w:rPr>
      <w:i/>
    </w:rPr>
  </w:style>
  <w:style w:type="paragraph" w:customStyle="1" w:styleId="Subitem">
    <w:name w:val="Subitem"/>
    <w:aliases w:val="iss"/>
    <w:basedOn w:val="OPCParaBase"/>
    <w:rsid w:val="00D52385"/>
    <w:pPr>
      <w:spacing w:before="180" w:line="240" w:lineRule="auto"/>
      <w:ind w:left="709" w:hanging="709"/>
    </w:pPr>
  </w:style>
  <w:style w:type="paragraph" w:customStyle="1" w:styleId="SubitemHead">
    <w:name w:val="SubitemHead"/>
    <w:aliases w:val="issh"/>
    <w:basedOn w:val="OPCParaBase"/>
    <w:rsid w:val="00D52385"/>
    <w:pPr>
      <w:keepNext/>
      <w:keepLines/>
      <w:spacing w:before="220" w:line="240" w:lineRule="auto"/>
      <w:ind w:left="709"/>
    </w:pPr>
    <w:rPr>
      <w:rFonts w:ascii="Arial" w:hAnsi="Arial"/>
      <w:i/>
      <w:kern w:val="28"/>
    </w:rPr>
  </w:style>
  <w:style w:type="paragraph" w:customStyle="1" w:styleId="Tablea">
    <w:name w:val="Table(a)"/>
    <w:aliases w:val="ta"/>
    <w:basedOn w:val="OPCParaBase"/>
    <w:rsid w:val="00D52385"/>
    <w:pPr>
      <w:spacing w:before="60" w:line="240" w:lineRule="auto"/>
      <w:ind w:left="284" w:hanging="284"/>
    </w:pPr>
    <w:rPr>
      <w:sz w:val="20"/>
    </w:rPr>
  </w:style>
  <w:style w:type="paragraph" w:customStyle="1" w:styleId="TableAA">
    <w:name w:val="Table(AA)"/>
    <w:aliases w:val="taaa"/>
    <w:basedOn w:val="OPCParaBase"/>
    <w:rsid w:val="00D5238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5238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52385"/>
    <w:pPr>
      <w:spacing w:before="60" w:line="240" w:lineRule="atLeast"/>
    </w:pPr>
    <w:rPr>
      <w:sz w:val="20"/>
    </w:rPr>
  </w:style>
  <w:style w:type="paragraph" w:customStyle="1" w:styleId="TLPBoxTextnote">
    <w:name w:val="TLPBoxText(note"/>
    <w:aliases w:val="right)"/>
    <w:basedOn w:val="OPCParaBase"/>
    <w:rsid w:val="00D5238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right">
    <w:name w:val="TLPnote(right)"/>
    <w:aliases w:val="nr"/>
    <w:basedOn w:val="OPCParaBase"/>
    <w:rsid w:val="00D52385"/>
    <w:pPr>
      <w:spacing w:before="122" w:line="198" w:lineRule="exact"/>
      <w:ind w:left="1985" w:hanging="851"/>
      <w:jc w:val="right"/>
    </w:pPr>
    <w:rPr>
      <w:sz w:val="18"/>
    </w:rPr>
  </w:style>
  <w:style w:type="paragraph" w:customStyle="1" w:styleId="TLPTableBullet">
    <w:name w:val="TLPTableBullet"/>
    <w:aliases w:val="ttb"/>
    <w:basedOn w:val="OPCParaBase"/>
    <w:rsid w:val="00D52385"/>
    <w:pPr>
      <w:spacing w:line="240" w:lineRule="exact"/>
      <w:ind w:left="284" w:hanging="284"/>
    </w:pPr>
    <w:rPr>
      <w:sz w:val="20"/>
    </w:rPr>
  </w:style>
  <w:style w:type="paragraph" w:customStyle="1" w:styleId="TofSectsGroupHeading">
    <w:name w:val="TofSects(GroupHeading)"/>
    <w:basedOn w:val="OPCParaBase"/>
    <w:next w:val="TofSectsSection"/>
    <w:rsid w:val="00D52385"/>
    <w:pPr>
      <w:keepLines/>
      <w:spacing w:before="240" w:after="120" w:line="240" w:lineRule="auto"/>
      <w:ind w:left="794"/>
    </w:pPr>
    <w:rPr>
      <w:b/>
      <w:kern w:val="28"/>
      <w:sz w:val="20"/>
    </w:rPr>
  </w:style>
  <w:style w:type="paragraph" w:customStyle="1" w:styleId="TofSectsHeading">
    <w:name w:val="TofSects(Heading)"/>
    <w:basedOn w:val="OPCParaBase"/>
    <w:rsid w:val="00D52385"/>
    <w:pPr>
      <w:spacing w:before="240" w:after="120" w:line="240" w:lineRule="auto"/>
    </w:pPr>
    <w:rPr>
      <w:b/>
      <w:sz w:val="24"/>
    </w:rPr>
  </w:style>
  <w:style w:type="paragraph" w:customStyle="1" w:styleId="TofSectsSection">
    <w:name w:val="TofSects(Section)"/>
    <w:basedOn w:val="OPCParaBase"/>
    <w:rsid w:val="00D52385"/>
    <w:pPr>
      <w:keepLines/>
      <w:spacing w:before="40" w:line="240" w:lineRule="auto"/>
      <w:ind w:left="1588" w:hanging="794"/>
    </w:pPr>
    <w:rPr>
      <w:kern w:val="28"/>
      <w:sz w:val="18"/>
    </w:rPr>
  </w:style>
  <w:style w:type="paragraph" w:customStyle="1" w:styleId="TofSectsSubdiv">
    <w:name w:val="TofSects(Subdiv)"/>
    <w:basedOn w:val="OPCParaBase"/>
    <w:rsid w:val="00D52385"/>
    <w:pPr>
      <w:keepLines/>
      <w:spacing w:before="80" w:line="240" w:lineRule="auto"/>
      <w:ind w:left="1588" w:hanging="794"/>
    </w:pPr>
    <w:rPr>
      <w:kern w:val="28"/>
    </w:rPr>
  </w:style>
  <w:style w:type="paragraph" w:customStyle="1" w:styleId="WRStyle">
    <w:name w:val="WR Style"/>
    <w:aliases w:val="WR"/>
    <w:basedOn w:val="OPCParaBase"/>
    <w:rsid w:val="00D52385"/>
    <w:pPr>
      <w:spacing w:before="240" w:line="240" w:lineRule="auto"/>
      <w:ind w:left="284" w:hanging="284"/>
    </w:pPr>
    <w:rPr>
      <w:b/>
      <w:i/>
      <w:kern w:val="28"/>
      <w:sz w:val="24"/>
    </w:rPr>
  </w:style>
  <w:style w:type="numbering" w:customStyle="1" w:styleId="OPCBodyList">
    <w:name w:val="OPCBodyList"/>
    <w:uiPriority w:val="99"/>
    <w:rsid w:val="00C31BEC"/>
    <w:pPr>
      <w:numPr>
        <w:numId w:val="19"/>
      </w:numPr>
    </w:pPr>
  </w:style>
  <w:style w:type="paragraph" w:customStyle="1" w:styleId="noteToPara">
    <w:name w:val="noteToPara"/>
    <w:aliases w:val="ntp"/>
    <w:basedOn w:val="OPCParaBase"/>
    <w:rsid w:val="00D52385"/>
    <w:pPr>
      <w:spacing w:before="122" w:line="198" w:lineRule="exact"/>
      <w:ind w:left="2353" w:hanging="709"/>
    </w:pPr>
    <w:rPr>
      <w:sz w:val="18"/>
    </w:rPr>
  </w:style>
  <w:style w:type="character" w:customStyle="1" w:styleId="FooterChar">
    <w:name w:val="Footer Char"/>
    <w:basedOn w:val="DefaultParagraphFont"/>
    <w:link w:val="Footer"/>
    <w:rsid w:val="00D52385"/>
    <w:rPr>
      <w:sz w:val="22"/>
      <w:szCs w:val="24"/>
    </w:rPr>
  </w:style>
  <w:style w:type="character" w:customStyle="1" w:styleId="BalloonTextChar">
    <w:name w:val="Balloon Text Char"/>
    <w:basedOn w:val="DefaultParagraphFont"/>
    <w:link w:val="BalloonText"/>
    <w:uiPriority w:val="99"/>
    <w:rsid w:val="00D52385"/>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52385"/>
    <w:pPr>
      <w:keepNext/>
      <w:spacing w:before="60" w:line="240" w:lineRule="atLeast"/>
    </w:pPr>
    <w:rPr>
      <w:b/>
      <w:sz w:val="20"/>
    </w:rPr>
  </w:style>
  <w:style w:type="table" w:customStyle="1" w:styleId="CFlag">
    <w:name w:val="CFlag"/>
    <w:basedOn w:val="TableNormal"/>
    <w:uiPriority w:val="99"/>
    <w:rsid w:val="00D52385"/>
    <w:tblPr/>
  </w:style>
  <w:style w:type="paragraph" w:customStyle="1" w:styleId="ENotesHeading1">
    <w:name w:val="ENotesHeading 1"/>
    <w:aliases w:val="Enh1"/>
    <w:basedOn w:val="OPCParaBase"/>
    <w:next w:val="Normal"/>
    <w:rsid w:val="00D52385"/>
    <w:pPr>
      <w:spacing w:before="120"/>
      <w:outlineLvl w:val="1"/>
    </w:pPr>
    <w:rPr>
      <w:b/>
      <w:sz w:val="28"/>
      <w:szCs w:val="28"/>
    </w:rPr>
  </w:style>
  <w:style w:type="paragraph" w:customStyle="1" w:styleId="ENotesHeading2">
    <w:name w:val="ENotesHeading 2"/>
    <w:aliases w:val="Enh2"/>
    <w:basedOn w:val="OPCParaBase"/>
    <w:next w:val="Normal"/>
    <w:rsid w:val="00D52385"/>
    <w:pPr>
      <w:spacing w:before="120" w:after="120"/>
      <w:outlineLvl w:val="2"/>
    </w:pPr>
    <w:rPr>
      <w:b/>
      <w:sz w:val="24"/>
      <w:szCs w:val="28"/>
    </w:rPr>
  </w:style>
  <w:style w:type="paragraph" w:customStyle="1" w:styleId="ENotesHeading3">
    <w:name w:val="ENotesHeading 3"/>
    <w:aliases w:val="Enh3"/>
    <w:basedOn w:val="OPCParaBase"/>
    <w:next w:val="Normal"/>
    <w:rsid w:val="00D52385"/>
    <w:pPr>
      <w:keepNext/>
      <w:spacing w:before="120" w:line="240" w:lineRule="auto"/>
      <w:outlineLvl w:val="4"/>
    </w:pPr>
    <w:rPr>
      <w:b/>
      <w:szCs w:val="24"/>
    </w:rPr>
  </w:style>
  <w:style w:type="paragraph" w:customStyle="1" w:styleId="ENotesText">
    <w:name w:val="ENotesText"/>
    <w:aliases w:val="Ent"/>
    <w:basedOn w:val="OPCParaBase"/>
    <w:next w:val="Normal"/>
    <w:rsid w:val="00D52385"/>
    <w:pPr>
      <w:spacing w:before="120"/>
    </w:pPr>
  </w:style>
  <w:style w:type="paragraph" w:customStyle="1" w:styleId="CompiledActNo">
    <w:name w:val="CompiledActNo"/>
    <w:basedOn w:val="OPCParaBase"/>
    <w:next w:val="Normal"/>
    <w:rsid w:val="00D52385"/>
    <w:rPr>
      <w:b/>
      <w:sz w:val="24"/>
      <w:szCs w:val="24"/>
    </w:rPr>
  </w:style>
  <w:style w:type="paragraph" w:customStyle="1" w:styleId="CompiledMadeUnder">
    <w:name w:val="CompiledMadeUnder"/>
    <w:basedOn w:val="OPCParaBase"/>
    <w:next w:val="Normal"/>
    <w:rsid w:val="00D52385"/>
    <w:rPr>
      <w:i/>
      <w:sz w:val="24"/>
      <w:szCs w:val="24"/>
    </w:rPr>
  </w:style>
  <w:style w:type="paragraph" w:customStyle="1" w:styleId="Paragraphsub-sub-sub">
    <w:name w:val="Paragraph(sub-sub-sub)"/>
    <w:aliases w:val="aaaa"/>
    <w:basedOn w:val="OPCParaBase"/>
    <w:rsid w:val="00D5238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238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238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238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238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2385"/>
    <w:pPr>
      <w:spacing w:before="60" w:line="240" w:lineRule="auto"/>
    </w:pPr>
    <w:rPr>
      <w:rFonts w:cs="Arial"/>
      <w:sz w:val="20"/>
      <w:szCs w:val="22"/>
    </w:rPr>
  </w:style>
  <w:style w:type="paragraph" w:customStyle="1" w:styleId="NoteToSubpara">
    <w:name w:val="NoteToSubpara"/>
    <w:aliases w:val="nts"/>
    <w:basedOn w:val="OPCParaBase"/>
    <w:rsid w:val="00D52385"/>
    <w:pPr>
      <w:spacing w:before="40" w:line="198" w:lineRule="exact"/>
      <w:ind w:left="2835" w:hanging="709"/>
    </w:pPr>
    <w:rPr>
      <w:sz w:val="18"/>
    </w:rPr>
  </w:style>
  <w:style w:type="paragraph" w:customStyle="1" w:styleId="InstNo">
    <w:name w:val="InstNo"/>
    <w:basedOn w:val="OPCParaBase"/>
    <w:next w:val="Normal"/>
    <w:rsid w:val="00D52385"/>
    <w:rPr>
      <w:b/>
      <w:sz w:val="28"/>
      <w:szCs w:val="32"/>
    </w:rPr>
  </w:style>
  <w:style w:type="paragraph" w:customStyle="1" w:styleId="TerritoryT">
    <w:name w:val="TerritoryT"/>
    <w:basedOn w:val="OPCParaBase"/>
    <w:next w:val="Normal"/>
    <w:rsid w:val="00D52385"/>
    <w:rPr>
      <w:b/>
      <w:sz w:val="32"/>
    </w:rPr>
  </w:style>
  <w:style w:type="paragraph" w:customStyle="1" w:styleId="LegislationMadeUnder">
    <w:name w:val="LegislationMadeUnder"/>
    <w:basedOn w:val="OPCParaBase"/>
    <w:next w:val="Normal"/>
    <w:rsid w:val="00D52385"/>
    <w:rPr>
      <w:i/>
      <w:sz w:val="32"/>
      <w:szCs w:val="32"/>
    </w:rPr>
  </w:style>
  <w:style w:type="paragraph" w:customStyle="1" w:styleId="ActHead10">
    <w:name w:val="ActHead 10"/>
    <w:aliases w:val="sp"/>
    <w:basedOn w:val="OPCParaBase"/>
    <w:next w:val="ActHead3"/>
    <w:rsid w:val="00D52385"/>
    <w:pPr>
      <w:keepNext/>
      <w:spacing w:before="280" w:line="240" w:lineRule="auto"/>
      <w:outlineLvl w:val="1"/>
    </w:pPr>
    <w:rPr>
      <w:b/>
      <w:sz w:val="32"/>
      <w:szCs w:val="30"/>
    </w:rPr>
  </w:style>
  <w:style w:type="paragraph" w:customStyle="1" w:styleId="SignCoverPageEnd">
    <w:name w:val="SignCoverPageEnd"/>
    <w:basedOn w:val="OPCParaBase"/>
    <w:next w:val="Normal"/>
    <w:rsid w:val="00D5238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2385"/>
    <w:pPr>
      <w:pBdr>
        <w:top w:val="single" w:sz="4" w:space="1" w:color="auto"/>
      </w:pBdr>
      <w:spacing w:before="360"/>
      <w:ind w:right="397"/>
      <w:jc w:val="both"/>
    </w:pPr>
  </w:style>
  <w:style w:type="paragraph" w:customStyle="1" w:styleId="NotesHeading2">
    <w:name w:val="NotesHeading 2"/>
    <w:basedOn w:val="OPCParaBase"/>
    <w:next w:val="Normal"/>
    <w:rsid w:val="00D52385"/>
    <w:rPr>
      <w:b/>
      <w:sz w:val="28"/>
      <w:szCs w:val="28"/>
    </w:rPr>
  </w:style>
  <w:style w:type="paragraph" w:customStyle="1" w:styleId="NotesHeading1">
    <w:name w:val="NotesHeading 1"/>
    <w:basedOn w:val="OPCParaBase"/>
    <w:next w:val="Normal"/>
    <w:rsid w:val="00D52385"/>
    <w:rPr>
      <w:b/>
      <w:sz w:val="28"/>
      <w:szCs w:val="28"/>
    </w:rPr>
  </w:style>
  <w:style w:type="paragraph" w:customStyle="1" w:styleId="ActHead1">
    <w:name w:val="ActHead 1"/>
    <w:aliases w:val="c"/>
    <w:basedOn w:val="OPCParaBase"/>
    <w:next w:val="Normal"/>
    <w:qFormat/>
    <w:rsid w:val="00D5238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238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238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238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5238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238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238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238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2385"/>
    <w:pPr>
      <w:keepNext/>
      <w:keepLines/>
      <w:spacing w:before="280" w:line="240" w:lineRule="auto"/>
      <w:ind w:left="1134" w:hanging="1134"/>
      <w:outlineLvl w:val="8"/>
    </w:pPr>
    <w:rPr>
      <w:b/>
      <w:i/>
      <w:kern w:val="28"/>
      <w:sz w:val="28"/>
    </w:rPr>
  </w:style>
  <w:style w:type="character" w:customStyle="1" w:styleId="paragraphChar">
    <w:name w:val="paragraph Char"/>
    <w:aliases w:val="a Char"/>
    <w:link w:val="paragraph"/>
    <w:rsid w:val="00787C73"/>
    <w:rPr>
      <w:sz w:val="22"/>
    </w:rPr>
  </w:style>
  <w:style w:type="character" w:customStyle="1" w:styleId="ActHead5Char">
    <w:name w:val="ActHead 5 Char"/>
    <w:aliases w:val="s Char"/>
    <w:basedOn w:val="DefaultParagraphFont"/>
    <w:link w:val="ActHead5"/>
    <w:rsid w:val="00223BF2"/>
    <w:rPr>
      <w:b/>
      <w:kern w:val="28"/>
      <w:sz w:val="24"/>
    </w:rPr>
  </w:style>
  <w:style w:type="paragraph" w:customStyle="1" w:styleId="ENoteTableHeading">
    <w:name w:val="ENoteTableHeading"/>
    <w:aliases w:val="enth"/>
    <w:basedOn w:val="OPCParaBase"/>
    <w:rsid w:val="00D52385"/>
    <w:pPr>
      <w:keepNext/>
      <w:spacing w:before="60" w:line="240" w:lineRule="atLeast"/>
    </w:pPr>
    <w:rPr>
      <w:rFonts w:ascii="Arial" w:hAnsi="Arial"/>
      <w:b/>
      <w:sz w:val="16"/>
    </w:rPr>
  </w:style>
  <w:style w:type="paragraph" w:customStyle="1" w:styleId="ENoteTTi">
    <w:name w:val="ENoteTTi"/>
    <w:aliases w:val="entti"/>
    <w:basedOn w:val="OPCParaBase"/>
    <w:rsid w:val="00D52385"/>
    <w:pPr>
      <w:keepNext/>
      <w:spacing w:before="60" w:line="240" w:lineRule="atLeast"/>
      <w:ind w:left="170"/>
    </w:pPr>
    <w:rPr>
      <w:sz w:val="16"/>
    </w:rPr>
  </w:style>
  <w:style w:type="paragraph" w:customStyle="1" w:styleId="ENoteTTIndentHeading">
    <w:name w:val="ENoteTTIndentHeading"/>
    <w:aliases w:val="enTTHi"/>
    <w:basedOn w:val="OPCParaBase"/>
    <w:rsid w:val="00D5238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52385"/>
    <w:pPr>
      <w:spacing w:before="60" w:line="240" w:lineRule="atLeast"/>
    </w:pPr>
    <w:rPr>
      <w:sz w:val="16"/>
    </w:rPr>
  </w:style>
  <w:style w:type="paragraph" w:customStyle="1" w:styleId="MadeunderText">
    <w:name w:val="MadeunderText"/>
    <w:basedOn w:val="OPCParaBase"/>
    <w:next w:val="CompiledMadeUnder"/>
    <w:rsid w:val="00D52385"/>
    <w:pPr>
      <w:spacing w:before="240"/>
    </w:pPr>
    <w:rPr>
      <w:sz w:val="24"/>
      <w:szCs w:val="24"/>
    </w:rPr>
  </w:style>
  <w:style w:type="paragraph" w:customStyle="1" w:styleId="SubPartCASA">
    <w:name w:val="SubPart(CASA)"/>
    <w:aliases w:val="csp"/>
    <w:basedOn w:val="OPCParaBase"/>
    <w:next w:val="ActHead3"/>
    <w:rsid w:val="00D52385"/>
    <w:pPr>
      <w:keepNext/>
      <w:keepLines/>
      <w:spacing w:before="280"/>
      <w:outlineLvl w:val="1"/>
    </w:pPr>
    <w:rPr>
      <w:b/>
      <w:kern w:val="28"/>
      <w:sz w:val="32"/>
    </w:rPr>
  </w:style>
  <w:style w:type="character" w:customStyle="1" w:styleId="CharSubPartTextCASA">
    <w:name w:val="CharSubPartText(CASA)"/>
    <w:basedOn w:val="OPCCharBase"/>
    <w:uiPriority w:val="1"/>
    <w:rsid w:val="00D52385"/>
  </w:style>
  <w:style w:type="character" w:customStyle="1" w:styleId="CharSubPartNoCASA">
    <w:name w:val="CharSubPartNo(CASA)"/>
    <w:basedOn w:val="OPCCharBase"/>
    <w:uiPriority w:val="1"/>
    <w:rsid w:val="00D52385"/>
  </w:style>
  <w:style w:type="paragraph" w:customStyle="1" w:styleId="ENoteTTIndentHeadingSub">
    <w:name w:val="ENoteTTIndentHeadingSub"/>
    <w:aliases w:val="enTTHis"/>
    <w:basedOn w:val="OPCParaBase"/>
    <w:rsid w:val="00D52385"/>
    <w:pPr>
      <w:keepNext/>
      <w:spacing w:before="60" w:line="240" w:lineRule="atLeast"/>
      <w:ind w:left="340"/>
    </w:pPr>
    <w:rPr>
      <w:b/>
      <w:sz w:val="16"/>
    </w:rPr>
  </w:style>
  <w:style w:type="paragraph" w:customStyle="1" w:styleId="ENoteTTiSub">
    <w:name w:val="ENoteTTiSub"/>
    <w:aliases w:val="enttis"/>
    <w:basedOn w:val="OPCParaBase"/>
    <w:rsid w:val="00D52385"/>
    <w:pPr>
      <w:keepNext/>
      <w:spacing w:before="60" w:line="240" w:lineRule="atLeast"/>
      <w:ind w:left="340"/>
    </w:pPr>
    <w:rPr>
      <w:sz w:val="16"/>
    </w:rPr>
  </w:style>
  <w:style w:type="paragraph" w:customStyle="1" w:styleId="SubDivisionMigration">
    <w:name w:val="SubDivisionMigration"/>
    <w:aliases w:val="sdm"/>
    <w:basedOn w:val="OPCParaBase"/>
    <w:rsid w:val="00D5238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2385"/>
    <w:pPr>
      <w:keepNext/>
      <w:keepLines/>
      <w:spacing w:before="240" w:line="240" w:lineRule="auto"/>
      <w:ind w:left="1134" w:hanging="1134"/>
    </w:pPr>
    <w:rPr>
      <w:b/>
      <w:sz w:val="28"/>
    </w:rPr>
  </w:style>
  <w:style w:type="paragraph" w:customStyle="1" w:styleId="SOText">
    <w:name w:val="SO Text"/>
    <w:aliases w:val="sot"/>
    <w:link w:val="SOTextChar"/>
    <w:rsid w:val="00D5238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52385"/>
    <w:rPr>
      <w:rFonts w:eastAsiaTheme="minorHAnsi" w:cstheme="minorBidi"/>
      <w:sz w:val="22"/>
      <w:lang w:eastAsia="en-US"/>
    </w:rPr>
  </w:style>
  <w:style w:type="paragraph" w:customStyle="1" w:styleId="SOTextNote">
    <w:name w:val="SO TextNote"/>
    <w:aliases w:val="sont"/>
    <w:basedOn w:val="SOText"/>
    <w:qFormat/>
    <w:rsid w:val="00D52385"/>
    <w:pPr>
      <w:spacing w:before="122" w:line="198" w:lineRule="exact"/>
      <w:ind w:left="1843" w:hanging="709"/>
    </w:pPr>
    <w:rPr>
      <w:sz w:val="18"/>
    </w:rPr>
  </w:style>
  <w:style w:type="paragraph" w:customStyle="1" w:styleId="SOPara">
    <w:name w:val="SO Para"/>
    <w:aliases w:val="soa"/>
    <w:basedOn w:val="SOText"/>
    <w:link w:val="SOParaChar"/>
    <w:qFormat/>
    <w:rsid w:val="00D52385"/>
    <w:pPr>
      <w:tabs>
        <w:tab w:val="right" w:pos="1786"/>
      </w:tabs>
      <w:spacing w:before="40"/>
      <w:ind w:left="2070" w:hanging="936"/>
    </w:pPr>
  </w:style>
  <w:style w:type="character" w:customStyle="1" w:styleId="SOParaChar">
    <w:name w:val="SO Para Char"/>
    <w:aliases w:val="soa Char"/>
    <w:basedOn w:val="DefaultParagraphFont"/>
    <w:link w:val="SOPara"/>
    <w:rsid w:val="00D52385"/>
    <w:rPr>
      <w:rFonts w:eastAsiaTheme="minorHAnsi" w:cstheme="minorBidi"/>
      <w:sz w:val="22"/>
      <w:lang w:eastAsia="en-US"/>
    </w:rPr>
  </w:style>
  <w:style w:type="paragraph" w:customStyle="1" w:styleId="FileName">
    <w:name w:val="FileName"/>
    <w:basedOn w:val="Normal"/>
    <w:rsid w:val="00D52385"/>
  </w:style>
  <w:style w:type="paragraph" w:customStyle="1" w:styleId="SOHeadBold">
    <w:name w:val="SO HeadBold"/>
    <w:aliases w:val="sohb"/>
    <w:basedOn w:val="SOText"/>
    <w:next w:val="SOText"/>
    <w:link w:val="SOHeadBoldChar"/>
    <w:qFormat/>
    <w:rsid w:val="00D52385"/>
    <w:rPr>
      <w:b/>
    </w:rPr>
  </w:style>
  <w:style w:type="character" w:customStyle="1" w:styleId="SOHeadBoldChar">
    <w:name w:val="SO HeadBold Char"/>
    <w:aliases w:val="sohb Char"/>
    <w:basedOn w:val="DefaultParagraphFont"/>
    <w:link w:val="SOHeadBold"/>
    <w:rsid w:val="00D5238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52385"/>
    <w:rPr>
      <w:i/>
    </w:rPr>
  </w:style>
  <w:style w:type="character" w:customStyle="1" w:styleId="SOHeadItalicChar">
    <w:name w:val="SO HeadItalic Char"/>
    <w:aliases w:val="sohi Char"/>
    <w:basedOn w:val="DefaultParagraphFont"/>
    <w:link w:val="SOHeadItalic"/>
    <w:rsid w:val="00D52385"/>
    <w:rPr>
      <w:rFonts w:eastAsiaTheme="minorHAnsi" w:cstheme="minorBidi"/>
      <w:i/>
      <w:sz w:val="22"/>
      <w:lang w:eastAsia="en-US"/>
    </w:rPr>
  </w:style>
  <w:style w:type="paragraph" w:customStyle="1" w:styleId="SOBullet">
    <w:name w:val="SO Bullet"/>
    <w:aliases w:val="sotb"/>
    <w:basedOn w:val="SOText"/>
    <w:link w:val="SOBulletChar"/>
    <w:qFormat/>
    <w:rsid w:val="00D52385"/>
    <w:pPr>
      <w:ind w:left="1559" w:hanging="425"/>
    </w:pPr>
  </w:style>
  <w:style w:type="character" w:customStyle="1" w:styleId="SOBulletChar">
    <w:name w:val="SO Bullet Char"/>
    <w:aliases w:val="sotb Char"/>
    <w:basedOn w:val="DefaultParagraphFont"/>
    <w:link w:val="SOBullet"/>
    <w:rsid w:val="00D52385"/>
    <w:rPr>
      <w:rFonts w:eastAsiaTheme="minorHAnsi" w:cstheme="minorBidi"/>
      <w:sz w:val="22"/>
      <w:lang w:eastAsia="en-US"/>
    </w:rPr>
  </w:style>
  <w:style w:type="paragraph" w:customStyle="1" w:styleId="SOBulletNote">
    <w:name w:val="SO BulletNote"/>
    <w:aliases w:val="sonb"/>
    <w:basedOn w:val="SOTextNote"/>
    <w:link w:val="SOBulletNoteChar"/>
    <w:qFormat/>
    <w:rsid w:val="00D52385"/>
    <w:pPr>
      <w:tabs>
        <w:tab w:val="left" w:pos="1560"/>
      </w:tabs>
      <w:ind w:left="2268" w:hanging="1134"/>
    </w:pPr>
  </w:style>
  <w:style w:type="character" w:customStyle="1" w:styleId="SOBulletNoteChar">
    <w:name w:val="SO BulletNote Char"/>
    <w:aliases w:val="sonb Char"/>
    <w:basedOn w:val="DefaultParagraphFont"/>
    <w:link w:val="SOBulletNote"/>
    <w:rsid w:val="00D52385"/>
    <w:rPr>
      <w:rFonts w:eastAsiaTheme="minorHAnsi" w:cstheme="minorBidi"/>
      <w:sz w:val="18"/>
      <w:lang w:eastAsia="en-US"/>
    </w:rPr>
  </w:style>
  <w:style w:type="paragraph" w:customStyle="1" w:styleId="FreeForm">
    <w:name w:val="FreeForm"/>
    <w:rsid w:val="00D52385"/>
    <w:rPr>
      <w:rFonts w:ascii="Arial" w:eastAsiaTheme="minorHAnsi" w:hAnsi="Arial" w:cstheme="minorBidi"/>
      <w:sz w:val="22"/>
      <w:lang w:eastAsia="en-US"/>
    </w:rPr>
  </w:style>
  <w:style w:type="paragraph" w:styleId="Revision">
    <w:name w:val="Revision"/>
    <w:hidden/>
    <w:uiPriority w:val="99"/>
    <w:semiHidden/>
    <w:rsid w:val="00530AC4"/>
    <w:rPr>
      <w:rFonts w:eastAsiaTheme="minorHAnsi" w:cstheme="minorBidi"/>
      <w:sz w:val="22"/>
      <w:lang w:eastAsia="en-US"/>
    </w:rPr>
  </w:style>
  <w:style w:type="paragraph" w:customStyle="1" w:styleId="EnStatement">
    <w:name w:val="EnStatement"/>
    <w:basedOn w:val="Normal"/>
    <w:rsid w:val="00D52385"/>
    <w:pPr>
      <w:numPr>
        <w:numId w:val="21"/>
      </w:numPr>
    </w:pPr>
    <w:rPr>
      <w:rFonts w:eastAsia="Times New Roman" w:cs="Times New Roman"/>
      <w:lang w:eastAsia="en-AU"/>
    </w:rPr>
  </w:style>
  <w:style w:type="paragraph" w:customStyle="1" w:styleId="EnStatementHeading">
    <w:name w:val="EnStatementHeading"/>
    <w:basedOn w:val="Normal"/>
    <w:rsid w:val="00D52385"/>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6E6E-AFD7-44A4-82FF-1B3C699D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152</Pages>
  <Words>42716</Words>
  <Characters>207887</Characters>
  <Application>Microsoft Office Word</Application>
  <DocSecurity>0</DocSecurity>
  <PresentationFormat/>
  <Lines>4942</Lines>
  <Paragraphs>2984</Paragraphs>
  <ScaleCrop>false</ScaleCrop>
  <HeadingPairs>
    <vt:vector size="2" baseType="variant">
      <vt:variant>
        <vt:lpstr>Title</vt:lpstr>
      </vt:variant>
      <vt:variant>
        <vt:i4>1</vt:i4>
      </vt:variant>
    </vt:vector>
  </HeadingPairs>
  <TitlesOfParts>
    <vt:vector size="1" baseType="lpstr">
      <vt:lpstr>Corporations Regulations 2001</vt:lpstr>
    </vt:vector>
  </TitlesOfParts>
  <Manager/>
  <Company/>
  <LinksUpToDate>false</LinksUpToDate>
  <CharactersWithSpaces>249502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Regulations 2001</dc:title>
  <dc:subject/>
  <dc:creator/>
  <cp:keywords/>
  <dc:description/>
  <cp:lastModifiedBy/>
  <cp:revision>1</cp:revision>
  <cp:lastPrinted>2013-05-27T03:19:00Z</cp:lastPrinted>
  <dcterms:created xsi:type="dcterms:W3CDTF">2016-11-16T22:52:00Z</dcterms:created>
  <dcterms:modified xsi:type="dcterms:W3CDTF">2016-11-16T22:52:00Z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Corporations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hangedTitle">
    <vt:lpwstr>Corporations Regulations 2001</vt:lpwstr>
  </property>
  <property fmtid="{D5CDD505-2E9C-101B-9397-08002B2CF9AE}" pid="16" name="DoNotAsk">
    <vt:lpwstr>1</vt:lpwstr>
  </property>
  <property fmtid="{D5CDD505-2E9C-101B-9397-08002B2CF9AE}" pid="17" name="CompilationVersion">
    <vt:i4>3</vt:i4>
  </property>
  <property fmtid="{D5CDD505-2E9C-101B-9397-08002B2CF9AE}" pid="18" name="CompilationNumber">
    <vt:lpwstr>125</vt:lpwstr>
  </property>
  <property fmtid="{D5CDD505-2E9C-101B-9397-08002B2CF9AE}" pid="19" name="StartDate">
    <vt:filetime>2016-10-28T13:00:00Z</vt:filetime>
  </property>
  <property fmtid="{D5CDD505-2E9C-101B-9397-08002B2CF9AE}" pid="20" name="PreparedDate">
    <vt:filetime>2016-04-17T14:00:00Z</vt:filetime>
  </property>
  <property fmtid="{D5CDD505-2E9C-101B-9397-08002B2CF9AE}" pid="21" name="RegisteredDate">
    <vt:filetime>2016-11-16T13:00:00Z</vt:filetime>
  </property>
  <property fmtid="{D5CDD505-2E9C-101B-9397-08002B2CF9AE}" pid="22" name="IncludesUpTo">
    <vt:lpwstr>F2016L01657</vt:lpwstr>
  </property>
</Properties>
</file>