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PCSB_CoverPageB5"/>
    <w:p w:rsidR="00BC581D" w:rsidRPr="00945342" w:rsidRDefault="00BC581D" w:rsidP="00CB1470">
      <w:r w:rsidRPr="00945342">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1pt" o:ole="" fillcolor="window">
            <v:imagedata r:id="rId9" o:title=""/>
          </v:shape>
          <o:OLEObject Type="Embed" ProgID="Word.Picture.8" ShapeID="_x0000_i1025" DrawAspect="Content" ObjectID="_1561964619" r:id="rId10"/>
        </w:object>
      </w:r>
    </w:p>
    <w:p w:rsidR="00BC581D" w:rsidRPr="00945342" w:rsidRDefault="00BC581D" w:rsidP="00CB1470">
      <w:pPr>
        <w:pStyle w:val="ShortT"/>
        <w:spacing w:before="240"/>
      </w:pPr>
      <w:r w:rsidRPr="00945342">
        <w:t>Australian Radiation Protection and Nuclear Safety (Licence Charges) Regulations</w:t>
      </w:r>
      <w:r w:rsidR="00945342">
        <w:t> </w:t>
      </w:r>
      <w:r w:rsidRPr="00945342">
        <w:t>2000</w:t>
      </w:r>
    </w:p>
    <w:p w:rsidR="00BC581D" w:rsidRPr="00945342" w:rsidRDefault="00BC581D" w:rsidP="00CB1470">
      <w:pPr>
        <w:pStyle w:val="CompiledActNo"/>
        <w:spacing w:before="240"/>
      </w:pPr>
      <w:r w:rsidRPr="00945342">
        <w:t>Statutory Rules No.</w:t>
      </w:r>
      <w:r w:rsidR="00945342">
        <w:t> </w:t>
      </w:r>
      <w:r w:rsidRPr="00945342">
        <w:t>307, 2000</w:t>
      </w:r>
    </w:p>
    <w:p w:rsidR="00BC581D" w:rsidRPr="00945342" w:rsidRDefault="00BC581D" w:rsidP="00BC581D">
      <w:pPr>
        <w:pStyle w:val="MadeunderText"/>
      </w:pPr>
      <w:r w:rsidRPr="00945342">
        <w:t>made under the</w:t>
      </w:r>
    </w:p>
    <w:p w:rsidR="00BC581D" w:rsidRPr="00945342" w:rsidRDefault="00BC581D" w:rsidP="00BC581D">
      <w:pPr>
        <w:pStyle w:val="CompiledMadeUnder"/>
        <w:spacing w:before="240"/>
      </w:pPr>
      <w:r w:rsidRPr="00945342">
        <w:t>Australian Radiation Protection and Nuclear Safety (Licence Charges) Act 1998</w:t>
      </w:r>
    </w:p>
    <w:p w:rsidR="00BC581D" w:rsidRPr="00945342" w:rsidRDefault="00BC581D" w:rsidP="00CB1470">
      <w:pPr>
        <w:spacing w:before="1000"/>
        <w:rPr>
          <w:rFonts w:cs="Arial"/>
          <w:b/>
          <w:sz w:val="32"/>
          <w:szCs w:val="32"/>
        </w:rPr>
      </w:pPr>
      <w:r w:rsidRPr="00945342">
        <w:rPr>
          <w:rFonts w:cs="Arial"/>
          <w:b/>
          <w:sz w:val="32"/>
          <w:szCs w:val="32"/>
        </w:rPr>
        <w:t>Compilation No.</w:t>
      </w:r>
      <w:r w:rsidR="00945342">
        <w:rPr>
          <w:rFonts w:cs="Arial"/>
          <w:b/>
          <w:sz w:val="32"/>
          <w:szCs w:val="32"/>
        </w:rPr>
        <w:t> </w:t>
      </w:r>
      <w:r w:rsidRPr="00945342">
        <w:rPr>
          <w:rFonts w:cs="Arial"/>
          <w:b/>
          <w:sz w:val="32"/>
          <w:szCs w:val="32"/>
        </w:rPr>
        <w:fldChar w:fldCharType="begin"/>
      </w:r>
      <w:r w:rsidRPr="00945342">
        <w:rPr>
          <w:rFonts w:cs="Arial"/>
          <w:b/>
          <w:sz w:val="32"/>
          <w:szCs w:val="32"/>
        </w:rPr>
        <w:instrText xml:space="preserve"> DOCPROPERTY  CompilationNumber </w:instrText>
      </w:r>
      <w:r w:rsidRPr="00945342">
        <w:rPr>
          <w:rFonts w:cs="Arial"/>
          <w:b/>
          <w:sz w:val="32"/>
          <w:szCs w:val="32"/>
        </w:rPr>
        <w:fldChar w:fldCharType="separate"/>
      </w:r>
      <w:r w:rsidR="00310F35">
        <w:rPr>
          <w:rFonts w:cs="Arial"/>
          <w:b/>
          <w:sz w:val="32"/>
          <w:szCs w:val="32"/>
        </w:rPr>
        <w:t>9</w:t>
      </w:r>
      <w:r w:rsidRPr="00945342">
        <w:rPr>
          <w:rFonts w:cs="Arial"/>
          <w:b/>
          <w:sz w:val="32"/>
          <w:szCs w:val="32"/>
        </w:rPr>
        <w:fldChar w:fldCharType="end"/>
      </w:r>
    </w:p>
    <w:p w:rsidR="00BC581D" w:rsidRPr="00945342" w:rsidRDefault="00BC581D" w:rsidP="00CB1470">
      <w:pPr>
        <w:spacing w:before="480"/>
        <w:rPr>
          <w:rFonts w:cs="Arial"/>
          <w:sz w:val="24"/>
        </w:rPr>
      </w:pPr>
      <w:r w:rsidRPr="00945342">
        <w:rPr>
          <w:rFonts w:cs="Arial"/>
          <w:b/>
          <w:sz w:val="24"/>
        </w:rPr>
        <w:t xml:space="preserve">Compilation date: </w:t>
      </w:r>
      <w:r w:rsidRPr="00945342">
        <w:rPr>
          <w:rFonts w:cs="Arial"/>
          <w:b/>
          <w:sz w:val="24"/>
        </w:rPr>
        <w:tab/>
      </w:r>
      <w:r w:rsidRPr="00945342">
        <w:rPr>
          <w:rFonts w:cs="Arial"/>
          <w:b/>
          <w:sz w:val="24"/>
        </w:rPr>
        <w:tab/>
      </w:r>
      <w:r w:rsidRPr="00945342">
        <w:rPr>
          <w:rFonts w:cs="Arial"/>
          <w:b/>
          <w:sz w:val="24"/>
        </w:rPr>
        <w:tab/>
      </w:r>
      <w:r w:rsidRPr="00310F35">
        <w:rPr>
          <w:rFonts w:cs="Arial"/>
          <w:sz w:val="24"/>
        </w:rPr>
        <w:fldChar w:fldCharType="begin"/>
      </w:r>
      <w:r w:rsidRPr="00310F35">
        <w:rPr>
          <w:rFonts w:cs="Arial"/>
          <w:sz w:val="24"/>
        </w:rPr>
        <w:instrText xml:space="preserve"> DOCPROPERTY StartDate \@ "d MMMM yyyy" \*MERGEFORMAT </w:instrText>
      </w:r>
      <w:r w:rsidRPr="00310F35">
        <w:rPr>
          <w:rFonts w:cs="Arial"/>
          <w:sz w:val="24"/>
        </w:rPr>
        <w:fldChar w:fldCharType="separate"/>
      </w:r>
      <w:r w:rsidR="00310F35" w:rsidRPr="00310F35">
        <w:rPr>
          <w:rFonts w:cs="Arial"/>
          <w:bCs/>
          <w:sz w:val="24"/>
        </w:rPr>
        <w:t>1</w:t>
      </w:r>
      <w:r w:rsidR="00310F35">
        <w:rPr>
          <w:rFonts w:cs="Arial"/>
          <w:sz w:val="24"/>
        </w:rPr>
        <w:t xml:space="preserve"> July 2017</w:t>
      </w:r>
      <w:r w:rsidRPr="00310F35">
        <w:rPr>
          <w:rFonts w:cs="Arial"/>
          <w:sz w:val="24"/>
        </w:rPr>
        <w:fldChar w:fldCharType="end"/>
      </w:r>
    </w:p>
    <w:p w:rsidR="00BC581D" w:rsidRPr="00945342" w:rsidRDefault="00BC581D" w:rsidP="00CB1470">
      <w:pPr>
        <w:spacing w:before="240"/>
        <w:rPr>
          <w:rFonts w:cs="Arial"/>
          <w:sz w:val="24"/>
        </w:rPr>
      </w:pPr>
      <w:r w:rsidRPr="00945342">
        <w:rPr>
          <w:rFonts w:cs="Arial"/>
          <w:b/>
          <w:sz w:val="24"/>
        </w:rPr>
        <w:t>Includes amendments up to:</w:t>
      </w:r>
      <w:r w:rsidRPr="00945342">
        <w:rPr>
          <w:rFonts w:cs="Arial"/>
          <w:b/>
          <w:sz w:val="24"/>
        </w:rPr>
        <w:tab/>
      </w:r>
      <w:r w:rsidRPr="00310F35">
        <w:rPr>
          <w:rFonts w:cs="Arial"/>
          <w:sz w:val="24"/>
        </w:rPr>
        <w:fldChar w:fldCharType="begin"/>
      </w:r>
      <w:r w:rsidRPr="00310F35">
        <w:rPr>
          <w:rFonts w:cs="Arial"/>
          <w:sz w:val="24"/>
        </w:rPr>
        <w:instrText xml:space="preserve"> DOCPROPERTY IncludesUpTo </w:instrText>
      </w:r>
      <w:r w:rsidRPr="00310F35">
        <w:rPr>
          <w:rFonts w:cs="Arial"/>
          <w:sz w:val="24"/>
        </w:rPr>
        <w:fldChar w:fldCharType="separate"/>
      </w:r>
      <w:r w:rsidR="00310F35">
        <w:rPr>
          <w:rFonts w:cs="Arial"/>
          <w:sz w:val="24"/>
        </w:rPr>
        <w:t>F2017L00808</w:t>
      </w:r>
      <w:r w:rsidRPr="00310F35">
        <w:rPr>
          <w:rFonts w:cs="Arial"/>
          <w:sz w:val="24"/>
        </w:rPr>
        <w:fldChar w:fldCharType="end"/>
      </w:r>
    </w:p>
    <w:p w:rsidR="00BC581D" w:rsidRPr="00945342" w:rsidRDefault="00BC581D" w:rsidP="00CB1470">
      <w:pPr>
        <w:spacing w:before="240"/>
        <w:rPr>
          <w:rFonts w:cs="Arial"/>
          <w:sz w:val="28"/>
          <w:szCs w:val="28"/>
        </w:rPr>
      </w:pPr>
      <w:r w:rsidRPr="00945342">
        <w:rPr>
          <w:rFonts w:cs="Arial"/>
          <w:b/>
          <w:sz w:val="24"/>
        </w:rPr>
        <w:t>Registered:</w:t>
      </w:r>
      <w:r w:rsidRPr="00945342">
        <w:rPr>
          <w:rFonts w:cs="Arial"/>
          <w:b/>
          <w:sz w:val="24"/>
        </w:rPr>
        <w:tab/>
      </w:r>
      <w:r w:rsidRPr="00945342">
        <w:rPr>
          <w:rFonts w:cs="Arial"/>
          <w:b/>
          <w:sz w:val="24"/>
        </w:rPr>
        <w:tab/>
      </w:r>
      <w:r w:rsidRPr="00945342">
        <w:rPr>
          <w:rFonts w:cs="Arial"/>
          <w:b/>
          <w:sz w:val="24"/>
        </w:rPr>
        <w:tab/>
      </w:r>
      <w:r w:rsidRPr="00945342">
        <w:rPr>
          <w:rFonts w:cs="Arial"/>
          <w:b/>
          <w:sz w:val="24"/>
        </w:rPr>
        <w:tab/>
      </w:r>
      <w:r w:rsidRPr="00310F35">
        <w:rPr>
          <w:rFonts w:cs="Arial"/>
          <w:sz w:val="24"/>
        </w:rPr>
        <w:fldChar w:fldCharType="begin"/>
      </w:r>
      <w:r w:rsidRPr="00310F35">
        <w:rPr>
          <w:rFonts w:cs="Arial"/>
          <w:sz w:val="24"/>
        </w:rPr>
        <w:instrText xml:space="preserve"> IF </w:instrText>
      </w:r>
      <w:r w:rsidRPr="00310F35">
        <w:rPr>
          <w:rFonts w:cs="Arial"/>
          <w:sz w:val="24"/>
        </w:rPr>
        <w:fldChar w:fldCharType="begin"/>
      </w:r>
      <w:r w:rsidRPr="00310F35">
        <w:rPr>
          <w:rFonts w:cs="Arial"/>
          <w:sz w:val="24"/>
        </w:rPr>
        <w:instrText xml:space="preserve"> DOCPROPERTY RegisteredDate </w:instrText>
      </w:r>
      <w:r w:rsidRPr="00310F35">
        <w:rPr>
          <w:rFonts w:cs="Arial"/>
          <w:sz w:val="24"/>
        </w:rPr>
        <w:fldChar w:fldCharType="separate"/>
      </w:r>
      <w:r w:rsidR="00310F35">
        <w:rPr>
          <w:rFonts w:cs="Arial"/>
          <w:sz w:val="24"/>
        </w:rPr>
        <w:instrText>19/07/2017</w:instrText>
      </w:r>
      <w:r w:rsidRPr="00310F35">
        <w:rPr>
          <w:rFonts w:cs="Arial"/>
          <w:sz w:val="24"/>
        </w:rPr>
        <w:fldChar w:fldCharType="end"/>
      </w:r>
      <w:r w:rsidRPr="00310F35">
        <w:rPr>
          <w:rFonts w:cs="Arial"/>
          <w:sz w:val="24"/>
        </w:rPr>
        <w:instrText xml:space="preserve"> = #1/1/1901# "Unknown" </w:instrText>
      </w:r>
      <w:r w:rsidRPr="00310F35">
        <w:rPr>
          <w:rFonts w:cs="Arial"/>
          <w:sz w:val="24"/>
        </w:rPr>
        <w:fldChar w:fldCharType="begin"/>
      </w:r>
      <w:r w:rsidRPr="00310F35">
        <w:rPr>
          <w:rFonts w:cs="Arial"/>
          <w:sz w:val="24"/>
        </w:rPr>
        <w:instrText xml:space="preserve"> DOCPROPERTY RegisteredDate \@ "d MMMM yyyy" </w:instrText>
      </w:r>
      <w:r w:rsidRPr="00310F35">
        <w:rPr>
          <w:rFonts w:cs="Arial"/>
          <w:sz w:val="24"/>
        </w:rPr>
        <w:fldChar w:fldCharType="separate"/>
      </w:r>
      <w:r w:rsidR="00310F35">
        <w:rPr>
          <w:rFonts w:cs="Arial"/>
          <w:sz w:val="24"/>
        </w:rPr>
        <w:instrText>19 July 2017</w:instrText>
      </w:r>
      <w:r w:rsidRPr="00310F35">
        <w:rPr>
          <w:rFonts w:cs="Arial"/>
          <w:sz w:val="24"/>
        </w:rPr>
        <w:fldChar w:fldCharType="end"/>
      </w:r>
      <w:r w:rsidRPr="00310F35">
        <w:rPr>
          <w:rFonts w:cs="Arial"/>
          <w:sz w:val="24"/>
        </w:rPr>
        <w:instrText xml:space="preserve"> \*MERGEFORMAT </w:instrText>
      </w:r>
      <w:r w:rsidRPr="00310F35">
        <w:rPr>
          <w:rFonts w:cs="Arial"/>
          <w:sz w:val="24"/>
        </w:rPr>
        <w:fldChar w:fldCharType="separate"/>
      </w:r>
      <w:r w:rsidR="00310F35" w:rsidRPr="00310F35">
        <w:rPr>
          <w:rFonts w:cs="Arial"/>
          <w:bCs/>
          <w:noProof/>
          <w:sz w:val="24"/>
        </w:rPr>
        <w:t>19</w:t>
      </w:r>
      <w:r w:rsidR="00310F35">
        <w:rPr>
          <w:rFonts w:cs="Arial"/>
          <w:noProof/>
          <w:sz w:val="24"/>
        </w:rPr>
        <w:t xml:space="preserve"> July 2017</w:t>
      </w:r>
      <w:r w:rsidRPr="00310F35">
        <w:rPr>
          <w:rFonts w:cs="Arial"/>
          <w:sz w:val="24"/>
        </w:rPr>
        <w:fldChar w:fldCharType="end"/>
      </w:r>
    </w:p>
    <w:p w:rsidR="00BC581D" w:rsidRPr="00945342" w:rsidRDefault="00BC581D" w:rsidP="00CB1470">
      <w:pPr>
        <w:rPr>
          <w:b/>
          <w:szCs w:val="22"/>
        </w:rPr>
      </w:pPr>
    </w:p>
    <w:p w:rsidR="00BC581D" w:rsidRPr="00945342" w:rsidRDefault="00BC581D" w:rsidP="00CB1470">
      <w:pPr>
        <w:pageBreakBefore/>
        <w:rPr>
          <w:rFonts w:cs="Arial"/>
          <w:b/>
          <w:sz w:val="32"/>
          <w:szCs w:val="32"/>
        </w:rPr>
      </w:pPr>
      <w:r w:rsidRPr="00945342">
        <w:rPr>
          <w:rFonts w:cs="Arial"/>
          <w:b/>
          <w:sz w:val="32"/>
          <w:szCs w:val="32"/>
        </w:rPr>
        <w:lastRenderedPageBreak/>
        <w:t>About this compilation</w:t>
      </w:r>
    </w:p>
    <w:p w:rsidR="00BC581D" w:rsidRPr="00945342" w:rsidRDefault="00BC581D" w:rsidP="00CB1470">
      <w:pPr>
        <w:spacing w:before="240"/>
        <w:rPr>
          <w:rFonts w:cs="Arial"/>
        </w:rPr>
      </w:pPr>
      <w:r w:rsidRPr="00945342">
        <w:rPr>
          <w:rFonts w:cs="Arial"/>
          <w:b/>
          <w:szCs w:val="22"/>
        </w:rPr>
        <w:t>This compilation</w:t>
      </w:r>
    </w:p>
    <w:p w:rsidR="00BC581D" w:rsidRPr="00945342" w:rsidRDefault="00BC581D" w:rsidP="00CB1470">
      <w:pPr>
        <w:spacing w:before="120" w:after="120"/>
        <w:rPr>
          <w:rFonts w:cs="Arial"/>
          <w:szCs w:val="22"/>
        </w:rPr>
      </w:pPr>
      <w:r w:rsidRPr="00945342">
        <w:rPr>
          <w:rFonts w:cs="Arial"/>
          <w:szCs w:val="22"/>
        </w:rPr>
        <w:t xml:space="preserve">This is a compilation of the </w:t>
      </w:r>
      <w:r w:rsidRPr="00945342">
        <w:rPr>
          <w:rFonts w:cs="Arial"/>
          <w:i/>
          <w:szCs w:val="22"/>
        </w:rPr>
        <w:fldChar w:fldCharType="begin"/>
      </w:r>
      <w:r w:rsidRPr="00945342">
        <w:rPr>
          <w:rFonts w:cs="Arial"/>
          <w:i/>
          <w:szCs w:val="22"/>
        </w:rPr>
        <w:instrText xml:space="preserve"> STYLEREF  ShortT </w:instrText>
      </w:r>
      <w:r w:rsidRPr="00945342">
        <w:rPr>
          <w:rFonts w:cs="Arial"/>
          <w:i/>
          <w:szCs w:val="22"/>
        </w:rPr>
        <w:fldChar w:fldCharType="separate"/>
      </w:r>
      <w:r w:rsidR="00310F35">
        <w:rPr>
          <w:rFonts w:cs="Arial"/>
          <w:i/>
          <w:noProof/>
          <w:szCs w:val="22"/>
        </w:rPr>
        <w:t>Australian Radiation Protection and Nuclear Safety (Licence Charges) Regulations 2000</w:t>
      </w:r>
      <w:r w:rsidRPr="00945342">
        <w:rPr>
          <w:rFonts w:cs="Arial"/>
          <w:i/>
          <w:szCs w:val="22"/>
        </w:rPr>
        <w:fldChar w:fldCharType="end"/>
      </w:r>
      <w:r w:rsidRPr="00945342">
        <w:rPr>
          <w:rFonts w:cs="Arial"/>
          <w:szCs w:val="22"/>
        </w:rPr>
        <w:t xml:space="preserve"> that shows the text of the law as amended and in force on </w:t>
      </w:r>
      <w:r w:rsidRPr="00310F35">
        <w:rPr>
          <w:rFonts w:cs="Arial"/>
          <w:szCs w:val="22"/>
        </w:rPr>
        <w:fldChar w:fldCharType="begin"/>
      </w:r>
      <w:r w:rsidRPr="00310F35">
        <w:rPr>
          <w:rFonts w:cs="Arial"/>
          <w:szCs w:val="22"/>
        </w:rPr>
        <w:instrText xml:space="preserve"> DOCPROPERTY StartDate \@ "d MMMM yyyy" </w:instrText>
      </w:r>
      <w:r w:rsidRPr="00310F35">
        <w:rPr>
          <w:rFonts w:cs="Arial"/>
          <w:szCs w:val="22"/>
        </w:rPr>
        <w:fldChar w:fldCharType="separate"/>
      </w:r>
      <w:r w:rsidR="00310F35">
        <w:rPr>
          <w:rFonts w:cs="Arial"/>
          <w:szCs w:val="22"/>
        </w:rPr>
        <w:t>1 July 2017</w:t>
      </w:r>
      <w:r w:rsidRPr="00310F35">
        <w:rPr>
          <w:rFonts w:cs="Arial"/>
          <w:szCs w:val="22"/>
        </w:rPr>
        <w:fldChar w:fldCharType="end"/>
      </w:r>
      <w:r w:rsidRPr="00945342">
        <w:rPr>
          <w:rFonts w:cs="Arial"/>
          <w:szCs w:val="22"/>
        </w:rPr>
        <w:t xml:space="preserve"> (the </w:t>
      </w:r>
      <w:r w:rsidRPr="00945342">
        <w:rPr>
          <w:rFonts w:cs="Arial"/>
          <w:b/>
          <w:i/>
          <w:szCs w:val="22"/>
        </w:rPr>
        <w:t>compilation date</w:t>
      </w:r>
      <w:r w:rsidRPr="00945342">
        <w:rPr>
          <w:rFonts w:cs="Arial"/>
          <w:szCs w:val="22"/>
        </w:rPr>
        <w:t>).</w:t>
      </w:r>
    </w:p>
    <w:p w:rsidR="00BC581D" w:rsidRPr="00945342" w:rsidRDefault="00BC581D" w:rsidP="00CB1470">
      <w:pPr>
        <w:spacing w:after="120"/>
        <w:rPr>
          <w:rFonts w:cs="Arial"/>
          <w:szCs w:val="22"/>
        </w:rPr>
      </w:pPr>
      <w:r w:rsidRPr="00945342">
        <w:rPr>
          <w:rFonts w:cs="Arial"/>
          <w:szCs w:val="22"/>
        </w:rPr>
        <w:t xml:space="preserve">The notes at the end of this compilation (the </w:t>
      </w:r>
      <w:r w:rsidRPr="00945342">
        <w:rPr>
          <w:rFonts w:cs="Arial"/>
          <w:b/>
          <w:i/>
          <w:szCs w:val="22"/>
        </w:rPr>
        <w:t>endnotes</w:t>
      </w:r>
      <w:r w:rsidRPr="00945342">
        <w:rPr>
          <w:rFonts w:cs="Arial"/>
          <w:szCs w:val="22"/>
        </w:rPr>
        <w:t>) include information about amending laws and the amendment history of provisions of the compiled law.</w:t>
      </w:r>
    </w:p>
    <w:p w:rsidR="00BC581D" w:rsidRPr="00945342" w:rsidRDefault="00BC581D" w:rsidP="00CB1470">
      <w:pPr>
        <w:tabs>
          <w:tab w:val="left" w:pos="5640"/>
        </w:tabs>
        <w:spacing w:before="120" w:after="120"/>
        <w:rPr>
          <w:rFonts w:cs="Arial"/>
          <w:b/>
          <w:szCs w:val="22"/>
        </w:rPr>
      </w:pPr>
      <w:r w:rsidRPr="00945342">
        <w:rPr>
          <w:rFonts w:cs="Arial"/>
          <w:b/>
          <w:szCs w:val="22"/>
        </w:rPr>
        <w:t>Uncommenced amendments</w:t>
      </w:r>
    </w:p>
    <w:p w:rsidR="00BC581D" w:rsidRPr="00945342" w:rsidRDefault="00BC581D" w:rsidP="00CB1470">
      <w:pPr>
        <w:spacing w:after="120"/>
        <w:rPr>
          <w:rFonts w:cs="Arial"/>
          <w:szCs w:val="22"/>
        </w:rPr>
      </w:pPr>
      <w:r w:rsidRPr="00945342">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BC581D" w:rsidRPr="00945342" w:rsidRDefault="00BC581D" w:rsidP="00CB1470">
      <w:pPr>
        <w:spacing w:before="120" w:after="120"/>
        <w:rPr>
          <w:rFonts w:cs="Arial"/>
          <w:b/>
          <w:szCs w:val="22"/>
        </w:rPr>
      </w:pPr>
      <w:r w:rsidRPr="00945342">
        <w:rPr>
          <w:rFonts w:cs="Arial"/>
          <w:b/>
          <w:szCs w:val="22"/>
        </w:rPr>
        <w:t>Application, saving and transitional provisions for provisions and amendments</w:t>
      </w:r>
    </w:p>
    <w:p w:rsidR="00BC581D" w:rsidRPr="00945342" w:rsidRDefault="00BC581D" w:rsidP="00CB1470">
      <w:pPr>
        <w:spacing w:after="120"/>
        <w:rPr>
          <w:rFonts w:cs="Arial"/>
          <w:szCs w:val="22"/>
        </w:rPr>
      </w:pPr>
      <w:r w:rsidRPr="00945342">
        <w:rPr>
          <w:rFonts w:cs="Arial"/>
          <w:szCs w:val="22"/>
        </w:rPr>
        <w:t>If the operation of a provision or amendment of the compiled law is affected by an application, saving or transitional provision that is not included in this compilation, details are included in the endnotes.</w:t>
      </w:r>
    </w:p>
    <w:p w:rsidR="00BC581D" w:rsidRPr="00945342" w:rsidRDefault="00BC581D" w:rsidP="00CB1470">
      <w:pPr>
        <w:spacing w:after="120"/>
        <w:rPr>
          <w:rFonts w:cs="Arial"/>
          <w:b/>
          <w:szCs w:val="22"/>
        </w:rPr>
      </w:pPr>
      <w:r w:rsidRPr="00945342">
        <w:rPr>
          <w:rFonts w:cs="Arial"/>
          <w:b/>
          <w:szCs w:val="22"/>
        </w:rPr>
        <w:t>Editorial changes</w:t>
      </w:r>
    </w:p>
    <w:p w:rsidR="00BC581D" w:rsidRPr="00945342" w:rsidRDefault="00BC581D" w:rsidP="00CB1470">
      <w:pPr>
        <w:spacing w:after="120"/>
        <w:rPr>
          <w:rFonts w:cs="Arial"/>
          <w:szCs w:val="22"/>
        </w:rPr>
      </w:pPr>
      <w:r w:rsidRPr="00945342">
        <w:rPr>
          <w:rFonts w:cs="Arial"/>
          <w:szCs w:val="22"/>
        </w:rPr>
        <w:t>For more information about any editorial changes made in this compilation, see the endnotes.</w:t>
      </w:r>
    </w:p>
    <w:p w:rsidR="00BC581D" w:rsidRPr="00945342" w:rsidRDefault="00BC581D" w:rsidP="00CB1470">
      <w:pPr>
        <w:spacing w:before="120" w:after="120"/>
        <w:rPr>
          <w:rFonts w:cs="Arial"/>
          <w:b/>
          <w:szCs w:val="22"/>
        </w:rPr>
      </w:pPr>
      <w:r w:rsidRPr="00945342">
        <w:rPr>
          <w:rFonts w:cs="Arial"/>
          <w:b/>
          <w:szCs w:val="22"/>
        </w:rPr>
        <w:t>Modifications</w:t>
      </w:r>
    </w:p>
    <w:p w:rsidR="00BC581D" w:rsidRPr="00945342" w:rsidRDefault="00BC581D" w:rsidP="00CB1470">
      <w:pPr>
        <w:spacing w:after="120"/>
        <w:rPr>
          <w:rFonts w:cs="Arial"/>
          <w:szCs w:val="22"/>
        </w:rPr>
      </w:pPr>
      <w:r w:rsidRPr="00945342">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BC581D" w:rsidRPr="00945342" w:rsidRDefault="00BC581D" w:rsidP="00CB1470">
      <w:pPr>
        <w:spacing w:before="80" w:after="120"/>
        <w:rPr>
          <w:rFonts w:cs="Arial"/>
          <w:b/>
          <w:szCs w:val="22"/>
        </w:rPr>
      </w:pPr>
      <w:r w:rsidRPr="00945342">
        <w:rPr>
          <w:rFonts w:cs="Arial"/>
          <w:b/>
          <w:szCs w:val="22"/>
        </w:rPr>
        <w:t>Self</w:t>
      </w:r>
      <w:r w:rsidR="00945342">
        <w:rPr>
          <w:rFonts w:cs="Arial"/>
          <w:b/>
          <w:szCs w:val="22"/>
        </w:rPr>
        <w:noBreakHyphen/>
      </w:r>
      <w:r w:rsidRPr="00945342">
        <w:rPr>
          <w:rFonts w:cs="Arial"/>
          <w:b/>
          <w:szCs w:val="22"/>
        </w:rPr>
        <w:t>repealing provisions</w:t>
      </w:r>
    </w:p>
    <w:p w:rsidR="00BC581D" w:rsidRPr="00945342" w:rsidRDefault="00BC581D" w:rsidP="00CB1470">
      <w:pPr>
        <w:spacing w:after="120"/>
        <w:rPr>
          <w:rFonts w:cs="Arial"/>
          <w:szCs w:val="22"/>
        </w:rPr>
      </w:pPr>
      <w:r w:rsidRPr="00945342">
        <w:rPr>
          <w:rFonts w:cs="Arial"/>
          <w:szCs w:val="22"/>
        </w:rPr>
        <w:t>If a provision of the compiled law has been repealed in accordance with a provision of the law, details are included in the endnotes.</w:t>
      </w:r>
    </w:p>
    <w:p w:rsidR="00BC581D" w:rsidRPr="00945342" w:rsidRDefault="00BC581D" w:rsidP="00CB1470">
      <w:pPr>
        <w:pStyle w:val="Header"/>
        <w:tabs>
          <w:tab w:val="clear" w:pos="4150"/>
          <w:tab w:val="clear" w:pos="8307"/>
        </w:tabs>
      </w:pPr>
      <w:r w:rsidRPr="00945342">
        <w:rPr>
          <w:rStyle w:val="CharChapNo"/>
        </w:rPr>
        <w:t xml:space="preserve"> </w:t>
      </w:r>
      <w:r w:rsidRPr="00945342">
        <w:rPr>
          <w:rStyle w:val="CharChapText"/>
        </w:rPr>
        <w:t xml:space="preserve"> </w:t>
      </w:r>
    </w:p>
    <w:p w:rsidR="00BC581D" w:rsidRPr="00945342" w:rsidRDefault="00BC581D" w:rsidP="00CB1470">
      <w:pPr>
        <w:pStyle w:val="Header"/>
        <w:tabs>
          <w:tab w:val="clear" w:pos="4150"/>
          <w:tab w:val="clear" w:pos="8307"/>
        </w:tabs>
      </w:pPr>
      <w:r w:rsidRPr="00945342">
        <w:rPr>
          <w:rStyle w:val="CharPartNo"/>
        </w:rPr>
        <w:t xml:space="preserve"> </w:t>
      </w:r>
      <w:r w:rsidRPr="00945342">
        <w:rPr>
          <w:rStyle w:val="CharPartText"/>
        </w:rPr>
        <w:t xml:space="preserve"> </w:t>
      </w:r>
    </w:p>
    <w:p w:rsidR="00BC581D" w:rsidRPr="00945342" w:rsidRDefault="00BC581D" w:rsidP="00CB1470">
      <w:pPr>
        <w:pStyle w:val="Header"/>
        <w:tabs>
          <w:tab w:val="clear" w:pos="4150"/>
          <w:tab w:val="clear" w:pos="8307"/>
        </w:tabs>
      </w:pPr>
      <w:r w:rsidRPr="00945342">
        <w:rPr>
          <w:rStyle w:val="CharDivNo"/>
        </w:rPr>
        <w:t xml:space="preserve"> </w:t>
      </w:r>
      <w:r w:rsidRPr="00945342">
        <w:rPr>
          <w:rStyle w:val="CharDivText"/>
        </w:rPr>
        <w:t xml:space="preserve"> </w:t>
      </w:r>
    </w:p>
    <w:p w:rsidR="00BC581D" w:rsidRPr="00945342" w:rsidRDefault="00BC581D" w:rsidP="00CB1470">
      <w:pPr>
        <w:sectPr w:rsidR="00BC581D" w:rsidRPr="00945342" w:rsidSect="009051C9">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bookmarkEnd w:id="0"/>
    <w:p w:rsidR="00D30368" w:rsidRPr="00945342" w:rsidRDefault="00D30368" w:rsidP="00AC0700">
      <w:pPr>
        <w:rPr>
          <w:sz w:val="36"/>
        </w:rPr>
      </w:pPr>
      <w:r w:rsidRPr="00945342">
        <w:rPr>
          <w:sz w:val="36"/>
        </w:rPr>
        <w:lastRenderedPageBreak/>
        <w:t>Contents</w:t>
      </w:r>
      <w:bookmarkStart w:id="1" w:name="_GoBack"/>
      <w:bookmarkEnd w:id="1"/>
    </w:p>
    <w:p w:rsidR="00310F35" w:rsidRDefault="00D30368" w:rsidP="00310F35">
      <w:pPr>
        <w:pStyle w:val="TOC5"/>
        <w:ind w:right="1792"/>
        <w:rPr>
          <w:rFonts w:asciiTheme="minorHAnsi" w:eastAsiaTheme="minorEastAsia" w:hAnsiTheme="minorHAnsi" w:cstheme="minorBidi"/>
          <w:noProof/>
          <w:kern w:val="0"/>
          <w:sz w:val="22"/>
          <w:szCs w:val="22"/>
        </w:rPr>
      </w:pPr>
      <w:r w:rsidRPr="00BC5B6E">
        <w:fldChar w:fldCharType="begin"/>
      </w:r>
      <w:r w:rsidRPr="00945342">
        <w:instrText xml:space="preserve"> TOC \o "1-9" </w:instrText>
      </w:r>
      <w:r w:rsidRPr="00BC5B6E">
        <w:fldChar w:fldCharType="separate"/>
      </w:r>
      <w:r w:rsidR="00310F35">
        <w:rPr>
          <w:noProof/>
        </w:rPr>
        <w:t>1</w:t>
      </w:r>
      <w:r w:rsidR="00310F35">
        <w:rPr>
          <w:noProof/>
        </w:rPr>
        <w:tab/>
        <w:t>Name of Regulations</w:t>
      </w:r>
      <w:r w:rsidR="00310F35" w:rsidRPr="00310F35">
        <w:rPr>
          <w:noProof/>
        </w:rPr>
        <w:tab/>
      </w:r>
      <w:r w:rsidR="00310F35" w:rsidRPr="00310F35">
        <w:rPr>
          <w:noProof/>
        </w:rPr>
        <w:fldChar w:fldCharType="begin"/>
      </w:r>
      <w:r w:rsidR="00310F35" w:rsidRPr="00310F35">
        <w:rPr>
          <w:noProof/>
        </w:rPr>
        <w:instrText xml:space="preserve"> PAGEREF _Toc488222711 \h </w:instrText>
      </w:r>
      <w:r w:rsidR="00310F35" w:rsidRPr="00310F35">
        <w:rPr>
          <w:noProof/>
        </w:rPr>
      </w:r>
      <w:r w:rsidR="00310F35" w:rsidRPr="00310F35">
        <w:rPr>
          <w:noProof/>
        </w:rPr>
        <w:fldChar w:fldCharType="separate"/>
      </w:r>
      <w:r w:rsidR="00310F35" w:rsidRPr="00310F35">
        <w:rPr>
          <w:noProof/>
        </w:rPr>
        <w:t>1</w:t>
      </w:r>
      <w:r w:rsidR="00310F35" w:rsidRPr="00310F35">
        <w:rPr>
          <w:noProof/>
        </w:rPr>
        <w:fldChar w:fldCharType="end"/>
      </w:r>
    </w:p>
    <w:p w:rsidR="00310F35" w:rsidRDefault="00310F35" w:rsidP="00310F35">
      <w:pPr>
        <w:pStyle w:val="TOC5"/>
        <w:ind w:right="1792"/>
        <w:rPr>
          <w:rFonts w:asciiTheme="minorHAnsi" w:eastAsiaTheme="minorEastAsia" w:hAnsiTheme="minorHAnsi" w:cstheme="minorBidi"/>
          <w:noProof/>
          <w:kern w:val="0"/>
          <w:sz w:val="22"/>
          <w:szCs w:val="22"/>
        </w:rPr>
      </w:pPr>
      <w:r>
        <w:rPr>
          <w:noProof/>
        </w:rPr>
        <w:t>3</w:t>
      </w:r>
      <w:r>
        <w:rPr>
          <w:noProof/>
        </w:rPr>
        <w:tab/>
        <w:t>Interpretation</w:t>
      </w:r>
      <w:r w:rsidRPr="00310F35">
        <w:rPr>
          <w:noProof/>
        </w:rPr>
        <w:tab/>
      </w:r>
      <w:r w:rsidRPr="00310F35">
        <w:rPr>
          <w:noProof/>
        </w:rPr>
        <w:fldChar w:fldCharType="begin"/>
      </w:r>
      <w:r w:rsidRPr="00310F35">
        <w:rPr>
          <w:noProof/>
        </w:rPr>
        <w:instrText xml:space="preserve"> PAGEREF _Toc488222712 \h </w:instrText>
      </w:r>
      <w:r w:rsidRPr="00310F35">
        <w:rPr>
          <w:noProof/>
        </w:rPr>
      </w:r>
      <w:r w:rsidRPr="00310F35">
        <w:rPr>
          <w:noProof/>
        </w:rPr>
        <w:fldChar w:fldCharType="separate"/>
      </w:r>
      <w:r w:rsidRPr="00310F35">
        <w:rPr>
          <w:noProof/>
        </w:rPr>
        <w:t>1</w:t>
      </w:r>
      <w:r w:rsidRPr="00310F35">
        <w:rPr>
          <w:noProof/>
        </w:rPr>
        <w:fldChar w:fldCharType="end"/>
      </w:r>
    </w:p>
    <w:p w:rsidR="00310F35" w:rsidRDefault="00310F35" w:rsidP="00310F35">
      <w:pPr>
        <w:pStyle w:val="TOC5"/>
        <w:ind w:right="1792"/>
        <w:rPr>
          <w:rFonts w:asciiTheme="minorHAnsi" w:eastAsiaTheme="minorEastAsia" w:hAnsiTheme="minorHAnsi" w:cstheme="minorBidi"/>
          <w:noProof/>
          <w:kern w:val="0"/>
          <w:sz w:val="22"/>
          <w:szCs w:val="22"/>
        </w:rPr>
      </w:pPr>
      <w:r>
        <w:rPr>
          <w:noProof/>
        </w:rPr>
        <w:t>4</w:t>
      </w:r>
      <w:r>
        <w:rPr>
          <w:noProof/>
        </w:rPr>
        <w:tab/>
        <w:t>Annual charge for facility licence—nuclear installations</w:t>
      </w:r>
      <w:r w:rsidRPr="00310F35">
        <w:rPr>
          <w:noProof/>
        </w:rPr>
        <w:tab/>
      </w:r>
      <w:r w:rsidRPr="00310F35">
        <w:rPr>
          <w:noProof/>
        </w:rPr>
        <w:fldChar w:fldCharType="begin"/>
      </w:r>
      <w:r w:rsidRPr="00310F35">
        <w:rPr>
          <w:noProof/>
        </w:rPr>
        <w:instrText xml:space="preserve"> PAGEREF _Toc488222713 \h </w:instrText>
      </w:r>
      <w:r w:rsidRPr="00310F35">
        <w:rPr>
          <w:noProof/>
        </w:rPr>
      </w:r>
      <w:r w:rsidRPr="00310F35">
        <w:rPr>
          <w:noProof/>
        </w:rPr>
        <w:fldChar w:fldCharType="separate"/>
      </w:r>
      <w:r w:rsidRPr="00310F35">
        <w:rPr>
          <w:noProof/>
        </w:rPr>
        <w:t>1</w:t>
      </w:r>
      <w:r w:rsidRPr="00310F35">
        <w:rPr>
          <w:noProof/>
        </w:rPr>
        <w:fldChar w:fldCharType="end"/>
      </w:r>
    </w:p>
    <w:p w:rsidR="00310F35" w:rsidRDefault="00310F35" w:rsidP="00310F35">
      <w:pPr>
        <w:pStyle w:val="TOC5"/>
        <w:ind w:right="1792"/>
        <w:rPr>
          <w:rFonts w:asciiTheme="minorHAnsi" w:eastAsiaTheme="minorEastAsia" w:hAnsiTheme="minorHAnsi" w:cstheme="minorBidi"/>
          <w:noProof/>
          <w:kern w:val="0"/>
          <w:sz w:val="22"/>
          <w:szCs w:val="22"/>
        </w:rPr>
      </w:pPr>
      <w:r>
        <w:rPr>
          <w:noProof/>
        </w:rPr>
        <w:t>5</w:t>
      </w:r>
      <w:r>
        <w:rPr>
          <w:noProof/>
        </w:rPr>
        <w:tab/>
        <w:t>Annual charge for facility licence—prescribed radiation facilities</w:t>
      </w:r>
      <w:r w:rsidRPr="00310F35">
        <w:rPr>
          <w:noProof/>
        </w:rPr>
        <w:tab/>
      </w:r>
      <w:r w:rsidRPr="00310F35">
        <w:rPr>
          <w:noProof/>
        </w:rPr>
        <w:fldChar w:fldCharType="begin"/>
      </w:r>
      <w:r w:rsidRPr="00310F35">
        <w:rPr>
          <w:noProof/>
        </w:rPr>
        <w:instrText xml:space="preserve"> PAGEREF _Toc488222714 \h </w:instrText>
      </w:r>
      <w:r w:rsidRPr="00310F35">
        <w:rPr>
          <w:noProof/>
        </w:rPr>
      </w:r>
      <w:r w:rsidRPr="00310F35">
        <w:rPr>
          <w:noProof/>
        </w:rPr>
        <w:fldChar w:fldCharType="separate"/>
      </w:r>
      <w:r w:rsidRPr="00310F35">
        <w:rPr>
          <w:noProof/>
        </w:rPr>
        <w:t>1</w:t>
      </w:r>
      <w:r w:rsidRPr="00310F35">
        <w:rPr>
          <w:noProof/>
        </w:rPr>
        <w:fldChar w:fldCharType="end"/>
      </w:r>
    </w:p>
    <w:p w:rsidR="00310F35" w:rsidRDefault="00310F35" w:rsidP="00310F35">
      <w:pPr>
        <w:pStyle w:val="TOC5"/>
        <w:ind w:right="1792"/>
        <w:rPr>
          <w:rFonts w:asciiTheme="minorHAnsi" w:eastAsiaTheme="minorEastAsia" w:hAnsiTheme="minorHAnsi" w:cstheme="minorBidi"/>
          <w:noProof/>
          <w:kern w:val="0"/>
          <w:sz w:val="22"/>
          <w:szCs w:val="22"/>
        </w:rPr>
      </w:pPr>
      <w:r>
        <w:rPr>
          <w:noProof/>
        </w:rPr>
        <w:t>5A</w:t>
      </w:r>
      <w:r>
        <w:rPr>
          <w:noProof/>
        </w:rPr>
        <w:tab/>
        <w:t>Annual charge for facility licence—prescribed legacy sites</w:t>
      </w:r>
      <w:r w:rsidRPr="00310F35">
        <w:rPr>
          <w:noProof/>
        </w:rPr>
        <w:tab/>
      </w:r>
      <w:r w:rsidRPr="00310F35">
        <w:rPr>
          <w:noProof/>
        </w:rPr>
        <w:fldChar w:fldCharType="begin"/>
      </w:r>
      <w:r w:rsidRPr="00310F35">
        <w:rPr>
          <w:noProof/>
        </w:rPr>
        <w:instrText xml:space="preserve"> PAGEREF _Toc488222715 \h </w:instrText>
      </w:r>
      <w:r w:rsidRPr="00310F35">
        <w:rPr>
          <w:noProof/>
        </w:rPr>
      </w:r>
      <w:r w:rsidRPr="00310F35">
        <w:rPr>
          <w:noProof/>
        </w:rPr>
        <w:fldChar w:fldCharType="separate"/>
      </w:r>
      <w:r w:rsidRPr="00310F35">
        <w:rPr>
          <w:noProof/>
        </w:rPr>
        <w:t>2</w:t>
      </w:r>
      <w:r w:rsidRPr="00310F35">
        <w:rPr>
          <w:noProof/>
        </w:rPr>
        <w:fldChar w:fldCharType="end"/>
      </w:r>
    </w:p>
    <w:p w:rsidR="00310F35" w:rsidRDefault="00310F35" w:rsidP="00310F35">
      <w:pPr>
        <w:pStyle w:val="TOC5"/>
        <w:ind w:right="1792"/>
        <w:rPr>
          <w:rFonts w:asciiTheme="minorHAnsi" w:eastAsiaTheme="minorEastAsia" w:hAnsiTheme="minorHAnsi" w:cstheme="minorBidi"/>
          <w:noProof/>
          <w:kern w:val="0"/>
          <w:sz w:val="22"/>
          <w:szCs w:val="22"/>
        </w:rPr>
      </w:pPr>
      <w:r>
        <w:rPr>
          <w:noProof/>
        </w:rPr>
        <w:t>5B</w:t>
      </w:r>
      <w:r>
        <w:rPr>
          <w:noProof/>
        </w:rPr>
        <w:tab/>
        <w:t>Annual charge for facility licence—designated licence holders</w:t>
      </w:r>
      <w:r w:rsidRPr="00310F35">
        <w:rPr>
          <w:noProof/>
        </w:rPr>
        <w:tab/>
      </w:r>
      <w:r w:rsidRPr="00310F35">
        <w:rPr>
          <w:noProof/>
        </w:rPr>
        <w:fldChar w:fldCharType="begin"/>
      </w:r>
      <w:r w:rsidRPr="00310F35">
        <w:rPr>
          <w:noProof/>
        </w:rPr>
        <w:instrText xml:space="preserve"> PAGEREF _Toc488222716 \h </w:instrText>
      </w:r>
      <w:r w:rsidRPr="00310F35">
        <w:rPr>
          <w:noProof/>
        </w:rPr>
      </w:r>
      <w:r w:rsidRPr="00310F35">
        <w:rPr>
          <w:noProof/>
        </w:rPr>
        <w:fldChar w:fldCharType="separate"/>
      </w:r>
      <w:r w:rsidRPr="00310F35">
        <w:rPr>
          <w:noProof/>
        </w:rPr>
        <w:t>2</w:t>
      </w:r>
      <w:r w:rsidRPr="00310F35">
        <w:rPr>
          <w:noProof/>
        </w:rPr>
        <w:fldChar w:fldCharType="end"/>
      </w:r>
    </w:p>
    <w:p w:rsidR="00310F35" w:rsidRDefault="00310F35" w:rsidP="00310F35">
      <w:pPr>
        <w:pStyle w:val="TOC5"/>
        <w:ind w:right="1792"/>
        <w:rPr>
          <w:rFonts w:asciiTheme="minorHAnsi" w:eastAsiaTheme="minorEastAsia" w:hAnsiTheme="minorHAnsi" w:cstheme="minorBidi"/>
          <w:noProof/>
          <w:kern w:val="0"/>
          <w:sz w:val="22"/>
          <w:szCs w:val="22"/>
        </w:rPr>
      </w:pPr>
      <w:r>
        <w:rPr>
          <w:noProof/>
        </w:rPr>
        <w:t>6</w:t>
      </w:r>
      <w:r>
        <w:rPr>
          <w:noProof/>
        </w:rPr>
        <w:tab/>
        <w:t>Annual charge for source licence</w:t>
      </w:r>
      <w:r w:rsidRPr="00310F35">
        <w:rPr>
          <w:noProof/>
        </w:rPr>
        <w:tab/>
      </w:r>
      <w:r w:rsidRPr="00310F35">
        <w:rPr>
          <w:noProof/>
        </w:rPr>
        <w:fldChar w:fldCharType="begin"/>
      </w:r>
      <w:r w:rsidRPr="00310F35">
        <w:rPr>
          <w:noProof/>
        </w:rPr>
        <w:instrText xml:space="preserve"> PAGEREF _Toc488222717 \h </w:instrText>
      </w:r>
      <w:r w:rsidRPr="00310F35">
        <w:rPr>
          <w:noProof/>
        </w:rPr>
      </w:r>
      <w:r w:rsidRPr="00310F35">
        <w:rPr>
          <w:noProof/>
        </w:rPr>
        <w:fldChar w:fldCharType="separate"/>
      </w:r>
      <w:r w:rsidRPr="00310F35">
        <w:rPr>
          <w:noProof/>
        </w:rPr>
        <w:t>2</w:t>
      </w:r>
      <w:r w:rsidRPr="00310F35">
        <w:rPr>
          <w:noProof/>
        </w:rPr>
        <w:fldChar w:fldCharType="end"/>
      </w:r>
    </w:p>
    <w:p w:rsidR="00310F35" w:rsidRDefault="00310F35" w:rsidP="00310F35">
      <w:pPr>
        <w:pStyle w:val="TOC1"/>
        <w:ind w:right="1792"/>
        <w:rPr>
          <w:rFonts w:asciiTheme="minorHAnsi" w:eastAsiaTheme="minorEastAsia" w:hAnsiTheme="minorHAnsi" w:cstheme="minorBidi"/>
          <w:b w:val="0"/>
          <w:noProof/>
          <w:kern w:val="0"/>
          <w:sz w:val="22"/>
          <w:szCs w:val="22"/>
        </w:rPr>
      </w:pPr>
      <w:r>
        <w:rPr>
          <w:noProof/>
        </w:rPr>
        <w:t>Schedule 1—Facility licence annual charges—nuclear installations</w:t>
      </w:r>
      <w:r w:rsidRPr="00310F35">
        <w:rPr>
          <w:b w:val="0"/>
          <w:noProof/>
          <w:sz w:val="18"/>
        </w:rPr>
        <w:tab/>
      </w:r>
      <w:r w:rsidRPr="00310F35">
        <w:rPr>
          <w:b w:val="0"/>
          <w:noProof/>
          <w:sz w:val="18"/>
        </w:rPr>
        <w:fldChar w:fldCharType="begin"/>
      </w:r>
      <w:r w:rsidRPr="00310F35">
        <w:rPr>
          <w:b w:val="0"/>
          <w:noProof/>
          <w:sz w:val="18"/>
        </w:rPr>
        <w:instrText xml:space="preserve"> PAGEREF _Toc488222718 \h </w:instrText>
      </w:r>
      <w:r w:rsidRPr="00310F35">
        <w:rPr>
          <w:b w:val="0"/>
          <w:noProof/>
          <w:sz w:val="18"/>
        </w:rPr>
      </w:r>
      <w:r w:rsidRPr="00310F35">
        <w:rPr>
          <w:b w:val="0"/>
          <w:noProof/>
          <w:sz w:val="18"/>
        </w:rPr>
        <w:fldChar w:fldCharType="separate"/>
      </w:r>
      <w:r w:rsidRPr="00310F35">
        <w:rPr>
          <w:b w:val="0"/>
          <w:noProof/>
          <w:sz w:val="18"/>
        </w:rPr>
        <w:t>4</w:t>
      </w:r>
      <w:r w:rsidRPr="00310F35">
        <w:rPr>
          <w:b w:val="0"/>
          <w:noProof/>
          <w:sz w:val="18"/>
        </w:rPr>
        <w:fldChar w:fldCharType="end"/>
      </w:r>
    </w:p>
    <w:p w:rsidR="00310F35" w:rsidRDefault="00310F35" w:rsidP="00310F35">
      <w:pPr>
        <w:pStyle w:val="TOC5"/>
        <w:ind w:right="1792"/>
        <w:rPr>
          <w:rFonts w:asciiTheme="minorHAnsi" w:eastAsiaTheme="minorEastAsia" w:hAnsiTheme="minorHAnsi" w:cstheme="minorBidi"/>
          <w:noProof/>
          <w:kern w:val="0"/>
          <w:sz w:val="22"/>
          <w:szCs w:val="22"/>
        </w:rPr>
      </w:pPr>
      <w:r>
        <w:rPr>
          <w:noProof/>
        </w:rPr>
        <w:t>1</w:t>
      </w:r>
      <w:r>
        <w:rPr>
          <w:noProof/>
        </w:rPr>
        <w:tab/>
        <w:t>Facility licence annual charges—nuclear installations</w:t>
      </w:r>
      <w:r w:rsidRPr="00310F35">
        <w:rPr>
          <w:noProof/>
        </w:rPr>
        <w:tab/>
      </w:r>
      <w:r w:rsidRPr="00310F35">
        <w:rPr>
          <w:noProof/>
        </w:rPr>
        <w:fldChar w:fldCharType="begin"/>
      </w:r>
      <w:r w:rsidRPr="00310F35">
        <w:rPr>
          <w:noProof/>
        </w:rPr>
        <w:instrText xml:space="preserve"> PAGEREF _Toc488222719 \h </w:instrText>
      </w:r>
      <w:r w:rsidRPr="00310F35">
        <w:rPr>
          <w:noProof/>
        </w:rPr>
      </w:r>
      <w:r w:rsidRPr="00310F35">
        <w:rPr>
          <w:noProof/>
        </w:rPr>
        <w:fldChar w:fldCharType="separate"/>
      </w:r>
      <w:r w:rsidRPr="00310F35">
        <w:rPr>
          <w:noProof/>
        </w:rPr>
        <w:t>4</w:t>
      </w:r>
      <w:r w:rsidRPr="00310F35">
        <w:rPr>
          <w:noProof/>
        </w:rPr>
        <w:fldChar w:fldCharType="end"/>
      </w:r>
    </w:p>
    <w:p w:rsidR="00310F35" w:rsidRDefault="00310F35" w:rsidP="00310F35">
      <w:pPr>
        <w:pStyle w:val="TOC1"/>
        <w:ind w:right="1792"/>
        <w:rPr>
          <w:rFonts w:asciiTheme="minorHAnsi" w:eastAsiaTheme="minorEastAsia" w:hAnsiTheme="minorHAnsi" w:cstheme="minorBidi"/>
          <w:b w:val="0"/>
          <w:noProof/>
          <w:kern w:val="0"/>
          <w:sz w:val="22"/>
          <w:szCs w:val="22"/>
        </w:rPr>
      </w:pPr>
      <w:r>
        <w:rPr>
          <w:noProof/>
        </w:rPr>
        <w:t>Schedule 2—Facility licence annual charges—prescribed radiation facilities</w:t>
      </w:r>
      <w:r w:rsidRPr="00310F35">
        <w:rPr>
          <w:b w:val="0"/>
          <w:noProof/>
          <w:sz w:val="18"/>
        </w:rPr>
        <w:tab/>
      </w:r>
      <w:r w:rsidRPr="00310F35">
        <w:rPr>
          <w:b w:val="0"/>
          <w:noProof/>
          <w:sz w:val="18"/>
        </w:rPr>
        <w:fldChar w:fldCharType="begin"/>
      </w:r>
      <w:r w:rsidRPr="00310F35">
        <w:rPr>
          <w:b w:val="0"/>
          <w:noProof/>
          <w:sz w:val="18"/>
        </w:rPr>
        <w:instrText xml:space="preserve"> PAGEREF _Toc488222720 \h </w:instrText>
      </w:r>
      <w:r w:rsidRPr="00310F35">
        <w:rPr>
          <w:b w:val="0"/>
          <w:noProof/>
          <w:sz w:val="18"/>
        </w:rPr>
      </w:r>
      <w:r w:rsidRPr="00310F35">
        <w:rPr>
          <w:b w:val="0"/>
          <w:noProof/>
          <w:sz w:val="18"/>
        </w:rPr>
        <w:fldChar w:fldCharType="separate"/>
      </w:r>
      <w:r w:rsidRPr="00310F35">
        <w:rPr>
          <w:b w:val="0"/>
          <w:noProof/>
          <w:sz w:val="18"/>
        </w:rPr>
        <w:t>7</w:t>
      </w:r>
      <w:r w:rsidRPr="00310F35">
        <w:rPr>
          <w:b w:val="0"/>
          <w:noProof/>
          <w:sz w:val="18"/>
        </w:rPr>
        <w:fldChar w:fldCharType="end"/>
      </w:r>
    </w:p>
    <w:p w:rsidR="00310F35" w:rsidRDefault="00310F35" w:rsidP="00310F35">
      <w:pPr>
        <w:pStyle w:val="TOC2"/>
        <w:ind w:right="1792"/>
        <w:rPr>
          <w:rFonts w:asciiTheme="minorHAnsi" w:eastAsiaTheme="minorEastAsia" w:hAnsiTheme="minorHAnsi" w:cstheme="minorBidi"/>
          <w:b w:val="0"/>
          <w:noProof/>
          <w:kern w:val="0"/>
          <w:sz w:val="22"/>
          <w:szCs w:val="22"/>
        </w:rPr>
      </w:pPr>
      <w:r>
        <w:rPr>
          <w:noProof/>
        </w:rPr>
        <w:t>Part 1—Charges—general</w:t>
      </w:r>
      <w:r w:rsidRPr="00310F35">
        <w:rPr>
          <w:b w:val="0"/>
          <w:noProof/>
          <w:sz w:val="18"/>
        </w:rPr>
        <w:tab/>
      </w:r>
      <w:r w:rsidRPr="00310F35">
        <w:rPr>
          <w:b w:val="0"/>
          <w:noProof/>
          <w:sz w:val="18"/>
        </w:rPr>
        <w:fldChar w:fldCharType="begin"/>
      </w:r>
      <w:r w:rsidRPr="00310F35">
        <w:rPr>
          <w:b w:val="0"/>
          <w:noProof/>
          <w:sz w:val="18"/>
        </w:rPr>
        <w:instrText xml:space="preserve"> PAGEREF _Toc488222721 \h </w:instrText>
      </w:r>
      <w:r w:rsidRPr="00310F35">
        <w:rPr>
          <w:b w:val="0"/>
          <w:noProof/>
          <w:sz w:val="18"/>
        </w:rPr>
      </w:r>
      <w:r w:rsidRPr="00310F35">
        <w:rPr>
          <w:b w:val="0"/>
          <w:noProof/>
          <w:sz w:val="18"/>
        </w:rPr>
        <w:fldChar w:fldCharType="separate"/>
      </w:r>
      <w:r w:rsidRPr="00310F35">
        <w:rPr>
          <w:b w:val="0"/>
          <w:noProof/>
          <w:sz w:val="18"/>
        </w:rPr>
        <w:t>7</w:t>
      </w:r>
      <w:r w:rsidRPr="00310F35">
        <w:rPr>
          <w:b w:val="0"/>
          <w:noProof/>
          <w:sz w:val="18"/>
        </w:rPr>
        <w:fldChar w:fldCharType="end"/>
      </w:r>
    </w:p>
    <w:p w:rsidR="00310F35" w:rsidRDefault="00310F35" w:rsidP="00310F35">
      <w:pPr>
        <w:pStyle w:val="TOC5"/>
        <w:ind w:right="1792"/>
        <w:rPr>
          <w:rFonts w:asciiTheme="minorHAnsi" w:eastAsiaTheme="minorEastAsia" w:hAnsiTheme="minorHAnsi" w:cstheme="minorBidi"/>
          <w:noProof/>
          <w:kern w:val="0"/>
          <w:sz w:val="22"/>
          <w:szCs w:val="22"/>
        </w:rPr>
      </w:pPr>
      <w:r>
        <w:rPr>
          <w:noProof/>
        </w:rPr>
        <w:t>1</w:t>
      </w:r>
      <w:r>
        <w:rPr>
          <w:noProof/>
        </w:rPr>
        <w:tab/>
        <w:t>Facility licence annual charges—prescribed radiation facilities (general)</w:t>
      </w:r>
      <w:r w:rsidRPr="00310F35">
        <w:rPr>
          <w:noProof/>
        </w:rPr>
        <w:tab/>
      </w:r>
      <w:r w:rsidRPr="00310F35">
        <w:rPr>
          <w:noProof/>
        </w:rPr>
        <w:fldChar w:fldCharType="begin"/>
      </w:r>
      <w:r w:rsidRPr="00310F35">
        <w:rPr>
          <w:noProof/>
        </w:rPr>
        <w:instrText xml:space="preserve"> PAGEREF _Toc488222722 \h </w:instrText>
      </w:r>
      <w:r w:rsidRPr="00310F35">
        <w:rPr>
          <w:noProof/>
        </w:rPr>
      </w:r>
      <w:r w:rsidRPr="00310F35">
        <w:rPr>
          <w:noProof/>
        </w:rPr>
        <w:fldChar w:fldCharType="separate"/>
      </w:r>
      <w:r w:rsidRPr="00310F35">
        <w:rPr>
          <w:noProof/>
        </w:rPr>
        <w:t>7</w:t>
      </w:r>
      <w:r w:rsidRPr="00310F35">
        <w:rPr>
          <w:noProof/>
        </w:rPr>
        <w:fldChar w:fldCharType="end"/>
      </w:r>
    </w:p>
    <w:p w:rsidR="00310F35" w:rsidRDefault="00310F35" w:rsidP="00310F35">
      <w:pPr>
        <w:pStyle w:val="TOC2"/>
        <w:ind w:right="1792"/>
        <w:rPr>
          <w:rFonts w:asciiTheme="minorHAnsi" w:eastAsiaTheme="minorEastAsia" w:hAnsiTheme="minorHAnsi" w:cstheme="minorBidi"/>
          <w:b w:val="0"/>
          <w:noProof/>
          <w:kern w:val="0"/>
          <w:sz w:val="22"/>
          <w:szCs w:val="22"/>
        </w:rPr>
      </w:pPr>
      <w:r>
        <w:rPr>
          <w:noProof/>
        </w:rPr>
        <w:t>Part 2—Charges: other</w:t>
      </w:r>
      <w:r w:rsidRPr="00310F35">
        <w:rPr>
          <w:b w:val="0"/>
          <w:noProof/>
          <w:sz w:val="18"/>
        </w:rPr>
        <w:tab/>
      </w:r>
      <w:r w:rsidRPr="00310F35">
        <w:rPr>
          <w:b w:val="0"/>
          <w:noProof/>
          <w:sz w:val="18"/>
        </w:rPr>
        <w:fldChar w:fldCharType="begin"/>
      </w:r>
      <w:r w:rsidRPr="00310F35">
        <w:rPr>
          <w:b w:val="0"/>
          <w:noProof/>
          <w:sz w:val="18"/>
        </w:rPr>
        <w:instrText xml:space="preserve"> PAGEREF _Toc488222723 \h </w:instrText>
      </w:r>
      <w:r w:rsidRPr="00310F35">
        <w:rPr>
          <w:b w:val="0"/>
          <w:noProof/>
          <w:sz w:val="18"/>
        </w:rPr>
      </w:r>
      <w:r w:rsidRPr="00310F35">
        <w:rPr>
          <w:b w:val="0"/>
          <w:noProof/>
          <w:sz w:val="18"/>
        </w:rPr>
        <w:fldChar w:fldCharType="separate"/>
      </w:r>
      <w:r w:rsidRPr="00310F35">
        <w:rPr>
          <w:b w:val="0"/>
          <w:noProof/>
          <w:sz w:val="18"/>
        </w:rPr>
        <w:t>8</w:t>
      </w:r>
      <w:r w:rsidRPr="00310F35">
        <w:rPr>
          <w:b w:val="0"/>
          <w:noProof/>
          <w:sz w:val="18"/>
        </w:rPr>
        <w:fldChar w:fldCharType="end"/>
      </w:r>
    </w:p>
    <w:p w:rsidR="00310F35" w:rsidRDefault="00310F35" w:rsidP="00310F35">
      <w:pPr>
        <w:pStyle w:val="TOC5"/>
        <w:ind w:right="1792"/>
        <w:rPr>
          <w:rFonts w:asciiTheme="minorHAnsi" w:eastAsiaTheme="minorEastAsia" w:hAnsiTheme="minorHAnsi" w:cstheme="minorBidi"/>
          <w:noProof/>
          <w:kern w:val="0"/>
          <w:sz w:val="22"/>
          <w:szCs w:val="22"/>
        </w:rPr>
      </w:pPr>
      <w:r>
        <w:rPr>
          <w:noProof/>
        </w:rPr>
        <w:t>2</w:t>
      </w:r>
      <w:r>
        <w:rPr>
          <w:noProof/>
        </w:rPr>
        <w:tab/>
        <w:t>Facility licence annual charges—prescribed radiation facilities (other)</w:t>
      </w:r>
      <w:r w:rsidRPr="00310F35">
        <w:rPr>
          <w:noProof/>
        </w:rPr>
        <w:tab/>
      </w:r>
      <w:r w:rsidRPr="00310F35">
        <w:rPr>
          <w:noProof/>
        </w:rPr>
        <w:fldChar w:fldCharType="begin"/>
      </w:r>
      <w:r w:rsidRPr="00310F35">
        <w:rPr>
          <w:noProof/>
        </w:rPr>
        <w:instrText xml:space="preserve"> PAGEREF _Toc488222724 \h </w:instrText>
      </w:r>
      <w:r w:rsidRPr="00310F35">
        <w:rPr>
          <w:noProof/>
        </w:rPr>
      </w:r>
      <w:r w:rsidRPr="00310F35">
        <w:rPr>
          <w:noProof/>
        </w:rPr>
        <w:fldChar w:fldCharType="separate"/>
      </w:r>
      <w:r w:rsidRPr="00310F35">
        <w:rPr>
          <w:noProof/>
        </w:rPr>
        <w:t>8</w:t>
      </w:r>
      <w:r w:rsidRPr="00310F35">
        <w:rPr>
          <w:noProof/>
        </w:rPr>
        <w:fldChar w:fldCharType="end"/>
      </w:r>
    </w:p>
    <w:p w:rsidR="00310F35" w:rsidRDefault="00310F35" w:rsidP="00310F35">
      <w:pPr>
        <w:pStyle w:val="TOC1"/>
        <w:ind w:right="1792"/>
        <w:rPr>
          <w:rFonts w:asciiTheme="minorHAnsi" w:eastAsiaTheme="minorEastAsia" w:hAnsiTheme="minorHAnsi" w:cstheme="minorBidi"/>
          <w:b w:val="0"/>
          <w:noProof/>
          <w:kern w:val="0"/>
          <w:sz w:val="22"/>
          <w:szCs w:val="22"/>
        </w:rPr>
      </w:pPr>
      <w:r>
        <w:rPr>
          <w:noProof/>
        </w:rPr>
        <w:t>Schedule 2A—Facility licence annual charges—prescribed legacy sites</w:t>
      </w:r>
      <w:r w:rsidRPr="00310F35">
        <w:rPr>
          <w:b w:val="0"/>
          <w:noProof/>
          <w:sz w:val="18"/>
        </w:rPr>
        <w:tab/>
      </w:r>
      <w:r w:rsidRPr="00310F35">
        <w:rPr>
          <w:b w:val="0"/>
          <w:noProof/>
          <w:sz w:val="18"/>
        </w:rPr>
        <w:fldChar w:fldCharType="begin"/>
      </w:r>
      <w:r w:rsidRPr="00310F35">
        <w:rPr>
          <w:b w:val="0"/>
          <w:noProof/>
          <w:sz w:val="18"/>
        </w:rPr>
        <w:instrText xml:space="preserve"> PAGEREF _Toc488222725 \h </w:instrText>
      </w:r>
      <w:r w:rsidRPr="00310F35">
        <w:rPr>
          <w:b w:val="0"/>
          <w:noProof/>
          <w:sz w:val="18"/>
        </w:rPr>
      </w:r>
      <w:r w:rsidRPr="00310F35">
        <w:rPr>
          <w:b w:val="0"/>
          <w:noProof/>
          <w:sz w:val="18"/>
        </w:rPr>
        <w:fldChar w:fldCharType="separate"/>
      </w:r>
      <w:r w:rsidRPr="00310F35">
        <w:rPr>
          <w:b w:val="0"/>
          <w:noProof/>
          <w:sz w:val="18"/>
        </w:rPr>
        <w:t>9</w:t>
      </w:r>
      <w:r w:rsidRPr="00310F35">
        <w:rPr>
          <w:b w:val="0"/>
          <w:noProof/>
          <w:sz w:val="18"/>
        </w:rPr>
        <w:fldChar w:fldCharType="end"/>
      </w:r>
    </w:p>
    <w:p w:rsidR="00310F35" w:rsidRDefault="00310F35" w:rsidP="00310F35">
      <w:pPr>
        <w:pStyle w:val="TOC5"/>
        <w:ind w:right="1792"/>
        <w:rPr>
          <w:rFonts w:asciiTheme="minorHAnsi" w:eastAsiaTheme="minorEastAsia" w:hAnsiTheme="minorHAnsi" w:cstheme="minorBidi"/>
          <w:noProof/>
          <w:kern w:val="0"/>
          <w:sz w:val="22"/>
          <w:szCs w:val="22"/>
        </w:rPr>
      </w:pPr>
      <w:r>
        <w:rPr>
          <w:noProof/>
        </w:rPr>
        <w:t>1</w:t>
      </w:r>
      <w:r>
        <w:rPr>
          <w:noProof/>
        </w:rPr>
        <w:tab/>
        <w:t>Facility licence annual charges—prescribed legacy sites</w:t>
      </w:r>
      <w:r w:rsidRPr="00310F35">
        <w:rPr>
          <w:noProof/>
        </w:rPr>
        <w:tab/>
      </w:r>
      <w:r w:rsidRPr="00310F35">
        <w:rPr>
          <w:noProof/>
        </w:rPr>
        <w:fldChar w:fldCharType="begin"/>
      </w:r>
      <w:r w:rsidRPr="00310F35">
        <w:rPr>
          <w:noProof/>
        </w:rPr>
        <w:instrText xml:space="preserve"> PAGEREF _Toc488222726 \h </w:instrText>
      </w:r>
      <w:r w:rsidRPr="00310F35">
        <w:rPr>
          <w:noProof/>
        </w:rPr>
      </w:r>
      <w:r w:rsidRPr="00310F35">
        <w:rPr>
          <w:noProof/>
        </w:rPr>
        <w:fldChar w:fldCharType="separate"/>
      </w:r>
      <w:r w:rsidRPr="00310F35">
        <w:rPr>
          <w:noProof/>
        </w:rPr>
        <w:t>9</w:t>
      </w:r>
      <w:r w:rsidRPr="00310F35">
        <w:rPr>
          <w:noProof/>
        </w:rPr>
        <w:fldChar w:fldCharType="end"/>
      </w:r>
    </w:p>
    <w:p w:rsidR="00310F35" w:rsidRDefault="00310F35" w:rsidP="00310F35">
      <w:pPr>
        <w:pStyle w:val="TOC1"/>
        <w:ind w:right="1792"/>
        <w:rPr>
          <w:rFonts w:asciiTheme="minorHAnsi" w:eastAsiaTheme="minorEastAsia" w:hAnsiTheme="minorHAnsi" w:cstheme="minorBidi"/>
          <w:b w:val="0"/>
          <w:noProof/>
          <w:kern w:val="0"/>
          <w:sz w:val="22"/>
          <w:szCs w:val="22"/>
        </w:rPr>
      </w:pPr>
      <w:r>
        <w:rPr>
          <w:noProof/>
        </w:rPr>
        <w:t>Schedule 2B—Facility licence annual charges—designated licence holders</w:t>
      </w:r>
      <w:r w:rsidRPr="00310F35">
        <w:rPr>
          <w:b w:val="0"/>
          <w:noProof/>
          <w:sz w:val="18"/>
        </w:rPr>
        <w:tab/>
      </w:r>
      <w:r w:rsidRPr="00310F35">
        <w:rPr>
          <w:b w:val="0"/>
          <w:noProof/>
          <w:sz w:val="18"/>
        </w:rPr>
        <w:fldChar w:fldCharType="begin"/>
      </w:r>
      <w:r w:rsidRPr="00310F35">
        <w:rPr>
          <w:b w:val="0"/>
          <w:noProof/>
          <w:sz w:val="18"/>
        </w:rPr>
        <w:instrText xml:space="preserve"> PAGEREF _Toc488222727 \h </w:instrText>
      </w:r>
      <w:r w:rsidRPr="00310F35">
        <w:rPr>
          <w:b w:val="0"/>
          <w:noProof/>
          <w:sz w:val="18"/>
        </w:rPr>
      </w:r>
      <w:r w:rsidRPr="00310F35">
        <w:rPr>
          <w:b w:val="0"/>
          <w:noProof/>
          <w:sz w:val="18"/>
        </w:rPr>
        <w:fldChar w:fldCharType="separate"/>
      </w:r>
      <w:r w:rsidRPr="00310F35">
        <w:rPr>
          <w:b w:val="0"/>
          <w:noProof/>
          <w:sz w:val="18"/>
        </w:rPr>
        <w:t>10</w:t>
      </w:r>
      <w:r w:rsidRPr="00310F35">
        <w:rPr>
          <w:b w:val="0"/>
          <w:noProof/>
          <w:sz w:val="18"/>
        </w:rPr>
        <w:fldChar w:fldCharType="end"/>
      </w:r>
    </w:p>
    <w:p w:rsidR="00310F35" w:rsidRDefault="00310F35" w:rsidP="00310F35">
      <w:pPr>
        <w:pStyle w:val="TOC5"/>
        <w:ind w:right="1792"/>
        <w:rPr>
          <w:rFonts w:asciiTheme="minorHAnsi" w:eastAsiaTheme="minorEastAsia" w:hAnsiTheme="minorHAnsi" w:cstheme="minorBidi"/>
          <w:noProof/>
          <w:kern w:val="0"/>
          <w:sz w:val="22"/>
          <w:szCs w:val="22"/>
        </w:rPr>
      </w:pPr>
      <w:r>
        <w:rPr>
          <w:noProof/>
        </w:rPr>
        <w:t>1</w:t>
      </w:r>
      <w:r>
        <w:rPr>
          <w:noProof/>
        </w:rPr>
        <w:tab/>
        <w:t>Total facility licence annual charges—designated licence holders</w:t>
      </w:r>
      <w:r w:rsidRPr="00310F35">
        <w:rPr>
          <w:noProof/>
        </w:rPr>
        <w:tab/>
      </w:r>
      <w:r w:rsidRPr="00310F35">
        <w:rPr>
          <w:noProof/>
        </w:rPr>
        <w:fldChar w:fldCharType="begin"/>
      </w:r>
      <w:r w:rsidRPr="00310F35">
        <w:rPr>
          <w:noProof/>
        </w:rPr>
        <w:instrText xml:space="preserve"> PAGEREF _Toc488222728 \h </w:instrText>
      </w:r>
      <w:r w:rsidRPr="00310F35">
        <w:rPr>
          <w:noProof/>
        </w:rPr>
      </w:r>
      <w:r w:rsidRPr="00310F35">
        <w:rPr>
          <w:noProof/>
        </w:rPr>
        <w:fldChar w:fldCharType="separate"/>
      </w:r>
      <w:r w:rsidRPr="00310F35">
        <w:rPr>
          <w:noProof/>
        </w:rPr>
        <w:t>10</w:t>
      </w:r>
      <w:r w:rsidRPr="00310F35">
        <w:rPr>
          <w:noProof/>
        </w:rPr>
        <w:fldChar w:fldCharType="end"/>
      </w:r>
    </w:p>
    <w:p w:rsidR="00310F35" w:rsidRDefault="00310F35" w:rsidP="00310F35">
      <w:pPr>
        <w:pStyle w:val="TOC1"/>
        <w:ind w:right="1792"/>
        <w:rPr>
          <w:rFonts w:asciiTheme="minorHAnsi" w:eastAsiaTheme="minorEastAsia" w:hAnsiTheme="minorHAnsi" w:cstheme="minorBidi"/>
          <w:b w:val="0"/>
          <w:noProof/>
          <w:kern w:val="0"/>
          <w:sz w:val="22"/>
          <w:szCs w:val="22"/>
        </w:rPr>
      </w:pPr>
      <w:r>
        <w:rPr>
          <w:noProof/>
        </w:rPr>
        <w:t>Schedule 3—Source licence annual charges</w:t>
      </w:r>
      <w:r w:rsidRPr="00310F35">
        <w:rPr>
          <w:b w:val="0"/>
          <w:noProof/>
          <w:sz w:val="18"/>
        </w:rPr>
        <w:tab/>
      </w:r>
      <w:r w:rsidRPr="00310F35">
        <w:rPr>
          <w:b w:val="0"/>
          <w:noProof/>
          <w:sz w:val="18"/>
        </w:rPr>
        <w:fldChar w:fldCharType="begin"/>
      </w:r>
      <w:r w:rsidRPr="00310F35">
        <w:rPr>
          <w:b w:val="0"/>
          <w:noProof/>
          <w:sz w:val="18"/>
        </w:rPr>
        <w:instrText xml:space="preserve"> PAGEREF _Toc488222729 \h </w:instrText>
      </w:r>
      <w:r w:rsidRPr="00310F35">
        <w:rPr>
          <w:b w:val="0"/>
          <w:noProof/>
          <w:sz w:val="18"/>
        </w:rPr>
      </w:r>
      <w:r w:rsidRPr="00310F35">
        <w:rPr>
          <w:b w:val="0"/>
          <w:noProof/>
          <w:sz w:val="18"/>
        </w:rPr>
        <w:fldChar w:fldCharType="separate"/>
      </w:r>
      <w:r w:rsidRPr="00310F35">
        <w:rPr>
          <w:b w:val="0"/>
          <w:noProof/>
          <w:sz w:val="18"/>
        </w:rPr>
        <w:t>11</w:t>
      </w:r>
      <w:r w:rsidRPr="00310F35">
        <w:rPr>
          <w:b w:val="0"/>
          <w:noProof/>
          <w:sz w:val="18"/>
        </w:rPr>
        <w:fldChar w:fldCharType="end"/>
      </w:r>
    </w:p>
    <w:p w:rsidR="00310F35" w:rsidRDefault="00310F35" w:rsidP="00310F35">
      <w:pPr>
        <w:pStyle w:val="TOC2"/>
        <w:ind w:right="1792"/>
        <w:rPr>
          <w:rFonts w:asciiTheme="minorHAnsi" w:eastAsiaTheme="minorEastAsia" w:hAnsiTheme="minorHAnsi" w:cstheme="minorBidi"/>
          <w:b w:val="0"/>
          <w:noProof/>
          <w:kern w:val="0"/>
          <w:sz w:val="22"/>
          <w:szCs w:val="22"/>
        </w:rPr>
      </w:pPr>
      <w:r>
        <w:rPr>
          <w:noProof/>
        </w:rPr>
        <w:t>Part 1—Kinds of controlled apparatus or controlled material</w:t>
      </w:r>
      <w:r w:rsidRPr="00310F35">
        <w:rPr>
          <w:b w:val="0"/>
          <w:noProof/>
          <w:sz w:val="18"/>
        </w:rPr>
        <w:tab/>
      </w:r>
      <w:r w:rsidRPr="00310F35">
        <w:rPr>
          <w:b w:val="0"/>
          <w:noProof/>
          <w:sz w:val="18"/>
        </w:rPr>
        <w:fldChar w:fldCharType="begin"/>
      </w:r>
      <w:r w:rsidRPr="00310F35">
        <w:rPr>
          <w:b w:val="0"/>
          <w:noProof/>
          <w:sz w:val="18"/>
        </w:rPr>
        <w:instrText xml:space="preserve"> PAGEREF _Toc488222730 \h </w:instrText>
      </w:r>
      <w:r w:rsidRPr="00310F35">
        <w:rPr>
          <w:b w:val="0"/>
          <w:noProof/>
          <w:sz w:val="18"/>
        </w:rPr>
      </w:r>
      <w:r w:rsidRPr="00310F35">
        <w:rPr>
          <w:b w:val="0"/>
          <w:noProof/>
          <w:sz w:val="18"/>
        </w:rPr>
        <w:fldChar w:fldCharType="separate"/>
      </w:r>
      <w:r w:rsidRPr="00310F35">
        <w:rPr>
          <w:b w:val="0"/>
          <w:noProof/>
          <w:sz w:val="18"/>
        </w:rPr>
        <w:t>11</w:t>
      </w:r>
      <w:r w:rsidRPr="00310F35">
        <w:rPr>
          <w:b w:val="0"/>
          <w:noProof/>
          <w:sz w:val="18"/>
        </w:rPr>
        <w:fldChar w:fldCharType="end"/>
      </w:r>
    </w:p>
    <w:p w:rsidR="00310F35" w:rsidRDefault="00310F35" w:rsidP="00310F35">
      <w:pPr>
        <w:pStyle w:val="TOC5"/>
        <w:ind w:right="1792"/>
        <w:rPr>
          <w:rFonts w:asciiTheme="minorHAnsi" w:eastAsiaTheme="minorEastAsia" w:hAnsiTheme="minorHAnsi" w:cstheme="minorBidi"/>
          <w:noProof/>
          <w:kern w:val="0"/>
          <w:sz w:val="22"/>
          <w:szCs w:val="22"/>
        </w:rPr>
      </w:pPr>
      <w:r>
        <w:rPr>
          <w:noProof/>
        </w:rPr>
        <w:t>1</w:t>
      </w:r>
      <w:r>
        <w:rPr>
          <w:noProof/>
        </w:rPr>
        <w:tab/>
        <w:t>Source licence annual charges—kinds of controlled apparatus or controlled material</w:t>
      </w:r>
      <w:r w:rsidRPr="00310F35">
        <w:rPr>
          <w:noProof/>
        </w:rPr>
        <w:tab/>
      </w:r>
      <w:r w:rsidRPr="00310F35">
        <w:rPr>
          <w:noProof/>
        </w:rPr>
        <w:fldChar w:fldCharType="begin"/>
      </w:r>
      <w:r w:rsidRPr="00310F35">
        <w:rPr>
          <w:noProof/>
        </w:rPr>
        <w:instrText xml:space="preserve"> PAGEREF _Toc488222731 \h </w:instrText>
      </w:r>
      <w:r w:rsidRPr="00310F35">
        <w:rPr>
          <w:noProof/>
        </w:rPr>
      </w:r>
      <w:r w:rsidRPr="00310F35">
        <w:rPr>
          <w:noProof/>
        </w:rPr>
        <w:fldChar w:fldCharType="separate"/>
      </w:r>
      <w:r w:rsidRPr="00310F35">
        <w:rPr>
          <w:noProof/>
        </w:rPr>
        <w:t>11</w:t>
      </w:r>
      <w:r w:rsidRPr="00310F35">
        <w:rPr>
          <w:noProof/>
        </w:rPr>
        <w:fldChar w:fldCharType="end"/>
      </w:r>
    </w:p>
    <w:p w:rsidR="00310F35" w:rsidRDefault="00310F35" w:rsidP="00310F35">
      <w:pPr>
        <w:pStyle w:val="TOC2"/>
        <w:ind w:right="1792"/>
        <w:rPr>
          <w:rFonts w:asciiTheme="minorHAnsi" w:eastAsiaTheme="minorEastAsia" w:hAnsiTheme="minorHAnsi" w:cstheme="minorBidi"/>
          <w:b w:val="0"/>
          <w:noProof/>
          <w:kern w:val="0"/>
          <w:sz w:val="22"/>
          <w:szCs w:val="22"/>
        </w:rPr>
      </w:pPr>
      <w:r>
        <w:rPr>
          <w:noProof/>
        </w:rPr>
        <w:t>Part 2—Charges—general</w:t>
      </w:r>
      <w:r w:rsidRPr="00310F35">
        <w:rPr>
          <w:b w:val="0"/>
          <w:noProof/>
          <w:sz w:val="18"/>
        </w:rPr>
        <w:tab/>
      </w:r>
      <w:r w:rsidRPr="00310F35">
        <w:rPr>
          <w:b w:val="0"/>
          <w:noProof/>
          <w:sz w:val="18"/>
        </w:rPr>
        <w:fldChar w:fldCharType="begin"/>
      </w:r>
      <w:r w:rsidRPr="00310F35">
        <w:rPr>
          <w:b w:val="0"/>
          <w:noProof/>
          <w:sz w:val="18"/>
        </w:rPr>
        <w:instrText xml:space="preserve"> PAGEREF _Toc488222732 \h </w:instrText>
      </w:r>
      <w:r w:rsidRPr="00310F35">
        <w:rPr>
          <w:b w:val="0"/>
          <w:noProof/>
          <w:sz w:val="18"/>
        </w:rPr>
      </w:r>
      <w:r w:rsidRPr="00310F35">
        <w:rPr>
          <w:b w:val="0"/>
          <w:noProof/>
          <w:sz w:val="18"/>
        </w:rPr>
        <w:fldChar w:fldCharType="separate"/>
      </w:r>
      <w:r w:rsidRPr="00310F35">
        <w:rPr>
          <w:b w:val="0"/>
          <w:noProof/>
          <w:sz w:val="18"/>
        </w:rPr>
        <w:t>14</w:t>
      </w:r>
      <w:r w:rsidRPr="00310F35">
        <w:rPr>
          <w:b w:val="0"/>
          <w:noProof/>
          <w:sz w:val="18"/>
        </w:rPr>
        <w:fldChar w:fldCharType="end"/>
      </w:r>
    </w:p>
    <w:p w:rsidR="00310F35" w:rsidRDefault="00310F35" w:rsidP="00310F35">
      <w:pPr>
        <w:pStyle w:val="TOC5"/>
        <w:ind w:right="1792"/>
        <w:rPr>
          <w:rFonts w:asciiTheme="minorHAnsi" w:eastAsiaTheme="minorEastAsia" w:hAnsiTheme="minorHAnsi" w:cstheme="minorBidi"/>
          <w:noProof/>
          <w:kern w:val="0"/>
          <w:sz w:val="22"/>
          <w:szCs w:val="22"/>
        </w:rPr>
      </w:pPr>
      <w:r>
        <w:rPr>
          <w:noProof/>
        </w:rPr>
        <w:t>2</w:t>
      </w:r>
      <w:r>
        <w:rPr>
          <w:noProof/>
        </w:rPr>
        <w:tab/>
        <w:t>Source licence annual charges—amount of charge (general)</w:t>
      </w:r>
      <w:r w:rsidRPr="00310F35">
        <w:rPr>
          <w:noProof/>
        </w:rPr>
        <w:tab/>
      </w:r>
      <w:r w:rsidRPr="00310F35">
        <w:rPr>
          <w:noProof/>
        </w:rPr>
        <w:fldChar w:fldCharType="begin"/>
      </w:r>
      <w:r w:rsidRPr="00310F35">
        <w:rPr>
          <w:noProof/>
        </w:rPr>
        <w:instrText xml:space="preserve"> PAGEREF _Toc488222733 \h </w:instrText>
      </w:r>
      <w:r w:rsidRPr="00310F35">
        <w:rPr>
          <w:noProof/>
        </w:rPr>
      </w:r>
      <w:r w:rsidRPr="00310F35">
        <w:rPr>
          <w:noProof/>
        </w:rPr>
        <w:fldChar w:fldCharType="separate"/>
      </w:r>
      <w:r w:rsidRPr="00310F35">
        <w:rPr>
          <w:noProof/>
        </w:rPr>
        <w:t>14</w:t>
      </w:r>
      <w:r w:rsidRPr="00310F35">
        <w:rPr>
          <w:noProof/>
        </w:rPr>
        <w:fldChar w:fldCharType="end"/>
      </w:r>
    </w:p>
    <w:p w:rsidR="00310F35" w:rsidRDefault="00310F35" w:rsidP="00310F35">
      <w:pPr>
        <w:pStyle w:val="TOC2"/>
        <w:ind w:right="1792"/>
        <w:rPr>
          <w:rFonts w:asciiTheme="minorHAnsi" w:eastAsiaTheme="minorEastAsia" w:hAnsiTheme="minorHAnsi" w:cstheme="minorBidi"/>
          <w:b w:val="0"/>
          <w:noProof/>
          <w:kern w:val="0"/>
          <w:sz w:val="22"/>
          <w:szCs w:val="22"/>
        </w:rPr>
      </w:pPr>
      <w:r>
        <w:rPr>
          <w:noProof/>
        </w:rPr>
        <w:t>Part 3—Charges for certain licence</w:t>
      </w:r>
      <w:r>
        <w:rPr>
          <w:noProof/>
        </w:rPr>
        <w:noBreakHyphen/>
        <w:t>holders</w:t>
      </w:r>
      <w:r w:rsidRPr="00310F35">
        <w:rPr>
          <w:b w:val="0"/>
          <w:noProof/>
          <w:sz w:val="18"/>
        </w:rPr>
        <w:tab/>
      </w:r>
      <w:r w:rsidRPr="00310F35">
        <w:rPr>
          <w:b w:val="0"/>
          <w:noProof/>
          <w:sz w:val="18"/>
        </w:rPr>
        <w:fldChar w:fldCharType="begin"/>
      </w:r>
      <w:r w:rsidRPr="00310F35">
        <w:rPr>
          <w:b w:val="0"/>
          <w:noProof/>
          <w:sz w:val="18"/>
        </w:rPr>
        <w:instrText xml:space="preserve"> PAGEREF _Toc488222734 \h </w:instrText>
      </w:r>
      <w:r w:rsidRPr="00310F35">
        <w:rPr>
          <w:b w:val="0"/>
          <w:noProof/>
          <w:sz w:val="18"/>
        </w:rPr>
      </w:r>
      <w:r w:rsidRPr="00310F35">
        <w:rPr>
          <w:b w:val="0"/>
          <w:noProof/>
          <w:sz w:val="18"/>
        </w:rPr>
        <w:fldChar w:fldCharType="separate"/>
      </w:r>
      <w:r w:rsidRPr="00310F35">
        <w:rPr>
          <w:b w:val="0"/>
          <w:noProof/>
          <w:sz w:val="18"/>
        </w:rPr>
        <w:t>15</w:t>
      </w:r>
      <w:r w:rsidRPr="00310F35">
        <w:rPr>
          <w:b w:val="0"/>
          <w:noProof/>
          <w:sz w:val="18"/>
        </w:rPr>
        <w:fldChar w:fldCharType="end"/>
      </w:r>
    </w:p>
    <w:p w:rsidR="00310F35" w:rsidRDefault="00310F35" w:rsidP="00310F35">
      <w:pPr>
        <w:pStyle w:val="TOC5"/>
        <w:ind w:right="1792"/>
        <w:rPr>
          <w:rFonts w:asciiTheme="minorHAnsi" w:eastAsiaTheme="minorEastAsia" w:hAnsiTheme="minorHAnsi" w:cstheme="minorBidi"/>
          <w:noProof/>
          <w:kern w:val="0"/>
          <w:sz w:val="22"/>
          <w:szCs w:val="22"/>
        </w:rPr>
      </w:pPr>
      <w:r>
        <w:rPr>
          <w:noProof/>
        </w:rPr>
        <w:t>3</w:t>
      </w:r>
      <w:r>
        <w:rPr>
          <w:noProof/>
        </w:rPr>
        <w:tab/>
        <w:t>Source licence annual charges—charges for certain licence</w:t>
      </w:r>
      <w:r>
        <w:rPr>
          <w:noProof/>
        </w:rPr>
        <w:noBreakHyphen/>
        <w:t>holders</w:t>
      </w:r>
      <w:r w:rsidRPr="00310F35">
        <w:rPr>
          <w:noProof/>
        </w:rPr>
        <w:tab/>
      </w:r>
      <w:r w:rsidRPr="00310F35">
        <w:rPr>
          <w:noProof/>
        </w:rPr>
        <w:fldChar w:fldCharType="begin"/>
      </w:r>
      <w:r w:rsidRPr="00310F35">
        <w:rPr>
          <w:noProof/>
        </w:rPr>
        <w:instrText xml:space="preserve"> PAGEREF _Toc488222735 \h </w:instrText>
      </w:r>
      <w:r w:rsidRPr="00310F35">
        <w:rPr>
          <w:noProof/>
        </w:rPr>
      </w:r>
      <w:r w:rsidRPr="00310F35">
        <w:rPr>
          <w:noProof/>
        </w:rPr>
        <w:fldChar w:fldCharType="separate"/>
      </w:r>
      <w:r w:rsidRPr="00310F35">
        <w:rPr>
          <w:noProof/>
        </w:rPr>
        <w:t>15</w:t>
      </w:r>
      <w:r w:rsidRPr="00310F35">
        <w:rPr>
          <w:noProof/>
        </w:rPr>
        <w:fldChar w:fldCharType="end"/>
      </w:r>
    </w:p>
    <w:p w:rsidR="00310F35" w:rsidRDefault="00310F35" w:rsidP="00310F35">
      <w:pPr>
        <w:pStyle w:val="TOC2"/>
        <w:ind w:right="1792"/>
        <w:rPr>
          <w:rFonts w:asciiTheme="minorHAnsi" w:eastAsiaTheme="minorEastAsia" w:hAnsiTheme="minorHAnsi" w:cstheme="minorBidi"/>
          <w:b w:val="0"/>
          <w:noProof/>
          <w:kern w:val="0"/>
          <w:sz w:val="22"/>
          <w:szCs w:val="22"/>
        </w:rPr>
      </w:pPr>
      <w:r>
        <w:rPr>
          <w:noProof/>
        </w:rPr>
        <w:t>Endnotes</w:t>
      </w:r>
      <w:r w:rsidRPr="00310F35">
        <w:rPr>
          <w:b w:val="0"/>
          <w:noProof/>
          <w:sz w:val="18"/>
        </w:rPr>
        <w:tab/>
      </w:r>
      <w:r w:rsidRPr="00310F35">
        <w:rPr>
          <w:b w:val="0"/>
          <w:noProof/>
          <w:sz w:val="18"/>
        </w:rPr>
        <w:fldChar w:fldCharType="begin"/>
      </w:r>
      <w:r w:rsidRPr="00310F35">
        <w:rPr>
          <w:b w:val="0"/>
          <w:noProof/>
          <w:sz w:val="18"/>
        </w:rPr>
        <w:instrText xml:space="preserve"> PAGEREF _Toc488222736 \h </w:instrText>
      </w:r>
      <w:r w:rsidRPr="00310F35">
        <w:rPr>
          <w:b w:val="0"/>
          <w:noProof/>
          <w:sz w:val="18"/>
        </w:rPr>
      </w:r>
      <w:r w:rsidRPr="00310F35">
        <w:rPr>
          <w:b w:val="0"/>
          <w:noProof/>
          <w:sz w:val="18"/>
        </w:rPr>
        <w:fldChar w:fldCharType="separate"/>
      </w:r>
      <w:r w:rsidRPr="00310F35">
        <w:rPr>
          <w:b w:val="0"/>
          <w:noProof/>
          <w:sz w:val="18"/>
        </w:rPr>
        <w:t>16</w:t>
      </w:r>
      <w:r w:rsidRPr="00310F35">
        <w:rPr>
          <w:b w:val="0"/>
          <w:noProof/>
          <w:sz w:val="18"/>
        </w:rPr>
        <w:fldChar w:fldCharType="end"/>
      </w:r>
    </w:p>
    <w:p w:rsidR="00310F35" w:rsidRDefault="00310F35" w:rsidP="00310F35">
      <w:pPr>
        <w:pStyle w:val="TOC3"/>
        <w:ind w:right="1792"/>
        <w:rPr>
          <w:rFonts w:asciiTheme="minorHAnsi" w:eastAsiaTheme="minorEastAsia" w:hAnsiTheme="minorHAnsi" w:cstheme="minorBidi"/>
          <w:b w:val="0"/>
          <w:noProof/>
          <w:kern w:val="0"/>
          <w:szCs w:val="22"/>
        </w:rPr>
      </w:pPr>
      <w:r>
        <w:rPr>
          <w:noProof/>
        </w:rPr>
        <w:t>Endnote 1—About the endnotes</w:t>
      </w:r>
      <w:r w:rsidRPr="00310F35">
        <w:rPr>
          <w:b w:val="0"/>
          <w:noProof/>
          <w:sz w:val="18"/>
        </w:rPr>
        <w:tab/>
      </w:r>
      <w:r w:rsidRPr="00310F35">
        <w:rPr>
          <w:b w:val="0"/>
          <w:noProof/>
          <w:sz w:val="18"/>
        </w:rPr>
        <w:fldChar w:fldCharType="begin"/>
      </w:r>
      <w:r w:rsidRPr="00310F35">
        <w:rPr>
          <w:b w:val="0"/>
          <w:noProof/>
          <w:sz w:val="18"/>
        </w:rPr>
        <w:instrText xml:space="preserve"> PAGEREF _Toc488222737 \h </w:instrText>
      </w:r>
      <w:r w:rsidRPr="00310F35">
        <w:rPr>
          <w:b w:val="0"/>
          <w:noProof/>
          <w:sz w:val="18"/>
        </w:rPr>
      </w:r>
      <w:r w:rsidRPr="00310F35">
        <w:rPr>
          <w:b w:val="0"/>
          <w:noProof/>
          <w:sz w:val="18"/>
        </w:rPr>
        <w:fldChar w:fldCharType="separate"/>
      </w:r>
      <w:r w:rsidRPr="00310F35">
        <w:rPr>
          <w:b w:val="0"/>
          <w:noProof/>
          <w:sz w:val="18"/>
        </w:rPr>
        <w:t>16</w:t>
      </w:r>
      <w:r w:rsidRPr="00310F35">
        <w:rPr>
          <w:b w:val="0"/>
          <w:noProof/>
          <w:sz w:val="18"/>
        </w:rPr>
        <w:fldChar w:fldCharType="end"/>
      </w:r>
    </w:p>
    <w:p w:rsidR="00310F35" w:rsidRDefault="00310F35" w:rsidP="00310F35">
      <w:pPr>
        <w:pStyle w:val="TOC3"/>
        <w:ind w:right="1792"/>
        <w:rPr>
          <w:rFonts w:asciiTheme="minorHAnsi" w:eastAsiaTheme="minorEastAsia" w:hAnsiTheme="minorHAnsi" w:cstheme="minorBidi"/>
          <w:b w:val="0"/>
          <w:noProof/>
          <w:kern w:val="0"/>
          <w:szCs w:val="22"/>
        </w:rPr>
      </w:pPr>
      <w:r>
        <w:rPr>
          <w:noProof/>
        </w:rPr>
        <w:t>Endnote 2—Abbreviation key</w:t>
      </w:r>
      <w:r w:rsidRPr="00310F35">
        <w:rPr>
          <w:b w:val="0"/>
          <w:noProof/>
          <w:sz w:val="18"/>
        </w:rPr>
        <w:tab/>
      </w:r>
      <w:r w:rsidRPr="00310F35">
        <w:rPr>
          <w:b w:val="0"/>
          <w:noProof/>
          <w:sz w:val="18"/>
        </w:rPr>
        <w:fldChar w:fldCharType="begin"/>
      </w:r>
      <w:r w:rsidRPr="00310F35">
        <w:rPr>
          <w:b w:val="0"/>
          <w:noProof/>
          <w:sz w:val="18"/>
        </w:rPr>
        <w:instrText xml:space="preserve"> PAGEREF _Toc488222738 \h </w:instrText>
      </w:r>
      <w:r w:rsidRPr="00310F35">
        <w:rPr>
          <w:b w:val="0"/>
          <w:noProof/>
          <w:sz w:val="18"/>
        </w:rPr>
      </w:r>
      <w:r w:rsidRPr="00310F35">
        <w:rPr>
          <w:b w:val="0"/>
          <w:noProof/>
          <w:sz w:val="18"/>
        </w:rPr>
        <w:fldChar w:fldCharType="separate"/>
      </w:r>
      <w:r w:rsidRPr="00310F35">
        <w:rPr>
          <w:b w:val="0"/>
          <w:noProof/>
          <w:sz w:val="18"/>
        </w:rPr>
        <w:t>17</w:t>
      </w:r>
      <w:r w:rsidRPr="00310F35">
        <w:rPr>
          <w:b w:val="0"/>
          <w:noProof/>
          <w:sz w:val="18"/>
        </w:rPr>
        <w:fldChar w:fldCharType="end"/>
      </w:r>
    </w:p>
    <w:p w:rsidR="00310F35" w:rsidRDefault="00310F35" w:rsidP="00310F35">
      <w:pPr>
        <w:pStyle w:val="TOC3"/>
        <w:ind w:right="1792"/>
        <w:rPr>
          <w:rFonts w:asciiTheme="minorHAnsi" w:eastAsiaTheme="minorEastAsia" w:hAnsiTheme="minorHAnsi" w:cstheme="minorBidi"/>
          <w:b w:val="0"/>
          <w:noProof/>
          <w:kern w:val="0"/>
          <w:szCs w:val="22"/>
        </w:rPr>
      </w:pPr>
      <w:r>
        <w:rPr>
          <w:noProof/>
        </w:rPr>
        <w:t>Endnote 3—Legislation history</w:t>
      </w:r>
      <w:r w:rsidRPr="00310F35">
        <w:rPr>
          <w:b w:val="0"/>
          <w:noProof/>
          <w:sz w:val="18"/>
        </w:rPr>
        <w:tab/>
      </w:r>
      <w:r w:rsidRPr="00310F35">
        <w:rPr>
          <w:b w:val="0"/>
          <w:noProof/>
          <w:sz w:val="18"/>
        </w:rPr>
        <w:fldChar w:fldCharType="begin"/>
      </w:r>
      <w:r w:rsidRPr="00310F35">
        <w:rPr>
          <w:b w:val="0"/>
          <w:noProof/>
          <w:sz w:val="18"/>
        </w:rPr>
        <w:instrText xml:space="preserve"> PAGEREF _Toc488222739 \h </w:instrText>
      </w:r>
      <w:r w:rsidRPr="00310F35">
        <w:rPr>
          <w:b w:val="0"/>
          <w:noProof/>
          <w:sz w:val="18"/>
        </w:rPr>
      </w:r>
      <w:r w:rsidRPr="00310F35">
        <w:rPr>
          <w:b w:val="0"/>
          <w:noProof/>
          <w:sz w:val="18"/>
        </w:rPr>
        <w:fldChar w:fldCharType="separate"/>
      </w:r>
      <w:r w:rsidRPr="00310F35">
        <w:rPr>
          <w:b w:val="0"/>
          <w:noProof/>
          <w:sz w:val="18"/>
        </w:rPr>
        <w:t>18</w:t>
      </w:r>
      <w:r w:rsidRPr="00310F35">
        <w:rPr>
          <w:b w:val="0"/>
          <w:noProof/>
          <w:sz w:val="18"/>
        </w:rPr>
        <w:fldChar w:fldCharType="end"/>
      </w:r>
    </w:p>
    <w:p w:rsidR="00310F35" w:rsidRPr="00310F35" w:rsidRDefault="00310F35" w:rsidP="00310F35">
      <w:pPr>
        <w:pStyle w:val="TOC3"/>
        <w:ind w:right="1792"/>
        <w:rPr>
          <w:rFonts w:eastAsiaTheme="minorEastAsia"/>
          <w:b w:val="0"/>
          <w:noProof/>
          <w:kern w:val="0"/>
          <w:sz w:val="18"/>
          <w:szCs w:val="22"/>
        </w:rPr>
      </w:pPr>
      <w:r>
        <w:rPr>
          <w:noProof/>
        </w:rPr>
        <w:t>Endnote 4—Amendment history</w:t>
      </w:r>
      <w:r w:rsidRPr="00310F35">
        <w:rPr>
          <w:b w:val="0"/>
          <w:noProof/>
          <w:sz w:val="18"/>
        </w:rPr>
        <w:tab/>
      </w:r>
      <w:r w:rsidRPr="00310F35">
        <w:rPr>
          <w:b w:val="0"/>
          <w:noProof/>
          <w:sz w:val="18"/>
        </w:rPr>
        <w:fldChar w:fldCharType="begin"/>
      </w:r>
      <w:r w:rsidRPr="00310F35">
        <w:rPr>
          <w:b w:val="0"/>
          <w:noProof/>
          <w:sz w:val="18"/>
        </w:rPr>
        <w:instrText xml:space="preserve"> PAGEREF _Toc488222740 \h </w:instrText>
      </w:r>
      <w:r w:rsidRPr="00310F35">
        <w:rPr>
          <w:b w:val="0"/>
          <w:noProof/>
          <w:sz w:val="18"/>
        </w:rPr>
      </w:r>
      <w:r w:rsidRPr="00310F35">
        <w:rPr>
          <w:b w:val="0"/>
          <w:noProof/>
          <w:sz w:val="18"/>
        </w:rPr>
        <w:fldChar w:fldCharType="separate"/>
      </w:r>
      <w:r w:rsidRPr="00310F35">
        <w:rPr>
          <w:b w:val="0"/>
          <w:noProof/>
          <w:sz w:val="18"/>
        </w:rPr>
        <w:t>19</w:t>
      </w:r>
      <w:r w:rsidRPr="00310F35">
        <w:rPr>
          <w:b w:val="0"/>
          <w:noProof/>
          <w:sz w:val="18"/>
        </w:rPr>
        <w:fldChar w:fldCharType="end"/>
      </w:r>
    </w:p>
    <w:p w:rsidR="00A53BBD" w:rsidRPr="00945342" w:rsidRDefault="00D30368" w:rsidP="00310F35">
      <w:pPr>
        <w:ind w:right="1792"/>
      </w:pPr>
      <w:r w:rsidRPr="00310F35">
        <w:rPr>
          <w:rFonts w:cs="Times New Roman"/>
          <w:sz w:val="18"/>
        </w:rPr>
        <w:fldChar w:fldCharType="end"/>
      </w:r>
    </w:p>
    <w:p w:rsidR="002E5E86" w:rsidRPr="00945342" w:rsidRDefault="002E5E86" w:rsidP="00A53BBD">
      <w:pPr>
        <w:sectPr w:rsidR="002E5E86" w:rsidRPr="00945342" w:rsidSect="009051C9">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p>
    <w:p w:rsidR="00BC42AB" w:rsidRPr="00945342" w:rsidRDefault="00BC42AB" w:rsidP="00D30368">
      <w:pPr>
        <w:pStyle w:val="ActHead5"/>
        <w:rPr>
          <w:sz w:val="18"/>
        </w:rPr>
      </w:pPr>
      <w:bookmarkStart w:id="2" w:name="_Toc488222711"/>
      <w:r w:rsidRPr="00945342">
        <w:rPr>
          <w:rStyle w:val="CharSectno"/>
        </w:rPr>
        <w:lastRenderedPageBreak/>
        <w:t>1</w:t>
      </w:r>
      <w:r w:rsidR="00D30368" w:rsidRPr="00945342">
        <w:t xml:space="preserve">  </w:t>
      </w:r>
      <w:r w:rsidRPr="00945342">
        <w:t>Name of Regulations</w:t>
      </w:r>
      <w:bookmarkEnd w:id="2"/>
    </w:p>
    <w:p w:rsidR="00BC42AB" w:rsidRPr="00945342" w:rsidRDefault="00BC42AB" w:rsidP="00D30368">
      <w:pPr>
        <w:pStyle w:val="subsection"/>
      </w:pPr>
      <w:r w:rsidRPr="00945342">
        <w:tab/>
      </w:r>
      <w:r w:rsidRPr="00945342">
        <w:tab/>
        <w:t xml:space="preserve">These Regulations are the </w:t>
      </w:r>
      <w:r w:rsidRPr="00945342">
        <w:rPr>
          <w:i/>
        </w:rPr>
        <w:t>Australian Radiation Protection and Nuclear Safety (Licence Charges) Regulations</w:t>
      </w:r>
      <w:r w:rsidR="00945342">
        <w:rPr>
          <w:i/>
        </w:rPr>
        <w:t> </w:t>
      </w:r>
      <w:r w:rsidRPr="00945342">
        <w:rPr>
          <w:i/>
        </w:rPr>
        <w:t>2000</w:t>
      </w:r>
      <w:r w:rsidRPr="00945342">
        <w:t>.</w:t>
      </w:r>
    </w:p>
    <w:p w:rsidR="00BC42AB" w:rsidRPr="00945342" w:rsidRDefault="00BC42AB" w:rsidP="00D30368">
      <w:pPr>
        <w:pStyle w:val="ActHead5"/>
      </w:pPr>
      <w:bookmarkStart w:id="3" w:name="_Toc488222712"/>
      <w:r w:rsidRPr="00945342">
        <w:rPr>
          <w:rStyle w:val="CharSectno"/>
        </w:rPr>
        <w:t>3</w:t>
      </w:r>
      <w:r w:rsidR="00D30368" w:rsidRPr="00945342">
        <w:t xml:space="preserve">  </w:t>
      </w:r>
      <w:r w:rsidRPr="00945342">
        <w:t>Interpretation</w:t>
      </w:r>
      <w:bookmarkEnd w:id="3"/>
    </w:p>
    <w:p w:rsidR="00BC42AB" w:rsidRPr="00945342" w:rsidRDefault="00BC42AB" w:rsidP="00D30368">
      <w:pPr>
        <w:pStyle w:val="subsection"/>
      </w:pPr>
      <w:r w:rsidRPr="00945342">
        <w:tab/>
        <w:t>(1)</w:t>
      </w:r>
      <w:r w:rsidRPr="00945342">
        <w:tab/>
        <w:t>In these Regulations:</w:t>
      </w:r>
    </w:p>
    <w:p w:rsidR="00BC42AB" w:rsidRPr="00945342" w:rsidRDefault="00BC42AB" w:rsidP="00D30368">
      <w:pPr>
        <w:pStyle w:val="Definition"/>
      </w:pPr>
      <w:r w:rsidRPr="00945342">
        <w:rPr>
          <w:b/>
          <w:i/>
        </w:rPr>
        <w:t>Act</w:t>
      </w:r>
      <w:r w:rsidRPr="00945342">
        <w:t xml:space="preserve"> means the </w:t>
      </w:r>
      <w:r w:rsidRPr="00945342">
        <w:rPr>
          <w:i/>
        </w:rPr>
        <w:t>Australian Radiation Protection and Nuclear Safety (Licence Charges) Act 1998</w:t>
      </w:r>
      <w:r w:rsidRPr="00945342">
        <w:t>.</w:t>
      </w:r>
    </w:p>
    <w:p w:rsidR="00BC42AB" w:rsidRPr="00945342" w:rsidRDefault="00BC42AB" w:rsidP="00D30368">
      <w:pPr>
        <w:pStyle w:val="Definition"/>
      </w:pPr>
      <w:r w:rsidRPr="00945342">
        <w:rPr>
          <w:b/>
          <w:i/>
        </w:rPr>
        <w:t>ARPANS Act</w:t>
      </w:r>
      <w:r w:rsidRPr="00945342">
        <w:t xml:space="preserve"> means the </w:t>
      </w:r>
      <w:r w:rsidRPr="00945342">
        <w:rPr>
          <w:i/>
        </w:rPr>
        <w:t>Australian Radiation Protection and Nuclear Safety Act 1998</w:t>
      </w:r>
      <w:r w:rsidRPr="00945342">
        <w:t>.</w:t>
      </w:r>
    </w:p>
    <w:p w:rsidR="00BC42AB" w:rsidRPr="00945342" w:rsidRDefault="00BC42AB" w:rsidP="00D30368">
      <w:pPr>
        <w:pStyle w:val="Definition"/>
      </w:pPr>
      <w:r w:rsidRPr="00945342">
        <w:rPr>
          <w:b/>
          <w:i/>
        </w:rPr>
        <w:t>ARPANS Regulations</w:t>
      </w:r>
      <w:r w:rsidRPr="00945342">
        <w:t xml:space="preserve"> means the </w:t>
      </w:r>
      <w:r w:rsidRPr="00945342">
        <w:rPr>
          <w:i/>
        </w:rPr>
        <w:t>Australian Radiation Protection and Nuclear Safety Regulations</w:t>
      </w:r>
      <w:r w:rsidR="00945342">
        <w:rPr>
          <w:i/>
        </w:rPr>
        <w:t> </w:t>
      </w:r>
      <w:r w:rsidRPr="00945342">
        <w:rPr>
          <w:i/>
        </w:rPr>
        <w:t>1999</w:t>
      </w:r>
      <w:r w:rsidRPr="00945342">
        <w:t>.</w:t>
      </w:r>
    </w:p>
    <w:p w:rsidR="00AA3912" w:rsidRPr="00945342" w:rsidRDefault="00AA3912" w:rsidP="00AA3912">
      <w:pPr>
        <w:pStyle w:val="Definition"/>
      </w:pPr>
      <w:r w:rsidRPr="00945342">
        <w:rPr>
          <w:b/>
          <w:i/>
        </w:rPr>
        <w:t>designated licence holder</w:t>
      </w:r>
      <w:r w:rsidRPr="00945342">
        <w:t>: if a licence holder mentioned in an item in the table in clause</w:t>
      </w:r>
      <w:r w:rsidR="00945342">
        <w:t> </w:t>
      </w:r>
      <w:r w:rsidRPr="00945342">
        <w:t>1 of Schedule</w:t>
      </w:r>
      <w:r w:rsidR="00945342">
        <w:t> </w:t>
      </w:r>
      <w:r w:rsidRPr="00945342">
        <w:t xml:space="preserve">2B holds one or more facility licences during a financial year, the licence holder is a </w:t>
      </w:r>
      <w:r w:rsidRPr="00945342">
        <w:rPr>
          <w:b/>
          <w:i/>
        </w:rPr>
        <w:t>designated licence holder</w:t>
      </w:r>
      <w:r w:rsidRPr="00945342">
        <w:t xml:space="preserve"> for the year.</w:t>
      </w:r>
    </w:p>
    <w:p w:rsidR="00BC42AB" w:rsidRPr="00945342" w:rsidRDefault="00BC42AB" w:rsidP="00D30368">
      <w:pPr>
        <w:pStyle w:val="subsection"/>
      </w:pPr>
      <w:r w:rsidRPr="00945342">
        <w:rPr>
          <w:i/>
        </w:rPr>
        <w:tab/>
      </w:r>
      <w:r w:rsidRPr="00945342">
        <w:t>(2)</w:t>
      </w:r>
      <w:r w:rsidRPr="00945342">
        <w:tab/>
        <w:t>Unless the contrary intention appears, an expression used in these Regulations that is defined in the ARPANS Act or the ARPANS Regulations has the same meaning in these Regulations as it has in the ARPANS Act or the ARPANS Regulations.</w:t>
      </w:r>
    </w:p>
    <w:p w:rsidR="00BC42AB" w:rsidRPr="00945342" w:rsidRDefault="00BC42AB" w:rsidP="00D30368">
      <w:pPr>
        <w:pStyle w:val="ActHead5"/>
      </w:pPr>
      <w:bookmarkStart w:id="4" w:name="_Toc488222713"/>
      <w:r w:rsidRPr="00945342">
        <w:rPr>
          <w:rStyle w:val="CharSectno"/>
        </w:rPr>
        <w:t>4</w:t>
      </w:r>
      <w:r w:rsidR="00D30368" w:rsidRPr="00945342">
        <w:t xml:space="preserve">  </w:t>
      </w:r>
      <w:r w:rsidRPr="00945342">
        <w:t>Annual charge for facility licence</w:t>
      </w:r>
      <w:r w:rsidR="00D30368" w:rsidRPr="00945342">
        <w:t>—</w:t>
      </w:r>
      <w:r w:rsidRPr="00945342">
        <w:t>nuclear installations</w:t>
      </w:r>
      <w:bookmarkEnd w:id="4"/>
    </w:p>
    <w:p w:rsidR="00BC42AB" w:rsidRPr="00945342" w:rsidRDefault="00BC42AB" w:rsidP="00D30368">
      <w:pPr>
        <w:pStyle w:val="subsection"/>
      </w:pPr>
      <w:r w:rsidRPr="00945342">
        <w:tab/>
        <w:t>(1)</w:t>
      </w:r>
      <w:r w:rsidRPr="00945342">
        <w:tab/>
        <w:t>For subsection</w:t>
      </w:r>
      <w:r w:rsidR="00945342">
        <w:t> </w:t>
      </w:r>
      <w:r w:rsidRPr="00945342">
        <w:t xml:space="preserve">4(2) of the Act, this regulation prescribes the amount of the charge for a financial year for a facility licence </w:t>
      </w:r>
      <w:r w:rsidR="00AA3912" w:rsidRPr="00945342">
        <w:t xml:space="preserve">(other than a facility licence held by a designated licence holder for the year) </w:t>
      </w:r>
      <w:r w:rsidRPr="00945342">
        <w:t xml:space="preserve">that authorises persons to do a thing mentioned in </w:t>
      </w:r>
      <w:r w:rsidR="00F94CCA" w:rsidRPr="00945342">
        <w:t>an item in the table in clause</w:t>
      </w:r>
      <w:r w:rsidR="00945342">
        <w:t> </w:t>
      </w:r>
      <w:r w:rsidR="00F94CCA" w:rsidRPr="00945342">
        <w:t>1 of</w:t>
      </w:r>
      <w:r w:rsidRPr="00945342">
        <w:t xml:space="preserve"> Schedule</w:t>
      </w:r>
      <w:r w:rsidR="00945342">
        <w:t> </w:t>
      </w:r>
      <w:r w:rsidRPr="00945342">
        <w:t>1 in relation to a controlled facility that is a nuclear installation.</w:t>
      </w:r>
    </w:p>
    <w:p w:rsidR="00AA3912" w:rsidRPr="00945342" w:rsidRDefault="00AA3912" w:rsidP="00AA3912">
      <w:pPr>
        <w:pStyle w:val="notetext"/>
      </w:pPr>
      <w:r w:rsidRPr="00945342">
        <w:t>Note:</w:t>
      </w:r>
      <w:r w:rsidRPr="00945342">
        <w:tab/>
        <w:t>The amount of the charge for a financial year for all facility licences held by a designated licence holder is set out in Schedule</w:t>
      </w:r>
      <w:r w:rsidR="00945342">
        <w:t> </w:t>
      </w:r>
      <w:r w:rsidRPr="00945342">
        <w:t>2B (see regulation</w:t>
      </w:r>
      <w:r w:rsidR="00945342">
        <w:t> </w:t>
      </w:r>
      <w:r w:rsidRPr="00945342">
        <w:t>5B).</w:t>
      </w:r>
    </w:p>
    <w:p w:rsidR="00BC42AB" w:rsidRPr="00945342" w:rsidRDefault="00BC42AB" w:rsidP="00D30368">
      <w:pPr>
        <w:pStyle w:val="subsection"/>
      </w:pPr>
      <w:r w:rsidRPr="00945342">
        <w:tab/>
        <w:t>(2)</w:t>
      </w:r>
      <w:r w:rsidRPr="00945342">
        <w:tab/>
        <w:t>The amount of the charge for the licence for the year is the amount mentioned in the item.</w:t>
      </w:r>
    </w:p>
    <w:p w:rsidR="00BC42AB" w:rsidRPr="00945342" w:rsidRDefault="00D30368" w:rsidP="00D30368">
      <w:pPr>
        <w:pStyle w:val="notetext"/>
      </w:pPr>
      <w:r w:rsidRPr="00945342">
        <w:t>Note:</w:t>
      </w:r>
      <w:r w:rsidRPr="00945342">
        <w:tab/>
      </w:r>
      <w:r w:rsidR="00BC42AB" w:rsidRPr="00945342">
        <w:t>Division</w:t>
      </w:r>
      <w:r w:rsidR="00945342">
        <w:t> </w:t>
      </w:r>
      <w:r w:rsidR="00BC42AB" w:rsidRPr="00945342">
        <w:t>5 of Part</w:t>
      </w:r>
      <w:r w:rsidR="00945342">
        <w:t> </w:t>
      </w:r>
      <w:r w:rsidR="00BC42AB" w:rsidRPr="00945342">
        <w:t>4 of the ARPANS Regulations makes provision in relation to the time for payment of the annual charge, pro</w:t>
      </w:r>
      <w:r w:rsidR="00945342">
        <w:noBreakHyphen/>
      </w:r>
      <w:r w:rsidR="00BC42AB" w:rsidRPr="00945342">
        <w:t>rating and refunds.</w:t>
      </w:r>
    </w:p>
    <w:p w:rsidR="00BC42AB" w:rsidRPr="00945342" w:rsidRDefault="00BC42AB" w:rsidP="00D30368">
      <w:pPr>
        <w:pStyle w:val="ActHead5"/>
      </w:pPr>
      <w:bookmarkStart w:id="5" w:name="_Toc488222714"/>
      <w:r w:rsidRPr="00945342">
        <w:rPr>
          <w:rStyle w:val="CharSectno"/>
        </w:rPr>
        <w:t>5</w:t>
      </w:r>
      <w:r w:rsidR="00D30368" w:rsidRPr="00945342">
        <w:t xml:space="preserve">  </w:t>
      </w:r>
      <w:r w:rsidRPr="00945342">
        <w:t>Annual charge for facility licence</w:t>
      </w:r>
      <w:r w:rsidR="00D30368" w:rsidRPr="00945342">
        <w:t>—</w:t>
      </w:r>
      <w:r w:rsidRPr="00945342">
        <w:t>prescribed radiation facilities</w:t>
      </w:r>
      <w:bookmarkEnd w:id="5"/>
    </w:p>
    <w:p w:rsidR="00BC42AB" w:rsidRPr="00945342" w:rsidRDefault="00BC42AB" w:rsidP="00D30368">
      <w:pPr>
        <w:pStyle w:val="subsection"/>
      </w:pPr>
      <w:r w:rsidRPr="00945342">
        <w:tab/>
        <w:t>(1)</w:t>
      </w:r>
      <w:r w:rsidRPr="00945342">
        <w:tab/>
        <w:t>For subsection</w:t>
      </w:r>
      <w:r w:rsidR="00945342">
        <w:t> </w:t>
      </w:r>
      <w:r w:rsidRPr="00945342">
        <w:t>4(2) of the Act, this regulation prescribes the amount of the charge for a financial year for a facility licence</w:t>
      </w:r>
      <w:r w:rsidR="00AA3912" w:rsidRPr="00945342">
        <w:t xml:space="preserve"> (other than a facility licence held by a designated licence holder for the year)</w:t>
      </w:r>
      <w:r w:rsidRPr="00945342">
        <w:t xml:space="preserve"> that authorises persons to do a thing mentioned in paragraph</w:t>
      </w:r>
      <w:r w:rsidR="00945342">
        <w:t> </w:t>
      </w:r>
      <w:r w:rsidRPr="00945342">
        <w:t xml:space="preserve">30(1)(a), (b), (c), (d) or (e) of the ARPANS Act in relation to a controlled facility that is a prescribed radiation facility of a kind mentioned in </w:t>
      </w:r>
      <w:r w:rsidR="00905942" w:rsidRPr="00945342">
        <w:t>an item in the table in clause</w:t>
      </w:r>
      <w:r w:rsidR="00945342">
        <w:t> </w:t>
      </w:r>
      <w:r w:rsidR="00905942" w:rsidRPr="00945342">
        <w:t>1</w:t>
      </w:r>
      <w:r w:rsidRPr="00945342">
        <w:t xml:space="preserve"> of Schedule</w:t>
      </w:r>
      <w:r w:rsidR="00945342">
        <w:t> </w:t>
      </w:r>
      <w:r w:rsidRPr="00945342">
        <w:t>2.</w:t>
      </w:r>
    </w:p>
    <w:p w:rsidR="00AA3912" w:rsidRPr="00945342" w:rsidRDefault="00AA3912" w:rsidP="00AA3912">
      <w:pPr>
        <w:pStyle w:val="notetext"/>
      </w:pPr>
      <w:r w:rsidRPr="00945342">
        <w:lastRenderedPageBreak/>
        <w:t>Note:</w:t>
      </w:r>
      <w:r w:rsidRPr="00945342">
        <w:tab/>
        <w:t>The amount of the charge for a financial year for all facility licences held by a designated licence holder is set out in Schedule</w:t>
      </w:r>
      <w:r w:rsidR="00945342">
        <w:t> </w:t>
      </w:r>
      <w:r w:rsidRPr="00945342">
        <w:t>2B (see regulation</w:t>
      </w:r>
      <w:r w:rsidR="00945342">
        <w:t> </w:t>
      </w:r>
      <w:r w:rsidRPr="00945342">
        <w:t>5B).</w:t>
      </w:r>
    </w:p>
    <w:p w:rsidR="00BC42AB" w:rsidRPr="00945342" w:rsidRDefault="00BC42AB" w:rsidP="00D30368">
      <w:pPr>
        <w:pStyle w:val="subsection"/>
      </w:pPr>
      <w:r w:rsidRPr="00945342">
        <w:tab/>
        <w:t>(2)</w:t>
      </w:r>
      <w:r w:rsidRPr="00945342">
        <w:tab/>
        <w:t>The amount of the charge for the licence for the year is:</w:t>
      </w:r>
    </w:p>
    <w:p w:rsidR="00905942" w:rsidRPr="00945342" w:rsidRDefault="00905942" w:rsidP="00905942">
      <w:pPr>
        <w:pStyle w:val="paragraph"/>
      </w:pPr>
      <w:r w:rsidRPr="00945342">
        <w:tab/>
        <w:t>(a)</w:t>
      </w:r>
      <w:r w:rsidRPr="00945342">
        <w:tab/>
        <w:t xml:space="preserve">subject to </w:t>
      </w:r>
      <w:r w:rsidR="00945342">
        <w:t>paragraph (</w:t>
      </w:r>
      <w:r w:rsidRPr="00945342">
        <w:t>b) and subregulation (3), the amount mentioned in the item mentioned in subregulation (1); or</w:t>
      </w:r>
    </w:p>
    <w:p w:rsidR="00BC42AB" w:rsidRPr="00945342" w:rsidRDefault="00BC42AB" w:rsidP="00D30368">
      <w:pPr>
        <w:pStyle w:val="paragraph"/>
      </w:pPr>
      <w:r w:rsidRPr="00945342">
        <w:tab/>
        <w:t>(b)</w:t>
      </w:r>
      <w:r w:rsidRPr="00945342">
        <w:tab/>
        <w:t xml:space="preserve">if the thing authorised to be done by the licence is mentioned in </w:t>
      </w:r>
      <w:r w:rsidR="00905942" w:rsidRPr="00945342">
        <w:t>an item in the table in clause</w:t>
      </w:r>
      <w:r w:rsidR="00945342">
        <w:t> </w:t>
      </w:r>
      <w:r w:rsidR="00905942" w:rsidRPr="00945342">
        <w:t>2 of Schedule</w:t>
      </w:r>
      <w:r w:rsidR="00945342">
        <w:t> </w:t>
      </w:r>
      <w:r w:rsidR="00905942" w:rsidRPr="00945342">
        <w:t xml:space="preserve">2 (the </w:t>
      </w:r>
      <w:r w:rsidR="00905942" w:rsidRPr="00945342">
        <w:rPr>
          <w:b/>
          <w:i/>
        </w:rPr>
        <w:t>clause</w:t>
      </w:r>
      <w:r w:rsidR="00945342">
        <w:rPr>
          <w:b/>
          <w:i/>
        </w:rPr>
        <w:t> </w:t>
      </w:r>
      <w:r w:rsidR="00905942" w:rsidRPr="00945342">
        <w:rPr>
          <w:b/>
          <w:i/>
        </w:rPr>
        <w:t>2 item</w:t>
      </w:r>
      <w:r w:rsidR="00905942" w:rsidRPr="00945342">
        <w:t>)—the amount mentioned in the clause</w:t>
      </w:r>
      <w:r w:rsidR="00945342">
        <w:t> </w:t>
      </w:r>
      <w:r w:rsidR="00905942" w:rsidRPr="00945342">
        <w:t>2 item</w:t>
      </w:r>
      <w:r w:rsidRPr="00945342">
        <w:t>.</w:t>
      </w:r>
    </w:p>
    <w:p w:rsidR="00BC42AB" w:rsidRPr="00945342" w:rsidRDefault="00BC42AB" w:rsidP="00D30368">
      <w:pPr>
        <w:pStyle w:val="subsection"/>
      </w:pPr>
      <w:r w:rsidRPr="00945342">
        <w:tab/>
        <w:t>(3)</w:t>
      </w:r>
      <w:r w:rsidRPr="00945342">
        <w:tab/>
        <w:t xml:space="preserve">If the licence authorises persons to do 2 or more of the things mentioned in paragraphs 30(1)(a), (b), (c), (d) and (e) of the ARPANS Act in relation to the controlled facility, the amount of the charge for the licence for the year is </w:t>
      </w:r>
      <w:r w:rsidR="009D4DB3" w:rsidRPr="00945342">
        <w:t>the sum of the amounts of charge that would have been applicable under subregulation (2) if there had been separate licences for each of those things</w:t>
      </w:r>
      <w:r w:rsidRPr="00945342">
        <w:t>.</w:t>
      </w:r>
    </w:p>
    <w:p w:rsidR="00BC42AB" w:rsidRPr="00945342" w:rsidRDefault="00D30368" w:rsidP="00D30368">
      <w:pPr>
        <w:pStyle w:val="notetext"/>
      </w:pPr>
      <w:r w:rsidRPr="00945342">
        <w:t>Note:</w:t>
      </w:r>
      <w:r w:rsidRPr="00945342">
        <w:tab/>
      </w:r>
      <w:r w:rsidR="00BC42AB" w:rsidRPr="00945342">
        <w:t>Division</w:t>
      </w:r>
      <w:r w:rsidR="00945342">
        <w:t> </w:t>
      </w:r>
      <w:r w:rsidR="00BC42AB" w:rsidRPr="00945342">
        <w:t>5 of Part</w:t>
      </w:r>
      <w:r w:rsidR="00945342">
        <w:t> </w:t>
      </w:r>
      <w:r w:rsidR="00BC42AB" w:rsidRPr="00945342">
        <w:t>4 of the ARPANS Regulations makes provision in relation to the time for payment of the annual charge, pro</w:t>
      </w:r>
      <w:r w:rsidR="00945342">
        <w:noBreakHyphen/>
      </w:r>
      <w:r w:rsidR="00BC42AB" w:rsidRPr="00945342">
        <w:t>rating and refunds.</w:t>
      </w:r>
    </w:p>
    <w:p w:rsidR="00AA3912" w:rsidRPr="00945342" w:rsidRDefault="00AA3912" w:rsidP="00AA3912">
      <w:pPr>
        <w:pStyle w:val="ActHead5"/>
      </w:pPr>
      <w:bookmarkStart w:id="6" w:name="_Toc488222715"/>
      <w:r w:rsidRPr="00945342">
        <w:rPr>
          <w:rStyle w:val="CharSectno"/>
        </w:rPr>
        <w:t>5A</w:t>
      </w:r>
      <w:r w:rsidRPr="00945342">
        <w:t xml:space="preserve">  Annual charge for facility licence—prescribed legacy sites</w:t>
      </w:r>
      <w:bookmarkEnd w:id="6"/>
    </w:p>
    <w:p w:rsidR="00AA3912" w:rsidRPr="00945342" w:rsidRDefault="00AA3912" w:rsidP="00AA3912">
      <w:pPr>
        <w:pStyle w:val="subsection"/>
      </w:pPr>
      <w:r w:rsidRPr="00945342">
        <w:tab/>
        <w:t>(1)</w:t>
      </w:r>
      <w:r w:rsidRPr="00945342">
        <w:tab/>
        <w:t>For subsection</w:t>
      </w:r>
      <w:r w:rsidR="00945342">
        <w:t> </w:t>
      </w:r>
      <w:r w:rsidRPr="00945342">
        <w:t>4(2) of the Act, this regulation prescribes the amount of the charge for a financial year for a facility licence (other than a facility licence held by a designated licence holder for the year) that authorises persons to do a thing mentioned in an item in the table in clause</w:t>
      </w:r>
      <w:r w:rsidR="00945342">
        <w:t> </w:t>
      </w:r>
      <w:r w:rsidRPr="00945342">
        <w:t>1 of Schedule</w:t>
      </w:r>
      <w:r w:rsidR="00945342">
        <w:t> </w:t>
      </w:r>
      <w:r w:rsidRPr="00945342">
        <w:t>2A in relation to a controlled facility that is a prescribed legacy site.</w:t>
      </w:r>
    </w:p>
    <w:p w:rsidR="00AA3912" w:rsidRPr="00945342" w:rsidRDefault="00AA3912" w:rsidP="00AA3912">
      <w:pPr>
        <w:pStyle w:val="subsection"/>
      </w:pPr>
      <w:r w:rsidRPr="00945342">
        <w:tab/>
        <w:t>(2)</w:t>
      </w:r>
      <w:r w:rsidRPr="00945342">
        <w:tab/>
        <w:t>The amount of the charge for the licence for the year is the amount mentioned in the item.</w:t>
      </w:r>
    </w:p>
    <w:p w:rsidR="00AA3912" w:rsidRPr="00945342" w:rsidRDefault="00AA3912" w:rsidP="00AA3912">
      <w:pPr>
        <w:pStyle w:val="notetext"/>
      </w:pPr>
      <w:r w:rsidRPr="00945342">
        <w:t>Note:</w:t>
      </w:r>
      <w:r w:rsidRPr="00945342">
        <w:tab/>
        <w:t>Division</w:t>
      </w:r>
      <w:r w:rsidR="00945342">
        <w:t> </w:t>
      </w:r>
      <w:r w:rsidRPr="00945342">
        <w:t>5 of Part</w:t>
      </w:r>
      <w:r w:rsidR="00945342">
        <w:t> </w:t>
      </w:r>
      <w:r w:rsidRPr="00945342">
        <w:t>4 of the ARPANS Regulations makes provision in relation to the time for payment of the annual charge, pro</w:t>
      </w:r>
      <w:r w:rsidR="00945342">
        <w:noBreakHyphen/>
      </w:r>
      <w:r w:rsidRPr="00945342">
        <w:t>rating and refunds.</w:t>
      </w:r>
    </w:p>
    <w:p w:rsidR="00AA3912" w:rsidRPr="00945342" w:rsidRDefault="00AA3912" w:rsidP="00AA3912">
      <w:pPr>
        <w:pStyle w:val="ActHead5"/>
      </w:pPr>
      <w:bookmarkStart w:id="7" w:name="_Toc488222716"/>
      <w:r w:rsidRPr="00945342">
        <w:rPr>
          <w:rStyle w:val="CharSectno"/>
        </w:rPr>
        <w:t>5B</w:t>
      </w:r>
      <w:r w:rsidRPr="00945342">
        <w:t xml:space="preserve">  Annual charge for facility licence—designated licence holders</w:t>
      </w:r>
      <w:bookmarkEnd w:id="7"/>
    </w:p>
    <w:p w:rsidR="00AA3912" w:rsidRPr="00945342" w:rsidRDefault="00AA3912" w:rsidP="00AA3912">
      <w:pPr>
        <w:pStyle w:val="subsection"/>
      </w:pPr>
      <w:r w:rsidRPr="00945342">
        <w:tab/>
        <w:t>(1)</w:t>
      </w:r>
      <w:r w:rsidRPr="00945342">
        <w:tab/>
        <w:t>For subsection</w:t>
      </w:r>
      <w:r w:rsidR="00945342">
        <w:t> </w:t>
      </w:r>
      <w:r w:rsidRPr="00945342">
        <w:t>4(2) of the Act, this regulation prescribes the amount of the charge for a financial year for all facility licences held by a licence holder that is a designated licence holder for the year.</w:t>
      </w:r>
    </w:p>
    <w:p w:rsidR="00AA3912" w:rsidRPr="00945342" w:rsidRDefault="00AA3912" w:rsidP="00AA3912">
      <w:pPr>
        <w:pStyle w:val="subsection"/>
      </w:pPr>
      <w:r w:rsidRPr="00945342">
        <w:tab/>
        <w:t>(2)</w:t>
      </w:r>
      <w:r w:rsidRPr="00945342">
        <w:tab/>
        <w:t>The amount of the charge for the facility licences for the year is the amount mentioned in the item in the table in clause</w:t>
      </w:r>
      <w:r w:rsidR="00945342">
        <w:t> </w:t>
      </w:r>
      <w:r w:rsidRPr="00945342">
        <w:t>1 of Schedule</w:t>
      </w:r>
      <w:r w:rsidR="00945342">
        <w:t> </w:t>
      </w:r>
      <w:r w:rsidRPr="00945342">
        <w:t>2B that relates to the designated licence holder.</w:t>
      </w:r>
    </w:p>
    <w:p w:rsidR="00BC42AB" w:rsidRPr="00945342" w:rsidRDefault="00BC42AB" w:rsidP="00D30368">
      <w:pPr>
        <w:pStyle w:val="ActHead5"/>
      </w:pPr>
      <w:bookmarkStart w:id="8" w:name="_Toc488222717"/>
      <w:r w:rsidRPr="00945342">
        <w:rPr>
          <w:rStyle w:val="CharSectno"/>
        </w:rPr>
        <w:t>6</w:t>
      </w:r>
      <w:r w:rsidR="00D30368" w:rsidRPr="00945342">
        <w:t xml:space="preserve">  </w:t>
      </w:r>
      <w:r w:rsidRPr="00945342">
        <w:t>Annual charge for source licence</w:t>
      </w:r>
      <w:bookmarkEnd w:id="8"/>
    </w:p>
    <w:p w:rsidR="00BC42AB" w:rsidRPr="00945342" w:rsidRDefault="00BC42AB" w:rsidP="00D30368">
      <w:pPr>
        <w:pStyle w:val="subsection"/>
      </w:pPr>
      <w:r w:rsidRPr="00945342">
        <w:tab/>
        <w:t>(1)</w:t>
      </w:r>
      <w:r w:rsidRPr="00945342">
        <w:tab/>
        <w:t>For subsection</w:t>
      </w:r>
      <w:r w:rsidR="00945342">
        <w:t> </w:t>
      </w:r>
      <w:r w:rsidRPr="00945342">
        <w:t xml:space="preserve">5(2) of the Act, this regulation prescribes the amount of the charge for a financial year for a source licence that authorises persons to deal with a controlled apparatus or a controlled material of a kind mentioned in </w:t>
      </w:r>
      <w:r w:rsidR="006D7E8F" w:rsidRPr="00945342">
        <w:t>an item in a Group in the table in clause</w:t>
      </w:r>
      <w:r w:rsidR="00945342">
        <w:t> </w:t>
      </w:r>
      <w:r w:rsidR="006D7E8F" w:rsidRPr="00945342">
        <w:t>1</w:t>
      </w:r>
      <w:r w:rsidRPr="00945342">
        <w:t xml:space="preserve"> of Schedule</w:t>
      </w:r>
      <w:r w:rsidR="00945342">
        <w:t> </w:t>
      </w:r>
      <w:r w:rsidRPr="00945342">
        <w:t>3.</w:t>
      </w:r>
    </w:p>
    <w:p w:rsidR="00DB0FA7" w:rsidRPr="00945342" w:rsidRDefault="00DB0FA7" w:rsidP="00D30368">
      <w:pPr>
        <w:pStyle w:val="subsection"/>
      </w:pPr>
      <w:r w:rsidRPr="00945342">
        <w:tab/>
        <w:t>(2)</w:t>
      </w:r>
      <w:r w:rsidRPr="00945342">
        <w:tab/>
        <w:t>Subject to subregulation</w:t>
      </w:r>
      <w:r w:rsidR="00573BE3" w:rsidRPr="00945342">
        <w:t> </w:t>
      </w:r>
      <w:r w:rsidRPr="00945342">
        <w:t>(3), the amount of the charge is:</w:t>
      </w:r>
    </w:p>
    <w:p w:rsidR="00DB0FA7" w:rsidRPr="00945342" w:rsidRDefault="00DB0FA7" w:rsidP="00D30368">
      <w:pPr>
        <w:pStyle w:val="paragraph"/>
      </w:pPr>
      <w:r w:rsidRPr="00945342">
        <w:lastRenderedPageBreak/>
        <w:tab/>
        <w:t>(a)</w:t>
      </w:r>
      <w:r w:rsidRPr="00945342">
        <w:tab/>
        <w:t>for a licence that authorises persons to deal with controlled apparatus or controlled materials in the same location:</w:t>
      </w:r>
    </w:p>
    <w:p w:rsidR="00DB0FA7" w:rsidRPr="00945342" w:rsidRDefault="00DB0FA7" w:rsidP="00D30368">
      <w:pPr>
        <w:pStyle w:val="paragraphsub"/>
      </w:pPr>
      <w:r w:rsidRPr="00945342">
        <w:tab/>
        <w:t>(i)</w:t>
      </w:r>
      <w:r w:rsidRPr="00945342">
        <w:tab/>
        <w:t>if the controlled apparatus or controlled materials are from the same Group</w:t>
      </w:r>
      <w:r w:rsidR="00D30368" w:rsidRPr="00945342">
        <w:t>—</w:t>
      </w:r>
      <w:r w:rsidRPr="00945342">
        <w:t xml:space="preserve">the amount mentioned in </w:t>
      </w:r>
      <w:r w:rsidR="006D7E8F" w:rsidRPr="00945342">
        <w:t>the item in the table in clause</w:t>
      </w:r>
      <w:r w:rsidR="00945342">
        <w:t> </w:t>
      </w:r>
      <w:r w:rsidR="006D7E8F" w:rsidRPr="00945342">
        <w:t>2</w:t>
      </w:r>
      <w:r w:rsidRPr="00945342">
        <w:t xml:space="preserve"> of Schedule</w:t>
      </w:r>
      <w:r w:rsidR="00945342">
        <w:t> </w:t>
      </w:r>
      <w:r w:rsidRPr="00945342">
        <w:t>3 that relates to the number of controlled apparatus or controlled materials from that Group; and</w:t>
      </w:r>
    </w:p>
    <w:p w:rsidR="00DB0FA7" w:rsidRPr="00945342" w:rsidRDefault="00DB0FA7" w:rsidP="00D30368">
      <w:pPr>
        <w:pStyle w:val="paragraphsub"/>
      </w:pPr>
      <w:r w:rsidRPr="00945342">
        <w:tab/>
        <w:t>(ii)</w:t>
      </w:r>
      <w:r w:rsidRPr="00945342">
        <w:tab/>
        <w:t>if the controlled apparatus or controlled materials are from 2 or more Groups</w:t>
      </w:r>
      <w:r w:rsidR="00D30368" w:rsidRPr="00945342">
        <w:t>—</w:t>
      </w:r>
      <w:r w:rsidRPr="00945342">
        <w:t xml:space="preserve">the sum of the amounts mentioned in </w:t>
      </w:r>
      <w:r w:rsidR="006D7E8F" w:rsidRPr="00945342">
        <w:t>the items in the table in clause</w:t>
      </w:r>
      <w:r w:rsidR="00945342">
        <w:t> </w:t>
      </w:r>
      <w:r w:rsidR="006D7E8F" w:rsidRPr="00945342">
        <w:t>2</w:t>
      </w:r>
      <w:r w:rsidRPr="00945342">
        <w:t xml:space="preserve"> of Schedule</w:t>
      </w:r>
      <w:r w:rsidR="00945342">
        <w:t> </w:t>
      </w:r>
      <w:r w:rsidRPr="00945342">
        <w:t>3 that relate to the number of controlled apparatus or controlled materials from each of those Groups; and</w:t>
      </w:r>
    </w:p>
    <w:p w:rsidR="00DB0FA7" w:rsidRPr="00945342" w:rsidRDefault="00DB0FA7" w:rsidP="00D30368">
      <w:pPr>
        <w:pStyle w:val="paragraph"/>
      </w:pPr>
      <w:r w:rsidRPr="00945342">
        <w:tab/>
        <w:t>(b)</w:t>
      </w:r>
      <w:r w:rsidRPr="00945342">
        <w:tab/>
        <w:t>for a licence that authorises persons to deal with controlled apparatus or controlled materials in 2 or more locations</w:t>
      </w:r>
      <w:r w:rsidR="00D30368" w:rsidRPr="00945342">
        <w:t>—</w:t>
      </w:r>
      <w:r w:rsidRPr="00945342">
        <w:t xml:space="preserve">the sum of the amounts mentioned in </w:t>
      </w:r>
      <w:r w:rsidR="006D7E8F" w:rsidRPr="00945342">
        <w:t>the items in the table in clause</w:t>
      </w:r>
      <w:r w:rsidR="00945342">
        <w:t> </w:t>
      </w:r>
      <w:r w:rsidR="006D7E8F" w:rsidRPr="00945342">
        <w:t>2</w:t>
      </w:r>
      <w:r w:rsidRPr="00945342">
        <w:t xml:space="preserve"> of Schedule</w:t>
      </w:r>
      <w:r w:rsidR="00945342">
        <w:t> </w:t>
      </w:r>
      <w:r w:rsidRPr="00945342">
        <w:t>3 that relate to the number of controlled apparatus or controlled materials from each Group that persons are authorised to deal with in each location.</w:t>
      </w:r>
    </w:p>
    <w:p w:rsidR="00DB0FA7" w:rsidRPr="00945342" w:rsidRDefault="00D30368" w:rsidP="00D30368">
      <w:pPr>
        <w:pStyle w:val="notetext"/>
      </w:pPr>
      <w:r w:rsidRPr="00945342">
        <w:t>Note:</w:t>
      </w:r>
      <w:r w:rsidRPr="00945342">
        <w:tab/>
      </w:r>
      <w:r w:rsidR="00DB0FA7" w:rsidRPr="00945342">
        <w:rPr>
          <w:b/>
          <w:i/>
        </w:rPr>
        <w:t>Same location</w:t>
      </w:r>
      <w:r w:rsidR="00DB0FA7" w:rsidRPr="00945342">
        <w:rPr>
          <w:b/>
        </w:rPr>
        <w:t xml:space="preserve"> </w:t>
      </w:r>
      <w:r w:rsidR="00DB0FA7" w:rsidRPr="00945342">
        <w:t>is defined in subregulation</w:t>
      </w:r>
      <w:r w:rsidR="00945342">
        <w:t> </w:t>
      </w:r>
      <w:r w:rsidR="00DB0FA7" w:rsidRPr="00945342">
        <w:t xml:space="preserve">40D(3) of the ARPANS Regulations (see </w:t>
      </w:r>
      <w:r w:rsidR="006D7E8F" w:rsidRPr="00945342">
        <w:t>regulation</w:t>
      </w:r>
      <w:r w:rsidR="00945342">
        <w:t> </w:t>
      </w:r>
      <w:r w:rsidR="006D7E8F" w:rsidRPr="00945342">
        <w:t>3 of</w:t>
      </w:r>
      <w:r w:rsidR="00DB0FA7" w:rsidRPr="00945342">
        <w:t xml:space="preserve"> those Regulations).</w:t>
      </w:r>
    </w:p>
    <w:p w:rsidR="00BC42AB" w:rsidRPr="00945342" w:rsidRDefault="00BC42AB" w:rsidP="00D30368">
      <w:pPr>
        <w:pStyle w:val="subsection"/>
      </w:pPr>
      <w:r w:rsidRPr="00945342">
        <w:tab/>
        <w:t>(3)</w:t>
      </w:r>
      <w:r w:rsidRPr="00945342">
        <w:tab/>
        <w:t xml:space="preserve">If the holder of the licence is a controlled person mentioned in </w:t>
      </w:r>
      <w:r w:rsidR="00322E2C" w:rsidRPr="00945342">
        <w:t>an item in the table in clause</w:t>
      </w:r>
      <w:r w:rsidR="00945342">
        <w:t> </w:t>
      </w:r>
      <w:r w:rsidR="00322E2C" w:rsidRPr="00945342">
        <w:t>3</w:t>
      </w:r>
      <w:r w:rsidRPr="00945342">
        <w:t xml:space="preserve"> of Schedule</w:t>
      </w:r>
      <w:r w:rsidR="00945342">
        <w:t> </w:t>
      </w:r>
      <w:r w:rsidRPr="00945342">
        <w:t>3, the amount of the charge for the year for all source licences held by that person for the year is the amount mentioned in that item.</w:t>
      </w:r>
    </w:p>
    <w:p w:rsidR="00BC42AB" w:rsidRPr="00945342" w:rsidRDefault="00D30368" w:rsidP="00D30368">
      <w:pPr>
        <w:pStyle w:val="notetext"/>
      </w:pPr>
      <w:r w:rsidRPr="00945342">
        <w:t>Note:</w:t>
      </w:r>
      <w:r w:rsidRPr="00945342">
        <w:tab/>
      </w:r>
      <w:r w:rsidR="00BC42AB" w:rsidRPr="00945342">
        <w:t>Division</w:t>
      </w:r>
      <w:r w:rsidR="00945342">
        <w:t> </w:t>
      </w:r>
      <w:r w:rsidR="00BC42AB" w:rsidRPr="00945342">
        <w:t>5 of Part</w:t>
      </w:r>
      <w:r w:rsidR="00945342">
        <w:t> </w:t>
      </w:r>
      <w:r w:rsidR="00BC42AB" w:rsidRPr="00945342">
        <w:t>4 of the ARPANS Regulations makes provision in relation to the time for payment of the annual charge, pro</w:t>
      </w:r>
      <w:r w:rsidR="00945342">
        <w:noBreakHyphen/>
      </w:r>
      <w:r w:rsidR="00BC42AB" w:rsidRPr="00945342">
        <w:t>rating and refunds.</w:t>
      </w:r>
    </w:p>
    <w:p w:rsidR="00A53BBD" w:rsidRPr="00945342" w:rsidRDefault="00A53BBD" w:rsidP="009A11A3">
      <w:pPr>
        <w:sectPr w:rsidR="00A53BBD" w:rsidRPr="00945342" w:rsidSect="009051C9">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bookmarkStart w:id="9" w:name="OPCSB_BodyPrincipleB5"/>
    </w:p>
    <w:p w:rsidR="00BC42AB" w:rsidRPr="00945342" w:rsidRDefault="00BC42AB" w:rsidP="00D30368">
      <w:pPr>
        <w:pStyle w:val="ActHead1"/>
      </w:pPr>
      <w:bookmarkStart w:id="10" w:name="_Toc488222718"/>
      <w:bookmarkEnd w:id="9"/>
      <w:r w:rsidRPr="00945342">
        <w:rPr>
          <w:rStyle w:val="CharChapNo"/>
        </w:rPr>
        <w:lastRenderedPageBreak/>
        <w:t>Schedule</w:t>
      </w:r>
      <w:r w:rsidR="00945342" w:rsidRPr="00945342">
        <w:rPr>
          <w:rStyle w:val="CharChapNo"/>
        </w:rPr>
        <w:t> </w:t>
      </w:r>
      <w:r w:rsidRPr="00945342">
        <w:rPr>
          <w:rStyle w:val="CharChapNo"/>
        </w:rPr>
        <w:t>1</w:t>
      </w:r>
      <w:r w:rsidR="00D30368" w:rsidRPr="00945342">
        <w:t>—</w:t>
      </w:r>
      <w:r w:rsidRPr="00945342">
        <w:rPr>
          <w:rStyle w:val="CharChapText"/>
        </w:rPr>
        <w:t>Facility licence annual charges</w:t>
      </w:r>
      <w:r w:rsidR="00D30368" w:rsidRPr="00945342">
        <w:rPr>
          <w:rStyle w:val="CharChapText"/>
        </w:rPr>
        <w:t>—</w:t>
      </w:r>
      <w:r w:rsidRPr="00945342">
        <w:rPr>
          <w:rStyle w:val="CharChapText"/>
        </w:rPr>
        <w:t>nuclear installations</w:t>
      </w:r>
      <w:bookmarkEnd w:id="10"/>
    </w:p>
    <w:p w:rsidR="00BC42AB" w:rsidRPr="00945342" w:rsidRDefault="00BC42AB" w:rsidP="00D30368">
      <w:pPr>
        <w:pStyle w:val="notemargin"/>
      </w:pPr>
      <w:r w:rsidRPr="00945342">
        <w:t>(regulation</w:t>
      </w:r>
      <w:r w:rsidR="00945342">
        <w:t> </w:t>
      </w:r>
      <w:r w:rsidRPr="00945342">
        <w:t>4)</w:t>
      </w:r>
    </w:p>
    <w:p w:rsidR="009E0CDC" w:rsidRPr="00945342" w:rsidRDefault="00D30368" w:rsidP="009E0CDC">
      <w:pPr>
        <w:pStyle w:val="Header"/>
      </w:pPr>
      <w:r w:rsidRPr="00945342">
        <w:rPr>
          <w:rStyle w:val="CharPartNo"/>
        </w:rPr>
        <w:t xml:space="preserve"> </w:t>
      </w:r>
      <w:r w:rsidRPr="00945342">
        <w:rPr>
          <w:rStyle w:val="CharPartText"/>
        </w:rPr>
        <w:t xml:space="preserve"> </w:t>
      </w:r>
    </w:p>
    <w:p w:rsidR="00322E2C" w:rsidRPr="00945342" w:rsidRDefault="00322E2C" w:rsidP="00322E2C">
      <w:pPr>
        <w:pStyle w:val="ActHead5"/>
      </w:pPr>
      <w:bookmarkStart w:id="11" w:name="_Toc488222719"/>
      <w:r w:rsidRPr="00945342">
        <w:rPr>
          <w:rStyle w:val="CharSectno"/>
        </w:rPr>
        <w:t>1</w:t>
      </w:r>
      <w:r w:rsidRPr="00945342">
        <w:t xml:space="preserve">  Facility licence annual charges—nuclear installations</w:t>
      </w:r>
      <w:bookmarkEnd w:id="11"/>
    </w:p>
    <w:p w:rsidR="00322E2C" w:rsidRPr="00945342" w:rsidRDefault="00322E2C" w:rsidP="00322E2C">
      <w:pPr>
        <w:pStyle w:val="subsection"/>
      </w:pPr>
      <w:r w:rsidRPr="00945342">
        <w:tab/>
      </w:r>
      <w:r w:rsidRPr="00945342">
        <w:tab/>
        <w:t>The following table sets out the amount of the charge for a financial year for a facility licence</w:t>
      </w:r>
      <w:r w:rsidR="00AA3912" w:rsidRPr="00945342">
        <w:t xml:space="preserve"> (other than a facility licence held by a designated licence holder for the year)</w:t>
      </w:r>
      <w:r w:rsidRPr="00945342">
        <w:t xml:space="preserve"> that authorises a person to do a thing mentioned in an item in the table in relation to a controlled facility that is a nuclear installation.</w:t>
      </w:r>
    </w:p>
    <w:p w:rsidR="00D30368" w:rsidRPr="00945342" w:rsidRDefault="00D30368" w:rsidP="00D30368">
      <w:pPr>
        <w:pStyle w:val="Tabletext"/>
      </w:pPr>
    </w:p>
    <w:tbl>
      <w:tblPr>
        <w:tblW w:w="5000" w:type="pct"/>
        <w:tblBorders>
          <w:insideH w:val="single" w:sz="12" w:space="0" w:color="auto"/>
        </w:tblBorders>
        <w:tblLook w:val="0000" w:firstRow="0" w:lastRow="0" w:firstColumn="0" w:lastColumn="0" w:noHBand="0" w:noVBand="0"/>
      </w:tblPr>
      <w:tblGrid>
        <w:gridCol w:w="1156"/>
        <w:gridCol w:w="14"/>
        <w:gridCol w:w="5854"/>
        <w:gridCol w:w="1505"/>
      </w:tblGrid>
      <w:tr w:rsidR="002D769D" w:rsidRPr="00945342" w:rsidTr="00382154">
        <w:trPr>
          <w:tblHeader/>
        </w:trPr>
        <w:tc>
          <w:tcPr>
            <w:tcW w:w="5000" w:type="pct"/>
            <w:gridSpan w:val="4"/>
            <w:tcBorders>
              <w:top w:val="single" w:sz="12" w:space="0" w:color="auto"/>
              <w:bottom w:val="single" w:sz="6" w:space="0" w:color="auto"/>
            </w:tcBorders>
            <w:shd w:val="clear" w:color="auto" w:fill="auto"/>
          </w:tcPr>
          <w:p w:rsidR="002D769D" w:rsidRPr="00945342" w:rsidRDefault="002D769D" w:rsidP="00FF390A">
            <w:pPr>
              <w:pStyle w:val="TableHeading"/>
            </w:pPr>
            <w:r w:rsidRPr="00945342">
              <w:t>Facility licence annual charges—nuclear installations</w:t>
            </w:r>
          </w:p>
        </w:tc>
      </w:tr>
      <w:tr w:rsidR="002D769D" w:rsidRPr="00945342" w:rsidTr="00BC581D">
        <w:trPr>
          <w:tblHeader/>
        </w:trPr>
        <w:tc>
          <w:tcPr>
            <w:tcW w:w="678" w:type="pct"/>
            <w:tcBorders>
              <w:top w:val="single" w:sz="6" w:space="0" w:color="auto"/>
            </w:tcBorders>
            <w:shd w:val="clear" w:color="auto" w:fill="auto"/>
          </w:tcPr>
          <w:p w:rsidR="002D769D" w:rsidRPr="00945342" w:rsidRDefault="002D769D" w:rsidP="00FF390A">
            <w:pPr>
              <w:pStyle w:val="TableHeading"/>
              <w:rPr>
                <w:rFonts w:eastAsia="Calibri"/>
                <w:lang w:eastAsia="en-US"/>
              </w:rPr>
            </w:pPr>
            <w:r w:rsidRPr="00945342">
              <w:t>Item</w:t>
            </w:r>
          </w:p>
        </w:tc>
        <w:tc>
          <w:tcPr>
            <w:tcW w:w="3440" w:type="pct"/>
            <w:gridSpan w:val="2"/>
            <w:tcBorders>
              <w:top w:val="single" w:sz="6" w:space="0" w:color="auto"/>
            </w:tcBorders>
            <w:shd w:val="clear" w:color="auto" w:fill="auto"/>
          </w:tcPr>
          <w:p w:rsidR="002D769D" w:rsidRPr="00945342" w:rsidRDefault="002D769D" w:rsidP="00FF390A">
            <w:pPr>
              <w:pStyle w:val="TableHeading"/>
            </w:pPr>
            <w:r w:rsidRPr="00945342">
              <w:t>Thing authorised to be done by licence</w:t>
            </w:r>
          </w:p>
        </w:tc>
        <w:tc>
          <w:tcPr>
            <w:tcW w:w="882" w:type="pct"/>
            <w:tcBorders>
              <w:top w:val="single" w:sz="6" w:space="0" w:color="auto"/>
            </w:tcBorders>
            <w:shd w:val="clear" w:color="auto" w:fill="auto"/>
          </w:tcPr>
          <w:p w:rsidR="002D769D" w:rsidRPr="00945342" w:rsidRDefault="002D769D" w:rsidP="00FF390A">
            <w:pPr>
              <w:pStyle w:val="TableHeading"/>
              <w:jc w:val="right"/>
            </w:pPr>
            <w:r w:rsidRPr="00945342">
              <w:t>Amount ($)</w:t>
            </w:r>
          </w:p>
        </w:tc>
      </w:tr>
      <w:tr w:rsidR="001D7959" w:rsidRPr="00945342" w:rsidTr="00BC581D">
        <w:tblPrEx>
          <w:tblBorders>
            <w:top w:val="single" w:sz="12" w:space="0" w:color="auto"/>
            <w:bottom w:val="single" w:sz="2" w:space="0" w:color="auto"/>
          </w:tblBorders>
        </w:tblPrEx>
        <w:tc>
          <w:tcPr>
            <w:tcW w:w="686" w:type="pct"/>
            <w:gridSpan w:val="2"/>
            <w:tcBorders>
              <w:top w:val="single" w:sz="12" w:space="0" w:color="auto"/>
              <w:bottom w:val="single" w:sz="4" w:space="0" w:color="auto"/>
            </w:tcBorders>
            <w:shd w:val="clear" w:color="auto" w:fill="auto"/>
          </w:tcPr>
          <w:p w:rsidR="001D7959" w:rsidRPr="00945342" w:rsidRDefault="001D7959" w:rsidP="00D30368">
            <w:pPr>
              <w:pStyle w:val="Tabletext"/>
            </w:pPr>
            <w:r w:rsidRPr="00945342">
              <w:t>1</w:t>
            </w:r>
          </w:p>
        </w:tc>
        <w:tc>
          <w:tcPr>
            <w:tcW w:w="3431" w:type="pct"/>
            <w:tcBorders>
              <w:top w:val="single" w:sz="12" w:space="0" w:color="auto"/>
              <w:bottom w:val="single" w:sz="4" w:space="0" w:color="auto"/>
            </w:tcBorders>
            <w:shd w:val="clear" w:color="auto" w:fill="auto"/>
          </w:tcPr>
          <w:p w:rsidR="001D7959" w:rsidRPr="00945342" w:rsidRDefault="001D7959" w:rsidP="00D30368">
            <w:pPr>
              <w:pStyle w:val="Tabletext"/>
            </w:pPr>
            <w:r w:rsidRPr="00945342">
              <w:t>Preparing a site for a controlled facility, being a nuclear reactor that is designed:</w:t>
            </w:r>
          </w:p>
          <w:p w:rsidR="001D7959" w:rsidRPr="00945342" w:rsidRDefault="001D7959" w:rsidP="00D30368">
            <w:pPr>
              <w:pStyle w:val="Tablea"/>
            </w:pPr>
            <w:r w:rsidRPr="00945342">
              <w:t xml:space="preserve">(a) for research or production of </w:t>
            </w:r>
            <w:r w:rsidR="00883E19" w:rsidRPr="00945342">
              <w:t>radioactive materials</w:t>
            </w:r>
            <w:r w:rsidRPr="00945342">
              <w:t xml:space="preserve"> for industrial or medical use (including critical and subcritical assemblies); and</w:t>
            </w:r>
          </w:p>
          <w:p w:rsidR="001D7959" w:rsidRPr="00945342" w:rsidRDefault="001D7959" w:rsidP="00D30368">
            <w:pPr>
              <w:pStyle w:val="Tablea"/>
            </w:pPr>
            <w:r w:rsidRPr="00945342">
              <w:t>(b) to have maximum thermal power of less than 1 megawatt</w:t>
            </w:r>
          </w:p>
        </w:tc>
        <w:tc>
          <w:tcPr>
            <w:tcW w:w="882" w:type="pct"/>
            <w:tcBorders>
              <w:top w:val="single" w:sz="12" w:space="0" w:color="auto"/>
              <w:bottom w:val="single" w:sz="4" w:space="0" w:color="auto"/>
            </w:tcBorders>
            <w:shd w:val="clear" w:color="auto" w:fill="auto"/>
            <w:vAlign w:val="center"/>
          </w:tcPr>
          <w:p w:rsidR="001D7959" w:rsidRPr="00945342" w:rsidRDefault="00D834EC" w:rsidP="003B7868">
            <w:pPr>
              <w:pStyle w:val="Tabletext"/>
              <w:jc w:val="right"/>
            </w:pPr>
            <w:r w:rsidRPr="00945342">
              <w:t>25,757</w:t>
            </w:r>
          </w:p>
        </w:tc>
      </w:tr>
      <w:tr w:rsidR="001D7959" w:rsidRPr="00945342" w:rsidTr="00BC581D">
        <w:tblPrEx>
          <w:tblBorders>
            <w:top w:val="single" w:sz="12" w:space="0" w:color="auto"/>
            <w:bottom w:val="single" w:sz="2" w:space="0" w:color="auto"/>
          </w:tblBorders>
        </w:tblPrEx>
        <w:tc>
          <w:tcPr>
            <w:tcW w:w="686" w:type="pct"/>
            <w:gridSpan w:val="2"/>
            <w:tcBorders>
              <w:top w:val="single" w:sz="4" w:space="0" w:color="auto"/>
              <w:bottom w:val="single" w:sz="4" w:space="0" w:color="auto"/>
            </w:tcBorders>
            <w:shd w:val="clear" w:color="auto" w:fill="auto"/>
          </w:tcPr>
          <w:p w:rsidR="001D7959" w:rsidRPr="00945342" w:rsidRDefault="001D7959" w:rsidP="00D30368">
            <w:pPr>
              <w:pStyle w:val="Tabletext"/>
            </w:pPr>
            <w:r w:rsidRPr="00945342">
              <w:t>2</w:t>
            </w:r>
          </w:p>
        </w:tc>
        <w:tc>
          <w:tcPr>
            <w:tcW w:w="3431" w:type="pct"/>
            <w:tcBorders>
              <w:top w:val="single" w:sz="4" w:space="0" w:color="auto"/>
              <w:bottom w:val="single" w:sz="4" w:space="0" w:color="auto"/>
            </w:tcBorders>
            <w:shd w:val="clear" w:color="auto" w:fill="auto"/>
          </w:tcPr>
          <w:p w:rsidR="001D7959" w:rsidRPr="00945342" w:rsidRDefault="001D7959" w:rsidP="00D30368">
            <w:pPr>
              <w:pStyle w:val="Tabletext"/>
            </w:pPr>
            <w:r w:rsidRPr="00945342">
              <w:t>Constructing a controlled facility, being a nuclear reactor that is designed:</w:t>
            </w:r>
          </w:p>
          <w:p w:rsidR="001D7959" w:rsidRPr="00945342" w:rsidRDefault="001D7959" w:rsidP="00D30368">
            <w:pPr>
              <w:pStyle w:val="Tablea"/>
            </w:pPr>
            <w:r w:rsidRPr="00945342">
              <w:t xml:space="preserve">(a) for research or production of </w:t>
            </w:r>
            <w:r w:rsidR="00883E19" w:rsidRPr="00945342">
              <w:t>radioactive materials</w:t>
            </w:r>
            <w:r w:rsidRPr="00945342">
              <w:t xml:space="preserve"> for industrial or medical use (including critical and subcritical assemblies); and</w:t>
            </w:r>
          </w:p>
          <w:p w:rsidR="001D7959" w:rsidRPr="00945342" w:rsidRDefault="001D7959" w:rsidP="00D30368">
            <w:pPr>
              <w:pStyle w:val="Tablea"/>
            </w:pPr>
            <w:r w:rsidRPr="00945342">
              <w:t>(b) to have maximum thermal power of less than 1 megawatt</w:t>
            </w:r>
          </w:p>
        </w:tc>
        <w:tc>
          <w:tcPr>
            <w:tcW w:w="882" w:type="pct"/>
            <w:tcBorders>
              <w:top w:val="single" w:sz="4" w:space="0" w:color="auto"/>
              <w:bottom w:val="single" w:sz="4" w:space="0" w:color="auto"/>
            </w:tcBorders>
            <w:shd w:val="clear" w:color="auto" w:fill="auto"/>
            <w:vAlign w:val="center"/>
          </w:tcPr>
          <w:p w:rsidR="001D7959" w:rsidRPr="00945342" w:rsidRDefault="00741D3A" w:rsidP="003B7868">
            <w:pPr>
              <w:pStyle w:val="Tabletext"/>
              <w:jc w:val="right"/>
            </w:pPr>
            <w:r w:rsidRPr="00945342">
              <w:t>64,399</w:t>
            </w:r>
          </w:p>
        </w:tc>
      </w:tr>
      <w:tr w:rsidR="001D7959" w:rsidRPr="00945342" w:rsidTr="00BC581D">
        <w:tblPrEx>
          <w:tblBorders>
            <w:top w:val="single" w:sz="12" w:space="0" w:color="auto"/>
            <w:bottom w:val="single" w:sz="2" w:space="0" w:color="auto"/>
          </w:tblBorders>
        </w:tblPrEx>
        <w:tc>
          <w:tcPr>
            <w:tcW w:w="686" w:type="pct"/>
            <w:gridSpan w:val="2"/>
            <w:tcBorders>
              <w:top w:val="single" w:sz="4" w:space="0" w:color="auto"/>
              <w:bottom w:val="single" w:sz="4" w:space="0" w:color="auto"/>
            </w:tcBorders>
            <w:shd w:val="clear" w:color="auto" w:fill="auto"/>
          </w:tcPr>
          <w:p w:rsidR="001D7959" w:rsidRPr="00945342" w:rsidRDefault="001D7959" w:rsidP="00D30368">
            <w:pPr>
              <w:pStyle w:val="Tabletext"/>
            </w:pPr>
            <w:r w:rsidRPr="00945342">
              <w:t>3</w:t>
            </w:r>
          </w:p>
        </w:tc>
        <w:tc>
          <w:tcPr>
            <w:tcW w:w="3431" w:type="pct"/>
            <w:tcBorders>
              <w:top w:val="single" w:sz="4" w:space="0" w:color="auto"/>
              <w:bottom w:val="single" w:sz="4" w:space="0" w:color="auto"/>
            </w:tcBorders>
            <w:shd w:val="clear" w:color="auto" w:fill="auto"/>
          </w:tcPr>
          <w:p w:rsidR="001D7959" w:rsidRPr="00945342" w:rsidRDefault="001D7959" w:rsidP="00D30368">
            <w:pPr>
              <w:pStyle w:val="Tabletext"/>
            </w:pPr>
            <w:r w:rsidRPr="00945342">
              <w:t>Possessing or controlling a controlled facility, being a nuclear reactor:</w:t>
            </w:r>
          </w:p>
          <w:p w:rsidR="001D7959" w:rsidRPr="00945342" w:rsidRDefault="001D7959" w:rsidP="00D30368">
            <w:pPr>
              <w:pStyle w:val="Tablea"/>
            </w:pPr>
            <w:r w:rsidRPr="00945342">
              <w:t xml:space="preserve">(a) for research or production of </w:t>
            </w:r>
            <w:r w:rsidR="00883E19" w:rsidRPr="00945342">
              <w:t>radioactive materials</w:t>
            </w:r>
            <w:r w:rsidRPr="00945342">
              <w:t xml:space="preserve"> for industrial or medical use (including critical and subcritical assemblies); and</w:t>
            </w:r>
          </w:p>
          <w:p w:rsidR="001D7959" w:rsidRPr="00945342" w:rsidRDefault="001D7959" w:rsidP="00D30368">
            <w:pPr>
              <w:pStyle w:val="Tablea"/>
            </w:pPr>
            <w:r w:rsidRPr="00945342">
              <w:t>(b) with maximum thermal power of less than 1 megawatt</w:t>
            </w:r>
          </w:p>
        </w:tc>
        <w:tc>
          <w:tcPr>
            <w:tcW w:w="882" w:type="pct"/>
            <w:tcBorders>
              <w:top w:val="single" w:sz="4" w:space="0" w:color="auto"/>
              <w:bottom w:val="single" w:sz="4" w:space="0" w:color="auto"/>
            </w:tcBorders>
            <w:shd w:val="clear" w:color="auto" w:fill="auto"/>
          </w:tcPr>
          <w:p w:rsidR="001D7959" w:rsidRPr="00945342" w:rsidRDefault="00741D3A" w:rsidP="003B7868">
            <w:pPr>
              <w:pStyle w:val="Tabletext"/>
              <w:jc w:val="right"/>
            </w:pPr>
            <w:r w:rsidRPr="00945342">
              <w:t>25,757</w:t>
            </w:r>
          </w:p>
        </w:tc>
      </w:tr>
      <w:tr w:rsidR="001D7959" w:rsidRPr="00945342" w:rsidTr="00BC581D">
        <w:tblPrEx>
          <w:tblBorders>
            <w:top w:val="single" w:sz="12" w:space="0" w:color="auto"/>
            <w:bottom w:val="single" w:sz="2" w:space="0" w:color="auto"/>
          </w:tblBorders>
        </w:tblPrEx>
        <w:tc>
          <w:tcPr>
            <w:tcW w:w="686" w:type="pct"/>
            <w:gridSpan w:val="2"/>
            <w:tcBorders>
              <w:top w:val="single" w:sz="4" w:space="0" w:color="auto"/>
              <w:bottom w:val="single" w:sz="4" w:space="0" w:color="auto"/>
            </w:tcBorders>
            <w:shd w:val="clear" w:color="auto" w:fill="auto"/>
          </w:tcPr>
          <w:p w:rsidR="001D7959" w:rsidRPr="00945342" w:rsidRDefault="001D7959" w:rsidP="00D30368">
            <w:pPr>
              <w:pStyle w:val="Tabletext"/>
            </w:pPr>
            <w:r w:rsidRPr="00945342">
              <w:t>4</w:t>
            </w:r>
          </w:p>
        </w:tc>
        <w:tc>
          <w:tcPr>
            <w:tcW w:w="3431" w:type="pct"/>
            <w:tcBorders>
              <w:top w:val="single" w:sz="4" w:space="0" w:color="auto"/>
              <w:bottom w:val="single" w:sz="4" w:space="0" w:color="auto"/>
            </w:tcBorders>
            <w:shd w:val="clear" w:color="auto" w:fill="auto"/>
          </w:tcPr>
          <w:p w:rsidR="001D7959" w:rsidRPr="00945342" w:rsidRDefault="001D7959" w:rsidP="00D30368">
            <w:pPr>
              <w:pStyle w:val="Tabletext"/>
            </w:pPr>
            <w:r w:rsidRPr="00945342">
              <w:t>Operating a controlled facility, being a nuclear reactor:</w:t>
            </w:r>
          </w:p>
          <w:p w:rsidR="001D7959" w:rsidRPr="00945342" w:rsidRDefault="001D7959" w:rsidP="00D30368">
            <w:pPr>
              <w:pStyle w:val="Tablea"/>
            </w:pPr>
            <w:r w:rsidRPr="00945342">
              <w:t xml:space="preserve">(a) for research or production of </w:t>
            </w:r>
            <w:r w:rsidR="00883E19" w:rsidRPr="00945342">
              <w:t>radioactive materials</w:t>
            </w:r>
            <w:r w:rsidRPr="00945342">
              <w:t xml:space="preserve"> for industrial or medical use (including critical and subcritical assemblies); and</w:t>
            </w:r>
          </w:p>
          <w:p w:rsidR="001D7959" w:rsidRPr="00945342" w:rsidRDefault="001D7959" w:rsidP="00D30368">
            <w:pPr>
              <w:pStyle w:val="Tablea"/>
            </w:pPr>
            <w:r w:rsidRPr="00945342">
              <w:t>(b) with maximum thermal power of less than 1 megawatt</w:t>
            </w:r>
          </w:p>
        </w:tc>
        <w:tc>
          <w:tcPr>
            <w:tcW w:w="882" w:type="pct"/>
            <w:tcBorders>
              <w:top w:val="single" w:sz="4" w:space="0" w:color="auto"/>
              <w:bottom w:val="single" w:sz="4" w:space="0" w:color="auto"/>
            </w:tcBorders>
            <w:shd w:val="clear" w:color="auto" w:fill="auto"/>
            <w:vAlign w:val="center"/>
          </w:tcPr>
          <w:p w:rsidR="001D7959" w:rsidRPr="00945342" w:rsidRDefault="00741D3A" w:rsidP="003B7868">
            <w:pPr>
              <w:pStyle w:val="Tabletext"/>
              <w:jc w:val="right"/>
            </w:pPr>
            <w:r w:rsidRPr="00945342">
              <w:t>128,801</w:t>
            </w:r>
          </w:p>
        </w:tc>
      </w:tr>
      <w:tr w:rsidR="001D7959" w:rsidRPr="00945342" w:rsidTr="00BC581D">
        <w:tblPrEx>
          <w:tblBorders>
            <w:top w:val="single" w:sz="12" w:space="0" w:color="auto"/>
            <w:bottom w:val="single" w:sz="2" w:space="0" w:color="auto"/>
          </w:tblBorders>
        </w:tblPrEx>
        <w:trPr>
          <w:cantSplit/>
        </w:trPr>
        <w:tc>
          <w:tcPr>
            <w:tcW w:w="686" w:type="pct"/>
            <w:gridSpan w:val="2"/>
            <w:tcBorders>
              <w:top w:val="single" w:sz="4" w:space="0" w:color="auto"/>
              <w:bottom w:val="single" w:sz="4" w:space="0" w:color="auto"/>
            </w:tcBorders>
            <w:shd w:val="clear" w:color="auto" w:fill="auto"/>
          </w:tcPr>
          <w:p w:rsidR="001D7959" w:rsidRPr="00945342" w:rsidRDefault="001D7959" w:rsidP="00D30368">
            <w:pPr>
              <w:pStyle w:val="Tabletext"/>
            </w:pPr>
            <w:bookmarkStart w:id="12" w:name="CU_68741"/>
            <w:bookmarkStart w:id="13" w:name="CU_68984"/>
            <w:bookmarkEnd w:id="12"/>
            <w:bookmarkEnd w:id="13"/>
            <w:r w:rsidRPr="00945342">
              <w:t>5</w:t>
            </w:r>
          </w:p>
        </w:tc>
        <w:tc>
          <w:tcPr>
            <w:tcW w:w="3431" w:type="pct"/>
            <w:tcBorders>
              <w:top w:val="single" w:sz="4" w:space="0" w:color="auto"/>
              <w:bottom w:val="single" w:sz="4" w:space="0" w:color="auto"/>
            </w:tcBorders>
            <w:shd w:val="clear" w:color="auto" w:fill="auto"/>
          </w:tcPr>
          <w:p w:rsidR="001D7959" w:rsidRPr="00945342" w:rsidRDefault="001D7959" w:rsidP="00D30368">
            <w:pPr>
              <w:pStyle w:val="Tabletext"/>
            </w:pPr>
            <w:r w:rsidRPr="00945342">
              <w:t>De</w:t>
            </w:r>
            <w:r w:rsidR="00945342">
              <w:noBreakHyphen/>
            </w:r>
            <w:r w:rsidRPr="00945342">
              <w:t>commissioning, disposing of or abandoning a controlled facility, being a nuclear reactor that:</w:t>
            </w:r>
          </w:p>
          <w:p w:rsidR="001D7959" w:rsidRPr="00945342" w:rsidRDefault="001D7959" w:rsidP="00D30368">
            <w:pPr>
              <w:pStyle w:val="Tablea"/>
            </w:pPr>
            <w:r w:rsidRPr="00945342">
              <w:t xml:space="preserve">(a) was used for research or production of </w:t>
            </w:r>
            <w:r w:rsidR="00883E19" w:rsidRPr="00945342">
              <w:t>radioactive materials</w:t>
            </w:r>
            <w:r w:rsidRPr="00945342">
              <w:t xml:space="preserve"> for industrial or medical use (including critical and subcritical assemblies); and</w:t>
            </w:r>
          </w:p>
          <w:p w:rsidR="001D7959" w:rsidRPr="00945342" w:rsidRDefault="001D7959" w:rsidP="00D30368">
            <w:pPr>
              <w:pStyle w:val="Tablea"/>
            </w:pPr>
            <w:r w:rsidRPr="00945342">
              <w:t>(b) had maximum thermal power of less than 1 megawatt</w:t>
            </w:r>
          </w:p>
        </w:tc>
        <w:tc>
          <w:tcPr>
            <w:tcW w:w="882" w:type="pct"/>
            <w:tcBorders>
              <w:top w:val="single" w:sz="4" w:space="0" w:color="auto"/>
              <w:bottom w:val="single" w:sz="4" w:space="0" w:color="auto"/>
            </w:tcBorders>
            <w:shd w:val="clear" w:color="auto" w:fill="auto"/>
          </w:tcPr>
          <w:p w:rsidR="001D7959" w:rsidRPr="00945342" w:rsidRDefault="00741D3A" w:rsidP="003B7868">
            <w:pPr>
              <w:pStyle w:val="Tabletext"/>
              <w:jc w:val="right"/>
            </w:pPr>
            <w:r w:rsidRPr="00945342">
              <w:t>64,399</w:t>
            </w:r>
          </w:p>
        </w:tc>
      </w:tr>
      <w:tr w:rsidR="001D7959" w:rsidRPr="00945342" w:rsidTr="00BC581D">
        <w:tblPrEx>
          <w:tblBorders>
            <w:top w:val="single" w:sz="12" w:space="0" w:color="auto"/>
            <w:bottom w:val="single" w:sz="2" w:space="0" w:color="auto"/>
          </w:tblBorders>
        </w:tblPrEx>
        <w:trPr>
          <w:cantSplit/>
        </w:trPr>
        <w:tc>
          <w:tcPr>
            <w:tcW w:w="686" w:type="pct"/>
            <w:gridSpan w:val="2"/>
            <w:tcBorders>
              <w:top w:val="single" w:sz="4" w:space="0" w:color="auto"/>
              <w:bottom w:val="single" w:sz="4" w:space="0" w:color="auto"/>
            </w:tcBorders>
            <w:shd w:val="clear" w:color="auto" w:fill="auto"/>
          </w:tcPr>
          <w:p w:rsidR="001D7959" w:rsidRPr="00945342" w:rsidRDefault="001D7959" w:rsidP="00D30368">
            <w:pPr>
              <w:pStyle w:val="Tabletext"/>
            </w:pPr>
            <w:r w:rsidRPr="00945342">
              <w:t>6</w:t>
            </w:r>
          </w:p>
        </w:tc>
        <w:tc>
          <w:tcPr>
            <w:tcW w:w="3431" w:type="pct"/>
            <w:tcBorders>
              <w:top w:val="single" w:sz="4" w:space="0" w:color="auto"/>
              <w:bottom w:val="single" w:sz="4" w:space="0" w:color="auto"/>
            </w:tcBorders>
            <w:shd w:val="clear" w:color="auto" w:fill="auto"/>
          </w:tcPr>
          <w:p w:rsidR="001D7959" w:rsidRPr="00945342" w:rsidRDefault="001D7959" w:rsidP="00D30368">
            <w:pPr>
              <w:pStyle w:val="Tabletext"/>
            </w:pPr>
            <w:r w:rsidRPr="00945342">
              <w:t>Preparing a site for a controlled facility, being a nuclear reactor that is designed:</w:t>
            </w:r>
          </w:p>
          <w:p w:rsidR="001D7959" w:rsidRPr="00945342" w:rsidRDefault="001D7959" w:rsidP="00D30368">
            <w:pPr>
              <w:pStyle w:val="Tablea"/>
            </w:pPr>
            <w:r w:rsidRPr="00945342">
              <w:t xml:space="preserve">(a) for research or production of </w:t>
            </w:r>
            <w:r w:rsidR="00883E19" w:rsidRPr="00945342">
              <w:t>radioactive materials</w:t>
            </w:r>
            <w:r w:rsidRPr="00945342">
              <w:t xml:space="preserve"> for industrial or medical use (including critical and subcritical assemblies); and</w:t>
            </w:r>
          </w:p>
          <w:p w:rsidR="001D7959" w:rsidRPr="00945342" w:rsidRDefault="001D7959" w:rsidP="00D30368">
            <w:pPr>
              <w:pStyle w:val="Tablea"/>
            </w:pPr>
            <w:r w:rsidRPr="00945342">
              <w:t>(b) to have maximum thermal power of 1 megawatt or more</w:t>
            </w:r>
          </w:p>
        </w:tc>
        <w:tc>
          <w:tcPr>
            <w:tcW w:w="882" w:type="pct"/>
            <w:tcBorders>
              <w:top w:val="single" w:sz="4" w:space="0" w:color="auto"/>
              <w:bottom w:val="single" w:sz="4" w:space="0" w:color="auto"/>
            </w:tcBorders>
            <w:shd w:val="clear" w:color="auto" w:fill="auto"/>
            <w:vAlign w:val="center"/>
          </w:tcPr>
          <w:p w:rsidR="001D7959" w:rsidRPr="00945342" w:rsidRDefault="00741D3A" w:rsidP="003B7868">
            <w:pPr>
              <w:pStyle w:val="Tabletext"/>
              <w:jc w:val="right"/>
            </w:pPr>
            <w:r w:rsidRPr="00945342">
              <w:t>51,520</w:t>
            </w:r>
          </w:p>
        </w:tc>
      </w:tr>
      <w:tr w:rsidR="001D7959" w:rsidRPr="00945342" w:rsidTr="00BC581D">
        <w:tblPrEx>
          <w:tblBorders>
            <w:top w:val="single" w:sz="12" w:space="0" w:color="auto"/>
            <w:bottom w:val="single" w:sz="2" w:space="0" w:color="auto"/>
          </w:tblBorders>
        </w:tblPrEx>
        <w:tc>
          <w:tcPr>
            <w:tcW w:w="686" w:type="pct"/>
            <w:gridSpan w:val="2"/>
            <w:tcBorders>
              <w:top w:val="single" w:sz="4" w:space="0" w:color="auto"/>
              <w:bottom w:val="single" w:sz="4" w:space="0" w:color="auto"/>
            </w:tcBorders>
            <w:shd w:val="clear" w:color="auto" w:fill="auto"/>
          </w:tcPr>
          <w:p w:rsidR="001D7959" w:rsidRPr="00945342" w:rsidRDefault="001D7959" w:rsidP="00D30368">
            <w:pPr>
              <w:pStyle w:val="Tabletext"/>
            </w:pPr>
            <w:r w:rsidRPr="00945342">
              <w:t>7</w:t>
            </w:r>
          </w:p>
        </w:tc>
        <w:tc>
          <w:tcPr>
            <w:tcW w:w="3431" w:type="pct"/>
            <w:tcBorders>
              <w:top w:val="single" w:sz="4" w:space="0" w:color="auto"/>
              <w:bottom w:val="single" w:sz="4" w:space="0" w:color="auto"/>
            </w:tcBorders>
            <w:shd w:val="clear" w:color="auto" w:fill="auto"/>
          </w:tcPr>
          <w:p w:rsidR="001D7959" w:rsidRPr="00945342" w:rsidRDefault="001D7959" w:rsidP="00D30368">
            <w:pPr>
              <w:pStyle w:val="Tabletext"/>
            </w:pPr>
            <w:r w:rsidRPr="00945342">
              <w:t>Constructing a controlled facility, being a nuclear reactor that is designed:</w:t>
            </w:r>
          </w:p>
          <w:p w:rsidR="001D7959" w:rsidRPr="00945342" w:rsidRDefault="001D7959" w:rsidP="00D30368">
            <w:pPr>
              <w:pStyle w:val="Tablea"/>
            </w:pPr>
            <w:r w:rsidRPr="00945342">
              <w:lastRenderedPageBreak/>
              <w:t xml:space="preserve">(a) for research or production of </w:t>
            </w:r>
            <w:r w:rsidR="00883E19" w:rsidRPr="00945342">
              <w:t>radioactive materials</w:t>
            </w:r>
            <w:r w:rsidRPr="00945342">
              <w:t xml:space="preserve"> for industrial or medical use (including critical and subcritical assemblies); and</w:t>
            </w:r>
          </w:p>
          <w:p w:rsidR="001D7959" w:rsidRPr="00945342" w:rsidRDefault="001D7959" w:rsidP="00D30368">
            <w:pPr>
              <w:pStyle w:val="Tablea"/>
            </w:pPr>
            <w:r w:rsidRPr="00945342">
              <w:t>(b) to have maximum thermal power of 1 megawatt or more</w:t>
            </w:r>
          </w:p>
        </w:tc>
        <w:tc>
          <w:tcPr>
            <w:tcW w:w="882" w:type="pct"/>
            <w:tcBorders>
              <w:top w:val="single" w:sz="4" w:space="0" w:color="auto"/>
              <w:bottom w:val="single" w:sz="4" w:space="0" w:color="auto"/>
            </w:tcBorders>
            <w:shd w:val="clear" w:color="auto" w:fill="auto"/>
            <w:vAlign w:val="center"/>
          </w:tcPr>
          <w:p w:rsidR="001D7959" w:rsidRPr="00945342" w:rsidRDefault="00741D3A" w:rsidP="003B7868">
            <w:pPr>
              <w:pStyle w:val="Tabletext"/>
              <w:jc w:val="right"/>
            </w:pPr>
            <w:r w:rsidRPr="00945342">
              <w:lastRenderedPageBreak/>
              <w:t>128,801</w:t>
            </w:r>
          </w:p>
        </w:tc>
      </w:tr>
      <w:tr w:rsidR="001D7959" w:rsidRPr="00945342" w:rsidTr="00BC581D">
        <w:tblPrEx>
          <w:tblBorders>
            <w:top w:val="single" w:sz="12" w:space="0" w:color="auto"/>
            <w:bottom w:val="single" w:sz="2" w:space="0" w:color="auto"/>
          </w:tblBorders>
        </w:tblPrEx>
        <w:tc>
          <w:tcPr>
            <w:tcW w:w="686" w:type="pct"/>
            <w:gridSpan w:val="2"/>
            <w:tcBorders>
              <w:top w:val="single" w:sz="4" w:space="0" w:color="auto"/>
              <w:bottom w:val="single" w:sz="4" w:space="0" w:color="auto"/>
            </w:tcBorders>
            <w:shd w:val="clear" w:color="auto" w:fill="auto"/>
          </w:tcPr>
          <w:p w:rsidR="001D7959" w:rsidRPr="00945342" w:rsidRDefault="001D7959" w:rsidP="00D30368">
            <w:pPr>
              <w:pStyle w:val="Tabletext"/>
            </w:pPr>
            <w:r w:rsidRPr="00945342">
              <w:lastRenderedPageBreak/>
              <w:t>8</w:t>
            </w:r>
          </w:p>
        </w:tc>
        <w:tc>
          <w:tcPr>
            <w:tcW w:w="3431" w:type="pct"/>
            <w:tcBorders>
              <w:top w:val="single" w:sz="4" w:space="0" w:color="auto"/>
              <w:bottom w:val="single" w:sz="4" w:space="0" w:color="auto"/>
            </w:tcBorders>
            <w:shd w:val="clear" w:color="auto" w:fill="auto"/>
          </w:tcPr>
          <w:p w:rsidR="001D7959" w:rsidRPr="00945342" w:rsidRDefault="001D7959" w:rsidP="00D30368">
            <w:pPr>
              <w:pStyle w:val="Tabletext"/>
            </w:pPr>
            <w:r w:rsidRPr="00945342">
              <w:t>Possessing or controlling a controlled facility, being a nuclear reactor:</w:t>
            </w:r>
          </w:p>
          <w:p w:rsidR="001D7959" w:rsidRPr="00945342" w:rsidRDefault="001D7959" w:rsidP="00D30368">
            <w:pPr>
              <w:pStyle w:val="Tablea"/>
            </w:pPr>
            <w:r w:rsidRPr="00945342">
              <w:t xml:space="preserve">(a) for research or production of </w:t>
            </w:r>
            <w:r w:rsidR="00883E19" w:rsidRPr="00945342">
              <w:t>radioactive materials</w:t>
            </w:r>
            <w:r w:rsidRPr="00945342">
              <w:t xml:space="preserve"> for industrial or medical use (including critical and subcritical assemblies); and</w:t>
            </w:r>
          </w:p>
          <w:p w:rsidR="001D7959" w:rsidRPr="00945342" w:rsidRDefault="001D7959" w:rsidP="00D30368">
            <w:pPr>
              <w:pStyle w:val="Tablea"/>
            </w:pPr>
            <w:r w:rsidRPr="00945342">
              <w:t>(b) with maximum thermal power of 1 megawatt or more</w:t>
            </w:r>
          </w:p>
        </w:tc>
        <w:tc>
          <w:tcPr>
            <w:tcW w:w="882" w:type="pct"/>
            <w:tcBorders>
              <w:top w:val="single" w:sz="4" w:space="0" w:color="auto"/>
              <w:bottom w:val="single" w:sz="4" w:space="0" w:color="auto"/>
            </w:tcBorders>
            <w:shd w:val="clear" w:color="auto" w:fill="auto"/>
          </w:tcPr>
          <w:p w:rsidR="001D7959" w:rsidRPr="00945342" w:rsidRDefault="00741D3A" w:rsidP="003B7868">
            <w:pPr>
              <w:pStyle w:val="Tabletext"/>
              <w:jc w:val="right"/>
            </w:pPr>
            <w:r w:rsidRPr="00945342">
              <w:t>128,801</w:t>
            </w:r>
          </w:p>
        </w:tc>
      </w:tr>
      <w:tr w:rsidR="001D7959" w:rsidRPr="00945342" w:rsidTr="00BC581D">
        <w:tblPrEx>
          <w:tblBorders>
            <w:top w:val="single" w:sz="12" w:space="0" w:color="auto"/>
            <w:bottom w:val="single" w:sz="2" w:space="0" w:color="auto"/>
          </w:tblBorders>
        </w:tblPrEx>
        <w:tc>
          <w:tcPr>
            <w:tcW w:w="686" w:type="pct"/>
            <w:gridSpan w:val="2"/>
            <w:tcBorders>
              <w:top w:val="single" w:sz="4" w:space="0" w:color="auto"/>
              <w:bottom w:val="single" w:sz="4" w:space="0" w:color="auto"/>
            </w:tcBorders>
            <w:shd w:val="clear" w:color="auto" w:fill="auto"/>
          </w:tcPr>
          <w:p w:rsidR="001D7959" w:rsidRPr="00945342" w:rsidRDefault="001D7959" w:rsidP="00D30368">
            <w:pPr>
              <w:pStyle w:val="Tabletext"/>
            </w:pPr>
            <w:r w:rsidRPr="00945342">
              <w:t>9</w:t>
            </w:r>
          </w:p>
        </w:tc>
        <w:tc>
          <w:tcPr>
            <w:tcW w:w="3431" w:type="pct"/>
            <w:tcBorders>
              <w:top w:val="single" w:sz="4" w:space="0" w:color="auto"/>
              <w:bottom w:val="single" w:sz="4" w:space="0" w:color="auto"/>
            </w:tcBorders>
            <w:shd w:val="clear" w:color="auto" w:fill="auto"/>
          </w:tcPr>
          <w:p w:rsidR="001D7959" w:rsidRPr="00945342" w:rsidRDefault="001D7959" w:rsidP="00D30368">
            <w:pPr>
              <w:pStyle w:val="Tabletext"/>
            </w:pPr>
            <w:r w:rsidRPr="00945342">
              <w:t>Operating a controlled facility, being a nuclear reactor:</w:t>
            </w:r>
          </w:p>
          <w:p w:rsidR="001D7959" w:rsidRPr="00945342" w:rsidRDefault="001D7959" w:rsidP="00D30368">
            <w:pPr>
              <w:pStyle w:val="Tablea"/>
            </w:pPr>
            <w:r w:rsidRPr="00945342">
              <w:t xml:space="preserve">(a) for research or production of </w:t>
            </w:r>
            <w:r w:rsidR="00883E19" w:rsidRPr="00945342">
              <w:t>radioactive materials</w:t>
            </w:r>
            <w:r w:rsidRPr="00945342">
              <w:t xml:space="preserve"> for industrial or medical use (including critical and subcritical assemblies); and</w:t>
            </w:r>
          </w:p>
          <w:p w:rsidR="001D7959" w:rsidRPr="00945342" w:rsidRDefault="001D7959" w:rsidP="00D30368">
            <w:pPr>
              <w:pStyle w:val="Tablea"/>
            </w:pPr>
            <w:r w:rsidRPr="00945342">
              <w:t>(b) with maximum thermal power of 1 megawatt or more</w:t>
            </w:r>
          </w:p>
        </w:tc>
        <w:tc>
          <w:tcPr>
            <w:tcW w:w="882" w:type="pct"/>
            <w:tcBorders>
              <w:top w:val="single" w:sz="4" w:space="0" w:color="auto"/>
              <w:bottom w:val="single" w:sz="4" w:space="0" w:color="auto"/>
            </w:tcBorders>
            <w:shd w:val="clear" w:color="auto" w:fill="auto"/>
            <w:vAlign w:val="center"/>
          </w:tcPr>
          <w:p w:rsidR="001D7959" w:rsidRPr="00945342" w:rsidRDefault="00741D3A" w:rsidP="003B7868">
            <w:pPr>
              <w:pStyle w:val="Tabletext"/>
              <w:jc w:val="right"/>
            </w:pPr>
            <w:r w:rsidRPr="00945342">
              <w:t>991,767</w:t>
            </w:r>
          </w:p>
        </w:tc>
      </w:tr>
      <w:tr w:rsidR="001D7959" w:rsidRPr="00945342" w:rsidTr="00BC581D">
        <w:tblPrEx>
          <w:tblBorders>
            <w:top w:val="single" w:sz="12" w:space="0" w:color="auto"/>
            <w:bottom w:val="single" w:sz="2" w:space="0" w:color="auto"/>
          </w:tblBorders>
        </w:tblPrEx>
        <w:trPr>
          <w:cantSplit/>
        </w:trPr>
        <w:tc>
          <w:tcPr>
            <w:tcW w:w="686" w:type="pct"/>
            <w:gridSpan w:val="2"/>
            <w:tcBorders>
              <w:top w:val="single" w:sz="4" w:space="0" w:color="auto"/>
              <w:bottom w:val="single" w:sz="4" w:space="0" w:color="auto"/>
            </w:tcBorders>
            <w:shd w:val="clear" w:color="auto" w:fill="auto"/>
          </w:tcPr>
          <w:p w:rsidR="001D7959" w:rsidRPr="00945342" w:rsidRDefault="001D7959" w:rsidP="00D30368">
            <w:pPr>
              <w:pStyle w:val="Tabletext"/>
            </w:pPr>
            <w:r w:rsidRPr="00945342">
              <w:t>10</w:t>
            </w:r>
          </w:p>
        </w:tc>
        <w:tc>
          <w:tcPr>
            <w:tcW w:w="3431" w:type="pct"/>
            <w:tcBorders>
              <w:top w:val="single" w:sz="4" w:space="0" w:color="auto"/>
              <w:bottom w:val="single" w:sz="4" w:space="0" w:color="auto"/>
            </w:tcBorders>
            <w:shd w:val="clear" w:color="auto" w:fill="auto"/>
          </w:tcPr>
          <w:p w:rsidR="001D7959" w:rsidRPr="00945342" w:rsidRDefault="001D7959" w:rsidP="00D30368">
            <w:pPr>
              <w:pStyle w:val="Tabletext"/>
            </w:pPr>
            <w:r w:rsidRPr="00945342">
              <w:t>De</w:t>
            </w:r>
            <w:r w:rsidR="00945342">
              <w:noBreakHyphen/>
            </w:r>
            <w:r w:rsidRPr="00945342">
              <w:t>commissioning, disposing of or abandoning a controlled facility, being a nuclear reactor that:</w:t>
            </w:r>
          </w:p>
          <w:p w:rsidR="001D7959" w:rsidRPr="00945342" w:rsidRDefault="001D7959" w:rsidP="00D30368">
            <w:pPr>
              <w:pStyle w:val="Tablea"/>
            </w:pPr>
            <w:r w:rsidRPr="00945342">
              <w:t xml:space="preserve">(a) was used for research or production of </w:t>
            </w:r>
            <w:r w:rsidR="00883E19" w:rsidRPr="00945342">
              <w:t>radioactive materials</w:t>
            </w:r>
            <w:r w:rsidRPr="00945342">
              <w:t xml:space="preserve"> for industrial or medical use (including critical and subcritical assemblies); and</w:t>
            </w:r>
          </w:p>
          <w:p w:rsidR="001D7959" w:rsidRPr="00945342" w:rsidRDefault="001D7959" w:rsidP="00D30368">
            <w:pPr>
              <w:pStyle w:val="Tablea"/>
            </w:pPr>
            <w:r w:rsidRPr="00945342">
              <w:t>(b) had maximum thermal power of 1 megawatt or more</w:t>
            </w:r>
          </w:p>
        </w:tc>
        <w:tc>
          <w:tcPr>
            <w:tcW w:w="882" w:type="pct"/>
            <w:tcBorders>
              <w:top w:val="single" w:sz="4" w:space="0" w:color="auto"/>
              <w:bottom w:val="single" w:sz="4" w:space="0" w:color="auto"/>
            </w:tcBorders>
            <w:shd w:val="clear" w:color="auto" w:fill="auto"/>
            <w:vAlign w:val="center"/>
          </w:tcPr>
          <w:p w:rsidR="001D7959" w:rsidRPr="00945342" w:rsidRDefault="00741D3A" w:rsidP="003B7868">
            <w:pPr>
              <w:pStyle w:val="Tabletext"/>
              <w:jc w:val="right"/>
            </w:pPr>
            <w:r w:rsidRPr="00945342">
              <w:t>257,602</w:t>
            </w:r>
          </w:p>
        </w:tc>
      </w:tr>
      <w:tr w:rsidR="001D7959" w:rsidRPr="00945342" w:rsidTr="00BC581D">
        <w:tblPrEx>
          <w:tblBorders>
            <w:top w:val="single" w:sz="12" w:space="0" w:color="auto"/>
            <w:bottom w:val="single" w:sz="2" w:space="0" w:color="auto"/>
          </w:tblBorders>
        </w:tblPrEx>
        <w:tc>
          <w:tcPr>
            <w:tcW w:w="686" w:type="pct"/>
            <w:gridSpan w:val="2"/>
            <w:tcBorders>
              <w:top w:val="single" w:sz="4" w:space="0" w:color="auto"/>
              <w:bottom w:val="single" w:sz="4" w:space="0" w:color="auto"/>
            </w:tcBorders>
            <w:shd w:val="clear" w:color="auto" w:fill="auto"/>
          </w:tcPr>
          <w:p w:rsidR="001D7959" w:rsidRPr="00945342" w:rsidRDefault="001D7959" w:rsidP="00D30368">
            <w:pPr>
              <w:pStyle w:val="Tabletext"/>
            </w:pPr>
            <w:r w:rsidRPr="00945342">
              <w:t>11</w:t>
            </w:r>
          </w:p>
        </w:tc>
        <w:tc>
          <w:tcPr>
            <w:tcW w:w="3431" w:type="pct"/>
            <w:tcBorders>
              <w:top w:val="single" w:sz="4" w:space="0" w:color="auto"/>
              <w:bottom w:val="single" w:sz="4" w:space="0" w:color="auto"/>
            </w:tcBorders>
            <w:shd w:val="clear" w:color="auto" w:fill="auto"/>
          </w:tcPr>
          <w:p w:rsidR="001D7959" w:rsidRPr="00945342" w:rsidRDefault="001D7959" w:rsidP="00D30368">
            <w:pPr>
              <w:pStyle w:val="Tabletext"/>
            </w:pPr>
            <w:r w:rsidRPr="00945342">
              <w:t>Preparing a site for a controlled facility, being a plant for preparing or storing fuel for use in a nuclear reactor of a kind mentioned in any of items</w:t>
            </w:r>
            <w:r w:rsidR="00945342">
              <w:t> </w:t>
            </w:r>
            <w:r w:rsidRPr="00945342">
              <w:t>1 to 9</w:t>
            </w:r>
          </w:p>
        </w:tc>
        <w:tc>
          <w:tcPr>
            <w:tcW w:w="882" w:type="pct"/>
            <w:tcBorders>
              <w:top w:val="single" w:sz="4" w:space="0" w:color="auto"/>
              <w:bottom w:val="single" w:sz="4" w:space="0" w:color="auto"/>
            </w:tcBorders>
            <w:shd w:val="clear" w:color="auto" w:fill="auto"/>
            <w:vAlign w:val="center"/>
          </w:tcPr>
          <w:p w:rsidR="001D7959" w:rsidRPr="00945342" w:rsidRDefault="00741D3A" w:rsidP="003B7868">
            <w:pPr>
              <w:pStyle w:val="Tabletext"/>
              <w:jc w:val="right"/>
            </w:pPr>
            <w:r w:rsidRPr="00945342">
              <w:t>12,878</w:t>
            </w:r>
          </w:p>
        </w:tc>
      </w:tr>
      <w:tr w:rsidR="001D7959" w:rsidRPr="00945342" w:rsidTr="00BC581D">
        <w:tblPrEx>
          <w:tblBorders>
            <w:top w:val="single" w:sz="12" w:space="0" w:color="auto"/>
            <w:bottom w:val="single" w:sz="2" w:space="0" w:color="auto"/>
          </w:tblBorders>
        </w:tblPrEx>
        <w:tc>
          <w:tcPr>
            <w:tcW w:w="686" w:type="pct"/>
            <w:gridSpan w:val="2"/>
            <w:tcBorders>
              <w:top w:val="single" w:sz="4" w:space="0" w:color="auto"/>
              <w:bottom w:val="single" w:sz="4" w:space="0" w:color="auto"/>
            </w:tcBorders>
            <w:shd w:val="clear" w:color="auto" w:fill="auto"/>
          </w:tcPr>
          <w:p w:rsidR="001D7959" w:rsidRPr="00945342" w:rsidRDefault="001D7959" w:rsidP="00D30368">
            <w:pPr>
              <w:pStyle w:val="Tabletext"/>
            </w:pPr>
            <w:bookmarkStart w:id="14" w:name="CU_1310621"/>
            <w:bookmarkStart w:id="15" w:name="CU_1310864"/>
            <w:bookmarkEnd w:id="14"/>
            <w:bookmarkEnd w:id="15"/>
            <w:r w:rsidRPr="00945342">
              <w:t>12</w:t>
            </w:r>
          </w:p>
        </w:tc>
        <w:tc>
          <w:tcPr>
            <w:tcW w:w="3431" w:type="pct"/>
            <w:tcBorders>
              <w:top w:val="single" w:sz="4" w:space="0" w:color="auto"/>
              <w:bottom w:val="single" w:sz="4" w:space="0" w:color="auto"/>
            </w:tcBorders>
            <w:shd w:val="clear" w:color="auto" w:fill="auto"/>
          </w:tcPr>
          <w:p w:rsidR="001D7959" w:rsidRPr="00945342" w:rsidRDefault="001D7959" w:rsidP="00D30368">
            <w:pPr>
              <w:pStyle w:val="Tabletext"/>
            </w:pPr>
            <w:r w:rsidRPr="00945342">
              <w:t>Constructing a controlled facility, being a plant for preparing or storing fuel for use in a nuclear reactor of a kind mentioned in any of items</w:t>
            </w:r>
            <w:r w:rsidR="00945342">
              <w:t> </w:t>
            </w:r>
            <w:r w:rsidRPr="00945342">
              <w:t>1 to 9</w:t>
            </w:r>
          </w:p>
        </w:tc>
        <w:tc>
          <w:tcPr>
            <w:tcW w:w="882" w:type="pct"/>
            <w:tcBorders>
              <w:top w:val="single" w:sz="4" w:space="0" w:color="auto"/>
              <w:bottom w:val="single" w:sz="4" w:space="0" w:color="auto"/>
            </w:tcBorders>
            <w:shd w:val="clear" w:color="auto" w:fill="auto"/>
            <w:vAlign w:val="center"/>
          </w:tcPr>
          <w:p w:rsidR="001D7959" w:rsidRPr="00945342" w:rsidRDefault="00741D3A" w:rsidP="003B7868">
            <w:pPr>
              <w:pStyle w:val="Tabletext"/>
              <w:jc w:val="right"/>
            </w:pPr>
            <w:r w:rsidRPr="00945342">
              <w:t>25,757</w:t>
            </w:r>
          </w:p>
        </w:tc>
      </w:tr>
      <w:tr w:rsidR="001D7959" w:rsidRPr="00945342" w:rsidTr="00BC581D">
        <w:tblPrEx>
          <w:tblBorders>
            <w:top w:val="single" w:sz="12" w:space="0" w:color="auto"/>
            <w:bottom w:val="single" w:sz="2" w:space="0" w:color="auto"/>
          </w:tblBorders>
        </w:tblPrEx>
        <w:trPr>
          <w:cantSplit/>
        </w:trPr>
        <w:tc>
          <w:tcPr>
            <w:tcW w:w="686" w:type="pct"/>
            <w:gridSpan w:val="2"/>
            <w:tcBorders>
              <w:top w:val="single" w:sz="4" w:space="0" w:color="auto"/>
              <w:bottom w:val="single" w:sz="4" w:space="0" w:color="auto"/>
            </w:tcBorders>
            <w:shd w:val="clear" w:color="auto" w:fill="auto"/>
          </w:tcPr>
          <w:p w:rsidR="001D7959" w:rsidRPr="00945342" w:rsidRDefault="001D7959" w:rsidP="00D30368">
            <w:pPr>
              <w:pStyle w:val="Tabletext"/>
            </w:pPr>
            <w:r w:rsidRPr="00945342">
              <w:t>13</w:t>
            </w:r>
          </w:p>
        </w:tc>
        <w:tc>
          <w:tcPr>
            <w:tcW w:w="3431" w:type="pct"/>
            <w:tcBorders>
              <w:top w:val="single" w:sz="4" w:space="0" w:color="auto"/>
              <w:bottom w:val="single" w:sz="4" w:space="0" w:color="auto"/>
            </w:tcBorders>
            <w:shd w:val="clear" w:color="auto" w:fill="auto"/>
          </w:tcPr>
          <w:p w:rsidR="001D7959" w:rsidRPr="00945342" w:rsidRDefault="001D7959" w:rsidP="00D30368">
            <w:pPr>
              <w:pStyle w:val="Tabletext"/>
            </w:pPr>
            <w:r w:rsidRPr="00945342">
              <w:t>Possessing or controlling a controlled facility, being a plant for preparing or storing fuel for use in a nuclear reactor of a kind mentioned in any of items</w:t>
            </w:r>
            <w:r w:rsidR="00945342">
              <w:t> </w:t>
            </w:r>
            <w:r w:rsidRPr="00945342">
              <w:t>1 to 9</w:t>
            </w:r>
          </w:p>
        </w:tc>
        <w:tc>
          <w:tcPr>
            <w:tcW w:w="882" w:type="pct"/>
            <w:tcBorders>
              <w:top w:val="single" w:sz="4" w:space="0" w:color="auto"/>
              <w:bottom w:val="single" w:sz="4" w:space="0" w:color="auto"/>
            </w:tcBorders>
            <w:shd w:val="clear" w:color="auto" w:fill="auto"/>
            <w:vAlign w:val="center"/>
          </w:tcPr>
          <w:p w:rsidR="001D7959" w:rsidRPr="00945342" w:rsidRDefault="00741D3A" w:rsidP="003B7868">
            <w:pPr>
              <w:pStyle w:val="Tabletext"/>
              <w:jc w:val="right"/>
            </w:pPr>
            <w:r w:rsidRPr="00945342">
              <w:t>12,878</w:t>
            </w:r>
          </w:p>
        </w:tc>
      </w:tr>
      <w:tr w:rsidR="001D7959" w:rsidRPr="00945342" w:rsidTr="00BC581D">
        <w:tblPrEx>
          <w:tblBorders>
            <w:top w:val="single" w:sz="12" w:space="0" w:color="auto"/>
            <w:bottom w:val="single" w:sz="2" w:space="0" w:color="auto"/>
          </w:tblBorders>
        </w:tblPrEx>
        <w:tc>
          <w:tcPr>
            <w:tcW w:w="686" w:type="pct"/>
            <w:gridSpan w:val="2"/>
            <w:tcBorders>
              <w:top w:val="single" w:sz="4" w:space="0" w:color="auto"/>
              <w:bottom w:val="single" w:sz="4" w:space="0" w:color="auto"/>
            </w:tcBorders>
            <w:shd w:val="clear" w:color="auto" w:fill="auto"/>
          </w:tcPr>
          <w:p w:rsidR="001D7959" w:rsidRPr="00945342" w:rsidRDefault="001D7959" w:rsidP="00D30368">
            <w:pPr>
              <w:pStyle w:val="Tabletext"/>
            </w:pPr>
            <w:r w:rsidRPr="00945342">
              <w:t>14</w:t>
            </w:r>
          </w:p>
        </w:tc>
        <w:tc>
          <w:tcPr>
            <w:tcW w:w="3431" w:type="pct"/>
            <w:tcBorders>
              <w:top w:val="single" w:sz="4" w:space="0" w:color="auto"/>
              <w:bottom w:val="single" w:sz="4" w:space="0" w:color="auto"/>
            </w:tcBorders>
            <w:shd w:val="clear" w:color="auto" w:fill="auto"/>
          </w:tcPr>
          <w:p w:rsidR="001D7959" w:rsidRPr="00945342" w:rsidRDefault="001D7959" w:rsidP="00D30368">
            <w:pPr>
              <w:pStyle w:val="Tabletext"/>
            </w:pPr>
            <w:r w:rsidRPr="00945342">
              <w:t>Operating a controlled facility, being a plant for preparing or storing fuel for use in a nuclear reactor of a kind mentioned in any of items</w:t>
            </w:r>
            <w:r w:rsidR="00945342">
              <w:t> </w:t>
            </w:r>
            <w:r w:rsidRPr="00945342">
              <w:t>1 to 9</w:t>
            </w:r>
          </w:p>
        </w:tc>
        <w:tc>
          <w:tcPr>
            <w:tcW w:w="882" w:type="pct"/>
            <w:tcBorders>
              <w:top w:val="single" w:sz="4" w:space="0" w:color="auto"/>
              <w:bottom w:val="single" w:sz="4" w:space="0" w:color="auto"/>
            </w:tcBorders>
            <w:shd w:val="clear" w:color="auto" w:fill="auto"/>
            <w:vAlign w:val="center"/>
          </w:tcPr>
          <w:p w:rsidR="001D7959" w:rsidRPr="00945342" w:rsidRDefault="00741D3A" w:rsidP="003B7868">
            <w:pPr>
              <w:pStyle w:val="Tabletext"/>
              <w:jc w:val="right"/>
            </w:pPr>
            <w:r w:rsidRPr="00945342">
              <w:t>64,399</w:t>
            </w:r>
          </w:p>
        </w:tc>
      </w:tr>
      <w:tr w:rsidR="001D7959" w:rsidRPr="00945342" w:rsidTr="00BC581D">
        <w:tblPrEx>
          <w:tblBorders>
            <w:top w:val="single" w:sz="12" w:space="0" w:color="auto"/>
            <w:bottom w:val="single" w:sz="2" w:space="0" w:color="auto"/>
          </w:tblBorders>
        </w:tblPrEx>
        <w:tc>
          <w:tcPr>
            <w:tcW w:w="686" w:type="pct"/>
            <w:gridSpan w:val="2"/>
            <w:tcBorders>
              <w:top w:val="single" w:sz="4" w:space="0" w:color="auto"/>
              <w:bottom w:val="single" w:sz="4" w:space="0" w:color="auto"/>
            </w:tcBorders>
            <w:shd w:val="clear" w:color="auto" w:fill="auto"/>
          </w:tcPr>
          <w:p w:rsidR="001D7959" w:rsidRPr="00945342" w:rsidRDefault="001D7959" w:rsidP="00D30368">
            <w:pPr>
              <w:pStyle w:val="Tabletext"/>
            </w:pPr>
            <w:r w:rsidRPr="00945342">
              <w:t>15</w:t>
            </w:r>
          </w:p>
        </w:tc>
        <w:tc>
          <w:tcPr>
            <w:tcW w:w="3431" w:type="pct"/>
            <w:tcBorders>
              <w:top w:val="single" w:sz="4" w:space="0" w:color="auto"/>
              <w:bottom w:val="single" w:sz="4" w:space="0" w:color="auto"/>
            </w:tcBorders>
            <w:shd w:val="clear" w:color="auto" w:fill="auto"/>
          </w:tcPr>
          <w:p w:rsidR="001D7959" w:rsidRPr="00945342" w:rsidRDefault="001D7959" w:rsidP="00D30368">
            <w:pPr>
              <w:pStyle w:val="Tabletext"/>
            </w:pPr>
            <w:r w:rsidRPr="00945342">
              <w:t>De</w:t>
            </w:r>
            <w:r w:rsidR="00945342">
              <w:noBreakHyphen/>
            </w:r>
            <w:r w:rsidRPr="00945342">
              <w:t>commissioning, disposing of or abandoning a controlled facility, being a plant that was used for preparing or storing fuel for use in a nuclear reactor of a kind mentioned in any of items</w:t>
            </w:r>
            <w:r w:rsidR="00945342">
              <w:t> </w:t>
            </w:r>
            <w:r w:rsidRPr="00945342">
              <w:t>1 to 9</w:t>
            </w:r>
          </w:p>
        </w:tc>
        <w:tc>
          <w:tcPr>
            <w:tcW w:w="882" w:type="pct"/>
            <w:tcBorders>
              <w:top w:val="single" w:sz="4" w:space="0" w:color="auto"/>
              <w:bottom w:val="single" w:sz="4" w:space="0" w:color="auto"/>
            </w:tcBorders>
            <w:shd w:val="clear" w:color="auto" w:fill="auto"/>
            <w:vAlign w:val="center"/>
          </w:tcPr>
          <w:p w:rsidR="001D7959" w:rsidRPr="00945342" w:rsidRDefault="00741D3A" w:rsidP="003B7868">
            <w:pPr>
              <w:pStyle w:val="Tabletext"/>
              <w:jc w:val="right"/>
            </w:pPr>
            <w:r w:rsidRPr="00945342">
              <w:t>25,757</w:t>
            </w:r>
          </w:p>
        </w:tc>
      </w:tr>
      <w:tr w:rsidR="001D7959" w:rsidRPr="00945342" w:rsidTr="00BC581D">
        <w:tblPrEx>
          <w:tblBorders>
            <w:top w:val="single" w:sz="12" w:space="0" w:color="auto"/>
            <w:bottom w:val="single" w:sz="2" w:space="0" w:color="auto"/>
          </w:tblBorders>
        </w:tblPrEx>
        <w:tc>
          <w:tcPr>
            <w:tcW w:w="686" w:type="pct"/>
            <w:gridSpan w:val="2"/>
            <w:tcBorders>
              <w:top w:val="single" w:sz="4" w:space="0" w:color="auto"/>
              <w:bottom w:val="single" w:sz="4" w:space="0" w:color="auto"/>
            </w:tcBorders>
            <w:shd w:val="clear" w:color="auto" w:fill="auto"/>
          </w:tcPr>
          <w:p w:rsidR="001D7959" w:rsidRPr="00945342" w:rsidRDefault="001D7959" w:rsidP="00D30368">
            <w:pPr>
              <w:pStyle w:val="Tabletext"/>
            </w:pPr>
            <w:r w:rsidRPr="00945342">
              <w:t>16</w:t>
            </w:r>
          </w:p>
        </w:tc>
        <w:tc>
          <w:tcPr>
            <w:tcW w:w="3431" w:type="pct"/>
            <w:tcBorders>
              <w:top w:val="single" w:sz="4" w:space="0" w:color="auto"/>
              <w:bottom w:val="single" w:sz="4" w:space="0" w:color="auto"/>
            </w:tcBorders>
            <w:shd w:val="clear" w:color="auto" w:fill="auto"/>
          </w:tcPr>
          <w:p w:rsidR="001D7959" w:rsidRPr="00945342" w:rsidRDefault="001D7959" w:rsidP="00D30368">
            <w:pPr>
              <w:pStyle w:val="Tabletext"/>
            </w:pPr>
            <w:r w:rsidRPr="00945342">
              <w:t xml:space="preserve">Preparing a site for a controlled facility, being a </w:t>
            </w:r>
            <w:r w:rsidR="00883E19" w:rsidRPr="00945342">
              <w:t>radioactive waste</w:t>
            </w:r>
            <w:r w:rsidRPr="00945342">
              <w:t xml:space="preserve"> storage or disposal facility that is designed to contain waste with an activity that is more than the relevant activity level prescribed by regulation</w:t>
            </w:r>
            <w:r w:rsidR="00945342">
              <w:t> </w:t>
            </w:r>
            <w:r w:rsidRPr="00945342">
              <w:t>8 of the ARPANS Regulations</w:t>
            </w:r>
          </w:p>
        </w:tc>
        <w:tc>
          <w:tcPr>
            <w:tcW w:w="882" w:type="pct"/>
            <w:tcBorders>
              <w:top w:val="single" w:sz="4" w:space="0" w:color="auto"/>
              <w:bottom w:val="single" w:sz="4" w:space="0" w:color="auto"/>
            </w:tcBorders>
            <w:shd w:val="clear" w:color="auto" w:fill="auto"/>
            <w:vAlign w:val="center"/>
          </w:tcPr>
          <w:p w:rsidR="001D7959" w:rsidRPr="00945342" w:rsidRDefault="00741D3A" w:rsidP="003B7868">
            <w:pPr>
              <w:pStyle w:val="Tabletext"/>
              <w:jc w:val="right"/>
            </w:pPr>
            <w:r w:rsidRPr="00945342">
              <w:t>12,878</w:t>
            </w:r>
          </w:p>
        </w:tc>
      </w:tr>
      <w:tr w:rsidR="001D7959" w:rsidRPr="00945342" w:rsidTr="00BC581D">
        <w:tblPrEx>
          <w:tblBorders>
            <w:top w:val="single" w:sz="12" w:space="0" w:color="auto"/>
            <w:bottom w:val="single" w:sz="2" w:space="0" w:color="auto"/>
          </w:tblBorders>
        </w:tblPrEx>
        <w:tc>
          <w:tcPr>
            <w:tcW w:w="686" w:type="pct"/>
            <w:gridSpan w:val="2"/>
            <w:tcBorders>
              <w:top w:val="single" w:sz="4" w:space="0" w:color="auto"/>
              <w:bottom w:val="single" w:sz="4" w:space="0" w:color="auto"/>
            </w:tcBorders>
            <w:shd w:val="clear" w:color="auto" w:fill="auto"/>
          </w:tcPr>
          <w:p w:rsidR="001D7959" w:rsidRPr="00945342" w:rsidRDefault="001D7959" w:rsidP="00D30368">
            <w:pPr>
              <w:pStyle w:val="Tabletext"/>
            </w:pPr>
            <w:r w:rsidRPr="00945342">
              <w:t>17</w:t>
            </w:r>
          </w:p>
        </w:tc>
        <w:tc>
          <w:tcPr>
            <w:tcW w:w="3431" w:type="pct"/>
            <w:tcBorders>
              <w:top w:val="single" w:sz="4" w:space="0" w:color="auto"/>
              <w:bottom w:val="single" w:sz="4" w:space="0" w:color="auto"/>
            </w:tcBorders>
            <w:shd w:val="clear" w:color="auto" w:fill="auto"/>
          </w:tcPr>
          <w:p w:rsidR="001D7959" w:rsidRPr="00945342" w:rsidRDefault="001D7959" w:rsidP="00D30368">
            <w:pPr>
              <w:pStyle w:val="Tabletext"/>
            </w:pPr>
            <w:r w:rsidRPr="00945342">
              <w:t xml:space="preserve">Constructing a controlled facility, being a </w:t>
            </w:r>
            <w:r w:rsidR="00883E19" w:rsidRPr="00945342">
              <w:t>radioactive waste</w:t>
            </w:r>
            <w:r w:rsidRPr="00945342">
              <w:t xml:space="preserve"> storage or disposal facility that is designed to contain waste with an activity that is more than the relevant activity level prescribed by regulation</w:t>
            </w:r>
            <w:r w:rsidR="00945342">
              <w:t> </w:t>
            </w:r>
            <w:r w:rsidRPr="00945342">
              <w:t>8 of the ARPANS Regulations</w:t>
            </w:r>
          </w:p>
        </w:tc>
        <w:tc>
          <w:tcPr>
            <w:tcW w:w="882" w:type="pct"/>
            <w:tcBorders>
              <w:top w:val="single" w:sz="4" w:space="0" w:color="auto"/>
              <w:bottom w:val="single" w:sz="4" w:space="0" w:color="auto"/>
            </w:tcBorders>
            <w:shd w:val="clear" w:color="auto" w:fill="auto"/>
            <w:vAlign w:val="center"/>
          </w:tcPr>
          <w:p w:rsidR="001D7959" w:rsidRPr="00945342" w:rsidRDefault="00741D3A" w:rsidP="003B7868">
            <w:pPr>
              <w:pStyle w:val="Tabletext"/>
              <w:jc w:val="right"/>
            </w:pPr>
            <w:r w:rsidRPr="00945342">
              <w:t>25,757</w:t>
            </w:r>
          </w:p>
        </w:tc>
      </w:tr>
      <w:tr w:rsidR="001D7959" w:rsidRPr="00945342" w:rsidTr="00BC581D">
        <w:tblPrEx>
          <w:tblBorders>
            <w:top w:val="single" w:sz="12" w:space="0" w:color="auto"/>
            <w:bottom w:val="single" w:sz="2" w:space="0" w:color="auto"/>
          </w:tblBorders>
        </w:tblPrEx>
        <w:tc>
          <w:tcPr>
            <w:tcW w:w="686" w:type="pct"/>
            <w:gridSpan w:val="2"/>
            <w:tcBorders>
              <w:top w:val="single" w:sz="4" w:space="0" w:color="auto"/>
              <w:bottom w:val="single" w:sz="4" w:space="0" w:color="auto"/>
            </w:tcBorders>
            <w:shd w:val="clear" w:color="auto" w:fill="auto"/>
          </w:tcPr>
          <w:p w:rsidR="001D7959" w:rsidRPr="00945342" w:rsidRDefault="001D7959" w:rsidP="00D30368">
            <w:pPr>
              <w:pStyle w:val="Tabletext"/>
            </w:pPr>
            <w:r w:rsidRPr="00945342">
              <w:t>18</w:t>
            </w:r>
          </w:p>
        </w:tc>
        <w:tc>
          <w:tcPr>
            <w:tcW w:w="3431" w:type="pct"/>
            <w:tcBorders>
              <w:top w:val="single" w:sz="4" w:space="0" w:color="auto"/>
              <w:bottom w:val="single" w:sz="4" w:space="0" w:color="auto"/>
            </w:tcBorders>
            <w:shd w:val="clear" w:color="auto" w:fill="auto"/>
          </w:tcPr>
          <w:p w:rsidR="001D7959" w:rsidRPr="00945342" w:rsidRDefault="001D7959" w:rsidP="00D30368">
            <w:pPr>
              <w:pStyle w:val="Tabletext"/>
            </w:pPr>
            <w:r w:rsidRPr="00945342">
              <w:t xml:space="preserve">Possessing or controlling a controlled facility, being a </w:t>
            </w:r>
            <w:r w:rsidR="00883E19" w:rsidRPr="00945342">
              <w:t>radioactive waste</w:t>
            </w:r>
            <w:r w:rsidRPr="00945342">
              <w:t xml:space="preserve"> storage or disposal facility with an activity that is more than the relevant activity level prescribed by regulation</w:t>
            </w:r>
            <w:r w:rsidR="00945342">
              <w:t> </w:t>
            </w:r>
            <w:r w:rsidRPr="00945342">
              <w:t>8 of the ARPANS Regulations</w:t>
            </w:r>
          </w:p>
        </w:tc>
        <w:tc>
          <w:tcPr>
            <w:tcW w:w="882" w:type="pct"/>
            <w:tcBorders>
              <w:top w:val="single" w:sz="4" w:space="0" w:color="auto"/>
              <w:bottom w:val="single" w:sz="4" w:space="0" w:color="auto"/>
            </w:tcBorders>
            <w:shd w:val="clear" w:color="auto" w:fill="auto"/>
            <w:vAlign w:val="center"/>
          </w:tcPr>
          <w:p w:rsidR="001D7959" w:rsidRPr="00945342" w:rsidRDefault="00741D3A" w:rsidP="003B7868">
            <w:pPr>
              <w:pStyle w:val="Tabletext"/>
              <w:jc w:val="right"/>
            </w:pPr>
            <w:r w:rsidRPr="00945342">
              <w:t>12,878</w:t>
            </w:r>
          </w:p>
        </w:tc>
      </w:tr>
      <w:tr w:rsidR="001D7959" w:rsidRPr="00945342" w:rsidTr="00BC581D">
        <w:tblPrEx>
          <w:tblBorders>
            <w:top w:val="single" w:sz="12" w:space="0" w:color="auto"/>
            <w:bottom w:val="single" w:sz="2" w:space="0" w:color="auto"/>
          </w:tblBorders>
        </w:tblPrEx>
        <w:tc>
          <w:tcPr>
            <w:tcW w:w="686" w:type="pct"/>
            <w:gridSpan w:val="2"/>
            <w:tcBorders>
              <w:top w:val="single" w:sz="4" w:space="0" w:color="auto"/>
              <w:bottom w:val="single" w:sz="4" w:space="0" w:color="auto"/>
            </w:tcBorders>
            <w:shd w:val="clear" w:color="auto" w:fill="auto"/>
          </w:tcPr>
          <w:p w:rsidR="001D7959" w:rsidRPr="00945342" w:rsidRDefault="001D7959" w:rsidP="00D30368">
            <w:pPr>
              <w:pStyle w:val="Tabletext"/>
            </w:pPr>
            <w:r w:rsidRPr="00945342">
              <w:lastRenderedPageBreak/>
              <w:t>19</w:t>
            </w:r>
          </w:p>
        </w:tc>
        <w:tc>
          <w:tcPr>
            <w:tcW w:w="3431" w:type="pct"/>
            <w:tcBorders>
              <w:top w:val="single" w:sz="4" w:space="0" w:color="auto"/>
              <w:bottom w:val="single" w:sz="4" w:space="0" w:color="auto"/>
            </w:tcBorders>
            <w:shd w:val="clear" w:color="auto" w:fill="auto"/>
          </w:tcPr>
          <w:p w:rsidR="001D7959" w:rsidRPr="00945342" w:rsidRDefault="001D7959" w:rsidP="00D30368">
            <w:pPr>
              <w:pStyle w:val="Tabletext"/>
            </w:pPr>
            <w:r w:rsidRPr="00945342">
              <w:t xml:space="preserve">Operating a controlled facility, being a </w:t>
            </w:r>
            <w:r w:rsidR="00883E19" w:rsidRPr="00945342">
              <w:t>radioactive waste</w:t>
            </w:r>
            <w:r w:rsidRPr="00945342">
              <w:t xml:space="preserve"> storage or disposal facility with an activity that is more than the relevant activity level prescribed by regulation</w:t>
            </w:r>
            <w:r w:rsidR="00945342">
              <w:t> </w:t>
            </w:r>
            <w:r w:rsidRPr="00945342">
              <w:t>8 of the ARPANS Regulations</w:t>
            </w:r>
          </w:p>
        </w:tc>
        <w:tc>
          <w:tcPr>
            <w:tcW w:w="882" w:type="pct"/>
            <w:tcBorders>
              <w:top w:val="single" w:sz="4" w:space="0" w:color="auto"/>
              <w:bottom w:val="single" w:sz="4" w:space="0" w:color="auto"/>
            </w:tcBorders>
            <w:shd w:val="clear" w:color="auto" w:fill="auto"/>
            <w:vAlign w:val="center"/>
          </w:tcPr>
          <w:p w:rsidR="001D7959" w:rsidRPr="00945342" w:rsidRDefault="00741D3A" w:rsidP="003B7868">
            <w:pPr>
              <w:pStyle w:val="Tabletext"/>
              <w:jc w:val="right"/>
            </w:pPr>
            <w:r w:rsidRPr="00945342">
              <w:t>64,399</w:t>
            </w:r>
          </w:p>
        </w:tc>
      </w:tr>
      <w:tr w:rsidR="001D7959" w:rsidRPr="00945342" w:rsidTr="00BC581D">
        <w:tblPrEx>
          <w:tblBorders>
            <w:top w:val="single" w:sz="12" w:space="0" w:color="auto"/>
            <w:bottom w:val="single" w:sz="2" w:space="0" w:color="auto"/>
          </w:tblBorders>
        </w:tblPrEx>
        <w:tc>
          <w:tcPr>
            <w:tcW w:w="686" w:type="pct"/>
            <w:gridSpan w:val="2"/>
            <w:tcBorders>
              <w:top w:val="single" w:sz="4" w:space="0" w:color="auto"/>
              <w:bottom w:val="single" w:sz="4" w:space="0" w:color="auto"/>
            </w:tcBorders>
            <w:shd w:val="clear" w:color="auto" w:fill="auto"/>
          </w:tcPr>
          <w:p w:rsidR="001D7959" w:rsidRPr="00945342" w:rsidRDefault="001D7959" w:rsidP="00D30368">
            <w:pPr>
              <w:pStyle w:val="Tabletext"/>
            </w:pPr>
            <w:r w:rsidRPr="00945342">
              <w:t>20</w:t>
            </w:r>
          </w:p>
        </w:tc>
        <w:tc>
          <w:tcPr>
            <w:tcW w:w="3431" w:type="pct"/>
            <w:tcBorders>
              <w:top w:val="single" w:sz="4" w:space="0" w:color="auto"/>
              <w:bottom w:val="single" w:sz="4" w:space="0" w:color="auto"/>
            </w:tcBorders>
            <w:shd w:val="clear" w:color="auto" w:fill="auto"/>
          </w:tcPr>
          <w:p w:rsidR="001D7959" w:rsidRPr="00945342" w:rsidRDefault="001D7959" w:rsidP="00D30368">
            <w:pPr>
              <w:pStyle w:val="Tabletext"/>
            </w:pPr>
            <w:r w:rsidRPr="00945342">
              <w:t>De</w:t>
            </w:r>
            <w:r w:rsidR="00945342">
              <w:noBreakHyphen/>
            </w:r>
            <w:r w:rsidRPr="00945342">
              <w:t xml:space="preserve">commissioning, disposing of or abandoning a controlled facility, being a </w:t>
            </w:r>
            <w:r w:rsidR="00883E19" w:rsidRPr="00945342">
              <w:t>radioactive waste</w:t>
            </w:r>
            <w:r w:rsidRPr="00945342">
              <w:t xml:space="preserve"> storage or disposal facility that formerly contained waste with an activity that is more than the relevant activity level prescribed by regulation</w:t>
            </w:r>
            <w:r w:rsidR="00945342">
              <w:t> </w:t>
            </w:r>
            <w:r w:rsidRPr="00945342">
              <w:t>8 of the ARPANS Regulations</w:t>
            </w:r>
          </w:p>
        </w:tc>
        <w:tc>
          <w:tcPr>
            <w:tcW w:w="882" w:type="pct"/>
            <w:tcBorders>
              <w:top w:val="single" w:sz="4" w:space="0" w:color="auto"/>
              <w:bottom w:val="single" w:sz="4" w:space="0" w:color="auto"/>
            </w:tcBorders>
            <w:shd w:val="clear" w:color="auto" w:fill="auto"/>
            <w:vAlign w:val="center"/>
          </w:tcPr>
          <w:p w:rsidR="001D7959" w:rsidRPr="00945342" w:rsidRDefault="00741D3A" w:rsidP="003B7868">
            <w:pPr>
              <w:pStyle w:val="Tabletext"/>
              <w:jc w:val="right"/>
            </w:pPr>
            <w:r w:rsidRPr="00945342">
              <w:t>25,757</w:t>
            </w:r>
          </w:p>
        </w:tc>
      </w:tr>
      <w:tr w:rsidR="005A02F0" w:rsidRPr="00945342" w:rsidTr="00BC581D">
        <w:tblPrEx>
          <w:tblBorders>
            <w:top w:val="single" w:sz="12" w:space="0" w:color="auto"/>
            <w:bottom w:val="single" w:sz="2" w:space="0" w:color="auto"/>
          </w:tblBorders>
        </w:tblPrEx>
        <w:tc>
          <w:tcPr>
            <w:tcW w:w="686" w:type="pct"/>
            <w:gridSpan w:val="2"/>
            <w:tcBorders>
              <w:top w:val="single" w:sz="4" w:space="0" w:color="auto"/>
              <w:bottom w:val="single" w:sz="4" w:space="0" w:color="auto"/>
            </w:tcBorders>
            <w:shd w:val="clear" w:color="auto" w:fill="auto"/>
          </w:tcPr>
          <w:p w:rsidR="005A02F0" w:rsidRPr="00945342" w:rsidRDefault="005A02F0" w:rsidP="00D30368">
            <w:pPr>
              <w:pStyle w:val="Tabletext"/>
            </w:pPr>
            <w:bookmarkStart w:id="16" w:name="CU_2212547"/>
            <w:bookmarkStart w:id="17" w:name="CU_2212790"/>
            <w:bookmarkEnd w:id="16"/>
            <w:bookmarkEnd w:id="17"/>
            <w:r w:rsidRPr="00945342">
              <w:t>21</w:t>
            </w:r>
          </w:p>
        </w:tc>
        <w:tc>
          <w:tcPr>
            <w:tcW w:w="3431" w:type="pct"/>
            <w:tcBorders>
              <w:top w:val="single" w:sz="4" w:space="0" w:color="auto"/>
              <w:bottom w:val="single" w:sz="4" w:space="0" w:color="auto"/>
            </w:tcBorders>
            <w:shd w:val="clear" w:color="auto" w:fill="auto"/>
          </w:tcPr>
          <w:p w:rsidR="005A02F0" w:rsidRPr="00945342" w:rsidRDefault="005A02F0" w:rsidP="00D30368">
            <w:pPr>
              <w:pStyle w:val="Tabletext"/>
            </w:pPr>
            <w:r w:rsidRPr="00945342">
              <w:t>Preparing a site for a controlled facility, being a facility to produce radioisotopes, containing a mixture of controlled materials, with an activity that is more than the activity level prescribed by regulation</w:t>
            </w:r>
            <w:r w:rsidR="00945342">
              <w:t> </w:t>
            </w:r>
            <w:r w:rsidRPr="00945342">
              <w:t>11 of the ARPANS Regulations</w:t>
            </w:r>
          </w:p>
        </w:tc>
        <w:tc>
          <w:tcPr>
            <w:tcW w:w="882" w:type="pct"/>
            <w:tcBorders>
              <w:top w:val="single" w:sz="4" w:space="0" w:color="auto"/>
              <w:bottom w:val="single" w:sz="4" w:space="0" w:color="auto"/>
            </w:tcBorders>
            <w:shd w:val="clear" w:color="auto" w:fill="auto"/>
            <w:vAlign w:val="center"/>
          </w:tcPr>
          <w:p w:rsidR="005A02F0" w:rsidRPr="00945342" w:rsidRDefault="00741D3A" w:rsidP="003B7868">
            <w:pPr>
              <w:pStyle w:val="Tabletext"/>
              <w:jc w:val="right"/>
            </w:pPr>
            <w:r w:rsidRPr="00945342">
              <w:t>25,757</w:t>
            </w:r>
          </w:p>
        </w:tc>
      </w:tr>
      <w:tr w:rsidR="005A02F0" w:rsidRPr="00945342" w:rsidTr="00BC581D">
        <w:tblPrEx>
          <w:tblBorders>
            <w:top w:val="single" w:sz="12" w:space="0" w:color="auto"/>
            <w:bottom w:val="single" w:sz="2" w:space="0" w:color="auto"/>
          </w:tblBorders>
        </w:tblPrEx>
        <w:trPr>
          <w:cantSplit/>
        </w:trPr>
        <w:tc>
          <w:tcPr>
            <w:tcW w:w="686" w:type="pct"/>
            <w:gridSpan w:val="2"/>
            <w:tcBorders>
              <w:top w:val="single" w:sz="4" w:space="0" w:color="auto"/>
              <w:bottom w:val="single" w:sz="4" w:space="0" w:color="auto"/>
            </w:tcBorders>
            <w:shd w:val="clear" w:color="auto" w:fill="auto"/>
          </w:tcPr>
          <w:p w:rsidR="005A02F0" w:rsidRPr="00945342" w:rsidRDefault="005A02F0" w:rsidP="00D30368">
            <w:pPr>
              <w:pStyle w:val="Tabletext"/>
            </w:pPr>
            <w:r w:rsidRPr="00945342">
              <w:t>22</w:t>
            </w:r>
          </w:p>
        </w:tc>
        <w:tc>
          <w:tcPr>
            <w:tcW w:w="3431" w:type="pct"/>
            <w:tcBorders>
              <w:top w:val="single" w:sz="4" w:space="0" w:color="auto"/>
              <w:bottom w:val="single" w:sz="4" w:space="0" w:color="auto"/>
            </w:tcBorders>
            <w:shd w:val="clear" w:color="auto" w:fill="auto"/>
          </w:tcPr>
          <w:p w:rsidR="005A02F0" w:rsidRPr="00945342" w:rsidRDefault="005A02F0" w:rsidP="00D30368">
            <w:pPr>
              <w:pStyle w:val="Tabletext"/>
            </w:pPr>
            <w:r w:rsidRPr="00945342">
              <w:t>Constructing a controlled facility, being a facility to produce radioisotopes, containing a mixture of controlled materials, with an activity that is more than the activity level prescribed by regulation</w:t>
            </w:r>
            <w:r w:rsidR="00945342">
              <w:t> </w:t>
            </w:r>
            <w:r w:rsidRPr="00945342">
              <w:t>11 of the ARPANS Regulations</w:t>
            </w:r>
          </w:p>
        </w:tc>
        <w:tc>
          <w:tcPr>
            <w:tcW w:w="882" w:type="pct"/>
            <w:tcBorders>
              <w:top w:val="single" w:sz="4" w:space="0" w:color="auto"/>
              <w:bottom w:val="single" w:sz="4" w:space="0" w:color="auto"/>
            </w:tcBorders>
            <w:shd w:val="clear" w:color="auto" w:fill="auto"/>
            <w:vAlign w:val="center"/>
          </w:tcPr>
          <w:p w:rsidR="005A02F0" w:rsidRPr="00945342" w:rsidRDefault="00741D3A" w:rsidP="003B7868">
            <w:pPr>
              <w:pStyle w:val="Tabletext"/>
              <w:jc w:val="right"/>
            </w:pPr>
            <w:r w:rsidRPr="00945342">
              <w:t>64,399</w:t>
            </w:r>
          </w:p>
        </w:tc>
      </w:tr>
      <w:tr w:rsidR="005A02F0" w:rsidRPr="00945342" w:rsidTr="00BC581D">
        <w:tblPrEx>
          <w:tblBorders>
            <w:top w:val="single" w:sz="12" w:space="0" w:color="auto"/>
            <w:bottom w:val="single" w:sz="2" w:space="0" w:color="auto"/>
          </w:tblBorders>
        </w:tblPrEx>
        <w:tc>
          <w:tcPr>
            <w:tcW w:w="686" w:type="pct"/>
            <w:gridSpan w:val="2"/>
            <w:tcBorders>
              <w:top w:val="single" w:sz="4" w:space="0" w:color="auto"/>
              <w:bottom w:val="single" w:sz="4" w:space="0" w:color="auto"/>
            </w:tcBorders>
            <w:shd w:val="clear" w:color="auto" w:fill="auto"/>
          </w:tcPr>
          <w:p w:rsidR="005A02F0" w:rsidRPr="00945342" w:rsidRDefault="005A02F0" w:rsidP="00D30368">
            <w:pPr>
              <w:pStyle w:val="Tabletext"/>
            </w:pPr>
            <w:r w:rsidRPr="00945342">
              <w:t>23</w:t>
            </w:r>
          </w:p>
        </w:tc>
        <w:tc>
          <w:tcPr>
            <w:tcW w:w="3431" w:type="pct"/>
            <w:tcBorders>
              <w:top w:val="single" w:sz="4" w:space="0" w:color="auto"/>
              <w:bottom w:val="single" w:sz="4" w:space="0" w:color="auto"/>
            </w:tcBorders>
            <w:shd w:val="clear" w:color="auto" w:fill="auto"/>
          </w:tcPr>
          <w:p w:rsidR="005A02F0" w:rsidRPr="00945342" w:rsidRDefault="005A02F0" w:rsidP="00D30368">
            <w:pPr>
              <w:pStyle w:val="Tabletext"/>
            </w:pPr>
            <w:r w:rsidRPr="00945342">
              <w:t>Possessing or controlling a controlled facility, being a facility to produce radioisotopes, containing a mixture of controlled materials, with an activity that is more than the activity level prescribed by regulation</w:t>
            </w:r>
            <w:r w:rsidR="00945342">
              <w:t> </w:t>
            </w:r>
            <w:r w:rsidRPr="00945342">
              <w:t>11 of the ARPANS Regulations</w:t>
            </w:r>
          </w:p>
        </w:tc>
        <w:tc>
          <w:tcPr>
            <w:tcW w:w="882" w:type="pct"/>
            <w:tcBorders>
              <w:top w:val="single" w:sz="4" w:space="0" w:color="auto"/>
              <w:bottom w:val="single" w:sz="4" w:space="0" w:color="auto"/>
            </w:tcBorders>
            <w:shd w:val="clear" w:color="auto" w:fill="auto"/>
            <w:vAlign w:val="center"/>
          </w:tcPr>
          <w:p w:rsidR="005A02F0" w:rsidRPr="00945342" w:rsidRDefault="00741D3A" w:rsidP="003B7868">
            <w:pPr>
              <w:pStyle w:val="Tabletext"/>
              <w:jc w:val="right"/>
            </w:pPr>
            <w:r w:rsidRPr="00945342">
              <w:t>25,757</w:t>
            </w:r>
          </w:p>
        </w:tc>
      </w:tr>
      <w:tr w:rsidR="005A02F0" w:rsidRPr="00945342" w:rsidTr="00382154">
        <w:tblPrEx>
          <w:tblBorders>
            <w:top w:val="single" w:sz="12" w:space="0" w:color="auto"/>
            <w:bottom w:val="single" w:sz="2" w:space="0" w:color="auto"/>
          </w:tblBorders>
        </w:tblPrEx>
        <w:tc>
          <w:tcPr>
            <w:tcW w:w="686" w:type="pct"/>
            <w:gridSpan w:val="2"/>
            <w:tcBorders>
              <w:top w:val="single" w:sz="4" w:space="0" w:color="auto"/>
              <w:bottom w:val="single" w:sz="4" w:space="0" w:color="auto"/>
            </w:tcBorders>
            <w:shd w:val="clear" w:color="auto" w:fill="auto"/>
          </w:tcPr>
          <w:p w:rsidR="005A02F0" w:rsidRPr="00945342" w:rsidRDefault="005A02F0" w:rsidP="00D30368">
            <w:pPr>
              <w:pStyle w:val="Tabletext"/>
            </w:pPr>
            <w:r w:rsidRPr="00945342">
              <w:t>24</w:t>
            </w:r>
          </w:p>
        </w:tc>
        <w:tc>
          <w:tcPr>
            <w:tcW w:w="3431" w:type="pct"/>
            <w:tcBorders>
              <w:top w:val="single" w:sz="4" w:space="0" w:color="auto"/>
              <w:bottom w:val="single" w:sz="4" w:space="0" w:color="auto"/>
            </w:tcBorders>
            <w:shd w:val="clear" w:color="auto" w:fill="auto"/>
          </w:tcPr>
          <w:p w:rsidR="005A02F0" w:rsidRPr="00945342" w:rsidRDefault="005A02F0" w:rsidP="00D30368">
            <w:pPr>
              <w:pStyle w:val="Tabletext"/>
            </w:pPr>
            <w:r w:rsidRPr="00945342">
              <w:t>Operating a controlled facility, being a facility to produce radioisotopes, containing a mixture of controlled materials, with an activity that is more than the activity level prescribed by regulation</w:t>
            </w:r>
            <w:r w:rsidR="00945342">
              <w:t> </w:t>
            </w:r>
            <w:r w:rsidRPr="00945342">
              <w:t>11 of the ARPANS Regulations</w:t>
            </w:r>
          </w:p>
        </w:tc>
        <w:tc>
          <w:tcPr>
            <w:tcW w:w="882" w:type="pct"/>
            <w:tcBorders>
              <w:top w:val="single" w:sz="4" w:space="0" w:color="auto"/>
              <w:bottom w:val="single" w:sz="4" w:space="0" w:color="auto"/>
            </w:tcBorders>
            <w:shd w:val="clear" w:color="auto" w:fill="auto"/>
            <w:vAlign w:val="center"/>
          </w:tcPr>
          <w:p w:rsidR="005A02F0" w:rsidRPr="00945342" w:rsidRDefault="00206A46" w:rsidP="003B7868">
            <w:pPr>
              <w:pStyle w:val="Tabletext"/>
              <w:jc w:val="right"/>
            </w:pPr>
            <w:r w:rsidRPr="00945342">
              <w:t>103,040</w:t>
            </w:r>
          </w:p>
        </w:tc>
      </w:tr>
      <w:tr w:rsidR="005A02F0" w:rsidRPr="00945342" w:rsidTr="00382154">
        <w:tblPrEx>
          <w:tblBorders>
            <w:top w:val="single" w:sz="12" w:space="0" w:color="auto"/>
            <w:bottom w:val="single" w:sz="2" w:space="0" w:color="auto"/>
          </w:tblBorders>
        </w:tblPrEx>
        <w:tc>
          <w:tcPr>
            <w:tcW w:w="686" w:type="pct"/>
            <w:gridSpan w:val="2"/>
            <w:tcBorders>
              <w:top w:val="single" w:sz="4" w:space="0" w:color="auto"/>
              <w:bottom w:val="single" w:sz="12" w:space="0" w:color="auto"/>
            </w:tcBorders>
            <w:shd w:val="clear" w:color="auto" w:fill="auto"/>
          </w:tcPr>
          <w:p w:rsidR="005A02F0" w:rsidRPr="00945342" w:rsidRDefault="005A02F0" w:rsidP="00D30368">
            <w:pPr>
              <w:pStyle w:val="Tabletext"/>
            </w:pPr>
            <w:bookmarkStart w:id="18" w:name="CU_2613541"/>
            <w:bookmarkStart w:id="19" w:name="CU_2613784"/>
            <w:bookmarkEnd w:id="18"/>
            <w:bookmarkEnd w:id="19"/>
            <w:r w:rsidRPr="00945342">
              <w:t>25</w:t>
            </w:r>
          </w:p>
        </w:tc>
        <w:tc>
          <w:tcPr>
            <w:tcW w:w="3431" w:type="pct"/>
            <w:tcBorders>
              <w:top w:val="single" w:sz="4" w:space="0" w:color="auto"/>
              <w:bottom w:val="single" w:sz="12" w:space="0" w:color="auto"/>
            </w:tcBorders>
            <w:shd w:val="clear" w:color="auto" w:fill="auto"/>
          </w:tcPr>
          <w:p w:rsidR="005A02F0" w:rsidRPr="00945342" w:rsidRDefault="005A02F0" w:rsidP="00D30368">
            <w:pPr>
              <w:pStyle w:val="Tabletext"/>
            </w:pPr>
            <w:r w:rsidRPr="00945342">
              <w:t>De</w:t>
            </w:r>
            <w:r w:rsidR="00945342">
              <w:noBreakHyphen/>
            </w:r>
            <w:r w:rsidRPr="00945342">
              <w:t>commissioning, disposing of, or abandoning a controlled facility, being a facility that formerly produced radioisotopes, containing a mixture of controlled materials, with an activity that was more than the activity level prescribed by regulation</w:t>
            </w:r>
            <w:r w:rsidR="00945342">
              <w:t> </w:t>
            </w:r>
            <w:r w:rsidRPr="00945342">
              <w:t>11 of the ARPANS Regulations</w:t>
            </w:r>
          </w:p>
        </w:tc>
        <w:tc>
          <w:tcPr>
            <w:tcW w:w="882" w:type="pct"/>
            <w:tcBorders>
              <w:top w:val="single" w:sz="4" w:space="0" w:color="auto"/>
              <w:bottom w:val="single" w:sz="12" w:space="0" w:color="auto"/>
            </w:tcBorders>
            <w:shd w:val="clear" w:color="auto" w:fill="auto"/>
            <w:vAlign w:val="center"/>
          </w:tcPr>
          <w:p w:rsidR="005A02F0" w:rsidRPr="00945342" w:rsidRDefault="00206A46" w:rsidP="003B7868">
            <w:pPr>
              <w:pStyle w:val="Tabletext"/>
              <w:jc w:val="right"/>
            </w:pPr>
            <w:r w:rsidRPr="00945342">
              <w:t>64,399</w:t>
            </w:r>
          </w:p>
        </w:tc>
      </w:tr>
    </w:tbl>
    <w:p w:rsidR="00BC42AB" w:rsidRPr="00945342" w:rsidRDefault="00BC42AB" w:rsidP="00D30368">
      <w:pPr>
        <w:pStyle w:val="ActHead1"/>
        <w:pageBreakBefore/>
      </w:pPr>
      <w:bookmarkStart w:id="20" w:name="_Toc488222720"/>
      <w:r w:rsidRPr="00945342">
        <w:rPr>
          <w:rStyle w:val="CharChapNo"/>
        </w:rPr>
        <w:lastRenderedPageBreak/>
        <w:t>Schedule</w:t>
      </w:r>
      <w:r w:rsidR="00945342" w:rsidRPr="00945342">
        <w:rPr>
          <w:rStyle w:val="CharChapNo"/>
        </w:rPr>
        <w:t> </w:t>
      </w:r>
      <w:r w:rsidRPr="00945342">
        <w:rPr>
          <w:rStyle w:val="CharChapNo"/>
        </w:rPr>
        <w:t>2</w:t>
      </w:r>
      <w:r w:rsidR="00D30368" w:rsidRPr="00945342">
        <w:t>—</w:t>
      </w:r>
      <w:r w:rsidRPr="00945342">
        <w:rPr>
          <w:rStyle w:val="CharChapText"/>
        </w:rPr>
        <w:t>Facility licence annual charges</w:t>
      </w:r>
      <w:r w:rsidR="00D30368" w:rsidRPr="00945342">
        <w:rPr>
          <w:rStyle w:val="CharChapText"/>
        </w:rPr>
        <w:t>—</w:t>
      </w:r>
      <w:r w:rsidRPr="00945342">
        <w:rPr>
          <w:rStyle w:val="CharChapText"/>
        </w:rPr>
        <w:t>prescribed radiation facilities</w:t>
      </w:r>
      <w:bookmarkEnd w:id="20"/>
    </w:p>
    <w:p w:rsidR="00BC42AB" w:rsidRPr="00945342" w:rsidRDefault="00BC42AB" w:rsidP="00D30368">
      <w:pPr>
        <w:pStyle w:val="notemargin"/>
      </w:pPr>
      <w:r w:rsidRPr="00945342">
        <w:t>(regulation</w:t>
      </w:r>
      <w:r w:rsidR="00945342">
        <w:t> </w:t>
      </w:r>
      <w:r w:rsidRPr="00945342">
        <w:t>5)</w:t>
      </w:r>
    </w:p>
    <w:p w:rsidR="00BC42AB" w:rsidRPr="00945342" w:rsidRDefault="00BC42AB" w:rsidP="00D30368">
      <w:pPr>
        <w:pStyle w:val="ActHead2"/>
      </w:pPr>
      <w:bookmarkStart w:id="21" w:name="_Toc488222721"/>
      <w:r w:rsidRPr="00945342">
        <w:rPr>
          <w:rStyle w:val="CharPartNo"/>
        </w:rPr>
        <w:t>Part</w:t>
      </w:r>
      <w:r w:rsidR="00945342" w:rsidRPr="00945342">
        <w:rPr>
          <w:rStyle w:val="CharPartNo"/>
        </w:rPr>
        <w:t> </w:t>
      </w:r>
      <w:r w:rsidRPr="00945342">
        <w:rPr>
          <w:rStyle w:val="CharPartNo"/>
        </w:rPr>
        <w:t>1</w:t>
      </w:r>
      <w:r w:rsidR="00D30368" w:rsidRPr="00945342">
        <w:t>—</w:t>
      </w:r>
      <w:r w:rsidRPr="00945342">
        <w:rPr>
          <w:rStyle w:val="CharPartText"/>
        </w:rPr>
        <w:t>Charges</w:t>
      </w:r>
      <w:r w:rsidR="00D30368" w:rsidRPr="00945342">
        <w:rPr>
          <w:rStyle w:val="CharPartText"/>
        </w:rPr>
        <w:t>—</w:t>
      </w:r>
      <w:r w:rsidRPr="00945342">
        <w:rPr>
          <w:rStyle w:val="CharPartText"/>
        </w:rPr>
        <w:t>general</w:t>
      </w:r>
      <w:bookmarkEnd w:id="21"/>
    </w:p>
    <w:p w:rsidR="002D769D" w:rsidRPr="00945342" w:rsidRDefault="002D769D" w:rsidP="002D769D">
      <w:pPr>
        <w:pStyle w:val="ActHead5"/>
      </w:pPr>
      <w:bookmarkStart w:id="22" w:name="_Toc488222722"/>
      <w:r w:rsidRPr="00945342">
        <w:rPr>
          <w:rStyle w:val="CharSectno"/>
        </w:rPr>
        <w:t>1</w:t>
      </w:r>
      <w:r w:rsidRPr="00945342">
        <w:t xml:space="preserve">  Facility licence annual charges—prescribed radiation facilities (general)</w:t>
      </w:r>
      <w:bookmarkEnd w:id="22"/>
    </w:p>
    <w:p w:rsidR="002D769D" w:rsidRPr="00945342" w:rsidRDefault="002D769D" w:rsidP="002D769D">
      <w:pPr>
        <w:pStyle w:val="subsection"/>
      </w:pPr>
      <w:r w:rsidRPr="00945342">
        <w:tab/>
      </w:r>
      <w:r w:rsidRPr="00945342">
        <w:tab/>
        <w:t>The following table sets out the amount of the charge for a financial year for a facility licence</w:t>
      </w:r>
      <w:r w:rsidR="00AA3912" w:rsidRPr="00945342">
        <w:t xml:space="preserve"> (other than a facility licence held by a designated licence holder for the year)</w:t>
      </w:r>
      <w:r w:rsidRPr="00945342">
        <w:t xml:space="preserve"> that authorises a person to do a thing in relation to a controlled facility that is a prescribed radiation facility of a kind mentioned in an item in the table (except if the thing is mentioned in an item in the table in clause</w:t>
      </w:r>
      <w:r w:rsidR="00945342">
        <w:t> </w:t>
      </w:r>
      <w:r w:rsidRPr="00945342">
        <w:t>2).</w:t>
      </w:r>
    </w:p>
    <w:p w:rsidR="00D30368" w:rsidRPr="00945342" w:rsidRDefault="00D30368" w:rsidP="00D30368">
      <w:pPr>
        <w:pStyle w:val="Tabletext"/>
      </w:pPr>
    </w:p>
    <w:tbl>
      <w:tblPr>
        <w:tblW w:w="5000" w:type="pct"/>
        <w:tblBorders>
          <w:insideH w:val="single" w:sz="12" w:space="0" w:color="auto"/>
        </w:tblBorders>
        <w:tblLook w:val="0000" w:firstRow="0" w:lastRow="0" w:firstColumn="0" w:lastColumn="0" w:noHBand="0" w:noVBand="0"/>
      </w:tblPr>
      <w:tblGrid>
        <w:gridCol w:w="1138"/>
        <w:gridCol w:w="5892"/>
        <w:gridCol w:w="1479"/>
        <w:gridCol w:w="20"/>
      </w:tblGrid>
      <w:tr w:rsidR="00C05B85" w:rsidRPr="00945342" w:rsidTr="00382154">
        <w:trPr>
          <w:tblHeader/>
        </w:trPr>
        <w:tc>
          <w:tcPr>
            <w:tcW w:w="5000" w:type="pct"/>
            <w:gridSpan w:val="4"/>
            <w:tcBorders>
              <w:top w:val="single" w:sz="12" w:space="0" w:color="auto"/>
              <w:bottom w:val="single" w:sz="6" w:space="0" w:color="auto"/>
            </w:tcBorders>
            <w:shd w:val="clear" w:color="auto" w:fill="auto"/>
          </w:tcPr>
          <w:p w:rsidR="00C05B85" w:rsidRPr="00945342" w:rsidRDefault="00C05B85" w:rsidP="00FF390A">
            <w:pPr>
              <w:pStyle w:val="TableHeading"/>
            </w:pPr>
            <w:r w:rsidRPr="00945342">
              <w:t>Facility licence annual charges—prescribed radiation facilities (general)</w:t>
            </w:r>
          </w:p>
        </w:tc>
      </w:tr>
      <w:tr w:rsidR="00A17693" w:rsidRPr="00945342" w:rsidTr="00BC581D">
        <w:trPr>
          <w:tblHeader/>
        </w:trPr>
        <w:tc>
          <w:tcPr>
            <w:tcW w:w="667" w:type="pct"/>
            <w:tcBorders>
              <w:top w:val="single" w:sz="6" w:space="0" w:color="auto"/>
            </w:tcBorders>
            <w:shd w:val="clear" w:color="auto" w:fill="auto"/>
          </w:tcPr>
          <w:p w:rsidR="00C05B85" w:rsidRPr="00945342" w:rsidRDefault="00C05B85" w:rsidP="00FF390A">
            <w:pPr>
              <w:pStyle w:val="TableHeading"/>
              <w:rPr>
                <w:rFonts w:eastAsia="Calibri"/>
                <w:lang w:eastAsia="en-US"/>
              </w:rPr>
            </w:pPr>
            <w:r w:rsidRPr="00945342">
              <w:t>Item</w:t>
            </w:r>
          </w:p>
        </w:tc>
        <w:tc>
          <w:tcPr>
            <w:tcW w:w="3454" w:type="pct"/>
            <w:tcBorders>
              <w:top w:val="single" w:sz="6" w:space="0" w:color="auto"/>
            </w:tcBorders>
            <w:shd w:val="clear" w:color="auto" w:fill="auto"/>
          </w:tcPr>
          <w:p w:rsidR="00C05B85" w:rsidRPr="00945342" w:rsidRDefault="00C05B85" w:rsidP="00FF390A">
            <w:pPr>
              <w:pStyle w:val="TableHeading"/>
            </w:pPr>
            <w:r w:rsidRPr="00945342">
              <w:t>Kind of prescribed radiation facility</w:t>
            </w:r>
          </w:p>
        </w:tc>
        <w:tc>
          <w:tcPr>
            <w:tcW w:w="879" w:type="pct"/>
            <w:gridSpan w:val="2"/>
            <w:tcBorders>
              <w:top w:val="single" w:sz="6" w:space="0" w:color="auto"/>
            </w:tcBorders>
            <w:shd w:val="clear" w:color="auto" w:fill="auto"/>
          </w:tcPr>
          <w:p w:rsidR="00C05B85" w:rsidRPr="00945342" w:rsidRDefault="00C05B85" w:rsidP="00FF390A">
            <w:pPr>
              <w:pStyle w:val="TableHeading"/>
              <w:jc w:val="right"/>
            </w:pPr>
            <w:r w:rsidRPr="00945342">
              <w:t>Amount ($)</w:t>
            </w:r>
          </w:p>
        </w:tc>
      </w:tr>
      <w:tr w:rsidR="007335E9" w:rsidRPr="00945342" w:rsidTr="00BC581D">
        <w:tblPrEx>
          <w:tblBorders>
            <w:top w:val="single" w:sz="12" w:space="0" w:color="auto"/>
            <w:bottom w:val="single" w:sz="2" w:space="0" w:color="auto"/>
          </w:tblBorders>
        </w:tblPrEx>
        <w:tc>
          <w:tcPr>
            <w:tcW w:w="667" w:type="pct"/>
            <w:tcBorders>
              <w:top w:val="single" w:sz="12" w:space="0" w:color="auto"/>
              <w:bottom w:val="single" w:sz="4" w:space="0" w:color="auto"/>
            </w:tcBorders>
            <w:shd w:val="clear" w:color="auto" w:fill="auto"/>
          </w:tcPr>
          <w:p w:rsidR="007335E9" w:rsidRPr="00945342" w:rsidRDefault="007335E9" w:rsidP="00D30368">
            <w:pPr>
              <w:pStyle w:val="Tabletext"/>
            </w:pPr>
            <w:r w:rsidRPr="00945342">
              <w:t>1</w:t>
            </w:r>
          </w:p>
        </w:tc>
        <w:tc>
          <w:tcPr>
            <w:tcW w:w="3454" w:type="pct"/>
            <w:tcBorders>
              <w:top w:val="single" w:sz="12" w:space="0" w:color="auto"/>
              <w:bottom w:val="single" w:sz="4" w:space="0" w:color="auto"/>
            </w:tcBorders>
            <w:shd w:val="clear" w:color="auto" w:fill="auto"/>
          </w:tcPr>
          <w:p w:rsidR="007335E9" w:rsidRPr="00945342" w:rsidRDefault="007335E9" w:rsidP="00D30368">
            <w:pPr>
              <w:pStyle w:val="Tabletext"/>
            </w:pPr>
            <w:r w:rsidRPr="00945342">
              <w:t>Particle accelerator with a beam energy of more than 1 MeV</w:t>
            </w:r>
          </w:p>
        </w:tc>
        <w:tc>
          <w:tcPr>
            <w:tcW w:w="879" w:type="pct"/>
            <w:gridSpan w:val="2"/>
            <w:tcBorders>
              <w:top w:val="single" w:sz="12" w:space="0" w:color="auto"/>
              <w:bottom w:val="single" w:sz="4" w:space="0" w:color="auto"/>
            </w:tcBorders>
            <w:shd w:val="clear" w:color="auto" w:fill="auto"/>
            <w:vAlign w:val="center"/>
          </w:tcPr>
          <w:p w:rsidR="007335E9" w:rsidRPr="00945342" w:rsidRDefault="00206A46" w:rsidP="003B7868">
            <w:pPr>
              <w:pStyle w:val="Tabletext"/>
              <w:jc w:val="right"/>
            </w:pPr>
            <w:r w:rsidRPr="00945342">
              <w:t>13,246</w:t>
            </w:r>
          </w:p>
        </w:tc>
      </w:tr>
      <w:tr w:rsidR="007335E9" w:rsidRPr="00945342" w:rsidTr="00BC581D">
        <w:tblPrEx>
          <w:tblBorders>
            <w:top w:val="single" w:sz="12" w:space="0" w:color="auto"/>
            <w:bottom w:val="single" w:sz="2" w:space="0" w:color="auto"/>
          </w:tblBorders>
        </w:tblPrEx>
        <w:tc>
          <w:tcPr>
            <w:tcW w:w="667" w:type="pct"/>
            <w:tcBorders>
              <w:top w:val="single" w:sz="4" w:space="0" w:color="auto"/>
              <w:bottom w:val="single" w:sz="4" w:space="0" w:color="auto"/>
            </w:tcBorders>
            <w:shd w:val="clear" w:color="auto" w:fill="auto"/>
          </w:tcPr>
          <w:p w:rsidR="007335E9" w:rsidRPr="00945342" w:rsidRDefault="007335E9" w:rsidP="00D30368">
            <w:pPr>
              <w:pStyle w:val="Tabletext"/>
            </w:pPr>
            <w:r w:rsidRPr="00945342">
              <w:t>2</w:t>
            </w:r>
          </w:p>
        </w:tc>
        <w:tc>
          <w:tcPr>
            <w:tcW w:w="3454" w:type="pct"/>
            <w:tcBorders>
              <w:top w:val="single" w:sz="4" w:space="0" w:color="auto"/>
              <w:bottom w:val="single" w:sz="4" w:space="0" w:color="auto"/>
            </w:tcBorders>
            <w:shd w:val="clear" w:color="auto" w:fill="auto"/>
          </w:tcPr>
          <w:p w:rsidR="007335E9" w:rsidRPr="00945342" w:rsidRDefault="007335E9" w:rsidP="00D30368">
            <w:pPr>
              <w:pStyle w:val="Tabletext"/>
            </w:pPr>
            <w:r w:rsidRPr="00945342">
              <w:t>Particle accelerator capable of producing neutrons</w:t>
            </w:r>
          </w:p>
        </w:tc>
        <w:tc>
          <w:tcPr>
            <w:tcW w:w="879" w:type="pct"/>
            <w:gridSpan w:val="2"/>
            <w:tcBorders>
              <w:top w:val="single" w:sz="4" w:space="0" w:color="auto"/>
              <w:bottom w:val="single" w:sz="4" w:space="0" w:color="auto"/>
            </w:tcBorders>
            <w:shd w:val="clear" w:color="auto" w:fill="auto"/>
            <w:vAlign w:val="center"/>
          </w:tcPr>
          <w:p w:rsidR="007335E9" w:rsidRPr="00945342" w:rsidRDefault="00206A46" w:rsidP="003B7868">
            <w:pPr>
              <w:pStyle w:val="Tabletext"/>
              <w:jc w:val="right"/>
            </w:pPr>
            <w:r w:rsidRPr="00945342">
              <w:t>13,246</w:t>
            </w:r>
          </w:p>
        </w:tc>
      </w:tr>
      <w:tr w:rsidR="007335E9" w:rsidRPr="00945342" w:rsidTr="00BC581D">
        <w:tblPrEx>
          <w:tblBorders>
            <w:top w:val="single" w:sz="12" w:space="0" w:color="auto"/>
            <w:bottom w:val="single" w:sz="2" w:space="0" w:color="auto"/>
          </w:tblBorders>
        </w:tblPrEx>
        <w:tc>
          <w:tcPr>
            <w:tcW w:w="667" w:type="pct"/>
            <w:tcBorders>
              <w:top w:val="single" w:sz="4" w:space="0" w:color="auto"/>
              <w:bottom w:val="single" w:sz="4" w:space="0" w:color="auto"/>
            </w:tcBorders>
            <w:shd w:val="clear" w:color="auto" w:fill="auto"/>
          </w:tcPr>
          <w:p w:rsidR="007335E9" w:rsidRPr="00945342" w:rsidRDefault="007335E9" w:rsidP="00D30368">
            <w:pPr>
              <w:pStyle w:val="Tabletext"/>
            </w:pPr>
            <w:r w:rsidRPr="00945342">
              <w:t>3</w:t>
            </w:r>
          </w:p>
        </w:tc>
        <w:tc>
          <w:tcPr>
            <w:tcW w:w="3454" w:type="pct"/>
            <w:tcBorders>
              <w:top w:val="single" w:sz="4" w:space="0" w:color="auto"/>
              <w:bottom w:val="single" w:sz="4" w:space="0" w:color="auto"/>
            </w:tcBorders>
            <w:shd w:val="clear" w:color="auto" w:fill="auto"/>
          </w:tcPr>
          <w:p w:rsidR="007335E9" w:rsidRPr="00945342" w:rsidRDefault="007335E9" w:rsidP="00D30368">
            <w:pPr>
              <w:pStyle w:val="Tabletext"/>
            </w:pPr>
            <w:r w:rsidRPr="00945342">
              <w:t>Irradiator containing more than 10</w:t>
            </w:r>
            <w:r w:rsidRPr="00945342">
              <w:rPr>
                <w:vertAlign w:val="superscript"/>
              </w:rPr>
              <w:t>15</w:t>
            </w:r>
            <w:r w:rsidRPr="00945342">
              <w:t> Bq of a controlled material</w:t>
            </w:r>
          </w:p>
        </w:tc>
        <w:tc>
          <w:tcPr>
            <w:tcW w:w="879" w:type="pct"/>
            <w:gridSpan w:val="2"/>
            <w:tcBorders>
              <w:top w:val="single" w:sz="4" w:space="0" w:color="auto"/>
              <w:bottom w:val="single" w:sz="4" w:space="0" w:color="auto"/>
            </w:tcBorders>
            <w:shd w:val="clear" w:color="auto" w:fill="auto"/>
            <w:vAlign w:val="center"/>
          </w:tcPr>
          <w:p w:rsidR="007335E9" w:rsidRPr="00945342" w:rsidRDefault="00206A46" w:rsidP="003B7868">
            <w:pPr>
              <w:pStyle w:val="Tabletext"/>
              <w:jc w:val="right"/>
            </w:pPr>
            <w:r w:rsidRPr="00945342">
              <w:t>13,246</w:t>
            </w:r>
          </w:p>
        </w:tc>
      </w:tr>
      <w:tr w:rsidR="007335E9" w:rsidRPr="00945342" w:rsidTr="00BC581D">
        <w:tblPrEx>
          <w:tblBorders>
            <w:top w:val="single" w:sz="12" w:space="0" w:color="auto"/>
            <w:bottom w:val="single" w:sz="2" w:space="0" w:color="auto"/>
          </w:tblBorders>
        </w:tblPrEx>
        <w:tc>
          <w:tcPr>
            <w:tcW w:w="667" w:type="pct"/>
            <w:tcBorders>
              <w:top w:val="single" w:sz="4" w:space="0" w:color="auto"/>
              <w:bottom w:val="single" w:sz="4" w:space="0" w:color="auto"/>
            </w:tcBorders>
            <w:shd w:val="clear" w:color="auto" w:fill="auto"/>
          </w:tcPr>
          <w:p w:rsidR="007335E9" w:rsidRPr="00945342" w:rsidRDefault="007335E9" w:rsidP="00D30368">
            <w:pPr>
              <w:pStyle w:val="Tabletext"/>
            </w:pPr>
            <w:r w:rsidRPr="00945342">
              <w:t>4</w:t>
            </w:r>
          </w:p>
        </w:tc>
        <w:tc>
          <w:tcPr>
            <w:tcW w:w="3454" w:type="pct"/>
            <w:tcBorders>
              <w:top w:val="single" w:sz="4" w:space="0" w:color="auto"/>
              <w:bottom w:val="single" w:sz="4" w:space="0" w:color="auto"/>
            </w:tcBorders>
            <w:shd w:val="clear" w:color="auto" w:fill="auto"/>
          </w:tcPr>
          <w:p w:rsidR="007335E9" w:rsidRPr="00945342" w:rsidRDefault="007335E9" w:rsidP="00D30368">
            <w:pPr>
              <w:pStyle w:val="Tabletext"/>
            </w:pPr>
            <w:r w:rsidRPr="00945342">
              <w:t>Irradiator containing more than 10</w:t>
            </w:r>
            <w:r w:rsidRPr="00945342">
              <w:rPr>
                <w:vertAlign w:val="superscript"/>
              </w:rPr>
              <w:t>13</w:t>
            </w:r>
            <w:r w:rsidRPr="00945342">
              <w:t> Bq of a controlled material but not including shielding as an integral part of its construction</w:t>
            </w:r>
          </w:p>
        </w:tc>
        <w:tc>
          <w:tcPr>
            <w:tcW w:w="879" w:type="pct"/>
            <w:gridSpan w:val="2"/>
            <w:tcBorders>
              <w:top w:val="single" w:sz="4" w:space="0" w:color="auto"/>
              <w:bottom w:val="single" w:sz="4" w:space="0" w:color="auto"/>
            </w:tcBorders>
            <w:shd w:val="clear" w:color="auto" w:fill="auto"/>
            <w:vAlign w:val="center"/>
          </w:tcPr>
          <w:p w:rsidR="007335E9" w:rsidRPr="00945342" w:rsidRDefault="00206A46" w:rsidP="003B7868">
            <w:pPr>
              <w:pStyle w:val="Tabletext"/>
              <w:jc w:val="right"/>
            </w:pPr>
            <w:r w:rsidRPr="00945342">
              <w:t>13,246</w:t>
            </w:r>
          </w:p>
        </w:tc>
      </w:tr>
      <w:tr w:rsidR="007335E9" w:rsidRPr="00945342" w:rsidTr="00BC581D">
        <w:tblPrEx>
          <w:tblBorders>
            <w:top w:val="single" w:sz="12" w:space="0" w:color="auto"/>
            <w:bottom w:val="single" w:sz="2" w:space="0" w:color="auto"/>
          </w:tblBorders>
        </w:tblPrEx>
        <w:tc>
          <w:tcPr>
            <w:tcW w:w="667" w:type="pct"/>
            <w:tcBorders>
              <w:top w:val="single" w:sz="4" w:space="0" w:color="auto"/>
              <w:bottom w:val="single" w:sz="4" w:space="0" w:color="auto"/>
            </w:tcBorders>
            <w:shd w:val="clear" w:color="auto" w:fill="auto"/>
          </w:tcPr>
          <w:p w:rsidR="007335E9" w:rsidRPr="00945342" w:rsidRDefault="007335E9" w:rsidP="00D30368">
            <w:pPr>
              <w:pStyle w:val="Tabletext"/>
            </w:pPr>
            <w:r w:rsidRPr="00945342">
              <w:t>5</w:t>
            </w:r>
          </w:p>
        </w:tc>
        <w:tc>
          <w:tcPr>
            <w:tcW w:w="3454" w:type="pct"/>
            <w:tcBorders>
              <w:top w:val="single" w:sz="4" w:space="0" w:color="auto"/>
              <w:bottom w:val="single" w:sz="4" w:space="0" w:color="auto"/>
            </w:tcBorders>
            <w:shd w:val="clear" w:color="auto" w:fill="auto"/>
          </w:tcPr>
          <w:p w:rsidR="007335E9" w:rsidRPr="00945342" w:rsidRDefault="007335E9" w:rsidP="00D30368">
            <w:pPr>
              <w:pStyle w:val="Tabletext"/>
            </w:pPr>
            <w:r w:rsidRPr="00945342">
              <w:t>Irradiator containing more than 10</w:t>
            </w:r>
            <w:r w:rsidRPr="00945342">
              <w:rPr>
                <w:vertAlign w:val="superscript"/>
              </w:rPr>
              <w:t>13</w:t>
            </w:r>
            <w:r w:rsidRPr="00945342">
              <w:t> Bq of a controlled material and including shielding as an integral part of its construction, but the shielding does not prevent a person from being exposed to the source</w:t>
            </w:r>
          </w:p>
        </w:tc>
        <w:tc>
          <w:tcPr>
            <w:tcW w:w="879" w:type="pct"/>
            <w:gridSpan w:val="2"/>
            <w:tcBorders>
              <w:top w:val="single" w:sz="4" w:space="0" w:color="auto"/>
              <w:bottom w:val="single" w:sz="4" w:space="0" w:color="auto"/>
            </w:tcBorders>
            <w:shd w:val="clear" w:color="auto" w:fill="auto"/>
            <w:vAlign w:val="center"/>
          </w:tcPr>
          <w:p w:rsidR="007335E9" w:rsidRPr="00945342" w:rsidRDefault="00206A46" w:rsidP="003B7868">
            <w:pPr>
              <w:pStyle w:val="Tabletext"/>
              <w:jc w:val="right"/>
            </w:pPr>
            <w:r w:rsidRPr="00945342">
              <w:t>13,246</w:t>
            </w:r>
          </w:p>
        </w:tc>
      </w:tr>
      <w:tr w:rsidR="007335E9" w:rsidRPr="00945342" w:rsidTr="00BC581D">
        <w:tblPrEx>
          <w:tblBorders>
            <w:top w:val="single" w:sz="12" w:space="0" w:color="auto"/>
            <w:bottom w:val="single" w:sz="2" w:space="0" w:color="auto"/>
          </w:tblBorders>
        </w:tblPrEx>
        <w:tc>
          <w:tcPr>
            <w:tcW w:w="667" w:type="pct"/>
            <w:tcBorders>
              <w:top w:val="single" w:sz="4" w:space="0" w:color="auto"/>
              <w:bottom w:val="single" w:sz="4" w:space="0" w:color="auto"/>
            </w:tcBorders>
            <w:shd w:val="clear" w:color="auto" w:fill="auto"/>
          </w:tcPr>
          <w:p w:rsidR="007335E9" w:rsidRPr="00945342" w:rsidRDefault="007335E9" w:rsidP="00D30368">
            <w:pPr>
              <w:pStyle w:val="Tabletext"/>
            </w:pPr>
            <w:r w:rsidRPr="00945342">
              <w:t>6</w:t>
            </w:r>
          </w:p>
        </w:tc>
        <w:tc>
          <w:tcPr>
            <w:tcW w:w="3454" w:type="pct"/>
            <w:tcBorders>
              <w:top w:val="single" w:sz="4" w:space="0" w:color="auto"/>
              <w:bottom w:val="single" w:sz="4" w:space="0" w:color="auto"/>
            </w:tcBorders>
            <w:shd w:val="clear" w:color="auto" w:fill="auto"/>
          </w:tcPr>
          <w:p w:rsidR="007335E9" w:rsidRPr="00945342" w:rsidRDefault="007335E9" w:rsidP="00D30368">
            <w:pPr>
              <w:pStyle w:val="Tabletext"/>
            </w:pPr>
            <w:r w:rsidRPr="00945342">
              <w:t>Irradiator containing more than 10</w:t>
            </w:r>
            <w:r w:rsidRPr="00945342">
              <w:rPr>
                <w:vertAlign w:val="superscript"/>
              </w:rPr>
              <w:t>13</w:t>
            </w:r>
            <w:r w:rsidRPr="00945342">
              <w:t> Bq of a controlled material and including shielding as an integral part of its construction, and with a source that is not inside the shielding during the operation of the irradiator</w:t>
            </w:r>
          </w:p>
        </w:tc>
        <w:tc>
          <w:tcPr>
            <w:tcW w:w="879" w:type="pct"/>
            <w:gridSpan w:val="2"/>
            <w:tcBorders>
              <w:top w:val="single" w:sz="4" w:space="0" w:color="auto"/>
              <w:bottom w:val="single" w:sz="2" w:space="0" w:color="auto"/>
            </w:tcBorders>
            <w:shd w:val="clear" w:color="auto" w:fill="auto"/>
            <w:vAlign w:val="center"/>
          </w:tcPr>
          <w:p w:rsidR="007335E9" w:rsidRPr="00945342" w:rsidRDefault="00206A46" w:rsidP="003B7868">
            <w:pPr>
              <w:pStyle w:val="Tabletext"/>
              <w:jc w:val="right"/>
            </w:pPr>
            <w:r w:rsidRPr="00945342">
              <w:t>13,246</w:t>
            </w:r>
          </w:p>
        </w:tc>
      </w:tr>
      <w:tr w:rsidR="007335E9" w:rsidRPr="00945342" w:rsidTr="00BC581D">
        <w:tblPrEx>
          <w:tblBorders>
            <w:top w:val="single" w:sz="12" w:space="0" w:color="auto"/>
            <w:bottom w:val="single" w:sz="2" w:space="0" w:color="auto"/>
          </w:tblBorders>
          <w:tblLook w:val="04A0" w:firstRow="1" w:lastRow="0" w:firstColumn="1" w:lastColumn="0" w:noHBand="0" w:noVBand="1"/>
        </w:tblPrEx>
        <w:trPr>
          <w:gridAfter w:val="1"/>
          <w:wAfter w:w="12" w:type="pct"/>
        </w:trPr>
        <w:tc>
          <w:tcPr>
            <w:tcW w:w="667" w:type="pct"/>
            <w:tcBorders>
              <w:top w:val="nil"/>
              <w:left w:val="nil"/>
              <w:bottom w:val="single" w:sz="12" w:space="0" w:color="auto"/>
              <w:right w:val="nil"/>
            </w:tcBorders>
            <w:hideMark/>
          </w:tcPr>
          <w:p w:rsidR="007335E9" w:rsidRPr="00945342" w:rsidRDefault="007335E9" w:rsidP="009063AC">
            <w:pPr>
              <w:pStyle w:val="Tabletext"/>
            </w:pPr>
            <w:r w:rsidRPr="00945342">
              <w:t>7</w:t>
            </w:r>
          </w:p>
        </w:tc>
        <w:tc>
          <w:tcPr>
            <w:tcW w:w="3454" w:type="pct"/>
            <w:tcBorders>
              <w:top w:val="nil"/>
              <w:left w:val="nil"/>
              <w:bottom w:val="single" w:sz="12" w:space="0" w:color="auto"/>
              <w:right w:val="nil"/>
            </w:tcBorders>
            <w:hideMark/>
          </w:tcPr>
          <w:p w:rsidR="007335E9" w:rsidRPr="00945342" w:rsidRDefault="007335E9" w:rsidP="009063AC">
            <w:pPr>
              <w:pStyle w:val="Tabletext"/>
            </w:pPr>
            <w:r w:rsidRPr="00945342">
              <w:t>Facility for the production, processing, use, storage, management or disposal of:</w:t>
            </w:r>
          </w:p>
          <w:p w:rsidR="007335E9" w:rsidRPr="00945342" w:rsidRDefault="007335E9" w:rsidP="009063AC">
            <w:pPr>
              <w:pStyle w:val="Tablea"/>
            </w:pPr>
            <w:r w:rsidRPr="00945342">
              <w:t>(a) unsealed sources for which the result worked out using the steps mentioned in subregulation</w:t>
            </w:r>
            <w:r w:rsidR="00945342">
              <w:t> </w:t>
            </w:r>
            <w:r w:rsidRPr="00945342">
              <w:t>6(2) of the ARPANS Regulations is greater than 10</w:t>
            </w:r>
            <w:r w:rsidRPr="00945342">
              <w:rPr>
                <w:vertAlign w:val="superscript"/>
              </w:rPr>
              <w:t>6</w:t>
            </w:r>
            <w:r w:rsidRPr="00945342">
              <w:t>; or</w:t>
            </w:r>
          </w:p>
          <w:p w:rsidR="007335E9" w:rsidRPr="00945342" w:rsidRDefault="007335E9" w:rsidP="009063AC">
            <w:pPr>
              <w:pStyle w:val="Tablea"/>
            </w:pPr>
            <w:r w:rsidRPr="00945342">
              <w:t>(b) sealed sources for which the result worked out using the steps mentioned in subregulation</w:t>
            </w:r>
            <w:r w:rsidR="00945342">
              <w:t> </w:t>
            </w:r>
            <w:r w:rsidRPr="00945342">
              <w:t>6(2) of the ARPANS Regulations is greater than 10</w:t>
            </w:r>
            <w:r w:rsidRPr="00945342">
              <w:rPr>
                <w:vertAlign w:val="superscript"/>
              </w:rPr>
              <w:t>9</w:t>
            </w:r>
          </w:p>
        </w:tc>
        <w:tc>
          <w:tcPr>
            <w:tcW w:w="867" w:type="pct"/>
            <w:tcBorders>
              <w:top w:val="nil"/>
              <w:left w:val="nil"/>
              <w:bottom w:val="single" w:sz="12" w:space="0" w:color="auto"/>
              <w:right w:val="nil"/>
            </w:tcBorders>
            <w:vAlign w:val="center"/>
            <w:hideMark/>
          </w:tcPr>
          <w:p w:rsidR="007335E9" w:rsidRPr="00945342" w:rsidRDefault="00206A46" w:rsidP="009063AC">
            <w:pPr>
              <w:pStyle w:val="Tabletext"/>
              <w:jc w:val="right"/>
            </w:pPr>
            <w:r w:rsidRPr="00945342">
              <w:t>26,495</w:t>
            </w:r>
          </w:p>
        </w:tc>
      </w:tr>
    </w:tbl>
    <w:p w:rsidR="00BC42AB" w:rsidRPr="00945342" w:rsidRDefault="00D30368" w:rsidP="00D30368">
      <w:pPr>
        <w:pStyle w:val="notetext"/>
      </w:pPr>
      <w:r w:rsidRPr="00945342">
        <w:t>Note:</w:t>
      </w:r>
      <w:r w:rsidRPr="00945342">
        <w:tab/>
      </w:r>
      <w:r w:rsidR="00BC42AB" w:rsidRPr="00945342">
        <w:t xml:space="preserve">If the licence authorises persons to do 2 or more of the things mentioned in paragraphs 30(1)(a), (b), (c), (d) and (e) of the ARPANS Act in relation to the prescribed radiation facility, the annual charge for the licence is </w:t>
      </w:r>
      <w:r w:rsidR="000864C3" w:rsidRPr="00945342">
        <w:t>the sum of the amounts of the charges that would have been applicable if there had been separate licences for each of those things</w:t>
      </w:r>
      <w:r w:rsidRPr="00945342">
        <w:t>—</w:t>
      </w:r>
      <w:r w:rsidR="00BC42AB" w:rsidRPr="00945342">
        <w:t>see subregulation</w:t>
      </w:r>
      <w:r w:rsidR="00945342">
        <w:t> </w:t>
      </w:r>
      <w:r w:rsidR="00BC42AB" w:rsidRPr="00945342">
        <w:t>5(3).</w:t>
      </w:r>
    </w:p>
    <w:p w:rsidR="0094109C" w:rsidRPr="00945342" w:rsidRDefault="0094109C" w:rsidP="00A60742">
      <w:pPr>
        <w:pStyle w:val="ActHead2"/>
        <w:pageBreakBefore/>
      </w:pPr>
      <w:bookmarkStart w:id="23" w:name="_Toc488222723"/>
      <w:r w:rsidRPr="00945342">
        <w:rPr>
          <w:rStyle w:val="CharPartNo"/>
        </w:rPr>
        <w:lastRenderedPageBreak/>
        <w:t>Part</w:t>
      </w:r>
      <w:r w:rsidR="00945342" w:rsidRPr="00945342">
        <w:rPr>
          <w:rStyle w:val="CharPartNo"/>
        </w:rPr>
        <w:t> </w:t>
      </w:r>
      <w:r w:rsidRPr="00945342">
        <w:rPr>
          <w:rStyle w:val="CharPartNo"/>
        </w:rPr>
        <w:t>2</w:t>
      </w:r>
      <w:r w:rsidRPr="00945342">
        <w:t>—</w:t>
      </w:r>
      <w:r w:rsidRPr="00945342">
        <w:rPr>
          <w:rStyle w:val="CharPartText"/>
        </w:rPr>
        <w:t>Charges: other</w:t>
      </w:r>
      <w:bookmarkEnd w:id="23"/>
    </w:p>
    <w:p w:rsidR="000864C3" w:rsidRPr="00945342" w:rsidRDefault="000864C3" w:rsidP="000864C3">
      <w:pPr>
        <w:pStyle w:val="ActHead5"/>
      </w:pPr>
      <w:bookmarkStart w:id="24" w:name="_Toc488222724"/>
      <w:r w:rsidRPr="00945342">
        <w:rPr>
          <w:rStyle w:val="CharSectno"/>
        </w:rPr>
        <w:t>2</w:t>
      </w:r>
      <w:r w:rsidRPr="00945342">
        <w:t xml:space="preserve">  Facility licence annual charges—prescribed radiation facilities (other)</w:t>
      </w:r>
      <w:bookmarkEnd w:id="24"/>
    </w:p>
    <w:p w:rsidR="000864C3" w:rsidRPr="00945342" w:rsidRDefault="000864C3" w:rsidP="000864C3">
      <w:pPr>
        <w:pStyle w:val="subsection"/>
      </w:pPr>
      <w:r w:rsidRPr="00945342">
        <w:tab/>
      </w:r>
      <w:r w:rsidRPr="00945342">
        <w:tab/>
        <w:t>The following table sets out the amount of the charge for a financial year for a facility licence</w:t>
      </w:r>
      <w:r w:rsidR="00AA3912" w:rsidRPr="00945342">
        <w:t xml:space="preserve"> (other than a facility licence held by a designated licence holder for the year)</w:t>
      </w:r>
      <w:r w:rsidRPr="00945342">
        <w:t xml:space="preserve"> that authorises a person to do a thing mentioned in an item in the table in relation to a prescribed radiation facility.</w:t>
      </w:r>
    </w:p>
    <w:p w:rsidR="00D30368" w:rsidRPr="00945342" w:rsidRDefault="00D30368" w:rsidP="00D30368">
      <w:pPr>
        <w:pStyle w:val="Tabletext"/>
      </w:pPr>
    </w:p>
    <w:tbl>
      <w:tblPr>
        <w:tblW w:w="5000" w:type="pct"/>
        <w:tblBorders>
          <w:insideH w:val="single" w:sz="12" w:space="0" w:color="auto"/>
        </w:tblBorders>
        <w:tblLook w:val="0000" w:firstRow="0" w:lastRow="0" w:firstColumn="0" w:lastColumn="0" w:noHBand="0" w:noVBand="0"/>
      </w:tblPr>
      <w:tblGrid>
        <w:gridCol w:w="1156"/>
        <w:gridCol w:w="5846"/>
        <w:gridCol w:w="1527"/>
      </w:tblGrid>
      <w:tr w:rsidR="000864C3" w:rsidRPr="00945342" w:rsidTr="00382154">
        <w:trPr>
          <w:tblHeader/>
        </w:trPr>
        <w:tc>
          <w:tcPr>
            <w:tcW w:w="5000" w:type="pct"/>
            <w:gridSpan w:val="3"/>
            <w:tcBorders>
              <w:top w:val="single" w:sz="12" w:space="0" w:color="auto"/>
              <w:bottom w:val="single" w:sz="6" w:space="0" w:color="auto"/>
            </w:tcBorders>
            <w:shd w:val="clear" w:color="auto" w:fill="auto"/>
          </w:tcPr>
          <w:p w:rsidR="000864C3" w:rsidRPr="00945342" w:rsidRDefault="000864C3" w:rsidP="00FF390A">
            <w:pPr>
              <w:pStyle w:val="TableHeading"/>
            </w:pPr>
            <w:r w:rsidRPr="00945342">
              <w:t>Facility licence annual charges—prescribed radiation facilities (other)</w:t>
            </w:r>
          </w:p>
        </w:tc>
      </w:tr>
      <w:tr w:rsidR="000864C3" w:rsidRPr="00945342" w:rsidTr="00BC581D">
        <w:trPr>
          <w:tblHeader/>
        </w:trPr>
        <w:tc>
          <w:tcPr>
            <w:tcW w:w="678" w:type="pct"/>
            <w:tcBorders>
              <w:top w:val="single" w:sz="6" w:space="0" w:color="auto"/>
            </w:tcBorders>
            <w:shd w:val="clear" w:color="auto" w:fill="auto"/>
          </w:tcPr>
          <w:p w:rsidR="000864C3" w:rsidRPr="00945342" w:rsidRDefault="000864C3" w:rsidP="00FF390A">
            <w:pPr>
              <w:pStyle w:val="TableHeading"/>
              <w:rPr>
                <w:rFonts w:eastAsia="Calibri"/>
                <w:lang w:eastAsia="en-US"/>
              </w:rPr>
            </w:pPr>
            <w:r w:rsidRPr="00945342">
              <w:t>Item</w:t>
            </w:r>
          </w:p>
        </w:tc>
        <w:tc>
          <w:tcPr>
            <w:tcW w:w="3427" w:type="pct"/>
            <w:tcBorders>
              <w:top w:val="single" w:sz="6" w:space="0" w:color="auto"/>
            </w:tcBorders>
            <w:shd w:val="clear" w:color="auto" w:fill="auto"/>
          </w:tcPr>
          <w:p w:rsidR="000864C3" w:rsidRPr="00945342" w:rsidRDefault="000864C3" w:rsidP="00FF390A">
            <w:pPr>
              <w:pStyle w:val="TableHeading"/>
            </w:pPr>
            <w:r w:rsidRPr="00945342">
              <w:t>Thing authorised to be done by licence</w:t>
            </w:r>
          </w:p>
        </w:tc>
        <w:tc>
          <w:tcPr>
            <w:tcW w:w="895" w:type="pct"/>
            <w:tcBorders>
              <w:top w:val="single" w:sz="6" w:space="0" w:color="auto"/>
            </w:tcBorders>
            <w:shd w:val="clear" w:color="auto" w:fill="auto"/>
          </w:tcPr>
          <w:p w:rsidR="000864C3" w:rsidRPr="00945342" w:rsidRDefault="000864C3" w:rsidP="00FF390A">
            <w:pPr>
              <w:pStyle w:val="TableHeading"/>
              <w:jc w:val="right"/>
            </w:pPr>
            <w:r w:rsidRPr="00945342">
              <w:t>Amount ($)</w:t>
            </w:r>
          </w:p>
        </w:tc>
      </w:tr>
      <w:tr w:rsidR="00AD3B50" w:rsidRPr="00945342" w:rsidTr="00BC581D">
        <w:tblPrEx>
          <w:tblBorders>
            <w:top w:val="single" w:sz="12" w:space="0" w:color="auto"/>
            <w:bottom w:val="single" w:sz="2" w:space="0" w:color="auto"/>
          </w:tblBorders>
        </w:tblPrEx>
        <w:tc>
          <w:tcPr>
            <w:tcW w:w="678" w:type="pct"/>
            <w:tcBorders>
              <w:top w:val="single" w:sz="12" w:space="0" w:color="auto"/>
              <w:bottom w:val="single" w:sz="4" w:space="0" w:color="auto"/>
            </w:tcBorders>
            <w:shd w:val="clear" w:color="auto" w:fill="auto"/>
          </w:tcPr>
          <w:p w:rsidR="00AD3B50" w:rsidRPr="00945342" w:rsidRDefault="00AD3B50" w:rsidP="00D30368">
            <w:pPr>
              <w:pStyle w:val="Tabletext"/>
            </w:pPr>
            <w:r w:rsidRPr="00945342">
              <w:t>1</w:t>
            </w:r>
          </w:p>
        </w:tc>
        <w:tc>
          <w:tcPr>
            <w:tcW w:w="3427" w:type="pct"/>
            <w:tcBorders>
              <w:top w:val="single" w:sz="12" w:space="0" w:color="auto"/>
              <w:bottom w:val="single" w:sz="4" w:space="0" w:color="auto"/>
            </w:tcBorders>
            <w:shd w:val="clear" w:color="auto" w:fill="auto"/>
          </w:tcPr>
          <w:p w:rsidR="00AD3B50" w:rsidRPr="00945342" w:rsidRDefault="00AD3B50" w:rsidP="00D30368">
            <w:pPr>
              <w:pStyle w:val="Tabletext"/>
            </w:pPr>
            <w:r w:rsidRPr="00945342">
              <w:t>De</w:t>
            </w:r>
            <w:r w:rsidR="00945342">
              <w:noBreakHyphen/>
            </w:r>
            <w:r w:rsidRPr="00945342">
              <w:t>commissioning a controlled facility, being a prescribed radiation facility that was formerly used as a nuclear or atomic weapon test site</w:t>
            </w:r>
          </w:p>
        </w:tc>
        <w:tc>
          <w:tcPr>
            <w:tcW w:w="895" w:type="pct"/>
            <w:tcBorders>
              <w:top w:val="single" w:sz="12" w:space="0" w:color="auto"/>
              <w:bottom w:val="single" w:sz="4" w:space="0" w:color="auto"/>
            </w:tcBorders>
            <w:shd w:val="clear" w:color="auto" w:fill="auto"/>
            <w:vAlign w:val="center"/>
          </w:tcPr>
          <w:p w:rsidR="00AD3B50" w:rsidRPr="00945342" w:rsidRDefault="00206A46" w:rsidP="003B7868">
            <w:pPr>
              <w:pStyle w:val="Tabletext"/>
              <w:jc w:val="right"/>
            </w:pPr>
            <w:r w:rsidRPr="00945342">
              <w:t>44,158</w:t>
            </w:r>
          </w:p>
        </w:tc>
      </w:tr>
      <w:tr w:rsidR="00AD3B50" w:rsidRPr="00945342" w:rsidTr="00BC581D">
        <w:tblPrEx>
          <w:tblBorders>
            <w:top w:val="single" w:sz="12" w:space="0" w:color="auto"/>
            <w:bottom w:val="single" w:sz="2" w:space="0" w:color="auto"/>
          </w:tblBorders>
        </w:tblPrEx>
        <w:tc>
          <w:tcPr>
            <w:tcW w:w="678" w:type="pct"/>
            <w:tcBorders>
              <w:top w:val="single" w:sz="4" w:space="0" w:color="auto"/>
              <w:bottom w:val="single" w:sz="4" w:space="0" w:color="auto"/>
            </w:tcBorders>
            <w:shd w:val="clear" w:color="auto" w:fill="auto"/>
          </w:tcPr>
          <w:p w:rsidR="00AD3B50" w:rsidRPr="00945342" w:rsidRDefault="00AD3B50" w:rsidP="00D30368">
            <w:pPr>
              <w:pStyle w:val="Tabletext"/>
            </w:pPr>
            <w:r w:rsidRPr="00945342">
              <w:t>2</w:t>
            </w:r>
          </w:p>
        </w:tc>
        <w:tc>
          <w:tcPr>
            <w:tcW w:w="3427" w:type="pct"/>
            <w:tcBorders>
              <w:top w:val="single" w:sz="4" w:space="0" w:color="auto"/>
              <w:bottom w:val="single" w:sz="4" w:space="0" w:color="auto"/>
            </w:tcBorders>
            <w:shd w:val="clear" w:color="auto" w:fill="auto"/>
          </w:tcPr>
          <w:p w:rsidR="00AD3B50" w:rsidRPr="00945342" w:rsidRDefault="00AD3B50" w:rsidP="00D30368">
            <w:pPr>
              <w:pStyle w:val="Tabletext"/>
            </w:pPr>
            <w:r w:rsidRPr="00945342">
              <w:t>Disposing of or abandoning a controlled facility, being a prescribed radiation facility that was formerly used as a nuclear or atomic weapon test site</w:t>
            </w:r>
          </w:p>
        </w:tc>
        <w:tc>
          <w:tcPr>
            <w:tcW w:w="895" w:type="pct"/>
            <w:tcBorders>
              <w:top w:val="single" w:sz="4" w:space="0" w:color="auto"/>
              <w:bottom w:val="single" w:sz="4" w:space="0" w:color="auto"/>
            </w:tcBorders>
            <w:shd w:val="clear" w:color="auto" w:fill="auto"/>
            <w:vAlign w:val="center"/>
          </w:tcPr>
          <w:p w:rsidR="00AD3B50" w:rsidRPr="00945342" w:rsidRDefault="00206A46" w:rsidP="003B7868">
            <w:pPr>
              <w:pStyle w:val="Tabletext"/>
              <w:jc w:val="right"/>
            </w:pPr>
            <w:r w:rsidRPr="00945342">
              <w:t>29,438</w:t>
            </w:r>
          </w:p>
        </w:tc>
      </w:tr>
      <w:tr w:rsidR="00AD3B50" w:rsidRPr="00945342" w:rsidTr="00BC581D">
        <w:tblPrEx>
          <w:tblBorders>
            <w:top w:val="single" w:sz="12" w:space="0" w:color="auto"/>
            <w:bottom w:val="single" w:sz="2" w:space="0" w:color="auto"/>
          </w:tblBorders>
        </w:tblPrEx>
        <w:tc>
          <w:tcPr>
            <w:tcW w:w="678" w:type="pct"/>
            <w:tcBorders>
              <w:top w:val="single" w:sz="4" w:space="0" w:color="auto"/>
              <w:bottom w:val="single" w:sz="4" w:space="0" w:color="auto"/>
            </w:tcBorders>
            <w:shd w:val="clear" w:color="auto" w:fill="auto"/>
          </w:tcPr>
          <w:p w:rsidR="00AD3B50" w:rsidRPr="00945342" w:rsidRDefault="00AD3B50" w:rsidP="00D30368">
            <w:pPr>
              <w:pStyle w:val="Tabletext"/>
            </w:pPr>
            <w:r w:rsidRPr="00945342">
              <w:t>3</w:t>
            </w:r>
          </w:p>
        </w:tc>
        <w:tc>
          <w:tcPr>
            <w:tcW w:w="3427" w:type="pct"/>
            <w:tcBorders>
              <w:top w:val="single" w:sz="4" w:space="0" w:color="auto"/>
              <w:bottom w:val="single" w:sz="4" w:space="0" w:color="auto"/>
            </w:tcBorders>
            <w:shd w:val="clear" w:color="auto" w:fill="auto"/>
          </w:tcPr>
          <w:p w:rsidR="00AD3B50" w:rsidRPr="00945342" w:rsidRDefault="00AD3B50" w:rsidP="00D30368">
            <w:pPr>
              <w:pStyle w:val="Tabletext"/>
            </w:pPr>
            <w:r w:rsidRPr="00945342">
              <w:t>De</w:t>
            </w:r>
            <w:r w:rsidR="00945342">
              <w:noBreakHyphen/>
            </w:r>
            <w:r w:rsidRPr="00945342">
              <w:t>commissioning a controlled facility, being a prescribed radiation facility that was formerly used for the mining, processing, use, storage, management or disposal of radioactive ores</w:t>
            </w:r>
          </w:p>
        </w:tc>
        <w:tc>
          <w:tcPr>
            <w:tcW w:w="895" w:type="pct"/>
            <w:tcBorders>
              <w:top w:val="single" w:sz="4" w:space="0" w:color="auto"/>
              <w:bottom w:val="single" w:sz="4" w:space="0" w:color="auto"/>
            </w:tcBorders>
            <w:shd w:val="clear" w:color="auto" w:fill="auto"/>
            <w:vAlign w:val="center"/>
          </w:tcPr>
          <w:p w:rsidR="00AD3B50" w:rsidRPr="00945342" w:rsidRDefault="00206A46" w:rsidP="003B7868">
            <w:pPr>
              <w:pStyle w:val="Tabletext"/>
              <w:jc w:val="right"/>
            </w:pPr>
            <w:r w:rsidRPr="00945342">
              <w:t>44,158</w:t>
            </w:r>
          </w:p>
        </w:tc>
      </w:tr>
      <w:tr w:rsidR="00AD3B50" w:rsidRPr="00945342" w:rsidTr="00BC581D">
        <w:tblPrEx>
          <w:tblBorders>
            <w:top w:val="single" w:sz="12" w:space="0" w:color="auto"/>
            <w:bottom w:val="single" w:sz="2" w:space="0" w:color="auto"/>
          </w:tblBorders>
        </w:tblPrEx>
        <w:tc>
          <w:tcPr>
            <w:tcW w:w="678" w:type="pct"/>
            <w:tcBorders>
              <w:top w:val="single" w:sz="4" w:space="0" w:color="auto"/>
              <w:bottom w:val="single" w:sz="12" w:space="0" w:color="auto"/>
            </w:tcBorders>
            <w:shd w:val="clear" w:color="auto" w:fill="auto"/>
          </w:tcPr>
          <w:p w:rsidR="00AD3B50" w:rsidRPr="00945342" w:rsidRDefault="00AD3B50" w:rsidP="00D30368">
            <w:pPr>
              <w:pStyle w:val="Tabletext"/>
            </w:pPr>
            <w:r w:rsidRPr="00945342">
              <w:t>4</w:t>
            </w:r>
          </w:p>
        </w:tc>
        <w:tc>
          <w:tcPr>
            <w:tcW w:w="3427" w:type="pct"/>
            <w:tcBorders>
              <w:top w:val="single" w:sz="4" w:space="0" w:color="auto"/>
              <w:bottom w:val="single" w:sz="12" w:space="0" w:color="auto"/>
            </w:tcBorders>
            <w:shd w:val="clear" w:color="auto" w:fill="auto"/>
          </w:tcPr>
          <w:p w:rsidR="00AD3B50" w:rsidRPr="00945342" w:rsidRDefault="00AD3B50" w:rsidP="00D30368">
            <w:pPr>
              <w:pStyle w:val="Tabletext"/>
            </w:pPr>
            <w:r w:rsidRPr="00945342">
              <w:t>Disposing of or abandoning a controlled facility, being a prescribed radiation facility that was formerly used for the mining, processing, use, storage, management or disposal of radioactive ores</w:t>
            </w:r>
          </w:p>
        </w:tc>
        <w:tc>
          <w:tcPr>
            <w:tcW w:w="895" w:type="pct"/>
            <w:tcBorders>
              <w:top w:val="single" w:sz="4" w:space="0" w:color="auto"/>
              <w:bottom w:val="single" w:sz="12" w:space="0" w:color="auto"/>
            </w:tcBorders>
            <w:shd w:val="clear" w:color="auto" w:fill="auto"/>
            <w:vAlign w:val="center"/>
          </w:tcPr>
          <w:p w:rsidR="00AD3B50" w:rsidRPr="00945342" w:rsidRDefault="00206A46" w:rsidP="003B7868">
            <w:pPr>
              <w:pStyle w:val="Tabletext"/>
              <w:jc w:val="right"/>
            </w:pPr>
            <w:r w:rsidRPr="00945342">
              <w:t>29,438</w:t>
            </w:r>
          </w:p>
        </w:tc>
      </w:tr>
    </w:tbl>
    <w:p w:rsidR="00AA3912" w:rsidRPr="00945342" w:rsidRDefault="00AA3912" w:rsidP="00382154">
      <w:pPr>
        <w:pStyle w:val="ActHead1"/>
        <w:pageBreakBefore/>
      </w:pPr>
      <w:bookmarkStart w:id="25" w:name="_Toc488222725"/>
      <w:r w:rsidRPr="00945342">
        <w:rPr>
          <w:rStyle w:val="CharChapNo"/>
        </w:rPr>
        <w:lastRenderedPageBreak/>
        <w:t>Schedule</w:t>
      </w:r>
      <w:r w:rsidR="00945342" w:rsidRPr="00945342">
        <w:rPr>
          <w:rStyle w:val="CharChapNo"/>
        </w:rPr>
        <w:t> </w:t>
      </w:r>
      <w:r w:rsidRPr="00945342">
        <w:rPr>
          <w:rStyle w:val="CharChapNo"/>
        </w:rPr>
        <w:t>2A</w:t>
      </w:r>
      <w:r w:rsidRPr="00945342">
        <w:t>—</w:t>
      </w:r>
      <w:r w:rsidRPr="00945342">
        <w:rPr>
          <w:rStyle w:val="CharChapText"/>
        </w:rPr>
        <w:t>Facility licence annual charges—prescribed legacy sites</w:t>
      </w:r>
      <w:bookmarkEnd w:id="25"/>
    </w:p>
    <w:p w:rsidR="00AA3912" w:rsidRPr="00945342" w:rsidRDefault="00AA3912" w:rsidP="00AA3912">
      <w:pPr>
        <w:pStyle w:val="notemargin"/>
      </w:pPr>
      <w:r w:rsidRPr="00945342">
        <w:t>Note:</w:t>
      </w:r>
      <w:r w:rsidRPr="00945342">
        <w:tab/>
        <w:t>See regulation</w:t>
      </w:r>
      <w:r w:rsidR="00945342">
        <w:t> </w:t>
      </w:r>
      <w:r w:rsidRPr="00945342">
        <w:t>5A.</w:t>
      </w:r>
    </w:p>
    <w:p w:rsidR="00AA3912" w:rsidRPr="00945342" w:rsidRDefault="00AA3912" w:rsidP="00AA3912">
      <w:pPr>
        <w:pStyle w:val="Header"/>
      </w:pPr>
      <w:r w:rsidRPr="00945342">
        <w:rPr>
          <w:rStyle w:val="CharPartNo"/>
        </w:rPr>
        <w:t xml:space="preserve"> </w:t>
      </w:r>
      <w:r w:rsidRPr="00945342">
        <w:rPr>
          <w:rStyle w:val="CharPartText"/>
        </w:rPr>
        <w:t xml:space="preserve"> </w:t>
      </w:r>
      <w:r w:rsidRPr="00945342">
        <w:t xml:space="preserve">  </w:t>
      </w:r>
    </w:p>
    <w:p w:rsidR="00AA3912" w:rsidRPr="00945342" w:rsidRDefault="00AA3912" w:rsidP="00AA3912">
      <w:pPr>
        <w:pStyle w:val="ActHead5"/>
      </w:pPr>
      <w:bookmarkStart w:id="26" w:name="_Toc488222726"/>
      <w:r w:rsidRPr="00945342">
        <w:rPr>
          <w:rStyle w:val="CharSectno"/>
        </w:rPr>
        <w:t>1</w:t>
      </w:r>
      <w:r w:rsidRPr="00945342">
        <w:t xml:space="preserve">  Facility licence annual charges—prescribed legacy sites</w:t>
      </w:r>
      <w:bookmarkEnd w:id="26"/>
    </w:p>
    <w:p w:rsidR="00AA3912" w:rsidRPr="00945342" w:rsidRDefault="00AA3912" w:rsidP="00AA3912">
      <w:pPr>
        <w:pStyle w:val="subsection"/>
      </w:pPr>
      <w:r w:rsidRPr="00945342">
        <w:tab/>
      </w:r>
      <w:r w:rsidRPr="00945342">
        <w:tab/>
        <w:t>The following table sets out the amount of the charge for a financial year for a facility licence (other than a facility licence held by a designated licence holder for the year) that authorises a person to do a thing mentioned in an item in the table in relation to a controlled facility that is a prescribed legacy site.</w:t>
      </w:r>
    </w:p>
    <w:p w:rsidR="00AA3912" w:rsidRPr="00945342" w:rsidRDefault="00AA3912" w:rsidP="00AA3912">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5660"/>
        <w:gridCol w:w="1938"/>
      </w:tblGrid>
      <w:tr w:rsidR="00AA3912" w:rsidRPr="00945342" w:rsidTr="00D834EC">
        <w:trPr>
          <w:tblHeader/>
        </w:trPr>
        <w:tc>
          <w:tcPr>
            <w:tcW w:w="8312" w:type="dxa"/>
            <w:gridSpan w:val="3"/>
            <w:tcBorders>
              <w:top w:val="single" w:sz="12" w:space="0" w:color="auto"/>
              <w:bottom w:val="single" w:sz="6" w:space="0" w:color="auto"/>
            </w:tcBorders>
            <w:shd w:val="clear" w:color="auto" w:fill="auto"/>
          </w:tcPr>
          <w:p w:rsidR="00AA3912" w:rsidRPr="00945342" w:rsidRDefault="00AA3912" w:rsidP="00D834EC">
            <w:pPr>
              <w:pStyle w:val="TableHeading"/>
            </w:pPr>
            <w:r w:rsidRPr="00945342">
              <w:t>Facility licence annual charges—prescribed legacy sites</w:t>
            </w:r>
          </w:p>
        </w:tc>
      </w:tr>
      <w:tr w:rsidR="00AA3912" w:rsidRPr="00945342" w:rsidTr="00D834EC">
        <w:trPr>
          <w:tblHeader/>
        </w:trPr>
        <w:tc>
          <w:tcPr>
            <w:tcW w:w="714" w:type="dxa"/>
            <w:tcBorders>
              <w:top w:val="single" w:sz="6" w:space="0" w:color="auto"/>
              <w:bottom w:val="single" w:sz="12" w:space="0" w:color="auto"/>
            </w:tcBorders>
            <w:shd w:val="clear" w:color="auto" w:fill="auto"/>
          </w:tcPr>
          <w:p w:rsidR="00AA3912" w:rsidRPr="00945342" w:rsidRDefault="00AA3912" w:rsidP="00D834EC">
            <w:pPr>
              <w:pStyle w:val="TableHeading"/>
            </w:pPr>
            <w:r w:rsidRPr="00945342">
              <w:t>Item</w:t>
            </w:r>
          </w:p>
        </w:tc>
        <w:tc>
          <w:tcPr>
            <w:tcW w:w="5660" w:type="dxa"/>
            <w:tcBorders>
              <w:top w:val="single" w:sz="6" w:space="0" w:color="auto"/>
              <w:bottom w:val="single" w:sz="12" w:space="0" w:color="auto"/>
            </w:tcBorders>
            <w:shd w:val="clear" w:color="auto" w:fill="auto"/>
          </w:tcPr>
          <w:p w:rsidR="00AA3912" w:rsidRPr="00945342" w:rsidRDefault="00AA3912" w:rsidP="00D834EC">
            <w:pPr>
              <w:pStyle w:val="TableHeading"/>
            </w:pPr>
            <w:r w:rsidRPr="00945342">
              <w:t>Thing authorised to be done by licence</w:t>
            </w:r>
          </w:p>
        </w:tc>
        <w:tc>
          <w:tcPr>
            <w:tcW w:w="1938" w:type="dxa"/>
            <w:tcBorders>
              <w:top w:val="single" w:sz="6" w:space="0" w:color="auto"/>
              <w:bottom w:val="single" w:sz="12" w:space="0" w:color="auto"/>
            </w:tcBorders>
            <w:shd w:val="clear" w:color="auto" w:fill="auto"/>
          </w:tcPr>
          <w:p w:rsidR="00AA3912" w:rsidRPr="00945342" w:rsidRDefault="00AA3912" w:rsidP="00D834EC">
            <w:pPr>
              <w:pStyle w:val="TableHeading"/>
              <w:jc w:val="right"/>
            </w:pPr>
            <w:r w:rsidRPr="00945342">
              <w:t>Amount ($)</w:t>
            </w:r>
          </w:p>
        </w:tc>
      </w:tr>
      <w:tr w:rsidR="00AA3912" w:rsidRPr="00945342" w:rsidTr="00D834EC">
        <w:tc>
          <w:tcPr>
            <w:tcW w:w="714" w:type="dxa"/>
            <w:tcBorders>
              <w:top w:val="single" w:sz="12" w:space="0" w:color="auto"/>
            </w:tcBorders>
            <w:shd w:val="clear" w:color="auto" w:fill="auto"/>
          </w:tcPr>
          <w:p w:rsidR="00AA3912" w:rsidRPr="00945342" w:rsidRDefault="00AA3912" w:rsidP="00D834EC">
            <w:pPr>
              <w:pStyle w:val="Tabletext"/>
            </w:pPr>
            <w:r w:rsidRPr="00945342">
              <w:t>1</w:t>
            </w:r>
          </w:p>
        </w:tc>
        <w:tc>
          <w:tcPr>
            <w:tcW w:w="5660" w:type="dxa"/>
            <w:tcBorders>
              <w:top w:val="single" w:sz="12" w:space="0" w:color="auto"/>
            </w:tcBorders>
            <w:shd w:val="clear" w:color="auto" w:fill="auto"/>
          </w:tcPr>
          <w:p w:rsidR="00AA3912" w:rsidRPr="00945342" w:rsidRDefault="00AA3912" w:rsidP="00D834EC">
            <w:pPr>
              <w:pStyle w:val="Tabletext"/>
            </w:pPr>
            <w:r w:rsidRPr="00945342">
              <w:t>Possess or control a controlled facility that is a prescribed legacy site</w:t>
            </w:r>
          </w:p>
        </w:tc>
        <w:tc>
          <w:tcPr>
            <w:tcW w:w="1938" w:type="dxa"/>
            <w:tcBorders>
              <w:top w:val="single" w:sz="12" w:space="0" w:color="auto"/>
            </w:tcBorders>
            <w:shd w:val="clear" w:color="auto" w:fill="auto"/>
            <w:vAlign w:val="center"/>
          </w:tcPr>
          <w:p w:rsidR="00AA3912" w:rsidRPr="00945342" w:rsidRDefault="00206A46" w:rsidP="00D834EC">
            <w:pPr>
              <w:pStyle w:val="Tabletext"/>
              <w:jc w:val="right"/>
            </w:pPr>
            <w:r w:rsidRPr="00945342">
              <w:t>14,332</w:t>
            </w:r>
          </w:p>
        </w:tc>
      </w:tr>
      <w:tr w:rsidR="00AA3912" w:rsidRPr="00945342" w:rsidTr="00D834EC">
        <w:tc>
          <w:tcPr>
            <w:tcW w:w="714" w:type="dxa"/>
            <w:tcBorders>
              <w:bottom w:val="single" w:sz="2" w:space="0" w:color="auto"/>
            </w:tcBorders>
            <w:shd w:val="clear" w:color="auto" w:fill="auto"/>
          </w:tcPr>
          <w:p w:rsidR="00AA3912" w:rsidRPr="00945342" w:rsidRDefault="00AA3912" w:rsidP="00D834EC">
            <w:pPr>
              <w:pStyle w:val="Tabletext"/>
            </w:pPr>
            <w:r w:rsidRPr="00945342">
              <w:t>2</w:t>
            </w:r>
          </w:p>
        </w:tc>
        <w:tc>
          <w:tcPr>
            <w:tcW w:w="5660" w:type="dxa"/>
            <w:tcBorders>
              <w:bottom w:val="single" w:sz="2" w:space="0" w:color="auto"/>
            </w:tcBorders>
            <w:shd w:val="clear" w:color="auto" w:fill="auto"/>
          </w:tcPr>
          <w:p w:rsidR="00AA3912" w:rsidRPr="00945342" w:rsidRDefault="00AA3912" w:rsidP="00D834EC">
            <w:pPr>
              <w:pStyle w:val="Tabletext"/>
            </w:pPr>
            <w:r w:rsidRPr="00945342">
              <w:t>Remediate a controlled facility that is a prescribed legacy site</w:t>
            </w:r>
          </w:p>
        </w:tc>
        <w:tc>
          <w:tcPr>
            <w:tcW w:w="1938" w:type="dxa"/>
            <w:tcBorders>
              <w:bottom w:val="single" w:sz="2" w:space="0" w:color="auto"/>
            </w:tcBorders>
            <w:shd w:val="clear" w:color="auto" w:fill="auto"/>
            <w:vAlign w:val="center"/>
          </w:tcPr>
          <w:p w:rsidR="00AA3912" w:rsidRPr="00945342" w:rsidRDefault="00206A46" w:rsidP="00D834EC">
            <w:pPr>
              <w:pStyle w:val="Tabletext"/>
              <w:jc w:val="right"/>
            </w:pPr>
            <w:r w:rsidRPr="00945342">
              <w:t>214,996</w:t>
            </w:r>
          </w:p>
        </w:tc>
      </w:tr>
      <w:tr w:rsidR="00AA3912" w:rsidRPr="00945342" w:rsidTr="00D834EC">
        <w:tc>
          <w:tcPr>
            <w:tcW w:w="714" w:type="dxa"/>
            <w:tcBorders>
              <w:top w:val="single" w:sz="2" w:space="0" w:color="auto"/>
              <w:bottom w:val="single" w:sz="12" w:space="0" w:color="auto"/>
            </w:tcBorders>
            <w:shd w:val="clear" w:color="auto" w:fill="auto"/>
          </w:tcPr>
          <w:p w:rsidR="00AA3912" w:rsidRPr="00945342" w:rsidRDefault="00AA3912" w:rsidP="00D834EC">
            <w:pPr>
              <w:pStyle w:val="Tabletext"/>
            </w:pPr>
            <w:r w:rsidRPr="00945342">
              <w:t>3</w:t>
            </w:r>
          </w:p>
        </w:tc>
        <w:tc>
          <w:tcPr>
            <w:tcW w:w="5660" w:type="dxa"/>
            <w:tcBorders>
              <w:top w:val="single" w:sz="2" w:space="0" w:color="auto"/>
              <w:bottom w:val="single" w:sz="12" w:space="0" w:color="auto"/>
            </w:tcBorders>
            <w:shd w:val="clear" w:color="auto" w:fill="auto"/>
          </w:tcPr>
          <w:p w:rsidR="00AA3912" w:rsidRPr="00945342" w:rsidRDefault="00AA3912" w:rsidP="00D834EC">
            <w:pPr>
              <w:pStyle w:val="Tabletext"/>
            </w:pPr>
            <w:r w:rsidRPr="00945342">
              <w:t>Abandon a controlled facility that is a prescribed legacy site</w:t>
            </w:r>
          </w:p>
        </w:tc>
        <w:tc>
          <w:tcPr>
            <w:tcW w:w="1938" w:type="dxa"/>
            <w:tcBorders>
              <w:top w:val="single" w:sz="2" w:space="0" w:color="auto"/>
              <w:bottom w:val="single" w:sz="12" w:space="0" w:color="auto"/>
            </w:tcBorders>
            <w:shd w:val="clear" w:color="auto" w:fill="auto"/>
            <w:vAlign w:val="center"/>
          </w:tcPr>
          <w:p w:rsidR="00AA3912" w:rsidRPr="00945342" w:rsidRDefault="00206A46" w:rsidP="00D834EC">
            <w:pPr>
              <w:pStyle w:val="Tabletext"/>
              <w:jc w:val="right"/>
            </w:pPr>
            <w:r w:rsidRPr="00945342">
              <w:t>28,665</w:t>
            </w:r>
          </w:p>
        </w:tc>
      </w:tr>
    </w:tbl>
    <w:p w:rsidR="00AA3912" w:rsidRPr="00945342" w:rsidRDefault="00AA3912" w:rsidP="00AA3912">
      <w:pPr>
        <w:pStyle w:val="Tabletext"/>
      </w:pPr>
    </w:p>
    <w:p w:rsidR="00AA3912" w:rsidRPr="00945342" w:rsidRDefault="00AA3912" w:rsidP="00382154">
      <w:pPr>
        <w:pStyle w:val="ActHead1"/>
        <w:pageBreakBefore/>
      </w:pPr>
      <w:bookmarkStart w:id="27" w:name="_Toc488222727"/>
      <w:r w:rsidRPr="00945342">
        <w:rPr>
          <w:rStyle w:val="CharChapNo"/>
        </w:rPr>
        <w:lastRenderedPageBreak/>
        <w:t>Schedule</w:t>
      </w:r>
      <w:r w:rsidR="00945342" w:rsidRPr="00945342">
        <w:rPr>
          <w:rStyle w:val="CharChapNo"/>
        </w:rPr>
        <w:t> </w:t>
      </w:r>
      <w:r w:rsidRPr="00945342">
        <w:rPr>
          <w:rStyle w:val="CharChapNo"/>
        </w:rPr>
        <w:t>2B</w:t>
      </w:r>
      <w:r w:rsidRPr="00945342">
        <w:t>—</w:t>
      </w:r>
      <w:r w:rsidRPr="00945342">
        <w:rPr>
          <w:rStyle w:val="CharChapText"/>
        </w:rPr>
        <w:t>Facility licence annual charges—designated licence holders</w:t>
      </w:r>
      <w:bookmarkEnd w:id="27"/>
    </w:p>
    <w:p w:rsidR="00AA3912" w:rsidRPr="00945342" w:rsidRDefault="00AA3912" w:rsidP="00AA3912">
      <w:pPr>
        <w:pStyle w:val="notemargin"/>
      </w:pPr>
      <w:r w:rsidRPr="00945342">
        <w:t>Note:</w:t>
      </w:r>
      <w:r w:rsidRPr="00945342">
        <w:tab/>
        <w:t>See regulation</w:t>
      </w:r>
      <w:r w:rsidR="00945342">
        <w:t> </w:t>
      </w:r>
      <w:r w:rsidRPr="00945342">
        <w:t>5B.</w:t>
      </w:r>
    </w:p>
    <w:p w:rsidR="00883E19" w:rsidRPr="00945342" w:rsidRDefault="00883E19" w:rsidP="00883E19">
      <w:pPr>
        <w:pStyle w:val="Header"/>
      </w:pPr>
      <w:bookmarkStart w:id="28" w:name="f_Check_Lines_below"/>
      <w:bookmarkEnd w:id="28"/>
      <w:r w:rsidRPr="00945342">
        <w:rPr>
          <w:rStyle w:val="CharPartNo"/>
        </w:rPr>
        <w:t xml:space="preserve"> </w:t>
      </w:r>
      <w:r w:rsidRPr="00945342">
        <w:rPr>
          <w:rStyle w:val="CharPartText"/>
        </w:rPr>
        <w:t xml:space="preserve"> </w:t>
      </w:r>
      <w:r w:rsidRPr="00945342">
        <w:t xml:space="preserve">  </w:t>
      </w:r>
    </w:p>
    <w:p w:rsidR="00AA3912" w:rsidRPr="00945342" w:rsidRDefault="00AA3912" w:rsidP="00AA3912">
      <w:pPr>
        <w:pStyle w:val="ActHead5"/>
      </w:pPr>
      <w:bookmarkStart w:id="29" w:name="_Toc488222728"/>
      <w:r w:rsidRPr="00945342">
        <w:rPr>
          <w:rStyle w:val="CharSectno"/>
        </w:rPr>
        <w:t>1</w:t>
      </w:r>
      <w:r w:rsidRPr="00945342">
        <w:t xml:space="preserve">  Total facility licence annual charges—designated licence holders</w:t>
      </w:r>
      <w:bookmarkEnd w:id="29"/>
    </w:p>
    <w:p w:rsidR="00AA3912" w:rsidRPr="00945342" w:rsidRDefault="00AA3912" w:rsidP="00AA3912">
      <w:pPr>
        <w:pStyle w:val="subsection"/>
      </w:pPr>
      <w:r w:rsidRPr="00945342">
        <w:tab/>
      </w:r>
      <w:r w:rsidRPr="00945342">
        <w:tab/>
        <w:t>The following table sets out the amount of the charge for a financial year for all facility licences held by a designated licence holder for the year mentioned in an item in the table.</w:t>
      </w:r>
    </w:p>
    <w:p w:rsidR="00AA3912" w:rsidRPr="00945342" w:rsidRDefault="00AA3912" w:rsidP="00AA3912">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5660"/>
        <w:gridCol w:w="1938"/>
      </w:tblGrid>
      <w:tr w:rsidR="00AA3912" w:rsidRPr="00945342" w:rsidTr="00D834EC">
        <w:trPr>
          <w:tblHeader/>
        </w:trPr>
        <w:tc>
          <w:tcPr>
            <w:tcW w:w="8312" w:type="dxa"/>
            <w:gridSpan w:val="3"/>
            <w:tcBorders>
              <w:top w:val="single" w:sz="12" w:space="0" w:color="auto"/>
              <w:bottom w:val="single" w:sz="6" w:space="0" w:color="auto"/>
            </w:tcBorders>
            <w:shd w:val="clear" w:color="auto" w:fill="auto"/>
          </w:tcPr>
          <w:p w:rsidR="00AA3912" w:rsidRPr="00945342" w:rsidRDefault="00AA3912" w:rsidP="00D834EC">
            <w:pPr>
              <w:pStyle w:val="TableHeading"/>
            </w:pPr>
            <w:r w:rsidRPr="00945342">
              <w:t>Total facility licence annual charges—designated licence holders</w:t>
            </w:r>
          </w:p>
        </w:tc>
      </w:tr>
      <w:tr w:rsidR="00AA3912" w:rsidRPr="00945342" w:rsidTr="00D834EC">
        <w:trPr>
          <w:tblHeader/>
        </w:trPr>
        <w:tc>
          <w:tcPr>
            <w:tcW w:w="714" w:type="dxa"/>
            <w:tcBorders>
              <w:top w:val="single" w:sz="6" w:space="0" w:color="auto"/>
              <w:bottom w:val="single" w:sz="12" w:space="0" w:color="auto"/>
            </w:tcBorders>
            <w:shd w:val="clear" w:color="auto" w:fill="auto"/>
          </w:tcPr>
          <w:p w:rsidR="00AA3912" w:rsidRPr="00945342" w:rsidRDefault="00AA3912" w:rsidP="00D834EC">
            <w:pPr>
              <w:pStyle w:val="TableHeading"/>
            </w:pPr>
            <w:r w:rsidRPr="00945342">
              <w:t>Item</w:t>
            </w:r>
          </w:p>
        </w:tc>
        <w:tc>
          <w:tcPr>
            <w:tcW w:w="5660" w:type="dxa"/>
            <w:tcBorders>
              <w:top w:val="single" w:sz="6" w:space="0" w:color="auto"/>
              <w:bottom w:val="single" w:sz="12" w:space="0" w:color="auto"/>
            </w:tcBorders>
            <w:shd w:val="clear" w:color="auto" w:fill="auto"/>
          </w:tcPr>
          <w:p w:rsidR="00AA3912" w:rsidRPr="00945342" w:rsidRDefault="00AA3912" w:rsidP="00D834EC">
            <w:pPr>
              <w:pStyle w:val="TableHeading"/>
            </w:pPr>
            <w:r w:rsidRPr="00945342">
              <w:t>Licence holder</w:t>
            </w:r>
          </w:p>
        </w:tc>
        <w:tc>
          <w:tcPr>
            <w:tcW w:w="1938" w:type="dxa"/>
            <w:tcBorders>
              <w:top w:val="single" w:sz="6" w:space="0" w:color="auto"/>
              <w:bottom w:val="single" w:sz="12" w:space="0" w:color="auto"/>
            </w:tcBorders>
            <w:shd w:val="clear" w:color="auto" w:fill="auto"/>
          </w:tcPr>
          <w:p w:rsidR="00AA3912" w:rsidRPr="00945342" w:rsidRDefault="00AA3912" w:rsidP="00D834EC">
            <w:pPr>
              <w:pStyle w:val="TableHeading"/>
              <w:jc w:val="right"/>
            </w:pPr>
            <w:r w:rsidRPr="00945342">
              <w:t>Amount ($)</w:t>
            </w:r>
          </w:p>
        </w:tc>
      </w:tr>
      <w:tr w:rsidR="00AA3912" w:rsidRPr="00945342" w:rsidTr="00D834EC">
        <w:tc>
          <w:tcPr>
            <w:tcW w:w="714" w:type="dxa"/>
            <w:tcBorders>
              <w:top w:val="single" w:sz="12" w:space="0" w:color="auto"/>
              <w:bottom w:val="single" w:sz="2" w:space="0" w:color="auto"/>
            </w:tcBorders>
            <w:shd w:val="clear" w:color="auto" w:fill="auto"/>
          </w:tcPr>
          <w:p w:rsidR="00AA3912" w:rsidRPr="00945342" w:rsidRDefault="00AA3912" w:rsidP="00D834EC">
            <w:pPr>
              <w:pStyle w:val="Tabletext"/>
            </w:pPr>
            <w:r w:rsidRPr="00945342">
              <w:t>1</w:t>
            </w:r>
          </w:p>
        </w:tc>
        <w:tc>
          <w:tcPr>
            <w:tcW w:w="5660" w:type="dxa"/>
            <w:tcBorders>
              <w:top w:val="single" w:sz="12" w:space="0" w:color="auto"/>
              <w:bottom w:val="single" w:sz="2" w:space="0" w:color="auto"/>
            </w:tcBorders>
            <w:shd w:val="clear" w:color="auto" w:fill="auto"/>
          </w:tcPr>
          <w:p w:rsidR="00AA3912" w:rsidRPr="00945342" w:rsidRDefault="00AA3912" w:rsidP="00D834EC">
            <w:pPr>
              <w:pStyle w:val="Tabletext"/>
            </w:pPr>
            <w:r w:rsidRPr="00945342">
              <w:t>Australian Nuclear Science and Technology Organisation</w:t>
            </w:r>
          </w:p>
        </w:tc>
        <w:tc>
          <w:tcPr>
            <w:tcW w:w="1938" w:type="dxa"/>
            <w:tcBorders>
              <w:top w:val="single" w:sz="12" w:space="0" w:color="auto"/>
              <w:bottom w:val="single" w:sz="2" w:space="0" w:color="auto"/>
            </w:tcBorders>
            <w:shd w:val="clear" w:color="auto" w:fill="auto"/>
          </w:tcPr>
          <w:p w:rsidR="00AA3912" w:rsidRPr="00945342" w:rsidRDefault="00206A46" w:rsidP="00D834EC">
            <w:pPr>
              <w:pStyle w:val="Tabletext"/>
              <w:jc w:val="right"/>
            </w:pPr>
            <w:r w:rsidRPr="00945342">
              <w:t>2,320,116</w:t>
            </w:r>
          </w:p>
        </w:tc>
      </w:tr>
      <w:tr w:rsidR="00AA3912" w:rsidRPr="00945342" w:rsidTr="00D834EC">
        <w:tc>
          <w:tcPr>
            <w:tcW w:w="714" w:type="dxa"/>
            <w:tcBorders>
              <w:top w:val="single" w:sz="2" w:space="0" w:color="auto"/>
              <w:bottom w:val="single" w:sz="12" w:space="0" w:color="auto"/>
            </w:tcBorders>
            <w:shd w:val="clear" w:color="auto" w:fill="auto"/>
          </w:tcPr>
          <w:p w:rsidR="00AA3912" w:rsidRPr="00945342" w:rsidRDefault="00AA3912" w:rsidP="00D834EC">
            <w:pPr>
              <w:pStyle w:val="Tabletext"/>
            </w:pPr>
            <w:r w:rsidRPr="00945342">
              <w:t>2</w:t>
            </w:r>
          </w:p>
        </w:tc>
        <w:tc>
          <w:tcPr>
            <w:tcW w:w="5660" w:type="dxa"/>
            <w:tcBorders>
              <w:top w:val="single" w:sz="2" w:space="0" w:color="auto"/>
              <w:bottom w:val="single" w:sz="12" w:space="0" w:color="auto"/>
            </w:tcBorders>
            <w:shd w:val="clear" w:color="auto" w:fill="auto"/>
          </w:tcPr>
          <w:p w:rsidR="00AA3912" w:rsidRPr="00945342" w:rsidRDefault="00AA3912" w:rsidP="00D834EC">
            <w:pPr>
              <w:pStyle w:val="Tabletext"/>
            </w:pPr>
            <w:r w:rsidRPr="00945342">
              <w:t>Department of Defence</w:t>
            </w:r>
          </w:p>
        </w:tc>
        <w:tc>
          <w:tcPr>
            <w:tcW w:w="1938" w:type="dxa"/>
            <w:tcBorders>
              <w:top w:val="single" w:sz="2" w:space="0" w:color="auto"/>
              <w:bottom w:val="single" w:sz="12" w:space="0" w:color="auto"/>
            </w:tcBorders>
            <w:shd w:val="clear" w:color="auto" w:fill="auto"/>
          </w:tcPr>
          <w:p w:rsidR="00AA3912" w:rsidRPr="00945342" w:rsidRDefault="00206A46" w:rsidP="00D834EC">
            <w:pPr>
              <w:pStyle w:val="Tabletext"/>
              <w:jc w:val="right"/>
            </w:pPr>
            <w:r w:rsidRPr="00945342">
              <w:t>282,400</w:t>
            </w:r>
          </w:p>
        </w:tc>
      </w:tr>
    </w:tbl>
    <w:p w:rsidR="00BC42AB" w:rsidRPr="00945342" w:rsidRDefault="00BC42AB" w:rsidP="00A60742">
      <w:pPr>
        <w:pStyle w:val="ActHead1"/>
        <w:pageBreakBefore/>
      </w:pPr>
      <w:bookmarkStart w:id="30" w:name="_Toc488222729"/>
      <w:r w:rsidRPr="00945342">
        <w:rPr>
          <w:rStyle w:val="CharChapNo"/>
        </w:rPr>
        <w:lastRenderedPageBreak/>
        <w:t>Schedule</w:t>
      </w:r>
      <w:r w:rsidR="00945342" w:rsidRPr="00945342">
        <w:rPr>
          <w:rStyle w:val="CharChapNo"/>
        </w:rPr>
        <w:t> </w:t>
      </w:r>
      <w:r w:rsidRPr="00945342">
        <w:rPr>
          <w:rStyle w:val="CharChapNo"/>
        </w:rPr>
        <w:t>3</w:t>
      </w:r>
      <w:r w:rsidR="00D30368" w:rsidRPr="00945342">
        <w:t>—</w:t>
      </w:r>
      <w:r w:rsidRPr="00945342">
        <w:rPr>
          <w:rStyle w:val="CharChapText"/>
        </w:rPr>
        <w:t>Source licence annual charges</w:t>
      </w:r>
      <w:bookmarkEnd w:id="30"/>
    </w:p>
    <w:p w:rsidR="00BC42AB" w:rsidRPr="00945342" w:rsidRDefault="00BC42AB" w:rsidP="00D30368">
      <w:pPr>
        <w:pStyle w:val="notemargin"/>
      </w:pPr>
      <w:r w:rsidRPr="00945342">
        <w:t>(regulation</w:t>
      </w:r>
      <w:r w:rsidR="00945342">
        <w:t> </w:t>
      </w:r>
      <w:r w:rsidRPr="00945342">
        <w:t>6)</w:t>
      </w:r>
    </w:p>
    <w:p w:rsidR="00BC42AB" w:rsidRPr="00945342" w:rsidRDefault="00BC42AB" w:rsidP="00D30368">
      <w:pPr>
        <w:pStyle w:val="ActHead2"/>
      </w:pPr>
      <w:bookmarkStart w:id="31" w:name="_Toc488222730"/>
      <w:r w:rsidRPr="00945342">
        <w:rPr>
          <w:rStyle w:val="CharPartNo"/>
        </w:rPr>
        <w:t>Part</w:t>
      </w:r>
      <w:r w:rsidR="00945342" w:rsidRPr="00945342">
        <w:rPr>
          <w:rStyle w:val="CharPartNo"/>
        </w:rPr>
        <w:t> </w:t>
      </w:r>
      <w:r w:rsidRPr="00945342">
        <w:rPr>
          <w:rStyle w:val="CharPartNo"/>
        </w:rPr>
        <w:t>1</w:t>
      </w:r>
      <w:r w:rsidR="00D30368" w:rsidRPr="00945342">
        <w:t>—</w:t>
      </w:r>
      <w:r w:rsidRPr="00945342">
        <w:rPr>
          <w:rStyle w:val="CharPartText"/>
        </w:rPr>
        <w:t>Kinds of controlled apparatus or controlled material</w:t>
      </w:r>
      <w:bookmarkEnd w:id="31"/>
    </w:p>
    <w:p w:rsidR="003C5E6C" w:rsidRPr="00945342" w:rsidRDefault="003C5E6C" w:rsidP="003C5E6C">
      <w:pPr>
        <w:pStyle w:val="ActHead5"/>
      </w:pPr>
      <w:bookmarkStart w:id="32" w:name="_Toc488222731"/>
      <w:r w:rsidRPr="00945342">
        <w:rPr>
          <w:rStyle w:val="CharSectno"/>
        </w:rPr>
        <w:t>1</w:t>
      </w:r>
      <w:r w:rsidRPr="00945342">
        <w:t xml:space="preserve">  Source licence annual charges—kinds of controlled apparatus or controlled material</w:t>
      </w:r>
      <w:bookmarkEnd w:id="32"/>
    </w:p>
    <w:p w:rsidR="003C5E6C" w:rsidRPr="00945342" w:rsidRDefault="003C5E6C" w:rsidP="003C5E6C">
      <w:pPr>
        <w:pStyle w:val="subsection"/>
      </w:pPr>
      <w:r w:rsidRPr="00945342">
        <w:tab/>
      </w:r>
      <w:r w:rsidRPr="00945342">
        <w:tab/>
        <w:t>The following table sets out kinds of controlled apparatus and controlled materials for the purpose of determining the amount of the charge for a financial year for a source licence.</w:t>
      </w:r>
    </w:p>
    <w:p w:rsidR="00D30368" w:rsidRPr="00945342" w:rsidRDefault="00D30368" w:rsidP="00D30368">
      <w:pPr>
        <w:pStyle w:val="Tabletext"/>
      </w:pPr>
    </w:p>
    <w:tbl>
      <w:tblPr>
        <w:tblW w:w="5000" w:type="pct"/>
        <w:tblBorders>
          <w:bottom w:val="single" w:sz="8" w:space="0" w:color="auto"/>
        </w:tblBorders>
        <w:tblLook w:val="0000" w:firstRow="0" w:lastRow="0" w:firstColumn="0" w:lastColumn="0" w:noHBand="0" w:noVBand="0"/>
      </w:tblPr>
      <w:tblGrid>
        <w:gridCol w:w="19"/>
        <w:gridCol w:w="1153"/>
        <w:gridCol w:w="15"/>
        <w:gridCol w:w="7342"/>
      </w:tblGrid>
      <w:tr w:rsidR="003C5E6C" w:rsidRPr="00945342" w:rsidTr="009269FE">
        <w:trPr>
          <w:tblHeader/>
        </w:trPr>
        <w:tc>
          <w:tcPr>
            <w:tcW w:w="5000" w:type="pct"/>
            <w:gridSpan w:val="4"/>
            <w:tcBorders>
              <w:top w:val="single" w:sz="12" w:space="0" w:color="auto"/>
              <w:bottom w:val="single" w:sz="6" w:space="0" w:color="auto"/>
            </w:tcBorders>
            <w:shd w:val="clear" w:color="auto" w:fill="auto"/>
          </w:tcPr>
          <w:p w:rsidR="003C5E6C" w:rsidRPr="00945342" w:rsidRDefault="003C5E6C" w:rsidP="00FF390A">
            <w:pPr>
              <w:pStyle w:val="TableHeading"/>
            </w:pPr>
            <w:r w:rsidRPr="00945342">
              <w:t>Source licence annual charges—kinds of controlled apparatus or controlled material</w:t>
            </w:r>
          </w:p>
        </w:tc>
      </w:tr>
      <w:tr w:rsidR="003C5E6C" w:rsidRPr="00945342" w:rsidTr="00C431BF">
        <w:trPr>
          <w:tblHeader/>
        </w:trPr>
        <w:tc>
          <w:tcPr>
            <w:tcW w:w="687" w:type="pct"/>
            <w:gridSpan w:val="2"/>
            <w:tcBorders>
              <w:top w:val="single" w:sz="6" w:space="0" w:color="auto"/>
              <w:bottom w:val="single" w:sz="12" w:space="0" w:color="auto"/>
            </w:tcBorders>
            <w:shd w:val="clear" w:color="auto" w:fill="auto"/>
          </w:tcPr>
          <w:p w:rsidR="003C5E6C" w:rsidRPr="00945342" w:rsidRDefault="003C5E6C" w:rsidP="00FF390A">
            <w:pPr>
              <w:pStyle w:val="TableHeading"/>
              <w:rPr>
                <w:rFonts w:eastAsia="Calibri"/>
                <w:lang w:eastAsia="en-US"/>
              </w:rPr>
            </w:pPr>
            <w:r w:rsidRPr="00945342">
              <w:t>Item</w:t>
            </w:r>
          </w:p>
        </w:tc>
        <w:tc>
          <w:tcPr>
            <w:tcW w:w="4313" w:type="pct"/>
            <w:gridSpan w:val="2"/>
            <w:tcBorders>
              <w:top w:val="single" w:sz="6" w:space="0" w:color="auto"/>
              <w:bottom w:val="single" w:sz="12" w:space="0" w:color="auto"/>
            </w:tcBorders>
            <w:shd w:val="clear" w:color="auto" w:fill="auto"/>
          </w:tcPr>
          <w:p w:rsidR="003C5E6C" w:rsidRPr="00945342" w:rsidRDefault="003C5E6C" w:rsidP="00FF390A">
            <w:pPr>
              <w:pStyle w:val="TableHeading"/>
            </w:pPr>
            <w:r w:rsidRPr="00945342">
              <w:t>Controlled apparatus or controlled material</w:t>
            </w:r>
          </w:p>
        </w:tc>
      </w:tr>
      <w:tr w:rsidR="00BC42AB" w:rsidRPr="00945342" w:rsidTr="009269FE">
        <w:tblPrEx>
          <w:tblBorders>
            <w:top w:val="single" w:sz="12" w:space="0" w:color="auto"/>
            <w:bottom w:val="single" w:sz="2" w:space="0" w:color="auto"/>
            <w:insideH w:val="single" w:sz="12" w:space="0" w:color="auto"/>
          </w:tblBorders>
        </w:tblPrEx>
        <w:trPr>
          <w:gridBefore w:val="1"/>
          <w:wBefore w:w="11" w:type="pct"/>
        </w:trPr>
        <w:tc>
          <w:tcPr>
            <w:tcW w:w="4989" w:type="pct"/>
            <w:gridSpan w:val="3"/>
            <w:tcBorders>
              <w:top w:val="nil"/>
              <w:bottom w:val="single" w:sz="4" w:space="0" w:color="auto"/>
            </w:tcBorders>
            <w:shd w:val="clear" w:color="auto" w:fill="auto"/>
          </w:tcPr>
          <w:p w:rsidR="00BC42AB" w:rsidRPr="00945342" w:rsidRDefault="00BC42AB" w:rsidP="00D30368">
            <w:pPr>
              <w:pStyle w:val="Tabletext"/>
            </w:pPr>
            <w:r w:rsidRPr="00945342">
              <w:rPr>
                <w:b/>
              </w:rPr>
              <w:t>Group 1</w:t>
            </w:r>
          </w:p>
        </w:tc>
      </w:tr>
      <w:tr w:rsidR="00BC42AB"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BC42AB" w:rsidRPr="00945342" w:rsidRDefault="00BC42AB" w:rsidP="00D30368">
            <w:pPr>
              <w:pStyle w:val="Tabletext"/>
            </w:pPr>
            <w:r w:rsidRPr="00945342">
              <w:t>1</w:t>
            </w:r>
          </w:p>
        </w:tc>
        <w:tc>
          <w:tcPr>
            <w:tcW w:w="4304" w:type="pct"/>
            <w:tcBorders>
              <w:top w:val="single" w:sz="4" w:space="0" w:color="auto"/>
              <w:bottom w:val="single" w:sz="4" w:space="0" w:color="auto"/>
            </w:tcBorders>
            <w:shd w:val="clear" w:color="auto" w:fill="auto"/>
          </w:tcPr>
          <w:p w:rsidR="00BC42AB" w:rsidRPr="00945342" w:rsidRDefault="00BC42AB" w:rsidP="00D30368">
            <w:pPr>
              <w:pStyle w:val="Tabletext"/>
            </w:pPr>
            <w:r w:rsidRPr="00945342">
              <w:t>Sealed source for calibration purposes of activity of 40 MBq or less</w:t>
            </w:r>
          </w:p>
        </w:tc>
      </w:tr>
      <w:tr w:rsidR="00BC42AB"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BC42AB" w:rsidRPr="00945342" w:rsidRDefault="00BC42AB" w:rsidP="00D30368">
            <w:pPr>
              <w:pStyle w:val="Tabletext"/>
            </w:pPr>
            <w:r w:rsidRPr="00945342">
              <w:t>2</w:t>
            </w:r>
          </w:p>
        </w:tc>
        <w:tc>
          <w:tcPr>
            <w:tcW w:w="4304" w:type="pct"/>
            <w:tcBorders>
              <w:top w:val="single" w:sz="4" w:space="0" w:color="auto"/>
              <w:bottom w:val="single" w:sz="4" w:space="0" w:color="auto"/>
            </w:tcBorders>
            <w:shd w:val="clear" w:color="auto" w:fill="auto"/>
          </w:tcPr>
          <w:p w:rsidR="00BC42AB" w:rsidRPr="00945342" w:rsidRDefault="00BC42AB" w:rsidP="00D30368">
            <w:pPr>
              <w:pStyle w:val="Tabletext"/>
            </w:pPr>
            <w:r w:rsidRPr="00945342">
              <w:t>Sealed source in a fully enclosed analytical device</w:t>
            </w:r>
          </w:p>
        </w:tc>
      </w:tr>
      <w:tr w:rsidR="00BC42AB"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BC42AB" w:rsidRPr="00945342" w:rsidRDefault="00BC42AB" w:rsidP="00D30368">
            <w:pPr>
              <w:pStyle w:val="Tabletext"/>
            </w:pPr>
            <w:r w:rsidRPr="00945342">
              <w:t>3</w:t>
            </w:r>
          </w:p>
        </w:tc>
        <w:tc>
          <w:tcPr>
            <w:tcW w:w="4304" w:type="pct"/>
            <w:tcBorders>
              <w:top w:val="single" w:sz="4" w:space="0" w:color="auto"/>
              <w:bottom w:val="single" w:sz="4" w:space="0" w:color="auto"/>
            </w:tcBorders>
            <w:shd w:val="clear" w:color="auto" w:fill="auto"/>
          </w:tcPr>
          <w:p w:rsidR="00BC42AB" w:rsidRPr="00945342" w:rsidRDefault="00BC42AB" w:rsidP="00D30368">
            <w:pPr>
              <w:pStyle w:val="Tabletext"/>
            </w:pPr>
            <w:r w:rsidRPr="00945342">
              <w:t>Sealed source with activity of 400 MBq or less in a fixed gauge</w:t>
            </w:r>
          </w:p>
        </w:tc>
      </w:tr>
      <w:tr w:rsidR="00BC42AB"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BC42AB" w:rsidRPr="00945342" w:rsidRDefault="00BC42AB" w:rsidP="00D30368">
            <w:pPr>
              <w:pStyle w:val="Tabletext"/>
            </w:pPr>
            <w:r w:rsidRPr="00945342">
              <w:t>4</w:t>
            </w:r>
          </w:p>
        </w:tc>
        <w:tc>
          <w:tcPr>
            <w:tcW w:w="4304" w:type="pct"/>
            <w:tcBorders>
              <w:top w:val="single" w:sz="4" w:space="0" w:color="auto"/>
              <w:bottom w:val="single" w:sz="4" w:space="0" w:color="auto"/>
            </w:tcBorders>
            <w:shd w:val="clear" w:color="auto" w:fill="auto"/>
          </w:tcPr>
          <w:p w:rsidR="00BC42AB" w:rsidRPr="00945342" w:rsidRDefault="00BC42AB" w:rsidP="00D30368">
            <w:pPr>
              <w:pStyle w:val="Tabletext"/>
            </w:pPr>
            <w:r w:rsidRPr="00945342">
              <w:t>Sealed source in a blood irradiator</w:t>
            </w:r>
          </w:p>
        </w:tc>
      </w:tr>
      <w:tr w:rsidR="00BC42AB"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BC42AB" w:rsidRPr="00945342" w:rsidRDefault="00BC42AB" w:rsidP="00D30368">
            <w:pPr>
              <w:pStyle w:val="Tabletext"/>
            </w:pPr>
            <w:r w:rsidRPr="00945342">
              <w:t>5</w:t>
            </w:r>
          </w:p>
        </w:tc>
        <w:tc>
          <w:tcPr>
            <w:tcW w:w="4304" w:type="pct"/>
            <w:tcBorders>
              <w:top w:val="single" w:sz="4" w:space="0" w:color="auto"/>
              <w:bottom w:val="single" w:sz="4" w:space="0" w:color="auto"/>
            </w:tcBorders>
            <w:shd w:val="clear" w:color="auto" w:fill="auto"/>
          </w:tcPr>
          <w:p w:rsidR="00BC42AB" w:rsidRPr="00945342" w:rsidRDefault="00BC42AB" w:rsidP="00D30368">
            <w:pPr>
              <w:pStyle w:val="Tabletext"/>
            </w:pPr>
            <w:r w:rsidRPr="00945342">
              <w:t>Sealed source in a bone densitometer</w:t>
            </w:r>
          </w:p>
        </w:tc>
      </w:tr>
      <w:tr w:rsidR="00BC42AB"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BC42AB" w:rsidRPr="00945342" w:rsidRDefault="00BC42AB" w:rsidP="00D30368">
            <w:pPr>
              <w:pStyle w:val="Tabletext"/>
            </w:pPr>
            <w:r w:rsidRPr="00945342">
              <w:t>6</w:t>
            </w:r>
          </w:p>
        </w:tc>
        <w:tc>
          <w:tcPr>
            <w:tcW w:w="4304" w:type="pct"/>
            <w:tcBorders>
              <w:top w:val="single" w:sz="4" w:space="0" w:color="auto"/>
              <w:bottom w:val="single" w:sz="4" w:space="0" w:color="auto"/>
            </w:tcBorders>
            <w:shd w:val="clear" w:color="auto" w:fill="auto"/>
          </w:tcPr>
          <w:p w:rsidR="00BC42AB" w:rsidRPr="00945342" w:rsidRDefault="00BC42AB" w:rsidP="00D30368">
            <w:pPr>
              <w:pStyle w:val="Tabletext"/>
            </w:pPr>
            <w:r w:rsidRPr="00945342">
              <w:t>Sealed source that:</w:t>
            </w:r>
          </w:p>
          <w:p w:rsidR="00BC42AB" w:rsidRPr="00945342" w:rsidRDefault="00D30368" w:rsidP="00D30368">
            <w:pPr>
              <w:pStyle w:val="Tablea"/>
            </w:pPr>
            <w:r w:rsidRPr="00945342">
              <w:t>(</w:t>
            </w:r>
            <w:r w:rsidR="00BC42AB" w:rsidRPr="00945342">
              <w:t>a</w:t>
            </w:r>
            <w:r w:rsidRPr="00945342">
              <w:t xml:space="preserve">) </w:t>
            </w:r>
            <w:r w:rsidR="00BC42AB" w:rsidRPr="00945342">
              <w:t>is in storage and awaiting disposal; and</w:t>
            </w:r>
          </w:p>
          <w:p w:rsidR="00BC42AB" w:rsidRPr="00945342" w:rsidRDefault="00D30368" w:rsidP="00D30368">
            <w:pPr>
              <w:pStyle w:val="Tablea"/>
            </w:pPr>
            <w:r w:rsidRPr="00945342">
              <w:t>(</w:t>
            </w:r>
            <w:r w:rsidR="00BC42AB" w:rsidRPr="00945342">
              <w:t>b</w:t>
            </w:r>
            <w:r w:rsidRPr="00945342">
              <w:t xml:space="preserve">) </w:t>
            </w:r>
            <w:r w:rsidR="00BC42AB" w:rsidRPr="00945342">
              <w:t>has a nuclide with a maximum activity of not more than 10</w:t>
            </w:r>
            <w:r w:rsidR="00BC42AB" w:rsidRPr="00945342">
              <w:rPr>
                <w:vertAlign w:val="superscript"/>
              </w:rPr>
              <w:t>9</w:t>
            </w:r>
            <w:r w:rsidR="00BC42AB" w:rsidRPr="00945342">
              <w:t xml:space="preserve"> times the </w:t>
            </w:r>
            <w:r w:rsidR="00E4464B" w:rsidRPr="00945342">
              <w:t>activity value for that nuclide set out in an item in the table in clause</w:t>
            </w:r>
            <w:r w:rsidR="00945342">
              <w:t> </w:t>
            </w:r>
            <w:r w:rsidR="00E4464B" w:rsidRPr="00945342">
              <w:t>2 of Schedule</w:t>
            </w:r>
            <w:r w:rsidR="00945342">
              <w:t> </w:t>
            </w:r>
            <w:r w:rsidR="00E4464B" w:rsidRPr="00945342">
              <w:t>2 to the ARPANS Regulations</w:t>
            </w:r>
          </w:p>
        </w:tc>
      </w:tr>
      <w:tr w:rsidR="00BC42AB"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BC42AB" w:rsidRPr="00945342" w:rsidRDefault="00BC42AB" w:rsidP="00D30368">
            <w:pPr>
              <w:pStyle w:val="Tabletext"/>
            </w:pPr>
            <w:r w:rsidRPr="00945342">
              <w:t>7</w:t>
            </w:r>
          </w:p>
        </w:tc>
        <w:tc>
          <w:tcPr>
            <w:tcW w:w="4304" w:type="pct"/>
            <w:tcBorders>
              <w:top w:val="single" w:sz="4" w:space="0" w:color="auto"/>
              <w:bottom w:val="single" w:sz="4" w:space="0" w:color="auto"/>
            </w:tcBorders>
            <w:shd w:val="clear" w:color="auto" w:fill="auto"/>
          </w:tcPr>
          <w:p w:rsidR="00BC42AB" w:rsidRPr="00945342" w:rsidRDefault="00BC42AB" w:rsidP="00D30368">
            <w:pPr>
              <w:pStyle w:val="Tabletext"/>
              <w:rPr>
                <w:b/>
                <w:i/>
              </w:rPr>
            </w:pPr>
            <w:r w:rsidRPr="00945342">
              <w:t xml:space="preserve">Unsealed source, or sources, in a laboratory or premises, having nuclides of 1 kind only with a maximum activity not more than 100 times the </w:t>
            </w:r>
            <w:r w:rsidR="00E4464B" w:rsidRPr="00945342">
              <w:t>activity value for that nuclide set out in an item in the table in clause</w:t>
            </w:r>
            <w:r w:rsidR="00945342">
              <w:t> </w:t>
            </w:r>
            <w:r w:rsidR="00E4464B" w:rsidRPr="00945342">
              <w:t>2 of Schedule</w:t>
            </w:r>
            <w:r w:rsidR="00945342">
              <w:t> </w:t>
            </w:r>
            <w:r w:rsidR="00E4464B" w:rsidRPr="00945342">
              <w:t>2 to the ARPANS Regulations</w:t>
            </w:r>
          </w:p>
        </w:tc>
      </w:tr>
      <w:tr w:rsidR="00BC42AB"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BC42AB" w:rsidRPr="00945342" w:rsidRDefault="00BC42AB" w:rsidP="00D30368">
            <w:pPr>
              <w:pStyle w:val="Tabletext"/>
            </w:pPr>
            <w:r w:rsidRPr="00945342">
              <w:t>8</w:t>
            </w:r>
          </w:p>
        </w:tc>
        <w:tc>
          <w:tcPr>
            <w:tcW w:w="4304" w:type="pct"/>
            <w:tcBorders>
              <w:top w:val="single" w:sz="4" w:space="0" w:color="auto"/>
              <w:bottom w:val="single" w:sz="4" w:space="0" w:color="auto"/>
            </w:tcBorders>
            <w:shd w:val="clear" w:color="auto" w:fill="auto"/>
          </w:tcPr>
          <w:p w:rsidR="00BC42AB" w:rsidRPr="00945342" w:rsidRDefault="00BC42AB" w:rsidP="00D30368">
            <w:pPr>
              <w:pStyle w:val="Tabletext"/>
            </w:pPr>
            <w:r w:rsidRPr="00945342">
              <w:t xml:space="preserve">Unsealed source, or sources, in a laboratory or premises, having nuclides such that when the maximum activity of each nuclide in the source, or sources, is divided by the </w:t>
            </w:r>
            <w:r w:rsidR="00E4464B" w:rsidRPr="00945342">
              <w:t>activity value for that nuclide set out in an item in the table in clause</w:t>
            </w:r>
            <w:r w:rsidR="00945342">
              <w:t> </w:t>
            </w:r>
            <w:r w:rsidR="00E4464B" w:rsidRPr="00945342">
              <w:t>2 of Schedule</w:t>
            </w:r>
            <w:r w:rsidR="00945342">
              <w:t> </w:t>
            </w:r>
            <w:r w:rsidR="00E4464B" w:rsidRPr="00945342">
              <w:t>2 to the ARPANS Regulations</w:t>
            </w:r>
            <w:r w:rsidRPr="00945342">
              <w:t>, the total of the results for all nuclides in the source, or sources, is not more than 100</w:t>
            </w:r>
          </w:p>
        </w:tc>
      </w:tr>
      <w:tr w:rsidR="00BC42AB"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BC42AB" w:rsidRPr="00945342" w:rsidRDefault="00BC42AB" w:rsidP="00D30368">
            <w:pPr>
              <w:pStyle w:val="Tabletext"/>
            </w:pPr>
            <w:r w:rsidRPr="00945342">
              <w:t>9</w:t>
            </w:r>
          </w:p>
        </w:tc>
        <w:tc>
          <w:tcPr>
            <w:tcW w:w="4304" w:type="pct"/>
            <w:tcBorders>
              <w:top w:val="single" w:sz="4" w:space="0" w:color="auto"/>
              <w:bottom w:val="single" w:sz="4" w:space="0" w:color="auto"/>
            </w:tcBorders>
            <w:shd w:val="clear" w:color="auto" w:fill="auto"/>
          </w:tcPr>
          <w:p w:rsidR="00BC42AB" w:rsidRPr="00945342" w:rsidRDefault="00BC42AB" w:rsidP="00D30368">
            <w:pPr>
              <w:pStyle w:val="Tabletext"/>
            </w:pPr>
            <w:r w:rsidRPr="00945342">
              <w:t>Mammographic x</w:t>
            </w:r>
            <w:r w:rsidR="00945342">
              <w:noBreakHyphen/>
            </w:r>
            <w:r w:rsidRPr="00945342">
              <w:t>ray unit</w:t>
            </w:r>
          </w:p>
        </w:tc>
      </w:tr>
      <w:tr w:rsidR="00BC42AB"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BC42AB" w:rsidRPr="00945342" w:rsidRDefault="00BC42AB" w:rsidP="00D30368">
            <w:pPr>
              <w:pStyle w:val="Tabletext"/>
            </w:pPr>
            <w:r w:rsidRPr="00945342">
              <w:t>10</w:t>
            </w:r>
          </w:p>
        </w:tc>
        <w:tc>
          <w:tcPr>
            <w:tcW w:w="4304" w:type="pct"/>
            <w:tcBorders>
              <w:top w:val="single" w:sz="4" w:space="0" w:color="auto"/>
              <w:bottom w:val="single" w:sz="4" w:space="0" w:color="auto"/>
            </w:tcBorders>
            <w:shd w:val="clear" w:color="auto" w:fill="auto"/>
          </w:tcPr>
          <w:p w:rsidR="00BC42AB" w:rsidRPr="00945342" w:rsidRDefault="00BC42AB" w:rsidP="00D30368">
            <w:pPr>
              <w:pStyle w:val="Tabletext"/>
            </w:pPr>
            <w:r w:rsidRPr="00945342">
              <w:t>Conventional dental x</w:t>
            </w:r>
            <w:r w:rsidR="00945342">
              <w:noBreakHyphen/>
            </w:r>
            <w:r w:rsidRPr="00945342">
              <w:t>ray unit</w:t>
            </w:r>
          </w:p>
        </w:tc>
      </w:tr>
      <w:tr w:rsidR="00BC42AB"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BC42AB" w:rsidRPr="00945342" w:rsidRDefault="00BC42AB" w:rsidP="00D30368">
            <w:pPr>
              <w:pStyle w:val="Tabletext"/>
            </w:pPr>
            <w:r w:rsidRPr="00945342">
              <w:t>11</w:t>
            </w:r>
          </w:p>
        </w:tc>
        <w:tc>
          <w:tcPr>
            <w:tcW w:w="4304" w:type="pct"/>
            <w:tcBorders>
              <w:top w:val="single" w:sz="4" w:space="0" w:color="auto"/>
              <w:bottom w:val="single" w:sz="4" w:space="0" w:color="auto"/>
            </w:tcBorders>
            <w:shd w:val="clear" w:color="auto" w:fill="auto"/>
          </w:tcPr>
          <w:p w:rsidR="00BC42AB" w:rsidRPr="00945342" w:rsidRDefault="00BC42AB" w:rsidP="00D30368">
            <w:pPr>
              <w:pStyle w:val="Tabletext"/>
            </w:pPr>
            <w:r w:rsidRPr="00945342">
              <w:t>X</w:t>
            </w:r>
            <w:r w:rsidR="00945342">
              <w:noBreakHyphen/>
            </w:r>
            <w:r w:rsidRPr="00945342">
              <w:t>ray unit used for bone densitometry</w:t>
            </w:r>
          </w:p>
        </w:tc>
      </w:tr>
      <w:tr w:rsidR="00BC42AB"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BC42AB" w:rsidRPr="00945342" w:rsidRDefault="00BC42AB" w:rsidP="00D30368">
            <w:pPr>
              <w:pStyle w:val="Tabletext"/>
            </w:pPr>
            <w:r w:rsidRPr="00945342">
              <w:t>12</w:t>
            </w:r>
          </w:p>
        </w:tc>
        <w:tc>
          <w:tcPr>
            <w:tcW w:w="4304" w:type="pct"/>
            <w:tcBorders>
              <w:top w:val="single" w:sz="4" w:space="0" w:color="auto"/>
              <w:bottom w:val="single" w:sz="4" w:space="0" w:color="auto"/>
            </w:tcBorders>
            <w:shd w:val="clear" w:color="auto" w:fill="auto"/>
          </w:tcPr>
          <w:p w:rsidR="00BC42AB" w:rsidRPr="00945342" w:rsidRDefault="00BC42AB" w:rsidP="00D30368">
            <w:pPr>
              <w:pStyle w:val="Tabletext"/>
            </w:pPr>
            <w:r w:rsidRPr="00945342">
              <w:t>X</w:t>
            </w:r>
            <w:r w:rsidR="00945342">
              <w:noBreakHyphen/>
            </w:r>
            <w:r w:rsidRPr="00945342">
              <w:t>ray unit used for veterinary radiography</w:t>
            </w:r>
          </w:p>
        </w:tc>
      </w:tr>
      <w:tr w:rsidR="00BC42AB"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BC42AB" w:rsidRPr="00945342" w:rsidRDefault="00BC42AB" w:rsidP="00D30368">
            <w:pPr>
              <w:pStyle w:val="Tabletext"/>
            </w:pPr>
            <w:r w:rsidRPr="00945342">
              <w:t>13</w:t>
            </w:r>
          </w:p>
        </w:tc>
        <w:tc>
          <w:tcPr>
            <w:tcW w:w="4304" w:type="pct"/>
            <w:tcBorders>
              <w:top w:val="single" w:sz="4" w:space="0" w:color="auto"/>
              <w:bottom w:val="single" w:sz="4" w:space="0" w:color="auto"/>
            </w:tcBorders>
            <w:shd w:val="clear" w:color="auto" w:fill="auto"/>
          </w:tcPr>
          <w:p w:rsidR="00BC42AB" w:rsidRPr="00945342" w:rsidRDefault="00BC42AB" w:rsidP="00D30368">
            <w:pPr>
              <w:pStyle w:val="Tabletext"/>
            </w:pPr>
            <w:r w:rsidRPr="00945342">
              <w:t>Fully enclosed x</w:t>
            </w:r>
            <w:r w:rsidR="00945342">
              <w:noBreakHyphen/>
            </w:r>
            <w:r w:rsidRPr="00945342">
              <w:t>ray analysis unit</w:t>
            </w:r>
          </w:p>
        </w:tc>
      </w:tr>
      <w:tr w:rsidR="00BC42AB"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BC42AB" w:rsidRPr="00945342" w:rsidRDefault="00BC42AB" w:rsidP="00D30368">
            <w:pPr>
              <w:pStyle w:val="Tabletext"/>
            </w:pPr>
            <w:r w:rsidRPr="00945342">
              <w:t>14</w:t>
            </w:r>
          </w:p>
        </w:tc>
        <w:tc>
          <w:tcPr>
            <w:tcW w:w="4304" w:type="pct"/>
            <w:tcBorders>
              <w:top w:val="single" w:sz="4" w:space="0" w:color="auto"/>
              <w:bottom w:val="single" w:sz="4" w:space="0" w:color="auto"/>
            </w:tcBorders>
            <w:shd w:val="clear" w:color="auto" w:fill="auto"/>
          </w:tcPr>
          <w:p w:rsidR="00BC42AB" w:rsidRPr="00945342" w:rsidRDefault="00BC42AB" w:rsidP="00D30368">
            <w:pPr>
              <w:pStyle w:val="Tabletext"/>
            </w:pPr>
            <w:r w:rsidRPr="00945342">
              <w:t>Baggage inspection x</w:t>
            </w:r>
            <w:r w:rsidR="00945342">
              <w:noBreakHyphen/>
            </w:r>
            <w:r w:rsidRPr="00945342">
              <w:t>ray unit</w:t>
            </w:r>
          </w:p>
        </w:tc>
      </w:tr>
      <w:tr w:rsidR="00BC42AB"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BC42AB" w:rsidRPr="00945342" w:rsidRDefault="00BC42AB" w:rsidP="00D30368">
            <w:pPr>
              <w:pStyle w:val="Tabletext"/>
            </w:pPr>
            <w:r w:rsidRPr="00945342">
              <w:t>15</w:t>
            </w:r>
          </w:p>
        </w:tc>
        <w:tc>
          <w:tcPr>
            <w:tcW w:w="4304" w:type="pct"/>
            <w:tcBorders>
              <w:top w:val="single" w:sz="4" w:space="0" w:color="auto"/>
              <w:bottom w:val="single" w:sz="4" w:space="0" w:color="auto"/>
            </w:tcBorders>
            <w:shd w:val="clear" w:color="auto" w:fill="auto"/>
          </w:tcPr>
          <w:p w:rsidR="00BC42AB" w:rsidRPr="00945342" w:rsidRDefault="00BC42AB" w:rsidP="00D30368">
            <w:pPr>
              <w:pStyle w:val="Tabletext"/>
            </w:pPr>
            <w:r w:rsidRPr="00945342">
              <w:t>Mobile or portable medical x</w:t>
            </w:r>
            <w:r w:rsidR="00945342">
              <w:noBreakHyphen/>
            </w:r>
            <w:r w:rsidRPr="00945342">
              <w:t>ray unit</w:t>
            </w:r>
          </w:p>
        </w:tc>
      </w:tr>
      <w:tr w:rsidR="00BC42AB"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BC42AB" w:rsidRPr="00945342" w:rsidRDefault="00BC42AB" w:rsidP="00D30368">
            <w:pPr>
              <w:pStyle w:val="Tabletext"/>
            </w:pPr>
            <w:bookmarkStart w:id="33" w:name="CU_1818303"/>
            <w:bookmarkStart w:id="34" w:name="CU_1818126"/>
            <w:bookmarkEnd w:id="33"/>
            <w:bookmarkEnd w:id="34"/>
            <w:r w:rsidRPr="00945342">
              <w:t>16</w:t>
            </w:r>
          </w:p>
        </w:tc>
        <w:tc>
          <w:tcPr>
            <w:tcW w:w="4304" w:type="pct"/>
            <w:tcBorders>
              <w:top w:val="single" w:sz="4" w:space="0" w:color="auto"/>
              <w:bottom w:val="single" w:sz="4" w:space="0" w:color="auto"/>
            </w:tcBorders>
            <w:shd w:val="clear" w:color="auto" w:fill="auto"/>
          </w:tcPr>
          <w:p w:rsidR="00BC42AB" w:rsidRPr="00945342" w:rsidRDefault="00BC42AB" w:rsidP="00D30368">
            <w:pPr>
              <w:pStyle w:val="Tabletext"/>
            </w:pPr>
            <w:r w:rsidRPr="00945342">
              <w:t>Magnetic field non</w:t>
            </w:r>
            <w:r w:rsidR="00945342">
              <w:noBreakHyphen/>
            </w:r>
            <w:r w:rsidRPr="00945342">
              <w:t>destructive testing device</w:t>
            </w:r>
          </w:p>
        </w:tc>
      </w:tr>
      <w:tr w:rsidR="00BC42AB"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BC42AB" w:rsidRPr="00945342" w:rsidRDefault="00BC42AB" w:rsidP="00D30368">
            <w:pPr>
              <w:pStyle w:val="Tabletext"/>
            </w:pPr>
            <w:r w:rsidRPr="00945342">
              <w:lastRenderedPageBreak/>
              <w:t>17</w:t>
            </w:r>
          </w:p>
        </w:tc>
        <w:tc>
          <w:tcPr>
            <w:tcW w:w="4304" w:type="pct"/>
            <w:tcBorders>
              <w:top w:val="single" w:sz="4" w:space="0" w:color="auto"/>
              <w:bottom w:val="single" w:sz="4" w:space="0" w:color="auto"/>
            </w:tcBorders>
            <w:shd w:val="clear" w:color="auto" w:fill="auto"/>
          </w:tcPr>
          <w:p w:rsidR="00BC42AB" w:rsidRPr="00945342" w:rsidRDefault="00BC42AB" w:rsidP="00D30368">
            <w:pPr>
              <w:pStyle w:val="Tabletext"/>
            </w:pPr>
            <w:r w:rsidRPr="00945342">
              <w:t>Induction heater or induction furnace</w:t>
            </w:r>
          </w:p>
        </w:tc>
      </w:tr>
      <w:tr w:rsidR="00BC42AB"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BC42AB" w:rsidRPr="00945342" w:rsidRDefault="00BC42AB" w:rsidP="00D30368">
            <w:pPr>
              <w:pStyle w:val="Tabletext"/>
            </w:pPr>
            <w:r w:rsidRPr="00945342">
              <w:t>18</w:t>
            </w:r>
          </w:p>
        </w:tc>
        <w:tc>
          <w:tcPr>
            <w:tcW w:w="4304" w:type="pct"/>
            <w:tcBorders>
              <w:top w:val="single" w:sz="4" w:space="0" w:color="auto"/>
              <w:bottom w:val="single" w:sz="4" w:space="0" w:color="auto"/>
            </w:tcBorders>
            <w:shd w:val="clear" w:color="auto" w:fill="auto"/>
          </w:tcPr>
          <w:p w:rsidR="00BC42AB" w:rsidRPr="00945342" w:rsidRDefault="00BC42AB" w:rsidP="00D30368">
            <w:pPr>
              <w:pStyle w:val="Tabletext"/>
            </w:pPr>
            <w:r w:rsidRPr="00945342">
              <w:t>Industrial radiofrequency heater or welder</w:t>
            </w:r>
          </w:p>
        </w:tc>
      </w:tr>
      <w:tr w:rsidR="00BC42AB"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BC42AB" w:rsidRPr="00945342" w:rsidRDefault="00BC42AB" w:rsidP="00D30368">
            <w:pPr>
              <w:pStyle w:val="Tabletext"/>
            </w:pPr>
            <w:r w:rsidRPr="00945342">
              <w:t>19</w:t>
            </w:r>
          </w:p>
        </w:tc>
        <w:tc>
          <w:tcPr>
            <w:tcW w:w="4304" w:type="pct"/>
            <w:tcBorders>
              <w:top w:val="single" w:sz="4" w:space="0" w:color="auto"/>
              <w:bottom w:val="single" w:sz="4" w:space="0" w:color="auto"/>
            </w:tcBorders>
            <w:shd w:val="clear" w:color="auto" w:fill="auto"/>
          </w:tcPr>
          <w:p w:rsidR="00BC42AB" w:rsidRPr="00945342" w:rsidRDefault="00BC42AB" w:rsidP="00D30368">
            <w:pPr>
              <w:pStyle w:val="Tabletext"/>
            </w:pPr>
            <w:r w:rsidRPr="00945342">
              <w:t>Radiofrequency plasma tube</w:t>
            </w:r>
          </w:p>
        </w:tc>
      </w:tr>
      <w:tr w:rsidR="00BC42AB"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BC42AB" w:rsidRPr="00945342" w:rsidRDefault="00BC42AB" w:rsidP="00D30368">
            <w:pPr>
              <w:pStyle w:val="Tabletext"/>
            </w:pPr>
            <w:r w:rsidRPr="00945342">
              <w:t>20</w:t>
            </w:r>
          </w:p>
        </w:tc>
        <w:tc>
          <w:tcPr>
            <w:tcW w:w="4304" w:type="pct"/>
            <w:tcBorders>
              <w:top w:val="single" w:sz="4" w:space="0" w:color="auto"/>
              <w:bottom w:val="single" w:sz="4" w:space="0" w:color="auto"/>
            </w:tcBorders>
            <w:shd w:val="clear" w:color="auto" w:fill="auto"/>
          </w:tcPr>
          <w:p w:rsidR="00BC42AB" w:rsidRPr="00945342" w:rsidRDefault="00BC42AB" w:rsidP="00D30368">
            <w:pPr>
              <w:pStyle w:val="Tabletext"/>
            </w:pPr>
            <w:r w:rsidRPr="00945342">
              <w:t>Microwave or radiofrequency diathermy equipment</w:t>
            </w:r>
          </w:p>
        </w:tc>
      </w:tr>
      <w:tr w:rsidR="00BC42AB"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BC42AB" w:rsidRPr="00945342" w:rsidRDefault="00BC42AB" w:rsidP="00D30368">
            <w:pPr>
              <w:pStyle w:val="Tabletext"/>
            </w:pPr>
            <w:r w:rsidRPr="00945342">
              <w:t>21</w:t>
            </w:r>
          </w:p>
        </w:tc>
        <w:tc>
          <w:tcPr>
            <w:tcW w:w="4304" w:type="pct"/>
            <w:tcBorders>
              <w:top w:val="single" w:sz="4" w:space="0" w:color="auto"/>
              <w:bottom w:val="single" w:sz="4" w:space="0" w:color="auto"/>
            </w:tcBorders>
            <w:shd w:val="clear" w:color="auto" w:fill="auto"/>
          </w:tcPr>
          <w:p w:rsidR="00BC42AB" w:rsidRPr="00945342" w:rsidRDefault="00BC42AB" w:rsidP="00D30368">
            <w:pPr>
              <w:pStyle w:val="Tabletext"/>
            </w:pPr>
            <w:r w:rsidRPr="00945342">
              <w:t>Industrial microwave or radiofrequency processing system</w:t>
            </w:r>
          </w:p>
        </w:tc>
      </w:tr>
      <w:tr w:rsidR="00BC42AB"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BC42AB" w:rsidRPr="00945342" w:rsidRDefault="00BC42AB" w:rsidP="00D30368">
            <w:pPr>
              <w:pStyle w:val="Tabletext"/>
            </w:pPr>
            <w:r w:rsidRPr="00945342">
              <w:t>22</w:t>
            </w:r>
          </w:p>
        </w:tc>
        <w:tc>
          <w:tcPr>
            <w:tcW w:w="4304" w:type="pct"/>
            <w:tcBorders>
              <w:top w:val="single" w:sz="4" w:space="0" w:color="auto"/>
              <w:bottom w:val="single" w:sz="4" w:space="0" w:color="auto"/>
            </w:tcBorders>
            <w:shd w:val="clear" w:color="auto" w:fill="auto"/>
          </w:tcPr>
          <w:p w:rsidR="00BC42AB" w:rsidRPr="00945342" w:rsidRDefault="00BC42AB" w:rsidP="00D30368">
            <w:pPr>
              <w:pStyle w:val="Tabletext"/>
            </w:pPr>
            <w:r w:rsidRPr="00945342">
              <w:t>Optical source, other than a laser product, emitting ultraviolet radiation, infra</w:t>
            </w:r>
            <w:r w:rsidR="00945342">
              <w:noBreakHyphen/>
            </w:r>
            <w:r w:rsidRPr="00945342">
              <w:t>red or visible light.</w:t>
            </w:r>
          </w:p>
        </w:tc>
      </w:tr>
      <w:tr w:rsidR="00C431BF"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C431BF" w:rsidRPr="00945342" w:rsidRDefault="00C431BF" w:rsidP="00D30368">
            <w:pPr>
              <w:pStyle w:val="Tabletext"/>
            </w:pPr>
            <w:r w:rsidRPr="00945342">
              <w:t>23</w:t>
            </w:r>
          </w:p>
        </w:tc>
        <w:tc>
          <w:tcPr>
            <w:tcW w:w="4304" w:type="pct"/>
            <w:tcBorders>
              <w:top w:val="single" w:sz="4" w:space="0" w:color="auto"/>
              <w:bottom w:val="single" w:sz="4" w:space="0" w:color="auto"/>
            </w:tcBorders>
            <w:shd w:val="clear" w:color="auto" w:fill="auto"/>
          </w:tcPr>
          <w:p w:rsidR="00C431BF" w:rsidRPr="00945342" w:rsidRDefault="00C431BF" w:rsidP="00D30368">
            <w:pPr>
              <w:pStyle w:val="Tabletext"/>
            </w:pPr>
            <w:r w:rsidRPr="00945342">
              <w:t xml:space="preserve">Laser product with an accessible emission that exceeds the accessible emission limits of a Class 3R laser product, as set out in Australian/New Zealand Standard AS/NZS IEC 60825.1:2014 </w:t>
            </w:r>
            <w:r w:rsidRPr="00945342">
              <w:rPr>
                <w:i/>
              </w:rPr>
              <w:t>Safety of laser products, Part</w:t>
            </w:r>
            <w:r w:rsidR="00945342">
              <w:rPr>
                <w:i/>
              </w:rPr>
              <w:t> </w:t>
            </w:r>
            <w:r w:rsidRPr="00945342">
              <w:rPr>
                <w:i/>
              </w:rPr>
              <w:t>1: Equipment classification and requirements</w:t>
            </w:r>
            <w:r w:rsidRPr="00945342">
              <w:t>, published jointly by, or on behalf of, Standards Australia and Standards New Zealand, as existing on 1</w:t>
            </w:r>
            <w:r w:rsidR="00945342">
              <w:t> </w:t>
            </w:r>
            <w:r w:rsidRPr="00945342">
              <w:t>July 2017</w:t>
            </w:r>
          </w:p>
        </w:tc>
      </w:tr>
      <w:tr w:rsidR="008065EF"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8065EF" w:rsidRPr="00945342" w:rsidRDefault="008065EF" w:rsidP="00D30368">
            <w:pPr>
              <w:pStyle w:val="Tabletext"/>
            </w:pPr>
            <w:r w:rsidRPr="00945342">
              <w:t>24</w:t>
            </w:r>
          </w:p>
        </w:tc>
        <w:tc>
          <w:tcPr>
            <w:tcW w:w="4304" w:type="pct"/>
            <w:tcBorders>
              <w:top w:val="single" w:sz="4" w:space="0" w:color="auto"/>
              <w:bottom w:val="single" w:sz="4" w:space="0" w:color="auto"/>
            </w:tcBorders>
            <w:shd w:val="clear" w:color="auto" w:fill="auto"/>
          </w:tcPr>
          <w:p w:rsidR="008065EF" w:rsidRPr="00945342" w:rsidRDefault="008065EF" w:rsidP="00D30368">
            <w:pPr>
              <w:pStyle w:val="Tabletext"/>
            </w:pPr>
            <w:r w:rsidRPr="00945342">
              <w:t xml:space="preserve">Optical fibre communication system exceeding Hazard Level 3R, as set out in Australian/New Zealand Standard AS/NZS IEC 60825.2:2011 </w:t>
            </w:r>
            <w:r w:rsidRPr="00945342">
              <w:rPr>
                <w:i/>
              </w:rPr>
              <w:t>Safety of laser products, Part</w:t>
            </w:r>
            <w:r w:rsidR="00945342">
              <w:rPr>
                <w:i/>
              </w:rPr>
              <w:t> </w:t>
            </w:r>
            <w:r w:rsidRPr="00945342">
              <w:rPr>
                <w:i/>
              </w:rPr>
              <w:t>2: Safety of optical fibre communication systems (OFCS)</w:t>
            </w:r>
            <w:r w:rsidR="00C431BF" w:rsidRPr="00945342">
              <w:t>, published jointly by, or on behalf of, Standards Australia and Standards New Zealand, as existing on 1</w:t>
            </w:r>
            <w:r w:rsidR="00945342">
              <w:t> </w:t>
            </w:r>
            <w:r w:rsidR="00C431BF" w:rsidRPr="00945342">
              <w:t>July 2017</w:t>
            </w:r>
          </w:p>
        </w:tc>
      </w:tr>
      <w:tr w:rsidR="008065EF"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8065EF" w:rsidRPr="00945342" w:rsidRDefault="008065EF" w:rsidP="00D30368">
            <w:pPr>
              <w:pStyle w:val="Tabletext"/>
            </w:pPr>
            <w:r w:rsidRPr="00945342">
              <w:t>24A</w:t>
            </w:r>
          </w:p>
        </w:tc>
        <w:tc>
          <w:tcPr>
            <w:tcW w:w="4304" w:type="pct"/>
            <w:tcBorders>
              <w:top w:val="single" w:sz="4" w:space="0" w:color="auto"/>
              <w:bottom w:val="single" w:sz="4" w:space="0" w:color="auto"/>
            </w:tcBorders>
            <w:shd w:val="clear" w:color="auto" w:fill="auto"/>
          </w:tcPr>
          <w:p w:rsidR="008065EF" w:rsidRPr="00945342" w:rsidRDefault="008065EF" w:rsidP="00D30368">
            <w:pPr>
              <w:pStyle w:val="Tabletext"/>
            </w:pPr>
            <w:r w:rsidRPr="00945342">
              <w:t>Sealed source of controlled material not mentioned in another item of this Schedule, dealings with which have the potential for accidental exposure but the exposure would be unlikely to exceed the dose limits mentioned in regulations</w:t>
            </w:r>
            <w:r w:rsidR="00945342">
              <w:t> </w:t>
            </w:r>
            <w:r w:rsidRPr="00945342">
              <w:t>59 and 62 of the ARPANS Regulations</w:t>
            </w:r>
          </w:p>
        </w:tc>
      </w:tr>
      <w:tr w:rsidR="008065EF"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8065EF" w:rsidRPr="00945342" w:rsidRDefault="008065EF" w:rsidP="00D30368">
            <w:pPr>
              <w:pStyle w:val="Tabletext"/>
            </w:pPr>
            <w:r w:rsidRPr="00945342">
              <w:t>24B</w:t>
            </w:r>
          </w:p>
        </w:tc>
        <w:tc>
          <w:tcPr>
            <w:tcW w:w="4304" w:type="pct"/>
            <w:tcBorders>
              <w:top w:val="single" w:sz="4" w:space="0" w:color="auto"/>
              <w:bottom w:val="single" w:sz="4" w:space="0" w:color="auto"/>
            </w:tcBorders>
            <w:shd w:val="clear" w:color="auto" w:fill="auto"/>
          </w:tcPr>
          <w:p w:rsidR="008065EF" w:rsidRPr="00945342" w:rsidRDefault="008065EF" w:rsidP="00D30368">
            <w:pPr>
              <w:pStyle w:val="Tabletext"/>
            </w:pPr>
            <w:r w:rsidRPr="00945342">
              <w:t>Controlled apparatus that produces ionizing radiation not mentioned in another item of this Schedule, dealings with which have the potential for accidental exposure but the exposure would be unlikely to exceed the dose limits mentioned in regulations</w:t>
            </w:r>
            <w:r w:rsidR="00945342">
              <w:t> </w:t>
            </w:r>
            <w:r w:rsidRPr="00945342">
              <w:t>59 and 62 of the ARPANS Regulations</w:t>
            </w:r>
          </w:p>
        </w:tc>
      </w:tr>
      <w:tr w:rsidR="008065EF" w:rsidRPr="00945342" w:rsidTr="009269FE">
        <w:tblPrEx>
          <w:tblBorders>
            <w:top w:val="single" w:sz="12" w:space="0" w:color="auto"/>
            <w:bottom w:val="single" w:sz="2" w:space="0" w:color="auto"/>
            <w:insideH w:val="single" w:sz="12" w:space="0" w:color="auto"/>
          </w:tblBorders>
        </w:tblPrEx>
        <w:trPr>
          <w:gridBefore w:val="1"/>
          <w:wBefore w:w="11" w:type="pct"/>
        </w:trPr>
        <w:tc>
          <w:tcPr>
            <w:tcW w:w="4989" w:type="pct"/>
            <w:gridSpan w:val="3"/>
            <w:tcBorders>
              <w:top w:val="single" w:sz="4" w:space="0" w:color="auto"/>
              <w:bottom w:val="single" w:sz="4" w:space="0" w:color="auto"/>
            </w:tcBorders>
            <w:shd w:val="clear" w:color="auto" w:fill="auto"/>
          </w:tcPr>
          <w:p w:rsidR="008065EF" w:rsidRPr="00945342" w:rsidRDefault="008065EF" w:rsidP="00D30368">
            <w:pPr>
              <w:pStyle w:val="Tabletext"/>
            </w:pPr>
            <w:r w:rsidRPr="00945342">
              <w:rPr>
                <w:b/>
              </w:rPr>
              <w:t>Group 2</w:t>
            </w:r>
          </w:p>
        </w:tc>
      </w:tr>
      <w:tr w:rsidR="008065EF"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8065EF" w:rsidRPr="00945342" w:rsidRDefault="008065EF" w:rsidP="00D30368">
            <w:pPr>
              <w:pStyle w:val="Tabletext"/>
            </w:pPr>
            <w:r w:rsidRPr="00945342">
              <w:t>25</w:t>
            </w:r>
          </w:p>
        </w:tc>
        <w:tc>
          <w:tcPr>
            <w:tcW w:w="4304" w:type="pct"/>
            <w:tcBorders>
              <w:top w:val="single" w:sz="4" w:space="0" w:color="auto"/>
              <w:bottom w:val="single" w:sz="4" w:space="0" w:color="auto"/>
            </w:tcBorders>
            <w:shd w:val="clear" w:color="auto" w:fill="auto"/>
          </w:tcPr>
          <w:p w:rsidR="008065EF" w:rsidRPr="00945342" w:rsidRDefault="008065EF" w:rsidP="00D30368">
            <w:pPr>
              <w:pStyle w:val="Tabletext"/>
            </w:pPr>
            <w:r w:rsidRPr="00945342">
              <w:t>Sealed source for calibration purposes of activity of more than 40 MBq</w:t>
            </w:r>
          </w:p>
        </w:tc>
      </w:tr>
      <w:tr w:rsidR="008065EF"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8065EF" w:rsidRPr="00945342" w:rsidRDefault="008065EF" w:rsidP="00D30368">
            <w:pPr>
              <w:pStyle w:val="Tabletext"/>
            </w:pPr>
            <w:r w:rsidRPr="00945342">
              <w:t>26</w:t>
            </w:r>
          </w:p>
        </w:tc>
        <w:tc>
          <w:tcPr>
            <w:tcW w:w="4304" w:type="pct"/>
            <w:tcBorders>
              <w:top w:val="single" w:sz="4" w:space="0" w:color="auto"/>
              <w:bottom w:val="single" w:sz="4" w:space="0" w:color="auto"/>
            </w:tcBorders>
            <w:shd w:val="clear" w:color="auto" w:fill="auto"/>
          </w:tcPr>
          <w:p w:rsidR="008065EF" w:rsidRPr="00945342" w:rsidRDefault="008065EF" w:rsidP="00D30368">
            <w:pPr>
              <w:pStyle w:val="Tabletext"/>
            </w:pPr>
            <w:r w:rsidRPr="00945342">
              <w:t>Sealed source in a partially enclosed analytical device</w:t>
            </w:r>
          </w:p>
        </w:tc>
      </w:tr>
      <w:tr w:rsidR="008065EF"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8065EF" w:rsidRPr="00945342" w:rsidRDefault="008065EF" w:rsidP="00D30368">
            <w:pPr>
              <w:pStyle w:val="Tabletext"/>
            </w:pPr>
            <w:r w:rsidRPr="00945342">
              <w:t>27</w:t>
            </w:r>
          </w:p>
        </w:tc>
        <w:tc>
          <w:tcPr>
            <w:tcW w:w="4304" w:type="pct"/>
            <w:tcBorders>
              <w:top w:val="single" w:sz="4" w:space="0" w:color="auto"/>
              <w:bottom w:val="single" w:sz="4" w:space="0" w:color="auto"/>
            </w:tcBorders>
            <w:shd w:val="clear" w:color="auto" w:fill="auto"/>
          </w:tcPr>
          <w:p w:rsidR="008065EF" w:rsidRPr="00945342" w:rsidRDefault="008065EF" w:rsidP="00D30368">
            <w:pPr>
              <w:pStyle w:val="Tabletext"/>
            </w:pPr>
            <w:r w:rsidRPr="00945342">
              <w:t>Sealed source of activity of more than 400 MBq in a fixed gauge</w:t>
            </w:r>
          </w:p>
        </w:tc>
      </w:tr>
      <w:tr w:rsidR="008065EF"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8065EF" w:rsidRPr="00945342" w:rsidRDefault="008065EF" w:rsidP="00D30368">
            <w:pPr>
              <w:pStyle w:val="Tabletext"/>
            </w:pPr>
            <w:r w:rsidRPr="00945342">
              <w:t>28</w:t>
            </w:r>
          </w:p>
        </w:tc>
        <w:tc>
          <w:tcPr>
            <w:tcW w:w="4304" w:type="pct"/>
            <w:tcBorders>
              <w:top w:val="single" w:sz="4" w:space="0" w:color="auto"/>
              <w:bottom w:val="single" w:sz="4" w:space="0" w:color="auto"/>
            </w:tcBorders>
            <w:shd w:val="clear" w:color="auto" w:fill="auto"/>
          </w:tcPr>
          <w:p w:rsidR="008065EF" w:rsidRPr="00945342" w:rsidRDefault="008065EF" w:rsidP="00D30368">
            <w:pPr>
              <w:pStyle w:val="Tabletext"/>
            </w:pPr>
            <w:r w:rsidRPr="00945342">
              <w:t>Sealed source in a mobile gauge</w:t>
            </w:r>
          </w:p>
        </w:tc>
      </w:tr>
      <w:tr w:rsidR="008065EF"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8065EF" w:rsidRPr="00945342" w:rsidRDefault="008065EF" w:rsidP="00D30368">
            <w:pPr>
              <w:pStyle w:val="Tabletext"/>
            </w:pPr>
            <w:r w:rsidRPr="00945342">
              <w:t>29</w:t>
            </w:r>
          </w:p>
        </w:tc>
        <w:tc>
          <w:tcPr>
            <w:tcW w:w="4304" w:type="pct"/>
            <w:tcBorders>
              <w:top w:val="single" w:sz="4" w:space="0" w:color="auto"/>
              <w:bottom w:val="single" w:sz="4" w:space="0" w:color="auto"/>
            </w:tcBorders>
            <w:shd w:val="clear" w:color="auto" w:fill="auto"/>
          </w:tcPr>
          <w:p w:rsidR="008065EF" w:rsidRPr="00945342" w:rsidRDefault="008065EF" w:rsidP="00D30368">
            <w:pPr>
              <w:pStyle w:val="Tabletext"/>
            </w:pPr>
            <w:r w:rsidRPr="00945342">
              <w:t>Sealed source for medical or veterinary diagnostic nuclear medicine use</w:t>
            </w:r>
          </w:p>
        </w:tc>
      </w:tr>
      <w:tr w:rsidR="008065EF"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8065EF" w:rsidRPr="00945342" w:rsidRDefault="008065EF" w:rsidP="00D30368">
            <w:pPr>
              <w:pStyle w:val="Tabletext"/>
            </w:pPr>
            <w:bookmarkStart w:id="35" w:name="CU_3519898"/>
            <w:bookmarkEnd w:id="35"/>
            <w:r w:rsidRPr="00945342">
              <w:t>30</w:t>
            </w:r>
          </w:p>
        </w:tc>
        <w:tc>
          <w:tcPr>
            <w:tcW w:w="4304" w:type="pct"/>
            <w:tcBorders>
              <w:top w:val="single" w:sz="4" w:space="0" w:color="auto"/>
              <w:bottom w:val="single" w:sz="4" w:space="0" w:color="auto"/>
            </w:tcBorders>
            <w:shd w:val="clear" w:color="auto" w:fill="auto"/>
          </w:tcPr>
          <w:p w:rsidR="008065EF" w:rsidRPr="00945342" w:rsidRDefault="008065EF" w:rsidP="00D30368">
            <w:pPr>
              <w:pStyle w:val="Tabletext"/>
              <w:rPr>
                <w:b/>
                <w:i/>
              </w:rPr>
            </w:pPr>
            <w:r w:rsidRPr="00945342">
              <w:t>Unsealed source, or sources, in a laboratory or premises, having nuclides of 1 kind only with a maximum activity of more than 100, but not more than 10</w:t>
            </w:r>
            <w:r w:rsidR="00945342">
              <w:t> </w:t>
            </w:r>
            <w:r w:rsidRPr="00945342">
              <w:t xml:space="preserve">000, times the </w:t>
            </w:r>
            <w:r w:rsidR="00E4464B" w:rsidRPr="00945342">
              <w:t>activity value for that nuclide set out in an item in the table in clause</w:t>
            </w:r>
            <w:r w:rsidR="00945342">
              <w:t> </w:t>
            </w:r>
            <w:r w:rsidR="00E4464B" w:rsidRPr="00945342">
              <w:t>2 of Schedule</w:t>
            </w:r>
            <w:r w:rsidR="00945342">
              <w:t> </w:t>
            </w:r>
            <w:r w:rsidR="00E4464B" w:rsidRPr="00945342">
              <w:t>2 to the ARPANS Regulations</w:t>
            </w:r>
          </w:p>
        </w:tc>
      </w:tr>
      <w:tr w:rsidR="008065EF" w:rsidRPr="00945342" w:rsidTr="00C431BF">
        <w:tblPrEx>
          <w:tblBorders>
            <w:top w:val="single" w:sz="12" w:space="0" w:color="auto"/>
            <w:bottom w:val="single" w:sz="2" w:space="0" w:color="auto"/>
            <w:insideH w:val="single" w:sz="12" w:space="0" w:color="auto"/>
          </w:tblBorders>
        </w:tblPrEx>
        <w:trPr>
          <w:gridBefore w:val="1"/>
          <w:wBefore w:w="11" w:type="pct"/>
          <w:cantSplit/>
        </w:trPr>
        <w:tc>
          <w:tcPr>
            <w:tcW w:w="685" w:type="pct"/>
            <w:gridSpan w:val="2"/>
            <w:tcBorders>
              <w:top w:val="single" w:sz="4" w:space="0" w:color="auto"/>
              <w:bottom w:val="single" w:sz="4" w:space="0" w:color="auto"/>
            </w:tcBorders>
            <w:shd w:val="clear" w:color="auto" w:fill="auto"/>
          </w:tcPr>
          <w:p w:rsidR="008065EF" w:rsidRPr="00945342" w:rsidRDefault="008065EF" w:rsidP="00D30368">
            <w:pPr>
              <w:pStyle w:val="Tabletext"/>
            </w:pPr>
            <w:r w:rsidRPr="00945342">
              <w:t>31</w:t>
            </w:r>
          </w:p>
        </w:tc>
        <w:tc>
          <w:tcPr>
            <w:tcW w:w="4304" w:type="pct"/>
            <w:tcBorders>
              <w:top w:val="single" w:sz="4" w:space="0" w:color="auto"/>
              <w:bottom w:val="single" w:sz="4" w:space="0" w:color="auto"/>
            </w:tcBorders>
            <w:shd w:val="clear" w:color="auto" w:fill="auto"/>
          </w:tcPr>
          <w:p w:rsidR="008065EF" w:rsidRPr="00945342" w:rsidRDefault="008065EF" w:rsidP="00D30368">
            <w:pPr>
              <w:pStyle w:val="Tabletext"/>
            </w:pPr>
            <w:r w:rsidRPr="00945342">
              <w:t xml:space="preserve">Unsealed source, or sources, in a laboratory or premises, having nuclides such that when the maximum activity of each nuclide in the source, or sources, is divided by the </w:t>
            </w:r>
            <w:r w:rsidR="00E4464B" w:rsidRPr="00945342">
              <w:t>activity value for that nuclide set out in an item in the table in clause</w:t>
            </w:r>
            <w:r w:rsidR="00945342">
              <w:t> </w:t>
            </w:r>
            <w:r w:rsidR="00E4464B" w:rsidRPr="00945342">
              <w:t>2 of Schedule</w:t>
            </w:r>
            <w:r w:rsidR="00945342">
              <w:t> </w:t>
            </w:r>
            <w:r w:rsidR="00E4464B" w:rsidRPr="00945342">
              <w:t>2 to the ARPANS Regulations</w:t>
            </w:r>
            <w:r w:rsidRPr="00945342">
              <w:t>, the total of the results for all nuclides in the source, or sources, is more than 100 but not more than 10</w:t>
            </w:r>
            <w:r w:rsidR="00945342">
              <w:t> </w:t>
            </w:r>
            <w:r w:rsidRPr="00945342">
              <w:t>000</w:t>
            </w:r>
          </w:p>
        </w:tc>
      </w:tr>
      <w:tr w:rsidR="008065EF"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8065EF" w:rsidRPr="00945342" w:rsidRDefault="008065EF" w:rsidP="00D30368">
            <w:pPr>
              <w:pStyle w:val="Tabletext"/>
            </w:pPr>
            <w:r w:rsidRPr="00945342">
              <w:t>32</w:t>
            </w:r>
          </w:p>
        </w:tc>
        <w:tc>
          <w:tcPr>
            <w:tcW w:w="4304" w:type="pct"/>
            <w:tcBorders>
              <w:top w:val="single" w:sz="4" w:space="0" w:color="auto"/>
              <w:bottom w:val="single" w:sz="4" w:space="0" w:color="auto"/>
            </w:tcBorders>
            <w:shd w:val="clear" w:color="auto" w:fill="auto"/>
          </w:tcPr>
          <w:p w:rsidR="008065EF" w:rsidRPr="00945342" w:rsidRDefault="008065EF" w:rsidP="00D30368">
            <w:pPr>
              <w:pStyle w:val="Tabletext"/>
            </w:pPr>
            <w:r w:rsidRPr="00945342">
              <w:t>Unsealed sources used for tracer studies</w:t>
            </w:r>
            <w:r w:rsidR="00C431BF" w:rsidRPr="00945342">
              <w:t xml:space="preserve"> in the environment</w:t>
            </w:r>
          </w:p>
        </w:tc>
      </w:tr>
      <w:tr w:rsidR="008065EF"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8065EF" w:rsidRPr="00945342" w:rsidRDefault="008065EF" w:rsidP="00D30368">
            <w:pPr>
              <w:pStyle w:val="Tabletext"/>
            </w:pPr>
            <w:r w:rsidRPr="00945342">
              <w:t>33</w:t>
            </w:r>
          </w:p>
        </w:tc>
        <w:tc>
          <w:tcPr>
            <w:tcW w:w="4304" w:type="pct"/>
            <w:tcBorders>
              <w:top w:val="single" w:sz="4" w:space="0" w:color="auto"/>
              <w:bottom w:val="single" w:sz="4" w:space="0" w:color="auto"/>
            </w:tcBorders>
            <w:shd w:val="clear" w:color="auto" w:fill="auto"/>
          </w:tcPr>
          <w:p w:rsidR="008065EF" w:rsidRPr="00945342" w:rsidRDefault="008065EF" w:rsidP="00D30368">
            <w:pPr>
              <w:pStyle w:val="Tabletext"/>
            </w:pPr>
            <w:r w:rsidRPr="00945342">
              <w:t>Industrial radiography x</w:t>
            </w:r>
            <w:r w:rsidR="00945342">
              <w:noBreakHyphen/>
            </w:r>
            <w:r w:rsidRPr="00945342">
              <w:t>ray unit</w:t>
            </w:r>
          </w:p>
        </w:tc>
      </w:tr>
      <w:tr w:rsidR="008065EF"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8065EF" w:rsidRPr="00945342" w:rsidRDefault="008065EF" w:rsidP="00D30368">
            <w:pPr>
              <w:pStyle w:val="Tabletext"/>
            </w:pPr>
            <w:r w:rsidRPr="00945342">
              <w:t>34</w:t>
            </w:r>
          </w:p>
        </w:tc>
        <w:tc>
          <w:tcPr>
            <w:tcW w:w="4304" w:type="pct"/>
            <w:tcBorders>
              <w:top w:val="single" w:sz="4" w:space="0" w:color="auto"/>
              <w:bottom w:val="single" w:sz="4" w:space="0" w:color="auto"/>
            </w:tcBorders>
            <w:shd w:val="clear" w:color="auto" w:fill="auto"/>
          </w:tcPr>
          <w:p w:rsidR="008065EF" w:rsidRPr="00945342" w:rsidRDefault="008065EF" w:rsidP="00D30368">
            <w:pPr>
              <w:pStyle w:val="Tabletext"/>
            </w:pPr>
            <w:r w:rsidRPr="00945342">
              <w:t>Fixed medical x</w:t>
            </w:r>
            <w:r w:rsidR="00945342">
              <w:noBreakHyphen/>
            </w:r>
            <w:r w:rsidRPr="00945342">
              <w:t>ray unit, including a unit used for fluoroscopy, tomography and chiropractic radiography</w:t>
            </w:r>
          </w:p>
        </w:tc>
      </w:tr>
      <w:tr w:rsidR="008065EF"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8065EF" w:rsidRPr="00945342" w:rsidRDefault="008065EF" w:rsidP="00D30368">
            <w:pPr>
              <w:pStyle w:val="Tabletext"/>
            </w:pPr>
            <w:r w:rsidRPr="00945342">
              <w:lastRenderedPageBreak/>
              <w:t>35</w:t>
            </w:r>
          </w:p>
        </w:tc>
        <w:tc>
          <w:tcPr>
            <w:tcW w:w="4304" w:type="pct"/>
            <w:tcBorders>
              <w:top w:val="single" w:sz="4" w:space="0" w:color="auto"/>
              <w:bottom w:val="single" w:sz="4" w:space="0" w:color="auto"/>
            </w:tcBorders>
            <w:shd w:val="clear" w:color="auto" w:fill="auto"/>
          </w:tcPr>
          <w:p w:rsidR="008065EF" w:rsidRPr="00945342" w:rsidRDefault="008065EF" w:rsidP="00D30368">
            <w:pPr>
              <w:pStyle w:val="Tabletext"/>
            </w:pPr>
            <w:r w:rsidRPr="00945342">
              <w:t>Partially enclosed x</w:t>
            </w:r>
            <w:r w:rsidR="00945342">
              <w:noBreakHyphen/>
            </w:r>
            <w:r w:rsidRPr="00945342">
              <w:t>ray analysis unit</w:t>
            </w:r>
          </w:p>
        </w:tc>
      </w:tr>
      <w:tr w:rsidR="008065EF"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8065EF" w:rsidRPr="00945342" w:rsidRDefault="008065EF" w:rsidP="00D30368">
            <w:pPr>
              <w:pStyle w:val="Tabletext"/>
            </w:pPr>
            <w:r w:rsidRPr="00945342">
              <w:t>36</w:t>
            </w:r>
          </w:p>
        </w:tc>
        <w:tc>
          <w:tcPr>
            <w:tcW w:w="4304" w:type="pct"/>
            <w:tcBorders>
              <w:top w:val="single" w:sz="4" w:space="0" w:color="auto"/>
              <w:bottom w:val="single" w:sz="4" w:space="0" w:color="auto"/>
            </w:tcBorders>
            <w:shd w:val="clear" w:color="auto" w:fill="auto"/>
          </w:tcPr>
          <w:p w:rsidR="008065EF" w:rsidRPr="00945342" w:rsidRDefault="008065EF" w:rsidP="00D30368">
            <w:pPr>
              <w:pStyle w:val="Tabletext"/>
            </w:pPr>
            <w:r w:rsidRPr="00945342">
              <w:t>Medical therapy simulator</w:t>
            </w:r>
          </w:p>
        </w:tc>
      </w:tr>
      <w:tr w:rsidR="008065EF"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8065EF" w:rsidRPr="00945342" w:rsidRDefault="008065EF" w:rsidP="00D30368">
            <w:pPr>
              <w:pStyle w:val="Tabletext"/>
            </w:pPr>
            <w:bookmarkStart w:id="36" w:name="CU_4020271"/>
            <w:bookmarkEnd w:id="36"/>
            <w:r w:rsidRPr="00945342">
              <w:t>37</w:t>
            </w:r>
          </w:p>
        </w:tc>
        <w:tc>
          <w:tcPr>
            <w:tcW w:w="4304" w:type="pct"/>
            <w:tcBorders>
              <w:top w:val="single" w:sz="4" w:space="0" w:color="auto"/>
              <w:bottom w:val="single" w:sz="4" w:space="0" w:color="auto"/>
            </w:tcBorders>
            <w:shd w:val="clear" w:color="auto" w:fill="auto"/>
          </w:tcPr>
          <w:p w:rsidR="008065EF" w:rsidRPr="00945342" w:rsidRDefault="008065EF" w:rsidP="00D30368">
            <w:pPr>
              <w:pStyle w:val="Tabletext"/>
            </w:pPr>
            <w:r w:rsidRPr="00945342">
              <w:t>CT scanner</w:t>
            </w:r>
          </w:p>
        </w:tc>
      </w:tr>
      <w:tr w:rsidR="00B24380"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B24380" w:rsidRPr="00945342" w:rsidRDefault="00B24380" w:rsidP="00D30368">
            <w:pPr>
              <w:pStyle w:val="Tabletext"/>
            </w:pPr>
            <w:r w:rsidRPr="00945342">
              <w:t>37A</w:t>
            </w:r>
          </w:p>
        </w:tc>
        <w:tc>
          <w:tcPr>
            <w:tcW w:w="4304" w:type="pct"/>
            <w:tcBorders>
              <w:top w:val="single" w:sz="4" w:space="0" w:color="auto"/>
              <w:bottom w:val="single" w:sz="4" w:space="0" w:color="auto"/>
            </w:tcBorders>
            <w:shd w:val="clear" w:color="auto" w:fill="auto"/>
          </w:tcPr>
          <w:p w:rsidR="00B24380" w:rsidRPr="00945342" w:rsidRDefault="00B24380" w:rsidP="00D30368">
            <w:pPr>
              <w:pStyle w:val="Tabletext"/>
            </w:pPr>
            <w:r w:rsidRPr="00945342">
              <w:t>Sealed source of controlled material not mentioned in another item of this Schedule, dealings with which have the potential for accidental exposure that is likely to exceed a dose limit mentioned in regulations</w:t>
            </w:r>
            <w:r w:rsidR="00945342">
              <w:t> </w:t>
            </w:r>
            <w:r w:rsidRPr="00945342">
              <w:t>59 and 62 of the ARPANS Regulations but that is unlikely to result in acute effects</w:t>
            </w:r>
          </w:p>
        </w:tc>
      </w:tr>
      <w:tr w:rsidR="00B24380" w:rsidRPr="00945342" w:rsidTr="00C431BF">
        <w:tblPrEx>
          <w:tblBorders>
            <w:top w:val="single" w:sz="12" w:space="0" w:color="auto"/>
            <w:bottom w:val="single" w:sz="2" w:space="0" w:color="auto"/>
            <w:insideH w:val="single" w:sz="12" w:space="0" w:color="auto"/>
          </w:tblBorders>
        </w:tblPrEx>
        <w:trPr>
          <w:gridBefore w:val="1"/>
          <w:wBefore w:w="11" w:type="pct"/>
        </w:trPr>
        <w:tc>
          <w:tcPr>
            <w:tcW w:w="685" w:type="pct"/>
            <w:gridSpan w:val="2"/>
            <w:tcBorders>
              <w:top w:val="single" w:sz="4" w:space="0" w:color="auto"/>
              <w:bottom w:val="single" w:sz="4" w:space="0" w:color="auto"/>
            </w:tcBorders>
            <w:shd w:val="clear" w:color="auto" w:fill="auto"/>
          </w:tcPr>
          <w:p w:rsidR="00B24380" w:rsidRPr="00945342" w:rsidRDefault="00B24380" w:rsidP="00D30368">
            <w:pPr>
              <w:pStyle w:val="Tabletext"/>
            </w:pPr>
            <w:r w:rsidRPr="00945342">
              <w:t>37B</w:t>
            </w:r>
          </w:p>
        </w:tc>
        <w:tc>
          <w:tcPr>
            <w:tcW w:w="4304" w:type="pct"/>
            <w:tcBorders>
              <w:top w:val="single" w:sz="4" w:space="0" w:color="auto"/>
              <w:bottom w:val="single" w:sz="4" w:space="0" w:color="auto"/>
            </w:tcBorders>
            <w:shd w:val="clear" w:color="auto" w:fill="auto"/>
          </w:tcPr>
          <w:p w:rsidR="00B24380" w:rsidRPr="00945342" w:rsidRDefault="00B24380" w:rsidP="00D30368">
            <w:pPr>
              <w:pStyle w:val="Tabletext"/>
            </w:pPr>
            <w:r w:rsidRPr="00945342">
              <w:t>Controlled apparatus that produces ionizing radiation not mentioned in another item of this Schedule, dealings with which have the potential for accidental exposure that is likely to exceed a dose limit mentioned in regulations</w:t>
            </w:r>
            <w:r w:rsidR="00945342">
              <w:t> </w:t>
            </w:r>
            <w:r w:rsidRPr="00945342">
              <w:t>59 and 62 of the ARPANS Regulations but that is unlikely to result in acute effects</w:t>
            </w:r>
          </w:p>
        </w:tc>
      </w:tr>
      <w:tr w:rsidR="00B24380" w:rsidRPr="00945342" w:rsidTr="009269FE">
        <w:tblPrEx>
          <w:tblBorders>
            <w:top w:val="single" w:sz="12" w:space="0" w:color="auto"/>
            <w:bottom w:val="single" w:sz="2" w:space="0" w:color="auto"/>
            <w:insideH w:val="single" w:sz="12" w:space="0" w:color="auto"/>
          </w:tblBorders>
        </w:tblPrEx>
        <w:trPr>
          <w:gridBefore w:val="1"/>
          <w:wBefore w:w="11" w:type="pct"/>
        </w:trPr>
        <w:tc>
          <w:tcPr>
            <w:tcW w:w="4989" w:type="pct"/>
            <w:gridSpan w:val="3"/>
            <w:tcBorders>
              <w:top w:val="single" w:sz="4" w:space="0" w:color="auto"/>
              <w:bottom w:val="single" w:sz="4" w:space="0" w:color="auto"/>
            </w:tcBorders>
            <w:shd w:val="clear" w:color="auto" w:fill="auto"/>
          </w:tcPr>
          <w:p w:rsidR="00B24380" w:rsidRPr="00945342" w:rsidRDefault="00B24380" w:rsidP="00D30368">
            <w:pPr>
              <w:pStyle w:val="Tabletext"/>
            </w:pPr>
            <w:r w:rsidRPr="00945342">
              <w:rPr>
                <w:b/>
              </w:rPr>
              <w:t>Group 3</w:t>
            </w:r>
          </w:p>
        </w:tc>
      </w:tr>
      <w:tr w:rsidR="00B24380" w:rsidRPr="00945342" w:rsidTr="00C431BF">
        <w:tblPrEx>
          <w:tblBorders>
            <w:top w:val="single" w:sz="12" w:space="0" w:color="auto"/>
            <w:bottom w:val="single" w:sz="2" w:space="0" w:color="auto"/>
            <w:insideH w:val="single" w:sz="12" w:space="0" w:color="auto"/>
          </w:tblBorders>
        </w:tblPrEx>
        <w:trPr>
          <w:gridBefore w:val="1"/>
          <w:wBefore w:w="11" w:type="pct"/>
        </w:trPr>
        <w:tc>
          <w:tcPr>
            <w:tcW w:w="676" w:type="pct"/>
            <w:tcBorders>
              <w:top w:val="single" w:sz="4" w:space="0" w:color="auto"/>
              <w:bottom w:val="single" w:sz="4" w:space="0" w:color="auto"/>
            </w:tcBorders>
            <w:shd w:val="clear" w:color="auto" w:fill="auto"/>
          </w:tcPr>
          <w:p w:rsidR="00B24380" w:rsidRPr="00945342" w:rsidRDefault="00B24380" w:rsidP="00D30368">
            <w:pPr>
              <w:pStyle w:val="Tabletext"/>
            </w:pPr>
            <w:r w:rsidRPr="00945342">
              <w:t>38</w:t>
            </w:r>
          </w:p>
        </w:tc>
        <w:tc>
          <w:tcPr>
            <w:tcW w:w="4313" w:type="pct"/>
            <w:gridSpan w:val="2"/>
            <w:tcBorders>
              <w:top w:val="single" w:sz="4" w:space="0" w:color="auto"/>
              <w:bottom w:val="single" w:sz="4" w:space="0" w:color="auto"/>
            </w:tcBorders>
            <w:shd w:val="clear" w:color="auto" w:fill="auto"/>
          </w:tcPr>
          <w:p w:rsidR="00B24380" w:rsidRPr="00945342" w:rsidRDefault="00B24380" w:rsidP="00D30368">
            <w:pPr>
              <w:pStyle w:val="Tabletext"/>
            </w:pPr>
            <w:r w:rsidRPr="00945342">
              <w:t>Sealed source for industrial radiography</w:t>
            </w:r>
          </w:p>
        </w:tc>
      </w:tr>
      <w:tr w:rsidR="00B24380" w:rsidRPr="00945342" w:rsidTr="00C431BF">
        <w:tblPrEx>
          <w:tblBorders>
            <w:top w:val="single" w:sz="12" w:space="0" w:color="auto"/>
            <w:bottom w:val="single" w:sz="2" w:space="0" w:color="auto"/>
            <w:insideH w:val="single" w:sz="12" w:space="0" w:color="auto"/>
          </w:tblBorders>
        </w:tblPrEx>
        <w:trPr>
          <w:gridBefore w:val="1"/>
          <w:wBefore w:w="11" w:type="pct"/>
        </w:trPr>
        <w:tc>
          <w:tcPr>
            <w:tcW w:w="676" w:type="pct"/>
            <w:tcBorders>
              <w:top w:val="single" w:sz="4" w:space="0" w:color="auto"/>
              <w:bottom w:val="single" w:sz="4" w:space="0" w:color="auto"/>
            </w:tcBorders>
            <w:shd w:val="clear" w:color="auto" w:fill="auto"/>
          </w:tcPr>
          <w:p w:rsidR="00B24380" w:rsidRPr="00945342" w:rsidRDefault="00B24380" w:rsidP="00D30368">
            <w:pPr>
              <w:pStyle w:val="Tabletext"/>
            </w:pPr>
            <w:r w:rsidRPr="00945342">
              <w:t>39</w:t>
            </w:r>
          </w:p>
        </w:tc>
        <w:tc>
          <w:tcPr>
            <w:tcW w:w="4313" w:type="pct"/>
            <w:gridSpan w:val="2"/>
            <w:tcBorders>
              <w:top w:val="single" w:sz="4" w:space="0" w:color="auto"/>
              <w:bottom w:val="single" w:sz="4" w:space="0" w:color="auto"/>
            </w:tcBorders>
            <w:shd w:val="clear" w:color="auto" w:fill="auto"/>
          </w:tcPr>
          <w:p w:rsidR="00B24380" w:rsidRPr="00945342" w:rsidRDefault="00B24380" w:rsidP="00D30368">
            <w:pPr>
              <w:pStyle w:val="Tabletext"/>
            </w:pPr>
            <w:r w:rsidRPr="00945342">
              <w:t>Sealed source for medical and veterinary radiotherapy</w:t>
            </w:r>
          </w:p>
        </w:tc>
      </w:tr>
      <w:tr w:rsidR="00B24380" w:rsidRPr="00945342" w:rsidTr="00C431BF">
        <w:tblPrEx>
          <w:tblBorders>
            <w:top w:val="single" w:sz="12" w:space="0" w:color="auto"/>
            <w:bottom w:val="single" w:sz="2" w:space="0" w:color="auto"/>
            <w:insideH w:val="single" w:sz="12" w:space="0" w:color="auto"/>
          </w:tblBorders>
        </w:tblPrEx>
        <w:trPr>
          <w:gridBefore w:val="1"/>
          <w:wBefore w:w="11" w:type="pct"/>
        </w:trPr>
        <w:tc>
          <w:tcPr>
            <w:tcW w:w="676" w:type="pct"/>
            <w:tcBorders>
              <w:top w:val="single" w:sz="4" w:space="0" w:color="auto"/>
              <w:bottom w:val="single" w:sz="4" w:space="0" w:color="auto"/>
            </w:tcBorders>
            <w:shd w:val="clear" w:color="auto" w:fill="auto"/>
          </w:tcPr>
          <w:p w:rsidR="00B24380" w:rsidRPr="00945342" w:rsidRDefault="00B24380" w:rsidP="00D30368">
            <w:pPr>
              <w:pStyle w:val="Tabletext"/>
            </w:pPr>
            <w:r w:rsidRPr="00945342">
              <w:t>40</w:t>
            </w:r>
          </w:p>
        </w:tc>
        <w:tc>
          <w:tcPr>
            <w:tcW w:w="4313" w:type="pct"/>
            <w:gridSpan w:val="2"/>
            <w:tcBorders>
              <w:top w:val="single" w:sz="4" w:space="0" w:color="auto"/>
              <w:bottom w:val="single" w:sz="4" w:space="0" w:color="auto"/>
            </w:tcBorders>
            <w:shd w:val="clear" w:color="auto" w:fill="auto"/>
          </w:tcPr>
          <w:p w:rsidR="00B24380" w:rsidRPr="00945342" w:rsidRDefault="00B24380" w:rsidP="00D30368">
            <w:pPr>
              <w:pStyle w:val="Tabletext"/>
            </w:pPr>
            <w:r w:rsidRPr="00945342">
              <w:t>Sealed source in a bore hole logger</w:t>
            </w:r>
          </w:p>
        </w:tc>
      </w:tr>
      <w:tr w:rsidR="00B24380" w:rsidRPr="00945342" w:rsidTr="00C431BF">
        <w:tblPrEx>
          <w:tblBorders>
            <w:top w:val="single" w:sz="12" w:space="0" w:color="auto"/>
            <w:bottom w:val="single" w:sz="2" w:space="0" w:color="auto"/>
            <w:insideH w:val="single" w:sz="12" w:space="0" w:color="auto"/>
          </w:tblBorders>
        </w:tblPrEx>
        <w:trPr>
          <w:gridBefore w:val="1"/>
          <w:wBefore w:w="11" w:type="pct"/>
        </w:trPr>
        <w:tc>
          <w:tcPr>
            <w:tcW w:w="676" w:type="pct"/>
            <w:tcBorders>
              <w:top w:val="single" w:sz="4" w:space="0" w:color="auto"/>
              <w:bottom w:val="single" w:sz="4" w:space="0" w:color="auto"/>
            </w:tcBorders>
            <w:shd w:val="clear" w:color="auto" w:fill="auto"/>
          </w:tcPr>
          <w:p w:rsidR="00B24380" w:rsidRPr="00945342" w:rsidRDefault="00B24380" w:rsidP="00D30368">
            <w:pPr>
              <w:pStyle w:val="Tabletext"/>
            </w:pPr>
            <w:r w:rsidRPr="00945342">
              <w:t>41</w:t>
            </w:r>
          </w:p>
        </w:tc>
        <w:tc>
          <w:tcPr>
            <w:tcW w:w="4313" w:type="pct"/>
            <w:gridSpan w:val="2"/>
            <w:tcBorders>
              <w:top w:val="single" w:sz="4" w:space="0" w:color="auto"/>
              <w:bottom w:val="single" w:sz="4" w:space="0" w:color="auto"/>
            </w:tcBorders>
            <w:shd w:val="clear" w:color="auto" w:fill="auto"/>
          </w:tcPr>
          <w:p w:rsidR="00B24380" w:rsidRPr="00945342" w:rsidRDefault="00B24380" w:rsidP="00D30368">
            <w:pPr>
              <w:pStyle w:val="Tabletext"/>
            </w:pPr>
            <w:r w:rsidRPr="00945342">
              <w:t>Sealed source of controlled material not mentioned in another item of this Schedule, dealings with which have the potential for accidental exposure that is likely to exceed a dose limit mentioned in regulations</w:t>
            </w:r>
            <w:r w:rsidR="00945342">
              <w:t> </w:t>
            </w:r>
            <w:r w:rsidRPr="00945342">
              <w:t>59 and 62 of the ARPANS Regulations and that is likely to result in acute effects</w:t>
            </w:r>
          </w:p>
        </w:tc>
      </w:tr>
      <w:tr w:rsidR="00B24380" w:rsidRPr="00945342" w:rsidTr="00C431BF">
        <w:tblPrEx>
          <w:tblBorders>
            <w:top w:val="single" w:sz="12" w:space="0" w:color="auto"/>
            <w:bottom w:val="single" w:sz="2" w:space="0" w:color="auto"/>
            <w:insideH w:val="single" w:sz="12" w:space="0" w:color="auto"/>
          </w:tblBorders>
        </w:tblPrEx>
        <w:trPr>
          <w:gridBefore w:val="1"/>
          <w:wBefore w:w="11" w:type="pct"/>
        </w:trPr>
        <w:tc>
          <w:tcPr>
            <w:tcW w:w="676" w:type="pct"/>
            <w:tcBorders>
              <w:top w:val="single" w:sz="4" w:space="0" w:color="auto"/>
              <w:bottom w:val="single" w:sz="4" w:space="0" w:color="auto"/>
            </w:tcBorders>
            <w:shd w:val="clear" w:color="auto" w:fill="auto"/>
          </w:tcPr>
          <w:p w:rsidR="00B24380" w:rsidRPr="00945342" w:rsidRDefault="00B24380" w:rsidP="00D30368">
            <w:pPr>
              <w:pStyle w:val="Tabletext"/>
            </w:pPr>
            <w:bookmarkStart w:id="37" w:name="CU_5021910"/>
            <w:bookmarkEnd w:id="37"/>
            <w:r w:rsidRPr="00945342">
              <w:t>42</w:t>
            </w:r>
          </w:p>
        </w:tc>
        <w:tc>
          <w:tcPr>
            <w:tcW w:w="4313" w:type="pct"/>
            <w:gridSpan w:val="2"/>
            <w:tcBorders>
              <w:top w:val="single" w:sz="4" w:space="0" w:color="auto"/>
              <w:bottom w:val="single" w:sz="4" w:space="0" w:color="auto"/>
            </w:tcBorders>
            <w:shd w:val="clear" w:color="auto" w:fill="auto"/>
          </w:tcPr>
          <w:p w:rsidR="00B24380" w:rsidRPr="00945342" w:rsidRDefault="00B24380" w:rsidP="00D30368">
            <w:pPr>
              <w:pStyle w:val="Tabletext"/>
              <w:rPr>
                <w:b/>
                <w:i/>
              </w:rPr>
            </w:pPr>
            <w:r w:rsidRPr="00945342">
              <w:t>Unsealed source, or sources, in a laboratory or premises, having nuclides of 1 kind only with a maximum activity of more than 10</w:t>
            </w:r>
            <w:r w:rsidR="00945342">
              <w:t> </w:t>
            </w:r>
            <w:r w:rsidRPr="00945342">
              <w:t>000, but not more than 1</w:t>
            </w:r>
            <w:r w:rsidR="00945342">
              <w:t> </w:t>
            </w:r>
            <w:r w:rsidRPr="00945342">
              <w:t xml:space="preserve">000 000, times the </w:t>
            </w:r>
            <w:r w:rsidR="00E4464B" w:rsidRPr="00945342">
              <w:t>activity value for that nuclide set out in an item in the table in clause</w:t>
            </w:r>
            <w:r w:rsidR="00945342">
              <w:t> </w:t>
            </w:r>
            <w:r w:rsidR="00E4464B" w:rsidRPr="00945342">
              <w:t>2 of Schedule</w:t>
            </w:r>
            <w:r w:rsidR="00945342">
              <w:t> </w:t>
            </w:r>
            <w:r w:rsidR="00E4464B" w:rsidRPr="00945342">
              <w:t>2 to the ARPANS Regulations</w:t>
            </w:r>
          </w:p>
        </w:tc>
      </w:tr>
      <w:tr w:rsidR="00B24380" w:rsidRPr="00945342" w:rsidTr="00C431BF">
        <w:tblPrEx>
          <w:tblBorders>
            <w:top w:val="single" w:sz="12" w:space="0" w:color="auto"/>
            <w:bottom w:val="single" w:sz="2" w:space="0" w:color="auto"/>
            <w:insideH w:val="single" w:sz="12" w:space="0" w:color="auto"/>
          </w:tblBorders>
        </w:tblPrEx>
        <w:trPr>
          <w:gridBefore w:val="1"/>
          <w:wBefore w:w="11" w:type="pct"/>
          <w:cantSplit/>
        </w:trPr>
        <w:tc>
          <w:tcPr>
            <w:tcW w:w="676" w:type="pct"/>
            <w:tcBorders>
              <w:top w:val="single" w:sz="4" w:space="0" w:color="auto"/>
              <w:bottom w:val="single" w:sz="4" w:space="0" w:color="auto"/>
            </w:tcBorders>
            <w:shd w:val="clear" w:color="auto" w:fill="auto"/>
          </w:tcPr>
          <w:p w:rsidR="00B24380" w:rsidRPr="00945342" w:rsidRDefault="00B24380" w:rsidP="00D30368">
            <w:pPr>
              <w:pStyle w:val="Tabletext"/>
            </w:pPr>
            <w:r w:rsidRPr="00945342">
              <w:t>43</w:t>
            </w:r>
          </w:p>
        </w:tc>
        <w:tc>
          <w:tcPr>
            <w:tcW w:w="4313" w:type="pct"/>
            <w:gridSpan w:val="2"/>
            <w:tcBorders>
              <w:top w:val="single" w:sz="4" w:space="0" w:color="auto"/>
              <w:bottom w:val="single" w:sz="4" w:space="0" w:color="auto"/>
            </w:tcBorders>
            <w:shd w:val="clear" w:color="auto" w:fill="auto"/>
          </w:tcPr>
          <w:p w:rsidR="00B24380" w:rsidRPr="00945342" w:rsidRDefault="00B24380" w:rsidP="00D30368">
            <w:pPr>
              <w:pStyle w:val="Tabletext"/>
            </w:pPr>
            <w:r w:rsidRPr="00945342">
              <w:t xml:space="preserve">Unsealed source, or sources, in a laboratory or premises, having nuclides such that when the maximum activity of each nuclide in the source, or sources, is divided by the </w:t>
            </w:r>
            <w:r w:rsidR="00E4464B" w:rsidRPr="00945342">
              <w:t>activity value for that nuclide set out in an item in the table in clause</w:t>
            </w:r>
            <w:r w:rsidR="00945342">
              <w:t> </w:t>
            </w:r>
            <w:r w:rsidR="00E4464B" w:rsidRPr="00945342">
              <w:t>2 of Schedule</w:t>
            </w:r>
            <w:r w:rsidR="00945342">
              <w:t> </w:t>
            </w:r>
            <w:r w:rsidR="00E4464B" w:rsidRPr="00945342">
              <w:t>2 to the ARPANS Regulations</w:t>
            </w:r>
            <w:r w:rsidRPr="00945342">
              <w:t>, the total of the results for all nuclides in the source, or sources, is more than 10</w:t>
            </w:r>
            <w:r w:rsidR="00945342">
              <w:t> </w:t>
            </w:r>
            <w:r w:rsidRPr="00945342">
              <w:t>000 but not more than 1</w:t>
            </w:r>
            <w:r w:rsidR="00945342">
              <w:t> </w:t>
            </w:r>
            <w:r w:rsidRPr="00945342">
              <w:t>000 000</w:t>
            </w:r>
          </w:p>
        </w:tc>
      </w:tr>
      <w:tr w:rsidR="00B24380" w:rsidRPr="00945342" w:rsidTr="00C431BF">
        <w:tblPrEx>
          <w:tblBorders>
            <w:top w:val="single" w:sz="12" w:space="0" w:color="auto"/>
            <w:bottom w:val="single" w:sz="2" w:space="0" w:color="auto"/>
            <w:insideH w:val="single" w:sz="12" w:space="0" w:color="auto"/>
          </w:tblBorders>
        </w:tblPrEx>
        <w:trPr>
          <w:gridBefore w:val="1"/>
          <w:wBefore w:w="11" w:type="pct"/>
        </w:trPr>
        <w:tc>
          <w:tcPr>
            <w:tcW w:w="676" w:type="pct"/>
            <w:tcBorders>
              <w:top w:val="single" w:sz="4" w:space="0" w:color="auto"/>
              <w:bottom w:val="single" w:sz="4" w:space="0" w:color="auto"/>
            </w:tcBorders>
            <w:shd w:val="clear" w:color="auto" w:fill="auto"/>
          </w:tcPr>
          <w:p w:rsidR="00B24380" w:rsidRPr="00945342" w:rsidRDefault="00B24380" w:rsidP="00D30368">
            <w:pPr>
              <w:pStyle w:val="Tabletext"/>
            </w:pPr>
            <w:r w:rsidRPr="00945342">
              <w:t>44</w:t>
            </w:r>
          </w:p>
        </w:tc>
        <w:tc>
          <w:tcPr>
            <w:tcW w:w="4313" w:type="pct"/>
            <w:gridSpan w:val="2"/>
            <w:tcBorders>
              <w:top w:val="single" w:sz="4" w:space="0" w:color="auto"/>
              <w:bottom w:val="single" w:sz="4" w:space="0" w:color="auto"/>
            </w:tcBorders>
            <w:shd w:val="clear" w:color="auto" w:fill="auto"/>
          </w:tcPr>
          <w:p w:rsidR="00B24380" w:rsidRPr="00945342" w:rsidRDefault="00B24380" w:rsidP="00D30368">
            <w:pPr>
              <w:pStyle w:val="Tabletext"/>
            </w:pPr>
            <w:r w:rsidRPr="00945342">
              <w:t>Veterinary or medical radiotherapy unit</w:t>
            </w:r>
          </w:p>
        </w:tc>
      </w:tr>
      <w:tr w:rsidR="00B24380" w:rsidRPr="00945342" w:rsidTr="00C431BF">
        <w:tblPrEx>
          <w:tblBorders>
            <w:top w:val="single" w:sz="12" w:space="0" w:color="auto"/>
            <w:bottom w:val="single" w:sz="2" w:space="0" w:color="auto"/>
            <w:insideH w:val="single" w:sz="12" w:space="0" w:color="auto"/>
          </w:tblBorders>
        </w:tblPrEx>
        <w:trPr>
          <w:gridBefore w:val="1"/>
          <w:wBefore w:w="11" w:type="pct"/>
        </w:trPr>
        <w:tc>
          <w:tcPr>
            <w:tcW w:w="676" w:type="pct"/>
            <w:tcBorders>
              <w:top w:val="single" w:sz="4" w:space="0" w:color="auto"/>
              <w:bottom w:val="single" w:sz="12" w:space="0" w:color="auto"/>
            </w:tcBorders>
            <w:shd w:val="clear" w:color="auto" w:fill="auto"/>
          </w:tcPr>
          <w:p w:rsidR="00B24380" w:rsidRPr="00945342" w:rsidRDefault="00B24380" w:rsidP="00D30368">
            <w:pPr>
              <w:pStyle w:val="Tabletext"/>
            </w:pPr>
            <w:bookmarkStart w:id="38" w:name="CU_4921248"/>
            <w:bookmarkStart w:id="39" w:name="CU_5322632"/>
            <w:bookmarkEnd w:id="38"/>
            <w:bookmarkEnd w:id="39"/>
            <w:r w:rsidRPr="00945342">
              <w:t>45</w:t>
            </w:r>
          </w:p>
        </w:tc>
        <w:tc>
          <w:tcPr>
            <w:tcW w:w="4313" w:type="pct"/>
            <w:gridSpan w:val="2"/>
            <w:tcBorders>
              <w:top w:val="single" w:sz="4" w:space="0" w:color="auto"/>
              <w:bottom w:val="single" w:sz="12" w:space="0" w:color="auto"/>
            </w:tcBorders>
            <w:shd w:val="clear" w:color="auto" w:fill="auto"/>
          </w:tcPr>
          <w:p w:rsidR="00B24380" w:rsidRPr="00945342" w:rsidRDefault="00B24380" w:rsidP="00D30368">
            <w:pPr>
              <w:pStyle w:val="Tabletext"/>
            </w:pPr>
            <w:r w:rsidRPr="00945342">
              <w:t>Controlled apparatus that produces ionizing radiation not mentioned in another item of this Schedule, dealings with which have the potential for accidental exposure that is likely to exceed a dose limit mentioned in regulations</w:t>
            </w:r>
            <w:r w:rsidR="00945342">
              <w:t> </w:t>
            </w:r>
            <w:r w:rsidRPr="00945342">
              <w:t>59 and 62 of the ARPANS Regulations and that is likely to result in acute effects</w:t>
            </w:r>
          </w:p>
        </w:tc>
      </w:tr>
    </w:tbl>
    <w:p w:rsidR="005F69C6" w:rsidRPr="00945342" w:rsidRDefault="005F69C6" w:rsidP="00D30368">
      <w:pPr>
        <w:pStyle w:val="ActHead2"/>
        <w:pageBreakBefore/>
      </w:pPr>
      <w:bookmarkStart w:id="40" w:name="_Toc488222732"/>
      <w:r w:rsidRPr="00945342">
        <w:rPr>
          <w:rStyle w:val="CharPartNo"/>
        </w:rPr>
        <w:lastRenderedPageBreak/>
        <w:t>Part</w:t>
      </w:r>
      <w:r w:rsidR="00945342" w:rsidRPr="00945342">
        <w:rPr>
          <w:rStyle w:val="CharPartNo"/>
        </w:rPr>
        <w:t> </w:t>
      </w:r>
      <w:r w:rsidRPr="00945342">
        <w:rPr>
          <w:rStyle w:val="CharPartNo"/>
        </w:rPr>
        <w:t>2</w:t>
      </w:r>
      <w:r w:rsidR="00D30368" w:rsidRPr="00945342">
        <w:t>—</w:t>
      </w:r>
      <w:r w:rsidRPr="00945342">
        <w:rPr>
          <w:rStyle w:val="CharPartText"/>
        </w:rPr>
        <w:t>Charges</w:t>
      </w:r>
      <w:r w:rsidR="00D30368" w:rsidRPr="00945342">
        <w:rPr>
          <w:rStyle w:val="CharPartText"/>
        </w:rPr>
        <w:t>—</w:t>
      </w:r>
      <w:r w:rsidRPr="00945342">
        <w:rPr>
          <w:rStyle w:val="CharPartText"/>
        </w:rPr>
        <w:t>general</w:t>
      </w:r>
      <w:bookmarkEnd w:id="40"/>
    </w:p>
    <w:p w:rsidR="000D2DBD" w:rsidRPr="00945342" w:rsidRDefault="000D2DBD" w:rsidP="000D2DBD">
      <w:pPr>
        <w:pStyle w:val="ActHead5"/>
      </w:pPr>
      <w:bookmarkStart w:id="41" w:name="_Toc488222733"/>
      <w:r w:rsidRPr="00945342">
        <w:rPr>
          <w:rStyle w:val="CharSectno"/>
        </w:rPr>
        <w:t>2</w:t>
      </w:r>
      <w:r w:rsidRPr="00945342">
        <w:t xml:space="preserve">  Source licence annual charges—amount of charge (general)</w:t>
      </w:r>
      <w:bookmarkEnd w:id="41"/>
    </w:p>
    <w:p w:rsidR="000D2DBD" w:rsidRPr="00945342" w:rsidRDefault="000D2DBD" w:rsidP="000D2DBD">
      <w:pPr>
        <w:pStyle w:val="subsection"/>
      </w:pPr>
      <w:r w:rsidRPr="00945342">
        <w:tab/>
      </w:r>
      <w:r w:rsidRPr="00945342">
        <w:tab/>
        <w:t>The following table sets out amounts for the purpose of determining the amount of the charge for a financial year for a source licence.</w:t>
      </w:r>
    </w:p>
    <w:p w:rsidR="000D2DBD" w:rsidRPr="00945342" w:rsidRDefault="000D2DBD" w:rsidP="000D2DBD">
      <w:pPr>
        <w:pStyle w:val="notetext"/>
      </w:pPr>
      <w:r w:rsidRPr="00945342">
        <w:t>Note:</w:t>
      </w:r>
      <w:r w:rsidRPr="00945342">
        <w:tab/>
        <w:t>The amount of the charge for a source licence is based on:</w:t>
      </w:r>
    </w:p>
    <w:p w:rsidR="000D2DBD" w:rsidRPr="00945342" w:rsidRDefault="000D2DBD" w:rsidP="000D2DBD">
      <w:pPr>
        <w:pStyle w:val="notepara"/>
      </w:pPr>
      <w:r w:rsidRPr="00945342">
        <w:t>(a)</w:t>
      </w:r>
      <w:r w:rsidRPr="00945342">
        <w:tab/>
        <w:t>the number of controlled apparatus or controlled materials in the same location that persons are authorised to deal with under the licence; and</w:t>
      </w:r>
    </w:p>
    <w:p w:rsidR="000D2DBD" w:rsidRPr="00945342" w:rsidRDefault="000D2DBD" w:rsidP="000D2DBD">
      <w:pPr>
        <w:pStyle w:val="notepara"/>
      </w:pPr>
      <w:r w:rsidRPr="00945342">
        <w:t>(b)</w:t>
      </w:r>
      <w:r w:rsidRPr="00945342">
        <w:tab/>
        <w:t>the Group in the table in clause</w:t>
      </w:r>
      <w:r w:rsidR="00945342">
        <w:t> </w:t>
      </w:r>
      <w:r w:rsidRPr="00945342">
        <w:t>1 of this Schedule that covers the controlled apparatus or controlled materials.</w:t>
      </w:r>
    </w:p>
    <w:p w:rsidR="00D30368" w:rsidRPr="00945342" w:rsidRDefault="00D30368" w:rsidP="00D30368">
      <w:pPr>
        <w:pStyle w:val="Tabletext"/>
      </w:pPr>
    </w:p>
    <w:tbl>
      <w:tblPr>
        <w:tblW w:w="5000" w:type="pct"/>
        <w:tblBorders>
          <w:insideH w:val="single" w:sz="12" w:space="0" w:color="auto"/>
        </w:tblBorders>
        <w:tblLook w:val="0000" w:firstRow="0" w:lastRow="0" w:firstColumn="0" w:lastColumn="0" w:noHBand="0" w:noVBand="0"/>
      </w:tblPr>
      <w:tblGrid>
        <w:gridCol w:w="17"/>
        <w:gridCol w:w="844"/>
        <w:gridCol w:w="7"/>
        <w:gridCol w:w="6170"/>
        <w:gridCol w:w="1474"/>
        <w:gridCol w:w="17"/>
      </w:tblGrid>
      <w:tr w:rsidR="000D2DBD" w:rsidRPr="00945342" w:rsidTr="00382154">
        <w:trPr>
          <w:gridAfter w:val="1"/>
          <w:wAfter w:w="10" w:type="pct"/>
          <w:tblHeader/>
        </w:trPr>
        <w:tc>
          <w:tcPr>
            <w:tcW w:w="4990" w:type="pct"/>
            <w:gridSpan w:val="5"/>
            <w:tcBorders>
              <w:top w:val="single" w:sz="12" w:space="0" w:color="auto"/>
              <w:bottom w:val="single" w:sz="6" w:space="0" w:color="auto"/>
            </w:tcBorders>
            <w:shd w:val="clear" w:color="auto" w:fill="auto"/>
          </w:tcPr>
          <w:p w:rsidR="000D2DBD" w:rsidRPr="00945342" w:rsidRDefault="000D2DBD" w:rsidP="00FF390A">
            <w:pPr>
              <w:pStyle w:val="TableHeading"/>
            </w:pPr>
            <w:r w:rsidRPr="00945342">
              <w:t>Source licence annual charges—amount of charge (general)</w:t>
            </w:r>
          </w:p>
        </w:tc>
      </w:tr>
      <w:tr w:rsidR="000D2DBD" w:rsidRPr="00945342" w:rsidTr="00BC581D">
        <w:trPr>
          <w:gridAfter w:val="1"/>
          <w:wAfter w:w="10" w:type="pct"/>
          <w:tblHeader/>
        </w:trPr>
        <w:tc>
          <w:tcPr>
            <w:tcW w:w="505" w:type="pct"/>
            <w:gridSpan w:val="2"/>
            <w:tcBorders>
              <w:top w:val="single" w:sz="6" w:space="0" w:color="auto"/>
            </w:tcBorders>
            <w:shd w:val="clear" w:color="auto" w:fill="auto"/>
          </w:tcPr>
          <w:p w:rsidR="000D2DBD" w:rsidRPr="00945342" w:rsidRDefault="000D2DBD" w:rsidP="00FF390A">
            <w:pPr>
              <w:pStyle w:val="TableHeading"/>
              <w:rPr>
                <w:rFonts w:eastAsia="Calibri"/>
                <w:lang w:eastAsia="en-US"/>
              </w:rPr>
            </w:pPr>
            <w:r w:rsidRPr="00945342">
              <w:t>Item</w:t>
            </w:r>
          </w:p>
        </w:tc>
        <w:tc>
          <w:tcPr>
            <w:tcW w:w="3621" w:type="pct"/>
            <w:gridSpan w:val="2"/>
            <w:tcBorders>
              <w:top w:val="single" w:sz="6" w:space="0" w:color="auto"/>
            </w:tcBorders>
            <w:shd w:val="clear" w:color="auto" w:fill="auto"/>
          </w:tcPr>
          <w:p w:rsidR="000D2DBD" w:rsidRPr="00945342" w:rsidRDefault="000D2DBD" w:rsidP="00FF390A">
            <w:pPr>
              <w:pStyle w:val="TableHeading"/>
            </w:pPr>
            <w:r w:rsidRPr="00945342">
              <w:t>Number of controlled apparatus or controlled materials in the same location that persons are authorised to deal with under the licence</w:t>
            </w:r>
          </w:p>
        </w:tc>
        <w:tc>
          <w:tcPr>
            <w:tcW w:w="864" w:type="pct"/>
            <w:tcBorders>
              <w:top w:val="single" w:sz="6" w:space="0" w:color="auto"/>
            </w:tcBorders>
            <w:shd w:val="clear" w:color="auto" w:fill="auto"/>
          </w:tcPr>
          <w:p w:rsidR="000D2DBD" w:rsidRPr="00945342" w:rsidRDefault="000D2DBD" w:rsidP="00FF390A">
            <w:pPr>
              <w:pStyle w:val="TableHeading"/>
              <w:jc w:val="right"/>
            </w:pPr>
            <w:r w:rsidRPr="00945342">
              <w:t>Amount ($)</w:t>
            </w:r>
          </w:p>
        </w:tc>
      </w:tr>
      <w:tr w:rsidR="005F69C6" w:rsidRPr="00945342" w:rsidTr="00BC581D">
        <w:tblPrEx>
          <w:tblBorders>
            <w:top w:val="single" w:sz="12" w:space="0" w:color="auto"/>
            <w:bottom w:val="single" w:sz="2" w:space="0" w:color="auto"/>
          </w:tblBorders>
        </w:tblPrEx>
        <w:trPr>
          <w:gridBefore w:val="1"/>
          <w:wBefore w:w="10" w:type="pct"/>
        </w:trPr>
        <w:tc>
          <w:tcPr>
            <w:tcW w:w="499" w:type="pct"/>
            <w:gridSpan w:val="2"/>
            <w:tcBorders>
              <w:top w:val="single" w:sz="12" w:space="0" w:color="auto"/>
              <w:bottom w:val="nil"/>
            </w:tcBorders>
            <w:shd w:val="clear" w:color="auto" w:fill="auto"/>
          </w:tcPr>
          <w:p w:rsidR="005F69C6" w:rsidRPr="00945342" w:rsidRDefault="005F69C6" w:rsidP="00D30368">
            <w:pPr>
              <w:pStyle w:val="Tabletext"/>
            </w:pPr>
            <w:r w:rsidRPr="00945342">
              <w:t>1</w:t>
            </w:r>
          </w:p>
        </w:tc>
        <w:tc>
          <w:tcPr>
            <w:tcW w:w="3617" w:type="pct"/>
            <w:tcBorders>
              <w:top w:val="single" w:sz="12" w:space="0" w:color="auto"/>
              <w:bottom w:val="nil"/>
            </w:tcBorders>
            <w:shd w:val="clear" w:color="auto" w:fill="auto"/>
          </w:tcPr>
          <w:p w:rsidR="005F69C6" w:rsidRPr="00945342" w:rsidRDefault="005F69C6" w:rsidP="00D30368">
            <w:pPr>
              <w:pStyle w:val="Tabletext"/>
            </w:pPr>
            <w:r w:rsidRPr="00945342">
              <w:t>For less than 4 controlled apparatus or controlled materials from:</w:t>
            </w:r>
          </w:p>
        </w:tc>
        <w:tc>
          <w:tcPr>
            <w:tcW w:w="874" w:type="pct"/>
            <w:gridSpan w:val="2"/>
            <w:tcBorders>
              <w:top w:val="single" w:sz="12" w:space="0" w:color="auto"/>
              <w:bottom w:val="nil"/>
            </w:tcBorders>
            <w:shd w:val="clear" w:color="auto" w:fill="auto"/>
          </w:tcPr>
          <w:p w:rsidR="005F69C6" w:rsidRPr="00945342" w:rsidRDefault="005F69C6" w:rsidP="00270DBA">
            <w:pPr>
              <w:pStyle w:val="Tablea"/>
              <w:jc w:val="right"/>
            </w:pPr>
          </w:p>
        </w:tc>
      </w:tr>
      <w:tr w:rsidR="00784420" w:rsidRPr="00945342" w:rsidTr="00BC581D">
        <w:tblPrEx>
          <w:tblBorders>
            <w:top w:val="single" w:sz="12" w:space="0" w:color="auto"/>
            <w:bottom w:val="single" w:sz="2" w:space="0" w:color="auto"/>
          </w:tblBorders>
        </w:tblPrEx>
        <w:trPr>
          <w:gridBefore w:val="1"/>
          <w:wBefore w:w="10" w:type="pct"/>
        </w:trPr>
        <w:tc>
          <w:tcPr>
            <w:tcW w:w="499" w:type="pct"/>
            <w:gridSpan w:val="2"/>
            <w:tcBorders>
              <w:top w:val="nil"/>
              <w:bottom w:val="nil"/>
            </w:tcBorders>
            <w:shd w:val="clear" w:color="auto" w:fill="auto"/>
          </w:tcPr>
          <w:p w:rsidR="00784420" w:rsidRPr="00945342" w:rsidRDefault="00784420" w:rsidP="00D30368">
            <w:pPr>
              <w:pStyle w:val="ENoteTableText"/>
            </w:pPr>
          </w:p>
        </w:tc>
        <w:tc>
          <w:tcPr>
            <w:tcW w:w="3617" w:type="pct"/>
            <w:tcBorders>
              <w:top w:val="nil"/>
              <w:bottom w:val="nil"/>
            </w:tcBorders>
            <w:shd w:val="clear" w:color="auto" w:fill="auto"/>
          </w:tcPr>
          <w:p w:rsidR="00784420" w:rsidRPr="00945342" w:rsidRDefault="00784420" w:rsidP="00D30368">
            <w:pPr>
              <w:pStyle w:val="Tablea"/>
            </w:pPr>
            <w:r w:rsidRPr="00945342">
              <w:t>(a) Group 1</w:t>
            </w:r>
          </w:p>
        </w:tc>
        <w:tc>
          <w:tcPr>
            <w:tcW w:w="874" w:type="pct"/>
            <w:gridSpan w:val="2"/>
            <w:tcBorders>
              <w:top w:val="nil"/>
              <w:bottom w:val="nil"/>
            </w:tcBorders>
            <w:shd w:val="clear" w:color="auto" w:fill="auto"/>
          </w:tcPr>
          <w:p w:rsidR="00784420" w:rsidRPr="00945342" w:rsidRDefault="00206A46" w:rsidP="003B7868">
            <w:pPr>
              <w:pStyle w:val="Tablea"/>
              <w:jc w:val="right"/>
            </w:pPr>
            <w:r w:rsidRPr="00945342">
              <w:t>1,209</w:t>
            </w:r>
          </w:p>
        </w:tc>
      </w:tr>
      <w:tr w:rsidR="00784420" w:rsidRPr="00945342" w:rsidTr="00BC581D">
        <w:tblPrEx>
          <w:tblBorders>
            <w:top w:val="single" w:sz="12" w:space="0" w:color="auto"/>
            <w:bottom w:val="single" w:sz="2" w:space="0" w:color="auto"/>
          </w:tblBorders>
        </w:tblPrEx>
        <w:trPr>
          <w:gridBefore w:val="1"/>
          <w:wBefore w:w="10" w:type="pct"/>
        </w:trPr>
        <w:tc>
          <w:tcPr>
            <w:tcW w:w="499" w:type="pct"/>
            <w:gridSpan w:val="2"/>
            <w:tcBorders>
              <w:top w:val="nil"/>
              <w:bottom w:val="nil"/>
            </w:tcBorders>
            <w:shd w:val="clear" w:color="auto" w:fill="auto"/>
          </w:tcPr>
          <w:p w:rsidR="00784420" w:rsidRPr="00945342" w:rsidRDefault="00784420" w:rsidP="00D30368">
            <w:pPr>
              <w:pStyle w:val="ENoteTableText"/>
            </w:pPr>
          </w:p>
        </w:tc>
        <w:tc>
          <w:tcPr>
            <w:tcW w:w="3617" w:type="pct"/>
            <w:tcBorders>
              <w:top w:val="nil"/>
              <w:bottom w:val="nil"/>
            </w:tcBorders>
            <w:shd w:val="clear" w:color="auto" w:fill="auto"/>
          </w:tcPr>
          <w:p w:rsidR="00784420" w:rsidRPr="00945342" w:rsidRDefault="00784420" w:rsidP="00D30368">
            <w:pPr>
              <w:pStyle w:val="Tablea"/>
            </w:pPr>
            <w:r w:rsidRPr="00945342">
              <w:t>(b) Group 2</w:t>
            </w:r>
          </w:p>
        </w:tc>
        <w:tc>
          <w:tcPr>
            <w:tcW w:w="874" w:type="pct"/>
            <w:gridSpan w:val="2"/>
            <w:tcBorders>
              <w:top w:val="nil"/>
              <w:bottom w:val="nil"/>
            </w:tcBorders>
            <w:shd w:val="clear" w:color="auto" w:fill="auto"/>
          </w:tcPr>
          <w:p w:rsidR="00784420" w:rsidRPr="00945342" w:rsidRDefault="00206A46" w:rsidP="003B7868">
            <w:pPr>
              <w:pStyle w:val="Tablea"/>
              <w:jc w:val="right"/>
            </w:pPr>
            <w:r w:rsidRPr="00945342">
              <w:t>4,838</w:t>
            </w:r>
          </w:p>
        </w:tc>
      </w:tr>
      <w:tr w:rsidR="00784420" w:rsidRPr="00945342" w:rsidTr="00BC581D">
        <w:tblPrEx>
          <w:tblBorders>
            <w:top w:val="single" w:sz="12" w:space="0" w:color="auto"/>
            <w:bottom w:val="single" w:sz="2" w:space="0" w:color="auto"/>
          </w:tblBorders>
        </w:tblPrEx>
        <w:trPr>
          <w:gridBefore w:val="1"/>
          <w:wBefore w:w="10" w:type="pct"/>
        </w:trPr>
        <w:tc>
          <w:tcPr>
            <w:tcW w:w="499" w:type="pct"/>
            <w:gridSpan w:val="2"/>
            <w:tcBorders>
              <w:top w:val="nil"/>
              <w:bottom w:val="single" w:sz="4" w:space="0" w:color="auto"/>
            </w:tcBorders>
            <w:shd w:val="clear" w:color="auto" w:fill="auto"/>
          </w:tcPr>
          <w:p w:rsidR="00784420" w:rsidRPr="00945342" w:rsidRDefault="00784420" w:rsidP="00D30368">
            <w:pPr>
              <w:pStyle w:val="ENoteTableText"/>
            </w:pPr>
          </w:p>
        </w:tc>
        <w:tc>
          <w:tcPr>
            <w:tcW w:w="3617" w:type="pct"/>
            <w:tcBorders>
              <w:top w:val="nil"/>
              <w:bottom w:val="single" w:sz="4" w:space="0" w:color="auto"/>
            </w:tcBorders>
            <w:shd w:val="clear" w:color="auto" w:fill="auto"/>
          </w:tcPr>
          <w:p w:rsidR="00784420" w:rsidRPr="00945342" w:rsidRDefault="00784420" w:rsidP="00D30368">
            <w:pPr>
              <w:pStyle w:val="Tablea"/>
            </w:pPr>
            <w:r w:rsidRPr="00945342">
              <w:t>(c) Group 3</w:t>
            </w:r>
          </w:p>
        </w:tc>
        <w:tc>
          <w:tcPr>
            <w:tcW w:w="874" w:type="pct"/>
            <w:gridSpan w:val="2"/>
            <w:tcBorders>
              <w:top w:val="nil"/>
              <w:bottom w:val="single" w:sz="4" w:space="0" w:color="auto"/>
            </w:tcBorders>
            <w:shd w:val="clear" w:color="auto" w:fill="auto"/>
          </w:tcPr>
          <w:p w:rsidR="00784420" w:rsidRPr="00945342" w:rsidRDefault="00206A46" w:rsidP="003B7868">
            <w:pPr>
              <w:pStyle w:val="Tablea"/>
              <w:jc w:val="right"/>
            </w:pPr>
            <w:r w:rsidRPr="00945342">
              <w:t>14,514</w:t>
            </w:r>
          </w:p>
        </w:tc>
      </w:tr>
      <w:tr w:rsidR="002D1672" w:rsidRPr="00945342" w:rsidTr="00BC581D">
        <w:tblPrEx>
          <w:tblBorders>
            <w:top w:val="single" w:sz="12" w:space="0" w:color="auto"/>
            <w:bottom w:val="single" w:sz="2" w:space="0" w:color="auto"/>
          </w:tblBorders>
        </w:tblPrEx>
        <w:trPr>
          <w:gridBefore w:val="1"/>
          <w:wBefore w:w="10" w:type="pct"/>
        </w:trPr>
        <w:tc>
          <w:tcPr>
            <w:tcW w:w="499" w:type="pct"/>
            <w:gridSpan w:val="2"/>
            <w:tcBorders>
              <w:top w:val="single" w:sz="4" w:space="0" w:color="auto"/>
              <w:bottom w:val="nil"/>
            </w:tcBorders>
            <w:shd w:val="clear" w:color="auto" w:fill="auto"/>
          </w:tcPr>
          <w:p w:rsidR="002D1672" w:rsidRPr="00945342" w:rsidRDefault="002D1672" w:rsidP="00D30368">
            <w:pPr>
              <w:pStyle w:val="Tabletext"/>
            </w:pPr>
            <w:r w:rsidRPr="00945342">
              <w:t>2</w:t>
            </w:r>
          </w:p>
        </w:tc>
        <w:tc>
          <w:tcPr>
            <w:tcW w:w="3617" w:type="pct"/>
            <w:tcBorders>
              <w:top w:val="single" w:sz="4" w:space="0" w:color="auto"/>
              <w:bottom w:val="nil"/>
            </w:tcBorders>
            <w:shd w:val="clear" w:color="auto" w:fill="auto"/>
          </w:tcPr>
          <w:p w:rsidR="002D1672" w:rsidRPr="00945342" w:rsidRDefault="002D1672" w:rsidP="00D30368">
            <w:pPr>
              <w:pStyle w:val="Tabletext"/>
            </w:pPr>
            <w:r w:rsidRPr="00945342">
              <w:t>For more than 3, but less than 11, controlled apparatus or controlled materials from:</w:t>
            </w:r>
          </w:p>
        </w:tc>
        <w:tc>
          <w:tcPr>
            <w:tcW w:w="874" w:type="pct"/>
            <w:gridSpan w:val="2"/>
            <w:tcBorders>
              <w:top w:val="single" w:sz="4" w:space="0" w:color="auto"/>
              <w:bottom w:val="nil"/>
            </w:tcBorders>
            <w:shd w:val="clear" w:color="auto" w:fill="auto"/>
          </w:tcPr>
          <w:p w:rsidR="002D1672" w:rsidRPr="00945342" w:rsidRDefault="002D1672" w:rsidP="003B7868">
            <w:pPr>
              <w:pStyle w:val="Tabletext"/>
              <w:jc w:val="right"/>
            </w:pPr>
          </w:p>
        </w:tc>
      </w:tr>
      <w:tr w:rsidR="00784420" w:rsidRPr="00945342" w:rsidTr="00BC581D">
        <w:tblPrEx>
          <w:tblBorders>
            <w:top w:val="single" w:sz="12" w:space="0" w:color="auto"/>
            <w:bottom w:val="single" w:sz="2" w:space="0" w:color="auto"/>
          </w:tblBorders>
        </w:tblPrEx>
        <w:trPr>
          <w:gridBefore w:val="1"/>
          <w:wBefore w:w="10" w:type="pct"/>
        </w:trPr>
        <w:tc>
          <w:tcPr>
            <w:tcW w:w="499" w:type="pct"/>
            <w:gridSpan w:val="2"/>
            <w:tcBorders>
              <w:top w:val="nil"/>
              <w:bottom w:val="nil"/>
            </w:tcBorders>
            <w:shd w:val="clear" w:color="auto" w:fill="auto"/>
          </w:tcPr>
          <w:p w:rsidR="00784420" w:rsidRPr="00945342" w:rsidRDefault="00784420" w:rsidP="00D30368">
            <w:pPr>
              <w:pStyle w:val="ENoteTableText"/>
            </w:pPr>
          </w:p>
        </w:tc>
        <w:tc>
          <w:tcPr>
            <w:tcW w:w="3617" w:type="pct"/>
            <w:tcBorders>
              <w:top w:val="nil"/>
              <w:bottom w:val="nil"/>
            </w:tcBorders>
            <w:shd w:val="clear" w:color="auto" w:fill="auto"/>
          </w:tcPr>
          <w:p w:rsidR="00784420" w:rsidRPr="00945342" w:rsidRDefault="00784420" w:rsidP="00D30368">
            <w:pPr>
              <w:pStyle w:val="Tablea"/>
            </w:pPr>
            <w:r w:rsidRPr="00945342">
              <w:t>(a) Group 1</w:t>
            </w:r>
          </w:p>
        </w:tc>
        <w:tc>
          <w:tcPr>
            <w:tcW w:w="874" w:type="pct"/>
            <w:gridSpan w:val="2"/>
            <w:tcBorders>
              <w:top w:val="nil"/>
              <w:bottom w:val="nil"/>
            </w:tcBorders>
            <w:shd w:val="clear" w:color="auto" w:fill="auto"/>
          </w:tcPr>
          <w:p w:rsidR="00784420" w:rsidRPr="00945342" w:rsidRDefault="00206A46" w:rsidP="003B7868">
            <w:pPr>
              <w:pStyle w:val="Tablea"/>
              <w:jc w:val="right"/>
            </w:pPr>
            <w:r w:rsidRPr="00945342">
              <w:t>3,141</w:t>
            </w:r>
          </w:p>
        </w:tc>
      </w:tr>
      <w:tr w:rsidR="00784420" w:rsidRPr="00945342" w:rsidTr="00BC581D">
        <w:tblPrEx>
          <w:tblBorders>
            <w:top w:val="single" w:sz="12" w:space="0" w:color="auto"/>
            <w:bottom w:val="single" w:sz="2" w:space="0" w:color="auto"/>
          </w:tblBorders>
        </w:tblPrEx>
        <w:trPr>
          <w:gridBefore w:val="1"/>
          <w:wBefore w:w="10" w:type="pct"/>
        </w:trPr>
        <w:tc>
          <w:tcPr>
            <w:tcW w:w="499" w:type="pct"/>
            <w:gridSpan w:val="2"/>
            <w:tcBorders>
              <w:top w:val="nil"/>
              <w:bottom w:val="nil"/>
            </w:tcBorders>
            <w:shd w:val="clear" w:color="auto" w:fill="auto"/>
          </w:tcPr>
          <w:p w:rsidR="00784420" w:rsidRPr="00945342" w:rsidRDefault="00784420" w:rsidP="00D30368">
            <w:pPr>
              <w:pStyle w:val="ENoteTableText"/>
            </w:pPr>
          </w:p>
        </w:tc>
        <w:tc>
          <w:tcPr>
            <w:tcW w:w="3617" w:type="pct"/>
            <w:tcBorders>
              <w:top w:val="nil"/>
              <w:bottom w:val="nil"/>
            </w:tcBorders>
            <w:shd w:val="clear" w:color="auto" w:fill="auto"/>
          </w:tcPr>
          <w:p w:rsidR="00784420" w:rsidRPr="00945342" w:rsidRDefault="00784420" w:rsidP="00D30368">
            <w:pPr>
              <w:pStyle w:val="Tablea"/>
            </w:pPr>
            <w:r w:rsidRPr="00945342">
              <w:t>(b) Group 2 </w:t>
            </w:r>
          </w:p>
        </w:tc>
        <w:tc>
          <w:tcPr>
            <w:tcW w:w="874" w:type="pct"/>
            <w:gridSpan w:val="2"/>
            <w:tcBorders>
              <w:top w:val="nil"/>
              <w:bottom w:val="nil"/>
            </w:tcBorders>
            <w:shd w:val="clear" w:color="auto" w:fill="auto"/>
          </w:tcPr>
          <w:p w:rsidR="00784420" w:rsidRPr="00945342" w:rsidRDefault="00206A46" w:rsidP="003B7868">
            <w:pPr>
              <w:pStyle w:val="Tablea"/>
              <w:jc w:val="right"/>
            </w:pPr>
            <w:r w:rsidRPr="00945342">
              <w:t>9,675</w:t>
            </w:r>
          </w:p>
        </w:tc>
      </w:tr>
      <w:tr w:rsidR="00784420" w:rsidRPr="00945342" w:rsidTr="00BC581D">
        <w:tblPrEx>
          <w:tblBorders>
            <w:top w:val="single" w:sz="12" w:space="0" w:color="auto"/>
            <w:bottom w:val="single" w:sz="2" w:space="0" w:color="auto"/>
          </w:tblBorders>
        </w:tblPrEx>
        <w:trPr>
          <w:gridBefore w:val="1"/>
          <w:wBefore w:w="10" w:type="pct"/>
        </w:trPr>
        <w:tc>
          <w:tcPr>
            <w:tcW w:w="499" w:type="pct"/>
            <w:gridSpan w:val="2"/>
            <w:tcBorders>
              <w:top w:val="nil"/>
              <w:bottom w:val="single" w:sz="4" w:space="0" w:color="auto"/>
            </w:tcBorders>
            <w:shd w:val="clear" w:color="auto" w:fill="auto"/>
          </w:tcPr>
          <w:p w:rsidR="00784420" w:rsidRPr="00945342" w:rsidRDefault="00784420" w:rsidP="00D30368">
            <w:pPr>
              <w:pStyle w:val="ENoteTableText"/>
            </w:pPr>
          </w:p>
        </w:tc>
        <w:tc>
          <w:tcPr>
            <w:tcW w:w="3617" w:type="pct"/>
            <w:tcBorders>
              <w:top w:val="nil"/>
              <w:bottom w:val="single" w:sz="4" w:space="0" w:color="auto"/>
            </w:tcBorders>
            <w:shd w:val="clear" w:color="auto" w:fill="auto"/>
          </w:tcPr>
          <w:p w:rsidR="00784420" w:rsidRPr="00945342" w:rsidRDefault="00784420" w:rsidP="00D30368">
            <w:pPr>
              <w:pStyle w:val="Tablea"/>
            </w:pPr>
            <w:r w:rsidRPr="00945342">
              <w:t>(c) Group 3</w:t>
            </w:r>
          </w:p>
        </w:tc>
        <w:tc>
          <w:tcPr>
            <w:tcW w:w="874" w:type="pct"/>
            <w:gridSpan w:val="2"/>
            <w:tcBorders>
              <w:top w:val="nil"/>
              <w:bottom w:val="single" w:sz="4" w:space="0" w:color="auto"/>
            </w:tcBorders>
            <w:shd w:val="clear" w:color="auto" w:fill="auto"/>
          </w:tcPr>
          <w:p w:rsidR="00784420" w:rsidRPr="00945342" w:rsidRDefault="00C431BF" w:rsidP="003B7868">
            <w:pPr>
              <w:pStyle w:val="Tablea"/>
              <w:jc w:val="right"/>
            </w:pPr>
            <w:r w:rsidRPr="00945342">
              <w:t>29,024</w:t>
            </w:r>
          </w:p>
        </w:tc>
      </w:tr>
      <w:tr w:rsidR="002D1672" w:rsidRPr="00945342" w:rsidTr="00BC581D">
        <w:tblPrEx>
          <w:tblBorders>
            <w:top w:val="single" w:sz="12" w:space="0" w:color="auto"/>
            <w:bottom w:val="single" w:sz="2" w:space="0" w:color="auto"/>
          </w:tblBorders>
        </w:tblPrEx>
        <w:trPr>
          <w:gridBefore w:val="1"/>
          <w:wBefore w:w="10" w:type="pct"/>
        </w:trPr>
        <w:tc>
          <w:tcPr>
            <w:tcW w:w="499" w:type="pct"/>
            <w:gridSpan w:val="2"/>
            <w:tcBorders>
              <w:top w:val="single" w:sz="4" w:space="0" w:color="auto"/>
              <w:bottom w:val="nil"/>
            </w:tcBorders>
            <w:shd w:val="clear" w:color="auto" w:fill="auto"/>
          </w:tcPr>
          <w:p w:rsidR="002D1672" w:rsidRPr="00945342" w:rsidRDefault="002D1672" w:rsidP="00D30368">
            <w:pPr>
              <w:pStyle w:val="Tabletext"/>
            </w:pPr>
            <w:r w:rsidRPr="00945342">
              <w:t>3</w:t>
            </w:r>
          </w:p>
        </w:tc>
        <w:tc>
          <w:tcPr>
            <w:tcW w:w="3617" w:type="pct"/>
            <w:tcBorders>
              <w:top w:val="single" w:sz="4" w:space="0" w:color="auto"/>
              <w:bottom w:val="nil"/>
            </w:tcBorders>
            <w:shd w:val="clear" w:color="auto" w:fill="auto"/>
          </w:tcPr>
          <w:p w:rsidR="002D1672" w:rsidRPr="00945342" w:rsidRDefault="002D1672" w:rsidP="00D30368">
            <w:pPr>
              <w:pStyle w:val="Tabletext"/>
            </w:pPr>
            <w:r w:rsidRPr="00945342">
              <w:t>For 11 or more controlled apparatus or controlled materials from:</w:t>
            </w:r>
          </w:p>
        </w:tc>
        <w:tc>
          <w:tcPr>
            <w:tcW w:w="874" w:type="pct"/>
            <w:gridSpan w:val="2"/>
            <w:tcBorders>
              <w:top w:val="single" w:sz="4" w:space="0" w:color="auto"/>
              <w:bottom w:val="nil"/>
            </w:tcBorders>
            <w:shd w:val="clear" w:color="auto" w:fill="auto"/>
          </w:tcPr>
          <w:p w:rsidR="002D1672" w:rsidRPr="00945342" w:rsidRDefault="002D1672" w:rsidP="003B7868">
            <w:pPr>
              <w:pStyle w:val="Tabletext"/>
              <w:jc w:val="right"/>
            </w:pPr>
          </w:p>
        </w:tc>
      </w:tr>
      <w:tr w:rsidR="00784420" w:rsidRPr="00945342" w:rsidTr="00BC581D">
        <w:tblPrEx>
          <w:tblBorders>
            <w:top w:val="single" w:sz="12" w:space="0" w:color="auto"/>
            <w:bottom w:val="single" w:sz="2" w:space="0" w:color="auto"/>
          </w:tblBorders>
        </w:tblPrEx>
        <w:trPr>
          <w:gridBefore w:val="1"/>
          <w:wBefore w:w="10" w:type="pct"/>
        </w:trPr>
        <w:tc>
          <w:tcPr>
            <w:tcW w:w="499" w:type="pct"/>
            <w:gridSpan w:val="2"/>
            <w:tcBorders>
              <w:top w:val="nil"/>
              <w:bottom w:val="nil"/>
            </w:tcBorders>
            <w:shd w:val="clear" w:color="auto" w:fill="auto"/>
          </w:tcPr>
          <w:p w:rsidR="00784420" w:rsidRPr="00945342" w:rsidRDefault="00784420" w:rsidP="00D30368">
            <w:pPr>
              <w:pStyle w:val="ENoteTableText"/>
            </w:pPr>
          </w:p>
        </w:tc>
        <w:tc>
          <w:tcPr>
            <w:tcW w:w="3617" w:type="pct"/>
            <w:tcBorders>
              <w:top w:val="nil"/>
              <w:bottom w:val="nil"/>
            </w:tcBorders>
            <w:shd w:val="clear" w:color="auto" w:fill="auto"/>
          </w:tcPr>
          <w:p w:rsidR="00784420" w:rsidRPr="00945342" w:rsidRDefault="00784420" w:rsidP="00D30368">
            <w:pPr>
              <w:pStyle w:val="Tablea"/>
            </w:pPr>
            <w:r w:rsidRPr="00945342">
              <w:t>(a) Group 1</w:t>
            </w:r>
          </w:p>
        </w:tc>
        <w:tc>
          <w:tcPr>
            <w:tcW w:w="874" w:type="pct"/>
            <w:gridSpan w:val="2"/>
            <w:tcBorders>
              <w:top w:val="nil"/>
              <w:bottom w:val="nil"/>
            </w:tcBorders>
            <w:shd w:val="clear" w:color="auto" w:fill="auto"/>
          </w:tcPr>
          <w:p w:rsidR="00784420" w:rsidRPr="00945342" w:rsidRDefault="00C431BF" w:rsidP="003B7868">
            <w:pPr>
              <w:pStyle w:val="Tablea"/>
              <w:jc w:val="right"/>
            </w:pPr>
            <w:r w:rsidRPr="00945342">
              <w:t>6,047</w:t>
            </w:r>
          </w:p>
        </w:tc>
      </w:tr>
      <w:tr w:rsidR="00784420" w:rsidRPr="00945342" w:rsidTr="00BC581D">
        <w:tblPrEx>
          <w:tblBorders>
            <w:top w:val="single" w:sz="12" w:space="0" w:color="auto"/>
            <w:bottom w:val="single" w:sz="2" w:space="0" w:color="auto"/>
          </w:tblBorders>
        </w:tblPrEx>
        <w:trPr>
          <w:gridBefore w:val="1"/>
          <w:wBefore w:w="10" w:type="pct"/>
        </w:trPr>
        <w:tc>
          <w:tcPr>
            <w:tcW w:w="499" w:type="pct"/>
            <w:gridSpan w:val="2"/>
            <w:tcBorders>
              <w:top w:val="nil"/>
              <w:bottom w:val="nil"/>
            </w:tcBorders>
            <w:shd w:val="clear" w:color="auto" w:fill="auto"/>
          </w:tcPr>
          <w:p w:rsidR="00784420" w:rsidRPr="00945342" w:rsidRDefault="00784420" w:rsidP="00D30368">
            <w:pPr>
              <w:pStyle w:val="ENoteTableText"/>
            </w:pPr>
          </w:p>
        </w:tc>
        <w:tc>
          <w:tcPr>
            <w:tcW w:w="3617" w:type="pct"/>
            <w:tcBorders>
              <w:top w:val="nil"/>
              <w:bottom w:val="nil"/>
            </w:tcBorders>
            <w:shd w:val="clear" w:color="auto" w:fill="auto"/>
          </w:tcPr>
          <w:p w:rsidR="00784420" w:rsidRPr="00945342" w:rsidRDefault="00784420" w:rsidP="00D30368">
            <w:pPr>
              <w:pStyle w:val="Tablea"/>
            </w:pPr>
            <w:r w:rsidRPr="00945342">
              <w:t>(b) Group 2</w:t>
            </w:r>
          </w:p>
        </w:tc>
        <w:tc>
          <w:tcPr>
            <w:tcW w:w="874" w:type="pct"/>
            <w:gridSpan w:val="2"/>
            <w:tcBorders>
              <w:top w:val="nil"/>
              <w:bottom w:val="nil"/>
            </w:tcBorders>
            <w:shd w:val="clear" w:color="auto" w:fill="auto"/>
          </w:tcPr>
          <w:p w:rsidR="00784420" w:rsidRPr="00945342" w:rsidRDefault="00C431BF" w:rsidP="003B7868">
            <w:pPr>
              <w:pStyle w:val="Tablea"/>
              <w:jc w:val="right"/>
            </w:pPr>
            <w:r w:rsidRPr="00945342">
              <w:t>18,186</w:t>
            </w:r>
          </w:p>
        </w:tc>
      </w:tr>
      <w:tr w:rsidR="00784420" w:rsidRPr="00945342" w:rsidTr="00BC581D">
        <w:tblPrEx>
          <w:tblBorders>
            <w:top w:val="single" w:sz="12" w:space="0" w:color="auto"/>
            <w:bottom w:val="single" w:sz="2" w:space="0" w:color="auto"/>
          </w:tblBorders>
        </w:tblPrEx>
        <w:trPr>
          <w:gridBefore w:val="1"/>
          <w:wBefore w:w="10" w:type="pct"/>
        </w:trPr>
        <w:tc>
          <w:tcPr>
            <w:tcW w:w="499" w:type="pct"/>
            <w:gridSpan w:val="2"/>
            <w:tcBorders>
              <w:top w:val="nil"/>
              <w:bottom w:val="single" w:sz="12" w:space="0" w:color="auto"/>
            </w:tcBorders>
            <w:shd w:val="clear" w:color="auto" w:fill="auto"/>
          </w:tcPr>
          <w:p w:rsidR="00784420" w:rsidRPr="00945342" w:rsidRDefault="00784420" w:rsidP="00D30368">
            <w:pPr>
              <w:pStyle w:val="ENoteTableText"/>
            </w:pPr>
          </w:p>
        </w:tc>
        <w:tc>
          <w:tcPr>
            <w:tcW w:w="3617" w:type="pct"/>
            <w:tcBorders>
              <w:top w:val="nil"/>
              <w:bottom w:val="single" w:sz="12" w:space="0" w:color="auto"/>
            </w:tcBorders>
            <w:shd w:val="clear" w:color="auto" w:fill="auto"/>
          </w:tcPr>
          <w:p w:rsidR="00784420" w:rsidRPr="00945342" w:rsidRDefault="00784420" w:rsidP="00D30368">
            <w:pPr>
              <w:pStyle w:val="Tablea"/>
            </w:pPr>
            <w:r w:rsidRPr="00945342">
              <w:t>(c) Group 3</w:t>
            </w:r>
          </w:p>
        </w:tc>
        <w:tc>
          <w:tcPr>
            <w:tcW w:w="874" w:type="pct"/>
            <w:gridSpan w:val="2"/>
            <w:tcBorders>
              <w:top w:val="nil"/>
              <w:bottom w:val="single" w:sz="12" w:space="0" w:color="auto"/>
            </w:tcBorders>
            <w:shd w:val="clear" w:color="auto" w:fill="auto"/>
          </w:tcPr>
          <w:p w:rsidR="00784420" w:rsidRPr="00945342" w:rsidRDefault="00C431BF" w:rsidP="003B7868">
            <w:pPr>
              <w:pStyle w:val="Tablea"/>
              <w:jc w:val="right"/>
            </w:pPr>
            <w:r w:rsidRPr="00945342">
              <w:t>53,212</w:t>
            </w:r>
          </w:p>
        </w:tc>
      </w:tr>
    </w:tbl>
    <w:p w:rsidR="00BC42AB" w:rsidRPr="00945342" w:rsidRDefault="00BC42AB" w:rsidP="00D30368">
      <w:pPr>
        <w:pStyle w:val="ActHead2"/>
        <w:pageBreakBefore/>
      </w:pPr>
      <w:bookmarkStart w:id="42" w:name="_Toc488222734"/>
      <w:r w:rsidRPr="00945342">
        <w:rPr>
          <w:rStyle w:val="CharPartNo"/>
        </w:rPr>
        <w:lastRenderedPageBreak/>
        <w:t>Part</w:t>
      </w:r>
      <w:r w:rsidR="00945342" w:rsidRPr="00945342">
        <w:rPr>
          <w:rStyle w:val="CharPartNo"/>
        </w:rPr>
        <w:t> </w:t>
      </w:r>
      <w:r w:rsidRPr="00945342">
        <w:rPr>
          <w:rStyle w:val="CharPartNo"/>
        </w:rPr>
        <w:t>3</w:t>
      </w:r>
      <w:r w:rsidR="00D30368" w:rsidRPr="00945342">
        <w:t>—</w:t>
      </w:r>
      <w:r w:rsidRPr="00945342">
        <w:rPr>
          <w:rStyle w:val="CharPartText"/>
        </w:rPr>
        <w:t>Charges for certain licence</w:t>
      </w:r>
      <w:r w:rsidR="00945342" w:rsidRPr="00945342">
        <w:rPr>
          <w:rStyle w:val="CharPartText"/>
        </w:rPr>
        <w:noBreakHyphen/>
      </w:r>
      <w:r w:rsidRPr="00945342">
        <w:rPr>
          <w:rStyle w:val="CharPartText"/>
        </w:rPr>
        <w:t>holders</w:t>
      </w:r>
      <w:bookmarkEnd w:id="42"/>
    </w:p>
    <w:p w:rsidR="00DF5C49" w:rsidRPr="00945342" w:rsidRDefault="00DF5C49" w:rsidP="00DF5C49">
      <w:pPr>
        <w:pStyle w:val="ActHead5"/>
      </w:pPr>
      <w:bookmarkStart w:id="43" w:name="_Toc488222735"/>
      <w:r w:rsidRPr="00945342">
        <w:rPr>
          <w:rStyle w:val="CharSectno"/>
        </w:rPr>
        <w:t>3</w:t>
      </w:r>
      <w:r w:rsidRPr="00945342">
        <w:t xml:space="preserve">  Source licence annual charges—charges for certain licence</w:t>
      </w:r>
      <w:r w:rsidR="00945342">
        <w:noBreakHyphen/>
      </w:r>
      <w:r w:rsidRPr="00945342">
        <w:t>holders</w:t>
      </w:r>
      <w:bookmarkEnd w:id="43"/>
    </w:p>
    <w:p w:rsidR="00DF5C49" w:rsidRPr="00945342" w:rsidRDefault="00DF5C49" w:rsidP="00DF5C49">
      <w:pPr>
        <w:pStyle w:val="subsection"/>
      </w:pPr>
      <w:r w:rsidRPr="00945342">
        <w:tab/>
      </w:r>
      <w:r w:rsidRPr="00945342">
        <w:tab/>
        <w:t>The following table sets out the amount of the charge for a financial year for all source licences held by a controlled person mentioned in an item in the table.</w:t>
      </w:r>
    </w:p>
    <w:p w:rsidR="00D30368" w:rsidRPr="00945342" w:rsidRDefault="00D30368" w:rsidP="00D30368">
      <w:pPr>
        <w:pStyle w:val="Tabletext"/>
      </w:pPr>
    </w:p>
    <w:tbl>
      <w:tblPr>
        <w:tblW w:w="5000" w:type="pct"/>
        <w:tblBorders>
          <w:insideH w:val="single" w:sz="12" w:space="0" w:color="auto"/>
        </w:tblBorders>
        <w:tblLook w:val="0000" w:firstRow="0" w:lastRow="0" w:firstColumn="0" w:lastColumn="0" w:noHBand="0" w:noVBand="0"/>
      </w:tblPr>
      <w:tblGrid>
        <w:gridCol w:w="15"/>
        <w:gridCol w:w="858"/>
        <w:gridCol w:w="6141"/>
        <w:gridCol w:w="1515"/>
      </w:tblGrid>
      <w:tr w:rsidR="00DF5C49" w:rsidRPr="00945342" w:rsidTr="00382154">
        <w:trPr>
          <w:tblHeader/>
        </w:trPr>
        <w:tc>
          <w:tcPr>
            <w:tcW w:w="5000" w:type="pct"/>
            <w:gridSpan w:val="4"/>
            <w:tcBorders>
              <w:top w:val="single" w:sz="12" w:space="0" w:color="auto"/>
              <w:bottom w:val="single" w:sz="6" w:space="0" w:color="auto"/>
            </w:tcBorders>
            <w:shd w:val="clear" w:color="auto" w:fill="auto"/>
          </w:tcPr>
          <w:p w:rsidR="00DF5C49" w:rsidRPr="00945342" w:rsidRDefault="00DF5C49" w:rsidP="00FF390A">
            <w:pPr>
              <w:pStyle w:val="TableHeading"/>
            </w:pPr>
            <w:r w:rsidRPr="00945342">
              <w:t>Source licence annual charges—charges for certain licence</w:t>
            </w:r>
            <w:r w:rsidR="00945342">
              <w:noBreakHyphen/>
            </w:r>
            <w:r w:rsidRPr="00945342">
              <w:t>holders</w:t>
            </w:r>
          </w:p>
        </w:tc>
      </w:tr>
      <w:tr w:rsidR="00FF390A" w:rsidRPr="00945342" w:rsidTr="00BC581D">
        <w:trPr>
          <w:tblHeader/>
        </w:trPr>
        <w:tc>
          <w:tcPr>
            <w:tcW w:w="512" w:type="pct"/>
            <w:gridSpan w:val="2"/>
            <w:tcBorders>
              <w:top w:val="single" w:sz="6" w:space="0" w:color="auto"/>
            </w:tcBorders>
            <w:shd w:val="clear" w:color="auto" w:fill="auto"/>
          </w:tcPr>
          <w:p w:rsidR="00DF5C49" w:rsidRPr="00945342" w:rsidRDefault="00DF5C49" w:rsidP="00FF390A">
            <w:pPr>
              <w:pStyle w:val="TableHeading"/>
              <w:rPr>
                <w:rFonts w:eastAsia="Calibri"/>
                <w:lang w:eastAsia="en-US"/>
              </w:rPr>
            </w:pPr>
            <w:r w:rsidRPr="00945342">
              <w:t>Item</w:t>
            </w:r>
          </w:p>
        </w:tc>
        <w:tc>
          <w:tcPr>
            <w:tcW w:w="3600" w:type="pct"/>
            <w:tcBorders>
              <w:top w:val="single" w:sz="6" w:space="0" w:color="auto"/>
            </w:tcBorders>
            <w:shd w:val="clear" w:color="auto" w:fill="auto"/>
          </w:tcPr>
          <w:p w:rsidR="00DF5C49" w:rsidRPr="00945342" w:rsidRDefault="00DF5C49" w:rsidP="00FF390A">
            <w:pPr>
              <w:pStyle w:val="TableHeading"/>
            </w:pPr>
            <w:r w:rsidRPr="00945342">
              <w:t>Licence</w:t>
            </w:r>
            <w:r w:rsidR="00945342">
              <w:noBreakHyphen/>
            </w:r>
            <w:r w:rsidRPr="00945342">
              <w:t>holder</w:t>
            </w:r>
          </w:p>
        </w:tc>
        <w:tc>
          <w:tcPr>
            <w:tcW w:w="888" w:type="pct"/>
            <w:tcBorders>
              <w:top w:val="single" w:sz="6" w:space="0" w:color="auto"/>
            </w:tcBorders>
            <w:shd w:val="clear" w:color="auto" w:fill="auto"/>
          </w:tcPr>
          <w:p w:rsidR="00DF5C49" w:rsidRPr="00945342" w:rsidRDefault="00DF5C49" w:rsidP="00FF390A">
            <w:pPr>
              <w:pStyle w:val="TableHeading"/>
              <w:jc w:val="right"/>
            </w:pPr>
            <w:r w:rsidRPr="00945342">
              <w:t>Amount ($)</w:t>
            </w:r>
          </w:p>
        </w:tc>
      </w:tr>
      <w:tr w:rsidR="005460A3" w:rsidRPr="00945342" w:rsidTr="00BC581D">
        <w:tblPrEx>
          <w:tblBorders>
            <w:top w:val="single" w:sz="12" w:space="0" w:color="auto"/>
            <w:bottom w:val="single" w:sz="2" w:space="0" w:color="auto"/>
          </w:tblBorders>
        </w:tblPrEx>
        <w:trPr>
          <w:gridBefore w:val="1"/>
          <w:wBefore w:w="9" w:type="pct"/>
        </w:trPr>
        <w:tc>
          <w:tcPr>
            <w:tcW w:w="503" w:type="pct"/>
            <w:tcBorders>
              <w:top w:val="single" w:sz="12" w:space="0" w:color="auto"/>
              <w:bottom w:val="single" w:sz="4" w:space="0" w:color="auto"/>
            </w:tcBorders>
            <w:shd w:val="clear" w:color="auto" w:fill="auto"/>
          </w:tcPr>
          <w:p w:rsidR="005460A3" w:rsidRPr="00945342" w:rsidRDefault="005460A3" w:rsidP="00D30368">
            <w:pPr>
              <w:pStyle w:val="Tabletext"/>
            </w:pPr>
            <w:r w:rsidRPr="00945342">
              <w:t>1</w:t>
            </w:r>
          </w:p>
        </w:tc>
        <w:tc>
          <w:tcPr>
            <w:tcW w:w="3600" w:type="pct"/>
            <w:tcBorders>
              <w:top w:val="single" w:sz="12" w:space="0" w:color="auto"/>
              <w:bottom w:val="single" w:sz="4" w:space="0" w:color="auto"/>
            </w:tcBorders>
            <w:shd w:val="clear" w:color="auto" w:fill="auto"/>
          </w:tcPr>
          <w:p w:rsidR="005460A3" w:rsidRPr="00945342" w:rsidRDefault="005460A3" w:rsidP="00D30368">
            <w:pPr>
              <w:pStyle w:val="Tabletext"/>
            </w:pPr>
            <w:r w:rsidRPr="00945342">
              <w:t>Department of Defence</w:t>
            </w:r>
          </w:p>
        </w:tc>
        <w:tc>
          <w:tcPr>
            <w:tcW w:w="888" w:type="pct"/>
            <w:tcBorders>
              <w:top w:val="single" w:sz="12" w:space="0" w:color="auto"/>
              <w:bottom w:val="single" w:sz="4" w:space="0" w:color="auto"/>
            </w:tcBorders>
            <w:shd w:val="clear" w:color="auto" w:fill="auto"/>
          </w:tcPr>
          <w:p w:rsidR="005460A3" w:rsidRPr="00945342" w:rsidRDefault="00C431BF" w:rsidP="00F315E8">
            <w:pPr>
              <w:pStyle w:val="Tabletext"/>
              <w:jc w:val="right"/>
            </w:pPr>
            <w:r w:rsidRPr="00945342">
              <w:t>390,236</w:t>
            </w:r>
          </w:p>
        </w:tc>
      </w:tr>
      <w:tr w:rsidR="005460A3" w:rsidRPr="00945342" w:rsidTr="00BC581D">
        <w:tblPrEx>
          <w:tblBorders>
            <w:top w:val="single" w:sz="12" w:space="0" w:color="auto"/>
            <w:bottom w:val="single" w:sz="2" w:space="0" w:color="auto"/>
          </w:tblBorders>
        </w:tblPrEx>
        <w:trPr>
          <w:gridBefore w:val="1"/>
          <w:wBefore w:w="9" w:type="pct"/>
        </w:trPr>
        <w:tc>
          <w:tcPr>
            <w:tcW w:w="503" w:type="pct"/>
            <w:tcBorders>
              <w:top w:val="single" w:sz="4" w:space="0" w:color="auto"/>
              <w:bottom w:val="single" w:sz="4" w:space="0" w:color="auto"/>
            </w:tcBorders>
            <w:shd w:val="clear" w:color="auto" w:fill="auto"/>
          </w:tcPr>
          <w:p w:rsidR="005460A3" w:rsidRPr="00945342" w:rsidRDefault="005460A3" w:rsidP="00D30368">
            <w:pPr>
              <w:pStyle w:val="Tabletext"/>
            </w:pPr>
            <w:r w:rsidRPr="00945342">
              <w:t>2</w:t>
            </w:r>
          </w:p>
        </w:tc>
        <w:tc>
          <w:tcPr>
            <w:tcW w:w="3600" w:type="pct"/>
            <w:tcBorders>
              <w:top w:val="single" w:sz="4" w:space="0" w:color="auto"/>
              <w:bottom w:val="single" w:sz="4" w:space="0" w:color="auto"/>
            </w:tcBorders>
            <w:shd w:val="clear" w:color="auto" w:fill="auto"/>
          </w:tcPr>
          <w:p w:rsidR="005460A3" w:rsidRPr="00945342" w:rsidRDefault="005460A3" w:rsidP="00D30368">
            <w:pPr>
              <w:pStyle w:val="Tabletext"/>
            </w:pPr>
            <w:r w:rsidRPr="00945342">
              <w:t>Australian Nuclear Science and Technology Organisation</w:t>
            </w:r>
          </w:p>
        </w:tc>
        <w:tc>
          <w:tcPr>
            <w:tcW w:w="888" w:type="pct"/>
            <w:tcBorders>
              <w:top w:val="single" w:sz="4" w:space="0" w:color="auto"/>
              <w:bottom w:val="single" w:sz="4" w:space="0" w:color="auto"/>
            </w:tcBorders>
            <w:shd w:val="clear" w:color="auto" w:fill="auto"/>
          </w:tcPr>
          <w:p w:rsidR="005460A3" w:rsidRPr="00945342" w:rsidRDefault="00C431BF" w:rsidP="00F315E8">
            <w:pPr>
              <w:pStyle w:val="Tabletext"/>
              <w:jc w:val="right"/>
            </w:pPr>
            <w:r w:rsidRPr="00945342">
              <w:t>163,303</w:t>
            </w:r>
          </w:p>
        </w:tc>
      </w:tr>
      <w:tr w:rsidR="005460A3" w:rsidRPr="00945342" w:rsidTr="00BC581D">
        <w:tblPrEx>
          <w:tblBorders>
            <w:top w:val="single" w:sz="12" w:space="0" w:color="auto"/>
            <w:bottom w:val="single" w:sz="2" w:space="0" w:color="auto"/>
          </w:tblBorders>
        </w:tblPrEx>
        <w:trPr>
          <w:gridBefore w:val="1"/>
          <w:wBefore w:w="9" w:type="pct"/>
        </w:trPr>
        <w:tc>
          <w:tcPr>
            <w:tcW w:w="503" w:type="pct"/>
            <w:tcBorders>
              <w:top w:val="single" w:sz="4" w:space="0" w:color="auto"/>
              <w:bottom w:val="single" w:sz="12" w:space="0" w:color="auto"/>
            </w:tcBorders>
            <w:shd w:val="clear" w:color="auto" w:fill="auto"/>
          </w:tcPr>
          <w:p w:rsidR="005460A3" w:rsidRPr="00945342" w:rsidRDefault="005460A3" w:rsidP="00D30368">
            <w:pPr>
              <w:pStyle w:val="Tabletext"/>
            </w:pPr>
            <w:r w:rsidRPr="00945342">
              <w:t>3</w:t>
            </w:r>
          </w:p>
        </w:tc>
        <w:tc>
          <w:tcPr>
            <w:tcW w:w="3600" w:type="pct"/>
            <w:tcBorders>
              <w:top w:val="single" w:sz="4" w:space="0" w:color="auto"/>
              <w:bottom w:val="single" w:sz="12" w:space="0" w:color="auto"/>
            </w:tcBorders>
            <w:shd w:val="clear" w:color="auto" w:fill="auto"/>
          </w:tcPr>
          <w:p w:rsidR="005460A3" w:rsidRPr="00945342" w:rsidRDefault="005460A3" w:rsidP="00D30368">
            <w:pPr>
              <w:pStyle w:val="Tabletext"/>
            </w:pPr>
            <w:r w:rsidRPr="00945342">
              <w:t>Commonwealth Scientific and Industrial Research Organisation</w:t>
            </w:r>
          </w:p>
        </w:tc>
        <w:tc>
          <w:tcPr>
            <w:tcW w:w="888" w:type="pct"/>
            <w:tcBorders>
              <w:top w:val="single" w:sz="4" w:space="0" w:color="auto"/>
              <w:bottom w:val="single" w:sz="12" w:space="0" w:color="auto"/>
            </w:tcBorders>
            <w:shd w:val="clear" w:color="auto" w:fill="auto"/>
          </w:tcPr>
          <w:p w:rsidR="005460A3" w:rsidRPr="00945342" w:rsidRDefault="00C431BF" w:rsidP="00F315E8">
            <w:pPr>
              <w:pStyle w:val="Tabletext"/>
              <w:jc w:val="right"/>
            </w:pPr>
            <w:r w:rsidRPr="00945342">
              <w:t>303,331</w:t>
            </w:r>
          </w:p>
        </w:tc>
      </w:tr>
    </w:tbl>
    <w:p w:rsidR="00A53BBD" w:rsidRPr="00945342" w:rsidRDefault="00A53BBD" w:rsidP="009A11A3">
      <w:bookmarkStart w:id="44" w:name="OPCSB_NonAmendNoClausesB5"/>
    </w:p>
    <w:p w:rsidR="00B74784" w:rsidRPr="00945342" w:rsidRDefault="00B74784" w:rsidP="009A11A3">
      <w:pPr>
        <w:sectPr w:rsidR="00B74784" w:rsidRPr="00945342" w:rsidSect="009051C9">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cols w:space="720"/>
          <w:docGrid w:linePitch="299"/>
        </w:sectPr>
      </w:pPr>
    </w:p>
    <w:p w:rsidR="00C702C4" w:rsidRPr="00945342" w:rsidRDefault="00C702C4" w:rsidP="00C702C4">
      <w:pPr>
        <w:pStyle w:val="ENotesHeading1"/>
        <w:keepNext/>
        <w:keepLines/>
        <w:pageBreakBefore/>
        <w:outlineLvl w:val="9"/>
      </w:pPr>
      <w:bookmarkStart w:id="45" w:name="_Toc488222736"/>
      <w:bookmarkEnd w:id="44"/>
      <w:r w:rsidRPr="00945342">
        <w:lastRenderedPageBreak/>
        <w:t>Endnotes</w:t>
      </w:r>
      <w:bookmarkEnd w:id="45"/>
    </w:p>
    <w:p w:rsidR="00BC581D" w:rsidRPr="00945342" w:rsidRDefault="00BC581D" w:rsidP="00CB1470">
      <w:pPr>
        <w:pStyle w:val="ENotesHeading2"/>
        <w:spacing w:line="240" w:lineRule="auto"/>
        <w:outlineLvl w:val="9"/>
      </w:pPr>
      <w:bookmarkStart w:id="46" w:name="_Toc488222737"/>
      <w:r w:rsidRPr="00945342">
        <w:t>Endnote 1—About the endnotes</w:t>
      </w:r>
      <w:bookmarkEnd w:id="46"/>
    </w:p>
    <w:p w:rsidR="00BC581D" w:rsidRPr="00945342" w:rsidRDefault="00BC581D" w:rsidP="00CB1470">
      <w:pPr>
        <w:spacing w:after="120"/>
      </w:pPr>
      <w:r w:rsidRPr="00945342">
        <w:t>The endnotes provide information about this compilation and the compiled law.</w:t>
      </w:r>
    </w:p>
    <w:p w:rsidR="00BC581D" w:rsidRPr="00945342" w:rsidRDefault="00BC581D" w:rsidP="00CB1470">
      <w:pPr>
        <w:spacing w:after="120"/>
      </w:pPr>
      <w:r w:rsidRPr="00945342">
        <w:t>The following endnotes are included in every compilation:</w:t>
      </w:r>
    </w:p>
    <w:p w:rsidR="00BC581D" w:rsidRPr="00945342" w:rsidRDefault="00BC581D" w:rsidP="00CB1470">
      <w:r w:rsidRPr="00945342">
        <w:t>Endnote 1—About the endnotes</w:t>
      </w:r>
    </w:p>
    <w:p w:rsidR="00BC581D" w:rsidRPr="00945342" w:rsidRDefault="00BC581D" w:rsidP="00CB1470">
      <w:r w:rsidRPr="00945342">
        <w:t>Endnote 2—Abbreviation key</w:t>
      </w:r>
    </w:p>
    <w:p w:rsidR="00BC581D" w:rsidRPr="00945342" w:rsidRDefault="00BC581D" w:rsidP="00CB1470">
      <w:r w:rsidRPr="00945342">
        <w:t>Endnote 3—Legislation history</w:t>
      </w:r>
    </w:p>
    <w:p w:rsidR="00BC581D" w:rsidRPr="00945342" w:rsidRDefault="00BC581D" w:rsidP="00CB1470">
      <w:pPr>
        <w:spacing w:after="120"/>
      </w:pPr>
      <w:r w:rsidRPr="00945342">
        <w:t>Endnote 4—Amendment history</w:t>
      </w:r>
    </w:p>
    <w:p w:rsidR="00BC581D" w:rsidRPr="00945342" w:rsidRDefault="00BC581D" w:rsidP="00CB1470">
      <w:r w:rsidRPr="00945342">
        <w:rPr>
          <w:b/>
        </w:rPr>
        <w:t>Abbreviation key—Endnote 2</w:t>
      </w:r>
    </w:p>
    <w:p w:rsidR="00BC581D" w:rsidRPr="00945342" w:rsidRDefault="00BC581D" w:rsidP="00CB1470">
      <w:pPr>
        <w:spacing w:after="120"/>
      </w:pPr>
      <w:r w:rsidRPr="00945342">
        <w:t>The abbreviation key sets out abbreviations that may be used in the endnotes.</w:t>
      </w:r>
    </w:p>
    <w:p w:rsidR="00BC581D" w:rsidRPr="00945342" w:rsidRDefault="00BC581D" w:rsidP="00CB1470">
      <w:pPr>
        <w:rPr>
          <w:b/>
        </w:rPr>
      </w:pPr>
      <w:r w:rsidRPr="00945342">
        <w:rPr>
          <w:b/>
        </w:rPr>
        <w:t>Legislation history and amendment history—Endnotes 3 and 4</w:t>
      </w:r>
    </w:p>
    <w:p w:rsidR="00BC581D" w:rsidRPr="00945342" w:rsidRDefault="00BC581D" w:rsidP="00CB1470">
      <w:pPr>
        <w:spacing w:after="120"/>
      </w:pPr>
      <w:r w:rsidRPr="00945342">
        <w:t>Amending laws are annotated in the legislation history and amendment history.</w:t>
      </w:r>
    </w:p>
    <w:p w:rsidR="00BC581D" w:rsidRPr="00945342" w:rsidRDefault="00BC581D" w:rsidP="00CB1470">
      <w:pPr>
        <w:spacing w:after="120"/>
      </w:pPr>
      <w:r w:rsidRPr="00945342">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BC581D" w:rsidRPr="00945342" w:rsidRDefault="00BC581D" w:rsidP="00CB1470">
      <w:pPr>
        <w:spacing w:after="120"/>
      </w:pPr>
      <w:r w:rsidRPr="00945342">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BC581D" w:rsidRPr="00945342" w:rsidRDefault="00BC581D" w:rsidP="00CB1470">
      <w:pPr>
        <w:rPr>
          <w:b/>
        </w:rPr>
      </w:pPr>
      <w:r w:rsidRPr="00945342">
        <w:rPr>
          <w:b/>
        </w:rPr>
        <w:t>Editorial changes</w:t>
      </w:r>
    </w:p>
    <w:p w:rsidR="00BC581D" w:rsidRPr="00945342" w:rsidRDefault="00BC581D" w:rsidP="00CB1470">
      <w:pPr>
        <w:spacing w:after="120"/>
      </w:pPr>
      <w:r w:rsidRPr="00945342">
        <w:t xml:space="preserve">The </w:t>
      </w:r>
      <w:r w:rsidRPr="00945342">
        <w:rPr>
          <w:i/>
        </w:rPr>
        <w:t>Legislation Act 2003</w:t>
      </w:r>
      <w:r w:rsidRPr="00945342">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BC581D" w:rsidRPr="00945342" w:rsidRDefault="00BC581D" w:rsidP="00CB1470">
      <w:pPr>
        <w:spacing w:after="120"/>
      </w:pPr>
      <w:r w:rsidRPr="00945342">
        <w:t xml:space="preserve">If the compilation includes editorial changes, the endnotes include a brief outline of the changes in general terms. Full details of any changes can be obtained from the Office of Parliamentary Counsel. </w:t>
      </w:r>
    </w:p>
    <w:p w:rsidR="00BC581D" w:rsidRPr="00945342" w:rsidRDefault="00BC581D" w:rsidP="00CB1470">
      <w:pPr>
        <w:keepNext/>
      </w:pPr>
      <w:r w:rsidRPr="00945342">
        <w:rPr>
          <w:b/>
        </w:rPr>
        <w:t>Misdescribed amendments</w:t>
      </w:r>
    </w:p>
    <w:p w:rsidR="00BC581D" w:rsidRPr="00945342" w:rsidRDefault="00BC581D" w:rsidP="00CB1470">
      <w:pPr>
        <w:spacing w:after="120"/>
      </w:pPr>
      <w:r w:rsidRPr="00945342">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BC581D" w:rsidRPr="00945342" w:rsidRDefault="00BC581D" w:rsidP="00CB1470">
      <w:pPr>
        <w:spacing w:before="120"/>
      </w:pPr>
      <w:r w:rsidRPr="00945342">
        <w:t>If a misdescribed amendment cannot be given effect as intended, the abbreviation “(md not incorp)” is added to the details of the amendment included in the amendment history.</w:t>
      </w:r>
    </w:p>
    <w:p w:rsidR="00002D99" w:rsidRPr="00945342" w:rsidRDefault="00002D99" w:rsidP="00CB1470">
      <w:pPr>
        <w:spacing w:before="120"/>
      </w:pPr>
    </w:p>
    <w:p w:rsidR="00BC581D" w:rsidRPr="00945342" w:rsidRDefault="00BC581D" w:rsidP="00CB1470">
      <w:pPr>
        <w:pStyle w:val="ENotesHeading2"/>
        <w:pageBreakBefore/>
        <w:outlineLvl w:val="9"/>
      </w:pPr>
      <w:bookmarkStart w:id="47" w:name="_Toc488222738"/>
      <w:r w:rsidRPr="00945342">
        <w:lastRenderedPageBreak/>
        <w:t>Endnote 2—Abbreviation key</w:t>
      </w:r>
      <w:bookmarkEnd w:id="47"/>
    </w:p>
    <w:p w:rsidR="00BC581D" w:rsidRPr="00945342" w:rsidRDefault="00BC581D" w:rsidP="00CB1470">
      <w:pPr>
        <w:pStyle w:val="Tabletext"/>
      </w:pPr>
    </w:p>
    <w:tbl>
      <w:tblPr>
        <w:tblW w:w="5000" w:type="pct"/>
        <w:tblLook w:val="0000" w:firstRow="0" w:lastRow="0" w:firstColumn="0" w:lastColumn="0" w:noHBand="0" w:noVBand="0"/>
      </w:tblPr>
      <w:tblGrid>
        <w:gridCol w:w="4570"/>
        <w:gridCol w:w="3959"/>
      </w:tblGrid>
      <w:tr w:rsidR="00BC581D" w:rsidRPr="00945342" w:rsidTr="00BC581D">
        <w:tc>
          <w:tcPr>
            <w:tcW w:w="2679" w:type="pct"/>
            <w:shd w:val="clear" w:color="auto" w:fill="auto"/>
          </w:tcPr>
          <w:p w:rsidR="00BC581D" w:rsidRPr="00945342" w:rsidRDefault="00BC581D" w:rsidP="00CB1470">
            <w:pPr>
              <w:spacing w:before="60"/>
              <w:ind w:left="34"/>
              <w:rPr>
                <w:sz w:val="20"/>
              </w:rPr>
            </w:pPr>
            <w:r w:rsidRPr="00945342">
              <w:rPr>
                <w:sz w:val="20"/>
              </w:rPr>
              <w:t>ad = added or inserted</w:t>
            </w:r>
          </w:p>
        </w:tc>
        <w:tc>
          <w:tcPr>
            <w:tcW w:w="2321" w:type="pct"/>
            <w:shd w:val="clear" w:color="auto" w:fill="auto"/>
          </w:tcPr>
          <w:p w:rsidR="00BC581D" w:rsidRPr="00945342" w:rsidRDefault="00BC581D" w:rsidP="00CB1470">
            <w:pPr>
              <w:spacing w:before="60"/>
              <w:ind w:left="34"/>
              <w:rPr>
                <w:sz w:val="20"/>
              </w:rPr>
            </w:pPr>
            <w:r w:rsidRPr="00945342">
              <w:rPr>
                <w:sz w:val="20"/>
              </w:rPr>
              <w:t>o = order(s)</w:t>
            </w:r>
          </w:p>
        </w:tc>
      </w:tr>
      <w:tr w:rsidR="00BC581D" w:rsidRPr="00945342" w:rsidTr="00BC581D">
        <w:tc>
          <w:tcPr>
            <w:tcW w:w="2679" w:type="pct"/>
            <w:shd w:val="clear" w:color="auto" w:fill="auto"/>
          </w:tcPr>
          <w:p w:rsidR="00BC581D" w:rsidRPr="00945342" w:rsidRDefault="00BC581D" w:rsidP="00CB1470">
            <w:pPr>
              <w:spacing w:before="60"/>
              <w:ind w:left="34"/>
              <w:rPr>
                <w:sz w:val="20"/>
              </w:rPr>
            </w:pPr>
            <w:r w:rsidRPr="00945342">
              <w:rPr>
                <w:sz w:val="20"/>
              </w:rPr>
              <w:t>am = amended</w:t>
            </w:r>
          </w:p>
        </w:tc>
        <w:tc>
          <w:tcPr>
            <w:tcW w:w="2321" w:type="pct"/>
            <w:shd w:val="clear" w:color="auto" w:fill="auto"/>
          </w:tcPr>
          <w:p w:rsidR="00BC581D" w:rsidRPr="00945342" w:rsidRDefault="00BC581D" w:rsidP="00CB1470">
            <w:pPr>
              <w:spacing w:before="60"/>
              <w:ind w:left="34"/>
              <w:rPr>
                <w:sz w:val="20"/>
              </w:rPr>
            </w:pPr>
            <w:r w:rsidRPr="00945342">
              <w:rPr>
                <w:sz w:val="20"/>
              </w:rPr>
              <w:t>Ord = Ordinance</w:t>
            </w:r>
          </w:p>
        </w:tc>
      </w:tr>
      <w:tr w:rsidR="00BC581D" w:rsidRPr="00945342" w:rsidTr="00BC581D">
        <w:tc>
          <w:tcPr>
            <w:tcW w:w="2679" w:type="pct"/>
            <w:shd w:val="clear" w:color="auto" w:fill="auto"/>
          </w:tcPr>
          <w:p w:rsidR="00BC581D" w:rsidRPr="00945342" w:rsidRDefault="00BC581D" w:rsidP="00CB1470">
            <w:pPr>
              <w:spacing w:before="60"/>
              <w:ind w:left="34"/>
              <w:rPr>
                <w:sz w:val="20"/>
              </w:rPr>
            </w:pPr>
            <w:r w:rsidRPr="00945342">
              <w:rPr>
                <w:sz w:val="20"/>
              </w:rPr>
              <w:t>amdt = amendment</w:t>
            </w:r>
          </w:p>
        </w:tc>
        <w:tc>
          <w:tcPr>
            <w:tcW w:w="2321" w:type="pct"/>
            <w:shd w:val="clear" w:color="auto" w:fill="auto"/>
          </w:tcPr>
          <w:p w:rsidR="00BC581D" w:rsidRPr="00945342" w:rsidRDefault="00BC581D" w:rsidP="00CB1470">
            <w:pPr>
              <w:spacing w:before="60"/>
              <w:ind w:left="34"/>
              <w:rPr>
                <w:sz w:val="20"/>
              </w:rPr>
            </w:pPr>
            <w:r w:rsidRPr="00945342">
              <w:rPr>
                <w:sz w:val="20"/>
              </w:rPr>
              <w:t>orig = original</w:t>
            </w:r>
          </w:p>
        </w:tc>
      </w:tr>
      <w:tr w:rsidR="00BC581D" w:rsidRPr="00945342" w:rsidTr="00BC581D">
        <w:tc>
          <w:tcPr>
            <w:tcW w:w="2679" w:type="pct"/>
            <w:shd w:val="clear" w:color="auto" w:fill="auto"/>
          </w:tcPr>
          <w:p w:rsidR="00BC581D" w:rsidRPr="00945342" w:rsidRDefault="00BC581D" w:rsidP="00CB1470">
            <w:pPr>
              <w:spacing w:before="60"/>
              <w:ind w:left="34"/>
              <w:rPr>
                <w:sz w:val="20"/>
              </w:rPr>
            </w:pPr>
            <w:r w:rsidRPr="00945342">
              <w:rPr>
                <w:sz w:val="20"/>
              </w:rPr>
              <w:t>c = clause(s)</w:t>
            </w:r>
          </w:p>
        </w:tc>
        <w:tc>
          <w:tcPr>
            <w:tcW w:w="2321" w:type="pct"/>
            <w:shd w:val="clear" w:color="auto" w:fill="auto"/>
          </w:tcPr>
          <w:p w:rsidR="00BC581D" w:rsidRPr="00945342" w:rsidRDefault="00BC581D" w:rsidP="00CB1470">
            <w:pPr>
              <w:spacing w:before="60"/>
              <w:ind w:left="34"/>
              <w:rPr>
                <w:sz w:val="20"/>
              </w:rPr>
            </w:pPr>
            <w:r w:rsidRPr="00945342">
              <w:rPr>
                <w:sz w:val="20"/>
              </w:rPr>
              <w:t>par = paragraph(s)/subparagraph(s)</w:t>
            </w:r>
          </w:p>
        </w:tc>
      </w:tr>
      <w:tr w:rsidR="00BC581D" w:rsidRPr="00945342" w:rsidTr="00BC581D">
        <w:tc>
          <w:tcPr>
            <w:tcW w:w="2679" w:type="pct"/>
            <w:shd w:val="clear" w:color="auto" w:fill="auto"/>
          </w:tcPr>
          <w:p w:rsidR="00BC581D" w:rsidRPr="00945342" w:rsidRDefault="00BC581D" w:rsidP="00CB1470">
            <w:pPr>
              <w:spacing w:before="60"/>
              <w:ind w:left="34"/>
              <w:rPr>
                <w:sz w:val="20"/>
              </w:rPr>
            </w:pPr>
            <w:r w:rsidRPr="00945342">
              <w:rPr>
                <w:sz w:val="20"/>
              </w:rPr>
              <w:t>C[x] = Compilation No. x</w:t>
            </w:r>
          </w:p>
        </w:tc>
        <w:tc>
          <w:tcPr>
            <w:tcW w:w="2321" w:type="pct"/>
            <w:shd w:val="clear" w:color="auto" w:fill="auto"/>
          </w:tcPr>
          <w:p w:rsidR="00BC581D" w:rsidRPr="00945342" w:rsidRDefault="00BC581D" w:rsidP="00CB1470">
            <w:pPr>
              <w:ind w:left="34"/>
              <w:rPr>
                <w:sz w:val="20"/>
              </w:rPr>
            </w:pPr>
            <w:r w:rsidRPr="00945342">
              <w:rPr>
                <w:sz w:val="20"/>
              </w:rPr>
              <w:t xml:space="preserve">    /sub</w:t>
            </w:r>
            <w:r w:rsidR="00945342">
              <w:rPr>
                <w:sz w:val="20"/>
              </w:rPr>
              <w:noBreakHyphen/>
            </w:r>
            <w:r w:rsidRPr="00945342">
              <w:rPr>
                <w:sz w:val="20"/>
              </w:rPr>
              <w:t>subparagraph(s)</w:t>
            </w:r>
          </w:p>
        </w:tc>
      </w:tr>
      <w:tr w:rsidR="00BC581D" w:rsidRPr="00945342" w:rsidTr="00BC581D">
        <w:tc>
          <w:tcPr>
            <w:tcW w:w="2679" w:type="pct"/>
            <w:shd w:val="clear" w:color="auto" w:fill="auto"/>
          </w:tcPr>
          <w:p w:rsidR="00BC581D" w:rsidRPr="00945342" w:rsidRDefault="00BC581D" w:rsidP="00CB1470">
            <w:pPr>
              <w:spacing w:before="60"/>
              <w:ind w:left="34"/>
              <w:rPr>
                <w:sz w:val="20"/>
              </w:rPr>
            </w:pPr>
            <w:r w:rsidRPr="00945342">
              <w:rPr>
                <w:sz w:val="20"/>
              </w:rPr>
              <w:t>Ch = Chapter(s)</w:t>
            </w:r>
          </w:p>
        </w:tc>
        <w:tc>
          <w:tcPr>
            <w:tcW w:w="2321" w:type="pct"/>
            <w:shd w:val="clear" w:color="auto" w:fill="auto"/>
          </w:tcPr>
          <w:p w:rsidR="00BC581D" w:rsidRPr="00945342" w:rsidRDefault="00BC581D" w:rsidP="00CB1470">
            <w:pPr>
              <w:spacing w:before="60"/>
              <w:ind w:left="34"/>
              <w:rPr>
                <w:sz w:val="20"/>
              </w:rPr>
            </w:pPr>
            <w:r w:rsidRPr="00945342">
              <w:rPr>
                <w:sz w:val="20"/>
              </w:rPr>
              <w:t>pres = present</w:t>
            </w:r>
          </w:p>
        </w:tc>
      </w:tr>
      <w:tr w:rsidR="00BC581D" w:rsidRPr="00945342" w:rsidTr="00BC581D">
        <w:tc>
          <w:tcPr>
            <w:tcW w:w="2679" w:type="pct"/>
            <w:shd w:val="clear" w:color="auto" w:fill="auto"/>
          </w:tcPr>
          <w:p w:rsidR="00BC581D" w:rsidRPr="00945342" w:rsidRDefault="00BC581D" w:rsidP="00CB1470">
            <w:pPr>
              <w:spacing w:before="60"/>
              <w:ind w:left="34"/>
              <w:rPr>
                <w:sz w:val="20"/>
              </w:rPr>
            </w:pPr>
            <w:r w:rsidRPr="00945342">
              <w:rPr>
                <w:sz w:val="20"/>
              </w:rPr>
              <w:t>def = definition(s)</w:t>
            </w:r>
          </w:p>
        </w:tc>
        <w:tc>
          <w:tcPr>
            <w:tcW w:w="2321" w:type="pct"/>
            <w:shd w:val="clear" w:color="auto" w:fill="auto"/>
          </w:tcPr>
          <w:p w:rsidR="00BC581D" w:rsidRPr="00945342" w:rsidRDefault="00BC581D" w:rsidP="00CB1470">
            <w:pPr>
              <w:spacing w:before="60"/>
              <w:ind w:left="34"/>
              <w:rPr>
                <w:sz w:val="20"/>
              </w:rPr>
            </w:pPr>
            <w:r w:rsidRPr="00945342">
              <w:rPr>
                <w:sz w:val="20"/>
              </w:rPr>
              <w:t>prev = previous</w:t>
            </w:r>
          </w:p>
        </w:tc>
      </w:tr>
      <w:tr w:rsidR="00BC581D" w:rsidRPr="00945342" w:rsidTr="00BC581D">
        <w:tc>
          <w:tcPr>
            <w:tcW w:w="2679" w:type="pct"/>
            <w:shd w:val="clear" w:color="auto" w:fill="auto"/>
          </w:tcPr>
          <w:p w:rsidR="00BC581D" w:rsidRPr="00945342" w:rsidRDefault="00BC581D" w:rsidP="00CB1470">
            <w:pPr>
              <w:spacing w:before="60"/>
              <w:ind w:left="34"/>
              <w:rPr>
                <w:sz w:val="20"/>
              </w:rPr>
            </w:pPr>
            <w:r w:rsidRPr="00945342">
              <w:rPr>
                <w:sz w:val="20"/>
              </w:rPr>
              <w:t>Dict = Dictionary</w:t>
            </w:r>
          </w:p>
        </w:tc>
        <w:tc>
          <w:tcPr>
            <w:tcW w:w="2321" w:type="pct"/>
            <w:shd w:val="clear" w:color="auto" w:fill="auto"/>
          </w:tcPr>
          <w:p w:rsidR="00BC581D" w:rsidRPr="00945342" w:rsidRDefault="00BC581D" w:rsidP="00CB1470">
            <w:pPr>
              <w:spacing w:before="60"/>
              <w:ind w:left="34"/>
              <w:rPr>
                <w:sz w:val="20"/>
              </w:rPr>
            </w:pPr>
            <w:r w:rsidRPr="00945342">
              <w:rPr>
                <w:sz w:val="20"/>
              </w:rPr>
              <w:t>(prev…) = previously</w:t>
            </w:r>
          </w:p>
        </w:tc>
      </w:tr>
      <w:tr w:rsidR="00BC581D" w:rsidRPr="00945342" w:rsidTr="00BC581D">
        <w:tc>
          <w:tcPr>
            <w:tcW w:w="2679" w:type="pct"/>
            <w:shd w:val="clear" w:color="auto" w:fill="auto"/>
          </w:tcPr>
          <w:p w:rsidR="00BC581D" w:rsidRPr="00945342" w:rsidRDefault="00BC581D" w:rsidP="00CB1470">
            <w:pPr>
              <w:spacing w:before="60"/>
              <w:ind w:left="34"/>
              <w:rPr>
                <w:sz w:val="20"/>
              </w:rPr>
            </w:pPr>
            <w:r w:rsidRPr="00945342">
              <w:rPr>
                <w:sz w:val="20"/>
              </w:rPr>
              <w:t>disallowed = disallowed by Parliament</w:t>
            </w:r>
          </w:p>
        </w:tc>
        <w:tc>
          <w:tcPr>
            <w:tcW w:w="2321" w:type="pct"/>
            <w:shd w:val="clear" w:color="auto" w:fill="auto"/>
          </w:tcPr>
          <w:p w:rsidR="00BC581D" w:rsidRPr="00945342" w:rsidRDefault="00BC581D" w:rsidP="00CB1470">
            <w:pPr>
              <w:spacing w:before="60"/>
              <w:ind w:left="34"/>
              <w:rPr>
                <w:sz w:val="20"/>
              </w:rPr>
            </w:pPr>
            <w:r w:rsidRPr="00945342">
              <w:rPr>
                <w:sz w:val="20"/>
              </w:rPr>
              <w:t>Pt = Part(s)</w:t>
            </w:r>
          </w:p>
        </w:tc>
      </w:tr>
      <w:tr w:rsidR="00BC581D" w:rsidRPr="00945342" w:rsidTr="00BC581D">
        <w:tc>
          <w:tcPr>
            <w:tcW w:w="2679" w:type="pct"/>
            <w:shd w:val="clear" w:color="auto" w:fill="auto"/>
          </w:tcPr>
          <w:p w:rsidR="00BC581D" w:rsidRPr="00945342" w:rsidRDefault="00BC581D" w:rsidP="00CB1470">
            <w:pPr>
              <w:spacing w:before="60"/>
              <w:ind w:left="34"/>
              <w:rPr>
                <w:sz w:val="20"/>
              </w:rPr>
            </w:pPr>
            <w:r w:rsidRPr="00945342">
              <w:rPr>
                <w:sz w:val="20"/>
              </w:rPr>
              <w:t>Div = Division(s)</w:t>
            </w:r>
          </w:p>
        </w:tc>
        <w:tc>
          <w:tcPr>
            <w:tcW w:w="2321" w:type="pct"/>
            <w:shd w:val="clear" w:color="auto" w:fill="auto"/>
          </w:tcPr>
          <w:p w:rsidR="00BC581D" w:rsidRPr="00945342" w:rsidRDefault="00BC581D" w:rsidP="00CB1470">
            <w:pPr>
              <w:spacing w:before="60"/>
              <w:ind w:left="34"/>
              <w:rPr>
                <w:sz w:val="20"/>
              </w:rPr>
            </w:pPr>
            <w:r w:rsidRPr="00945342">
              <w:rPr>
                <w:sz w:val="20"/>
              </w:rPr>
              <w:t>r = regulation(s)/rule(s)</w:t>
            </w:r>
          </w:p>
        </w:tc>
      </w:tr>
      <w:tr w:rsidR="00BC581D" w:rsidRPr="00945342" w:rsidTr="00BC581D">
        <w:tc>
          <w:tcPr>
            <w:tcW w:w="2679" w:type="pct"/>
            <w:shd w:val="clear" w:color="auto" w:fill="auto"/>
          </w:tcPr>
          <w:p w:rsidR="00BC581D" w:rsidRPr="00945342" w:rsidRDefault="00BC581D" w:rsidP="00CB1470">
            <w:pPr>
              <w:spacing w:before="60"/>
              <w:ind w:left="34"/>
              <w:rPr>
                <w:sz w:val="20"/>
              </w:rPr>
            </w:pPr>
            <w:r w:rsidRPr="00945342">
              <w:rPr>
                <w:sz w:val="20"/>
              </w:rPr>
              <w:t>ed = editorial change</w:t>
            </w:r>
          </w:p>
        </w:tc>
        <w:tc>
          <w:tcPr>
            <w:tcW w:w="2321" w:type="pct"/>
            <w:shd w:val="clear" w:color="auto" w:fill="auto"/>
          </w:tcPr>
          <w:p w:rsidR="00BC581D" w:rsidRPr="00945342" w:rsidRDefault="00BC581D" w:rsidP="00CB1470">
            <w:pPr>
              <w:spacing w:before="60"/>
              <w:ind w:left="34"/>
              <w:rPr>
                <w:sz w:val="20"/>
              </w:rPr>
            </w:pPr>
            <w:r w:rsidRPr="00945342">
              <w:rPr>
                <w:sz w:val="20"/>
              </w:rPr>
              <w:t>reloc = relocated</w:t>
            </w:r>
          </w:p>
        </w:tc>
      </w:tr>
      <w:tr w:rsidR="00BC581D" w:rsidRPr="00945342" w:rsidTr="00BC581D">
        <w:tc>
          <w:tcPr>
            <w:tcW w:w="2679" w:type="pct"/>
            <w:shd w:val="clear" w:color="auto" w:fill="auto"/>
          </w:tcPr>
          <w:p w:rsidR="00BC581D" w:rsidRPr="00945342" w:rsidRDefault="00BC581D" w:rsidP="00CB1470">
            <w:pPr>
              <w:spacing w:before="60"/>
              <w:ind w:left="34"/>
              <w:rPr>
                <w:sz w:val="20"/>
              </w:rPr>
            </w:pPr>
            <w:r w:rsidRPr="00945342">
              <w:rPr>
                <w:sz w:val="20"/>
              </w:rPr>
              <w:t>exp = expires/expired or ceases/ceased to have</w:t>
            </w:r>
          </w:p>
        </w:tc>
        <w:tc>
          <w:tcPr>
            <w:tcW w:w="2321" w:type="pct"/>
            <w:shd w:val="clear" w:color="auto" w:fill="auto"/>
          </w:tcPr>
          <w:p w:rsidR="00BC581D" w:rsidRPr="00945342" w:rsidRDefault="00BC581D" w:rsidP="00CB1470">
            <w:pPr>
              <w:spacing w:before="60"/>
              <w:ind w:left="34"/>
              <w:rPr>
                <w:sz w:val="20"/>
              </w:rPr>
            </w:pPr>
            <w:r w:rsidRPr="00945342">
              <w:rPr>
                <w:sz w:val="20"/>
              </w:rPr>
              <w:t>renum = renumbered</w:t>
            </w:r>
          </w:p>
        </w:tc>
      </w:tr>
      <w:tr w:rsidR="00BC581D" w:rsidRPr="00945342" w:rsidTr="00BC581D">
        <w:tc>
          <w:tcPr>
            <w:tcW w:w="2679" w:type="pct"/>
            <w:shd w:val="clear" w:color="auto" w:fill="auto"/>
          </w:tcPr>
          <w:p w:rsidR="00BC581D" w:rsidRPr="00945342" w:rsidRDefault="00BC581D" w:rsidP="00CB1470">
            <w:pPr>
              <w:ind w:left="34"/>
              <w:rPr>
                <w:sz w:val="20"/>
              </w:rPr>
            </w:pPr>
            <w:r w:rsidRPr="00945342">
              <w:rPr>
                <w:sz w:val="20"/>
              </w:rPr>
              <w:t xml:space="preserve">    effect</w:t>
            </w:r>
          </w:p>
        </w:tc>
        <w:tc>
          <w:tcPr>
            <w:tcW w:w="2321" w:type="pct"/>
            <w:shd w:val="clear" w:color="auto" w:fill="auto"/>
          </w:tcPr>
          <w:p w:rsidR="00BC581D" w:rsidRPr="00945342" w:rsidRDefault="00BC581D" w:rsidP="00CB1470">
            <w:pPr>
              <w:spacing w:before="60"/>
              <w:ind w:left="34"/>
              <w:rPr>
                <w:sz w:val="20"/>
              </w:rPr>
            </w:pPr>
            <w:r w:rsidRPr="00945342">
              <w:rPr>
                <w:sz w:val="20"/>
              </w:rPr>
              <w:t>rep = repealed</w:t>
            </w:r>
          </w:p>
        </w:tc>
      </w:tr>
      <w:tr w:rsidR="00BC581D" w:rsidRPr="00945342" w:rsidTr="00BC581D">
        <w:tc>
          <w:tcPr>
            <w:tcW w:w="2679" w:type="pct"/>
            <w:shd w:val="clear" w:color="auto" w:fill="auto"/>
          </w:tcPr>
          <w:p w:rsidR="00BC581D" w:rsidRPr="00945342" w:rsidRDefault="00BC581D" w:rsidP="00CB1470">
            <w:pPr>
              <w:spacing w:before="60"/>
              <w:ind w:left="34"/>
              <w:rPr>
                <w:sz w:val="20"/>
              </w:rPr>
            </w:pPr>
            <w:r w:rsidRPr="00945342">
              <w:rPr>
                <w:sz w:val="20"/>
              </w:rPr>
              <w:t>F = Federal Register of Legislation</w:t>
            </w:r>
          </w:p>
        </w:tc>
        <w:tc>
          <w:tcPr>
            <w:tcW w:w="2321" w:type="pct"/>
            <w:shd w:val="clear" w:color="auto" w:fill="auto"/>
          </w:tcPr>
          <w:p w:rsidR="00BC581D" w:rsidRPr="00945342" w:rsidRDefault="00BC581D" w:rsidP="00CB1470">
            <w:pPr>
              <w:spacing w:before="60"/>
              <w:ind w:left="34"/>
              <w:rPr>
                <w:sz w:val="20"/>
              </w:rPr>
            </w:pPr>
            <w:r w:rsidRPr="00945342">
              <w:rPr>
                <w:sz w:val="20"/>
              </w:rPr>
              <w:t>rs = repealed and substituted</w:t>
            </w:r>
          </w:p>
        </w:tc>
      </w:tr>
      <w:tr w:rsidR="00BC581D" w:rsidRPr="00945342" w:rsidTr="00BC581D">
        <w:tc>
          <w:tcPr>
            <w:tcW w:w="2679" w:type="pct"/>
            <w:shd w:val="clear" w:color="auto" w:fill="auto"/>
          </w:tcPr>
          <w:p w:rsidR="00BC581D" w:rsidRPr="00945342" w:rsidRDefault="00BC581D" w:rsidP="00CB1470">
            <w:pPr>
              <w:spacing w:before="60"/>
              <w:ind w:left="34"/>
              <w:rPr>
                <w:sz w:val="20"/>
              </w:rPr>
            </w:pPr>
            <w:r w:rsidRPr="00945342">
              <w:rPr>
                <w:sz w:val="20"/>
              </w:rPr>
              <w:t>gaz = gazette</w:t>
            </w:r>
          </w:p>
        </w:tc>
        <w:tc>
          <w:tcPr>
            <w:tcW w:w="2321" w:type="pct"/>
            <w:shd w:val="clear" w:color="auto" w:fill="auto"/>
          </w:tcPr>
          <w:p w:rsidR="00BC581D" w:rsidRPr="00945342" w:rsidRDefault="00BC581D" w:rsidP="00CB1470">
            <w:pPr>
              <w:spacing w:before="60"/>
              <w:ind w:left="34"/>
              <w:rPr>
                <w:sz w:val="20"/>
              </w:rPr>
            </w:pPr>
            <w:r w:rsidRPr="00945342">
              <w:rPr>
                <w:sz w:val="20"/>
              </w:rPr>
              <w:t>s = section(s)/subsection(s)</w:t>
            </w:r>
          </w:p>
        </w:tc>
      </w:tr>
      <w:tr w:rsidR="00BC581D" w:rsidRPr="00945342" w:rsidTr="00BC581D">
        <w:tc>
          <w:tcPr>
            <w:tcW w:w="2679" w:type="pct"/>
            <w:shd w:val="clear" w:color="auto" w:fill="auto"/>
          </w:tcPr>
          <w:p w:rsidR="00BC581D" w:rsidRPr="00945342" w:rsidRDefault="00BC581D" w:rsidP="00CB1470">
            <w:pPr>
              <w:spacing w:before="60"/>
              <w:ind w:left="34"/>
              <w:rPr>
                <w:sz w:val="20"/>
              </w:rPr>
            </w:pPr>
            <w:r w:rsidRPr="00945342">
              <w:rPr>
                <w:sz w:val="20"/>
              </w:rPr>
              <w:t xml:space="preserve">LA = </w:t>
            </w:r>
            <w:r w:rsidRPr="00945342">
              <w:rPr>
                <w:i/>
                <w:sz w:val="20"/>
              </w:rPr>
              <w:t>Legislation Act 2003</w:t>
            </w:r>
          </w:p>
        </w:tc>
        <w:tc>
          <w:tcPr>
            <w:tcW w:w="2321" w:type="pct"/>
            <w:shd w:val="clear" w:color="auto" w:fill="auto"/>
          </w:tcPr>
          <w:p w:rsidR="00BC581D" w:rsidRPr="00945342" w:rsidRDefault="00BC581D" w:rsidP="00CB1470">
            <w:pPr>
              <w:spacing w:before="60"/>
              <w:ind w:left="34"/>
              <w:rPr>
                <w:sz w:val="20"/>
              </w:rPr>
            </w:pPr>
            <w:r w:rsidRPr="00945342">
              <w:rPr>
                <w:sz w:val="20"/>
              </w:rPr>
              <w:t>Sch = Schedule(s)</w:t>
            </w:r>
          </w:p>
        </w:tc>
      </w:tr>
      <w:tr w:rsidR="00BC581D" w:rsidRPr="00945342" w:rsidTr="00BC581D">
        <w:tc>
          <w:tcPr>
            <w:tcW w:w="2679" w:type="pct"/>
            <w:shd w:val="clear" w:color="auto" w:fill="auto"/>
          </w:tcPr>
          <w:p w:rsidR="00BC581D" w:rsidRPr="00945342" w:rsidRDefault="00BC581D" w:rsidP="00CB1470">
            <w:pPr>
              <w:spacing w:before="60"/>
              <w:ind w:left="34"/>
              <w:rPr>
                <w:sz w:val="20"/>
              </w:rPr>
            </w:pPr>
            <w:r w:rsidRPr="00945342">
              <w:rPr>
                <w:sz w:val="20"/>
              </w:rPr>
              <w:t xml:space="preserve">LIA = </w:t>
            </w:r>
            <w:r w:rsidRPr="00945342">
              <w:rPr>
                <w:i/>
                <w:sz w:val="20"/>
              </w:rPr>
              <w:t>Legislative Instruments Act 2003</w:t>
            </w:r>
          </w:p>
        </w:tc>
        <w:tc>
          <w:tcPr>
            <w:tcW w:w="2321" w:type="pct"/>
            <w:shd w:val="clear" w:color="auto" w:fill="auto"/>
          </w:tcPr>
          <w:p w:rsidR="00BC581D" w:rsidRPr="00945342" w:rsidRDefault="00BC581D" w:rsidP="00CB1470">
            <w:pPr>
              <w:spacing w:before="60"/>
              <w:ind w:left="34"/>
              <w:rPr>
                <w:sz w:val="20"/>
              </w:rPr>
            </w:pPr>
            <w:r w:rsidRPr="00945342">
              <w:rPr>
                <w:sz w:val="20"/>
              </w:rPr>
              <w:t>Sdiv = Subdivision(s)</w:t>
            </w:r>
          </w:p>
        </w:tc>
      </w:tr>
      <w:tr w:rsidR="00BC581D" w:rsidRPr="00945342" w:rsidTr="00BC581D">
        <w:tc>
          <w:tcPr>
            <w:tcW w:w="2679" w:type="pct"/>
            <w:shd w:val="clear" w:color="auto" w:fill="auto"/>
          </w:tcPr>
          <w:p w:rsidR="00BC581D" w:rsidRPr="00945342" w:rsidRDefault="00BC581D" w:rsidP="00CB1470">
            <w:pPr>
              <w:spacing w:before="60"/>
              <w:ind w:left="34"/>
              <w:rPr>
                <w:sz w:val="20"/>
              </w:rPr>
            </w:pPr>
            <w:r w:rsidRPr="00945342">
              <w:rPr>
                <w:sz w:val="20"/>
              </w:rPr>
              <w:t>(md) = misdescribed amendment can be given</w:t>
            </w:r>
          </w:p>
        </w:tc>
        <w:tc>
          <w:tcPr>
            <w:tcW w:w="2321" w:type="pct"/>
            <w:shd w:val="clear" w:color="auto" w:fill="auto"/>
          </w:tcPr>
          <w:p w:rsidR="00BC581D" w:rsidRPr="00945342" w:rsidRDefault="00BC581D" w:rsidP="00CB1470">
            <w:pPr>
              <w:spacing w:before="60"/>
              <w:ind w:left="34"/>
              <w:rPr>
                <w:sz w:val="20"/>
              </w:rPr>
            </w:pPr>
            <w:r w:rsidRPr="00945342">
              <w:rPr>
                <w:sz w:val="20"/>
              </w:rPr>
              <w:t>SLI = Select Legislative Instrument</w:t>
            </w:r>
          </w:p>
        </w:tc>
      </w:tr>
      <w:tr w:rsidR="00BC581D" w:rsidRPr="00945342" w:rsidTr="00BC581D">
        <w:tc>
          <w:tcPr>
            <w:tcW w:w="2679" w:type="pct"/>
            <w:shd w:val="clear" w:color="auto" w:fill="auto"/>
          </w:tcPr>
          <w:p w:rsidR="00BC581D" w:rsidRPr="00945342" w:rsidRDefault="00BC581D" w:rsidP="00CB1470">
            <w:pPr>
              <w:ind w:left="34"/>
              <w:rPr>
                <w:sz w:val="20"/>
              </w:rPr>
            </w:pPr>
            <w:r w:rsidRPr="00945342">
              <w:rPr>
                <w:sz w:val="20"/>
              </w:rPr>
              <w:t xml:space="preserve">    effect</w:t>
            </w:r>
          </w:p>
        </w:tc>
        <w:tc>
          <w:tcPr>
            <w:tcW w:w="2321" w:type="pct"/>
            <w:shd w:val="clear" w:color="auto" w:fill="auto"/>
          </w:tcPr>
          <w:p w:rsidR="00BC581D" w:rsidRPr="00945342" w:rsidRDefault="00BC581D" w:rsidP="00CB1470">
            <w:pPr>
              <w:spacing w:before="60"/>
              <w:ind w:left="34"/>
              <w:rPr>
                <w:sz w:val="20"/>
              </w:rPr>
            </w:pPr>
            <w:r w:rsidRPr="00945342">
              <w:rPr>
                <w:sz w:val="20"/>
              </w:rPr>
              <w:t>SR = Statutory Rules</w:t>
            </w:r>
          </w:p>
        </w:tc>
      </w:tr>
      <w:tr w:rsidR="00BC581D" w:rsidRPr="00945342" w:rsidTr="00BC581D">
        <w:tc>
          <w:tcPr>
            <w:tcW w:w="2679" w:type="pct"/>
            <w:shd w:val="clear" w:color="auto" w:fill="auto"/>
          </w:tcPr>
          <w:p w:rsidR="00BC581D" w:rsidRPr="00945342" w:rsidRDefault="00BC581D" w:rsidP="00CB1470">
            <w:pPr>
              <w:spacing w:before="60"/>
              <w:ind w:left="34"/>
              <w:rPr>
                <w:sz w:val="20"/>
              </w:rPr>
            </w:pPr>
            <w:r w:rsidRPr="00945342">
              <w:rPr>
                <w:sz w:val="20"/>
              </w:rPr>
              <w:t>(md not incorp) = misdescribed amendment</w:t>
            </w:r>
          </w:p>
        </w:tc>
        <w:tc>
          <w:tcPr>
            <w:tcW w:w="2321" w:type="pct"/>
            <w:shd w:val="clear" w:color="auto" w:fill="auto"/>
          </w:tcPr>
          <w:p w:rsidR="00BC581D" w:rsidRPr="00945342" w:rsidRDefault="00BC581D" w:rsidP="00CB1470">
            <w:pPr>
              <w:spacing w:before="60"/>
              <w:ind w:left="34"/>
              <w:rPr>
                <w:sz w:val="20"/>
              </w:rPr>
            </w:pPr>
            <w:r w:rsidRPr="00945342">
              <w:rPr>
                <w:sz w:val="20"/>
              </w:rPr>
              <w:t>Sub</w:t>
            </w:r>
            <w:r w:rsidR="00945342">
              <w:rPr>
                <w:sz w:val="20"/>
              </w:rPr>
              <w:noBreakHyphen/>
            </w:r>
            <w:r w:rsidRPr="00945342">
              <w:rPr>
                <w:sz w:val="20"/>
              </w:rPr>
              <w:t>Ch = Sub</w:t>
            </w:r>
            <w:r w:rsidR="00945342">
              <w:rPr>
                <w:sz w:val="20"/>
              </w:rPr>
              <w:noBreakHyphen/>
            </w:r>
            <w:r w:rsidRPr="00945342">
              <w:rPr>
                <w:sz w:val="20"/>
              </w:rPr>
              <w:t>Chapter(s)</w:t>
            </w:r>
          </w:p>
        </w:tc>
      </w:tr>
      <w:tr w:rsidR="00BC581D" w:rsidRPr="00945342" w:rsidTr="00BC581D">
        <w:tc>
          <w:tcPr>
            <w:tcW w:w="2679" w:type="pct"/>
            <w:shd w:val="clear" w:color="auto" w:fill="auto"/>
          </w:tcPr>
          <w:p w:rsidR="00BC581D" w:rsidRPr="00945342" w:rsidRDefault="00BC581D" w:rsidP="00CB1470">
            <w:pPr>
              <w:ind w:left="34"/>
              <w:rPr>
                <w:sz w:val="20"/>
              </w:rPr>
            </w:pPr>
            <w:r w:rsidRPr="00945342">
              <w:rPr>
                <w:sz w:val="20"/>
              </w:rPr>
              <w:t xml:space="preserve">    cannot be given effect</w:t>
            </w:r>
          </w:p>
        </w:tc>
        <w:tc>
          <w:tcPr>
            <w:tcW w:w="2321" w:type="pct"/>
            <w:shd w:val="clear" w:color="auto" w:fill="auto"/>
          </w:tcPr>
          <w:p w:rsidR="00BC581D" w:rsidRPr="00945342" w:rsidRDefault="00BC581D" w:rsidP="00CB1470">
            <w:pPr>
              <w:spacing w:before="60"/>
              <w:ind w:left="34"/>
              <w:rPr>
                <w:sz w:val="20"/>
              </w:rPr>
            </w:pPr>
            <w:r w:rsidRPr="00945342">
              <w:rPr>
                <w:sz w:val="20"/>
              </w:rPr>
              <w:t>SubPt = Subpart(s)</w:t>
            </w:r>
          </w:p>
        </w:tc>
      </w:tr>
      <w:tr w:rsidR="00BC581D" w:rsidRPr="00945342" w:rsidTr="00BC581D">
        <w:tc>
          <w:tcPr>
            <w:tcW w:w="2679" w:type="pct"/>
            <w:shd w:val="clear" w:color="auto" w:fill="auto"/>
          </w:tcPr>
          <w:p w:rsidR="00BC581D" w:rsidRPr="00945342" w:rsidRDefault="00BC581D" w:rsidP="00CB1470">
            <w:pPr>
              <w:spacing w:before="60"/>
              <w:ind w:left="34"/>
              <w:rPr>
                <w:sz w:val="20"/>
              </w:rPr>
            </w:pPr>
            <w:r w:rsidRPr="00945342">
              <w:rPr>
                <w:sz w:val="20"/>
              </w:rPr>
              <w:t>mod = modified/modification</w:t>
            </w:r>
          </w:p>
        </w:tc>
        <w:tc>
          <w:tcPr>
            <w:tcW w:w="2321" w:type="pct"/>
            <w:shd w:val="clear" w:color="auto" w:fill="auto"/>
          </w:tcPr>
          <w:p w:rsidR="00BC581D" w:rsidRPr="00945342" w:rsidRDefault="00BC581D" w:rsidP="00CB1470">
            <w:pPr>
              <w:spacing w:before="60"/>
              <w:ind w:left="34"/>
              <w:rPr>
                <w:sz w:val="20"/>
              </w:rPr>
            </w:pPr>
            <w:r w:rsidRPr="00945342">
              <w:rPr>
                <w:sz w:val="20"/>
                <w:u w:val="single"/>
              </w:rPr>
              <w:t>underlining</w:t>
            </w:r>
            <w:r w:rsidRPr="00945342">
              <w:rPr>
                <w:sz w:val="20"/>
              </w:rPr>
              <w:t xml:space="preserve"> = whole or part not</w:t>
            </w:r>
          </w:p>
        </w:tc>
      </w:tr>
      <w:tr w:rsidR="00BC581D" w:rsidRPr="00945342" w:rsidTr="00BC581D">
        <w:tc>
          <w:tcPr>
            <w:tcW w:w="2679" w:type="pct"/>
            <w:shd w:val="clear" w:color="auto" w:fill="auto"/>
          </w:tcPr>
          <w:p w:rsidR="00BC581D" w:rsidRPr="00945342" w:rsidRDefault="00BC581D" w:rsidP="00CB1470">
            <w:pPr>
              <w:spacing w:before="60"/>
              <w:ind w:left="34"/>
              <w:rPr>
                <w:sz w:val="20"/>
              </w:rPr>
            </w:pPr>
            <w:r w:rsidRPr="00945342">
              <w:rPr>
                <w:sz w:val="20"/>
              </w:rPr>
              <w:t>No. = Number(s)</w:t>
            </w:r>
          </w:p>
        </w:tc>
        <w:tc>
          <w:tcPr>
            <w:tcW w:w="2321" w:type="pct"/>
            <w:shd w:val="clear" w:color="auto" w:fill="auto"/>
          </w:tcPr>
          <w:p w:rsidR="00BC581D" w:rsidRPr="00945342" w:rsidRDefault="00BC581D" w:rsidP="00CB1470">
            <w:pPr>
              <w:ind w:left="34"/>
              <w:rPr>
                <w:sz w:val="20"/>
              </w:rPr>
            </w:pPr>
            <w:r w:rsidRPr="00945342">
              <w:rPr>
                <w:sz w:val="20"/>
              </w:rPr>
              <w:t xml:space="preserve">    commenced or to be commenced</w:t>
            </w:r>
          </w:p>
        </w:tc>
      </w:tr>
    </w:tbl>
    <w:p w:rsidR="00BC581D" w:rsidRPr="00945342" w:rsidRDefault="00BC581D" w:rsidP="00CB1470">
      <w:pPr>
        <w:pStyle w:val="Tabletext"/>
      </w:pPr>
    </w:p>
    <w:p w:rsidR="00C702C4" w:rsidRPr="00945342" w:rsidRDefault="00C702C4" w:rsidP="008650AF">
      <w:pPr>
        <w:pStyle w:val="ENotesHeading2"/>
        <w:pageBreakBefore/>
        <w:outlineLvl w:val="9"/>
      </w:pPr>
      <w:bookmarkStart w:id="48" w:name="_Toc488222739"/>
      <w:r w:rsidRPr="00945342">
        <w:lastRenderedPageBreak/>
        <w:t>Endnote 3—Legislation history</w:t>
      </w:r>
      <w:bookmarkEnd w:id="48"/>
    </w:p>
    <w:p w:rsidR="00BC581D" w:rsidRPr="00945342" w:rsidRDefault="00BC581D" w:rsidP="00382154"/>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046"/>
        <w:gridCol w:w="2218"/>
        <w:gridCol w:w="2218"/>
        <w:gridCol w:w="2047"/>
      </w:tblGrid>
      <w:tr w:rsidR="00C702C4" w:rsidRPr="00945342" w:rsidTr="00BC581D">
        <w:trPr>
          <w:tblHeader/>
        </w:trPr>
        <w:tc>
          <w:tcPr>
            <w:tcW w:w="1199" w:type="pct"/>
            <w:tcBorders>
              <w:top w:val="single" w:sz="12" w:space="0" w:color="auto"/>
              <w:bottom w:val="single" w:sz="12" w:space="0" w:color="auto"/>
            </w:tcBorders>
            <w:shd w:val="clear" w:color="auto" w:fill="auto"/>
          </w:tcPr>
          <w:p w:rsidR="00C702C4" w:rsidRPr="00945342" w:rsidRDefault="00C702C4" w:rsidP="00603F67">
            <w:pPr>
              <w:pStyle w:val="ENoteTableHeading"/>
            </w:pPr>
            <w:r w:rsidRPr="00945342">
              <w:t>Number and year</w:t>
            </w:r>
          </w:p>
        </w:tc>
        <w:tc>
          <w:tcPr>
            <w:tcW w:w="1300" w:type="pct"/>
            <w:tcBorders>
              <w:top w:val="single" w:sz="12" w:space="0" w:color="auto"/>
              <w:bottom w:val="single" w:sz="12" w:space="0" w:color="auto"/>
            </w:tcBorders>
            <w:shd w:val="clear" w:color="auto" w:fill="auto"/>
          </w:tcPr>
          <w:p w:rsidR="00C702C4" w:rsidRPr="00945342" w:rsidRDefault="00382154" w:rsidP="00603F67">
            <w:pPr>
              <w:pStyle w:val="ENoteTableHeading"/>
            </w:pPr>
            <w:r w:rsidRPr="00945342">
              <w:t>FRLI registration or gazettal</w:t>
            </w:r>
          </w:p>
        </w:tc>
        <w:tc>
          <w:tcPr>
            <w:tcW w:w="1300" w:type="pct"/>
            <w:tcBorders>
              <w:top w:val="single" w:sz="12" w:space="0" w:color="auto"/>
              <w:bottom w:val="single" w:sz="12" w:space="0" w:color="auto"/>
            </w:tcBorders>
            <w:shd w:val="clear" w:color="auto" w:fill="auto"/>
          </w:tcPr>
          <w:p w:rsidR="00C702C4" w:rsidRPr="00945342" w:rsidRDefault="00C702C4" w:rsidP="00603F67">
            <w:pPr>
              <w:pStyle w:val="ENoteTableHeading"/>
            </w:pPr>
            <w:r w:rsidRPr="00945342">
              <w:t>Commencement</w:t>
            </w:r>
          </w:p>
        </w:tc>
        <w:tc>
          <w:tcPr>
            <w:tcW w:w="1200" w:type="pct"/>
            <w:tcBorders>
              <w:top w:val="single" w:sz="12" w:space="0" w:color="auto"/>
              <w:bottom w:val="single" w:sz="12" w:space="0" w:color="auto"/>
            </w:tcBorders>
            <w:shd w:val="clear" w:color="auto" w:fill="auto"/>
          </w:tcPr>
          <w:p w:rsidR="00C702C4" w:rsidRPr="00945342" w:rsidRDefault="00C702C4" w:rsidP="00603F67">
            <w:pPr>
              <w:pStyle w:val="ENoteTableHeading"/>
            </w:pPr>
            <w:r w:rsidRPr="00945342">
              <w:t>Application, saving and transitional provisions</w:t>
            </w:r>
          </w:p>
        </w:tc>
      </w:tr>
      <w:tr w:rsidR="00D30368" w:rsidRPr="00945342" w:rsidTr="00BC581D">
        <w:trPr>
          <w:cantSplit/>
        </w:trPr>
        <w:tc>
          <w:tcPr>
            <w:tcW w:w="1199" w:type="pct"/>
            <w:tcBorders>
              <w:top w:val="single" w:sz="12" w:space="0" w:color="auto"/>
              <w:bottom w:val="single" w:sz="4" w:space="0" w:color="auto"/>
            </w:tcBorders>
            <w:shd w:val="clear" w:color="auto" w:fill="auto"/>
          </w:tcPr>
          <w:p w:rsidR="00D30368" w:rsidRPr="00945342" w:rsidRDefault="00D30368" w:rsidP="00D30368">
            <w:pPr>
              <w:pStyle w:val="ENoteTableText"/>
            </w:pPr>
            <w:r w:rsidRPr="00945342">
              <w:t>307</w:t>
            </w:r>
            <w:r w:rsidR="008650AF" w:rsidRPr="00945342">
              <w:t>, 2000</w:t>
            </w:r>
          </w:p>
        </w:tc>
        <w:tc>
          <w:tcPr>
            <w:tcW w:w="1300" w:type="pct"/>
            <w:tcBorders>
              <w:top w:val="single" w:sz="12" w:space="0" w:color="auto"/>
              <w:bottom w:val="single" w:sz="4" w:space="0" w:color="auto"/>
            </w:tcBorders>
            <w:shd w:val="clear" w:color="auto" w:fill="auto"/>
          </w:tcPr>
          <w:p w:rsidR="00D30368" w:rsidRPr="00945342" w:rsidRDefault="00D30368" w:rsidP="00D30368">
            <w:pPr>
              <w:pStyle w:val="ENoteTableText"/>
            </w:pPr>
            <w:r w:rsidRPr="00945342">
              <w:t>16 Nov 2000</w:t>
            </w:r>
          </w:p>
        </w:tc>
        <w:tc>
          <w:tcPr>
            <w:tcW w:w="1300" w:type="pct"/>
            <w:tcBorders>
              <w:top w:val="single" w:sz="12" w:space="0" w:color="auto"/>
              <w:bottom w:val="single" w:sz="4" w:space="0" w:color="auto"/>
            </w:tcBorders>
            <w:shd w:val="clear" w:color="auto" w:fill="auto"/>
          </w:tcPr>
          <w:p w:rsidR="00D30368" w:rsidRPr="00945342" w:rsidRDefault="00D30368" w:rsidP="00D30368">
            <w:pPr>
              <w:pStyle w:val="ENoteTableText"/>
            </w:pPr>
            <w:r w:rsidRPr="00945342">
              <w:t>16 Nov 2000</w:t>
            </w:r>
          </w:p>
        </w:tc>
        <w:tc>
          <w:tcPr>
            <w:tcW w:w="1200" w:type="pct"/>
            <w:tcBorders>
              <w:top w:val="single" w:sz="12" w:space="0" w:color="auto"/>
              <w:bottom w:val="single" w:sz="4" w:space="0" w:color="auto"/>
            </w:tcBorders>
            <w:shd w:val="clear" w:color="auto" w:fill="auto"/>
          </w:tcPr>
          <w:p w:rsidR="00D30368" w:rsidRPr="00945342" w:rsidRDefault="00D30368" w:rsidP="00D30368">
            <w:pPr>
              <w:pStyle w:val="ENoteTableText"/>
            </w:pPr>
          </w:p>
        </w:tc>
      </w:tr>
      <w:tr w:rsidR="00D30368" w:rsidRPr="00945342" w:rsidTr="00BC581D">
        <w:trPr>
          <w:cantSplit/>
        </w:trPr>
        <w:tc>
          <w:tcPr>
            <w:tcW w:w="1199" w:type="pct"/>
            <w:tcBorders>
              <w:top w:val="single" w:sz="4" w:space="0" w:color="auto"/>
              <w:bottom w:val="single" w:sz="4" w:space="0" w:color="auto"/>
            </w:tcBorders>
            <w:shd w:val="clear" w:color="auto" w:fill="auto"/>
          </w:tcPr>
          <w:p w:rsidR="00D30368" w:rsidRPr="00945342" w:rsidRDefault="00D30368" w:rsidP="00D30368">
            <w:pPr>
              <w:pStyle w:val="ENoteTableText"/>
            </w:pPr>
            <w:r w:rsidRPr="00945342">
              <w:t>214</w:t>
            </w:r>
            <w:r w:rsidR="008650AF" w:rsidRPr="00945342">
              <w:t>, 2004</w:t>
            </w:r>
          </w:p>
        </w:tc>
        <w:tc>
          <w:tcPr>
            <w:tcW w:w="1300" w:type="pct"/>
            <w:tcBorders>
              <w:top w:val="single" w:sz="4" w:space="0" w:color="auto"/>
              <w:bottom w:val="single" w:sz="4" w:space="0" w:color="auto"/>
            </w:tcBorders>
            <w:shd w:val="clear" w:color="auto" w:fill="auto"/>
          </w:tcPr>
          <w:p w:rsidR="00D30368" w:rsidRPr="00945342" w:rsidRDefault="00D30368" w:rsidP="00D30368">
            <w:pPr>
              <w:pStyle w:val="ENoteTableText"/>
            </w:pPr>
            <w:r w:rsidRPr="00945342">
              <w:t>15</w:t>
            </w:r>
            <w:r w:rsidR="00945342">
              <w:t> </w:t>
            </w:r>
            <w:r w:rsidRPr="00945342">
              <w:t>July 2004</w:t>
            </w:r>
          </w:p>
        </w:tc>
        <w:tc>
          <w:tcPr>
            <w:tcW w:w="1300" w:type="pct"/>
            <w:tcBorders>
              <w:top w:val="single" w:sz="4" w:space="0" w:color="auto"/>
              <w:bottom w:val="single" w:sz="4" w:space="0" w:color="auto"/>
            </w:tcBorders>
            <w:shd w:val="clear" w:color="auto" w:fill="auto"/>
          </w:tcPr>
          <w:p w:rsidR="00D30368" w:rsidRPr="00945342" w:rsidRDefault="00D30368" w:rsidP="00D30368">
            <w:pPr>
              <w:pStyle w:val="ENoteTableText"/>
            </w:pPr>
            <w:r w:rsidRPr="00945342">
              <w:t>15</w:t>
            </w:r>
            <w:r w:rsidR="00945342">
              <w:t> </w:t>
            </w:r>
            <w:r w:rsidRPr="00945342">
              <w:t>July 2004</w:t>
            </w:r>
          </w:p>
        </w:tc>
        <w:tc>
          <w:tcPr>
            <w:tcW w:w="1200" w:type="pct"/>
            <w:tcBorders>
              <w:top w:val="single" w:sz="4" w:space="0" w:color="auto"/>
              <w:bottom w:val="single" w:sz="4" w:space="0" w:color="auto"/>
            </w:tcBorders>
            <w:shd w:val="clear" w:color="auto" w:fill="auto"/>
          </w:tcPr>
          <w:p w:rsidR="00D30368" w:rsidRPr="00945342" w:rsidRDefault="00D30368" w:rsidP="00D30368">
            <w:pPr>
              <w:pStyle w:val="ENoteTableText"/>
            </w:pPr>
            <w:r w:rsidRPr="00945342">
              <w:t>—</w:t>
            </w:r>
          </w:p>
        </w:tc>
      </w:tr>
      <w:tr w:rsidR="00D30368" w:rsidRPr="00945342" w:rsidTr="00BC581D">
        <w:trPr>
          <w:cantSplit/>
        </w:trPr>
        <w:tc>
          <w:tcPr>
            <w:tcW w:w="1199" w:type="pct"/>
            <w:tcBorders>
              <w:top w:val="single" w:sz="4" w:space="0" w:color="auto"/>
              <w:bottom w:val="single" w:sz="4" w:space="0" w:color="auto"/>
            </w:tcBorders>
            <w:shd w:val="clear" w:color="auto" w:fill="auto"/>
          </w:tcPr>
          <w:p w:rsidR="00D30368" w:rsidRPr="00945342" w:rsidRDefault="00D30368" w:rsidP="00D30368">
            <w:pPr>
              <w:pStyle w:val="ENoteTableText"/>
            </w:pPr>
            <w:r w:rsidRPr="00945342">
              <w:t>102</w:t>
            </w:r>
            <w:r w:rsidR="008650AF" w:rsidRPr="00945342">
              <w:t>, 2010</w:t>
            </w:r>
          </w:p>
        </w:tc>
        <w:tc>
          <w:tcPr>
            <w:tcW w:w="1300" w:type="pct"/>
            <w:tcBorders>
              <w:top w:val="single" w:sz="4" w:space="0" w:color="auto"/>
              <w:bottom w:val="single" w:sz="4" w:space="0" w:color="auto"/>
            </w:tcBorders>
            <w:shd w:val="clear" w:color="auto" w:fill="auto"/>
          </w:tcPr>
          <w:p w:rsidR="00D30368" w:rsidRPr="00945342" w:rsidRDefault="00D30368" w:rsidP="00FF390A">
            <w:pPr>
              <w:pStyle w:val="ENoteTableText"/>
            </w:pPr>
            <w:r w:rsidRPr="00945342">
              <w:t>25</w:t>
            </w:r>
            <w:r w:rsidR="00945342">
              <w:t> </w:t>
            </w:r>
            <w:r w:rsidRPr="00945342">
              <w:t>May 2010 (F2010L01073)</w:t>
            </w:r>
          </w:p>
        </w:tc>
        <w:tc>
          <w:tcPr>
            <w:tcW w:w="1300" w:type="pct"/>
            <w:tcBorders>
              <w:top w:val="single" w:sz="4" w:space="0" w:color="auto"/>
              <w:bottom w:val="single" w:sz="4" w:space="0" w:color="auto"/>
            </w:tcBorders>
            <w:shd w:val="clear" w:color="auto" w:fill="auto"/>
          </w:tcPr>
          <w:p w:rsidR="00D30368" w:rsidRPr="00945342" w:rsidRDefault="00D30368" w:rsidP="00D30368">
            <w:pPr>
              <w:pStyle w:val="ENoteTableText"/>
            </w:pPr>
            <w:r w:rsidRPr="00945342">
              <w:t>26</w:t>
            </w:r>
            <w:r w:rsidR="00945342">
              <w:t> </w:t>
            </w:r>
            <w:r w:rsidRPr="00945342">
              <w:t>May 2010</w:t>
            </w:r>
          </w:p>
        </w:tc>
        <w:tc>
          <w:tcPr>
            <w:tcW w:w="1200" w:type="pct"/>
            <w:tcBorders>
              <w:top w:val="single" w:sz="4" w:space="0" w:color="auto"/>
              <w:bottom w:val="single" w:sz="4" w:space="0" w:color="auto"/>
            </w:tcBorders>
            <w:shd w:val="clear" w:color="auto" w:fill="auto"/>
          </w:tcPr>
          <w:p w:rsidR="00D30368" w:rsidRPr="00945342" w:rsidRDefault="00D30368" w:rsidP="00D30368">
            <w:pPr>
              <w:pStyle w:val="ENoteTableText"/>
            </w:pPr>
            <w:r w:rsidRPr="00945342">
              <w:t>—</w:t>
            </w:r>
          </w:p>
        </w:tc>
      </w:tr>
      <w:tr w:rsidR="00D30368" w:rsidRPr="00945342" w:rsidTr="00BC581D">
        <w:trPr>
          <w:cantSplit/>
        </w:trPr>
        <w:tc>
          <w:tcPr>
            <w:tcW w:w="1199" w:type="pct"/>
            <w:tcBorders>
              <w:top w:val="single" w:sz="4" w:space="0" w:color="auto"/>
              <w:bottom w:val="single" w:sz="4" w:space="0" w:color="auto"/>
            </w:tcBorders>
            <w:shd w:val="clear" w:color="auto" w:fill="auto"/>
          </w:tcPr>
          <w:p w:rsidR="00D30368" w:rsidRPr="00945342" w:rsidRDefault="00D30368" w:rsidP="00D30368">
            <w:pPr>
              <w:pStyle w:val="ENoteTableText"/>
            </w:pPr>
            <w:r w:rsidRPr="00945342">
              <w:t>52</w:t>
            </w:r>
            <w:r w:rsidR="008650AF" w:rsidRPr="00945342">
              <w:t>, 2011</w:t>
            </w:r>
          </w:p>
        </w:tc>
        <w:tc>
          <w:tcPr>
            <w:tcW w:w="1300" w:type="pct"/>
            <w:tcBorders>
              <w:top w:val="single" w:sz="4" w:space="0" w:color="auto"/>
              <w:bottom w:val="single" w:sz="4" w:space="0" w:color="auto"/>
            </w:tcBorders>
            <w:shd w:val="clear" w:color="auto" w:fill="auto"/>
          </w:tcPr>
          <w:p w:rsidR="00D30368" w:rsidRPr="00945342" w:rsidRDefault="00D30368" w:rsidP="00FF390A">
            <w:pPr>
              <w:pStyle w:val="ENoteTableText"/>
            </w:pPr>
            <w:r w:rsidRPr="00945342">
              <w:t>27 Apr 2011 (F2011L00645)</w:t>
            </w:r>
          </w:p>
        </w:tc>
        <w:tc>
          <w:tcPr>
            <w:tcW w:w="1300" w:type="pct"/>
            <w:tcBorders>
              <w:top w:val="single" w:sz="4" w:space="0" w:color="auto"/>
              <w:bottom w:val="single" w:sz="4" w:space="0" w:color="auto"/>
            </w:tcBorders>
            <w:shd w:val="clear" w:color="auto" w:fill="auto"/>
          </w:tcPr>
          <w:p w:rsidR="00D30368" w:rsidRPr="00945342" w:rsidRDefault="00D30368" w:rsidP="00D30368">
            <w:pPr>
              <w:pStyle w:val="ENoteTableText"/>
            </w:pPr>
            <w:r w:rsidRPr="00945342">
              <w:t>1</w:t>
            </w:r>
            <w:r w:rsidR="00945342">
              <w:t> </w:t>
            </w:r>
            <w:r w:rsidRPr="00945342">
              <w:t>July 2011</w:t>
            </w:r>
          </w:p>
        </w:tc>
        <w:tc>
          <w:tcPr>
            <w:tcW w:w="1200" w:type="pct"/>
            <w:tcBorders>
              <w:top w:val="single" w:sz="4" w:space="0" w:color="auto"/>
              <w:bottom w:val="single" w:sz="4" w:space="0" w:color="auto"/>
            </w:tcBorders>
            <w:shd w:val="clear" w:color="auto" w:fill="auto"/>
          </w:tcPr>
          <w:p w:rsidR="00D30368" w:rsidRPr="00945342" w:rsidRDefault="00D30368" w:rsidP="00D30368">
            <w:pPr>
              <w:pStyle w:val="ENoteTableText"/>
            </w:pPr>
            <w:r w:rsidRPr="00945342">
              <w:t>—</w:t>
            </w:r>
          </w:p>
        </w:tc>
      </w:tr>
      <w:tr w:rsidR="00D30368" w:rsidRPr="00945342" w:rsidTr="00BC581D">
        <w:trPr>
          <w:cantSplit/>
        </w:trPr>
        <w:tc>
          <w:tcPr>
            <w:tcW w:w="1199" w:type="pct"/>
            <w:tcBorders>
              <w:top w:val="single" w:sz="4" w:space="0" w:color="auto"/>
              <w:bottom w:val="single" w:sz="4" w:space="0" w:color="auto"/>
            </w:tcBorders>
            <w:shd w:val="clear" w:color="auto" w:fill="auto"/>
          </w:tcPr>
          <w:p w:rsidR="00D30368" w:rsidRPr="00945342" w:rsidRDefault="00D30368" w:rsidP="00D30368">
            <w:pPr>
              <w:pStyle w:val="ENoteTableText"/>
            </w:pPr>
            <w:r w:rsidRPr="00945342">
              <w:t>45</w:t>
            </w:r>
            <w:r w:rsidR="008650AF" w:rsidRPr="00945342">
              <w:t>, 2012</w:t>
            </w:r>
          </w:p>
        </w:tc>
        <w:tc>
          <w:tcPr>
            <w:tcW w:w="1300" w:type="pct"/>
            <w:tcBorders>
              <w:top w:val="single" w:sz="4" w:space="0" w:color="auto"/>
              <w:bottom w:val="single" w:sz="4" w:space="0" w:color="auto"/>
            </w:tcBorders>
            <w:shd w:val="clear" w:color="auto" w:fill="auto"/>
          </w:tcPr>
          <w:p w:rsidR="00D30368" w:rsidRPr="00945342" w:rsidRDefault="00D30368" w:rsidP="00FF390A">
            <w:pPr>
              <w:pStyle w:val="ENoteTableText"/>
            </w:pPr>
            <w:r w:rsidRPr="00945342">
              <w:t>10 Apr 2012 (F2012L00813)</w:t>
            </w:r>
          </w:p>
        </w:tc>
        <w:tc>
          <w:tcPr>
            <w:tcW w:w="1300" w:type="pct"/>
            <w:tcBorders>
              <w:top w:val="single" w:sz="4" w:space="0" w:color="auto"/>
              <w:bottom w:val="single" w:sz="4" w:space="0" w:color="auto"/>
            </w:tcBorders>
            <w:shd w:val="clear" w:color="auto" w:fill="auto"/>
          </w:tcPr>
          <w:p w:rsidR="00D30368" w:rsidRPr="00945342" w:rsidRDefault="00D30368" w:rsidP="00D30368">
            <w:pPr>
              <w:pStyle w:val="ENoteTableText"/>
            </w:pPr>
            <w:r w:rsidRPr="00945342">
              <w:t>1</w:t>
            </w:r>
            <w:r w:rsidR="00945342">
              <w:t> </w:t>
            </w:r>
            <w:r w:rsidRPr="00945342">
              <w:t>July 2012</w:t>
            </w:r>
          </w:p>
        </w:tc>
        <w:tc>
          <w:tcPr>
            <w:tcW w:w="1200" w:type="pct"/>
            <w:tcBorders>
              <w:top w:val="single" w:sz="4" w:space="0" w:color="auto"/>
              <w:bottom w:val="single" w:sz="4" w:space="0" w:color="auto"/>
            </w:tcBorders>
            <w:shd w:val="clear" w:color="auto" w:fill="auto"/>
          </w:tcPr>
          <w:p w:rsidR="00D30368" w:rsidRPr="00945342" w:rsidRDefault="00D30368" w:rsidP="00D30368">
            <w:pPr>
              <w:pStyle w:val="ENoteTableText"/>
            </w:pPr>
            <w:r w:rsidRPr="00945342">
              <w:t>—</w:t>
            </w:r>
          </w:p>
        </w:tc>
      </w:tr>
      <w:tr w:rsidR="0009195D" w:rsidRPr="00945342" w:rsidTr="00BC581D">
        <w:trPr>
          <w:cantSplit/>
        </w:trPr>
        <w:tc>
          <w:tcPr>
            <w:tcW w:w="1199" w:type="pct"/>
            <w:tcBorders>
              <w:top w:val="single" w:sz="4" w:space="0" w:color="auto"/>
              <w:bottom w:val="single" w:sz="4" w:space="0" w:color="auto"/>
            </w:tcBorders>
            <w:shd w:val="clear" w:color="auto" w:fill="auto"/>
          </w:tcPr>
          <w:p w:rsidR="0009195D" w:rsidRPr="00945342" w:rsidRDefault="0009195D" w:rsidP="00D30368">
            <w:pPr>
              <w:pStyle w:val="ENoteTableText"/>
            </w:pPr>
            <w:r w:rsidRPr="00945342">
              <w:t>74, 2013</w:t>
            </w:r>
          </w:p>
        </w:tc>
        <w:tc>
          <w:tcPr>
            <w:tcW w:w="1300" w:type="pct"/>
            <w:tcBorders>
              <w:top w:val="single" w:sz="4" w:space="0" w:color="auto"/>
              <w:bottom w:val="single" w:sz="4" w:space="0" w:color="auto"/>
            </w:tcBorders>
            <w:shd w:val="clear" w:color="auto" w:fill="auto"/>
          </w:tcPr>
          <w:p w:rsidR="0009195D" w:rsidRPr="00945342" w:rsidRDefault="0009195D" w:rsidP="00FF390A">
            <w:pPr>
              <w:pStyle w:val="ENoteTableText"/>
            </w:pPr>
            <w:r w:rsidRPr="00945342">
              <w:t>17</w:t>
            </w:r>
            <w:r w:rsidR="00945342">
              <w:t> </w:t>
            </w:r>
            <w:r w:rsidRPr="00945342">
              <w:t>May 2013 (F2013L00796)</w:t>
            </w:r>
          </w:p>
        </w:tc>
        <w:tc>
          <w:tcPr>
            <w:tcW w:w="1300" w:type="pct"/>
            <w:tcBorders>
              <w:top w:val="single" w:sz="4" w:space="0" w:color="auto"/>
              <w:bottom w:val="single" w:sz="4" w:space="0" w:color="auto"/>
            </w:tcBorders>
            <w:shd w:val="clear" w:color="auto" w:fill="auto"/>
          </w:tcPr>
          <w:p w:rsidR="0009195D" w:rsidRPr="00945342" w:rsidRDefault="009A218C" w:rsidP="00C41BD7">
            <w:pPr>
              <w:pStyle w:val="ENoteTableText"/>
            </w:pPr>
            <w:r w:rsidRPr="00945342">
              <w:t>Sch</w:t>
            </w:r>
            <w:r w:rsidR="00865651" w:rsidRPr="00945342">
              <w:t> </w:t>
            </w:r>
            <w:r w:rsidRPr="00945342">
              <w:t>1 (items</w:t>
            </w:r>
            <w:r w:rsidR="00945342">
              <w:t> </w:t>
            </w:r>
            <w:r w:rsidRPr="00945342">
              <w:t xml:space="preserve">1, 2): </w:t>
            </w:r>
            <w:r w:rsidR="0009195D" w:rsidRPr="00945342">
              <w:t>1</w:t>
            </w:r>
            <w:r w:rsidR="00945342">
              <w:t> </w:t>
            </w:r>
            <w:r w:rsidR="0009195D" w:rsidRPr="00945342">
              <w:t>July 2013</w:t>
            </w:r>
            <w:r w:rsidR="00B72833" w:rsidRPr="00945342">
              <w:t xml:space="preserve"> (</w:t>
            </w:r>
            <w:r w:rsidR="00C41BD7" w:rsidRPr="00945342">
              <w:t>s</w:t>
            </w:r>
            <w:r w:rsidR="00B72833" w:rsidRPr="00945342">
              <w:t xml:space="preserve"> 2)</w:t>
            </w:r>
          </w:p>
        </w:tc>
        <w:tc>
          <w:tcPr>
            <w:tcW w:w="1200" w:type="pct"/>
            <w:tcBorders>
              <w:top w:val="single" w:sz="4" w:space="0" w:color="auto"/>
              <w:bottom w:val="single" w:sz="4" w:space="0" w:color="auto"/>
            </w:tcBorders>
            <w:shd w:val="clear" w:color="auto" w:fill="auto"/>
          </w:tcPr>
          <w:p w:rsidR="0009195D" w:rsidRPr="00945342" w:rsidRDefault="0009195D" w:rsidP="00D30368">
            <w:pPr>
              <w:pStyle w:val="ENoteTableText"/>
            </w:pPr>
            <w:r w:rsidRPr="00945342">
              <w:t>—</w:t>
            </w:r>
          </w:p>
        </w:tc>
      </w:tr>
      <w:tr w:rsidR="00C6071E" w:rsidRPr="00945342" w:rsidTr="00BC581D">
        <w:trPr>
          <w:cantSplit/>
        </w:trPr>
        <w:tc>
          <w:tcPr>
            <w:tcW w:w="1199" w:type="pct"/>
            <w:tcBorders>
              <w:top w:val="single" w:sz="4" w:space="0" w:color="auto"/>
              <w:bottom w:val="single" w:sz="4" w:space="0" w:color="auto"/>
            </w:tcBorders>
            <w:shd w:val="clear" w:color="auto" w:fill="auto"/>
          </w:tcPr>
          <w:p w:rsidR="00C6071E" w:rsidRPr="00945342" w:rsidRDefault="00C6071E" w:rsidP="00603F67">
            <w:pPr>
              <w:pStyle w:val="ENoteTableText"/>
            </w:pPr>
            <w:r w:rsidRPr="00945342">
              <w:t>77, 2014</w:t>
            </w:r>
          </w:p>
        </w:tc>
        <w:tc>
          <w:tcPr>
            <w:tcW w:w="1300" w:type="pct"/>
            <w:tcBorders>
              <w:top w:val="single" w:sz="4" w:space="0" w:color="auto"/>
              <w:bottom w:val="single" w:sz="4" w:space="0" w:color="auto"/>
            </w:tcBorders>
            <w:shd w:val="clear" w:color="auto" w:fill="auto"/>
          </w:tcPr>
          <w:p w:rsidR="00C6071E" w:rsidRPr="00945342" w:rsidRDefault="00C6071E" w:rsidP="00FF390A">
            <w:pPr>
              <w:pStyle w:val="ENoteTableText"/>
            </w:pPr>
            <w:r w:rsidRPr="00945342">
              <w:t>16</w:t>
            </w:r>
            <w:r w:rsidR="00945342">
              <w:t> </w:t>
            </w:r>
            <w:r w:rsidRPr="00945342">
              <w:t>June 2014 (F2014L00724)</w:t>
            </w:r>
          </w:p>
        </w:tc>
        <w:tc>
          <w:tcPr>
            <w:tcW w:w="1300" w:type="pct"/>
            <w:tcBorders>
              <w:top w:val="single" w:sz="4" w:space="0" w:color="auto"/>
              <w:bottom w:val="single" w:sz="4" w:space="0" w:color="auto"/>
            </w:tcBorders>
            <w:shd w:val="clear" w:color="auto" w:fill="auto"/>
          </w:tcPr>
          <w:p w:rsidR="00C6071E" w:rsidRPr="00945342" w:rsidRDefault="00C6071E" w:rsidP="00603F67">
            <w:pPr>
              <w:pStyle w:val="ENoteTableText"/>
            </w:pPr>
            <w:r w:rsidRPr="00945342">
              <w:t>1</w:t>
            </w:r>
            <w:r w:rsidR="00945342">
              <w:t> </w:t>
            </w:r>
            <w:r w:rsidRPr="00945342">
              <w:t>July 2014</w:t>
            </w:r>
            <w:r w:rsidR="00C41BD7" w:rsidRPr="00945342">
              <w:t xml:space="preserve"> (s 2)</w:t>
            </w:r>
          </w:p>
        </w:tc>
        <w:tc>
          <w:tcPr>
            <w:tcW w:w="1200" w:type="pct"/>
            <w:tcBorders>
              <w:top w:val="single" w:sz="4" w:space="0" w:color="auto"/>
              <w:bottom w:val="single" w:sz="4" w:space="0" w:color="auto"/>
            </w:tcBorders>
            <w:shd w:val="clear" w:color="auto" w:fill="auto"/>
          </w:tcPr>
          <w:p w:rsidR="00C6071E" w:rsidRPr="00945342" w:rsidRDefault="00C6071E" w:rsidP="00603F67">
            <w:pPr>
              <w:pStyle w:val="ENoteTableText"/>
            </w:pPr>
            <w:r w:rsidRPr="00945342">
              <w:t>—</w:t>
            </w:r>
          </w:p>
        </w:tc>
      </w:tr>
      <w:tr w:rsidR="008650AF" w:rsidRPr="00945342" w:rsidTr="00BC581D">
        <w:trPr>
          <w:cantSplit/>
        </w:trPr>
        <w:tc>
          <w:tcPr>
            <w:tcW w:w="1199" w:type="pct"/>
            <w:tcBorders>
              <w:top w:val="single" w:sz="4" w:space="0" w:color="auto"/>
              <w:bottom w:val="single" w:sz="12" w:space="0" w:color="auto"/>
            </w:tcBorders>
            <w:shd w:val="clear" w:color="auto" w:fill="auto"/>
          </w:tcPr>
          <w:p w:rsidR="008650AF" w:rsidRPr="00945342" w:rsidRDefault="008650AF" w:rsidP="00603F67">
            <w:pPr>
              <w:pStyle w:val="ENoteTableText"/>
            </w:pPr>
            <w:r w:rsidRPr="00945342">
              <w:t>74, 2015</w:t>
            </w:r>
          </w:p>
        </w:tc>
        <w:tc>
          <w:tcPr>
            <w:tcW w:w="1300" w:type="pct"/>
            <w:tcBorders>
              <w:top w:val="single" w:sz="4" w:space="0" w:color="auto"/>
              <w:bottom w:val="single" w:sz="12" w:space="0" w:color="auto"/>
            </w:tcBorders>
            <w:shd w:val="clear" w:color="auto" w:fill="auto"/>
          </w:tcPr>
          <w:p w:rsidR="008650AF" w:rsidRPr="00945342" w:rsidRDefault="008650AF" w:rsidP="00603F67">
            <w:pPr>
              <w:pStyle w:val="ENoteTableText"/>
            </w:pPr>
            <w:r w:rsidRPr="00945342">
              <w:t>1</w:t>
            </w:r>
            <w:r w:rsidR="00945342">
              <w:t> </w:t>
            </w:r>
            <w:r w:rsidRPr="00945342">
              <w:t>June 2015 (F2015L00777</w:t>
            </w:r>
            <w:r w:rsidRPr="00945342">
              <w:rPr>
                <w:bCs/>
              </w:rPr>
              <w:t>)</w:t>
            </w:r>
          </w:p>
        </w:tc>
        <w:tc>
          <w:tcPr>
            <w:tcW w:w="1300" w:type="pct"/>
            <w:tcBorders>
              <w:top w:val="single" w:sz="4" w:space="0" w:color="auto"/>
              <w:bottom w:val="single" w:sz="12" w:space="0" w:color="auto"/>
            </w:tcBorders>
            <w:shd w:val="clear" w:color="auto" w:fill="auto"/>
          </w:tcPr>
          <w:p w:rsidR="008650AF" w:rsidRPr="00945342" w:rsidRDefault="008650AF" w:rsidP="00603F67">
            <w:pPr>
              <w:pStyle w:val="ENoteTableText"/>
            </w:pPr>
            <w:r w:rsidRPr="00945342">
              <w:t>1</w:t>
            </w:r>
            <w:r w:rsidR="00945342">
              <w:t> </w:t>
            </w:r>
            <w:r w:rsidRPr="00945342">
              <w:t>July 2015</w:t>
            </w:r>
            <w:r w:rsidR="00C41BD7" w:rsidRPr="00945342">
              <w:t xml:space="preserve"> (s 2)</w:t>
            </w:r>
          </w:p>
        </w:tc>
        <w:tc>
          <w:tcPr>
            <w:tcW w:w="1200" w:type="pct"/>
            <w:tcBorders>
              <w:top w:val="single" w:sz="4" w:space="0" w:color="auto"/>
              <w:bottom w:val="single" w:sz="12" w:space="0" w:color="auto"/>
            </w:tcBorders>
            <w:shd w:val="clear" w:color="auto" w:fill="auto"/>
          </w:tcPr>
          <w:p w:rsidR="008650AF" w:rsidRPr="00945342" w:rsidRDefault="008650AF" w:rsidP="00603F67">
            <w:pPr>
              <w:pStyle w:val="ENoteTableText"/>
            </w:pPr>
            <w:r w:rsidRPr="00945342">
              <w:t>—</w:t>
            </w:r>
          </w:p>
        </w:tc>
      </w:tr>
    </w:tbl>
    <w:p w:rsidR="00D30368" w:rsidRPr="00945342" w:rsidRDefault="00D30368" w:rsidP="0032533C">
      <w:pPr>
        <w:pStyle w:val="Tabletext"/>
      </w:pPr>
    </w:p>
    <w:tbl>
      <w:tblPr>
        <w:tblW w:w="5000" w:type="pct"/>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133"/>
        <w:gridCol w:w="2132"/>
        <w:gridCol w:w="2132"/>
        <w:gridCol w:w="2132"/>
      </w:tblGrid>
      <w:tr w:rsidR="00BC581D" w:rsidRPr="00945342" w:rsidTr="00382154">
        <w:trPr>
          <w:cantSplit/>
          <w:tblHeader/>
        </w:trPr>
        <w:tc>
          <w:tcPr>
            <w:tcW w:w="1250" w:type="pct"/>
            <w:tcBorders>
              <w:top w:val="single" w:sz="12" w:space="0" w:color="auto"/>
              <w:bottom w:val="single" w:sz="12" w:space="0" w:color="auto"/>
            </w:tcBorders>
            <w:shd w:val="clear" w:color="auto" w:fill="auto"/>
          </w:tcPr>
          <w:p w:rsidR="00BC581D" w:rsidRPr="00945342" w:rsidRDefault="00BC581D" w:rsidP="00CB1470">
            <w:pPr>
              <w:pStyle w:val="ENoteTableHeading"/>
            </w:pPr>
            <w:r w:rsidRPr="00945342">
              <w:t>Name</w:t>
            </w:r>
          </w:p>
        </w:tc>
        <w:tc>
          <w:tcPr>
            <w:tcW w:w="1250" w:type="pct"/>
            <w:tcBorders>
              <w:top w:val="single" w:sz="12" w:space="0" w:color="auto"/>
              <w:bottom w:val="single" w:sz="12" w:space="0" w:color="auto"/>
            </w:tcBorders>
            <w:shd w:val="clear" w:color="auto" w:fill="auto"/>
          </w:tcPr>
          <w:p w:rsidR="00BC581D" w:rsidRPr="00945342" w:rsidRDefault="00BC581D" w:rsidP="00CB1470">
            <w:pPr>
              <w:pStyle w:val="ENoteTableHeading"/>
            </w:pPr>
            <w:r w:rsidRPr="00945342">
              <w:t>Registration</w:t>
            </w:r>
          </w:p>
        </w:tc>
        <w:tc>
          <w:tcPr>
            <w:tcW w:w="1250" w:type="pct"/>
            <w:tcBorders>
              <w:top w:val="single" w:sz="12" w:space="0" w:color="auto"/>
              <w:bottom w:val="single" w:sz="12" w:space="0" w:color="auto"/>
            </w:tcBorders>
            <w:shd w:val="clear" w:color="auto" w:fill="auto"/>
          </w:tcPr>
          <w:p w:rsidR="00BC581D" w:rsidRPr="00945342" w:rsidRDefault="00BC581D" w:rsidP="00CB1470">
            <w:pPr>
              <w:pStyle w:val="ENoteTableHeading"/>
            </w:pPr>
            <w:r w:rsidRPr="00945342">
              <w:t>Commencement</w:t>
            </w:r>
          </w:p>
        </w:tc>
        <w:tc>
          <w:tcPr>
            <w:tcW w:w="1250" w:type="pct"/>
            <w:tcBorders>
              <w:top w:val="single" w:sz="12" w:space="0" w:color="auto"/>
              <w:bottom w:val="single" w:sz="12" w:space="0" w:color="auto"/>
            </w:tcBorders>
            <w:shd w:val="clear" w:color="auto" w:fill="auto"/>
          </w:tcPr>
          <w:p w:rsidR="00BC581D" w:rsidRPr="00945342" w:rsidRDefault="00BC581D" w:rsidP="00CB1470">
            <w:pPr>
              <w:pStyle w:val="ENoteTableHeading"/>
            </w:pPr>
            <w:r w:rsidRPr="00945342">
              <w:t>Application, saving and transitional provisions</w:t>
            </w:r>
          </w:p>
        </w:tc>
      </w:tr>
      <w:tr w:rsidR="00BC581D" w:rsidRPr="00945342" w:rsidTr="00117550">
        <w:trPr>
          <w:cantSplit/>
        </w:trPr>
        <w:tc>
          <w:tcPr>
            <w:tcW w:w="1250" w:type="pct"/>
            <w:shd w:val="clear" w:color="auto" w:fill="auto"/>
          </w:tcPr>
          <w:p w:rsidR="00BC581D" w:rsidRPr="00945342" w:rsidRDefault="00883E19" w:rsidP="00CB1470">
            <w:pPr>
              <w:pStyle w:val="ENoteTableText"/>
            </w:pPr>
            <w:r w:rsidRPr="00945342">
              <w:t>Australian Radiation Protection and Nuclear Safety (Licence Charges) Amendment (2016 Measures No.</w:t>
            </w:r>
            <w:r w:rsidR="00945342">
              <w:t> </w:t>
            </w:r>
            <w:r w:rsidRPr="00945342">
              <w:t>1) Regulation</w:t>
            </w:r>
            <w:r w:rsidR="00945342">
              <w:t> </w:t>
            </w:r>
            <w:r w:rsidRPr="00945342">
              <w:t>2016</w:t>
            </w:r>
          </w:p>
        </w:tc>
        <w:tc>
          <w:tcPr>
            <w:tcW w:w="1250" w:type="pct"/>
            <w:shd w:val="clear" w:color="auto" w:fill="auto"/>
          </w:tcPr>
          <w:p w:rsidR="00BC581D" w:rsidRPr="00945342" w:rsidRDefault="00883E19" w:rsidP="00CB1470">
            <w:pPr>
              <w:pStyle w:val="ENoteTableText"/>
            </w:pPr>
            <w:r w:rsidRPr="00945342">
              <w:t>10</w:t>
            </w:r>
            <w:r w:rsidR="00945342">
              <w:t> </w:t>
            </w:r>
            <w:r w:rsidRPr="00945342">
              <w:t>May 2016 (F2016L00754)</w:t>
            </w:r>
          </w:p>
        </w:tc>
        <w:tc>
          <w:tcPr>
            <w:tcW w:w="1250" w:type="pct"/>
            <w:shd w:val="clear" w:color="auto" w:fill="auto"/>
          </w:tcPr>
          <w:p w:rsidR="00BC581D" w:rsidRPr="00945342" w:rsidRDefault="00883E19" w:rsidP="00CB1470">
            <w:pPr>
              <w:pStyle w:val="ENoteTableText"/>
            </w:pPr>
            <w:r w:rsidRPr="00945342">
              <w:t>1</w:t>
            </w:r>
            <w:r w:rsidR="00945342">
              <w:t> </w:t>
            </w:r>
            <w:r w:rsidRPr="00945342">
              <w:t>July 2016 (s 2(1) item</w:t>
            </w:r>
            <w:r w:rsidR="00945342">
              <w:t> </w:t>
            </w:r>
            <w:r w:rsidRPr="00945342">
              <w:t>1)</w:t>
            </w:r>
          </w:p>
        </w:tc>
        <w:tc>
          <w:tcPr>
            <w:tcW w:w="1250" w:type="pct"/>
            <w:shd w:val="clear" w:color="auto" w:fill="auto"/>
          </w:tcPr>
          <w:p w:rsidR="00BC581D" w:rsidRPr="00945342" w:rsidRDefault="00883E19" w:rsidP="00CB1470">
            <w:pPr>
              <w:pStyle w:val="ENoteTableText"/>
            </w:pPr>
            <w:r w:rsidRPr="00945342">
              <w:t>—</w:t>
            </w:r>
          </w:p>
        </w:tc>
      </w:tr>
      <w:tr w:rsidR="00043CA0" w:rsidRPr="00945342" w:rsidTr="00382154">
        <w:trPr>
          <w:cantSplit/>
        </w:trPr>
        <w:tc>
          <w:tcPr>
            <w:tcW w:w="1250" w:type="pct"/>
            <w:tcBorders>
              <w:bottom w:val="single" w:sz="12" w:space="0" w:color="auto"/>
            </w:tcBorders>
            <w:shd w:val="clear" w:color="auto" w:fill="auto"/>
          </w:tcPr>
          <w:p w:rsidR="00043CA0" w:rsidRPr="00945342" w:rsidRDefault="00043CA0" w:rsidP="00CB1470">
            <w:pPr>
              <w:pStyle w:val="ENoteTableText"/>
            </w:pPr>
            <w:r w:rsidRPr="00945342">
              <w:t>Australian Radiation Protection and Nuclear Safety (Licence Charges) Amendment (2017 Measures No.</w:t>
            </w:r>
            <w:r w:rsidR="00945342">
              <w:t> </w:t>
            </w:r>
            <w:r w:rsidRPr="00945342">
              <w:t>1) Regulations</w:t>
            </w:r>
            <w:r w:rsidR="00945342">
              <w:t> </w:t>
            </w:r>
            <w:r w:rsidRPr="00945342">
              <w:t>2017</w:t>
            </w:r>
          </w:p>
        </w:tc>
        <w:tc>
          <w:tcPr>
            <w:tcW w:w="1250" w:type="pct"/>
            <w:tcBorders>
              <w:bottom w:val="single" w:sz="12" w:space="0" w:color="auto"/>
            </w:tcBorders>
            <w:shd w:val="clear" w:color="auto" w:fill="auto"/>
          </w:tcPr>
          <w:p w:rsidR="00043CA0" w:rsidRPr="00945342" w:rsidRDefault="00043CA0" w:rsidP="00CB1470">
            <w:pPr>
              <w:pStyle w:val="ENoteTableText"/>
            </w:pPr>
            <w:r w:rsidRPr="00945342">
              <w:t>29</w:t>
            </w:r>
            <w:r w:rsidR="00945342">
              <w:t> </w:t>
            </w:r>
            <w:r w:rsidRPr="00945342">
              <w:t>June 2017 (F2017L00808)</w:t>
            </w:r>
          </w:p>
        </w:tc>
        <w:tc>
          <w:tcPr>
            <w:tcW w:w="1250" w:type="pct"/>
            <w:tcBorders>
              <w:bottom w:val="single" w:sz="12" w:space="0" w:color="auto"/>
            </w:tcBorders>
            <w:shd w:val="clear" w:color="auto" w:fill="auto"/>
          </w:tcPr>
          <w:p w:rsidR="00043CA0" w:rsidRPr="00945342" w:rsidRDefault="00043CA0" w:rsidP="00CB1470">
            <w:pPr>
              <w:pStyle w:val="ENoteTableText"/>
            </w:pPr>
            <w:r w:rsidRPr="00945342">
              <w:t>1</w:t>
            </w:r>
            <w:r w:rsidR="00945342">
              <w:t> </w:t>
            </w:r>
            <w:r w:rsidRPr="00945342">
              <w:t>July 2017 (s 2(1) item</w:t>
            </w:r>
            <w:r w:rsidR="00945342">
              <w:t> </w:t>
            </w:r>
            <w:r w:rsidRPr="00945342">
              <w:t>1)</w:t>
            </w:r>
          </w:p>
        </w:tc>
        <w:tc>
          <w:tcPr>
            <w:tcW w:w="1250" w:type="pct"/>
            <w:tcBorders>
              <w:bottom w:val="single" w:sz="12" w:space="0" w:color="auto"/>
            </w:tcBorders>
            <w:shd w:val="clear" w:color="auto" w:fill="auto"/>
          </w:tcPr>
          <w:p w:rsidR="00043CA0" w:rsidRPr="00945342" w:rsidRDefault="00043CA0" w:rsidP="00CB1470">
            <w:pPr>
              <w:pStyle w:val="ENoteTableText"/>
            </w:pPr>
            <w:r w:rsidRPr="00945342">
              <w:t>—</w:t>
            </w:r>
          </w:p>
        </w:tc>
      </w:tr>
    </w:tbl>
    <w:p w:rsidR="00BC581D" w:rsidRPr="00945342" w:rsidRDefault="00BC581D" w:rsidP="0032533C">
      <w:pPr>
        <w:pStyle w:val="Tabletext"/>
      </w:pPr>
    </w:p>
    <w:p w:rsidR="00C702C4" w:rsidRPr="00945342" w:rsidRDefault="00C702C4" w:rsidP="00C702C4">
      <w:pPr>
        <w:pStyle w:val="ENotesHeading2"/>
        <w:pageBreakBefore/>
        <w:outlineLvl w:val="9"/>
      </w:pPr>
      <w:bookmarkStart w:id="49" w:name="_Toc488222740"/>
      <w:r w:rsidRPr="00945342">
        <w:lastRenderedPageBreak/>
        <w:t>Endnote 4—Amendment history</w:t>
      </w:r>
      <w:bookmarkEnd w:id="49"/>
    </w:p>
    <w:p w:rsidR="00C702C4" w:rsidRPr="00945342" w:rsidRDefault="00C702C4" w:rsidP="00C702C4">
      <w:pPr>
        <w:pStyle w:val="Tabletext"/>
      </w:pPr>
    </w:p>
    <w:tbl>
      <w:tblPr>
        <w:tblW w:w="5000" w:type="pct"/>
        <w:tblBorders>
          <w:top w:val="single" w:sz="12" w:space="0" w:color="auto"/>
          <w:bottom w:val="single" w:sz="12" w:space="0" w:color="auto"/>
        </w:tblBorders>
        <w:tblLook w:val="0000" w:firstRow="0" w:lastRow="0" w:firstColumn="0" w:lastColumn="0" w:noHBand="0" w:noVBand="0"/>
      </w:tblPr>
      <w:tblGrid>
        <w:gridCol w:w="2576"/>
        <w:gridCol w:w="5953"/>
      </w:tblGrid>
      <w:tr w:rsidR="00C702C4" w:rsidRPr="00945342" w:rsidTr="00BC581D">
        <w:trPr>
          <w:cantSplit/>
          <w:tblHeader/>
        </w:trPr>
        <w:tc>
          <w:tcPr>
            <w:tcW w:w="1510" w:type="pct"/>
            <w:tcBorders>
              <w:top w:val="single" w:sz="12" w:space="0" w:color="auto"/>
              <w:bottom w:val="single" w:sz="12" w:space="0" w:color="auto"/>
            </w:tcBorders>
            <w:shd w:val="clear" w:color="auto" w:fill="auto"/>
          </w:tcPr>
          <w:p w:rsidR="00C702C4" w:rsidRPr="00945342" w:rsidRDefault="00C702C4" w:rsidP="00603F67">
            <w:pPr>
              <w:pStyle w:val="ENoteTableHeading"/>
              <w:rPr>
                <w:rFonts w:cs="Arial"/>
              </w:rPr>
            </w:pPr>
            <w:r w:rsidRPr="00945342">
              <w:rPr>
                <w:rFonts w:cs="Arial"/>
              </w:rPr>
              <w:t>Provision affected</w:t>
            </w:r>
          </w:p>
        </w:tc>
        <w:tc>
          <w:tcPr>
            <w:tcW w:w="3490" w:type="pct"/>
            <w:tcBorders>
              <w:top w:val="single" w:sz="12" w:space="0" w:color="auto"/>
              <w:bottom w:val="single" w:sz="12" w:space="0" w:color="auto"/>
            </w:tcBorders>
            <w:shd w:val="clear" w:color="auto" w:fill="auto"/>
          </w:tcPr>
          <w:p w:rsidR="00C702C4" w:rsidRPr="00945342" w:rsidRDefault="00C702C4" w:rsidP="00603F67">
            <w:pPr>
              <w:pStyle w:val="ENoteTableHeading"/>
              <w:rPr>
                <w:rFonts w:cs="Arial"/>
              </w:rPr>
            </w:pPr>
            <w:r w:rsidRPr="00945342">
              <w:rPr>
                <w:rFonts w:cs="Arial"/>
              </w:rPr>
              <w:t>How affected</w:t>
            </w:r>
          </w:p>
        </w:tc>
      </w:tr>
      <w:tr w:rsidR="00883E19" w:rsidRPr="00945342" w:rsidTr="00BC581D">
        <w:tblPrEx>
          <w:tblBorders>
            <w:top w:val="none" w:sz="0" w:space="0" w:color="auto"/>
            <w:bottom w:val="none" w:sz="0" w:space="0" w:color="auto"/>
          </w:tblBorders>
        </w:tblPrEx>
        <w:trPr>
          <w:cantSplit/>
        </w:trPr>
        <w:tc>
          <w:tcPr>
            <w:tcW w:w="1510" w:type="pct"/>
            <w:shd w:val="clear" w:color="auto" w:fill="auto"/>
          </w:tcPr>
          <w:p w:rsidR="00883E19" w:rsidRPr="00945342" w:rsidRDefault="00043CA0" w:rsidP="00AC0700">
            <w:pPr>
              <w:pStyle w:val="ENoteTableText"/>
              <w:tabs>
                <w:tab w:val="center" w:leader="dot" w:pos="2268"/>
              </w:tabs>
            </w:pPr>
            <w:r w:rsidRPr="00945342">
              <w:t>r 2</w:t>
            </w:r>
            <w:r w:rsidRPr="00945342">
              <w:tab/>
            </w:r>
          </w:p>
        </w:tc>
        <w:tc>
          <w:tcPr>
            <w:tcW w:w="3490" w:type="pct"/>
            <w:shd w:val="clear" w:color="auto" w:fill="auto"/>
          </w:tcPr>
          <w:p w:rsidR="00883E19" w:rsidRPr="00945342" w:rsidRDefault="00043CA0" w:rsidP="00D30368">
            <w:pPr>
              <w:pStyle w:val="ENoteTableText"/>
            </w:pPr>
            <w:r w:rsidRPr="00945342">
              <w:t>rep LA s48D</w:t>
            </w:r>
          </w:p>
        </w:tc>
      </w:tr>
      <w:tr w:rsidR="00043CA0" w:rsidRPr="00945342" w:rsidTr="00BC581D">
        <w:tblPrEx>
          <w:tblBorders>
            <w:top w:val="none" w:sz="0" w:space="0" w:color="auto"/>
            <w:bottom w:val="none" w:sz="0" w:space="0" w:color="auto"/>
          </w:tblBorders>
        </w:tblPrEx>
        <w:trPr>
          <w:cantSplit/>
        </w:trPr>
        <w:tc>
          <w:tcPr>
            <w:tcW w:w="1510" w:type="pct"/>
            <w:shd w:val="clear" w:color="auto" w:fill="auto"/>
          </w:tcPr>
          <w:p w:rsidR="00043CA0" w:rsidRPr="00945342" w:rsidRDefault="00043CA0" w:rsidP="00AC0700">
            <w:pPr>
              <w:pStyle w:val="ENoteTableText"/>
              <w:tabs>
                <w:tab w:val="center" w:leader="dot" w:pos="2268"/>
              </w:tabs>
            </w:pPr>
            <w:r w:rsidRPr="00945342">
              <w:t>r 3</w:t>
            </w:r>
            <w:r w:rsidRPr="00945342">
              <w:tab/>
            </w:r>
          </w:p>
        </w:tc>
        <w:tc>
          <w:tcPr>
            <w:tcW w:w="3490" w:type="pct"/>
            <w:shd w:val="clear" w:color="auto" w:fill="auto"/>
          </w:tcPr>
          <w:p w:rsidR="00043CA0" w:rsidRPr="00945342" w:rsidRDefault="00043CA0" w:rsidP="00D30368">
            <w:pPr>
              <w:pStyle w:val="ENoteTableText"/>
            </w:pPr>
            <w:r w:rsidRPr="00945342">
              <w:t>am F2016L00754</w:t>
            </w:r>
          </w:p>
        </w:tc>
      </w:tr>
      <w:tr w:rsidR="00043CA0" w:rsidRPr="00945342" w:rsidTr="00BC581D">
        <w:tblPrEx>
          <w:tblBorders>
            <w:top w:val="none" w:sz="0" w:space="0" w:color="auto"/>
            <w:bottom w:val="none" w:sz="0" w:space="0" w:color="auto"/>
          </w:tblBorders>
        </w:tblPrEx>
        <w:trPr>
          <w:cantSplit/>
        </w:trPr>
        <w:tc>
          <w:tcPr>
            <w:tcW w:w="1510" w:type="pct"/>
            <w:shd w:val="clear" w:color="auto" w:fill="auto"/>
          </w:tcPr>
          <w:p w:rsidR="00043CA0" w:rsidRPr="00945342" w:rsidRDefault="00043CA0" w:rsidP="00AC0700">
            <w:pPr>
              <w:pStyle w:val="ENoteTableText"/>
              <w:tabs>
                <w:tab w:val="center" w:leader="dot" w:pos="2268"/>
              </w:tabs>
            </w:pPr>
            <w:r w:rsidRPr="00945342">
              <w:t>r 4</w:t>
            </w:r>
            <w:r w:rsidRPr="00945342">
              <w:tab/>
            </w:r>
          </w:p>
        </w:tc>
        <w:tc>
          <w:tcPr>
            <w:tcW w:w="3490" w:type="pct"/>
            <w:shd w:val="clear" w:color="auto" w:fill="auto"/>
          </w:tcPr>
          <w:p w:rsidR="00043CA0" w:rsidRPr="00945342" w:rsidRDefault="00043CA0" w:rsidP="00D30368">
            <w:pPr>
              <w:pStyle w:val="ENoteTableText"/>
            </w:pPr>
            <w:r w:rsidRPr="00945342">
              <w:t>am</w:t>
            </w:r>
            <w:r w:rsidRPr="00945342">
              <w:rPr>
                <w:szCs w:val="16"/>
              </w:rPr>
              <w:t xml:space="preserve"> No 74, 2015; </w:t>
            </w:r>
            <w:r w:rsidRPr="00945342">
              <w:t>F2016L00754</w:t>
            </w:r>
          </w:p>
        </w:tc>
      </w:tr>
      <w:tr w:rsidR="00043CA0" w:rsidRPr="00945342" w:rsidTr="00BC581D">
        <w:tblPrEx>
          <w:tblBorders>
            <w:top w:val="none" w:sz="0" w:space="0" w:color="auto"/>
            <w:bottom w:val="none" w:sz="0" w:space="0" w:color="auto"/>
          </w:tblBorders>
        </w:tblPrEx>
        <w:trPr>
          <w:cantSplit/>
        </w:trPr>
        <w:tc>
          <w:tcPr>
            <w:tcW w:w="1510" w:type="pct"/>
            <w:shd w:val="clear" w:color="auto" w:fill="auto"/>
          </w:tcPr>
          <w:p w:rsidR="00043CA0" w:rsidRPr="00945342" w:rsidRDefault="00043CA0" w:rsidP="00AC0700">
            <w:pPr>
              <w:pStyle w:val="ENoteTableText"/>
              <w:tabs>
                <w:tab w:val="center" w:leader="dot" w:pos="2268"/>
              </w:tabs>
            </w:pPr>
            <w:r w:rsidRPr="00945342">
              <w:t>r 5</w:t>
            </w:r>
            <w:r w:rsidRPr="00945342">
              <w:tab/>
            </w:r>
          </w:p>
        </w:tc>
        <w:tc>
          <w:tcPr>
            <w:tcW w:w="3490" w:type="pct"/>
            <w:shd w:val="clear" w:color="auto" w:fill="auto"/>
          </w:tcPr>
          <w:p w:rsidR="00043CA0" w:rsidRPr="00945342" w:rsidRDefault="00043CA0" w:rsidP="00D30368">
            <w:pPr>
              <w:pStyle w:val="ENoteTableText"/>
            </w:pPr>
            <w:r w:rsidRPr="00945342">
              <w:t>am</w:t>
            </w:r>
            <w:r w:rsidRPr="00945342">
              <w:rPr>
                <w:szCs w:val="16"/>
              </w:rPr>
              <w:t xml:space="preserve"> No 74, 2015; </w:t>
            </w:r>
            <w:r w:rsidRPr="00945342">
              <w:t>F2016L00754</w:t>
            </w:r>
          </w:p>
        </w:tc>
      </w:tr>
      <w:tr w:rsidR="00043CA0" w:rsidRPr="00945342" w:rsidTr="00BC581D">
        <w:tblPrEx>
          <w:tblBorders>
            <w:top w:val="none" w:sz="0" w:space="0" w:color="auto"/>
            <w:bottom w:val="none" w:sz="0" w:space="0" w:color="auto"/>
          </w:tblBorders>
        </w:tblPrEx>
        <w:trPr>
          <w:cantSplit/>
        </w:trPr>
        <w:tc>
          <w:tcPr>
            <w:tcW w:w="1510" w:type="pct"/>
            <w:shd w:val="clear" w:color="auto" w:fill="auto"/>
          </w:tcPr>
          <w:p w:rsidR="00043CA0" w:rsidRPr="00945342" w:rsidRDefault="00043CA0" w:rsidP="00AC0700">
            <w:pPr>
              <w:pStyle w:val="ENoteTableText"/>
              <w:tabs>
                <w:tab w:val="center" w:leader="dot" w:pos="2268"/>
              </w:tabs>
            </w:pPr>
            <w:r w:rsidRPr="00945342">
              <w:t>r 5A</w:t>
            </w:r>
            <w:r w:rsidRPr="00945342">
              <w:tab/>
            </w:r>
          </w:p>
        </w:tc>
        <w:tc>
          <w:tcPr>
            <w:tcW w:w="3490" w:type="pct"/>
            <w:shd w:val="clear" w:color="auto" w:fill="auto"/>
          </w:tcPr>
          <w:p w:rsidR="00043CA0" w:rsidRPr="00945342" w:rsidRDefault="00043CA0" w:rsidP="00D30368">
            <w:pPr>
              <w:pStyle w:val="ENoteTableText"/>
            </w:pPr>
            <w:r w:rsidRPr="00945342">
              <w:t>ad F2016L00754</w:t>
            </w:r>
          </w:p>
        </w:tc>
      </w:tr>
      <w:tr w:rsidR="00043CA0" w:rsidRPr="00945342" w:rsidTr="00BC581D">
        <w:tblPrEx>
          <w:tblBorders>
            <w:top w:val="none" w:sz="0" w:space="0" w:color="auto"/>
            <w:bottom w:val="none" w:sz="0" w:space="0" w:color="auto"/>
          </w:tblBorders>
        </w:tblPrEx>
        <w:trPr>
          <w:cantSplit/>
        </w:trPr>
        <w:tc>
          <w:tcPr>
            <w:tcW w:w="1510" w:type="pct"/>
            <w:shd w:val="clear" w:color="auto" w:fill="auto"/>
          </w:tcPr>
          <w:p w:rsidR="00043CA0" w:rsidRPr="00945342" w:rsidRDefault="00043CA0" w:rsidP="00AC0700">
            <w:pPr>
              <w:pStyle w:val="ENoteTableText"/>
              <w:tabs>
                <w:tab w:val="center" w:leader="dot" w:pos="2268"/>
              </w:tabs>
            </w:pPr>
            <w:r w:rsidRPr="00945342">
              <w:t>r 5B</w:t>
            </w:r>
            <w:r w:rsidRPr="00945342">
              <w:tab/>
            </w:r>
          </w:p>
        </w:tc>
        <w:tc>
          <w:tcPr>
            <w:tcW w:w="3490" w:type="pct"/>
            <w:shd w:val="clear" w:color="auto" w:fill="auto"/>
          </w:tcPr>
          <w:p w:rsidR="00043CA0" w:rsidRPr="00945342" w:rsidRDefault="00043CA0" w:rsidP="00D30368">
            <w:pPr>
              <w:pStyle w:val="ENoteTableText"/>
            </w:pPr>
            <w:r w:rsidRPr="00945342">
              <w:t>ad F2016L00754</w:t>
            </w:r>
          </w:p>
        </w:tc>
      </w:tr>
      <w:tr w:rsidR="00043CA0" w:rsidRPr="00945342" w:rsidTr="00BC581D">
        <w:tblPrEx>
          <w:tblBorders>
            <w:top w:val="none" w:sz="0" w:space="0" w:color="auto"/>
            <w:bottom w:val="none" w:sz="0" w:space="0" w:color="auto"/>
          </w:tblBorders>
        </w:tblPrEx>
        <w:trPr>
          <w:cantSplit/>
        </w:trPr>
        <w:tc>
          <w:tcPr>
            <w:tcW w:w="1510" w:type="pct"/>
            <w:shd w:val="clear" w:color="auto" w:fill="auto"/>
          </w:tcPr>
          <w:p w:rsidR="00043CA0" w:rsidRPr="00945342" w:rsidRDefault="00043CA0" w:rsidP="00AC0700">
            <w:pPr>
              <w:pStyle w:val="ENoteTableText"/>
              <w:tabs>
                <w:tab w:val="center" w:leader="dot" w:pos="2268"/>
              </w:tabs>
            </w:pPr>
            <w:r w:rsidRPr="00945342">
              <w:t>r. 6</w:t>
            </w:r>
            <w:r w:rsidRPr="00945342">
              <w:tab/>
            </w:r>
          </w:p>
        </w:tc>
        <w:tc>
          <w:tcPr>
            <w:tcW w:w="3490" w:type="pct"/>
            <w:shd w:val="clear" w:color="auto" w:fill="auto"/>
          </w:tcPr>
          <w:p w:rsidR="00043CA0" w:rsidRPr="00945342" w:rsidRDefault="00043CA0" w:rsidP="00D30368">
            <w:pPr>
              <w:pStyle w:val="ENoteTableText"/>
            </w:pPr>
            <w:r w:rsidRPr="00945342">
              <w:t>am. 2004 No.</w:t>
            </w:r>
            <w:r w:rsidR="00945342">
              <w:t> </w:t>
            </w:r>
            <w:r w:rsidRPr="00945342">
              <w:t>214</w:t>
            </w:r>
            <w:r w:rsidRPr="00945342">
              <w:rPr>
                <w:szCs w:val="16"/>
              </w:rPr>
              <w:t>; No 74, 2015</w:t>
            </w:r>
          </w:p>
        </w:tc>
      </w:tr>
      <w:tr w:rsidR="00043CA0" w:rsidRPr="00945342" w:rsidTr="00BC581D">
        <w:tblPrEx>
          <w:tblBorders>
            <w:top w:val="none" w:sz="0" w:space="0" w:color="auto"/>
            <w:bottom w:val="none" w:sz="0" w:space="0" w:color="auto"/>
          </w:tblBorders>
        </w:tblPrEx>
        <w:trPr>
          <w:cantSplit/>
        </w:trPr>
        <w:tc>
          <w:tcPr>
            <w:tcW w:w="1510" w:type="pct"/>
            <w:shd w:val="clear" w:color="auto" w:fill="auto"/>
          </w:tcPr>
          <w:p w:rsidR="00043CA0" w:rsidRPr="00945342" w:rsidRDefault="00043CA0" w:rsidP="00D30368">
            <w:pPr>
              <w:pStyle w:val="ENoteTableText"/>
            </w:pPr>
            <w:r w:rsidRPr="00945342">
              <w:rPr>
                <w:b/>
              </w:rPr>
              <w:t>Schedule</w:t>
            </w:r>
            <w:r w:rsidR="00945342">
              <w:rPr>
                <w:b/>
              </w:rPr>
              <w:t> </w:t>
            </w:r>
            <w:r w:rsidRPr="00945342">
              <w:rPr>
                <w:b/>
              </w:rPr>
              <w:t>1</w:t>
            </w:r>
          </w:p>
        </w:tc>
        <w:tc>
          <w:tcPr>
            <w:tcW w:w="3490" w:type="pct"/>
            <w:shd w:val="clear" w:color="auto" w:fill="auto"/>
          </w:tcPr>
          <w:p w:rsidR="00043CA0" w:rsidRPr="00945342" w:rsidRDefault="00043CA0" w:rsidP="00D30368">
            <w:pPr>
              <w:pStyle w:val="ENoteTableText"/>
            </w:pPr>
          </w:p>
        </w:tc>
      </w:tr>
      <w:tr w:rsidR="00043CA0" w:rsidRPr="00945342" w:rsidTr="00BC581D">
        <w:tblPrEx>
          <w:tblBorders>
            <w:top w:val="none" w:sz="0" w:space="0" w:color="auto"/>
            <w:bottom w:val="none" w:sz="0" w:space="0" w:color="auto"/>
          </w:tblBorders>
        </w:tblPrEx>
        <w:trPr>
          <w:cantSplit/>
        </w:trPr>
        <w:tc>
          <w:tcPr>
            <w:tcW w:w="1510" w:type="pct"/>
            <w:shd w:val="clear" w:color="auto" w:fill="auto"/>
          </w:tcPr>
          <w:p w:rsidR="00043CA0" w:rsidRPr="00945342" w:rsidRDefault="00043CA0" w:rsidP="00AC0700">
            <w:pPr>
              <w:pStyle w:val="ENoteTableText"/>
              <w:tabs>
                <w:tab w:val="center" w:leader="dot" w:pos="2268"/>
              </w:tabs>
            </w:pPr>
            <w:r w:rsidRPr="00945342">
              <w:t>Schedule</w:t>
            </w:r>
            <w:r w:rsidR="00945342">
              <w:t> </w:t>
            </w:r>
            <w:r w:rsidRPr="00945342">
              <w:t>1</w:t>
            </w:r>
            <w:r w:rsidRPr="00945342">
              <w:tab/>
            </w:r>
          </w:p>
        </w:tc>
        <w:tc>
          <w:tcPr>
            <w:tcW w:w="3490" w:type="pct"/>
            <w:shd w:val="clear" w:color="auto" w:fill="auto"/>
          </w:tcPr>
          <w:p w:rsidR="00043CA0" w:rsidRPr="00945342" w:rsidRDefault="00043CA0" w:rsidP="00041C1D">
            <w:pPr>
              <w:pStyle w:val="ENoteTableText"/>
            </w:pPr>
            <w:r w:rsidRPr="00945342">
              <w:t xml:space="preserve">am No 214, 2004; No 102, 2010; No 52, 2011; No 45, 2012; </w:t>
            </w:r>
            <w:r w:rsidRPr="00945342">
              <w:rPr>
                <w:szCs w:val="16"/>
              </w:rPr>
              <w:t xml:space="preserve">No 74, 2013; No 77, 2014; No 74, 2015; </w:t>
            </w:r>
            <w:r w:rsidRPr="00945342">
              <w:t>F2016L00754</w:t>
            </w:r>
            <w:r w:rsidR="00BD17D2" w:rsidRPr="00945342">
              <w:t>; F2017L00808</w:t>
            </w:r>
          </w:p>
        </w:tc>
      </w:tr>
      <w:tr w:rsidR="00043CA0" w:rsidRPr="00945342" w:rsidTr="00BC581D">
        <w:tblPrEx>
          <w:tblBorders>
            <w:top w:val="none" w:sz="0" w:space="0" w:color="auto"/>
            <w:bottom w:val="none" w:sz="0" w:space="0" w:color="auto"/>
          </w:tblBorders>
        </w:tblPrEx>
        <w:trPr>
          <w:cantSplit/>
        </w:trPr>
        <w:tc>
          <w:tcPr>
            <w:tcW w:w="1510" w:type="pct"/>
            <w:shd w:val="clear" w:color="auto" w:fill="auto"/>
          </w:tcPr>
          <w:p w:rsidR="00043CA0" w:rsidRPr="00945342" w:rsidRDefault="00043CA0" w:rsidP="00D30368">
            <w:pPr>
              <w:pStyle w:val="ENoteTableText"/>
            </w:pPr>
            <w:r w:rsidRPr="00945342">
              <w:rPr>
                <w:b/>
              </w:rPr>
              <w:t>Schedule</w:t>
            </w:r>
            <w:r w:rsidR="00945342">
              <w:rPr>
                <w:b/>
              </w:rPr>
              <w:t> </w:t>
            </w:r>
            <w:r w:rsidRPr="00945342">
              <w:rPr>
                <w:b/>
              </w:rPr>
              <w:t>2</w:t>
            </w:r>
          </w:p>
        </w:tc>
        <w:tc>
          <w:tcPr>
            <w:tcW w:w="3490" w:type="pct"/>
            <w:shd w:val="clear" w:color="auto" w:fill="auto"/>
          </w:tcPr>
          <w:p w:rsidR="00043CA0" w:rsidRPr="00945342" w:rsidRDefault="00043CA0" w:rsidP="00D30368">
            <w:pPr>
              <w:pStyle w:val="ENoteTableText"/>
            </w:pPr>
          </w:p>
        </w:tc>
      </w:tr>
      <w:tr w:rsidR="00043CA0" w:rsidRPr="00945342" w:rsidTr="00BC581D">
        <w:tblPrEx>
          <w:tblBorders>
            <w:top w:val="none" w:sz="0" w:space="0" w:color="auto"/>
            <w:bottom w:val="none" w:sz="0" w:space="0" w:color="auto"/>
          </w:tblBorders>
        </w:tblPrEx>
        <w:trPr>
          <w:cantSplit/>
        </w:trPr>
        <w:tc>
          <w:tcPr>
            <w:tcW w:w="1510" w:type="pct"/>
            <w:shd w:val="clear" w:color="auto" w:fill="auto"/>
          </w:tcPr>
          <w:p w:rsidR="00043CA0" w:rsidRPr="00945342" w:rsidRDefault="00043CA0" w:rsidP="00AC0700">
            <w:pPr>
              <w:pStyle w:val="ENoteTableText"/>
              <w:tabs>
                <w:tab w:val="center" w:leader="dot" w:pos="2268"/>
              </w:tabs>
            </w:pPr>
            <w:r w:rsidRPr="00945342">
              <w:t>Schedule</w:t>
            </w:r>
            <w:r w:rsidR="00945342">
              <w:t> </w:t>
            </w:r>
            <w:r w:rsidRPr="00945342">
              <w:t>2</w:t>
            </w:r>
            <w:r w:rsidRPr="00945342">
              <w:tab/>
            </w:r>
          </w:p>
        </w:tc>
        <w:tc>
          <w:tcPr>
            <w:tcW w:w="3490" w:type="pct"/>
            <w:shd w:val="clear" w:color="auto" w:fill="auto"/>
          </w:tcPr>
          <w:p w:rsidR="00043CA0" w:rsidRPr="00945342" w:rsidRDefault="00043CA0" w:rsidP="00D30368">
            <w:pPr>
              <w:pStyle w:val="ENoteTableText"/>
            </w:pPr>
            <w:r w:rsidRPr="00945342">
              <w:t>am. 2004 No.</w:t>
            </w:r>
            <w:r w:rsidR="00945342">
              <w:t> </w:t>
            </w:r>
            <w:r w:rsidRPr="00945342">
              <w:t>214; 2010 No.</w:t>
            </w:r>
            <w:r w:rsidR="00945342">
              <w:t> </w:t>
            </w:r>
            <w:r w:rsidRPr="00945342">
              <w:t>102; 2011 No.</w:t>
            </w:r>
            <w:r w:rsidR="00945342">
              <w:t> </w:t>
            </w:r>
            <w:r w:rsidRPr="00945342">
              <w:t>52; 2012 No.</w:t>
            </w:r>
            <w:r w:rsidR="00945342">
              <w:t> </w:t>
            </w:r>
            <w:r w:rsidRPr="00945342">
              <w:t xml:space="preserve">45; </w:t>
            </w:r>
            <w:r w:rsidRPr="00945342">
              <w:rPr>
                <w:szCs w:val="16"/>
              </w:rPr>
              <w:t>No.</w:t>
            </w:r>
            <w:r w:rsidR="00945342">
              <w:rPr>
                <w:szCs w:val="16"/>
              </w:rPr>
              <w:t> </w:t>
            </w:r>
            <w:r w:rsidRPr="00945342">
              <w:rPr>
                <w:szCs w:val="16"/>
              </w:rPr>
              <w:t xml:space="preserve">74, 2013; No 77, 2014; No 74, 2015; </w:t>
            </w:r>
            <w:r w:rsidRPr="00945342">
              <w:t>F2016L00754</w:t>
            </w:r>
            <w:r w:rsidR="00BD17D2" w:rsidRPr="00945342">
              <w:t>; F2017L00808</w:t>
            </w:r>
          </w:p>
        </w:tc>
      </w:tr>
      <w:tr w:rsidR="00043CA0" w:rsidRPr="00945342" w:rsidTr="00BC581D">
        <w:tblPrEx>
          <w:tblBorders>
            <w:top w:val="none" w:sz="0" w:space="0" w:color="auto"/>
            <w:bottom w:val="none" w:sz="0" w:space="0" w:color="auto"/>
          </w:tblBorders>
        </w:tblPrEx>
        <w:trPr>
          <w:cantSplit/>
        </w:trPr>
        <w:tc>
          <w:tcPr>
            <w:tcW w:w="1510" w:type="pct"/>
            <w:shd w:val="clear" w:color="auto" w:fill="auto"/>
          </w:tcPr>
          <w:p w:rsidR="00043CA0" w:rsidRPr="00945342" w:rsidRDefault="00043CA0" w:rsidP="00AC0700">
            <w:pPr>
              <w:pStyle w:val="ENoteTableText"/>
              <w:tabs>
                <w:tab w:val="center" w:leader="dot" w:pos="2268"/>
              </w:tabs>
              <w:rPr>
                <w:b/>
              </w:rPr>
            </w:pPr>
            <w:r w:rsidRPr="00945342">
              <w:rPr>
                <w:b/>
              </w:rPr>
              <w:t>Schedule</w:t>
            </w:r>
            <w:r w:rsidR="00945342">
              <w:rPr>
                <w:b/>
              </w:rPr>
              <w:t> </w:t>
            </w:r>
            <w:r w:rsidRPr="00945342">
              <w:rPr>
                <w:b/>
              </w:rPr>
              <w:t>2A</w:t>
            </w:r>
          </w:p>
        </w:tc>
        <w:tc>
          <w:tcPr>
            <w:tcW w:w="3490" w:type="pct"/>
            <w:shd w:val="clear" w:color="auto" w:fill="auto"/>
          </w:tcPr>
          <w:p w:rsidR="00043CA0" w:rsidRPr="00945342" w:rsidRDefault="00043CA0" w:rsidP="00D30368">
            <w:pPr>
              <w:pStyle w:val="ENoteTableText"/>
            </w:pPr>
          </w:p>
        </w:tc>
      </w:tr>
      <w:tr w:rsidR="00043CA0" w:rsidRPr="00945342" w:rsidTr="00BC581D">
        <w:tblPrEx>
          <w:tblBorders>
            <w:top w:val="none" w:sz="0" w:space="0" w:color="auto"/>
            <w:bottom w:val="none" w:sz="0" w:space="0" w:color="auto"/>
          </w:tblBorders>
        </w:tblPrEx>
        <w:trPr>
          <w:cantSplit/>
        </w:trPr>
        <w:tc>
          <w:tcPr>
            <w:tcW w:w="1510" w:type="pct"/>
            <w:shd w:val="clear" w:color="auto" w:fill="auto"/>
          </w:tcPr>
          <w:p w:rsidR="00043CA0" w:rsidRPr="00945342" w:rsidRDefault="00043CA0" w:rsidP="00AC0700">
            <w:pPr>
              <w:pStyle w:val="ENoteTableText"/>
              <w:tabs>
                <w:tab w:val="center" w:leader="dot" w:pos="2268"/>
              </w:tabs>
            </w:pPr>
            <w:r w:rsidRPr="00945342">
              <w:t>Sch</w:t>
            </w:r>
            <w:r w:rsidR="00F8002A" w:rsidRPr="00945342">
              <w:t>edule</w:t>
            </w:r>
            <w:r w:rsidR="00945342">
              <w:t> </w:t>
            </w:r>
            <w:r w:rsidRPr="00945342">
              <w:t>2A</w:t>
            </w:r>
            <w:r w:rsidRPr="00945342">
              <w:tab/>
            </w:r>
          </w:p>
        </w:tc>
        <w:tc>
          <w:tcPr>
            <w:tcW w:w="3490" w:type="pct"/>
            <w:shd w:val="clear" w:color="auto" w:fill="auto"/>
          </w:tcPr>
          <w:p w:rsidR="00043CA0" w:rsidRPr="00945342" w:rsidRDefault="00043CA0" w:rsidP="00D30368">
            <w:pPr>
              <w:pStyle w:val="ENoteTableText"/>
            </w:pPr>
            <w:r w:rsidRPr="00945342">
              <w:t>ad F2016L00754</w:t>
            </w:r>
          </w:p>
        </w:tc>
      </w:tr>
      <w:tr w:rsidR="00BD17D2" w:rsidRPr="00945342" w:rsidTr="00BC581D">
        <w:tblPrEx>
          <w:tblBorders>
            <w:top w:val="none" w:sz="0" w:space="0" w:color="auto"/>
            <w:bottom w:val="none" w:sz="0" w:space="0" w:color="auto"/>
          </w:tblBorders>
        </w:tblPrEx>
        <w:trPr>
          <w:cantSplit/>
        </w:trPr>
        <w:tc>
          <w:tcPr>
            <w:tcW w:w="1510" w:type="pct"/>
            <w:shd w:val="clear" w:color="auto" w:fill="auto"/>
          </w:tcPr>
          <w:p w:rsidR="00BD17D2" w:rsidRPr="00945342" w:rsidRDefault="00BD17D2" w:rsidP="00AC0700">
            <w:pPr>
              <w:pStyle w:val="ENoteTableText"/>
              <w:tabs>
                <w:tab w:val="center" w:leader="dot" w:pos="2268"/>
              </w:tabs>
            </w:pPr>
          </w:p>
        </w:tc>
        <w:tc>
          <w:tcPr>
            <w:tcW w:w="3490" w:type="pct"/>
            <w:shd w:val="clear" w:color="auto" w:fill="auto"/>
          </w:tcPr>
          <w:p w:rsidR="00BD17D2" w:rsidRPr="00945342" w:rsidRDefault="00BD17D2" w:rsidP="00D30368">
            <w:pPr>
              <w:pStyle w:val="ENoteTableText"/>
            </w:pPr>
            <w:r w:rsidRPr="00945342">
              <w:t>am F2017L00808</w:t>
            </w:r>
          </w:p>
        </w:tc>
      </w:tr>
      <w:tr w:rsidR="00043CA0" w:rsidRPr="00945342" w:rsidTr="00BC581D">
        <w:tblPrEx>
          <w:tblBorders>
            <w:top w:val="none" w:sz="0" w:space="0" w:color="auto"/>
            <w:bottom w:val="none" w:sz="0" w:space="0" w:color="auto"/>
          </w:tblBorders>
        </w:tblPrEx>
        <w:trPr>
          <w:cantSplit/>
        </w:trPr>
        <w:tc>
          <w:tcPr>
            <w:tcW w:w="1510" w:type="pct"/>
            <w:shd w:val="clear" w:color="auto" w:fill="auto"/>
          </w:tcPr>
          <w:p w:rsidR="00043CA0" w:rsidRPr="00945342" w:rsidRDefault="00043CA0" w:rsidP="00AC0700">
            <w:pPr>
              <w:pStyle w:val="ENoteTableText"/>
              <w:tabs>
                <w:tab w:val="center" w:leader="dot" w:pos="2268"/>
              </w:tabs>
            </w:pPr>
            <w:r w:rsidRPr="00945342">
              <w:rPr>
                <w:b/>
              </w:rPr>
              <w:t>Schedule</w:t>
            </w:r>
            <w:r w:rsidR="00945342">
              <w:rPr>
                <w:b/>
              </w:rPr>
              <w:t> </w:t>
            </w:r>
            <w:r w:rsidRPr="00945342">
              <w:rPr>
                <w:b/>
              </w:rPr>
              <w:t>2B</w:t>
            </w:r>
          </w:p>
        </w:tc>
        <w:tc>
          <w:tcPr>
            <w:tcW w:w="3490" w:type="pct"/>
            <w:shd w:val="clear" w:color="auto" w:fill="auto"/>
          </w:tcPr>
          <w:p w:rsidR="00043CA0" w:rsidRPr="00945342" w:rsidRDefault="00043CA0" w:rsidP="00D30368">
            <w:pPr>
              <w:pStyle w:val="ENoteTableText"/>
            </w:pPr>
          </w:p>
        </w:tc>
      </w:tr>
      <w:tr w:rsidR="00043CA0" w:rsidRPr="00945342" w:rsidTr="00BC581D">
        <w:tblPrEx>
          <w:tblBorders>
            <w:top w:val="none" w:sz="0" w:space="0" w:color="auto"/>
            <w:bottom w:val="none" w:sz="0" w:space="0" w:color="auto"/>
          </w:tblBorders>
        </w:tblPrEx>
        <w:trPr>
          <w:cantSplit/>
        </w:trPr>
        <w:tc>
          <w:tcPr>
            <w:tcW w:w="1510" w:type="pct"/>
            <w:shd w:val="clear" w:color="auto" w:fill="auto"/>
          </w:tcPr>
          <w:p w:rsidR="00043CA0" w:rsidRPr="00945342" w:rsidRDefault="00043CA0" w:rsidP="00AC0700">
            <w:pPr>
              <w:pStyle w:val="ENoteTableText"/>
              <w:tabs>
                <w:tab w:val="center" w:leader="dot" w:pos="2268"/>
              </w:tabs>
            </w:pPr>
            <w:r w:rsidRPr="00945342">
              <w:t>Sch</w:t>
            </w:r>
            <w:r w:rsidR="00F8002A" w:rsidRPr="00945342">
              <w:t>edule</w:t>
            </w:r>
            <w:r w:rsidR="00945342">
              <w:t> </w:t>
            </w:r>
            <w:r w:rsidRPr="00945342">
              <w:t>2B</w:t>
            </w:r>
            <w:r w:rsidRPr="00945342">
              <w:tab/>
            </w:r>
          </w:p>
        </w:tc>
        <w:tc>
          <w:tcPr>
            <w:tcW w:w="3490" w:type="pct"/>
            <w:shd w:val="clear" w:color="auto" w:fill="auto"/>
          </w:tcPr>
          <w:p w:rsidR="00043CA0" w:rsidRPr="00945342" w:rsidRDefault="00043CA0" w:rsidP="00D30368">
            <w:pPr>
              <w:pStyle w:val="ENoteTableText"/>
            </w:pPr>
            <w:r w:rsidRPr="00945342">
              <w:t>ad F2016L00754</w:t>
            </w:r>
          </w:p>
        </w:tc>
      </w:tr>
      <w:tr w:rsidR="00BD17D2" w:rsidRPr="00945342" w:rsidTr="00BC581D">
        <w:tblPrEx>
          <w:tblBorders>
            <w:top w:val="none" w:sz="0" w:space="0" w:color="auto"/>
            <w:bottom w:val="none" w:sz="0" w:space="0" w:color="auto"/>
          </w:tblBorders>
        </w:tblPrEx>
        <w:trPr>
          <w:cantSplit/>
        </w:trPr>
        <w:tc>
          <w:tcPr>
            <w:tcW w:w="1510" w:type="pct"/>
            <w:shd w:val="clear" w:color="auto" w:fill="auto"/>
          </w:tcPr>
          <w:p w:rsidR="00BD17D2" w:rsidRPr="00945342" w:rsidRDefault="00BD17D2" w:rsidP="00AC0700">
            <w:pPr>
              <w:pStyle w:val="ENoteTableText"/>
              <w:tabs>
                <w:tab w:val="center" w:leader="dot" w:pos="2268"/>
              </w:tabs>
            </w:pPr>
          </w:p>
        </w:tc>
        <w:tc>
          <w:tcPr>
            <w:tcW w:w="3490" w:type="pct"/>
            <w:shd w:val="clear" w:color="auto" w:fill="auto"/>
          </w:tcPr>
          <w:p w:rsidR="00BD17D2" w:rsidRPr="00945342" w:rsidRDefault="00BD17D2" w:rsidP="00D30368">
            <w:pPr>
              <w:pStyle w:val="ENoteTableText"/>
            </w:pPr>
            <w:r w:rsidRPr="00945342">
              <w:t>am F2017L00808</w:t>
            </w:r>
          </w:p>
        </w:tc>
      </w:tr>
      <w:tr w:rsidR="00043CA0" w:rsidRPr="00945342" w:rsidTr="00BC581D">
        <w:tblPrEx>
          <w:tblBorders>
            <w:top w:val="none" w:sz="0" w:space="0" w:color="auto"/>
            <w:bottom w:val="none" w:sz="0" w:space="0" w:color="auto"/>
          </w:tblBorders>
        </w:tblPrEx>
        <w:trPr>
          <w:cantSplit/>
        </w:trPr>
        <w:tc>
          <w:tcPr>
            <w:tcW w:w="1510" w:type="pct"/>
            <w:shd w:val="clear" w:color="auto" w:fill="auto"/>
          </w:tcPr>
          <w:p w:rsidR="00043CA0" w:rsidRPr="00945342" w:rsidRDefault="00043CA0" w:rsidP="00D30368">
            <w:pPr>
              <w:pStyle w:val="ENoteTableText"/>
            </w:pPr>
            <w:r w:rsidRPr="00945342">
              <w:rPr>
                <w:b/>
              </w:rPr>
              <w:t>Schedule</w:t>
            </w:r>
            <w:r w:rsidR="00945342">
              <w:rPr>
                <w:b/>
              </w:rPr>
              <w:t> </w:t>
            </w:r>
            <w:r w:rsidRPr="00945342">
              <w:rPr>
                <w:b/>
              </w:rPr>
              <w:t>3</w:t>
            </w:r>
          </w:p>
        </w:tc>
        <w:tc>
          <w:tcPr>
            <w:tcW w:w="3490" w:type="pct"/>
            <w:shd w:val="clear" w:color="auto" w:fill="auto"/>
          </w:tcPr>
          <w:p w:rsidR="00043CA0" w:rsidRPr="00945342" w:rsidRDefault="00043CA0" w:rsidP="00D30368">
            <w:pPr>
              <w:pStyle w:val="ENoteTableText"/>
            </w:pPr>
          </w:p>
        </w:tc>
      </w:tr>
      <w:tr w:rsidR="00043CA0" w:rsidRPr="00945342" w:rsidTr="00BC581D">
        <w:tblPrEx>
          <w:tblBorders>
            <w:top w:val="none" w:sz="0" w:space="0" w:color="auto"/>
            <w:bottom w:val="none" w:sz="0" w:space="0" w:color="auto"/>
          </w:tblBorders>
        </w:tblPrEx>
        <w:trPr>
          <w:cantSplit/>
        </w:trPr>
        <w:tc>
          <w:tcPr>
            <w:tcW w:w="1510" w:type="pct"/>
            <w:tcBorders>
              <w:bottom w:val="single" w:sz="12" w:space="0" w:color="auto"/>
            </w:tcBorders>
            <w:shd w:val="clear" w:color="auto" w:fill="auto"/>
          </w:tcPr>
          <w:p w:rsidR="00043CA0" w:rsidRPr="00945342" w:rsidRDefault="00043CA0" w:rsidP="00AC0700">
            <w:pPr>
              <w:pStyle w:val="ENoteTableText"/>
              <w:tabs>
                <w:tab w:val="center" w:leader="dot" w:pos="2268"/>
              </w:tabs>
            </w:pPr>
            <w:r w:rsidRPr="00945342">
              <w:t>Schedule</w:t>
            </w:r>
            <w:r w:rsidR="00945342">
              <w:t> </w:t>
            </w:r>
            <w:r w:rsidRPr="00945342">
              <w:t>3</w:t>
            </w:r>
            <w:r w:rsidRPr="00945342">
              <w:tab/>
            </w:r>
          </w:p>
        </w:tc>
        <w:tc>
          <w:tcPr>
            <w:tcW w:w="3490" w:type="pct"/>
            <w:tcBorders>
              <w:bottom w:val="single" w:sz="12" w:space="0" w:color="auto"/>
            </w:tcBorders>
            <w:shd w:val="clear" w:color="auto" w:fill="auto"/>
          </w:tcPr>
          <w:p w:rsidR="00043CA0" w:rsidRPr="00945342" w:rsidRDefault="00043CA0" w:rsidP="00D30368">
            <w:pPr>
              <w:pStyle w:val="ENoteTableText"/>
            </w:pPr>
            <w:r w:rsidRPr="00945342">
              <w:t>am. 2004 No.</w:t>
            </w:r>
            <w:r w:rsidR="00945342">
              <w:t> </w:t>
            </w:r>
            <w:r w:rsidRPr="00945342">
              <w:t>214; 2010 No.</w:t>
            </w:r>
            <w:r w:rsidR="00945342">
              <w:t> </w:t>
            </w:r>
            <w:r w:rsidRPr="00945342">
              <w:t>102; 2011 No.</w:t>
            </w:r>
            <w:r w:rsidR="00945342">
              <w:t> </w:t>
            </w:r>
            <w:r w:rsidRPr="00945342">
              <w:t>52; 2012 No.</w:t>
            </w:r>
            <w:r w:rsidR="00945342">
              <w:t> </w:t>
            </w:r>
            <w:r w:rsidRPr="00945342">
              <w:t xml:space="preserve">45; </w:t>
            </w:r>
            <w:r w:rsidRPr="00945342">
              <w:rPr>
                <w:szCs w:val="16"/>
              </w:rPr>
              <w:t>No.</w:t>
            </w:r>
            <w:r w:rsidR="00945342">
              <w:rPr>
                <w:szCs w:val="16"/>
              </w:rPr>
              <w:t> </w:t>
            </w:r>
            <w:r w:rsidRPr="00945342">
              <w:rPr>
                <w:szCs w:val="16"/>
              </w:rPr>
              <w:t xml:space="preserve">74, 2013; No 77, 2014; No 74, 2015; </w:t>
            </w:r>
            <w:r w:rsidRPr="00945342">
              <w:t>F2016L00754</w:t>
            </w:r>
            <w:r w:rsidR="00BD17D2" w:rsidRPr="00945342">
              <w:t>; F2017L00808</w:t>
            </w:r>
          </w:p>
        </w:tc>
      </w:tr>
    </w:tbl>
    <w:p w:rsidR="00C702C4" w:rsidRPr="00945342" w:rsidRDefault="00C702C4" w:rsidP="00C702C4">
      <w:pPr>
        <w:rPr>
          <w:lang w:eastAsia="en-AU"/>
        </w:rPr>
        <w:sectPr w:rsidR="00C702C4" w:rsidRPr="00945342" w:rsidSect="009051C9">
          <w:headerReference w:type="even" r:id="rId34"/>
          <w:headerReference w:type="default" r:id="rId35"/>
          <w:footerReference w:type="even" r:id="rId36"/>
          <w:footerReference w:type="default" r:id="rId37"/>
          <w:pgSz w:w="11907" w:h="16839"/>
          <w:pgMar w:top="2325" w:right="1797" w:bottom="1440" w:left="1797" w:header="720" w:footer="709" w:gutter="0"/>
          <w:cols w:space="708"/>
          <w:docGrid w:linePitch="360"/>
        </w:sectPr>
      </w:pPr>
    </w:p>
    <w:p w:rsidR="00C702C4" w:rsidRPr="00945342" w:rsidRDefault="00C702C4" w:rsidP="00C702C4">
      <w:pPr>
        <w:rPr>
          <w:lang w:eastAsia="en-AU"/>
        </w:rPr>
      </w:pPr>
    </w:p>
    <w:sectPr w:rsidR="00C702C4" w:rsidRPr="00945342" w:rsidSect="009051C9">
      <w:headerReference w:type="even" r:id="rId38"/>
      <w:headerReference w:type="default" r:id="rId39"/>
      <w:footerReference w:type="even" r:id="rId40"/>
      <w:footerReference w:type="default" r:id="rId41"/>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550" w:rsidRDefault="00117550" w:rsidP="002D1672">
      <w:r>
        <w:separator/>
      </w:r>
    </w:p>
  </w:endnote>
  <w:endnote w:type="continuationSeparator" w:id="0">
    <w:p w:rsidR="00117550" w:rsidRDefault="00117550" w:rsidP="002D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50" w:rsidRDefault="00117550">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50" w:rsidRPr="007B3B51" w:rsidRDefault="00117550" w:rsidP="0008793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17550" w:rsidRPr="007B3B51" w:rsidTr="00BC581D">
      <w:tc>
        <w:tcPr>
          <w:tcW w:w="854" w:type="pct"/>
        </w:tcPr>
        <w:p w:rsidR="00117550" w:rsidRPr="007B3B51" w:rsidRDefault="00117550" w:rsidP="00087934">
          <w:pPr>
            <w:rPr>
              <w:i/>
              <w:sz w:val="16"/>
              <w:szCs w:val="16"/>
            </w:rPr>
          </w:pPr>
        </w:p>
      </w:tc>
      <w:tc>
        <w:tcPr>
          <w:tcW w:w="3688" w:type="pct"/>
          <w:gridSpan w:val="3"/>
        </w:tcPr>
        <w:p w:rsidR="00117550" w:rsidRPr="007B3B51" w:rsidRDefault="00117550" w:rsidP="0008793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51C9">
            <w:rPr>
              <w:i/>
              <w:noProof/>
              <w:sz w:val="16"/>
              <w:szCs w:val="16"/>
            </w:rPr>
            <w:t>Australian Radiation Protection and Nuclear Safety (Licence Charges) Regulations 2000</w:t>
          </w:r>
          <w:r w:rsidRPr="007B3B51">
            <w:rPr>
              <w:i/>
              <w:sz w:val="16"/>
              <w:szCs w:val="16"/>
            </w:rPr>
            <w:fldChar w:fldCharType="end"/>
          </w:r>
        </w:p>
      </w:tc>
      <w:tc>
        <w:tcPr>
          <w:tcW w:w="458" w:type="pct"/>
        </w:tcPr>
        <w:p w:rsidR="00117550" w:rsidRPr="007B3B51" w:rsidRDefault="00117550" w:rsidP="0008793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051C9">
            <w:rPr>
              <w:i/>
              <w:noProof/>
              <w:sz w:val="16"/>
              <w:szCs w:val="16"/>
            </w:rPr>
            <w:t>15</w:t>
          </w:r>
          <w:r w:rsidRPr="007B3B51">
            <w:rPr>
              <w:i/>
              <w:sz w:val="16"/>
              <w:szCs w:val="16"/>
            </w:rPr>
            <w:fldChar w:fldCharType="end"/>
          </w:r>
        </w:p>
      </w:tc>
    </w:tr>
    <w:tr w:rsidR="00117550" w:rsidRPr="00130F37" w:rsidTr="00BC581D">
      <w:tc>
        <w:tcPr>
          <w:tcW w:w="1499" w:type="pct"/>
          <w:gridSpan w:val="2"/>
        </w:tcPr>
        <w:p w:rsidR="00117550" w:rsidRPr="00130F37" w:rsidRDefault="00117550" w:rsidP="0008793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10F35">
            <w:rPr>
              <w:sz w:val="16"/>
              <w:szCs w:val="16"/>
            </w:rPr>
            <w:t>9</w:t>
          </w:r>
          <w:r w:rsidRPr="00130F37">
            <w:rPr>
              <w:sz w:val="16"/>
              <w:szCs w:val="16"/>
            </w:rPr>
            <w:fldChar w:fldCharType="end"/>
          </w:r>
        </w:p>
      </w:tc>
      <w:tc>
        <w:tcPr>
          <w:tcW w:w="1999" w:type="pct"/>
        </w:tcPr>
        <w:p w:rsidR="00117550" w:rsidRPr="00130F37" w:rsidRDefault="00117550" w:rsidP="0008793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10F35">
            <w:rPr>
              <w:sz w:val="16"/>
              <w:szCs w:val="16"/>
            </w:rPr>
            <w:t>1/7/17</w:t>
          </w:r>
          <w:r w:rsidRPr="00130F37">
            <w:rPr>
              <w:sz w:val="16"/>
              <w:szCs w:val="16"/>
            </w:rPr>
            <w:fldChar w:fldCharType="end"/>
          </w:r>
        </w:p>
      </w:tc>
      <w:tc>
        <w:tcPr>
          <w:tcW w:w="1502" w:type="pct"/>
          <w:gridSpan w:val="2"/>
        </w:tcPr>
        <w:p w:rsidR="00117550" w:rsidRPr="00130F37" w:rsidRDefault="00117550" w:rsidP="0008793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10F35">
            <w:rPr>
              <w:sz w:val="16"/>
              <w:szCs w:val="16"/>
            </w:rPr>
            <w:instrText>19/07/2017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10F35">
            <w:rPr>
              <w:sz w:val="16"/>
              <w:szCs w:val="16"/>
            </w:rPr>
            <w:instrText>19/7/17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10F35">
            <w:rPr>
              <w:noProof/>
              <w:sz w:val="16"/>
              <w:szCs w:val="16"/>
            </w:rPr>
            <w:t>19/7/17</w:t>
          </w:r>
          <w:r w:rsidRPr="00130F37">
            <w:rPr>
              <w:sz w:val="16"/>
              <w:szCs w:val="16"/>
            </w:rPr>
            <w:fldChar w:fldCharType="end"/>
          </w:r>
        </w:p>
      </w:tc>
    </w:tr>
  </w:tbl>
  <w:p w:rsidR="00117550" w:rsidRPr="00087934" w:rsidRDefault="00117550" w:rsidP="00087934">
    <w:pPr>
      <w:pStyle w:val="Footer"/>
      <w:rPr>
        <w:rFonts w:eastAsia="Calibr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50" w:rsidRPr="002B0EA5" w:rsidRDefault="00117550" w:rsidP="00C702C4">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17550" w:rsidTr="00BC581D">
      <w:tc>
        <w:tcPr>
          <w:tcW w:w="947" w:type="pct"/>
        </w:tcPr>
        <w:p w:rsidR="00117550" w:rsidRDefault="00117550" w:rsidP="00603F67">
          <w:pPr>
            <w:spacing w:line="0" w:lineRule="atLeast"/>
            <w:rPr>
              <w:sz w:val="18"/>
            </w:rPr>
          </w:pPr>
        </w:p>
      </w:tc>
      <w:tc>
        <w:tcPr>
          <w:tcW w:w="3688" w:type="pct"/>
        </w:tcPr>
        <w:p w:rsidR="00117550" w:rsidRDefault="00117550" w:rsidP="00603F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10F35">
            <w:rPr>
              <w:i/>
              <w:sz w:val="18"/>
            </w:rPr>
            <w:t>Australian Radiation Protection and Nuclear Safety (Licence Charges) Regulations 2000</w:t>
          </w:r>
          <w:r w:rsidRPr="007A1328">
            <w:rPr>
              <w:i/>
              <w:sz w:val="18"/>
            </w:rPr>
            <w:fldChar w:fldCharType="end"/>
          </w:r>
        </w:p>
      </w:tc>
      <w:tc>
        <w:tcPr>
          <w:tcW w:w="365" w:type="pct"/>
        </w:tcPr>
        <w:p w:rsidR="00117550" w:rsidRDefault="00117550" w:rsidP="00603F6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19</w:t>
          </w:r>
          <w:r w:rsidRPr="00ED79B6">
            <w:rPr>
              <w:i/>
              <w:sz w:val="18"/>
            </w:rPr>
            <w:fldChar w:fldCharType="end"/>
          </w:r>
        </w:p>
      </w:tc>
    </w:tr>
  </w:tbl>
  <w:p w:rsidR="00117550" w:rsidRPr="00ED79B6" w:rsidRDefault="00117550" w:rsidP="00C702C4">
    <w:pPr>
      <w:rPr>
        <w:i/>
        <w:sz w:val="18"/>
      </w:rPr>
    </w:pPr>
  </w:p>
  <w:p w:rsidR="00117550" w:rsidRPr="00C702C4" w:rsidRDefault="00117550" w:rsidP="00C702C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50" w:rsidRPr="007B3B51" w:rsidRDefault="00117550" w:rsidP="0008793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17550" w:rsidRPr="007B3B51" w:rsidTr="00BC581D">
      <w:tc>
        <w:tcPr>
          <w:tcW w:w="854" w:type="pct"/>
        </w:tcPr>
        <w:p w:rsidR="00117550" w:rsidRPr="007B3B51" w:rsidRDefault="00117550" w:rsidP="0008793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051C9">
            <w:rPr>
              <w:i/>
              <w:noProof/>
              <w:sz w:val="16"/>
              <w:szCs w:val="16"/>
            </w:rPr>
            <w:t>18</w:t>
          </w:r>
          <w:r w:rsidRPr="007B3B51">
            <w:rPr>
              <w:i/>
              <w:sz w:val="16"/>
              <w:szCs w:val="16"/>
            </w:rPr>
            <w:fldChar w:fldCharType="end"/>
          </w:r>
        </w:p>
      </w:tc>
      <w:tc>
        <w:tcPr>
          <w:tcW w:w="3688" w:type="pct"/>
          <w:gridSpan w:val="3"/>
        </w:tcPr>
        <w:p w:rsidR="00117550" w:rsidRPr="007B3B51" w:rsidRDefault="00117550" w:rsidP="0008793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51C9">
            <w:rPr>
              <w:i/>
              <w:noProof/>
              <w:sz w:val="16"/>
              <w:szCs w:val="16"/>
            </w:rPr>
            <w:t>Australian Radiation Protection and Nuclear Safety (Licence Charges) Regulations 2000</w:t>
          </w:r>
          <w:r w:rsidRPr="007B3B51">
            <w:rPr>
              <w:i/>
              <w:sz w:val="16"/>
              <w:szCs w:val="16"/>
            </w:rPr>
            <w:fldChar w:fldCharType="end"/>
          </w:r>
        </w:p>
      </w:tc>
      <w:tc>
        <w:tcPr>
          <w:tcW w:w="458" w:type="pct"/>
        </w:tcPr>
        <w:p w:rsidR="00117550" w:rsidRPr="007B3B51" w:rsidRDefault="00117550" w:rsidP="00087934">
          <w:pPr>
            <w:jc w:val="right"/>
            <w:rPr>
              <w:sz w:val="16"/>
              <w:szCs w:val="16"/>
            </w:rPr>
          </w:pPr>
        </w:p>
      </w:tc>
    </w:tr>
    <w:tr w:rsidR="00117550" w:rsidRPr="0055472E" w:rsidTr="00BC581D">
      <w:tc>
        <w:tcPr>
          <w:tcW w:w="1499" w:type="pct"/>
          <w:gridSpan w:val="2"/>
        </w:tcPr>
        <w:p w:rsidR="00117550" w:rsidRPr="0055472E" w:rsidRDefault="00117550" w:rsidP="0008793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10F35">
            <w:rPr>
              <w:sz w:val="16"/>
              <w:szCs w:val="16"/>
            </w:rPr>
            <w:t>9</w:t>
          </w:r>
          <w:r w:rsidRPr="0055472E">
            <w:rPr>
              <w:sz w:val="16"/>
              <w:szCs w:val="16"/>
            </w:rPr>
            <w:fldChar w:fldCharType="end"/>
          </w:r>
        </w:p>
      </w:tc>
      <w:tc>
        <w:tcPr>
          <w:tcW w:w="1999" w:type="pct"/>
        </w:tcPr>
        <w:p w:rsidR="00117550" w:rsidRPr="0055472E" w:rsidRDefault="00117550" w:rsidP="0008793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10F35">
            <w:rPr>
              <w:sz w:val="16"/>
              <w:szCs w:val="16"/>
            </w:rPr>
            <w:t>1/7/17</w:t>
          </w:r>
          <w:r w:rsidRPr="0055472E">
            <w:rPr>
              <w:sz w:val="16"/>
              <w:szCs w:val="16"/>
            </w:rPr>
            <w:fldChar w:fldCharType="end"/>
          </w:r>
        </w:p>
      </w:tc>
      <w:tc>
        <w:tcPr>
          <w:tcW w:w="1502" w:type="pct"/>
          <w:gridSpan w:val="2"/>
        </w:tcPr>
        <w:p w:rsidR="00117550" w:rsidRPr="0055472E" w:rsidRDefault="00117550" w:rsidP="0008793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10F35">
            <w:rPr>
              <w:sz w:val="16"/>
              <w:szCs w:val="16"/>
            </w:rPr>
            <w:instrText>19/07/2017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10F35">
            <w:rPr>
              <w:sz w:val="16"/>
              <w:szCs w:val="16"/>
            </w:rPr>
            <w:instrText>19/7/17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10F35">
            <w:rPr>
              <w:noProof/>
              <w:sz w:val="16"/>
              <w:szCs w:val="16"/>
            </w:rPr>
            <w:t>19/7/17</w:t>
          </w:r>
          <w:r w:rsidRPr="0055472E">
            <w:rPr>
              <w:sz w:val="16"/>
              <w:szCs w:val="16"/>
            </w:rPr>
            <w:fldChar w:fldCharType="end"/>
          </w:r>
        </w:p>
      </w:tc>
    </w:tr>
  </w:tbl>
  <w:p w:rsidR="00117550" w:rsidRPr="00087934" w:rsidRDefault="00117550" w:rsidP="00087934">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50" w:rsidRPr="007B3B51" w:rsidRDefault="00117550" w:rsidP="0008793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17550" w:rsidRPr="007B3B51" w:rsidTr="00BC581D">
      <w:tc>
        <w:tcPr>
          <w:tcW w:w="854" w:type="pct"/>
        </w:tcPr>
        <w:p w:rsidR="00117550" w:rsidRPr="007B3B51" w:rsidRDefault="00117550" w:rsidP="00087934">
          <w:pPr>
            <w:rPr>
              <w:i/>
              <w:sz w:val="16"/>
              <w:szCs w:val="16"/>
            </w:rPr>
          </w:pPr>
        </w:p>
      </w:tc>
      <w:tc>
        <w:tcPr>
          <w:tcW w:w="3688" w:type="pct"/>
          <w:gridSpan w:val="3"/>
        </w:tcPr>
        <w:p w:rsidR="00117550" w:rsidRPr="007B3B51" w:rsidRDefault="00117550" w:rsidP="0008793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51C9">
            <w:rPr>
              <w:i/>
              <w:noProof/>
              <w:sz w:val="16"/>
              <w:szCs w:val="16"/>
            </w:rPr>
            <w:t>Australian Radiation Protection and Nuclear Safety (Licence Charges) Regulations 2000</w:t>
          </w:r>
          <w:r w:rsidRPr="007B3B51">
            <w:rPr>
              <w:i/>
              <w:sz w:val="16"/>
              <w:szCs w:val="16"/>
            </w:rPr>
            <w:fldChar w:fldCharType="end"/>
          </w:r>
        </w:p>
      </w:tc>
      <w:tc>
        <w:tcPr>
          <w:tcW w:w="458" w:type="pct"/>
        </w:tcPr>
        <w:p w:rsidR="00117550" w:rsidRPr="007B3B51" w:rsidRDefault="00117550" w:rsidP="0008793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051C9">
            <w:rPr>
              <w:i/>
              <w:noProof/>
              <w:sz w:val="16"/>
              <w:szCs w:val="16"/>
            </w:rPr>
            <w:t>19</w:t>
          </w:r>
          <w:r w:rsidRPr="007B3B51">
            <w:rPr>
              <w:i/>
              <w:sz w:val="16"/>
              <w:szCs w:val="16"/>
            </w:rPr>
            <w:fldChar w:fldCharType="end"/>
          </w:r>
        </w:p>
      </w:tc>
    </w:tr>
    <w:tr w:rsidR="00117550" w:rsidRPr="00130F37" w:rsidTr="00BC581D">
      <w:tc>
        <w:tcPr>
          <w:tcW w:w="1499" w:type="pct"/>
          <w:gridSpan w:val="2"/>
        </w:tcPr>
        <w:p w:rsidR="00117550" w:rsidRPr="00130F37" w:rsidRDefault="00117550" w:rsidP="0008793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10F35">
            <w:rPr>
              <w:sz w:val="16"/>
              <w:szCs w:val="16"/>
            </w:rPr>
            <w:t>9</w:t>
          </w:r>
          <w:r w:rsidRPr="00130F37">
            <w:rPr>
              <w:sz w:val="16"/>
              <w:szCs w:val="16"/>
            </w:rPr>
            <w:fldChar w:fldCharType="end"/>
          </w:r>
        </w:p>
      </w:tc>
      <w:tc>
        <w:tcPr>
          <w:tcW w:w="1999" w:type="pct"/>
        </w:tcPr>
        <w:p w:rsidR="00117550" w:rsidRPr="00130F37" w:rsidRDefault="00117550" w:rsidP="0008793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10F35">
            <w:rPr>
              <w:sz w:val="16"/>
              <w:szCs w:val="16"/>
            </w:rPr>
            <w:t>1/7/17</w:t>
          </w:r>
          <w:r w:rsidRPr="00130F37">
            <w:rPr>
              <w:sz w:val="16"/>
              <w:szCs w:val="16"/>
            </w:rPr>
            <w:fldChar w:fldCharType="end"/>
          </w:r>
        </w:p>
      </w:tc>
      <w:tc>
        <w:tcPr>
          <w:tcW w:w="1502" w:type="pct"/>
          <w:gridSpan w:val="2"/>
        </w:tcPr>
        <w:p w:rsidR="00117550" w:rsidRPr="00130F37" w:rsidRDefault="00117550" w:rsidP="0008793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10F35">
            <w:rPr>
              <w:sz w:val="16"/>
              <w:szCs w:val="16"/>
            </w:rPr>
            <w:instrText>19/07/2017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10F35">
            <w:rPr>
              <w:sz w:val="16"/>
              <w:szCs w:val="16"/>
            </w:rPr>
            <w:instrText>19/7/17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10F35">
            <w:rPr>
              <w:noProof/>
              <w:sz w:val="16"/>
              <w:szCs w:val="16"/>
            </w:rPr>
            <w:t>19/7/17</w:t>
          </w:r>
          <w:r w:rsidRPr="00130F37">
            <w:rPr>
              <w:sz w:val="16"/>
              <w:szCs w:val="16"/>
            </w:rPr>
            <w:fldChar w:fldCharType="end"/>
          </w:r>
        </w:p>
      </w:tc>
    </w:tr>
  </w:tbl>
  <w:p w:rsidR="00117550" w:rsidRPr="00087934" w:rsidRDefault="00117550" w:rsidP="00087934">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50" w:rsidRPr="007B3B51" w:rsidRDefault="00117550" w:rsidP="0008793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17550" w:rsidRPr="007B3B51" w:rsidTr="00BC581D">
      <w:tc>
        <w:tcPr>
          <w:tcW w:w="854" w:type="pct"/>
        </w:tcPr>
        <w:p w:rsidR="00117550" w:rsidRPr="007B3B51" w:rsidRDefault="00117550" w:rsidP="0008793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19</w:t>
          </w:r>
          <w:r w:rsidRPr="007B3B51">
            <w:rPr>
              <w:i/>
              <w:sz w:val="16"/>
              <w:szCs w:val="16"/>
            </w:rPr>
            <w:fldChar w:fldCharType="end"/>
          </w:r>
        </w:p>
      </w:tc>
      <w:tc>
        <w:tcPr>
          <w:tcW w:w="3688" w:type="pct"/>
          <w:gridSpan w:val="3"/>
        </w:tcPr>
        <w:p w:rsidR="00117550" w:rsidRPr="007B3B51" w:rsidRDefault="00117550" w:rsidP="0008793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10F35">
            <w:rPr>
              <w:i/>
              <w:noProof/>
              <w:sz w:val="16"/>
              <w:szCs w:val="16"/>
            </w:rPr>
            <w:t>Australian Radiation Protection and Nuclear Safety (Licence Charges) Regulations 2000</w:t>
          </w:r>
          <w:r w:rsidRPr="007B3B51">
            <w:rPr>
              <w:i/>
              <w:sz w:val="16"/>
              <w:szCs w:val="16"/>
            </w:rPr>
            <w:fldChar w:fldCharType="end"/>
          </w:r>
        </w:p>
      </w:tc>
      <w:tc>
        <w:tcPr>
          <w:tcW w:w="458" w:type="pct"/>
        </w:tcPr>
        <w:p w:rsidR="00117550" w:rsidRPr="007B3B51" w:rsidRDefault="00117550" w:rsidP="00087934">
          <w:pPr>
            <w:jc w:val="right"/>
            <w:rPr>
              <w:sz w:val="16"/>
              <w:szCs w:val="16"/>
            </w:rPr>
          </w:pPr>
        </w:p>
      </w:tc>
    </w:tr>
    <w:tr w:rsidR="00117550" w:rsidRPr="0055472E" w:rsidTr="00BC581D">
      <w:tc>
        <w:tcPr>
          <w:tcW w:w="1499" w:type="pct"/>
          <w:gridSpan w:val="2"/>
        </w:tcPr>
        <w:p w:rsidR="00117550" w:rsidRPr="0055472E" w:rsidRDefault="00117550" w:rsidP="0008793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10F35">
            <w:rPr>
              <w:sz w:val="16"/>
              <w:szCs w:val="16"/>
            </w:rPr>
            <w:t>9</w:t>
          </w:r>
          <w:r w:rsidRPr="0055472E">
            <w:rPr>
              <w:sz w:val="16"/>
              <w:szCs w:val="16"/>
            </w:rPr>
            <w:fldChar w:fldCharType="end"/>
          </w:r>
        </w:p>
      </w:tc>
      <w:tc>
        <w:tcPr>
          <w:tcW w:w="1999" w:type="pct"/>
        </w:tcPr>
        <w:p w:rsidR="00117550" w:rsidRPr="0055472E" w:rsidRDefault="00117550" w:rsidP="0008793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10F35">
            <w:rPr>
              <w:sz w:val="16"/>
              <w:szCs w:val="16"/>
            </w:rPr>
            <w:t>1/7/17</w:t>
          </w:r>
          <w:r w:rsidRPr="0055472E">
            <w:rPr>
              <w:sz w:val="16"/>
              <w:szCs w:val="16"/>
            </w:rPr>
            <w:fldChar w:fldCharType="end"/>
          </w:r>
        </w:p>
      </w:tc>
      <w:tc>
        <w:tcPr>
          <w:tcW w:w="1501" w:type="pct"/>
          <w:gridSpan w:val="2"/>
        </w:tcPr>
        <w:p w:rsidR="00117550" w:rsidRPr="0055472E" w:rsidRDefault="00117550" w:rsidP="0008793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10F35">
            <w:rPr>
              <w:sz w:val="16"/>
              <w:szCs w:val="16"/>
            </w:rPr>
            <w:instrText>19/07/2017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10F35">
            <w:rPr>
              <w:sz w:val="16"/>
              <w:szCs w:val="16"/>
            </w:rPr>
            <w:instrText>19/7/17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10F35">
            <w:rPr>
              <w:noProof/>
              <w:sz w:val="16"/>
              <w:szCs w:val="16"/>
            </w:rPr>
            <w:t>19/7/17</w:t>
          </w:r>
          <w:r w:rsidRPr="0055472E">
            <w:rPr>
              <w:sz w:val="16"/>
              <w:szCs w:val="16"/>
            </w:rPr>
            <w:fldChar w:fldCharType="end"/>
          </w:r>
        </w:p>
      </w:tc>
    </w:tr>
  </w:tbl>
  <w:p w:rsidR="00117550" w:rsidRPr="00087934" w:rsidRDefault="00117550" w:rsidP="00087934">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50" w:rsidRPr="007B3B51" w:rsidRDefault="00117550" w:rsidP="0008793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17550" w:rsidRPr="007B3B51" w:rsidTr="00BC581D">
      <w:tc>
        <w:tcPr>
          <w:tcW w:w="854" w:type="pct"/>
        </w:tcPr>
        <w:p w:rsidR="00117550" w:rsidRPr="007B3B51" w:rsidRDefault="00117550" w:rsidP="00087934">
          <w:pPr>
            <w:rPr>
              <w:i/>
              <w:sz w:val="16"/>
              <w:szCs w:val="16"/>
            </w:rPr>
          </w:pPr>
        </w:p>
      </w:tc>
      <w:tc>
        <w:tcPr>
          <w:tcW w:w="3688" w:type="pct"/>
          <w:gridSpan w:val="3"/>
        </w:tcPr>
        <w:p w:rsidR="00117550" w:rsidRPr="007B3B51" w:rsidRDefault="00117550" w:rsidP="0008793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10F35">
            <w:rPr>
              <w:i/>
              <w:noProof/>
              <w:sz w:val="16"/>
              <w:szCs w:val="16"/>
            </w:rPr>
            <w:t>Australian Radiation Protection and Nuclear Safety (Licence Charges) Regulations 2000</w:t>
          </w:r>
          <w:r w:rsidRPr="007B3B51">
            <w:rPr>
              <w:i/>
              <w:sz w:val="16"/>
              <w:szCs w:val="16"/>
            </w:rPr>
            <w:fldChar w:fldCharType="end"/>
          </w:r>
        </w:p>
      </w:tc>
      <w:tc>
        <w:tcPr>
          <w:tcW w:w="458" w:type="pct"/>
        </w:tcPr>
        <w:p w:rsidR="00117550" w:rsidRPr="007B3B51" w:rsidRDefault="00117550" w:rsidP="0008793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19</w:t>
          </w:r>
          <w:r w:rsidRPr="007B3B51">
            <w:rPr>
              <w:i/>
              <w:sz w:val="16"/>
              <w:szCs w:val="16"/>
            </w:rPr>
            <w:fldChar w:fldCharType="end"/>
          </w:r>
        </w:p>
      </w:tc>
    </w:tr>
    <w:tr w:rsidR="00117550" w:rsidRPr="00130F37" w:rsidTr="00BC581D">
      <w:tc>
        <w:tcPr>
          <w:tcW w:w="1499" w:type="pct"/>
          <w:gridSpan w:val="2"/>
        </w:tcPr>
        <w:p w:rsidR="00117550" w:rsidRPr="00130F37" w:rsidRDefault="00117550" w:rsidP="0008793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10F35">
            <w:rPr>
              <w:sz w:val="16"/>
              <w:szCs w:val="16"/>
            </w:rPr>
            <w:t>9</w:t>
          </w:r>
          <w:r w:rsidRPr="00130F37">
            <w:rPr>
              <w:sz w:val="16"/>
              <w:szCs w:val="16"/>
            </w:rPr>
            <w:fldChar w:fldCharType="end"/>
          </w:r>
        </w:p>
      </w:tc>
      <w:tc>
        <w:tcPr>
          <w:tcW w:w="1999" w:type="pct"/>
        </w:tcPr>
        <w:p w:rsidR="00117550" w:rsidRPr="00130F37" w:rsidRDefault="00117550" w:rsidP="0008793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10F35">
            <w:rPr>
              <w:sz w:val="16"/>
              <w:szCs w:val="16"/>
            </w:rPr>
            <w:t>1/7/17</w:t>
          </w:r>
          <w:r w:rsidRPr="00130F37">
            <w:rPr>
              <w:sz w:val="16"/>
              <w:szCs w:val="16"/>
            </w:rPr>
            <w:fldChar w:fldCharType="end"/>
          </w:r>
        </w:p>
      </w:tc>
      <w:tc>
        <w:tcPr>
          <w:tcW w:w="1501" w:type="pct"/>
          <w:gridSpan w:val="2"/>
        </w:tcPr>
        <w:p w:rsidR="00117550" w:rsidRPr="00130F37" w:rsidRDefault="00117550" w:rsidP="0008793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10F35">
            <w:rPr>
              <w:sz w:val="16"/>
              <w:szCs w:val="16"/>
            </w:rPr>
            <w:instrText>19/07/2017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10F35">
            <w:rPr>
              <w:sz w:val="16"/>
              <w:szCs w:val="16"/>
            </w:rPr>
            <w:instrText>19/7/17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10F35">
            <w:rPr>
              <w:noProof/>
              <w:sz w:val="16"/>
              <w:szCs w:val="16"/>
            </w:rPr>
            <w:t>19/7/17</w:t>
          </w:r>
          <w:r w:rsidRPr="00130F37">
            <w:rPr>
              <w:sz w:val="16"/>
              <w:szCs w:val="16"/>
            </w:rPr>
            <w:fldChar w:fldCharType="end"/>
          </w:r>
        </w:p>
      </w:tc>
    </w:tr>
  </w:tbl>
  <w:p w:rsidR="00117550" w:rsidRPr="00087934" w:rsidRDefault="00117550" w:rsidP="000879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50" w:rsidRDefault="00117550" w:rsidP="00CB1470">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50" w:rsidRPr="00ED79B6" w:rsidRDefault="00117550" w:rsidP="00CB147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50" w:rsidRPr="007B3B51" w:rsidRDefault="00117550" w:rsidP="0008793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17550" w:rsidRPr="007B3B51" w:rsidTr="00BC581D">
      <w:tc>
        <w:tcPr>
          <w:tcW w:w="854" w:type="pct"/>
        </w:tcPr>
        <w:p w:rsidR="00117550" w:rsidRPr="007B3B51" w:rsidRDefault="00117550" w:rsidP="0008793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051C9">
            <w:rPr>
              <w:i/>
              <w:noProof/>
              <w:sz w:val="16"/>
              <w:szCs w:val="16"/>
            </w:rPr>
            <w:t>ii</w:t>
          </w:r>
          <w:r w:rsidRPr="007B3B51">
            <w:rPr>
              <w:i/>
              <w:sz w:val="16"/>
              <w:szCs w:val="16"/>
            </w:rPr>
            <w:fldChar w:fldCharType="end"/>
          </w:r>
        </w:p>
      </w:tc>
      <w:tc>
        <w:tcPr>
          <w:tcW w:w="3688" w:type="pct"/>
          <w:gridSpan w:val="3"/>
        </w:tcPr>
        <w:p w:rsidR="00117550" w:rsidRPr="007B3B51" w:rsidRDefault="00117550" w:rsidP="0008793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51C9">
            <w:rPr>
              <w:i/>
              <w:noProof/>
              <w:sz w:val="16"/>
              <w:szCs w:val="16"/>
            </w:rPr>
            <w:t>Australian Radiation Protection and Nuclear Safety (Licence Charges) Regulations 2000</w:t>
          </w:r>
          <w:r w:rsidRPr="007B3B51">
            <w:rPr>
              <w:i/>
              <w:sz w:val="16"/>
              <w:szCs w:val="16"/>
            </w:rPr>
            <w:fldChar w:fldCharType="end"/>
          </w:r>
        </w:p>
      </w:tc>
      <w:tc>
        <w:tcPr>
          <w:tcW w:w="458" w:type="pct"/>
        </w:tcPr>
        <w:p w:rsidR="00117550" w:rsidRPr="007B3B51" w:rsidRDefault="00117550" w:rsidP="00087934">
          <w:pPr>
            <w:jc w:val="right"/>
            <w:rPr>
              <w:sz w:val="16"/>
              <w:szCs w:val="16"/>
            </w:rPr>
          </w:pPr>
        </w:p>
      </w:tc>
    </w:tr>
    <w:tr w:rsidR="00117550" w:rsidRPr="0055472E" w:rsidTr="00BC581D">
      <w:tc>
        <w:tcPr>
          <w:tcW w:w="1499" w:type="pct"/>
          <w:gridSpan w:val="2"/>
        </w:tcPr>
        <w:p w:rsidR="00117550" w:rsidRPr="0055472E" w:rsidRDefault="00117550" w:rsidP="0008793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10F35">
            <w:rPr>
              <w:sz w:val="16"/>
              <w:szCs w:val="16"/>
            </w:rPr>
            <w:t>9</w:t>
          </w:r>
          <w:r w:rsidRPr="0055472E">
            <w:rPr>
              <w:sz w:val="16"/>
              <w:szCs w:val="16"/>
            </w:rPr>
            <w:fldChar w:fldCharType="end"/>
          </w:r>
        </w:p>
      </w:tc>
      <w:tc>
        <w:tcPr>
          <w:tcW w:w="1999" w:type="pct"/>
        </w:tcPr>
        <w:p w:rsidR="00117550" w:rsidRPr="0055472E" w:rsidRDefault="00117550" w:rsidP="0008793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10F35">
            <w:rPr>
              <w:sz w:val="16"/>
              <w:szCs w:val="16"/>
            </w:rPr>
            <w:t>1/7/17</w:t>
          </w:r>
          <w:r w:rsidRPr="0055472E">
            <w:rPr>
              <w:sz w:val="16"/>
              <w:szCs w:val="16"/>
            </w:rPr>
            <w:fldChar w:fldCharType="end"/>
          </w:r>
        </w:p>
      </w:tc>
      <w:tc>
        <w:tcPr>
          <w:tcW w:w="1501" w:type="pct"/>
          <w:gridSpan w:val="2"/>
        </w:tcPr>
        <w:p w:rsidR="00117550" w:rsidRPr="0055472E" w:rsidRDefault="00117550" w:rsidP="0008793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10F35">
            <w:rPr>
              <w:sz w:val="16"/>
              <w:szCs w:val="16"/>
            </w:rPr>
            <w:instrText>19/07/2017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10F35">
            <w:rPr>
              <w:sz w:val="16"/>
              <w:szCs w:val="16"/>
            </w:rPr>
            <w:instrText>19/7/17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10F35">
            <w:rPr>
              <w:noProof/>
              <w:sz w:val="16"/>
              <w:szCs w:val="16"/>
            </w:rPr>
            <w:t>19/7/17</w:t>
          </w:r>
          <w:r w:rsidRPr="0055472E">
            <w:rPr>
              <w:sz w:val="16"/>
              <w:szCs w:val="16"/>
            </w:rPr>
            <w:fldChar w:fldCharType="end"/>
          </w:r>
        </w:p>
      </w:tc>
    </w:tr>
  </w:tbl>
  <w:p w:rsidR="00117550" w:rsidRPr="00087934" w:rsidRDefault="00117550" w:rsidP="0008793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50" w:rsidRPr="007B3B51" w:rsidRDefault="00117550" w:rsidP="0008793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17550" w:rsidRPr="007B3B51" w:rsidTr="00BC581D">
      <w:tc>
        <w:tcPr>
          <w:tcW w:w="854" w:type="pct"/>
        </w:tcPr>
        <w:p w:rsidR="00117550" w:rsidRPr="007B3B51" w:rsidRDefault="00117550" w:rsidP="00087934">
          <w:pPr>
            <w:rPr>
              <w:i/>
              <w:sz w:val="16"/>
              <w:szCs w:val="16"/>
            </w:rPr>
          </w:pPr>
        </w:p>
      </w:tc>
      <w:tc>
        <w:tcPr>
          <w:tcW w:w="3688" w:type="pct"/>
          <w:gridSpan w:val="3"/>
        </w:tcPr>
        <w:p w:rsidR="00117550" w:rsidRPr="007B3B51" w:rsidRDefault="00117550" w:rsidP="0008793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51C9">
            <w:rPr>
              <w:i/>
              <w:noProof/>
              <w:sz w:val="16"/>
              <w:szCs w:val="16"/>
            </w:rPr>
            <w:t>Australian Radiation Protection and Nuclear Safety (Licence Charges) Regulations 2000</w:t>
          </w:r>
          <w:r w:rsidRPr="007B3B51">
            <w:rPr>
              <w:i/>
              <w:sz w:val="16"/>
              <w:szCs w:val="16"/>
            </w:rPr>
            <w:fldChar w:fldCharType="end"/>
          </w:r>
        </w:p>
      </w:tc>
      <w:tc>
        <w:tcPr>
          <w:tcW w:w="458" w:type="pct"/>
        </w:tcPr>
        <w:p w:rsidR="00117550" w:rsidRPr="007B3B51" w:rsidRDefault="00117550" w:rsidP="0008793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051C9">
            <w:rPr>
              <w:i/>
              <w:noProof/>
              <w:sz w:val="16"/>
              <w:szCs w:val="16"/>
            </w:rPr>
            <w:t>i</w:t>
          </w:r>
          <w:r w:rsidRPr="007B3B51">
            <w:rPr>
              <w:i/>
              <w:sz w:val="16"/>
              <w:szCs w:val="16"/>
            </w:rPr>
            <w:fldChar w:fldCharType="end"/>
          </w:r>
        </w:p>
      </w:tc>
    </w:tr>
    <w:tr w:rsidR="00117550" w:rsidRPr="00130F37" w:rsidTr="00BC581D">
      <w:tc>
        <w:tcPr>
          <w:tcW w:w="1499" w:type="pct"/>
          <w:gridSpan w:val="2"/>
        </w:tcPr>
        <w:p w:rsidR="00117550" w:rsidRPr="00130F37" w:rsidRDefault="00117550" w:rsidP="0008793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10F35">
            <w:rPr>
              <w:sz w:val="16"/>
              <w:szCs w:val="16"/>
            </w:rPr>
            <w:t>9</w:t>
          </w:r>
          <w:r w:rsidRPr="00130F37">
            <w:rPr>
              <w:sz w:val="16"/>
              <w:szCs w:val="16"/>
            </w:rPr>
            <w:fldChar w:fldCharType="end"/>
          </w:r>
        </w:p>
      </w:tc>
      <w:tc>
        <w:tcPr>
          <w:tcW w:w="1999" w:type="pct"/>
        </w:tcPr>
        <w:p w:rsidR="00117550" w:rsidRPr="00130F37" w:rsidRDefault="00117550" w:rsidP="0008793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10F35">
            <w:rPr>
              <w:sz w:val="16"/>
              <w:szCs w:val="16"/>
            </w:rPr>
            <w:t>1/7/17</w:t>
          </w:r>
          <w:r w:rsidRPr="00130F37">
            <w:rPr>
              <w:sz w:val="16"/>
              <w:szCs w:val="16"/>
            </w:rPr>
            <w:fldChar w:fldCharType="end"/>
          </w:r>
        </w:p>
      </w:tc>
      <w:tc>
        <w:tcPr>
          <w:tcW w:w="1502" w:type="pct"/>
          <w:gridSpan w:val="2"/>
        </w:tcPr>
        <w:p w:rsidR="00117550" w:rsidRPr="00130F37" w:rsidRDefault="00117550" w:rsidP="0008793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10F35">
            <w:rPr>
              <w:sz w:val="16"/>
              <w:szCs w:val="16"/>
            </w:rPr>
            <w:instrText>19/07/2017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10F35">
            <w:rPr>
              <w:sz w:val="16"/>
              <w:szCs w:val="16"/>
            </w:rPr>
            <w:instrText>19/7/17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10F35">
            <w:rPr>
              <w:noProof/>
              <w:sz w:val="16"/>
              <w:szCs w:val="16"/>
            </w:rPr>
            <w:t>19/7/17</w:t>
          </w:r>
          <w:r w:rsidRPr="00130F37">
            <w:rPr>
              <w:sz w:val="16"/>
              <w:szCs w:val="16"/>
            </w:rPr>
            <w:fldChar w:fldCharType="end"/>
          </w:r>
        </w:p>
      </w:tc>
    </w:tr>
  </w:tbl>
  <w:p w:rsidR="00117550" w:rsidRPr="00087934" w:rsidRDefault="00117550" w:rsidP="0008793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50" w:rsidRPr="007B3B51" w:rsidRDefault="00117550" w:rsidP="0008793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17550" w:rsidRPr="007B3B51" w:rsidTr="00BC581D">
      <w:tc>
        <w:tcPr>
          <w:tcW w:w="854" w:type="pct"/>
        </w:tcPr>
        <w:p w:rsidR="00117550" w:rsidRPr="007B3B51" w:rsidRDefault="00117550" w:rsidP="0008793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051C9">
            <w:rPr>
              <w:i/>
              <w:noProof/>
              <w:sz w:val="16"/>
              <w:szCs w:val="16"/>
            </w:rPr>
            <w:t>2</w:t>
          </w:r>
          <w:r w:rsidRPr="007B3B51">
            <w:rPr>
              <w:i/>
              <w:sz w:val="16"/>
              <w:szCs w:val="16"/>
            </w:rPr>
            <w:fldChar w:fldCharType="end"/>
          </w:r>
        </w:p>
      </w:tc>
      <w:tc>
        <w:tcPr>
          <w:tcW w:w="3688" w:type="pct"/>
          <w:gridSpan w:val="3"/>
        </w:tcPr>
        <w:p w:rsidR="00117550" w:rsidRPr="007B3B51" w:rsidRDefault="00117550" w:rsidP="0008793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51C9">
            <w:rPr>
              <w:i/>
              <w:noProof/>
              <w:sz w:val="16"/>
              <w:szCs w:val="16"/>
            </w:rPr>
            <w:t>Australian Radiation Protection and Nuclear Safety (Licence Charges) Regulations 2000</w:t>
          </w:r>
          <w:r w:rsidRPr="007B3B51">
            <w:rPr>
              <w:i/>
              <w:sz w:val="16"/>
              <w:szCs w:val="16"/>
            </w:rPr>
            <w:fldChar w:fldCharType="end"/>
          </w:r>
        </w:p>
      </w:tc>
      <w:tc>
        <w:tcPr>
          <w:tcW w:w="458" w:type="pct"/>
        </w:tcPr>
        <w:p w:rsidR="00117550" w:rsidRPr="007B3B51" w:rsidRDefault="00117550" w:rsidP="00087934">
          <w:pPr>
            <w:jc w:val="right"/>
            <w:rPr>
              <w:sz w:val="16"/>
              <w:szCs w:val="16"/>
            </w:rPr>
          </w:pPr>
        </w:p>
      </w:tc>
    </w:tr>
    <w:tr w:rsidR="00117550" w:rsidRPr="0055472E" w:rsidTr="00BC581D">
      <w:tc>
        <w:tcPr>
          <w:tcW w:w="1499" w:type="pct"/>
          <w:gridSpan w:val="2"/>
        </w:tcPr>
        <w:p w:rsidR="00117550" w:rsidRPr="0055472E" w:rsidRDefault="00117550" w:rsidP="0008793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10F35">
            <w:rPr>
              <w:sz w:val="16"/>
              <w:szCs w:val="16"/>
            </w:rPr>
            <w:t>9</w:t>
          </w:r>
          <w:r w:rsidRPr="0055472E">
            <w:rPr>
              <w:sz w:val="16"/>
              <w:szCs w:val="16"/>
            </w:rPr>
            <w:fldChar w:fldCharType="end"/>
          </w:r>
        </w:p>
      </w:tc>
      <w:tc>
        <w:tcPr>
          <w:tcW w:w="1999" w:type="pct"/>
        </w:tcPr>
        <w:p w:rsidR="00117550" w:rsidRPr="0055472E" w:rsidRDefault="00117550" w:rsidP="0008793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10F35">
            <w:rPr>
              <w:sz w:val="16"/>
              <w:szCs w:val="16"/>
            </w:rPr>
            <w:t>1/7/17</w:t>
          </w:r>
          <w:r w:rsidRPr="0055472E">
            <w:rPr>
              <w:sz w:val="16"/>
              <w:szCs w:val="16"/>
            </w:rPr>
            <w:fldChar w:fldCharType="end"/>
          </w:r>
        </w:p>
      </w:tc>
      <w:tc>
        <w:tcPr>
          <w:tcW w:w="1502" w:type="pct"/>
          <w:gridSpan w:val="2"/>
        </w:tcPr>
        <w:p w:rsidR="00117550" w:rsidRPr="0055472E" w:rsidRDefault="00117550" w:rsidP="0008793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10F35">
            <w:rPr>
              <w:sz w:val="16"/>
              <w:szCs w:val="16"/>
            </w:rPr>
            <w:instrText>19/07/2017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10F35">
            <w:rPr>
              <w:sz w:val="16"/>
              <w:szCs w:val="16"/>
            </w:rPr>
            <w:instrText>19/7/17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10F35">
            <w:rPr>
              <w:noProof/>
              <w:sz w:val="16"/>
              <w:szCs w:val="16"/>
            </w:rPr>
            <w:t>19/7/17</w:t>
          </w:r>
          <w:r w:rsidRPr="0055472E">
            <w:rPr>
              <w:sz w:val="16"/>
              <w:szCs w:val="16"/>
            </w:rPr>
            <w:fldChar w:fldCharType="end"/>
          </w:r>
        </w:p>
      </w:tc>
    </w:tr>
  </w:tbl>
  <w:p w:rsidR="00117550" w:rsidRPr="00087934" w:rsidRDefault="00117550" w:rsidP="0008793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50" w:rsidRPr="007B3B51" w:rsidRDefault="00117550" w:rsidP="0008793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17550" w:rsidRPr="007B3B51" w:rsidTr="00BC581D">
      <w:tc>
        <w:tcPr>
          <w:tcW w:w="854" w:type="pct"/>
        </w:tcPr>
        <w:p w:rsidR="00117550" w:rsidRPr="007B3B51" w:rsidRDefault="00117550" w:rsidP="00087934">
          <w:pPr>
            <w:rPr>
              <w:i/>
              <w:sz w:val="16"/>
              <w:szCs w:val="16"/>
            </w:rPr>
          </w:pPr>
        </w:p>
      </w:tc>
      <w:tc>
        <w:tcPr>
          <w:tcW w:w="3688" w:type="pct"/>
          <w:gridSpan w:val="3"/>
        </w:tcPr>
        <w:p w:rsidR="00117550" w:rsidRPr="007B3B51" w:rsidRDefault="00117550" w:rsidP="0008793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51C9">
            <w:rPr>
              <w:i/>
              <w:noProof/>
              <w:sz w:val="16"/>
              <w:szCs w:val="16"/>
            </w:rPr>
            <w:t>Australian Radiation Protection and Nuclear Safety (Licence Charges) Regulations 2000</w:t>
          </w:r>
          <w:r w:rsidRPr="007B3B51">
            <w:rPr>
              <w:i/>
              <w:sz w:val="16"/>
              <w:szCs w:val="16"/>
            </w:rPr>
            <w:fldChar w:fldCharType="end"/>
          </w:r>
        </w:p>
      </w:tc>
      <w:tc>
        <w:tcPr>
          <w:tcW w:w="458" w:type="pct"/>
        </w:tcPr>
        <w:p w:rsidR="00117550" w:rsidRPr="007B3B51" w:rsidRDefault="00117550" w:rsidP="0008793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051C9">
            <w:rPr>
              <w:i/>
              <w:noProof/>
              <w:sz w:val="16"/>
              <w:szCs w:val="16"/>
            </w:rPr>
            <w:t>3</w:t>
          </w:r>
          <w:r w:rsidRPr="007B3B51">
            <w:rPr>
              <w:i/>
              <w:sz w:val="16"/>
              <w:szCs w:val="16"/>
            </w:rPr>
            <w:fldChar w:fldCharType="end"/>
          </w:r>
        </w:p>
      </w:tc>
    </w:tr>
    <w:tr w:rsidR="00117550" w:rsidRPr="00130F37" w:rsidTr="00BC581D">
      <w:tc>
        <w:tcPr>
          <w:tcW w:w="1499" w:type="pct"/>
          <w:gridSpan w:val="2"/>
        </w:tcPr>
        <w:p w:rsidR="00117550" w:rsidRPr="00130F37" w:rsidRDefault="00117550" w:rsidP="0008793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10F35">
            <w:rPr>
              <w:sz w:val="16"/>
              <w:szCs w:val="16"/>
            </w:rPr>
            <w:t>9</w:t>
          </w:r>
          <w:r w:rsidRPr="00130F37">
            <w:rPr>
              <w:sz w:val="16"/>
              <w:szCs w:val="16"/>
            </w:rPr>
            <w:fldChar w:fldCharType="end"/>
          </w:r>
        </w:p>
      </w:tc>
      <w:tc>
        <w:tcPr>
          <w:tcW w:w="1999" w:type="pct"/>
        </w:tcPr>
        <w:p w:rsidR="00117550" w:rsidRPr="00130F37" w:rsidRDefault="00117550" w:rsidP="0008793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10F35">
            <w:rPr>
              <w:sz w:val="16"/>
              <w:szCs w:val="16"/>
            </w:rPr>
            <w:t>1/7/17</w:t>
          </w:r>
          <w:r w:rsidRPr="00130F37">
            <w:rPr>
              <w:sz w:val="16"/>
              <w:szCs w:val="16"/>
            </w:rPr>
            <w:fldChar w:fldCharType="end"/>
          </w:r>
        </w:p>
      </w:tc>
      <w:tc>
        <w:tcPr>
          <w:tcW w:w="1502" w:type="pct"/>
          <w:gridSpan w:val="2"/>
        </w:tcPr>
        <w:p w:rsidR="00117550" w:rsidRPr="00130F37" w:rsidRDefault="00117550" w:rsidP="0008793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10F35">
            <w:rPr>
              <w:sz w:val="16"/>
              <w:szCs w:val="16"/>
            </w:rPr>
            <w:instrText>19/07/2017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10F35">
            <w:rPr>
              <w:sz w:val="16"/>
              <w:szCs w:val="16"/>
            </w:rPr>
            <w:instrText>19/7/17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10F35">
            <w:rPr>
              <w:noProof/>
              <w:sz w:val="16"/>
              <w:szCs w:val="16"/>
            </w:rPr>
            <w:t>19/7/17</w:t>
          </w:r>
          <w:r w:rsidRPr="00130F37">
            <w:rPr>
              <w:sz w:val="16"/>
              <w:szCs w:val="16"/>
            </w:rPr>
            <w:fldChar w:fldCharType="end"/>
          </w:r>
        </w:p>
      </w:tc>
    </w:tr>
  </w:tbl>
  <w:p w:rsidR="00117550" w:rsidRPr="00087934" w:rsidRDefault="00117550" w:rsidP="0008793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50" w:rsidRPr="002B0EA5" w:rsidRDefault="00117550" w:rsidP="009A11A3">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117550" w:rsidTr="00BC581D">
      <w:tc>
        <w:tcPr>
          <w:tcW w:w="947" w:type="pct"/>
        </w:tcPr>
        <w:p w:rsidR="00117550" w:rsidRDefault="00117550" w:rsidP="009A11A3">
          <w:pPr>
            <w:spacing w:line="0" w:lineRule="atLeast"/>
            <w:rPr>
              <w:sz w:val="18"/>
            </w:rPr>
          </w:pPr>
        </w:p>
      </w:tc>
      <w:tc>
        <w:tcPr>
          <w:tcW w:w="3688" w:type="pct"/>
        </w:tcPr>
        <w:p w:rsidR="00117550" w:rsidRDefault="00117550" w:rsidP="009A11A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10F35">
            <w:rPr>
              <w:i/>
              <w:sz w:val="18"/>
            </w:rPr>
            <w:t>Australian Radiation Protection and Nuclear Safety (Licence Charges) Regulations 2000</w:t>
          </w:r>
          <w:r w:rsidRPr="007A1328">
            <w:rPr>
              <w:i/>
              <w:sz w:val="18"/>
            </w:rPr>
            <w:fldChar w:fldCharType="end"/>
          </w:r>
        </w:p>
      </w:tc>
      <w:tc>
        <w:tcPr>
          <w:tcW w:w="365" w:type="pct"/>
        </w:tcPr>
        <w:p w:rsidR="00117550" w:rsidRDefault="00117550" w:rsidP="009A11A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19</w:t>
          </w:r>
          <w:r w:rsidRPr="00ED79B6">
            <w:rPr>
              <w:i/>
              <w:sz w:val="18"/>
            </w:rPr>
            <w:fldChar w:fldCharType="end"/>
          </w:r>
        </w:p>
      </w:tc>
    </w:tr>
  </w:tbl>
  <w:p w:rsidR="00117550" w:rsidRPr="00ED79B6" w:rsidRDefault="00117550" w:rsidP="009A11A3">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50" w:rsidRPr="007B3B51" w:rsidRDefault="00117550" w:rsidP="0008793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117550" w:rsidRPr="007B3B51" w:rsidTr="00BC581D">
      <w:tc>
        <w:tcPr>
          <w:tcW w:w="854" w:type="pct"/>
        </w:tcPr>
        <w:p w:rsidR="00117550" w:rsidRPr="007B3B51" w:rsidRDefault="00117550" w:rsidP="0008793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051C9">
            <w:rPr>
              <w:i/>
              <w:noProof/>
              <w:sz w:val="16"/>
              <w:szCs w:val="16"/>
            </w:rPr>
            <w:t>14</w:t>
          </w:r>
          <w:r w:rsidRPr="007B3B51">
            <w:rPr>
              <w:i/>
              <w:sz w:val="16"/>
              <w:szCs w:val="16"/>
            </w:rPr>
            <w:fldChar w:fldCharType="end"/>
          </w:r>
        </w:p>
      </w:tc>
      <w:tc>
        <w:tcPr>
          <w:tcW w:w="3688" w:type="pct"/>
          <w:gridSpan w:val="3"/>
        </w:tcPr>
        <w:p w:rsidR="00117550" w:rsidRPr="007B3B51" w:rsidRDefault="00117550" w:rsidP="0008793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051C9">
            <w:rPr>
              <w:i/>
              <w:noProof/>
              <w:sz w:val="16"/>
              <w:szCs w:val="16"/>
            </w:rPr>
            <w:t>Australian Radiation Protection and Nuclear Safety (Licence Charges) Regulations 2000</w:t>
          </w:r>
          <w:r w:rsidRPr="007B3B51">
            <w:rPr>
              <w:i/>
              <w:sz w:val="16"/>
              <w:szCs w:val="16"/>
            </w:rPr>
            <w:fldChar w:fldCharType="end"/>
          </w:r>
        </w:p>
      </w:tc>
      <w:tc>
        <w:tcPr>
          <w:tcW w:w="458" w:type="pct"/>
        </w:tcPr>
        <w:p w:rsidR="00117550" w:rsidRPr="007B3B51" w:rsidRDefault="00117550" w:rsidP="00087934">
          <w:pPr>
            <w:jc w:val="right"/>
            <w:rPr>
              <w:sz w:val="16"/>
              <w:szCs w:val="16"/>
            </w:rPr>
          </w:pPr>
        </w:p>
      </w:tc>
    </w:tr>
    <w:tr w:rsidR="00117550" w:rsidRPr="0055472E" w:rsidTr="00BC581D">
      <w:tc>
        <w:tcPr>
          <w:tcW w:w="1499" w:type="pct"/>
          <w:gridSpan w:val="2"/>
        </w:tcPr>
        <w:p w:rsidR="00117550" w:rsidRPr="0055472E" w:rsidRDefault="00117550" w:rsidP="0008793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10F35">
            <w:rPr>
              <w:sz w:val="16"/>
              <w:szCs w:val="16"/>
            </w:rPr>
            <w:t>9</w:t>
          </w:r>
          <w:r w:rsidRPr="0055472E">
            <w:rPr>
              <w:sz w:val="16"/>
              <w:szCs w:val="16"/>
            </w:rPr>
            <w:fldChar w:fldCharType="end"/>
          </w:r>
        </w:p>
      </w:tc>
      <w:tc>
        <w:tcPr>
          <w:tcW w:w="1999" w:type="pct"/>
        </w:tcPr>
        <w:p w:rsidR="00117550" w:rsidRPr="0055472E" w:rsidRDefault="00117550" w:rsidP="0008793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10F35">
            <w:rPr>
              <w:sz w:val="16"/>
              <w:szCs w:val="16"/>
            </w:rPr>
            <w:t>1/7/17</w:t>
          </w:r>
          <w:r w:rsidRPr="0055472E">
            <w:rPr>
              <w:sz w:val="16"/>
              <w:szCs w:val="16"/>
            </w:rPr>
            <w:fldChar w:fldCharType="end"/>
          </w:r>
        </w:p>
      </w:tc>
      <w:tc>
        <w:tcPr>
          <w:tcW w:w="1502" w:type="pct"/>
          <w:gridSpan w:val="2"/>
        </w:tcPr>
        <w:p w:rsidR="00117550" w:rsidRPr="0055472E" w:rsidRDefault="00117550" w:rsidP="0008793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10F35">
            <w:rPr>
              <w:sz w:val="16"/>
              <w:szCs w:val="16"/>
            </w:rPr>
            <w:instrText>19/07/2017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10F35">
            <w:rPr>
              <w:sz w:val="16"/>
              <w:szCs w:val="16"/>
            </w:rPr>
            <w:instrText>19/7/17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10F35">
            <w:rPr>
              <w:noProof/>
              <w:sz w:val="16"/>
              <w:szCs w:val="16"/>
            </w:rPr>
            <w:t>19/7/17</w:t>
          </w:r>
          <w:r w:rsidRPr="0055472E">
            <w:rPr>
              <w:sz w:val="16"/>
              <w:szCs w:val="16"/>
            </w:rPr>
            <w:fldChar w:fldCharType="end"/>
          </w:r>
        </w:p>
      </w:tc>
    </w:tr>
  </w:tbl>
  <w:p w:rsidR="00117550" w:rsidRPr="00087934" w:rsidRDefault="00117550" w:rsidP="00087934">
    <w:pPr>
      <w:pStyle w:val="Footer"/>
      <w:rPr>
        <w:rFonts w:eastAsia="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550" w:rsidRPr="00BE5CD2" w:rsidRDefault="00117550" w:rsidP="0032533C">
      <w:pPr>
        <w:rPr>
          <w:sz w:val="26"/>
          <w:szCs w:val="26"/>
        </w:rPr>
      </w:pPr>
    </w:p>
    <w:p w:rsidR="00117550" w:rsidRPr="0020230A" w:rsidRDefault="00117550" w:rsidP="0032533C">
      <w:pPr>
        <w:rPr>
          <w:b/>
          <w:sz w:val="20"/>
        </w:rPr>
      </w:pPr>
      <w:r w:rsidRPr="0020230A">
        <w:rPr>
          <w:b/>
          <w:sz w:val="20"/>
        </w:rPr>
        <w:t>Endnotes</w:t>
      </w:r>
    </w:p>
    <w:p w:rsidR="00117550" w:rsidRPr="007A1328" w:rsidRDefault="00117550" w:rsidP="0032533C">
      <w:pPr>
        <w:rPr>
          <w:sz w:val="20"/>
        </w:rPr>
      </w:pPr>
    </w:p>
    <w:p w:rsidR="00117550" w:rsidRPr="007A1328" w:rsidRDefault="00117550" w:rsidP="0032533C">
      <w:pPr>
        <w:rPr>
          <w:b/>
          <w:sz w:val="24"/>
        </w:rPr>
      </w:pPr>
    </w:p>
    <w:p w:rsidR="00117550" w:rsidRPr="00BE5CD2" w:rsidRDefault="00117550" w:rsidP="0032533C">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10F35">
        <w:rPr>
          <w:noProof/>
          <w:szCs w:val="22"/>
        </w:rPr>
        <w:t>Endnote 1—About the endnotes</w:t>
      </w:r>
      <w:r>
        <w:rPr>
          <w:szCs w:val="22"/>
        </w:rPr>
        <w:fldChar w:fldCharType="end"/>
      </w:r>
    </w:p>
    <w:p w:rsidR="00117550" w:rsidRPr="00BE5CD2" w:rsidRDefault="00117550" w:rsidP="0032533C">
      <w:pPr>
        <w:jc w:val="right"/>
        <w:rPr>
          <w:sz w:val="26"/>
          <w:szCs w:val="26"/>
        </w:rPr>
      </w:pPr>
    </w:p>
    <w:p w:rsidR="00117550" w:rsidRPr="0020230A" w:rsidRDefault="00117550" w:rsidP="0032533C">
      <w:pPr>
        <w:jc w:val="right"/>
        <w:rPr>
          <w:b/>
          <w:sz w:val="20"/>
        </w:rPr>
      </w:pPr>
      <w:r w:rsidRPr="0020230A">
        <w:rPr>
          <w:b/>
          <w:sz w:val="20"/>
        </w:rPr>
        <w:t>Endnotes</w:t>
      </w:r>
    </w:p>
    <w:p w:rsidR="00117550" w:rsidRPr="007A1328" w:rsidRDefault="00117550" w:rsidP="0032533C">
      <w:pPr>
        <w:jc w:val="right"/>
        <w:rPr>
          <w:sz w:val="20"/>
        </w:rPr>
      </w:pPr>
    </w:p>
    <w:p w:rsidR="00117550" w:rsidRPr="007A1328" w:rsidRDefault="00117550" w:rsidP="0032533C">
      <w:pPr>
        <w:jc w:val="right"/>
        <w:rPr>
          <w:b/>
          <w:sz w:val="24"/>
        </w:rPr>
      </w:pPr>
    </w:p>
    <w:p w:rsidR="00117550" w:rsidRPr="00BE5CD2" w:rsidRDefault="00117550" w:rsidP="0032533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10F35">
        <w:rPr>
          <w:noProof/>
          <w:szCs w:val="22"/>
        </w:rPr>
        <w:t>Endnote 1—About the endnotes</w:t>
      </w:r>
      <w:r>
        <w:rPr>
          <w:szCs w:val="22"/>
        </w:rPr>
        <w:fldChar w:fldCharType="end"/>
      </w:r>
    </w:p>
    <w:p w:rsidR="00117550" w:rsidRDefault="00117550">
      <w:pPr>
        <w:pStyle w:val="Header"/>
      </w:pPr>
    </w:p>
    <w:p w:rsidR="00117550" w:rsidRDefault="00117550"/>
    <w:p w:rsidR="00117550" w:rsidRPr="002B0EA5" w:rsidRDefault="00117550" w:rsidP="00BF2BA4">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117550" w:rsidTr="0032533C">
        <w:tc>
          <w:tcPr>
            <w:tcW w:w="533" w:type="dxa"/>
          </w:tcPr>
          <w:p w:rsidR="00117550" w:rsidRDefault="00117550" w:rsidP="0032533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10F35">
              <w:rPr>
                <w:i/>
                <w:noProof/>
                <w:sz w:val="18"/>
              </w:rPr>
              <w:t>19</w:t>
            </w:r>
            <w:r w:rsidRPr="00ED79B6">
              <w:rPr>
                <w:i/>
                <w:sz w:val="18"/>
              </w:rPr>
              <w:fldChar w:fldCharType="end"/>
            </w:r>
          </w:p>
        </w:tc>
        <w:tc>
          <w:tcPr>
            <w:tcW w:w="5387" w:type="dxa"/>
          </w:tcPr>
          <w:p w:rsidR="00117550" w:rsidRDefault="00117550" w:rsidP="0032533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10F35">
              <w:rPr>
                <w:i/>
                <w:sz w:val="18"/>
              </w:rPr>
              <w:t>Australian Radiation Protection and Nuclear Safety (Licence Charges) Regulations 2000</w:t>
            </w:r>
            <w:r w:rsidRPr="007A1328">
              <w:rPr>
                <w:i/>
                <w:sz w:val="18"/>
              </w:rPr>
              <w:fldChar w:fldCharType="end"/>
            </w:r>
          </w:p>
        </w:tc>
        <w:tc>
          <w:tcPr>
            <w:tcW w:w="1383" w:type="dxa"/>
          </w:tcPr>
          <w:p w:rsidR="00117550" w:rsidRDefault="00117550" w:rsidP="0032533C">
            <w:pPr>
              <w:spacing w:line="0" w:lineRule="atLeast"/>
              <w:jc w:val="right"/>
              <w:rPr>
                <w:sz w:val="18"/>
              </w:rPr>
            </w:pPr>
          </w:p>
        </w:tc>
      </w:tr>
      <w:tr w:rsidR="00117550" w:rsidTr="0032533C">
        <w:tc>
          <w:tcPr>
            <w:tcW w:w="7303" w:type="dxa"/>
            <w:gridSpan w:val="3"/>
          </w:tcPr>
          <w:p w:rsidR="00117550" w:rsidRDefault="00117550" w:rsidP="0032533C">
            <w:pPr>
              <w:jc w:val="right"/>
              <w:rPr>
                <w:sz w:val="18"/>
              </w:rPr>
            </w:pPr>
          </w:p>
        </w:tc>
      </w:tr>
    </w:tbl>
    <w:p w:rsidR="00117550" w:rsidRPr="00ED79B6" w:rsidRDefault="00117550" w:rsidP="00BF2BA4">
      <w:pPr>
        <w:rPr>
          <w:i/>
          <w:sz w:val="18"/>
        </w:rPr>
      </w:pPr>
    </w:p>
    <w:p w:rsidR="00117550" w:rsidRDefault="00117550">
      <w:pPr>
        <w:pStyle w:val="Footer"/>
      </w:pPr>
    </w:p>
    <w:p w:rsidR="00117550" w:rsidRDefault="00117550"/>
    <w:p w:rsidR="00117550" w:rsidRPr="002B0EA5" w:rsidRDefault="00117550" w:rsidP="00BF2BA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117550" w:rsidTr="0032533C">
        <w:tc>
          <w:tcPr>
            <w:tcW w:w="1383" w:type="dxa"/>
          </w:tcPr>
          <w:p w:rsidR="00117550" w:rsidRDefault="00117550" w:rsidP="0032533C">
            <w:pPr>
              <w:spacing w:line="0" w:lineRule="atLeast"/>
              <w:rPr>
                <w:sz w:val="18"/>
              </w:rPr>
            </w:pPr>
          </w:p>
        </w:tc>
        <w:tc>
          <w:tcPr>
            <w:tcW w:w="5387" w:type="dxa"/>
          </w:tcPr>
          <w:p w:rsidR="00117550" w:rsidRDefault="00117550" w:rsidP="0032533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310F35">
              <w:rPr>
                <w:i/>
                <w:sz w:val="18"/>
              </w:rPr>
              <w:t>Australian Radiation Protection and Nuclear Safety (Licence Charges) Regulations 2000</w:t>
            </w:r>
            <w:r w:rsidRPr="007A1328">
              <w:rPr>
                <w:i/>
                <w:sz w:val="18"/>
              </w:rPr>
              <w:fldChar w:fldCharType="end"/>
            </w:r>
          </w:p>
        </w:tc>
        <w:tc>
          <w:tcPr>
            <w:tcW w:w="533" w:type="dxa"/>
          </w:tcPr>
          <w:p w:rsidR="00117550" w:rsidRDefault="00117550" w:rsidP="0032533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10F35">
              <w:rPr>
                <w:i/>
                <w:noProof/>
                <w:sz w:val="18"/>
              </w:rPr>
              <w:t>19</w:t>
            </w:r>
            <w:r w:rsidRPr="00ED79B6">
              <w:rPr>
                <w:i/>
                <w:sz w:val="18"/>
              </w:rPr>
              <w:fldChar w:fldCharType="end"/>
            </w:r>
          </w:p>
        </w:tc>
      </w:tr>
      <w:tr w:rsidR="00117550" w:rsidTr="0032533C">
        <w:tc>
          <w:tcPr>
            <w:tcW w:w="7303" w:type="dxa"/>
            <w:gridSpan w:val="3"/>
          </w:tcPr>
          <w:p w:rsidR="00117550" w:rsidRDefault="00117550" w:rsidP="0032533C">
            <w:pPr>
              <w:rPr>
                <w:sz w:val="18"/>
              </w:rPr>
            </w:pPr>
          </w:p>
        </w:tc>
      </w:tr>
    </w:tbl>
    <w:p w:rsidR="00117550" w:rsidRPr="00ED79B6" w:rsidRDefault="00117550" w:rsidP="00BF2BA4">
      <w:pPr>
        <w:rPr>
          <w:i/>
          <w:sz w:val="18"/>
        </w:rPr>
      </w:pPr>
    </w:p>
    <w:p w:rsidR="00117550" w:rsidRDefault="00117550">
      <w:pPr>
        <w:pStyle w:val="Footer"/>
      </w:pPr>
    </w:p>
    <w:p w:rsidR="00117550" w:rsidRDefault="00117550"/>
    <w:p w:rsidR="00117550" w:rsidRDefault="00117550" w:rsidP="002D1672">
      <w:r>
        <w:separator/>
      </w:r>
    </w:p>
  </w:footnote>
  <w:footnote w:type="continuationSeparator" w:id="0">
    <w:p w:rsidR="00117550" w:rsidRDefault="00117550" w:rsidP="002D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50" w:rsidRDefault="00117550" w:rsidP="00CB1470">
    <w:pPr>
      <w:pStyle w:val="Header"/>
      <w:pBdr>
        <w:bottom w:val="single" w:sz="6" w:space="1" w:color="auto"/>
      </w:pBdr>
    </w:pPr>
  </w:p>
  <w:p w:rsidR="00117550" w:rsidRDefault="00117550" w:rsidP="00CB1470">
    <w:pPr>
      <w:pStyle w:val="Header"/>
      <w:pBdr>
        <w:bottom w:val="single" w:sz="6" w:space="1" w:color="auto"/>
      </w:pBdr>
    </w:pPr>
  </w:p>
  <w:p w:rsidR="00117550" w:rsidRPr="001E77D2" w:rsidRDefault="00117550" w:rsidP="00CB1470">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50" w:rsidRDefault="00117550">
    <w:pPr>
      <w:rPr>
        <w:sz w:val="20"/>
      </w:rPr>
    </w:pPr>
    <w:r>
      <w:rPr>
        <w:b/>
        <w:sz w:val="20"/>
      </w:rPr>
      <w:fldChar w:fldCharType="begin"/>
    </w:r>
    <w:r>
      <w:rPr>
        <w:b/>
        <w:sz w:val="20"/>
      </w:rPr>
      <w:instrText xml:space="preserve"> STYLEREF CharChapNo </w:instrText>
    </w:r>
    <w:r w:rsidR="00310F35">
      <w:rPr>
        <w:b/>
        <w:sz w:val="20"/>
      </w:rPr>
      <w:fldChar w:fldCharType="separate"/>
    </w:r>
    <w:r w:rsidR="009051C9">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sidR="00310F35">
      <w:rPr>
        <w:sz w:val="20"/>
      </w:rPr>
      <w:fldChar w:fldCharType="separate"/>
    </w:r>
    <w:r w:rsidR="009051C9">
      <w:rPr>
        <w:noProof/>
        <w:sz w:val="20"/>
      </w:rPr>
      <w:t>Source licence annual charges</w:t>
    </w:r>
    <w:r>
      <w:rPr>
        <w:sz w:val="20"/>
      </w:rPr>
      <w:fldChar w:fldCharType="end"/>
    </w:r>
  </w:p>
  <w:p w:rsidR="00117550" w:rsidRDefault="00117550">
    <w:pPr>
      <w:pBdr>
        <w:bottom w:val="single" w:sz="6" w:space="1" w:color="auto"/>
      </w:pBdr>
      <w:rPr>
        <w:sz w:val="20"/>
      </w:rPr>
    </w:pPr>
    <w:r>
      <w:rPr>
        <w:b/>
        <w:sz w:val="20"/>
      </w:rPr>
      <w:fldChar w:fldCharType="begin"/>
    </w:r>
    <w:r>
      <w:rPr>
        <w:b/>
        <w:sz w:val="20"/>
      </w:rPr>
      <w:instrText xml:space="preserve"> STYLEREF CharPartNo </w:instrText>
    </w:r>
    <w:r w:rsidR="00073199">
      <w:rPr>
        <w:b/>
        <w:sz w:val="20"/>
      </w:rPr>
      <w:fldChar w:fldCharType="separate"/>
    </w:r>
    <w:r w:rsidR="009051C9">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sidR="00073199">
      <w:rPr>
        <w:sz w:val="20"/>
      </w:rPr>
      <w:fldChar w:fldCharType="separate"/>
    </w:r>
    <w:r w:rsidR="009051C9">
      <w:rPr>
        <w:noProof/>
        <w:sz w:val="20"/>
      </w:rPr>
      <w:t>Charges—general</w:t>
    </w:r>
    <w:r>
      <w:rPr>
        <w:sz w:val="20"/>
      </w:rPr>
      <w:fldChar w:fldCharType="end"/>
    </w:r>
  </w:p>
  <w:p w:rsidR="00117550" w:rsidRDefault="00117550">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50" w:rsidRPr="008A2C51" w:rsidRDefault="00117550">
    <w:pPr>
      <w:jc w:val="right"/>
      <w:rPr>
        <w:sz w:val="20"/>
      </w:rPr>
    </w:pPr>
    <w:r w:rsidRPr="008A2C51">
      <w:rPr>
        <w:sz w:val="20"/>
      </w:rPr>
      <w:fldChar w:fldCharType="begin"/>
    </w:r>
    <w:r w:rsidRPr="008A2C51">
      <w:rPr>
        <w:sz w:val="20"/>
      </w:rPr>
      <w:instrText xml:space="preserve"> STYLEREF CharChapText </w:instrText>
    </w:r>
    <w:r w:rsidR="00310F35">
      <w:rPr>
        <w:sz w:val="20"/>
      </w:rPr>
      <w:fldChar w:fldCharType="separate"/>
    </w:r>
    <w:r w:rsidR="009051C9">
      <w:rPr>
        <w:noProof/>
        <w:sz w:val="20"/>
      </w:rPr>
      <w:t>Source licence annual charges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310F35">
      <w:rPr>
        <w:b/>
        <w:sz w:val="20"/>
      </w:rPr>
      <w:fldChar w:fldCharType="separate"/>
    </w:r>
    <w:r w:rsidR="009051C9">
      <w:rPr>
        <w:b/>
        <w:noProof/>
        <w:sz w:val="20"/>
      </w:rPr>
      <w:t>Schedule 3</w:t>
    </w:r>
    <w:r w:rsidRPr="008A2C51">
      <w:rPr>
        <w:b/>
        <w:sz w:val="20"/>
      </w:rPr>
      <w:fldChar w:fldCharType="end"/>
    </w:r>
  </w:p>
  <w:p w:rsidR="00117550" w:rsidRPr="008A2C51" w:rsidRDefault="00117550">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00073199">
      <w:rPr>
        <w:sz w:val="20"/>
      </w:rPr>
      <w:fldChar w:fldCharType="separate"/>
    </w:r>
    <w:r w:rsidR="009051C9">
      <w:rPr>
        <w:noProof/>
        <w:sz w:val="20"/>
      </w:rPr>
      <w:t>Charges for certain licence-holders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073199">
      <w:rPr>
        <w:b/>
        <w:sz w:val="20"/>
      </w:rPr>
      <w:fldChar w:fldCharType="separate"/>
    </w:r>
    <w:r w:rsidR="009051C9">
      <w:rPr>
        <w:b/>
        <w:noProof/>
        <w:sz w:val="20"/>
      </w:rPr>
      <w:t>Part 3</w:t>
    </w:r>
    <w:r w:rsidRPr="008A2C51">
      <w:rPr>
        <w:b/>
        <w:sz w:val="20"/>
      </w:rPr>
      <w:fldChar w:fldCharType="end"/>
    </w:r>
  </w:p>
  <w:p w:rsidR="00117550" w:rsidRPr="008A2C51" w:rsidRDefault="00117550">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50" w:rsidRDefault="0011755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50" w:rsidRPr="00BE5CD2" w:rsidRDefault="00117550" w:rsidP="00603F67">
    <w:pPr>
      <w:rPr>
        <w:sz w:val="26"/>
        <w:szCs w:val="26"/>
      </w:rPr>
    </w:pPr>
  </w:p>
  <w:p w:rsidR="00117550" w:rsidRPr="0020230A" w:rsidRDefault="00117550" w:rsidP="00603F67">
    <w:pPr>
      <w:rPr>
        <w:b/>
        <w:sz w:val="20"/>
      </w:rPr>
    </w:pPr>
    <w:r w:rsidRPr="0020230A">
      <w:rPr>
        <w:b/>
        <w:sz w:val="20"/>
      </w:rPr>
      <w:t>Endnotes</w:t>
    </w:r>
  </w:p>
  <w:p w:rsidR="00117550" w:rsidRPr="007A1328" w:rsidRDefault="00117550" w:rsidP="00603F67">
    <w:pPr>
      <w:rPr>
        <w:sz w:val="20"/>
      </w:rPr>
    </w:pPr>
  </w:p>
  <w:p w:rsidR="00117550" w:rsidRPr="007A1328" w:rsidRDefault="00117550" w:rsidP="00603F67">
    <w:pPr>
      <w:rPr>
        <w:b/>
        <w:sz w:val="24"/>
      </w:rPr>
    </w:pPr>
  </w:p>
  <w:p w:rsidR="00117550" w:rsidRPr="00BE5CD2" w:rsidRDefault="00117550" w:rsidP="00C702C4">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9051C9">
      <w:rPr>
        <w:noProof/>
        <w:szCs w:val="22"/>
      </w:rPr>
      <w:t>Endnote 3—Legislation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50" w:rsidRPr="00BE5CD2" w:rsidRDefault="00117550" w:rsidP="00603F67">
    <w:pPr>
      <w:jc w:val="right"/>
      <w:rPr>
        <w:sz w:val="26"/>
        <w:szCs w:val="26"/>
      </w:rPr>
    </w:pPr>
  </w:p>
  <w:p w:rsidR="00117550" w:rsidRPr="0020230A" w:rsidRDefault="00117550" w:rsidP="00603F67">
    <w:pPr>
      <w:jc w:val="right"/>
      <w:rPr>
        <w:b/>
        <w:sz w:val="20"/>
      </w:rPr>
    </w:pPr>
    <w:r w:rsidRPr="0020230A">
      <w:rPr>
        <w:b/>
        <w:sz w:val="20"/>
      </w:rPr>
      <w:t>Endnotes</w:t>
    </w:r>
  </w:p>
  <w:p w:rsidR="00117550" w:rsidRPr="007A1328" w:rsidRDefault="00117550" w:rsidP="00603F67">
    <w:pPr>
      <w:jc w:val="right"/>
      <w:rPr>
        <w:sz w:val="20"/>
      </w:rPr>
    </w:pPr>
  </w:p>
  <w:p w:rsidR="00117550" w:rsidRPr="007A1328" w:rsidRDefault="00117550" w:rsidP="00603F67">
    <w:pPr>
      <w:jc w:val="right"/>
      <w:rPr>
        <w:b/>
        <w:sz w:val="24"/>
      </w:rPr>
    </w:pPr>
  </w:p>
  <w:p w:rsidR="00117550" w:rsidRPr="00BE5CD2" w:rsidRDefault="00117550" w:rsidP="00C702C4">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9051C9">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50" w:rsidRPr="00BE5CD2" w:rsidRDefault="00117550" w:rsidP="0032533C">
    <w:pPr>
      <w:rPr>
        <w:sz w:val="26"/>
        <w:szCs w:val="26"/>
      </w:rPr>
    </w:pPr>
  </w:p>
  <w:p w:rsidR="00117550" w:rsidRPr="0020230A" w:rsidRDefault="00117550" w:rsidP="0032533C">
    <w:pPr>
      <w:rPr>
        <w:b/>
        <w:sz w:val="20"/>
      </w:rPr>
    </w:pPr>
    <w:r w:rsidRPr="0020230A">
      <w:rPr>
        <w:b/>
        <w:sz w:val="20"/>
      </w:rPr>
      <w:t>Endnotes</w:t>
    </w:r>
  </w:p>
  <w:p w:rsidR="00117550" w:rsidRPr="007A1328" w:rsidRDefault="00117550" w:rsidP="0032533C">
    <w:pPr>
      <w:rPr>
        <w:sz w:val="20"/>
      </w:rPr>
    </w:pPr>
  </w:p>
  <w:p w:rsidR="00117550" w:rsidRPr="007A1328" w:rsidRDefault="00117550" w:rsidP="0032533C">
    <w:pPr>
      <w:rPr>
        <w:b/>
        <w:sz w:val="24"/>
      </w:rPr>
    </w:pPr>
  </w:p>
  <w:p w:rsidR="00117550" w:rsidRPr="00BE5CD2" w:rsidRDefault="00117550" w:rsidP="0032533C">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10F35">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50" w:rsidRPr="00BE5CD2" w:rsidRDefault="00117550" w:rsidP="0032533C">
    <w:pPr>
      <w:jc w:val="right"/>
      <w:rPr>
        <w:sz w:val="26"/>
        <w:szCs w:val="26"/>
      </w:rPr>
    </w:pPr>
  </w:p>
  <w:p w:rsidR="00117550" w:rsidRPr="0020230A" w:rsidRDefault="00117550" w:rsidP="0032533C">
    <w:pPr>
      <w:jc w:val="right"/>
      <w:rPr>
        <w:b/>
        <w:sz w:val="20"/>
      </w:rPr>
    </w:pPr>
    <w:r w:rsidRPr="0020230A">
      <w:rPr>
        <w:b/>
        <w:sz w:val="20"/>
      </w:rPr>
      <w:t>Endnotes</w:t>
    </w:r>
  </w:p>
  <w:p w:rsidR="00117550" w:rsidRPr="007A1328" w:rsidRDefault="00117550" w:rsidP="0032533C">
    <w:pPr>
      <w:jc w:val="right"/>
      <w:rPr>
        <w:sz w:val="20"/>
      </w:rPr>
    </w:pPr>
  </w:p>
  <w:p w:rsidR="00117550" w:rsidRPr="007A1328" w:rsidRDefault="00117550" w:rsidP="0032533C">
    <w:pPr>
      <w:jc w:val="right"/>
      <w:rPr>
        <w:b/>
        <w:sz w:val="24"/>
      </w:rPr>
    </w:pPr>
  </w:p>
  <w:p w:rsidR="00117550" w:rsidRPr="00BE5CD2" w:rsidRDefault="00117550" w:rsidP="0032533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10F35">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50" w:rsidRDefault="00117550" w:rsidP="00CB1470">
    <w:pPr>
      <w:pStyle w:val="Header"/>
      <w:pBdr>
        <w:bottom w:val="single" w:sz="4" w:space="1" w:color="auto"/>
      </w:pBdr>
    </w:pPr>
  </w:p>
  <w:p w:rsidR="00117550" w:rsidRDefault="00117550" w:rsidP="00CB1470">
    <w:pPr>
      <w:pStyle w:val="Header"/>
      <w:pBdr>
        <w:bottom w:val="single" w:sz="4" w:space="1" w:color="auto"/>
      </w:pBdr>
    </w:pPr>
  </w:p>
  <w:p w:rsidR="00117550" w:rsidRPr="001E77D2" w:rsidRDefault="00117550" w:rsidP="00CB1470">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50" w:rsidRPr="005F1388" w:rsidRDefault="00117550" w:rsidP="00CB1470">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50" w:rsidRPr="00ED79B6" w:rsidRDefault="00117550" w:rsidP="00087934">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50" w:rsidRPr="00ED79B6" w:rsidRDefault="00117550" w:rsidP="00B74784">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50" w:rsidRPr="00ED79B6" w:rsidRDefault="00117550" w:rsidP="009A11A3">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50" w:rsidRDefault="00117550" w:rsidP="009A11A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17550" w:rsidRDefault="00117550" w:rsidP="009A11A3">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117550" w:rsidRPr="007A1328" w:rsidRDefault="00117550" w:rsidP="009A11A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17550" w:rsidRPr="007A1328" w:rsidRDefault="00117550" w:rsidP="009A11A3">
    <w:pPr>
      <w:rPr>
        <w:b/>
        <w:sz w:val="24"/>
      </w:rPr>
    </w:pPr>
  </w:p>
  <w:p w:rsidR="00117550" w:rsidRPr="007A1328" w:rsidRDefault="00117550" w:rsidP="009A11A3">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310F35">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051C9">
      <w:rPr>
        <w:noProof/>
        <w:sz w:val="24"/>
      </w:rPr>
      <w:t>5A</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50" w:rsidRPr="007A1328" w:rsidRDefault="00117550" w:rsidP="009A11A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17550" w:rsidRPr="007A1328" w:rsidRDefault="00117550" w:rsidP="009A11A3">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117550" w:rsidRPr="007A1328" w:rsidRDefault="00117550" w:rsidP="009A11A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17550" w:rsidRPr="007A1328" w:rsidRDefault="00117550" w:rsidP="009A11A3">
    <w:pPr>
      <w:jc w:val="right"/>
      <w:rPr>
        <w:b/>
        <w:sz w:val="24"/>
      </w:rPr>
    </w:pPr>
  </w:p>
  <w:p w:rsidR="00117550" w:rsidRPr="007A1328" w:rsidRDefault="00117550" w:rsidP="009A11A3">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310F35">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051C9">
      <w:rPr>
        <w:noProof/>
        <w:sz w:val="24"/>
      </w:rPr>
      <w:t>6</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50" w:rsidRPr="007A1328" w:rsidRDefault="00117550" w:rsidP="009A11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00012"/>
    <w:multiLevelType w:val="multilevel"/>
    <w:tmpl w:val="0000000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00000016"/>
    <w:multiLevelType w:val="singleLevel"/>
    <w:tmpl w:val="00000000"/>
    <w:lvl w:ilvl="0">
      <w:start w:val="1"/>
      <w:numFmt w:val="decimal"/>
      <w:lvlText w:val="%1."/>
      <w:lvlJc w:val="left"/>
      <w:pPr>
        <w:tabs>
          <w:tab w:val="num" w:pos="567"/>
        </w:tabs>
        <w:ind w:left="567" w:hanging="567"/>
      </w:pPr>
    </w:lvl>
  </w:abstractNum>
  <w:abstractNum w:abstractNumId="13">
    <w:nsid w:val="00000018"/>
    <w:multiLevelType w:val="singleLevel"/>
    <w:tmpl w:val="00000000"/>
    <w:lvl w:ilvl="0">
      <w:start w:val="1"/>
      <w:numFmt w:val="decimal"/>
      <w:lvlText w:val="%1."/>
      <w:lvlJc w:val="left"/>
      <w:pPr>
        <w:tabs>
          <w:tab w:val="num" w:pos="567"/>
        </w:tabs>
        <w:ind w:left="567" w:hanging="567"/>
      </w:pPr>
    </w:lvl>
  </w:abstractNum>
  <w:abstractNum w:abstractNumId="14">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0D0C3F94"/>
    <w:multiLevelType w:val="singleLevel"/>
    <w:tmpl w:val="87148724"/>
    <w:lvl w:ilvl="0">
      <w:start w:val="1"/>
      <w:numFmt w:val="bullet"/>
      <w:lvlText w:val=""/>
      <w:lvlJc w:val="left"/>
      <w:pPr>
        <w:tabs>
          <w:tab w:val="num" w:pos="1352"/>
        </w:tabs>
        <w:ind w:left="340" w:firstLine="652"/>
      </w:pPr>
      <w:rPr>
        <w:rFonts w:ascii="Symbol" w:hAnsi="Symbol" w:hint="default"/>
      </w:rPr>
    </w:lvl>
  </w:abstractNum>
  <w:abstractNum w:abstractNumId="17">
    <w:nsid w:val="103E4EE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D2132C3"/>
    <w:multiLevelType w:val="singleLevel"/>
    <w:tmpl w:val="CCB863B4"/>
    <w:lvl w:ilvl="0">
      <w:start w:val="1"/>
      <w:numFmt w:val="bullet"/>
      <w:lvlText w:val=""/>
      <w:lvlJc w:val="left"/>
      <w:pPr>
        <w:tabs>
          <w:tab w:val="num" w:pos="1324"/>
        </w:tabs>
        <w:ind w:left="1247" w:hanging="283"/>
      </w:pPr>
      <w:rPr>
        <w:rFonts w:ascii="Symbol" w:hAnsi="Symbol" w:hint="default"/>
      </w:rPr>
    </w:lvl>
  </w:abstractNum>
  <w:abstractNum w:abstractNumId="19">
    <w:nsid w:val="31427026"/>
    <w:multiLevelType w:val="singleLevel"/>
    <w:tmpl w:val="F7DEA768"/>
    <w:lvl w:ilvl="0">
      <w:start w:val="1"/>
      <w:numFmt w:val="bullet"/>
      <w:lvlText w:val=""/>
      <w:lvlJc w:val="left"/>
      <w:pPr>
        <w:tabs>
          <w:tab w:val="num" w:pos="1208"/>
        </w:tabs>
        <w:ind w:left="1208" w:hanging="414"/>
      </w:pPr>
      <w:rPr>
        <w:rFonts w:ascii="Symbol" w:hAnsi="Symbol" w:hint="default"/>
      </w:rPr>
    </w:lvl>
  </w:abstractNum>
  <w:abstractNum w:abstractNumId="20">
    <w:nsid w:val="31D16DD1"/>
    <w:multiLevelType w:val="singleLevel"/>
    <w:tmpl w:val="FE689D6A"/>
    <w:lvl w:ilvl="0">
      <w:start w:val="1"/>
      <w:numFmt w:val="bullet"/>
      <w:lvlText w:val=""/>
      <w:lvlJc w:val="left"/>
      <w:pPr>
        <w:tabs>
          <w:tab w:val="num" w:pos="2118"/>
        </w:tabs>
        <w:ind w:left="360" w:firstLine="1398"/>
      </w:pPr>
      <w:rPr>
        <w:rFonts w:ascii="Symbol" w:hAnsi="Symbol" w:hint="default"/>
      </w:rPr>
    </w:lvl>
  </w:abstractNum>
  <w:abstractNum w:abstractNumId="21">
    <w:nsid w:val="36897438"/>
    <w:multiLevelType w:val="singleLevel"/>
    <w:tmpl w:val="DDDAB53A"/>
    <w:lvl w:ilvl="0">
      <w:start w:val="1"/>
      <w:numFmt w:val="bullet"/>
      <w:lvlText w:val=""/>
      <w:lvlJc w:val="left"/>
      <w:pPr>
        <w:tabs>
          <w:tab w:val="num" w:pos="2118"/>
        </w:tabs>
        <w:ind w:left="360" w:firstLine="1398"/>
      </w:pPr>
      <w:rPr>
        <w:rFonts w:ascii="Symbol" w:hAnsi="Symbol" w:hint="default"/>
      </w:rPr>
    </w:lvl>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EF15EC4"/>
    <w:multiLevelType w:val="singleLevel"/>
    <w:tmpl w:val="1B2CE01E"/>
    <w:lvl w:ilvl="0">
      <w:start w:val="1"/>
      <w:numFmt w:val="bullet"/>
      <w:lvlText w:val=""/>
      <w:lvlJc w:val="left"/>
      <w:pPr>
        <w:tabs>
          <w:tab w:val="num" w:pos="2118"/>
        </w:tabs>
        <w:ind w:left="360" w:firstLine="1398"/>
      </w:pPr>
      <w:rPr>
        <w:rFonts w:ascii="Symbol" w:hAnsi="Symbol" w:hint="default"/>
      </w:rPr>
    </w:lvl>
  </w:abstractNum>
  <w:abstractNum w:abstractNumId="24">
    <w:nsid w:val="40302A83"/>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29B7368"/>
    <w:multiLevelType w:val="singleLevel"/>
    <w:tmpl w:val="88D82F74"/>
    <w:lvl w:ilvl="0">
      <w:start w:val="1"/>
      <w:numFmt w:val="bullet"/>
      <w:lvlText w:val=""/>
      <w:lvlJc w:val="left"/>
      <w:pPr>
        <w:tabs>
          <w:tab w:val="num" w:pos="1208"/>
        </w:tabs>
        <w:ind w:left="1208" w:hanging="414"/>
      </w:pPr>
      <w:rPr>
        <w:rFonts w:ascii="Symbol" w:hAnsi="Symbol" w:hint="default"/>
      </w:rPr>
    </w:lvl>
  </w:abstractNum>
  <w:abstractNum w:abstractNumId="26">
    <w:nsid w:val="516B3429"/>
    <w:multiLevelType w:val="singleLevel"/>
    <w:tmpl w:val="8AC87E3E"/>
    <w:lvl w:ilvl="0">
      <w:start w:val="1"/>
      <w:numFmt w:val="bullet"/>
      <w:lvlText w:val=""/>
      <w:lvlJc w:val="left"/>
      <w:pPr>
        <w:tabs>
          <w:tab w:val="num" w:pos="360"/>
        </w:tabs>
        <w:ind w:left="340" w:hanging="340"/>
      </w:pPr>
      <w:rPr>
        <w:rFonts w:ascii="Symbol" w:hAnsi="Symbol" w:hint="default"/>
      </w:rPr>
    </w:lvl>
  </w:abstractNum>
  <w:abstractNum w:abstractNumId="27">
    <w:nsid w:val="554871C2"/>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56176EA2"/>
    <w:multiLevelType w:val="singleLevel"/>
    <w:tmpl w:val="54DCF19C"/>
    <w:lvl w:ilvl="0">
      <w:start w:val="1"/>
      <w:numFmt w:val="bullet"/>
      <w:lvlText w:val=""/>
      <w:lvlJc w:val="left"/>
      <w:pPr>
        <w:tabs>
          <w:tab w:val="num" w:pos="2118"/>
        </w:tabs>
        <w:ind w:left="360" w:firstLine="1398"/>
      </w:pPr>
      <w:rPr>
        <w:rFonts w:ascii="Symbol" w:hAnsi="Symbol" w:hint="default"/>
      </w:rPr>
    </w:lvl>
  </w:abstractNum>
  <w:abstractNum w:abstractNumId="29">
    <w:nsid w:val="58185139"/>
    <w:multiLevelType w:val="hybridMultilevel"/>
    <w:tmpl w:val="E6864360"/>
    <w:lvl w:ilvl="0" w:tplc="4894A9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A6F0C41"/>
    <w:multiLevelType w:val="singleLevel"/>
    <w:tmpl w:val="C27228C8"/>
    <w:lvl w:ilvl="0">
      <w:start w:val="1"/>
      <w:numFmt w:val="bullet"/>
      <w:lvlText w:val=""/>
      <w:lvlJc w:val="left"/>
      <w:pPr>
        <w:tabs>
          <w:tab w:val="num" w:pos="1418"/>
        </w:tabs>
        <w:ind w:left="1418" w:hanging="454"/>
      </w:pPr>
      <w:rPr>
        <w:rFonts w:ascii="Symbol" w:hAnsi="Symbol" w:hint="default"/>
      </w:rPr>
    </w:lvl>
  </w:abstractNum>
  <w:abstractNum w:abstractNumId="31">
    <w:nsid w:val="6B5E3C2D"/>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3"/>
  </w:num>
  <w:num w:numId="3">
    <w:abstractNumId w:val="11"/>
  </w:num>
  <w:num w:numId="4">
    <w:abstractNumId w:val="21"/>
  </w:num>
  <w:num w:numId="5">
    <w:abstractNumId w:val="30"/>
  </w:num>
  <w:num w:numId="6">
    <w:abstractNumId w:val="30"/>
  </w:num>
  <w:num w:numId="7">
    <w:abstractNumId w:val="30"/>
  </w:num>
  <w:num w:numId="8">
    <w:abstractNumId w:val="30"/>
  </w:num>
  <w:num w:numId="9">
    <w:abstractNumId w:val="16"/>
  </w:num>
  <w:num w:numId="10">
    <w:abstractNumId w:val="16"/>
  </w:num>
  <w:num w:numId="11">
    <w:abstractNumId w:val="16"/>
  </w:num>
  <w:num w:numId="12">
    <w:abstractNumId w:val="30"/>
  </w:num>
  <w:num w:numId="13">
    <w:abstractNumId w:val="30"/>
  </w:num>
  <w:num w:numId="14">
    <w:abstractNumId w:val="16"/>
  </w:num>
  <w:num w:numId="15">
    <w:abstractNumId w:val="16"/>
  </w:num>
  <w:num w:numId="16">
    <w:abstractNumId w:val="30"/>
  </w:num>
  <w:num w:numId="17">
    <w:abstractNumId w:val="30"/>
  </w:num>
  <w:num w:numId="18">
    <w:abstractNumId w:val="23"/>
  </w:num>
  <w:num w:numId="19">
    <w:abstractNumId w:val="26"/>
  </w:num>
  <w:num w:numId="20">
    <w:abstractNumId w:val="10"/>
    <w:lvlOverride w:ilvl="0">
      <w:lvl w:ilvl="0">
        <w:start w:val="1"/>
        <w:numFmt w:val="bullet"/>
        <w:lvlText w:val=""/>
        <w:legacy w:legacy="1" w:legacySpace="0" w:legacyIndent="360"/>
        <w:lvlJc w:val="left"/>
        <w:pPr>
          <w:ind w:left="2118" w:hanging="360"/>
        </w:pPr>
        <w:rPr>
          <w:rFonts w:ascii="Symbol" w:hAnsi="Symbol" w:hint="default"/>
        </w:rPr>
      </w:lvl>
    </w:lvlOverride>
  </w:num>
  <w:num w:numId="21">
    <w:abstractNumId w:val="10"/>
    <w:lvlOverride w:ilvl="0">
      <w:lvl w:ilvl="0">
        <w:start w:val="1"/>
        <w:numFmt w:val="bullet"/>
        <w:lvlText w:val=""/>
        <w:legacy w:legacy="1" w:legacySpace="0" w:legacyIndent="567"/>
        <w:lvlJc w:val="left"/>
        <w:pPr>
          <w:ind w:left="2325" w:hanging="567"/>
        </w:pPr>
        <w:rPr>
          <w:rFonts w:ascii="Symbol" w:hAnsi="Symbol" w:hint="default"/>
        </w:rPr>
      </w:lvl>
    </w:lvlOverride>
  </w:num>
  <w:num w:numId="22">
    <w:abstractNumId w:val="17"/>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8"/>
  </w:num>
  <w:num w:numId="34">
    <w:abstractNumId w:val="20"/>
  </w:num>
  <w:num w:numId="35">
    <w:abstractNumId w:val="18"/>
  </w:num>
  <w:num w:numId="36">
    <w:abstractNumId w:val="25"/>
  </w:num>
  <w:num w:numId="37">
    <w:abstractNumId w:val="19"/>
  </w:num>
  <w:num w:numId="38">
    <w:abstractNumId w:val="24"/>
  </w:num>
  <w:num w:numId="39">
    <w:abstractNumId w:val="14"/>
  </w:num>
  <w:num w:numId="40">
    <w:abstractNumId w:val="31"/>
  </w:num>
  <w:num w:numId="41">
    <w:abstractNumId w:val="27"/>
  </w:num>
  <w:num w:numId="42">
    <w:abstractNumId w:val="22"/>
  </w:num>
  <w:num w:numId="43">
    <w:abstractNumId w:val="1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ctiveWritingStyle w:appName="MSWord" w:lang="en-AU" w:vendorID="8" w:dllVersion="513" w:checkStyle="1"/>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567"/>
  <w:evenAndOddHeaders/>
  <w:drawingGridHorizontalSpacing w:val="120"/>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AB"/>
    <w:rsid w:val="00002D99"/>
    <w:rsid w:val="0002109D"/>
    <w:rsid w:val="00024CB7"/>
    <w:rsid w:val="00024D57"/>
    <w:rsid w:val="00041C1D"/>
    <w:rsid w:val="00043CA0"/>
    <w:rsid w:val="00044FCB"/>
    <w:rsid w:val="000472B8"/>
    <w:rsid w:val="00056134"/>
    <w:rsid w:val="00073199"/>
    <w:rsid w:val="000864C3"/>
    <w:rsid w:val="00087934"/>
    <w:rsid w:val="0009195D"/>
    <w:rsid w:val="00093AC0"/>
    <w:rsid w:val="00094DC8"/>
    <w:rsid w:val="000A2464"/>
    <w:rsid w:val="000B31CD"/>
    <w:rsid w:val="000C025F"/>
    <w:rsid w:val="000C3CA7"/>
    <w:rsid w:val="000D215F"/>
    <w:rsid w:val="000D2DBD"/>
    <w:rsid w:val="000E3BA1"/>
    <w:rsid w:val="000F150B"/>
    <w:rsid w:val="00117550"/>
    <w:rsid w:val="0012034D"/>
    <w:rsid w:val="0013331D"/>
    <w:rsid w:val="001339CF"/>
    <w:rsid w:val="0014034E"/>
    <w:rsid w:val="00150D5C"/>
    <w:rsid w:val="00192017"/>
    <w:rsid w:val="001C56F7"/>
    <w:rsid w:val="001D2319"/>
    <w:rsid w:val="001D7959"/>
    <w:rsid w:val="00206A46"/>
    <w:rsid w:val="00212ED7"/>
    <w:rsid w:val="00222C2D"/>
    <w:rsid w:val="00226E55"/>
    <w:rsid w:val="0025230B"/>
    <w:rsid w:val="002556D6"/>
    <w:rsid w:val="00270DBA"/>
    <w:rsid w:val="002716FE"/>
    <w:rsid w:val="002842B1"/>
    <w:rsid w:val="002A06AE"/>
    <w:rsid w:val="002A1CFF"/>
    <w:rsid w:val="002A7964"/>
    <w:rsid w:val="002D1672"/>
    <w:rsid w:val="002D769D"/>
    <w:rsid w:val="002E4BB8"/>
    <w:rsid w:val="002E5E86"/>
    <w:rsid w:val="00304A4B"/>
    <w:rsid w:val="0030756C"/>
    <w:rsid w:val="00307B40"/>
    <w:rsid w:val="00310F35"/>
    <w:rsid w:val="003175D2"/>
    <w:rsid w:val="0032225D"/>
    <w:rsid w:val="00322E2C"/>
    <w:rsid w:val="0032533C"/>
    <w:rsid w:val="0032732B"/>
    <w:rsid w:val="0033750F"/>
    <w:rsid w:val="00351A02"/>
    <w:rsid w:val="00365093"/>
    <w:rsid w:val="00375358"/>
    <w:rsid w:val="003753C8"/>
    <w:rsid w:val="0037633D"/>
    <w:rsid w:val="00382154"/>
    <w:rsid w:val="00397B4A"/>
    <w:rsid w:val="003A1F32"/>
    <w:rsid w:val="003B7868"/>
    <w:rsid w:val="003C5E6C"/>
    <w:rsid w:val="003D1D05"/>
    <w:rsid w:val="003D7E9F"/>
    <w:rsid w:val="003F4634"/>
    <w:rsid w:val="00420976"/>
    <w:rsid w:val="00436644"/>
    <w:rsid w:val="0044044F"/>
    <w:rsid w:val="00456EC4"/>
    <w:rsid w:val="00465D5D"/>
    <w:rsid w:val="00485B00"/>
    <w:rsid w:val="004C1B09"/>
    <w:rsid w:val="004D0092"/>
    <w:rsid w:val="004D64A8"/>
    <w:rsid w:val="004D7C46"/>
    <w:rsid w:val="004E515E"/>
    <w:rsid w:val="004E7879"/>
    <w:rsid w:val="005334CA"/>
    <w:rsid w:val="005460A3"/>
    <w:rsid w:val="00562F51"/>
    <w:rsid w:val="00563226"/>
    <w:rsid w:val="00565F82"/>
    <w:rsid w:val="00573BE3"/>
    <w:rsid w:val="00574861"/>
    <w:rsid w:val="00584311"/>
    <w:rsid w:val="005853C5"/>
    <w:rsid w:val="00592EBD"/>
    <w:rsid w:val="005940A4"/>
    <w:rsid w:val="00595CDF"/>
    <w:rsid w:val="005A02F0"/>
    <w:rsid w:val="005A3AE3"/>
    <w:rsid w:val="005A60AB"/>
    <w:rsid w:val="005B5024"/>
    <w:rsid w:val="005E1C6E"/>
    <w:rsid w:val="005F69C6"/>
    <w:rsid w:val="00603F67"/>
    <w:rsid w:val="00620518"/>
    <w:rsid w:val="00621520"/>
    <w:rsid w:val="00622364"/>
    <w:rsid w:val="006225E2"/>
    <w:rsid w:val="00650E75"/>
    <w:rsid w:val="006523FB"/>
    <w:rsid w:val="006566CA"/>
    <w:rsid w:val="0066019F"/>
    <w:rsid w:val="006713E5"/>
    <w:rsid w:val="006751CC"/>
    <w:rsid w:val="006755E0"/>
    <w:rsid w:val="006B2F79"/>
    <w:rsid w:val="006C2904"/>
    <w:rsid w:val="006D1C55"/>
    <w:rsid w:val="006D2120"/>
    <w:rsid w:val="006D7E8F"/>
    <w:rsid w:val="006E33D8"/>
    <w:rsid w:val="006E6A90"/>
    <w:rsid w:val="006F259C"/>
    <w:rsid w:val="007118B4"/>
    <w:rsid w:val="00722BCD"/>
    <w:rsid w:val="007335E9"/>
    <w:rsid w:val="00741D3A"/>
    <w:rsid w:val="00744B19"/>
    <w:rsid w:val="00784420"/>
    <w:rsid w:val="00786C90"/>
    <w:rsid w:val="00793AD0"/>
    <w:rsid w:val="00794486"/>
    <w:rsid w:val="007C409F"/>
    <w:rsid w:val="007C4239"/>
    <w:rsid w:val="007D2757"/>
    <w:rsid w:val="007E1D9C"/>
    <w:rsid w:val="007E4B49"/>
    <w:rsid w:val="008003A4"/>
    <w:rsid w:val="008065EF"/>
    <w:rsid w:val="00822E78"/>
    <w:rsid w:val="00825C28"/>
    <w:rsid w:val="00827B0A"/>
    <w:rsid w:val="008307FE"/>
    <w:rsid w:val="0086131B"/>
    <w:rsid w:val="008648A6"/>
    <w:rsid w:val="008650AF"/>
    <w:rsid w:val="00865651"/>
    <w:rsid w:val="0087603D"/>
    <w:rsid w:val="008811AF"/>
    <w:rsid w:val="00883E19"/>
    <w:rsid w:val="00892C30"/>
    <w:rsid w:val="00897A23"/>
    <w:rsid w:val="008A3F12"/>
    <w:rsid w:val="008B6071"/>
    <w:rsid w:val="008E7915"/>
    <w:rsid w:val="009051C9"/>
    <w:rsid w:val="00905942"/>
    <w:rsid w:val="009063AC"/>
    <w:rsid w:val="009226B6"/>
    <w:rsid w:val="009269FE"/>
    <w:rsid w:val="0094109C"/>
    <w:rsid w:val="00945342"/>
    <w:rsid w:val="00947D1E"/>
    <w:rsid w:val="0099717E"/>
    <w:rsid w:val="009A11A3"/>
    <w:rsid w:val="009A218C"/>
    <w:rsid w:val="009B318F"/>
    <w:rsid w:val="009C4AF5"/>
    <w:rsid w:val="009C5FD0"/>
    <w:rsid w:val="009C7559"/>
    <w:rsid w:val="009D4863"/>
    <w:rsid w:val="009D4DB3"/>
    <w:rsid w:val="009E0CDC"/>
    <w:rsid w:val="00A017EA"/>
    <w:rsid w:val="00A17693"/>
    <w:rsid w:val="00A25E5B"/>
    <w:rsid w:val="00A53BBD"/>
    <w:rsid w:val="00A60742"/>
    <w:rsid w:val="00A66040"/>
    <w:rsid w:val="00A87150"/>
    <w:rsid w:val="00AA3912"/>
    <w:rsid w:val="00AB34AD"/>
    <w:rsid w:val="00AC0700"/>
    <w:rsid w:val="00AC2A9A"/>
    <w:rsid w:val="00AC577B"/>
    <w:rsid w:val="00AD21DD"/>
    <w:rsid w:val="00AD3B50"/>
    <w:rsid w:val="00AD7B8C"/>
    <w:rsid w:val="00AE28C1"/>
    <w:rsid w:val="00AF14D9"/>
    <w:rsid w:val="00B05275"/>
    <w:rsid w:val="00B1601A"/>
    <w:rsid w:val="00B20F8E"/>
    <w:rsid w:val="00B22739"/>
    <w:rsid w:val="00B24380"/>
    <w:rsid w:val="00B4062F"/>
    <w:rsid w:val="00B440E2"/>
    <w:rsid w:val="00B47A03"/>
    <w:rsid w:val="00B51441"/>
    <w:rsid w:val="00B72833"/>
    <w:rsid w:val="00B728EA"/>
    <w:rsid w:val="00B72CDB"/>
    <w:rsid w:val="00B74784"/>
    <w:rsid w:val="00B75EA5"/>
    <w:rsid w:val="00B77F7E"/>
    <w:rsid w:val="00BB2696"/>
    <w:rsid w:val="00BB5172"/>
    <w:rsid w:val="00BC380D"/>
    <w:rsid w:val="00BC42AB"/>
    <w:rsid w:val="00BC581D"/>
    <w:rsid w:val="00BC5B6E"/>
    <w:rsid w:val="00BD17D2"/>
    <w:rsid w:val="00BD5672"/>
    <w:rsid w:val="00BD5CE4"/>
    <w:rsid w:val="00BF2BA4"/>
    <w:rsid w:val="00BF6F0E"/>
    <w:rsid w:val="00C05B85"/>
    <w:rsid w:val="00C117E1"/>
    <w:rsid w:val="00C1389B"/>
    <w:rsid w:val="00C203F2"/>
    <w:rsid w:val="00C24589"/>
    <w:rsid w:val="00C41BD7"/>
    <w:rsid w:val="00C41ECE"/>
    <w:rsid w:val="00C431BF"/>
    <w:rsid w:val="00C449CB"/>
    <w:rsid w:val="00C534FA"/>
    <w:rsid w:val="00C56F62"/>
    <w:rsid w:val="00C6071E"/>
    <w:rsid w:val="00C702C4"/>
    <w:rsid w:val="00C81833"/>
    <w:rsid w:val="00CA1063"/>
    <w:rsid w:val="00CA244A"/>
    <w:rsid w:val="00CA5C7A"/>
    <w:rsid w:val="00CA72B4"/>
    <w:rsid w:val="00CB1470"/>
    <w:rsid w:val="00CF2CA9"/>
    <w:rsid w:val="00D11F8B"/>
    <w:rsid w:val="00D12D53"/>
    <w:rsid w:val="00D30368"/>
    <w:rsid w:val="00D33D8F"/>
    <w:rsid w:val="00D36152"/>
    <w:rsid w:val="00D44A06"/>
    <w:rsid w:val="00D47EB3"/>
    <w:rsid w:val="00D50B92"/>
    <w:rsid w:val="00D52938"/>
    <w:rsid w:val="00D744A4"/>
    <w:rsid w:val="00D8239E"/>
    <w:rsid w:val="00D832E6"/>
    <w:rsid w:val="00D834EC"/>
    <w:rsid w:val="00D917F2"/>
    <w:rsid w:val="00DB0FA7"/>
    <w:rsid w:val="00DC2E40"/>
    <w:rsid w:val="00DD0A74"/>
    <w:rsid w:val="00DE3E25"/>
    <w:rsid w:val="00DF1652"/>
    <w:rsid w:val="00DF4CFF"/>
    <w:rsid w:val="00DF5C49"/>
    <w:rsid w:val="00E07D40"/>
    <w:rsid w:val="00E11E56"/>
    <w:rsid w:val="00E22AD4"/>
    <w:rsid w:val="00E2422D"/>
    <w:rsid w:val="00E262E3"/>
    <w:rsid w:val="00E277BF"/>
    <w:rsid w:val="00E30229"/>
    <w:rsid w:val="00E4464B"/>
    <w:rsid w:val="00E510C1"/>
    <w:rsid w:val="00E553F1"/>
    <w:rsid w:val="00E82B3C"/>
    <w:rsid w:val="00E97076"/>
    <w:rsid w:val="00EA2D49"/>
    <w:rsid w:val="00EA347F"/>
    <w:rsid w:val="00EA62DD"/>
    <w:rsid w:val="00EA6C62"/>
    <w:rsid w:val="00EC1959"/>
    <w:rsid w:val="00EE696A"/>
    <w:rsid w:val="00EF0798"/>
    <w:rsid w:val="00EF5555"/>
    <w:rsid w:val="00F03C22"/>
    <w:rsid w:val="00F30063"/>
    <w:rsid w:val="00F304C8"/>
    <w:rsid w:val="00F315E8"/>
    <w:rsid w:val="00F34DC0"/>
    <w:rsid w:val="00F41CAE"/>
    <w:rsid w:val="00F53BA3"/>
    <w:rsid w:val="00F8002A"/>
    <w:rsid w:val="00F935C9"/>
    <w:rsid w:val="00F94CCA"/>
    <w:rsid w:val="00FA48D8"/>
    <w:rsid w:val="00FB18EA"/>
    <w:rsid w:val="00FB2FDA"/>
    <w:rsid w:val="00FC4849"/>
    <w:rsid w:val="00FC702C"/>
    <w:rsid w:val="00FE05C5"/>
    <w:rsid w:val="00FE1F9E"/>
    <w:rsid w:val="00FF2DB8"/>
    <w:rsid w:val="00FF390A"/>
    <w:rsid w:val="00FF5A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0F35"/>
    <w:pPr>
      <w:spacing w:line="260" w:lineRule="atLeast"/>
    </w:pPr>
    <w:rPr>
      <w:rFonts w:ascii="Times New Roman" w:eastAsiaTheme="minorHAnsi" w:hAnsi="Times New Roman" w:cstheme="minorBidi"/>
      <w:sz w:val="22"/>
      <w:lang w:eastAsia="en-US"/>
    </w:rPr>
  </w:style>
  <w:style w:type="paragraph" w:styleId="Heading1">
    <w:name w:val="heading 1"/>
    <w:basedOn w:val="OPCParaBase"/>
    <w:next w:val="Normal"/>
    <w:qFormat/>
    <w:rsid w:val="00D30368"/>
    <w:pPr>
      <w:keepNext/>
      <w:keepLines/>
      <w:spacing w:line="240" w:lineRule="auto"/>
      <w:ind w:left="1134" w:hanging="1134"/>
      <w:outlineLvl w:val="0"/>
    </w:pPr>
    <w:rPr>
      <w:b/>
      <w:kern w:val="28"/>
      <w:sz w:val="36"/>
    </w:rPr>
  </w:style>
  <w:style w:type="paragraph" w:styleId="Heading2">
    <w:name w:val="heading 2"/>
    <w:basedOn w:val="OPCParaBase"/>
    <w:next w:val="ActHead3"/>
    <w:qFormat/>
    <w:rsid w:val="00D30368"/>
    <w:pPr>
      <w:keepNext/>
      <w:keepLines/>
      <w:spacing w:before="280" w:line="240" w:lineRule="auto"/>
      <w:ind w:left="1134" w:hanging="1134"/>
      <w:outlineLvl w:val="1"/>
    </w:pPr>
    <w:rPr>
      <w:b/>
      <w:kern w:val="28"/>
      <w:sz w:val="32"/>
    </w:rPr>
  </w:style>
  <w:style w:type="paragraph" w:styleId="Heading3">
    <w:name w:val="heading 3"/>
    <w:basedOn w:val="Normal"/>
    <w:next w:val="Normal"/>
    <w:qFormat/>
    <w:rsid w:val="0032225D"/>
    <w:pPr>
      <w:keepNext/>
      <w:spacing w:before="240" w:after="60"/>
      <w:outlineLvl w:val="2"/>
    </w:pPr>
    <w:rPr>
      <w:rFonts w:ascii="Arial" w:hAnsi="Arial" w:cs="Arial"/>
      <w:b/>
      <w:bCs/>
      <w:sz w:val="26"/>
      <w:szCs w:val="26"/>
    </w:rPr>
  </w:style>
  <w:style w:type="paragraph" w:styleId="Heading4">
    <w:name w:val="heading 4"/>
    <w:basedOn w:val="Normal"/>
    <w:next w:val="Normal"/>
    <w:qFormat/>
    <w:rsid w:val="0032225D"/>
    <w:pPr>
      <w:keepNext/>
      <w:spacing w:before="240" w:after="60"/>
      <w:outlineLvl w:val="3"/>
    </w:pPr>
    <w:rPr>
      <w:b/>
      <w:bCs/>
      <w:sz w:val="28"/>
      <w:szCs w:val="28"/>
    </w:rPr>
  </w:style>
  <w:style w:type="paragraph" w:styleId="Heading5">
    <w:name w:val="heading 5"/>
    <w:basedOn w:val="Normal"/>
    <w:next w:val="Normal"/>
    <w:qFormat/>
    <w:rsid w:val="0032225D"/>
    <w:pPr>
      <w:spacing w:before="240" w:after="60"/>
      <w:outlineLvl w:val="4"/>
    </w:pPr>
    <w:rPr>
      <w:b/>
      <w:bCs/>
      <w:i/>
      <w:iCs/>
      <w:sz w:val="26"/>
      <w:szCs w:val="26"/>
    </w:rPr>
  </w:style>
  <w:style w:type="paragraph" w:styleId="Heading6">
    <w:name w:val="heading 6"/>
    <w:basedOn w:val="Normal"/>
    <w:next w:val="Normal"/>
    <w:qFormat/>
    <w:rsid w:val="0032225D"/>
    <w:pPr>
      <w:spacing w:before="240" w:after="60"/>
      <w:outlineLvl w:val="5"/>
    </w:pPr>
    <w:rPr>
      <w:b/>
      <w:bCs/>
      <w:szCs w:val="22"/>
    </w:rPr>
  </w:style>
  <w:style w:type="paragraph" w:styleId="Heading7">
    <w:name w:val="heading 7"/>
    <w:basedOn w:val="Normal"/>
    <w:next w:val="Normal"/>
    <w:qFormat/>
    <w:rsid w:val="0032225D"/>
    <w:pPr>
      <w:spacing w:before="240" w:after="60"/>
      <w:outlineLvl w:val="6"/>
    </w:pPr>
  </w:style>
  <w:style w:type="paragraph" w:styleId="Heading8">
    <w:name w:val="heading 8"/>
    <w:basedOn w:val="Normal"/>
    <w:next w:val="Normal"/>
    <w:qFormat/>
    <w:rsid w:val="0032225D"/>
    <w:pPr>
      <w:spacing w:before="240" w:after="60"/>
      <w:outlineLvl w:val="7"/>
    </w:pPr>
    <w:rPr>
      <w:i/>
      <w:iCs/>
    </w:rPr>
  </w:style>
  <w:style w:type="paragraph" w:styleId="Heading9">
    <w:name w:val="heading 9"/>
    <w:basedOn w:val="Normal"/>
    <w:next w:val="Normal"/>
    <w:qFormat/>
    <w:rsid w:val="0032225D"/>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310F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0F35"/>
  </w:style>
  <w:style w:type="character" w:customStyle="1" w:styleId="CharSubPartTextCASA">
    <w:name w:val="CharSubPartText(CASA)"/>
    <w:basedOn w:val="OPCCharBase"/>
    <w:uiPriority w:val="1"/>
    <w:rsid w:val="00310F35"/>
  </w:style>
  <w:style w:type="character" w:styleId="CommentReference">
    <w:name w:val="annotation reference"/>
    <w:basedOn w:val="DefaultParagraphFont"/>
    <w:semiHidden/>
    <w:rsid w:val="0032225D"/>
    <w:rPr>
      <w:sz w:val="16"/>
      <w:szCs w:val="16"/>
    </w:rPr>
  </w:style>
  <w:style w:type="paragraph" w:styleId="CommentText">
    <w:name w:val="annotation text"/>
    <w:basedOn w:val="Normal"/>
    <w:semiHidden/>
    <w:rsid w:val="0032225D"/>
    <w:rPr>
      <w:sz w:val="20"/>
    </w:rPr>
  </w:style>
  <w:style w:type="paragraph" w:styleId="Footer">
    <w:name w:val="footer"/>
    <w:link w:val="FooterChar"/>
    <w:rsid w:val="00310F35"/>
    <w:pPr>
      <w:tabs>
        <w:tab w:val="center" w:pos="4153"/>
        <w:tab w:val="right" w:pos="8306"/>
      </w:tabs>
    </w:pPr>
    <w:rPr>
      <w:rFonts w:ascii="Times New Roman" w:eastAsia="Times New Roman" w:hAnsi="Times New Roman"/>
      <w:sz w:val="22"/>
      <w:szCs w:val="24"/>
    </w:rPr>
  </w:style>
  <w:style w:type="character" w:styleId="FootnoteReference">
    <w:name w:val="footnote reference"/>
    <w:basedOn w:val="DefaultParagraphFont"/>
    <w:semiHidden/>
    <w:rsid w:val="0032225D"/>
    <w:rPr>
      <w:rFonts w:ascii="Times New Roman" w:hAnsi="Times New Roman"/>
      <w:sz w:val="20"/>
      <w:vertAlign w:val="superscript"/>
    </w:rPr>
  </w:style>
  <w:style w:type="paragraph" w:styleId="FootnoteText">
    <w:name w:val="footnote text"/>
    <w:basedOn w:val="Normal"/>
    <w:semiHidden/>
    <w:rsid w:val="0032225D"/>
    <w:rPr>
      <w:sz w:val="20"/>
    </w:rPr>
  </w:style>
  <w:style w:type="paragraph" w:styleId="Header">
    <w:name w:val="header"/>
    <w:basedOn w:val="OPCParaBase"/>
    <w:link w:val="HeaderChar"/>
    <w:unhideWhenUsed/>
    <w:rsid w:val="00310F35"/>
    <w:pPr>
      <w:keepNext/>
      <w:keepLines/>
      <w:tabs>
        <w:tab w:val="center" w:pos="4150"/>
        <w:tab w:val="right" w:pos="8307"/>
      </w:tabs>
      <w:spacing w:line="160" w:lineRule="exact"/>
    </w:pPr>
    <w:rPr>
      <w:sz w:val="16"/>
    </w:rPr>
  </w:style>
  <w:style w:type="character" w:customStyle="1" w:styleId="CharSubPartNoCASA">
    <w:name w:val="CharSubPartNo(CASA)"/>
    <w:basedOn w:val="OPCCharBase"/>
    <w:uiPriority w:val="1"/>
    <w:rsid w:val="00310F35"/>
  </w:style>
  <w:style w:type="paragraph" w:customStyle="1" w:styleId="ENoteTTIndentHeadingSub">
    <w:name w:val="ENoteTTIndentHeadingSub"/>
    <w:aliases w:val="enTTHis"/>
    <w:basedOn w:val="OPCParaBase"/>
    <w:rsid w:val="00310F35"/>
    <w:pPr>
      <w:keepNext/>
      <w:spacing w:before="60" w:line="240" w:lineRule="atLeast"/>
      <w:ind w:left="340"/>
    </w:pPr>
    <w:rPr>
      <w:b/>
      <w:sz w:val="16"/>
    </w:rPr>
  </w:style>
  <w:style w:type="character" w:styleId="PageNumber">
    <w:name w:val="page number"/>
    <w:basedOn w:val="DefaultParagraphFont"/>
    <w:semiHidden/>
    <w:rsid w:val="0032225D"/>
  </w:style>
  <w:style w:type="paragraph" w:customStyle="1" w:styleId="ENoteTTiSub">
    <w:name w:val="ENoteTTiSub"/>
    <w:aliases w:val="enttis"/>
    <w:basedOn w:val="OPCParaBase"/>
    <w:rsid w:val="00310F35"/>
    <w:pPr>
      <w:keepNext/>
      <w:spacing w:before="60" w:line="240" w:lineRule="atLeast"/>
      <w:ind w:left="340"/>
    </w:pPr>
    <w:rPr>
      <w:sz w:val="16"/>
    </w:rPr>
  </w:style>
  <w:style w:type="paragraph" w:customStyle="1" w:styleId="SubDivisionMigration">
    <w:name w:val="SubDivisionMigration"/>
    <w:aliases w:val="sdm"/>
    <w:basedOn w:val="OPCParaBase"/>
    <w:rsid w:val="00310F3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10F35"/>
    <w:pPr>
      <w:keepNext/>
      <w:keepLines/>
      <w:spacing w:before="240" w:line="240" w:lineRule="auto"/>
      <w:ind w:left="1134" w:hanging="1134"/>
    </w:pPr>
    <w:rPr>
      <w:b/>
      <w:sz w:val="28"/>
    </w:rPr>
  </w:style>
  <w:style w:type="paragraph" w:styleId="BodyText">
    <w:name w:val="Body Text"/>
    <w:basedOn w:val="Normal"/>
    <w:semiHidden/>
    <w:rsid w:val="0032225D"/>
    <w:pPr>
      <w:spacing w:after="120"/>
    </w:pPr>
  </w:style>
  <w:style w:type="paragraph" w:styleId="BodyTextIndent">
    <w:name w:val="Body Text Indent"/>
    <w:basedOn w:val="Normal"/>
    <w:semiHidden/>
    <w:rsid w:val="0032225D"/>
    <w:pPr>
      <w:spacing w:after="120"/>
      <w:ind w:left="283"/>
    </w:pPr>
  </w:style>
  <w:style w:type="paragraph" w:styleId="Caption">
    <w:name w:val="caption"/>
    <w:basedOn w:val="Normal"/>
    <w:next w:val="Normal"/>
    <w:qFormat/>
    <w:rsid w:val="0032225D"/>
    <w:pPr>
      <w:spacing w:before="120" w:after="120"/>
    </w:pPr>
    <w:rPr>
      <w:b/>
      <w:bCs/>
      <w:sz w:val="20"/>
    </w:rPr>
  </w:style>
  <w:style w:type="character" w:customStyle="1" w:styleId="CharAmSchNo">
    <w:name w:val="CharAmSchNo"/>
    <w:basedOn w:val="OPCCharBase"/>
    <w:uiPriority w:val="1"/>
    <w:qFormat/>
    <w:rsid w:val="00310F35"/>
  </w:style>
  <w:style w:type="character" w:customStyle="1" w:styleId="CharAmSchText">
    <w:name w:val="CharAmSchText"/>
    <w:basedOn w:val="OPCCharBase"/>
    <w:uiPriority w:val="1"/>
    <w:qFormat/>
    <w:rsid w:val="00310F35"/>
  </w:style>
  <w:style w:type="character" w:customStyle="1" w:styleId="CharChapNo">
    <w:name w:val="CharChapNo"/>
    <w:basedOn w:val="OPCCharBase"/>
    <w:qFormat/>
    <w:rsid w:val="00310F35"/>
  </w:style>
  <w:style w:type="character" w:customStyle="1" w:styleId="CharChapText">
    <w:name w:val="CharChapText"/>
    <w:basedOn w:val="OPCCharBase"/>
    <w:qFormat/>
    <w:rsid w:val="00310F35"/>
  </w:style>
  <w:style w:type="character" w:customStyle="1" w:styleId="CharDivNo">
    <w:name w:val="CharDivNo"/>
    <w:basedOn w:val="OPCCharBase"/>
    <w:qFormat/>
    <w:rsid w:val="00310F35"/>
  </w:style>
  <w:style w:type="character" w:customStyle="1" w:styleId="CharDivText">
    <w:name w:val="CharDivText"/>
    <w:basedOn w:val="OPCCharBase"/>
    <w:qFormat/>
    <w:rsid w:val="00310F35"/>
  </w:style>
  <w:style w:type="character" w:customStyle="1" w:styleId="CharPartNo">
    <w:name w:val="CharPartNo"/>
    <w:basedOn w:val="OPCCharBase"/>
    <w:qFormat/>
    <w:rsid w:val="00310F35"/>
  </w:style>
  <w:style w:type="character" w:customStyle="1" w:styleId="CharPartText">
    <w:name w:val="CharPartText"/>
    <w:basedOn w:val="OPCCharBase"/>
    <w:qFormat/>
    <w:rsid w:val="00310F35"/>
  </w:style>
  <w:style w:type="character" w:customStyle="1" w:styleId="OPCCharBase">
    <w:name w:val="OPCCharBase"/>
    <w:uiPriority w:val="1"/>
    <w:qFormat/>
    <w:rsid w:val="00310F35"/>
  </w:style>
  <w:style w:type="paragraph" w:customStyle="1" w:styleId="OPCParaBase">
    <w:name w:val="OPCParaBase"/>
    <w:qFormat/>
    <w:rsid w:val="00310F35"/>
    <w:pPr>
      <w:spacing w:line="260" w:lineRule="atLeast"/>
    </w:pPr>
    <w:rPr>
      <w:rFonts w:ascii="Times New Roman" w:eastAsia="Times New Roman" w:hAnsi="Times New Roman"/>
      <w:sz w:val="22"/>
    </w:rPr>
  </w:style>
  <w:style w:type="character" w:customStyle="1" w:styleId="CharSectno">
    <w:name w:val="CharSectno"/>
    <w:basedOn w:val="OPCCharBase"/>
    <w:qFormat/>
    <w:rsid w:val="00310F35"/>
  </w:style>
  <w:style w:type="paragraph" w:customStyle="1" w:styleId="Penalty">
    <w:name w:val="Penalty"/>
    <w:basedOn w:val="OPCParaBase"/>
    <w:rsid w:val="00310F35"/>
    <w:pPr>
      <w:tabs>
        <w:tab w:val="left" w:pos="2977"/>
      </w:tabs>
      <w:spacing w:before="180" w:line="240" w:lineRule="auto"/>
      <w:ind w:left="1985" w:hanging="851"/>
    </w:pPr>
  </w:style>
  <w:style w:type="paragraph" w:styleId="Title">
    <w:name w:val="Title"/>
    <w:basedOn w:val="Normal"/>
    <w:qFormat/>
    <w:rsid w:val="0032225D"/>
    <w:pPr>
      <w:spacing w:before="240" w:after="60"/>
    </w:pPr>
    <w:rPr>
      <w:rFonts w:ascii="Arial" w:hAnsi="Arial" w:cs="Arial"/>
      <w:b/>
      <w:bCs/>
      <w:sz w:val="40"/>
      <w:szCs w:val="40"/>
    </w:rPr>
  </w:style>
  <w:style w:type="paragraph" w:styleId="TOC1">
    <w:name w:val="toc 1"/>
    <w:basedOn w:val="OPCParaBase"/>
    <w:next w:val="Normal"/>
    <w:uiPriority w:val="39"/>
    <w:unhideWhenUsed/>
    <w:rsid w:val="00310F3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10F3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10F3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10F3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10F3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10F3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10F3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10F3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10F35"/>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310F35"/>
    <w:pPr>
      <w:spacing w:line="240" w:lineRule="auto"/>
    </w:pPr>
    <w:rPr>
      <w:sz w:val="20"/>
    </w:rPr>
  </w:style>
  <w:style w:type="paragraph" w:customStyle="1" w:styleId="Formula">
    <w:name w:val="Formula"/>
    <w:basedOn w:val="OPCParaBase"/>
    <w:rsid w:val="00310F35"/>
    <w:pPr>
      <w:spacing w:line="240" w:lineRule="auto"/>
      <w:ind w:left="1134"/>
    </w:pPr>
    <w:rPr>
      <w:sz w:val="20"/>
    </w:rPr>
  </w:style>
  <w:style w:type="numbering" w:styleId="111111">
    <w:name w:val="Outline List 2"/>
    <w:basedOn w:val="NoList"/>
    <w:semiHidden/>
    <w:rsid w:val="0032225D"/>
    <w:pPr>
      <w:numPr>
        <w:numId w:val="39"/>
      </w:numPr>
    </w:pPr>
  </w:style>
  <w:style w:type="numbering" w:styleId="1ai">
    <w:name w:val="Outline List 1"/>
    <w:basedOn w:val="NoList"/>
    <w:semiHidden/>
    <w:rsid w:val="0032225D"/>
    <w:pPr>
      <w:numPr>
        <w:numId w:val="40"/>
      </w:numPr>
    </w:pPr>
  </w:style>
  <w:style w:type="numbering" w:styleId="ArticleSection">
    <w:name w:val="Outline List 3"/>
    <w:basedOn w:val="NoList"/>
    <w:semiHidden/>
    <w:rsid w:val="0032225D"/>
    <w:pPr>
      <w:numPr>
        <w:numId w:val="41"/>
      </w:numPr>
    </w:pPr>
  </w:style>
  <w:style w:type="paragraph" w:styleId="BlockText">
    <w:name w:val="Block Text"/>
    <w:basedOn w:val="Normal"/>
    <w:semiHidden/>
    <w:rsid w:val="0032225D"/>
    <w:pPr>
      <w:spacing w:after="120"/>
      <w:ind w:left="1440" w:right="1440"/>
    </w:pPr>
  </w:style>
  <w:style w:type="paragraph" w:styleId="BodyText2">
    <w:name w:val="Body Text 2"/>
    <w:basedOn w:val="Normal"/>
    <w:semiHidden/>
    <w:rsid w:val="0032225D"/>
    <w:pPr>
      <w:spacing w:after="120" w:line="480" w:lineRule="auto"/>
    </w:pPr>
  </w:style>
  <w:style w:type="paragraph" w:styleId="BodyText3">
    <w:name w:val="Body Text 3"/>
    <w:basedOn w:val="Normal"/>
    <w:semiHidden/>
    <w:rsid w:val="0032225D"/>
    <w:pPr>
      <w:spacing w:after="120"/>
    </w:pPr>
    <w:rPr>
      <w:sz w:val="16"/>
      <w:szCs w:val="16"/>
    </w:rPr>
  </w:style>
  <w:style w:type="paragraph" w:styleId="BodyTextFirstIndent">
    <w:name w:val="Body Text First Indent"/>
    <w:basedOn w:val="BodyText"/>
    <w:semiHidden/>
    <w:rsid w:val="0032225D"/>
    <w:pPr>
      <w:ind w:firstLine="210"/>
    </w:pPr>
  </w:style>
  <w:style w:type="paragraph" w:styleId="BodyTextFirstIndent2">
    <w:name w:val="Body Text First Indent 2"/>
    <w:basedOn w:val="BodyTextIndent"/>
    <w:semiHidden/>
    <w:rsid w:val="0032225D"/>
    <w:pPr>
      <w:ind w:firstLine="210"/>
    </w:pPr>
  </w:style>
  <w:style w:type="paragraph" w:styleId="BodyTextIndent2">
    <w:name w:val="Body Text Indent 2"/>
    <w:basedOn w:val="Normal"/>
    <w:semiHidden/>
    <w:rsid w:val="0032225D"/>
    <w:pPr>
      <w:spacing w:after="120" w:line="480" w:lineRule="auto"/>
      <w:ind w:left="283"/>
    </w:pPr>
  </w:style>
  <w:style w:type="paragraph" w:styleId="BodyTextIndent3">
    <w:name w:val="Body Text Indent 3"/>
    <w:basedOn w:val="Normal"/>
    <w:semiHidden/>
    <w:rsid w:val="0032225D"/>
    <w:pPr>
      <w:spacing w:after="120"/>
      <w:ind w:left="283"/>
    </w:pPr>
    <w:rPr>
      <w:sz w:val="16"/>
      <w:szCs w:val="16"/>
    </w:rPr>
  </w:style>
  <w:style w:type="paragraph" w:styleId="Closing">
    <w:name w:val="Closing"/>
    <w:basedOn w:val="Normal"/>
    <w:semiHidden/>
    <w:rsid w:val="0032225D"/>
    <w:pPr>
      <w:ind w:left="4252"/>
    </w:pPr>
  </w:style>
  <w:style w:type="paragraph" w:styleId="Date">
    <w:name w:val="Date"/>
    <w:basedOn w:val="Normal"/>
    <w:next w:val="Normal"/>
    <w:semiHidden/>
    <w:rsid w:val="0032225D"/>
  </w:style>
  <w:style w:type="paragraph" w:styleId="E-mailSignature">
    <w:name w:val="E-mail Signature"/>
    <w:basedOn w:val="Normal"/>
    <w:semiHidden/>
    <w:rsid w:val="0032225D"/>
  </w:style>
  <w:style w:type="character" w:styleId="Emphasis">
    <w:name w:val="Emphasis"/>
    <w:basedOn w:val="DefaultParagraphFont"/>
    <w:qFormat/>
    <w:rsid w:val="0032225D"/>
    <w:rPr>
      <w:i/>
      <w:iCs/>
    </w:rPr>
  </w:style>
  <w:style w:type="paragraph" w:styleId="EnvelopeAddress">
    <w:name w:val="envelope address"/>
    <w:basedOn w:val="Normal"/>
    <w:semiHidden/>
    <w:rsid w:val="0032225D"/>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32225D"/>
    <w:rPr>
      <w:rFonts w:ascii="Arial" w:hAnsi="Arial" w:cs="Arial"/>
      <w:sz w:val="20"/>
    </w:rPr>
  </w:style>
  <w:style w:type="character" w:styleId="FollowedHyperlink">
    <w:name w:val="FollowedHyperlink"/>
    <w:basedOn w:val="DefaultParagraphFont"/>
    <w:semiHidden/>
    <w:rsid w:val="0032225D"/>
    <w:rPr>
      <w:color w:val="800080"/>
      <w:u w:val="single"/>
    </w:rPr>
  </w:style>
  <w:style w:type="character" w:styleId="HTMLAcronym">
    <w:name w:val="HTML Acronym"/>
    <w:basedOn w:val="DefaultParagraphFont"/>
    <w:semiHidden/>
    <w:rsid w:val="0032225D"/>
  </w:style>
  <w:style w:type="paragraph" w:styleId="HTMLAddress">
    <w:name w:val="HTML Address"/>
    <w:basedOn w:val="Normal"/>
    <w:semiHidden/>
    <w:rsid w:val="0032225D"/>
    <w:rPr>
      <w:i/>
      <w:iCs/>
    </w:rPr>
  </w:style>
  <w:style w:type="character" w:styleId="HTMLCite">
    <w:name w:val="HTML Cite"/>
    <w:basedOn w:val="DefaultParagraphFont"/>
    <w:semiHidden/>
    <w:rsid w:val="0032225D"/>
    <w:rPr>
      <w:i/>
      <w:iCs/>
    </w:rPr>
  </w:style>
  <w:style w:type="character" w:styleId="HTMLCode">
    <w:name w:val="HTML Code"/>
    <w:basedOn w:val="DefaultParagraphFont"/>
    <w:semiHidden/>
    <w:rsid w:val="0032225D"/>
    <w:rPr>
      <w:rFonts w:ascii="Courier New" w:hAnsi="Courier New" w:cs="Courier New"/>
      <w:sz w:val="20"/>
      <w:szCs w:val="20"/>
    </w:rPr>
  </w:style>
  <w:style w:type="character" w:styleId="HTMLDefinition">
    <w:name w:val="HTML Definition"/>
    <w:basedOn w:val="DefaultParagraphFont"/>
    <w:semiHidden/>
    <w:rsid w:val="0032225D"/>
    <w:rPr>
      <w:i/>
      <w:iCs/>
    </w:rPr>
  </w:style>
  <w:style w:type="character" w:styleId="HTMLKeyboard">
    <w:name w:val="HTML Keyboard"/>
    <w:basedOn w:val="DefaultParagraphFont"/>
    <w:semiHidden/>
    <w:rsid w:val="0032225D"/>
    <w:rPr>
      <w:rFonts w:ascii="Courier New" w:hAnsi="Courier New" w:cs="Courier New"/>
      <w:sz w:val="20"/>
      <w:szCs w:val="20"/>
    </w:rPr>
  </w:style>
  <w:style w:type="paragraph" w:styleId="HTMLPreformatted">
    <w:name w:val="HTML Preformatted"/>
    <w:basedOn w:val="Normal"/>
    <w:semiHidden/>
    <w:rsid w:val="0032225D"/>
    <w:rPr>
      <w:rFonts w:ascii="Courier New" w:hAnsi="Courier New" w:cs="Courier New"/>
      <w:sz w:val="20"/>
    </w:rPr>
  </w:style>
  <w:style w:type="character" w:styleId="HTMLSample">
    <w:name w:val="HTML Sample"/>
    <w:basedOn w:val="DefaultParagraphFont"/>
    <w:semiHidden/>
    <w:rsid w:val="0032225D"/>
    <w:rPr>
      <w:rFonts w:ascii="Courier New" w:hAnsi="Courier New" w:cs="Courier New"/>
    </w:rPr>
  </w:style>
  <w:style w:type="character" w:styleId="HTMLTypewriter">
    <w:name w:val="HTML Typewriter"/>
    <w:basedOn w:val="DefaultParagraphFont"/>
    <w:semiHidden/>
    <w:rsid w:val="0032225D"/>
    <w:rPr>
      <w:rFonts w:ascii="Courier New" w:hAnsi="Courier New" w:cs="Courier New"/>
      <w:sz w:val="20"/>
      <w:szCs w:val="20"/>
    </w:rPr>
  </w:style>
  <w:style w:type="character" w:styleId="HTMLVariable">
    <w:name w:val="HTML Variable"/>
    <w:basedOn w:val="DefaultParagraphFont"/>
    <w:semiHidden/>
    <w:rsid w:val="0032225D"/>
    <w:rPr>
      <w:i/>
      <w:iCs/>
    </w:rPr>
  </w:style>
  <w:style w:type="character" w:styleId="Hyperlink">
    <w:name w:val="Hyperlink"/>
    <w:basedOn w:val="DefaultParagraphFont"/>
    <w:semiHidden/>
    <w:rsid w:val="0032225D"/>
    <w:rPr>
      <w:color w:val="0000FF"/>
      <w:u w:val="single"/>
    </w:rPr>
  </w:style>
  <w:style w:type="character" w:styleId="LineNumber">
    <w:name w:val="line number"/>
    <w:basedOn w:val="OPCCharBase"/>
    <w:uiPriority w:val="99"/>
    <w:semiHidden/>
    <w:unhideWhenUsed/>
    <w:rsid w:val="00310F35"/>
    <w:rPr>
      <w:sz w:val="16"/>
    </w:rPr>
  </w:style>
  <w:style w:type="paragraph" w:styleId="List">
    <w:name w:val="List"/>
    <w:basedOn w:val="Normal"/>
    <w:semiHidden/>
    <w:rsid w:val="0032225D"/>
    <w:pPr>
      <w:ind w:left="283" w:hanging="283"/>
    </w:pPr>
  </w:style>
  <w:style w:type="paragraph" w:styleId="List2">
    <w:name w:val="List 2"/>
    <w:basedOn w:val="Normal"/>
    <w:semiHidden/>
    <w:rsid w:val="0032225D"/>
    <w:pPr>
      <w:ind w:left="566" w:hanging="283"/>
    </w:pPr>
  </w:style>
  <w:style w:type="paragraph" w:styleId="List3">
    <w:name w:val="List 3"/>
    <w:basedOn w:val="Normal"/>
    <w:semiHidden/>
    <w:rsid w:val="0032225D"/>
    <w:pPr>
      <w:ind w:left="849" w:hanging="283"/>
    </w:pPr>
  </w:style>
  <w:style w:type="paragraph" w:styleId="List4">
    <w:name w:val="List 4"/>
    <w:basedOn w:val="Normal"/>
    <w:semiHidden/>
    <w:rsid w:val="0032225D"/>
    <w:pPr>
      <w:ind w:left="1132" w:hanging="283"/>
    </w:pPr>
  </w:style>
  <w:style w:type="paragraph" w:styleId="List5">
    <w:name w:val="List 5"/>
    <w:basedOn w:val="Normal"/>
    <w:semiHidden/>
    <w:rsid w:val="0032225D"/>
    <w:pPr>
      <w:ind w:left="1415" w:hanging="283"/>
    </w:pPr>
  </w:style>
  <w:style w:type="paragraph" w:styleId="ListBullet">
    <w:name w:val="List Bullet"/>
    <w:basedOn w:val="Normal"/>
    <w:autoRedefine/>
    <w:semiHidden/>
    <w:rsid w:val="0032225D"/>
    <w:pPr>
      <w:tabs>
        <w:tab w:val="num" w:pos="360"/>
      </w:tabs>
    </w:pPr>
  </w:style>
  <w:style w:type="paragraph" w:styleId="ListBullet2">
    <w:name w:val="List Bullet 2"/>
    <w:basedOn w:val="Normal"/>
    <w:autoRedefine/>
    <w:semiHidden/>
    <w:rsid w:val="0032225D"/>
    <w:pPr>
      <w:tabs>
        <w:tab w:val="num" w:pos="360"/>
      </w:tabs>
    </w:pPr>
  </w:style>
  <w:style w:type="paragraph" w:styleId="ListBullet3">
    <w:name w:val="List Bullet 3"/>
    <w:basedOn w:val="Normal"/>
    <w:autoRedefine/>
    <w:semiHidden/>
    <w:rsid w:val="0032225D"/>
    <w:pPr>
      <w:tabs>
        <w:tab w:val="num" w:pos="360"/>
      </w:tabs>
    </w:pPr>
  </w:style>
  <w:style w:type="paragraph" w:styleId="ListBullet4">
    <w:name w:val="List Bullet 4"/>
    <w:basedOn w:val="Normal"/>
    <w:autoRedefine/>
    <w:semiHidden/>
    <w:rsid w:val="0032225D"/>
    <w:pPr>
      <w:tabs>
        <w:tab w:val="num" w:pos="360"/>
      </w:tabs>
    </w:pPr>
  </w:style>
  <w:style w:type="paragraph" w:styleId="ListBullet5">
    <w:name w:val="List Bullet 5"/>
    <w:basedOn w:val="Normal"/>
    <w:autoRedefine/>
    <w:semiHidden/>
    <w:rsid w:val="0032225D"/>
    <w:pPr>
      <w:tabs>
        <w:tab w:val="num" w:pos="360"/>
      </w:tabs>
    </w:pPr>
  </w:style>
  <w:style w:type="paragraph" w:styleId="ListContinue">
    <w:name w:val="List Continue"/>
    <w:basedOn w:val="Normal"/>
    <w:semiHidden/>
    <w:rsid w:val="0032225D"/>
    <w:pPr>
      <w:spacing w:after="120"/>
      <w:ind w:left="283"/>
    </w:pPr>
  </w:style>
  <w:style w:type="paragraph" w:styleId="ListContinue2">
    <w:name w:val="List Continue 2"/>
    <w:basedOn w:val="Normal"/>
    <w:semiHidden/>
    <w:rsid w:val="0032225D"/>
    <w:pPr>
      <w:spacing w:after="120"/>
      <w:ind w:left="566"/>
    </w:pPr>
  </w:style>
  <w:style w:type="paragraph" w:styleId="ListContinue3">
    <w:name w:val="List Continue 3"/>
    <w:basedOn w:val="Normal"/>
    <w:semiHidden/>
    <w:rsid w:val="0032225D"/>
    <w:pPr>
      <w:spacing w:after="120"/>
      <w:ind w:left="849"/>
    </w:pPr>
  </w:style>
  <w:style w:type="paragraph" w:styleId="ListContinue4">
    <w:name w:val="List Continue 4"/>
    <w:basedOn w:val="Normal"/>
    <w:semiHidden/>
    <w:rsid w:val="0032225D"/>
    <w:pPr>
      <w:spacing w:after="120"/>
      <w:ind w:left="1132"/>
    </w:pPr>
  </w:style>
  <w:style w:type="paragraph" w:styleId="ListContinue5">
    <w:name w:val="List Continue 5"/>
    <w:basedOn w:val="Normal"/>
    <w:semiHidden/>
    <w:rsid w:val="0032225D"/>
    <w:pPr>
      <w:spacing w:after="120"/>
      <w:ind w:left="1415"/>
    </w:pPr>
  </w:style>
  <w:style w:type="paragraph" w:styleId="ListNumber">
    <w:name w:val="List Number"/>
    <w:basedOn w:val="Normal"/>
    <w:semiHidden/>
    <w:rsid w:val="0032225D"/>
    <w:pPr>
      <w:tabs>
        <w:tab w:val="num" w:pos="360"/>
      </w:tabs>
    </w:pPr>
  </w:style>
  <w:style w:type="paragraph" w:styleId="ListNumber2">
    <w:name w:val="List Number 2"/>
    <w:basedOn w:val="Normal"/>
    <w:semiHidden/>
    <w:rsid w:val="0032225D"/>
    <w:pPr>
      <w:tabs>
        <w:tab w:val="num" w:pos="360"/>
      </w:tabs>
    </w:pPr>
  </w:style>
  <w:style w:type="paragraph" w:styleId="ListNumber3">
    <w:name w:val="List Number 3"/>
    <w:basedOn w:val="Normal"/>
    <w:semiHidden/>
    <w:rsid w:val="0032225D"/>
    <w:pPr>
      <w:tabs>
        <w:tab w:val="num" w:pos="360"/>
      </w:tabs>
    </w:pPr>
  </w:style>
  <w:style w:type="paragraph" w:styleId="ListNumber4">
    <w:name w:val="List Number 4"/>
    <w:basedOn w:val="Normal"/>
    <w:semiHidden/>
    <w:rsid w:val="0032225D"/>
    <w:pPr>
      <w:tabs>
        <w:tab w:val="num" w:pos="360"/>
      </w:tabs>
    </w:pPr>
  </w:style>
  <w:style w:type="paragraph" w:styleId="ListNumber5">
    <w:name w:val="List Number 5"/>
    <w:basedOn w:val="Normal"/>
    <w:semiHidden/>
    <w:rsid w:val="0032225D"/>
    <w:pPr>
      <w:tabs>
        <w:tab w:val="num" w:pos="360"/>
      </w:tabs>
    </w:pPr>
  </w:style>
  <w:style w:type="paragraph" w:styleId="MessageHeader">
    <w:name w:val="Message Header"/>
    <w:basedOn w:val="Normal"/>
    <w:semiHidden/>
    <w:rsid w:val="003222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32225D"/>
  </w:style>
  <w:style w:type="paragraph" w:styleId="NormalIndent">
    <w:name w:val="Normal Indent"/>
    <w:basedOn w:val="Normal"/>
    <w:semiHidden/>
    <w:rsid w:val="0032225D"/>
    <w:pPr>
      <w:ind w:left="720"/>
    </w:pPr>
  </w:style>
  <w:style w:type="paragraph" w:styleId="PlainText">
    <w:name w:val="Plain Text"/>
    <w:basedOn w:val="Normal"/>
    <w:semiHidden/>
    <w:rsid w:val="0032225D"/>
    <w:rPr>
      <w:rFonts w:ascii="Courier New" w:hAnsi="Courier New" w:cs="Courier New"/>
      <w:sz w:val="20"/>
    </w:rPr>
  </w:style>
  <w:style w:type="paragraph" w:styleId="Salutation">
    <w:name w:val="Salutation"/>
    <w:basedOn w:val="Normal"/>
    <w:next w:val="Normal"/>
    <w:semiHidden/>
    <w:rsid w:val="0032225D"/>
  </w:style>
  <w:style w:type="paragraph" w:styleId="Signature">
    <w:name w:val="Signature"/>
    <w:basedOn w:val="Normal"/>
    <w:semiHidden/>
    <w:rsid w:val="0032225D"/>
    <w:pPr>
      <w:ind w:left="4252"/>
    </w:pPr>
  </w:style>
  <w:style w:type="character" w:styleId="Strong">
    <w:name w:val="Strong"/>
    <w:basedOn w:val="DefaultParagraphFont"/>
    <w:qFormat/>
    <w:rsid w:val="0032225D"/>
    <w:rPr>
      <w:b/>
      <w:bCs/>
    </w:rPr>
  </w:style>
  <w:style w:type="paragraph" w:styleId="Subtitle">
    <w:name w:val="Subtitle"/>
    <w:basedOn w:val="Normal"/>
    <w:qFormat/>
    <w:rsid w:val="0032225D"/>
    <w:pPr>
      <w:spacing w:after="60"/>
      <w:jc w:val="center"/>
      <w:outlineLvl w:val="1"/>
    </w:pPr>
    <w:rPr>
      <w:rFonts w:ascii="Arial" w:hAnsi="Arial" w:cs="Arial"/>
    </w:rPr>
  </w:style>
  <w:style w:type="table" w:styleId="Table3Deffects1">
    <w:name w:val="Table 3D effects 1"/>
    <w:basedOn w:val="TableNormal"/>
    <w:semiHidden/>
    <w:rsid w:val="003222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222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222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222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222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222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222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222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222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222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222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222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222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222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222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222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222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10F35"/>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222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222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222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222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222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222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222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222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222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222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222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222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222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222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222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222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222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222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222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222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222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222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22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222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22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222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ndnoteReference">
    <w:name w:val="endnote reference"/>
    <w:basedOn w:val="DefaultParagraphFont"/>
    <w:semiHidden/>
    <w:rsid w:val="0032225D"/>
    <w:rPr>
      <w:vertAlign w:val="superscript"/>
    </w:rPr>
  </w:style>
  <w:style w:type="paragraph" w:styleId="EndnoteText">
    <w:name w:val="endnote text"/>
    <w:basedOn w:val="Normal"/>
    <w:semiHidden/>
    <w:rsid w:val="0032225D"/>
    <w:rPr>
      <w:sz w:val="20"/>
    </w:rPr>
  </w:style>
  <w:style w:type="paragraph" w:customStyle="1" w:styleId="ShortT">
    <w:name w:val="ShortT"/>
    <w:basedOn w:val="OPCParaBase"/>
    <w:next w:val="Normal"/>
    <w:qFormat/>
    <w:rsid w:val="00310F35"/>
    <w:pPr>
      <w:spacing w:line="240" w:lineRule="auto"/>
    </w:pPr>
    <w:rPr>
      <w:b/>
      <w:sz w:val="40"/>
    </w:rPr>
  </w:style>
  <w:style w:type="paragraph" w:customStyle="1" w:styleId="ActHead3">
    <w:name w:val="ActHead 3"/>
    <w:aliases w:val="d"/>
    <w:basedOn w:val="OPCParaBase"/>
    <w:next w:val="ActHead4"/>
    <w:qFormat/>
    <w:rsid w:val="00310F35"/>
    <w:pPr>
      <w:keepNext/>
      <w:keepLines/>
      <w:spacing w:before="240" w:line="240" w:lineRule="auto"/>
      <w:ind w:left="1134" w:hanging="1134"/>
      <w:outlineLvl w:val="2"/>
    </w:pPr>
    <w:rPr>
      <w:b/>
      <w:kern w:val="28"/>
      <w:sz w:val="28"/>
    </w:rPr>
  </w:style>
  <w:style w:type="paragraph" w:styleId="BalloonText">
    <w:name w:val="Balloon Text"/>
    <w:basedOn w:val="Normal"/>
    <w:link w:val="BalloonTextChar"/>
    <w:uiPriority w:val="99"/>
    <w:semiHidden/>
    <w:unhideWhenUsed/>
    <w:rsid w:val="00310F35"/>
    <w:pPr>
      <w:spacing w:line="240" w:lineRule="auto"/>
    </w:pPr>
    <w:rPr>
      <w:rFonts w:ascii="Tahoma" w:hAnsi="Tahoma" w:cs="Tahoma"/>
      <w:sz w:val="16"/>
      <w:szCs w:val="16"/>
    </w:rPr>
  </w:style>
  <w:style w:type="paragraph" w:styleId="CommentSubject">
    <w:name w:val="annotation subject"/>
    <w:basedOn w:val="CommentText"/>
    <w:next w:val="CommentText"/>
    <w:semiHidden/>
    <w:rsid w:val="0032225D"/>
    <w:rPr>
      <w:b/>
      <w:bCs/>
    </w:rPr>
  </w:style>
  <w:style w:type="paragraph" w:styleId="DocumentMap">
    <w:name w:val="Document Map"/>
    <w:basedOn w:val="Normal"/>
    <w:semiHidden/>
    <w:rsid w:val="0032225D"/>
    <w:pPr>
      <w:shd w:val="clear" w:color="auto" w:fill="000080"/>
    </w:pPr>
    <w:rPr>
      <w:rFonts w:ascii="Tahoma" w:hAnsi="Tahoma" w:cs="Tahoma"/>
    </w:rPr>
  </w:style>
  <w:style w:type="paragraph" w:styleId="Index1">
    <w:name w:val="index 1"/>
    <w:basedOn w:val="Normal"/>
    <w:next w:val="Normal"/>
    <w:autoRedefine/>
    <w:semiHidden/>
    <w:rsid w:val="0032225D"/>
    <w:pPr>
      <w:ind w:left="240" w:hanging="240"/>
    </w:pPr>
  </w:style>
  <w:style w:type="paragraph" w:styleId="Index2">
    <w:name w:val="index 2"/>
    <w:basedOn w:val="Normal"/>
    <w:next w:val="Normal"/>
    <w:autoRedefine/>
    <w:semiHidden/>
    <w:rsid w:val="0032225D"/>
    <w:pPr>
      <w:ind w:left="480" w:hanging="240"/>
    </w:pPr>
  </w:style>
  <w:style w:type="paragraph" w:styleId="Index3">
    <w:name w:val="index 3"/>
    <w:basedOn w:val="Normal"/>
    <w:next w:val="Normal"/>
    <w:autoRedefine/>
    <w:semiHidden/>
    <w:rsid w:val="0032225D"/>
    <w:pPr>
      <w:ind w:left="720" w:hanging="240"/>
    </w:pPr>
  </w:style>
  <w:style w:type="paragraph" w:styleId="Index4">
    <w:name w:val="index 4"/>
    <w:basedOn w:val="Normal"/>
    <w:next w:val="Normal"/>
    <w:autoRedefine/>
    <w:semiHidden/>
    <w:rsid w:val="0032225D"/>
    <w:pPr>
      <w:ind w:left="960" w:hanging="240"/>
    </w:pPr>
  </w:style>
  <w:style w:type="paragraph" w:styleId="Index5">
    <w:name w:val="index 5"/>
    <w:basedOn w:val="Normal"/>
    <w:next w:val="Normal"/>
    <w:autoRedefine/>
    <w:semiHidden/>
    <w:rsid w:val="0032225D"/>
    <w:pPr>
      <w:ind w:left="1200" w:hanging="240"/>
    </w:pPr>
  </w:style>
  <w:style w:type="paragraph" w:styleId="Index6">
    <w:name w:val="index 6"/>
    <w:basedOn w:val="Normal"/>
    <w:next w:val="Normal"/>
    <w:autoRedefine/>
    <w:semiHidden/>
    <w:rsid w:val="0032225D"/>
    <w:pPr>
      <w:ind w:left="1440" w:hanging="240"/>
    </w:pPr>
  </w:style>
  <w:style w:type="paragraph" w:styleId="Index7">
    <w:name w:val="index 7"/>
    <w:basedOn w:val="Normal"/>
    <w:next w:val="Normal"/>
    <w:autoRedefine/>
    <w:semiHidden/>
    <w:rsid w:val="0032225D"/>
    <w:pPr>
      <w:ind w:left="1680" w:hanging="240"/>
    </w:pPr>
  </w:style>
  <w:style w:type="paragraph" w:styleId="Index8">
    <w:name w:val="index 8"/>
    <w:basedOn w:val="Normal"/>
    <w:next w:val="Normal"/>
    <w:autoRedefine/>
    <w:semiHidden/>
    <w:rsid w:val="0032225D"/>
    <w:pPr>
      <w:ind w:left="1920" w:hanging="240"/>
    </w:pPr>
  </w:style>
  <w:style w:type="paragraph" w:styleId="Index9">
    <w:name w:val="index 9"/>
    <w:basedOn w:val="Normal"/>
    <w:next w:val="Normal"/>
    <w:autoRedefine/>
    <w:semiHidden/>
    <w:rsid w:val="0032225D"/>
    <w:pPr>
      <w:ind w:left="2160" w:hanging="240"/>
    </w:pPr>
  </w:style>
  <w:style w:type="paragraph" w:styleId="IndexHeading">
    <w:name w:val="index heading"/>
    <w:basedOn w:val="Normal"/>
    <w:next w:val="Index1"/>
    <w:semiHidden/>
    <w:rsid w:val="0032225D"/>
    <w:rPr>
      <w:rFonts w:ascii="Arial" w:hAnsi="Arial" w:cs="Arial"/>
      <w:b/>
      <w:bCs/>
    </w:rPr>
  </w:style>
  <w:style w:type="paragraph" w:styleId="MacroText">
    <w:name w:val="macro"/>
    <w:semiHidden/>
    <w:rsid w:val="0032225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paragraph" w:styleId="TableofAuthorities">
    <w:name w:val="table of authorities"/>
    <w:basedOn w:val="Normal"/>
    <w:next w:val="Normal"/>
    <w:semiHidden/>
    <w:rsid w:val="0032225D"/>
    <w:pPr>
      <w:ind w:left="240" w:hanging="240"/>
    </w:pPr>
  </w:style>
  <w:style w:type="paragraph" w:styleId="TableofFigures">
    <w:name w:val="table of figures"/>
    <w:basedOn w:val="Normal"/>
    <w:next w:val="Normal"/>
    <w:semiHidden/>
    <w:rsid w:val="0032225D"/>
    <w:pPr>
      <w:ind w:left="480" w:hanging="480"/>
    </w:pPr>
  </w:style>
  <w:style w:type="paragraph" w:styleId="TOAHeading">
    <w:name w:val="toa heading"/>
    <w:basedOn w:val="Normal"/>
    <w:next w:val="Normal"/>
    <w:semiHidden/>
    <w:rsid w:val="0032225D"/>
    <w:pPr>
      <w:spacing w:before="120"/>
    </w:pPr>
    <w:rPr>
      <w:rFonts w:ascii="Arial" w:hAnsi="Arial" w:cs="Arial"/>
      <w:b/>
      <w:bCs/>
    </w:rPr>
  </w:style>
  <w:style w:type="paragraph" w:customStyle="1" w:styleId="ActHead4">
    <w:name w:val="ActHead 4"/>
    <w:aliases w:val="sd"/>
    <w:basedOn w:val="OPCParaBase"/>
    <w:next w:val="ActHead5"/>
    <w:qFormat/>
    <w:rsid w:val="00310F3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10F3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10F3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10F3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10F3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10F3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10F35"/>
  </w:style>
  <w:style w:type="paragraph" w:customStyle="1" w:styleId="Blocks">
    <w:name w:val="Blocks"/>
    <w:aliases w:val="bb"/>
    <w:basedOn w:val="OPCParaBase"/>
    <w:qFormat/>
    <w:rsid w:val="00310F35"/>
    <w:pPr>
      <w:spacing w:line="240" w:lineRule="auto"/>
    </w:pPr>
    <w:rPr>
      <w:sz w:val="24"/>
    </w:rPr>
  </w:style>
  <w:style w:type="paragraph" w:customStyle="1" w:styleId="BoxText">
    <w:name w:val="BoxText"/>
    <w:aliases w:val="bt"/>
    <w:basedOn w:val="OPCParaBase"/>
    <w:qFormat/>
    <w:rsid w:val="00310F3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10F35"/>
    <w:rPr>
      <w:b/>
    </w:rPr>
  </w:style>
  <w:style w:type="paragraph" w:customStyle="1" w:styleId="BoxHeadItalic">
    <w:name w:val="BoxHeadItalic"/>
    <w:aliases w:val="bhi"/>
    <w:basedOn w:val="BoxText"/>
    <w:next w:val="BoxStep"/>
    <w:qFormat/>
    <w:rsid w:val="00310F35"/>
    <w:rPr>
      <w:i/>
    </w:rPr>
  </w:style>
  <w:style w:type="paragraph" w:customStyle="1" w:styleId="BoxList">
    <w:name w:val="BoxList"/>
    <w:aliases w:val="bl"/>
    <w:basedOn w:val="BoxText"/>
    <w:qFormat/>
    <w:rsid w:val="00310F35"/>
    <w:pPr>
      <w:ind w:left="1559" w:hanging="425"/>
    </w:pPr>
  </w:style>
  <w:style w:type="paragraph" w:customStyle="1" w:styleId="BoxNote">
    <w:name w:val="BoxNote"/>
    <w:aliases w:val="bn"/>
    <w:basedOn w:val="BoxText"/>
    <w:qFormat/>
    <w:rsid w:val="00310F35"/>
    <w:pPr>
      <w:tabs>
        <w:tab w:val="left" w:pos="1985"/>
      </w:tabs>
      <w:spacing w:before="122" w:line="198" w:lineRule="exact"/>
      <w:ind w:left="2948" w:hanging="1814"/>
    </w:pPr>
    <w:rPr>
      <w:sz w:val="18"/>
    </w:rPr>
  </w:style>
  <w:style w:type="paragraph" w:customStyle="1" w:styleId="BoxPara">
    <w:name w:val="BoxPara"/>
    <w:aliases w:val="bp"/>
    <w:basedOn w:val="BoxText"/>
    <w:qFormat/>
    <w:rsid w:val="00310F35"/>
    <w:pPr>
      <w:tabs>
        <w:tab w:val="right" w:pos="2268"/>
      </w:tabs>
      <w:ind w:left="2552" w:hanging="1418"/>
    </w:pPr>
  </w:style>
  <w:style w:type="paragraph" w:customStyle="1" w:styleId="BoxStep">
    <w:name w:val="BoxStep"/>
    <w:aliases w:val="bs"/>
    <w:basedOn w:val="BoxText"/>
    <w:qFormat/>
    <w:rsid w:val="00310F35"/>
    <w:pPr>
      <w:ind w:left="1985" w:hanging="851"/>
    </w:pPr>
  </w:style>
  <w:style w:type="character" w:customStyle="1" w:styleId="CharAmPartNo">
    <w:name w:val="CharAmPartNo"/>
    <w:basedOn w:val="OPCCharBase"/>
    <w:uiPriority w:val="1"/>
    <w:qFormat/>
    <w:rsid w:val="00310F35"/>
  </w:style>
  <w:style w:type="character" w:customStyle="1" w:styleId="CharAmPartText">
    <w:name w:val="CharAmPartText"/>
    <w:basedOn w:val="OPCCharBase"/>
    <w:uiPriority w:val="1"/>
    <w:qFormat/>
    <w:rsid w:val="00310F35"/>
  </w:style>
  <w:style w:type="character" w:customStyle="1" w:styleId="CharBoldItalic">
    <w:name w:val="CharBoldItalic"/>
    <w:basedOn w:val="OPCCharBase"/>
    <w:uiPriority w:val="1"/>
    <w:qFormat/>
    <w:rsid w:val="00310F35"/>
    <w:rPr>
      <w:b/>
      <w:i/>
    </w:rPr>
  </w:style>
  <w:style w:type="character" w:customStyle="1" w:styleId="CharItalic">
    <w:name w:val="CharItalic"/>
    <w:basedOn w:val="OPCCharBase"/>
    <w:uiPriority w:val="1"/>
    <w:qFormat/>
    <w:rsid w:val="00310F35"/>
    <w:rPr>
      <w:i/>
    </w:rPr>
  </w:style>
  <w:style w:type="character" w:customStyle="1" w:styleId="CharSubdNo">
    <w:name w:val="CharSubdNo"/>
    <w:basedOn w:val="OPCCharBase"/>
    <w:uiPriority w:val="1"/>
    <w:qFormat/>
    <w:rsid w:val="00310F35"/>
  </w:style>
  <w:style w:type="character" w:customStyle="1" w:styleId="CharSubdText">
    <w:name w:val="CharSubdText"/>
    <w:basedOn w:val="OPCCharBase"/>
    <w:uiPriority w:val="1"/>
    <w:qFormat/>
    <w:rsid w:val="00310F35"/>
  </w:style>
  <w:style w:type="paragraph" w:customStyle="1" w:styleId="CTA--">
    <w:name w:val="CTA --"/>
    <w:basedOn w:val="OPCParaBase"/>
    <w:next w:val="Normal"/>
    <w:rsid w:val="00310F35"/>
    <w:pPr>
      <w:spacing w:before="60" w:line="240" w:lineRule="atLeast"/>
      <w:ind w:left="142" w:hanging="142"/>
    </w:pPr>
    <w:rPr>
      <w:sz w:val="20"/>
    </w:rPr>
  </w:style>
  <w:style w:type="paragraph" w:customStyle="1" w:styleId="CTA-">
    <w:name w:val="CTA -"/>
    <w:basedOn w:val="OPCParaBase"/>
    <w:rsid w:val="00310F35"/>
    <w:pPr>
      <w:spacing w:before="60" w:line="240" w:lineRule="atLeast"/>
      <w:ind w:left="85" w:hanging="85"/>
    </w:pPr>
    <w:rPr>
      <w:sz w:val="20"/>
    </w:rPr>
  </w:style>
  <w:style w:type="paragraph" w:customStyle="1" w:styleId="CTA---">
    <w:name w:val="CTA ---"/>
    <w:basedOn w:val="OPCParaBase"/>
    <w:next w:val="Normal"/>
    <w:rsid w:val="00310F35"/>
    <w:pPr>
      <w:spacing w:before="60" w:line="240" w:lineRule="atLeast"/>
      <w:ind w:left="198" w:hanging="198"/>
    </w:pPr>
    <w:rPr>
      <w:sz w:val="20"/>
    </w:rPr>
  </w:style>
  <w:style w:type="paragraph" w:customStyle="1" w:styleId="CTA----">
    <w:name w:val="CTA ----"/>
    <w:basedOn w:val="OPCParaBase"/>
    <w:next w:val="Normal"/>
    <w:rsid w:val="00310F35"/>
    <w:pPr>
      <w:spacing w:before="60" w:line="240" w:lineRule="atLeast"/>
      <w:ind w:left="255" w:hanging="255"/>
    </w:pPr>
    <w:rPr>
      <w:sz w:val="20"/>
    </w:rPr>
  </w:style>
  <w:style w:type="paragraph" w:customStyle="1" w:styleId="CTA1a">
    <w:name w:val="CTA 1(a)"/>
    <w:basedOn w:val="OPCParaBase"/>
    <w:rsid w:val="00310F35"/>
    <w:pPr>
      <w:tabs>
        <w:tab w:val="right" w:pos="414"/>
      </w:tabs>
      <w:spacing w:before="40" w:line="240" w:lineRule="atLeast"/>
      <w:ind w:left="675" w:hanging="675"/>
    </w:pPr>
    <w:rPr>
      <w:sz w:val="20"/>
    </w:rPr>
  </w:style>
  <w:style w:type="paragraph" w:customStyle="1" w:styleId="CTA1ai">
    <w:name w:val="CTA 1(a)(i)"/>
    <w:basedOn w:val="OPCParaBase"/>
    <w:rsid w:val="00310F35"/>
    <w:pPr>
      <w:tabs>
        <w:tab w:val="right" w:pos="1004"/>
      </w:tabs>
      <w:spacing w:before="40" w:line="240" w:lineRule="atLeast"/>
      <w:ind w:left="1253" w:hanging="1253"/>
    </w:pPr>
    <w:rPr>
      <w:sz w:val="20"/>
    </w:rPr>
  </w:style>
  <w:style w:type="paragraph" w:customStyle="1" w:styleId="CTA2a">
    <w:name w:val="CTA 2(a)"/>
    <w:basedOn w:val="OPCParaBase"/>
    <w:rsid w:val="00310F35"/>
    <w:pPr>
      <w:tabs>
        <w:tab w:val="right" w:pos="482"/>
      </w:tabs>
      <w:spacing w:before="40" w:line="240" w:lineRule="atLeast"/>
      <w:ind w:left="748" w:hanging="748"/>
    </w:pPr>
    <w:rPr>
      <w:sz w:val="20"/>
    </w:rPr>
  </w:style>
  <w:style w:type="paragraph" w:customStyle="1" w:styleId="CTA2ai">
    <w:name w:val="CTA 2(a)(i)"/>
    <w:basedOn w:val="OPCParaBase"/>
    <w:rsid w:val="00310F35"/>
    <w:pPr>
      <w:tabs>
        <w:tab w:val="right" w:pos="1089"/>
      </w:tabs>
      <w:spacing w:before="40" w:line="240" w:lineRule="atLeast"/>
      <w:ind w:left="1327" w:hanging="1327"/>
    </w:pPr>
    <w:rPr>
      <w:sz w:val="20"/>
    </w:rPr>
  </w:style>
  <w:style w:type="paragraph" w:customStyle="1" w:styleId="CTA3a">
    <w:name w:val="CTA 3(a)"/>
    <w:basedOn w:val="OPCParaBase"/>
    <w:rsid w:val="00310F35"/>
    <w:pPr>
      <w:tabs>
        <w:tab w:val="right" w:pos="556"/>
      </w:tabs>
      <w:spacing w:before="40" w:line="240" w:lineRule="atLeast"/>
      <w:ind w:left="805" w:hanging="805"/>
    </w:pPr>
    <w:rPr>
      <w:sz w:val="20"/>
    </w:rPr>
  </w:style>
  <w:style w:type="paragraph" w:customStyle="1" w:styleId="CTA3ai">
    <w:name w:val="CTA 3(a)(i)"/>
    <w:basedOn w:val="OPCParaBase"/>
    <w:rsid w:val="00310F35"/>
    <w:pPr>
      <w:tabs>
        <w:tab w:val="right" w:pos="1140"/>
      </w:tabs>
      <w:spacing w:before="40" w:line="240" w:lineRule="atLeast"/>
      <w:ind w:left="1361" w:hanging="1361"/>
    </w:pPr>
    <w:rPr>
      <w:sz w:val="20"/>
    </w:rPr>
  </w:style>
  <w:style w:type="paragraph" w:customStyle="1" w:styleId="CTA4a">
    <w:name w:val="CTA 4(a)"/>
    <w:basedOn w:val="OPCParaBase"/>
    <w:rsid w:val="00310F35"/>
    <w:pPr>
      <w:tabs>
        <w:tab w:val="right" w:pos="624"/>
      </w:tabs>
      <w:spacing w:before="40" w:line="240" w:lineRule="atLeast"/>
      <w:ind w:left="873" w:hanging="873"/>
    </w:pPr>
    <w:rPr>
      <w:sz w:val="20"/>
    </w:rPr>
  </w:style>
  <w:style w:type="paragraph" w:customStyle="1" w:styleId="CTA4ai">
    <w:name w:val="CTA 4(a)(i)"/>
    <w:basedOn w:val="OPCParaBase"/>
    <w:rsid w:val="00310F35"/>
    <w:pPr>
      <w:tabs>
        <w:tab w:val="right" w:pos="1213"/>
      </w:tabs>
      <w:spacing w:before="40" w:line="240" w:lineRule="atLeast"/>
      <w:ind w:left="1452" w:hanging="1452"/>
    </w:pPr>
    <w:rPr>
      <w:sz w:val="20"/>
    </w:rPr>
  </w:style>
  <w:style w:type="paragraph" w:customStyle="1" w:styleId="CTACAPS">
    <w:name w:val="CTA CAPS"/>
    <w:basedOn w:val="OPCParaBase"/>
    <w:rsid w:val="00310F35"/>
    <w:pPr>
      <w:spacing w:before="60" w:line="240" w:lineRule="atLeast"/>
    </w:pPr>
    <w:rPr>
      <w:sz w:val="20"/>
    </w:rPr>
  </w:style>
  <w:style w:type="paragraph" w:customStyle="1" w:styleId="CTAright">
    <w:name w:val="CTA right"/>
    <w:basedOn w:val="OPCParaBase"/>
    <w:rsid w:val="00310F35"/>
    <w:pPr>
      <w:spacing w:before="60" w:line="240" w:lineRule="auto"/>
      <w:jc w:val="right"/>
    </w:pPr>
    <w:rPr>
      <w:sz w:val="20"/>
    </w:rPr>
  </w:style>
  <w:style w:type="paragraph" w:customStyle="1" w:styleId="subsection">
    <w:name w:val="subsection"/>
    <w:aliases w:val="ss"/>
    <w:basedOn w:val="OPCParaBase"/>
    <w:link w:val="subsectionChar"/>
    <w:rsid w:val="00310F35"/>
    <w:pPr>
      <w:tabs>
        <w:tab w:val="right" w:pos="1021"/>
      </w:tabs>
      <w:spacing w:before="180" w:line="240" w:lineRule="auto"/>
      <w:ind w:left="1134" w:hanging="1134"/>
    </w:pPr>
  </w:style>
  <w:style w:type="paragraph" w:customStyle="1" w:styleId="Definition">
    <w:name w:val="Definition"/>
    <w:aliases w:val="dd"/>
    <w:basedOn w:val="OPCParaBase"/>
    <w:rsid w:val="00310F35"/>
    <w:pPr>
      <w:spacing w:before="180" w:line="240" w:lineRule="auto"/>
      <w:ind w:left="1134"/>
    </w:pPr>
  </w:style>
  <w:style w:type="paragraph" w:customStyle="1" w:styleId="EndNotespara">
    <w:name w:val="EndNotes(para)"/>
    <w:aliases w:val="eta"/>
    <w:basedOn w:val="OPCParaBase"/>
    <w:next w:val="EndNotessubpara"/>
    <w:rsid w:val="00310F3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10F3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10F3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10F35"/>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310F35"/>
    <w:rPr>
      <w:rFonts w:ascii="Times New Roman" w:eastAsia="Times New Roman" w:hAnsi="Times New Roman"/>
      <w:sz w:val="16"/>
    </w:rPr>
  </w:style>
  <w:style w:type="paragraph" w:customStyle="1" w:styleId="House">
    <w:name w:val="House"/>
    <w:basedOn w:val="OPCParaBase"/>
    <w:rsid w:val="00310F35"/>
    <w:pPr>
      <w:spacing w:line="240" w:lineRule="auto"/>
    </w:pPr>
    <w:rPr>
      <w:sz w:val="28"/>
    </w:rPr>
  </w:style>
  <w:style w:type="paragraph" w:customStyle="1" w:styleId="Item">
    <w:name w:val="Item"/>
    <w:aliases w:val="i"/>
    <w:basedOn w:val="OPCParaBase"/>
    <w:next w:val="ItemHead"/>
    <w:rsid w:val="00310F35"/>
    <w:pPr>
      <w:keepLines/>
      <w:spacing w:before="80" w:line="240" w:lineRule="auto"/>
      <w:ind w:left="709"/>
    </w:pPr>
  </w:style>
  <w:style w:type="paragraph" w:customStyle="1" w:styleId="ItemHead">
    <w:name w:val="ItemHead"/>
    <w:aliases w:val="ih"/>
    <w:basedOn w:val="OPCParaBase"/>
    <w:next w:val="Item"/>
    <w:rsid w:val="00310F3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10F35"/>
    <w:pPr>
      <w:spacing w:line="240" w:lineRule="auto"/>
    </w:pPr>
    <w:rPr>
      <w:b/>
      <w:sz w:val="32"/>
    </w:rPr>
  </w:style>
  <w:style w:type="paragraph" w:customStyle="1" w:styleId="notedraft">
    <w:name w:val="note(draft)"/>
    <w:aliases w:val="nd"/>
    <w:basedOn w:val="OPCParaBase"/>
    <w:rsid w:val="00310F35"/>
    <w:pPr>
      <w:spacing w:before="240" w:line="240" w:lineRule="auto"/>
      <w:ind w:left="284" w:hanging="284"/>
    </w:pPr>
    <w:rPr>
      <w:i/>
      <w:sz w:val="24"/>
    </w:rPr>
  </w:style>
  <w:style w:type="paragraph" w:customStyle="1" w:styleId="notemargin">
    <w:name w:val="note(margin)"/>
    <w:aliases w:val="nm"/>
    <w:basedOn w:val="OPCParaBase"/>
    <w:rsid w:val="00310F35"/>
    <w:pPr>
      <w:tabs>
        <w:tab w:val="left" w:pos="709"/>
      </w:tabs>
      <w:spacing w:before="122" w:line="198" w:lineRule="exact"/>
      <w:ind w:left="709" w:hanging="709"/>
    </w:pPr>
    <w:rPr>
      <w:sz w:val="18"/>
    </w:rPr>
  </w:style>
  <w:style w:type="paragraph" w:customStyle="1" w:styleId="noteToPara">
    <w:name w:val="noteToPara"/>
    <w:aliases w:val="ntp"/>
    <w:basedOn w:val="OPCParaBase"/>
    <w:rsid w:val="00310F35"/>
    <w:pPr>
      <w:spacing w:before="122" w:line="198" w:lineRule="exact"/>
      <w:ind w:left="2353" w:hanging="709"/>
    </w:pPr>
    <w:rPr>
      <w:sz w:val="18"/>
    </w:rPr>
  </w:style>
  <w:style w:type="paragraph" w:customStyle="1" w:styleId="noteParlAmend">
    <w:name w:val="note(ParlAmend)"/>
    <w:aliases w:val="npp"/>
    <w:basedOn w:val="OPCParaBase"/>
    <w:next w:val="ParlAmend"/>
    <w:rsid w:val="00310F35"/>
    <w:pPr>
      <w:spacing w:line="240" w:lineRule="auto"/>
      <w:jc w:val="right"/>
    </w:pPr>
    <w:rPr>
      <w:rFonts w:ascii="Arial" w:hAnsi="Arial"/>
      <w:b/>
      <w:i/>
    </w:rPr>
  </w:style>
  <w:style w:type="paragraph" w:customStyle="1" w:styleId="notetext">
    <w:name w:val="note(text)"/>
    <w:aliases w:val="n"/>
    <w:basedOn w:val="OPCParaBase"/>
    <w:link w:val="notetextChar"/>
    <w:rsid w:val="00310F35"/>
    <w:pPr>
      <w:spacing w:before="122" w:line="240" w:lineRule="auto"/>
      <w:ind w:left="1985" w:hanging="851"/>
    </w:pPr>
    <w:rPr>
      <w:sz w:val="18"/>
    </w:rPr>
  </w:style>
  <w:style w:type="paragraph" w:customStyle="1" w:styleId="Page1">
    <w:name w:val="Page1"/>
    <w:basedOn w:val="OPCParaBase"/>
    <w:rsid w:val="00310F35"/>
    <w:pPr>
      <w:spacing w:before="5600" w:line="240" w:lineRule="auto"/>
    </w:pPr>
    <w:rPr>
      <w:b/>
      <w:sz w:val="32"/>
    </w:rPr>
  </w:style>
  <w:style w:type="paragraph" w:customStyle="1" w:styleId="paragraphsub">
    <w:name w:val="paragraph(sub)"/>
    <w:aliases w:val="aa"/>
    <w:basedOn w:val="OPCParaBase"/>
    <w:rsid w:val="00310F35"/>
    <w:pPr>
      <w:tabs>
        <w:tab w:val="right" w:pos="1985"/>
      </w:tabs>
      <w:spacing w:before="40" w:line="240" w:lineRule="auto"/>
      <w:ind w:left="2098" w:hanging="2098"/>
    </w:pPr>
  </w:style>
  <w:style w:type="paragraph" w:customStyle="1" w:styleId="paragraphsub-sub">
    <w:name w:val="paragraph(sub-sub)"/>
    <w:aliases w:val="aaa"/>
    <w:basedOn w:val="OPCParaBase"/>
    <w:rsid w:val="00310F35"/>
    <w:pPr>
      <w:tabs>
        <w:tab w:val="right" w:pos="2722"/>
      </w:tabs>
      <w:spacing w:before="40" w:line="240" w:lineRule="auto"/>
      <w:ind w:left="2835" w:hanging="2835"/>
    </w:pPr>
  </w:style>
  <w:style w:type="paragraph" w:customStyle="1" w:styleId="paragraph">
    <w:name w:val="paragraph"/>
    <w:aliases w:val="a"/>
    <w:basedOn w:val="OPCParaBase"/>
    <w:rsid w:val="00310F35"/>
    <w:pPr>
      <w:tabs>
        <w:tab w:val="right" w:pos="1531"/>
      </w:tabs>
      <w:spacing w:before="40" w:line="240" w:lineRule="auto"/>
      <w:ind w:left="1644" w:hanging="1644"/>
    </w:pPr>
  </w:style>
  <w:style w:type="paragraph" w:customStyle="1" w:styleId="ParlAmend">
    <w:name w:val="ParlAmend"/>
    <w:aliases w:val="pp"/>
    <w:basedOn w:val="OPCParaBase"/>
    <w:rsid w:val="00310F35"/>
    <w:pPr>
      <w:spacing w:before="240" w:line="240" w:lineRule="atLeast"/>
      <w:ind w:hanging="567"/>
    </w:pPr>
    <w:rPr>
      <w:sz w:val="24"/>
    </w:rPr>
  </w:style>
  <w:style w:type="paragraph" w:customStyle="1" w:styleId="Portfolio">
    <w:name w:val="Portfolio"/>
    <w:basedOn w:val="OPCParaBase"/>
    <w:rsid w:val="00310F35"/>
    <w:pPr>
      <w:spacing w:line="240" w:lineRule="auto"/>
    </w:pPr>
    <w:rPr>
      <w:i/>
      <w:sz w:val="20"/>
    </w:rPr>
  </w:style>
  <w:style w:type="paragraph" w:customStyle="1" w:styleId="Preamble">
    <w:name w:val="Preamble"/>
    <w:basedOn w:val="OPCParaBase"/>
    <w:next w:val="Normal"/>
    <w:rsid w:val="00310F3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10F35"/>
    <w:pPr>
      <w:spacing w:line="240" w:lineRule="auto"/>
    </w:pPr>
    <w:rPr>
      <w:i/>
      <w:sz w:val="20"/>
    </w:rPr>
  </w:style>
  <w:style w:type="paragraph" w:customStyle="1" w:styleId="Session">
    <w:name w:val="Session"/>
    <w:basedOn w:val="OPCParaBase"/>
    <w:rsid w:val="00310F35"/>
    <w:pPr>
      <w:spacing w:line="240" w:lineRule="auto"/>
    </w:pPr>
    <w:rPr>
      <w:sz w:val="28"/>
    </w:rPr>
  </w:style>
  <w:style w:type="paragraph" w:customStyle="1" w:styleId="Sponsor">
    <w:name w:val="Sponsor"/>
    <w:basedOn w:val="OPCParaBase"/>
    <w:rsid w:val="00310F35"/>
    <w:pPr>
      <w:spacing w:line="240" w:lineRule="auto"/>
    </w:pPr>
    <w:rPr>
      <w:i/>
    </w:rPr>
  </w:style>
  <w:style w:type="paragraph" w:customStyle="1" w:styleId="Subitem">
    <w:name w:val="Subitem"/>
    <w:aliases w:val="iss"/>
    <w:basedOn w:val="OPCParaBase"/>
    <w:rsid w:val="00310F35"/>
    <w:pPr>
      <w:spacing w:before="180" w:line="240" w:lineRule="auto"/>
      <w:ind w:left="709" w:hanging="709"/>
    </w:pPr>
  </w:style>
  <w:style w:type="paragraph" w:customStyle="1" w:styleId="SubitemHead">
    <w:name w:val="SubitemHead"/>
    <w:aliases w:val="issh"/>
    <w:basedOn w:val="OPCParaBase"/>
    <w:rsid w:val="00310F3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10F35"/>
    <w:pPr>
      <w:spacing w:before="40" w:line="240" w:lineRule="auto"/>
      <w:ind w:left="1134"/>
    </w:pPr>
  </w:style>
  <w:style w:type="paragraph" w:customStyle="1" w:styleId="SubsectionHead">
    <w:name w:val="SubsectionHead"/>
    <w:aliases w:val="ssh"/>
    <w:basedOn w:val="OPCParaBase"/>
    <w:next w:val="subsection"/>
    <w:rsid w:val="00310F35"/>
    <w:pPr>
      <w:keepNext/>
      <w:keepLines/>
      <w:spacing w:before="240" w:line="240" w:lineRule="auto"/>
      <w:ind w:left="1134"/>
    </w:pPr>
    <w:rPr>
      <w:i/>
    </w:rPr>
  </w:style>
  <w:style w:type="paragraph" w:customStyle="1" w:styleId="Tablea">
    <w:name w:val="Table(a)"/>
    <w:aliases w:val="ta"/>
    <w:basedOn w:val="OPCParaBase"/>
    <w:rsid w:val="00310F35"/>
    <w:pPr>
      <w:spacing w:before="60" w:line="240" w:lineRule="auto"/>
      <w:ind w:left="284" w:hanging="284"/>
    </w:pPr>
    <w:rPr>
      <w:sz w:val="20"/>
    </w:rPr>
  </w:style>
  <w:style w:type="paragraph" w:customStyle="1" w:styleId="TableAA">
    <w:name w:val="Table(AA)"/>
    <w:aliases w:val="taaa"/>
    <w:basedOn w:val="OPCParaBase"/>
    <w:rsid w:val="00310F3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10F3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10F35"/>
    <w:pPr>
      <w:spacing w:before="60" w:line="240" w:lineRule="atLeast"/>
    </w:pPr>
    <w:rPr>
      <w:sz w:val="20"/>
    </w:rPr>
  </w:style>
  <w:style w:type="paragraph" w:customStyle="1" w:styleId="TLPBoxTextnote">
    <w:name w:val="TLPBoxText(note"/>
    <w:aliases w:val="right)"/>
    <w:basedOn w:val="OPCParaBase"/>
    <w:rsid w:val="00310F3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10F35"/>
    <w:pPr>
      <w:numPr>
        <w:numId w:val="42"/>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10F35"/>
    <w:pPr>
      <w:spacing w:before="122" w:line="198" w:lineRule="exact"/>
      <w:ind w:left="1985" w:hanging="851"/>
      <w:jc w:val="right"/>
    </w:pPr>
    <w:rPr>
      <w:sz w:val="18"/>
    </w:rPr>
  </w:style>
  <w:style w:type="paragraph" w:customStyle="1" w:styleId="TLPTableBullet">
    <w:name w:val="TLPTableBullet"/>
    <w:aliases w:val="ttb"/>
    <w:basedOn w:val="OPCParaBase"/>
    <w:rsid w:val="00310F35"/>
    <w:pPr>
      <w:spacing w:line="240" w:lineRule="exact"/>
      <w:ind w:left="284" w:hanging="284"/>
    </w:pPr>
    <w:rPr>
      <w:sz w:val="20"/>
    </w:rPr>
  </w:style>
  <w:style w:type="paragraph" w:customStyle="1" w:styleId="TofSectsGroupHeading">
    <w:name w:val="TofSects(GroupHeading)"/>
    <w:basedOn w:val="OPCParaBase"/>
    <w:next w:val="TofSectsSection"/>
    <w:rsid w:val="00310F35"/>
    <w:pPr>
      <w:keepLines/>
      <w:spacing w:before="240" w:after="120" w:line="240" w:lineRule="auto"/>
      <w:ind w:left="794"/>
    </w:pPr>
    <w:rPr>
      <w:b/>
      <w:kern w:val="28"/>
      <w:sz w:val="20"/>
    </w:rPr>
  </w:style>
  <w:style w:type="paragraph" w:customStyle="1" w:styleId="TofSectsHeading">
    <w:name w:val="TofSects(Heading)"/>
    <w:basedOn w:val="OPCParaBase"/>
    <w:rsid w:val="00310F35"/>
    <w:pPr>
      <w:spacing w:before="240" w:after="120" w:line="240" w:lineRule="auto"/>
    </w:pPr>
    <w:rPr>
      <w:b/>
      <w:sz w:val="24"/>
    </w:rPr>
  </w:style>
  <w:style w:type="paragraph" w:customStyle="1" w:styleId="TofSectsSection">
    <w:name w:val="TofSects(Section)"/>
    <w:basedOn w:val="OPCParaBase"/>
    <w:rsid w:val="00310F35"/>
    <w:pPr>
      <w:keepLines/>
      <w:spacing w:before="40" w:line="240" w:lineRule="auto"/>
      <w:ind w:left="1588" w:hanging="794"/>
    </w:pPr>
    <w:rPr>
      <w:kern w:val="28"/>
      <w:sz w:val="18"/>
    </w:rPr>
  </w:style>
  <w:style w:type="paragraph" w:customStyle="1" w:styleId="TofSectsSubdiv">
    <w:name w:val="TofSects(Subdiv)"/>
    <w:basedOn w:val="OPCParaBase"/>
    <w:rsid w:val="00310F35"/>
    <w:pPr>
      <w:keepLines/>
      <w:spacing w:before="80" w:line="240" w:lineRule="auto"/>
      <w:ind w:left="1588" w:hanging="794"/>
    </w:pPr>
    <w:rPr>
      <w:kern w:val="28"/>
    </w:rPr>
  </w:style>
  <w:style w:type="paragraph" w:customStyle="1" w:styleId="WRStyle">
    <w:name w:val="WR Style"/>
    <w:aliases w:val="WR"/>
    <w:basedOn w:val="OPCParaBase"/>
    <w:rsid w:val="00310F35"/>
    <w:pPr>
      <w:spacing w:before="240" w:line="240" w:lineRule="auto"/>
      <w:ind w:left="284" w:hanging="284"/>
    </w:pPr>
    <w:rPr>
      <w:b/>
      <w:i/>
      <w:kern w:val="28"/>
      <w:sz w:val="24"/>
    </w:rPr>
  </w:style>
  <w:style w:type="paragraph" w:customStyle="1" w:styleId="notepara">
    <w:name w:val="note(para)"/>
    <w:aliases w:val="na"/>
    <w:basedOn w:val="OPCParaBase"/>
    <w:rsid w:val="00310F35"/>
    <w:pPr>
      <w:spacing w:before="40" w:line="198" w:lineRule="exact"/>
      <w:ind w:left="2354" w:hanging="369"/>
    </w:pPr>
    <w:rPr>
      <w:sz w:val="18"/>
    </w:rPr>
  </w:style>
  <w:style w:type="character" w:customStyle="1" w:styleId="FooterChar">
    <w:name w:val="Footer Char"/>
    <w:basedOn w:val="DefaultParagraphFont"/>
    <w:link w:val="Footer"/>
    <w:rsid w:val="00310F35"/>
    <w:rPr>
      <w:rFonts w:ascii="Times New Roman" w:eastAsia="Times New Roman" w:hAnsi="Times New Roman"/>
      <w:sz w:val="22"/>
      <w:szCs w:val="24"/>
    </w:rPr>
  </w:style>
  <w:style w:type="table" w:customStyle="1" w:styleId="CFlag">
    <w:name w:val="CFlag"/>
    <w:basedOn w:val="TableNormal"/>
    <w:uiPriority w:val="99"/>
    <w:rsid w:val="00310F35"/>
    <w:rPr>
      <w:rFonts w:ascii="Times New Roman" w:eastAsia="Times New Roman" w:hAnsi="Times New Roman"/>
    </w:rPr>
    <w:tblPr/>
  </w:style>
  <w:style w:type="character" w:customStyle="1" w:styleId="BalloonTextChar">
    <w:name w:val="Balloon Text Char"/>
    <w:basedOn w:val="DefaultParagraphFont"/>
    <w:link w:val="BalloonText"/>
    <w:uiPriority w:val="99"/>
    <w:semiHidden/>
    <w:rsid w:val="00310F35"/>
    <w:rPr>
      <w:rFonts w:ascii="Tahoma" w:eastAsiaTheme="minorHAnsi" w:hAnsi="Tahoma" w:cs="Tahoma"/>
      <w:sz w:val="16"/>
      <w:szCs w:val="16"/>
      <w:lang w:eastAsia="en-US"/>
    </w:rPr>
  </w:style>
  <w:style w:type="paragraph" w:customStyle="1" w:styleId="InstNo">
    <w:name w:val="InstNo"/>
    <w:basedOn w:val="OPCParaBase"/>
    <w:next w:val="Normal"/>
    <w:rsid w:val="00310F35"/>
    <w:rPr>
      <w:b/>
      <w:sz w:val="28"/>
      <w:szCs w:val="32"/>
    </w:rPr>
  </w:style>
  <w:style w:type="paragraph" w:customStyle="1" w:styleId="TerritoryT">
    <w:name w:val="TerritoryT"/>
    <w:basedOn w:val="OPCParaBase"/>
    <w:next w:val="Normal"/>
    <w:rsid w:val="00310F35"/>
    <w:rPr>
      <w:b/>
      <w:sz w:val="32"/>
    </w:rPr>
  </w:style>
  <w:style w:type="paragraph" w:customStyle="1" w:styleId="LegislationMadeUnder">
    <w:name w:val="LegislationMadeUnder"/>
    <w:basedOn w:val="OPCParaBase"/>
    <w:next w:val="Normal"/>
    <w:rsid w:val="00310F35"/>
    <w:rPr>
      <w:i/>
      <w:sz w:val="32"/>
      <w:szCs w:val="32"/>
    </w:rPr>
  </w:style>
  <w:style w:type="paragraph" w:customStyle="1" w:styleId="ActHead10">
    <w:name w:val="ActHead 10"/>
    <w:aliases w:val="sp"/>
    <w:basedOn w:val="OPCParaBase"/>
    <w:next w:val="ActHead3"/>
    <w:rsid w:val="00310F35"/>
    <w:pPr>
      <w:keepNext/>
      <w:spacing w:before="280" w:line="240" w:lineRule="auto"/>
      <w:outlineLvl w:val="1"/>
    </w:pPr>
    <w:rPr>
      <w:b/>
      <w:sz w:val="32"/>
      <w:szCs w:val="30"/>
    </w:rPr>
  </w:style>
  <w:style w:type="paragraph" w:customStyle="1" w:styleId="SignCoverPageEnd">
    <w:name w:val="SignCoverPageEnd"/>
    <w:basedOn w:val="OPCParaBase"/>
    <w:next w:val="Normal"/>
    <w:rsid w:val="00310F3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10F35"/>
    <w:pPr>
      <w:pBdr>
        <w:top w:val="single" w:sz="4" w:space="1" w:color="auto"/>
      </w:pBdr>
      <w:spacing w:before="360"/>
      <w:ind w:right="397"/>
      <w:jc w:val="both"/>
    </w:pPr>
  </w:style>
  <w:style w:type="paragraph" w:customStyle="1" w:styleId="NotesHeading2">
    <w:name w:val="NotesHeading 2"/>
    <w:basedOn w:val="OPCParaBase"/>
    <w:next w:val="Normal"/>
    <w:rsid w:val="00310F35"/>
    <w:rPr>
      <w:b/>
      <w:sz w:val="28"/>
      <w:szCs w:val="28"/>
    </w:rPr>
  </w:style>
  <w:style w:type="paragraph" w:customStyle="1" w:styleId="NotesHeading1">
    <w:name w:val="NotesHeading 1"/>
    <w:basedOn w:val="OPCParaBase"/>
    <w:next w:val="Normal"/>
    <w:rsid w:val="00310F35"/>
    <w:rPr>
      <w:b/>
      <w:sz w:val="28"/>
      <w:szCs w:val="28"/>
    </w:rPr>
  </w:style>
  <w:style w:type="paragraph" w:customStyle="1" w:styleId="CompiledActNo">
    <w:name w:val="CompiledActNo"/>
    <w:basedOn w:val="OPCParaBase"/>
    <w:next w:val="Normal"/>
    <w:rsid w:val="00310F35"/>
    <w:rPr>
      <w:b/>
      <w:sz w:val="24"/>
      <w:szCs w:val="24"/>
    </w:rPr>
  </w:style>
  <w:style w:type="paragraph" w:customStyle="1" w:styleId="ENotesText">
    <w:name w:val="ENotesText"/>
    <w:aliases w:val="Ent"/>
    <w:basedOn w:val="OPCParaBase"/>
    <w:next w:val="Normal"/>
    <w:rsid w:val="00310F35"/>
    <w:pPr>
      <w:spacing w:before="120"/>
    </w:pPr>
  </w:style>
  <w:style w:type="paragraph" w:customStyle="1" w:styleId="CompiledMadeUnder">
    <w:name w:val="CompiledMadeUnder"/>
    <w:basedOn w:val="OPCParaBase"/>
    <w:next w:val="Normal"/>
    <w:rsid w:val="00310F35"/>
    <w:rPr>
      <w:i/>
      <w:sz w:val="24"/>
      <w:szCs w:val="24"/>
    </w:rPr>
  </w:style>
  <w:style w:type="paragraph" w:customStyle="1" w:styleId="Paragraphsub-sub-sub">
    <w:name w:val="Paragraph(sub-sub-sub)"/>
    <w:aliases w:val="aaaa"/>
    <w:basedOn w:val="OPCParaBase"/>
    <w:rsid w:val="00310F35"/>
    <w:pPr>
      <w:tabs>
        <w:tab w:val="right" w:pos="3402"/>
      </w:tabs>
      <w:spacing w:before="40" w:line="240" w:lineRule="auto"/>
      <w:ind w:left="3402" w:hanging="3402"/>
    </w:pPr>
  </w:style>
  <w:style w:type="paragraph" w:customStyle="1" w:styleId="TableTextEndNotes">
    <w:name w:val="TableTextEndNotes"/>
    <w:aliases w:val="Tten"/>
    <w:basedOn w:val="Normal"/>
    <w:rsid w:val="00310F35"/>
    <w:pPr>
      <w:spacing w:before="60" w:line="240" w:lineRule="auto"/>
    </w:pPr>
    <w:rPr>
      <w:rFonts w:cs="Arial"/>
      <w:sz w:val="20"/>
      <w:szCs w:val="22"/>
    </w:rPr>
  </w:style>
  <w:style w:type="paragraph" w:customStyle="1" w:styleId="TableHeading">
    <w:name w:val="TableHeading"/>
    <w:aliases w:val="th"/>
    <w:basedOn w:val="OPCParaBase"/>
    <w:next w:val="Tabletext"/>
    <w:rsid w:val="00310F35"/>
    <w:pPr>
      <w:keepNext/>
      <w:spacing w:before="60" w:line="240" w:lineRule="atLeast"/>
    </w:pPr>
    <w:rPr>
      <w:b/>
      <w:sz w:val="20"/>
    </w:rPr>
  </w:style>
  <w:style w:type="paragraph" w:customStyle="1" w:styleId="NoteToSubpara">
    <w:name w:val="NoteToSubpara"/>
    <w:aliases w:val="nts"/>
    <w:basedOn w:val="OPCParaBase"/>
    <w:rsid w:val="00310F35"/>
    <w:pPr>
      <w:spacing w:before="40" w:line="198" w:lineRule="exact"/>
      <w:ind w:left="2835" w:hanging="709"/>
    </w:pPr>
    <w:rPr>
      <w:sz w:val="18"/>
    </w:rPr>
  </w:style>
  <w:style w:type="paragraph" w:customStyle="1" w:styleId="ENoteTableHeading">
    <w:name w:val="ENoteTableHeading"/>
    <w:aliases w:val="enth"/>
    <w:basedOn w:val="OPCParaBase"/>
    <w:rsid w:val="00310F35"/>
    <w:pPr>
      <w:keepNext/>
      <w:spacing w:before="60" w:line="240" w:lineRule="atLeast"/>
    </w:pPr>
    <w:rPr>
      <w:rFonts w:ascii="Arial" w:hAnsi="Arial"/>
      <w:b/>
      <w:sz w:val="16"/>
    </w:rPr>
  </w:style>
  <w:style w:type="paragraph" w:customStyle="1" w:styleId="ENoteTTi">
    <w:name w:val="ENoteTTi"/>
    <w:aliases w:val="entti"/>
    <w:basedOn w:val="OPCParaBase"/>
    <w:rsid w:val="00310F35"/>
    <w:pPr>
      <w:keepNext/>
      <w:spacing w:before="60" w:line="240" w:lineRule="atLeast"/>
      <w:ind w:left="170"/>
    </w:pPr>
    <w:rPr>
      <w:sz w:val="16"/>
    </w:rPr>
  </w:style>
  <w:style w:type="paragraph" w:customStyle="1" w:styleId="ENotesHeading1">
    <w:name w:val="ENotesHeading 1"/>
    <w:aliases w:val="Enh1"/>
    <w:basedOn w:val="OPCParaBase"/>
    <w:next w:val="Normal"/>
    <w:rsid w:val="00310F35"/>
    <w:pPr>
      <w:spacing w:before="120"/>
      <w:outlineLvl w:val="1"/>
    </w:pPr>
    <w:rPr>
      <w:b/>
      <w:sz w:val="28"/>
      <w:szCs w:val="28"/>
    </w:rPr>
  </w:style>
  <w:style w:type="paragraph" w:customStyle="1" w:styleId="ENotesHeading2">
    <w:name w:val="ENotesHeading 2"/>
    <w:aliases w:val="Enh2"/>
    <w:basedOn w:val="OPCParaBase"/>
    <w:next w:val="Normal"/>
    <w:rsid w:val="00310F35"/>
    <w:pPr>
      <w:spacing w:before="120" w:after="120"/>
      <w:outlineLvl w:val="2"/>
    </w:pPr>
    <w:rPr>
      <w:b/>
      <w:sz w:val="24"/>
      <w:szCs w:val="28"/>
    </w:rPr>
  </w:style>
  <w:style w:type="paragraph" w:customStyle="1" w:styleId="ENotesHeading3">
    <w:name w:val="ENotesHeading 3"/>
    <w:aliases w:val="Enh3"/>
    <w:basedOn w:val="OPCParaBase"/>
    <w:next w:val="Normal"/>
    <w:rsid w:val="00310F35"/>
    <w:pPr>
      <w:keepNext/>
      <w:spacing w:before="120" w:line="240" w:lineRule="auto"/>
      <w:outlineLvl w:val="4"/>
    </w:pPr>
    <w:rPr>
      <w:b/>
      <w:szCs w:val="24"/>
    </w:rPr>
  </w:style>
  <w:style w:type="paragraph" w:customStyle="1" w:styleId="ENoteTTIndentHeading">
    <w:name w:val="ENoteTTIndentHeading"/>
    <w:aliases w:val="enTTHi"/>
    <w:basedOn w:val="OPCParaBase"/>
    <w:rsid w:val="00310F3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10F35"/>
    <w:pPr>
      <w:spacing w:before="60" w:line="240" w:lineRule="atLeast"/>
    </w:pPr>
    <w:rPr>
      <w:sz w:val="16"/>
    </w:rPr>
  </w:style>
  <w:style w:type="paragraph" w:customStyle="1" w:styleId="MadeunderText">
    <w:name w:val="MadeunderText"/>
    <w:basedOn w:val="OPCParaBase"/>
    <w:next w:val="CompiledMadeUnder"/>
    <w:rsid w:val="00310F35"/>
    <w:pPr>
      <w:spacing w:before="240"/>
    </w:pPr>
    <w:rPr>
      <w:sz w:val="24"/>
      <w:szCs w:val="24"/>
    </w:rPr>
  </w:style>
  <w:style w:type="paragraph" w:customStyle="1" w:styleId="SubPartCASA">
    <w:name w:val="SubPart(CASA)"/>
    <w:aliases w:val="csp"/>
    <w:basedOn w:val="OPCParaBase"/>
    <w:next w:val="ActHead3"/>
    <w:rsid w:val="00310F35"/>
    <w:pPr>
      <w:keepNext/>
      <w:keepLines/>
      <w:spacing w:before="280"/>
      <w:ind w:left="1134" w:hanging="1134"/>
      <w:outlineLvl w:val="1"/>
    </w:pPr>
    <w:rPr>
      <w:b/>
      <w:kern w:val="28"/>
      <w:sz w:val="32"/>
    </w:rPr>
  </w:style>
  <w:style w:type="paragraph" w:customStyle="1" w:styleId="ActHead1">
    <w:name w:val="ActHead 1"/>
    <w:aliases w:val="c"/>
    <w:basedOn w:val="OPCParaBase"/>
    <w:next w:val="Normal"/>
    <w:qFormat/>
    <w:rsid w:val="00310F3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10F35"/>
    <w:pPr>
      <w:keepNext/>
      <w:keepLines/>
      <w:spacing w:before="280" w:line="240" w:lineRule="auto"/>
      <w:ind w:left="1134" w:hanging="1134"/>
      <w:outlineLvl w:val="1"/>
    </w:pPr>
    <w:rPr>
      <w:b/>
      <w:kern w:val="28"/>
      <w:sz w:val="32"/>
    </w:rPr>
  </w:style>
  <w:style w:type="paragraph" w:styleId="Revision">
    <w:name w:val="Revision"/>
    <w:hidden/>
    <w:uiPriority w:val="99"/>
    <w:semiHidden/>
    <w:rsid w:val="00FA48D8"/>
    <w:rPr>
      <w:rFonts w:ascii="Times New Roman" w:eastAsiaTheme="minorHAnsi" w:hAnsi="Times New Roman" w:cstheme="minorBidi"/>
      <w:sz w:val="22"/>
      <w:lang w:eastAsia="en-US"/>
    </w:rPr>
  </w:style>
  <w:style w:type="character" w:customStyle="1" w:styleId="charlegsubtitle1">
    <w:name w:val="charlegsubtitle1"/>
    <w:basedOn w:val="DefaultParagraphFont"/>
    <w:rsid w:val="008650AF"/>
    <w:rPr>
      <w:rFonts w:ascii="Helvetica Neue" w:hAnsi="Helvetica Neue" w:hint="default"/>
      <w:b/>
      <w:bCs/>
      <w:sz w:val="28"/>
      <w:szCs w:val="28"/>
    </w:rPr>
  </w:style>
  <w:style w:type="paragraph" w:customStyle="1" w:styleId="FreeForm">
    <w:name w:val="FreeForm"/>
    <w:rsid w:val="00310F35"/>
    <w:rPr>
      <w:rFonts w:ascii="Arial" w:eastAsiaTheme="minorHAnsi" w:hAnsi="Arial" w:cstheme="minorBidi"/>
      <w:sz w:val="22"/>
      <w:lang w:eastAsia="en-US"/>
    </w:rPr>
  </w:style>
  <w:style w:type="paragraph" w:customStyle="1" w:styleId="SOText">
    <w:name w:val="SO Text"/>
    <w:aliases w:val="sot"/>
    <w:link w:val="SOTextChar"/>
    <w:rsid w:val="00310F35"/>
    <w:pPr>
      <w:pBdr>
        <w:top w:val="single" w:sz="6" w:space="5" w:color="auto"/>
        <w:left w:val="single" w:sz="6" w:space="5" w:color="auto"/>
        <w:bottom w:val="single" w:sz="6" w:space="5" w:color="auto"/>
        <w:right w:val="single" w:sz="6" w:space="5" w:color="auto"/>
      </w:pBdr>
      <w:spacing w:before="240"/>
      <w:ind w:left="1134"/>
    </w:pPr>
    <w:rPr>
      <w:rFonts w:ascii="Times New Roman" w:eastAsiaTheme="minorHAnsi" w:hAnsi="Times New Roman" w:cstheme="minorBidi"/>
      <w:sz w:val="22"/>
      <w:lang w:eastAsia="en-US"/>
    </w:rPr>
  </w:style>
  <w:style w:type="character" w:customStyle="1" w:styleId="SOTextChar">
    <w:name w:val="SO Text Char"/>
    <w:aliases w:val="sot Char"/>
    <w:basedOn w:val="DefaultParagraphFont"/>
    <w:link w:val="SOText"/>
    <w:rsid w:val="00310F35"/>
    <w:rPr>
      <w:rFonts w:ascii="Times New Roman" w:eastAsiaTheme="minorHAnsi" w:hAnsi="Times New Roman" w:cstheme="minorBidi"/>
      <w:sz w:val="22"/>
      <w:lang w:eastAsia="en-US"/>
    </w:rPr>
  </w:style>
  <w:style w:type="paragraph" w:customStyle="1" w:styleId="SOTextNote">
    <w:name w:val="SO TextNote"/>
    <w:aliases w:val="sont"/>
    <w:basedOn w:val="SOText"/>
    <w:qFormat/>
    <w:rsid w:val="00310F35"/>
    <w:pPr>
      <w:spacing w:before="122" w:line="198" w:lineRule="exact"/>
      <w:ind w:left="1843" w:hanging="709"/>
    </w:pPr>
    <w:rPr>
      <w:sz w:val="18"/>
    </w:rPr>
  </w:style>
  <w:style w:type="paragraph" w:customStyle="1" w:styleId="SOPara">
    <w:name w:val="SO Para"/>
    <w:aliases w:val="soa"/>
    <w:basedOn w:val="SOText"/>
    <w:link w:val="SOParaChar"/>
    <w:qFormat/>
    <w:rsid w:val="00310F35"/>
    <w:pPr>
      <w:tabs>
        <w:tab w:val="right" w:pos="1786"/>
      </w:tabs>
      <w:spacing w:before="40"/>
      <w:ind w:left="2070" w:hanging="936"/>
    </w:pPr>
  </w:style>
  <w:style w:type="character" w:customStyle="1" w:styleId="SOParaChar">
    <w:name w:val="SO Para Char"/>
    <w:aliases w:val="soa Char"/>
    <w:basedOn w:val="DefaultParagraphFont"/>
    <w:link w:val="SOPara"/>
    <w:rsid w:val="00310F35"/>
    <w:rPr>
      <w:rFonts w:ascii="Times New Roman" w:eastAsiaTheme="minorHAnsi" w:hAnsi="Times New Roman" w:cstheme="minorBidi"/>
      <w:sz w:val="22"/>
      <w:lang w:eastAsia="en-US"/>
    </w:rPr>
  </w:style>
  <w:style w:type="paragraph" w:customStyle="1" w:styleId="FileName">
    <w:name w:val="FileName"/>
    <w:basedOn w:val="Normal"/>
    <w:rsid w:val="00310F35"/>
  </w:style>
  <w:style w:type="paragraph" w:customStyle="1" w:styleId="SOHeadBold">
    <w:name w:val="SO HeadBold"/>
    <w:aliases w:val="sohb"/>
    <w:basedOn w:val="SOText"/>
    <w:next w:val="SOText"/>
    <w:link w:val="SOHeadBoldChar"/>
    <w:qFormat/>
    <w:rsid w:val="00310F35"/>
    <w:rPr>
      <w:b/>
    </w:rPr>
  </w:style>
  <w:style w:type="character" w:customStyle="1" w:styleId="SOHeadBoldChar">
    <w:name w:val="SO HeadBold Char"/>
    <w:aliases w:val="sohb Char"/>
    <w:basedOn w:val="DefaultParagraphFont"/>
    <w:link w:val="SOHeadBold"/>
    <w:rsid w:val="00310F35"/>
    <w:rPr>
      <w:rFonts w:ascii="Times New Roman" w:eastAsiaTheme="minorHAnsi" w:hAnsi="Times New Roman" w:cstheme="minorBidi"/>
      <w:b/>
      <w:sz w:val="22"/>
      <w:lang w:eastAsia="en-US"/>
    </w:rPr>
  </w:style>
  <w:style w:type="paragraph" w:customStyle="1" w:styleId="SOHeadItalic">
    <w:name w:val="SO HeadItalic"/>
    <w:aliases w:val="sohi"/>
    <w:basedOn w:val="SOText"/>
    <w:next w:val="SOText"/>
    <w:link w:val="SOHeadItalicChar"/>
    <w:qFormat/>
    <w:rsid w:val="00310F35"/>
    <w:rPr>
      <w:i/>
    </w:rPr>
  </w:style>
  <w:style w:type="character" w:customStyle="1" w:styleId="SOHeadItalicChar">
    <w:name w:val="SO HeadItalic Char"/>
    <w:aliases w:val="sohi Char"/>
    <w:basedOn w:val="DefaultParagraphFont"/>
    <w:link w:val="SOHeadItalic"/>
    <w:rsid w:val="00310F35"/>
    <w:rPr>
      <w:rFonts w:ascii="Times New Roman" w:eastAsiaTheme="minorHAnsi" w:hAnsi="Times New Roman" w:cstheme="minorBidi"/>
      <w:i/>
      <w:sz w:val="22"/>
      <w:lang w:eastAsia="en-US"/>
    </w:rPr>
  </w:style>
  <w:style w:type="paragraph" w:customStyle="1" w:styleId="SOBullet">
    <w:name w:val="SO Bullet"/>
    <w:aliases w:val="sotb"/>
    <w:basedOn w:val="SOText"/>
    <w:link w:val="SOBulletChar"/>
    <w:qFormat/>
    <w:rsid w:val="00310F35"/>
    <w:pPr>
      <w:ind w:left="1559" w:hanging="425"/>
    </w:pPr>
  </w:style>
  <w:style w:type="character" w:customStyle="1" w:styleId="SOBulletChar">
    <w:name w:val="SO Bullet Char"/>
    <w:aliases w:val="sotb Char"/>
    <w:basedOn w:val="DefaultParagraphFont"/>
    <w:link w:val="SOBullet"/>
    <w:rsid w:val="00310F35"/>
    <w:rPr>
      <w:rFonts w:ascii="Times New Roman" w:eastAsiaTheme="minorHAnsi" w:hAnsi="Times New Roman" w:cstheme="minorBidi"/>
      <w:sz w:val="22"/>
      <w:lang w:eastAsia="en-US"/>
    </w:rPr>
  </w:style>
  <w:style w:type="paragraph" w:customStyle="1" w:styleId="SOBulletNote">
    <w:name w:val="SO BulletNote"/>
    <w:aliases w:val="sonb"/>
    <w:basedOn w:val="SOTextNote"/>
    <w:link w:val="SOBulletNoteChar"/>
    <w:qFormat/>
    <w:rsid w:val="00310F35"/>
    <w:pPr>
      <w:tabs>
        <w:tab w:val="left" w:pos="1560"/>
      </w:tabs>
      <w:ind w:left="2268" w:hanging="1134"/>
    </w:pPr>
  </w:style>
  <w:style w:type="character" w:customStyle="1" w:styleId="SOBulletNoteChar">
    <w:name w:val="SO BulletNote Char"/>
    <w:aliases w:val="sonb Char"/>
    <w:basedOn w:val="DefaultParagraphFont"/>
    <w:link w:val="SOBulletNote"/>
    <w:rsid w:val="00310F35"/>
    <w:rPr>
      <w:rFonts w:ascii="Times New Roman" w:eastAsiaTheme="minorHAnsi" w:hAnsi="Times New Roman" w:cstheme="minorBidi"/>
      <w:sz w:val="18"/>
      <w:lang w:eastAsia="en-US"/>
    </w:rPr>
  </w:style>
  <w:style w:type="character" w:customStyle="1" w:styleId="notetextChar">
    <w:name w:val="note(text) Char"/>
    <w:aliases w:val="n Char"/>
    <w:basedOn w:val="DefaultParagraphFont"/>
    <w:link w:val="notetext"/>
    <w:rsid w:val="00AA3912"/>
    <w:rPr>
      <w:rFonts w:ascii="Times New Roman" w:eastAsia="Times New Roman" w:hAnsi="Times New Roman"/>
      <w:sz w:val="18"/>
    </w:rPr>
  </w:style>
  <w:style w:type="character" w:customStyle="1" w:styleId="subsectionChar">
    <w:name w:val="subsection Char"/>
    <w:aliases w:val="ss Char"/>
    <w:basedOn w:val="DefaultParagraphFont"/>
    <w:link w:val="subsection"/>
    <w:locked/>
    <w:rsid w:val="00AA3912"/>
    <w:rPr>
      <w:rFonts w:ascii="Times New Roman" w:eastAsia="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0F35"/>
    <w:pPr>
      <w:spacing w:line="260" w:lineRule="atLeast"/>
    </w:pPr>
    <w:rPr>
      <w:rFonts w:ascii="Times New Roman" w:eastAsiaTheme="minorHAnsi" w:hAnsi="Times New Roman" w:cstheme="minorBidi"/>
      <w:sz w:val="22"/>
      <w:lang w:eastAsia="en-US"/>
    </w:rPr>
  </w:style>
  <w:style w:type="paragraph" w:styleId="Heading1">
    <w:name w:val="heading 1"/>
    <w:basedOn w:val="OPCParaBase"/>
    <w:next w:val="Normal"/>
    <w:qFormat/>
    <w:rsid w:val="00D30368"/>
    <w:pPr>
      <w:keepNext/>
      <w:keepLines/>
      <w:spacing w:line="240" w:lineRule="auto"/>
      <w:ind w:left="1134" w:hanging="1134"/>
      <w:outlineLvl w:val="0"/>
    </w:pPr>
    <w:rPr>
      <w:b/>
      <w:kern w:val="28"/>
      <w:sz w:val="36"/>
    </w:rPr>
  </w:style>
  <w:style w:type="paragraph" w:styleId="Heading2">
    <w:name w:val="heading 2"/>
    <w:basedOn w:val="OPCParaBase"/>
    <w:next w:val="ActHead3"/>
    <w:qFormat/>
    <w:rsid w:val="00D30368"/>
    <w:pPr>
      <w:keepNext/>
      <w:keepLines/>
      <w:spacing w:before="280" w:line="240" w:lineRule="auto"/>
      <w:ind w:left="1134" w:hanging="1134"/>
      <w:outlineLvl w:val="1"/>
    </w:pPr>
    <w:rPr>
      <w:b/>
      <w:kern w:val="28"/>
      <w:sz w:val="32"/>
    </w:rPr>
  </w:style>
  <w:style w:type="paragraph" w:styleId="Heading3">
    <w:name w:val="heading 3"/>
    <w:basedOn w:val="Normal"/>
    <w:next w:val="Normal"/>
    <w:qFormat/>
    <w:rsid w:val="0032225D"/>
    <w:pPr>
      <w:keepNext/>
      <w:spacing w:before="240" w:after="60"/>
      <w:outlineLvl w:val="2"/>
    </w:pPr>
    <w:rPr>
      <w:rFonts w:ascii="Arial" w:hAnsi="Arial" w:cs="Arial"/>
      <w:b/>
      <w:bCs/>
      <w:sz w:val="26"/>
      <w:szCs w:val="26"/>
    </w:rPr>
  </w:style>
  <w:style w:type="paragraph" w:styleId="Heading4">
    <w:name w:val="heading 4"/>
    <w:basedOn w:val="Normal"/>
    <w:next w:val="Normal"/>
    <w:qFormat/>
    <w:rsid w:val="0032225D"/>
    <w:pPr>
      <w:keepNext/>
      <w:spacing w:before="240" w:after="60"/>
      <w:outlineLvl w:val="3"/>
    </w:pPr>
    <w:rPr>
      <w:b/>
      <w:bCs/>
      <w:sz w:val="28"/>
      <w:szCs w:val="28"/>
    </w:rPr>
  </w:style>
  <w:style w:type="paragraph" w:styleId="Heading5">
    <w:name w:val="heading 5"/>
    <w:basedOn w:val="Normal"/>
    <w:next w:val="Normal"/>
    <w:qFormat/>
    <w:rsid w:val="0032225D"/>
    <w:pPr>
      <w:spacing w:before="240" w:after="60"/>
      <w:outlineLvl w:val="4"/>
    </w:pPr>
    <w:rPr>
      <w:b/>
      <w:bCs/>
      <w:i/>
      <w:iCs/>
      <w:sz w:val="26"/>
      <w:szCs w:val="26"/>
    </w:rPr>
  </w:style>
  <w:style w:type="paragraph" w:styleId="Heading6">
    <w:name w:val="heading 6"/>
    <w:basedOn w:val="Normal"/>
    <w:next w:val="Normal"/>
    <w:qFormat/>
    <w:rsid w:val="0032225D"/>
    <w:pPr>
      <w:spacing w:before="240" w:after="60"/>
      <w:outlineLvl w:val="5"/>
    </w:pPr>
    <w:rPr>
      <w:b/>
      <w:bCs/>
      <w:szCs w:val="22"/>
    </w:rPr>
  </w:style>
  <w:style w:type="paragraph" w:styleId="Heading7">
    <w:name w:val="heading 7"/>
    <w:basedOn w:val="Normal"/>
    <w:next w:val="Normal"/>
    <w:qFormat/>
    <w:rsid w:val="0032225D"/>
    <w:pPr>
      <w:spacing w:before="240" w:after="60"/>
      <w:outlineLvl w:val="6"/>
    </w:pPr>
  </w:style>
  <w:style w:type="paragraph" w:styleId="Heading8">
    <w:name w:val="heading 8"/>
    <w:basedOn w:val="Normal"/>
    <w:next w:val="Normal"/>
    <w:qFormat/>
    <w:rsid w:val="0032225D"/>
    <w:pPr>
      <w:spacing w:before="240" w:after="60"/>
      <w:outlineLvl w:val="7"/>
    </w:pPr>
    <w:rPr>
      <w:i/>
      <w:iCs/>
    </w:rPr>
  </w:style>
  <w:style w:type="paragraph" w:styleId="Heading9">
    <w:name w:val="heading 9"/>
    <w:basedOn w:val="Normal"/>
    <w:next w:val="Normal"/>
    <w:qFormat/>
    <w:rsid w:val="0032225D"/>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310F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0F35"/>
  </w:style>
  <w:style w:type="character" w:customStyle="1" w:styleId="CharSubPartTextCASA">
    <w:name w:val="CharSubPartText(CASA)"/>
    <w:basedOn w:val="OPCCharBase"/>
    <w:uiPriority w:val="1"/>
    <w:rsid w:val="00310F35"/>
  </w:style>
  <w:style w:type="character" w:styleId="CommentReference">
    <w:name w:val="annotation reference"/>
    <w:basedOn w:val="DefaultParagraphFont"/>
    <w:semiHidden/>
    <w:rsid w:val="0032225D"/>
    <w:rPr>
      <w:sz w:val="16"/>
      <w:szCs w:val="16"/>
    </w:rPr>
  </w:style>
  <w:style w:type="paragraph" w:styleId="CommentText">
    <w:name w:val="annotation text"/>
    <w:basedOn w:val="Normal"/>
    <w:semiHidden/>
    <w:rsid w:val="0032225D"/>
    <w:rPr>
      <w:sz w:val="20"/>
    </w:rPr>
  </w:style>
  <w:style w:type="paragraph" w:styleId="Footer">
    <w:name w:val="footer"/>
    <w:link w:val="FooterChar"/>
    <w:rsid w:val="00310F35"/>
    <w:pPr>
      <w:tabs>
        <w:tab w:val="center" w:pos="4153"/>
        <w:tab w:val="right" w:pos="8306"/>
      </w:tabs>
    </w:pPr>
    <w:rPr>
      <w:rFonts w:ascii="Times New Roman" w:eastAsia="Times New Roman" w:hAnsi="Times New Roman"/>
      <w:sz w:val="22"/>
      <w:szCs w:val="24"/>
    </w:rPr>
  </w:style>
  <w:style w:type="character" w:styleId="FootnoteReference">
    <w:name w:val="footnote reference"/>
    <w:basedOn w:val="DefaultParagraphFont"/>
    <w:semiHidden/>
    <w:rsid w:val="0032225D"/>
    <w:rPr>
      <w:rFonts w:ascii="Times New Roman" w:hAnsi="Times New Roman"/>
      <w:sz w:val="20"/>
      <w:vertAlign w:val="superscript"/>
    </w:rPr>
  </w:style>
  <w:style w:type="paragraph" w:styleId="FootnoteText">
    <w:name w:val="footnote text"/>
    <w:basedOn w:val="Normal"/>
    <w:semiHidden/>
    <w:rsid w:val="0032225D"/>
    <w:rPr>
      <w:sz w:val="20"/>
    </w:rPr>
  </w:style>
  <w:style w:type="paragraph" w:styleId="Header">
    <w:name w:val="header"/>
    <w:basedOn w:val="OPCParaBase"/>
    <w:link w:val="HeaderChar"/>
    <w:unhideWhenUsed/>
    <w:rsid w:val="00310F35"/>
    <w:pPr>
      <w:keepNext/>
      <w:keepLines/>
      <w:tabs>
        <w:tab w:val="center" w:pos="4150"/>
        <w:tab w:val="right" w:pos="8307"/>
      </w:tabs>
      <w:spacing w:line="160" w:lineRule="exact"/>
    </w:pPr>
    <w:rPr>
      <w:sz w:val="16"/>
    </w:rPr>
  </w:style>
  <w:style w:type="character" w:customStyle="1" w:styleId="CharSubPartNoCASA">
    <w:name w:val="CharSubPartNo(CASA)"/>
    <w:basedOn w:val="OPCCharBase"/>
    <w:uiPriority w:val="1"/>
    <w:rsid w:val="00310F35"/>
  </w:style>
  <w:style w:type="paragraph" w:customStyle="1" w:styleId="ENoteTTIndentHeadingSub">
    <w:name w:val="ENoteTTIndentHeadingSub"/>
    <w:aliases w:val="enTTHis"/>
    <w:basedOn w:val="OPCParaBase"/>
    <w:rsid w:val="00310F35"/>
    <w:pPr>
      <w:keepNext/>
      <w:spacing w:before="60" w:line="240" w:lineRule="atLeast"/>
      <w:ind w:left="340"/>
    </w:pPr>
    <w:rPr>
      <w:b/>
      <w:sz w:val="16"/>
    </w:rPr>
  </w:style>
  <w:style w:type="character" w:styleId="PageNumber">
    <w:name w:val="page number"/>
    <w:basedOn w:val="DefaultParagraphFont"/>
    <w:semiHidden/>
    <w:rsid w:val="0032225D"/>
  </w:style>
  <w:style w:type="paragraph" w:customStyle="1" w:styleId="ENoteTTiSub">
    <w:name w:val="ENoteTTiSub"/>
    <w:aliases w:val="enttis"/>
    <w:basedOn w:val="OPCParaBase"/>
    <w:rsid w:val="00310F35"/>
    <w:pPr>
      <w:keepNext/>
      <w:spacing w:before="60" w:line="240" w:lineRule="atLeast"/>
      <w:ind w:left="340"/>
    </w:pPr>
    <w:rPr>
      <w:sz w:val="16"/>
    </w:rPr>
  </w:style>
  <w:style w:type="paragraph" w:customStyle="1" w:styleId="SubDivisionMigration">
    <w:name w:val="SubDivisionMigration"/>
    <w:aliases w:val="sdm"/>
    <w:basedOn w:val="OPCParaBase"/>
    <w:rsid w:val="00310F3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10F35"/>
    <w:pPr>
      <w:keepNext/>
      <w:keepLines/>
      <w:spacing w:before="240" w:line="240" w:lineRule="auto"/>
      <w:ind w:left="1134" w:hanging="1134"/>
    </w:pPr>
    <w:rPr>
      <w:b/>
      <w:sz w:val="28"/>
    </w:rPr>
  </w:style>
  <w:style w:type="paragraph" w:styleId="BodyText">
    <w:name w:val="Body Text"/>
    <w:basedOn w:val="Normal"/>
    <w:semiHidden/>
    <w:rsid w:val="0032225D"/>
    <w:pPr>
      <w:spacing w:after="120"/>
    </w:pPr>
  </w:style>
  <w:style w:type="paragraph" w:styleId="BodyTextIndent">
    <w:name w:val="Body Text Indent"/>
    <w:basedOn w:val="Normal"/>
    <w:semiHidden/>
    <w:rsid w:val="0032225D"/>
    <w:pPr>
      <w:spacing w:after="120"/>
      <w:ind w:left="283"/>
    </w:pPr>
  </w:style>
  <w:style w:type="paragraph" w:styleId="Caption">
    <w:name w:val="caption"/>
    <w:basedOn w:val="Normal"/>
    <w:next w:val="Normal"/>
    <w:qFormat/>
    <w:rsid w:val="0032225D"/>
    <w:pPr>
      <w:spacing w:before="120" w:after="120"/>
    </w:pPr>
    <w:rPr>
      <w:b/>
      <w:bCs/>
      <w:sz w:val="20"/>
    </w:rPr>
  </w:style>
  <w:style w:type="character" w:customStyle="1" w:styleId="CharAmSchNo">
    <w:name w:val="CharAmSchNo"/>
    <w:basedOn w:val="OPCCharBase"/>
    <w:uiPriority w:val="1"/>
    <w:qFormat/>
    <w:rsid w:val="00310F35"/>
  </w:style>
  <w:style w:type="character" w:customStyle="1" w:styleId="CharAmSchText">
    <w:name w:val="CharAmSchText"/>
    <w:basedOn w:val="OPCCharBase"/>
    <w:uiPriority w:val="1"/>
    <w:qFormat/>
    <w:rsid w:val="00310F35"/>
  </w:style>
  <w:style w:type="character" w:customStyle="1" w:styleId="CharChapNo">
    <w:name w:val="CharChapNo"/>
    <w:basedOn w:val="OPCCharBase"/>
    <w:qFormat/>
    <w:rsid w:val="00310F35"/>
  </w:style>
  <w:style w:type="character" w:customStyle="1" w:styleId="CharChapText">
    <w:name w:val="CharChapText"/>
    <w:basedOn w:val="OPCCharBase"/>
    <w:qFormat/>
    <w:rsid w:val="00310F35"/>
  </w:style>
  <w:style w:type="character" w:customStyle="1" w:styleId="CharDivNo">
    <w:name w:val="CharDivNo"/>
    <w:basedOn w:val="OPCCharBase"/>
    <w:qFormat/>
    <w:rsid w:val="00310F35"/>
  </w:style>
  <w:style w:type="character" w:customStyle="1" w:styleId="CharDivText">
    <w:name w:val="CharDivText"/>
    <w:basedOn w:val="OPCCharBase"/>
    <w:qFormat/>
    <w:rsid w:val="00310F35"/>
  </w:style>
  <w:style w:type="character" w:customStyle="1" w:styleId="CharPartNo">
    <w:name w:val="CharPartNo"/>
    <w:basedOn w:val="OPCCharBase"/>
    <w:qFormat/>
    <w:rsid w:val="00310F35"/>
  </w:style>
  <w:style w:type="character" w:customStyle="1" w:styleId="CharPartText">
    <w:name w:val="CharPartText"/>
    <w:basedOn w:val="OPCCharBase"/>
    <w:qFormat/>
    <w:rsid w:val="00310F35"/>
  </w:style>
  <w:style w:type="character" w:customStyle="1" w:styleId="OPCCharBase">
    <w:name w:val="OPCCharBase"/>
    <w:uiPriority w:val="1"/>
    <w:qFormat/>
    <w:rsid w:val="00310F35"/>
  </w:style>
  <w:style w:type="paragraph" w:customStyle="1" w:styleId="OPCParaBase">
    <w:name w:val="OPCParaBase"/>
    <w:qFormat/>
    <w:rsid w:val="00310F35"/>
    <w:pPr>
      <w:spacing w:line="260" w:lineRule="atLeast"/>
    </w:pPr>
    <w:rPr>
      <w:rFonts w:ascii="Times New Roman" w:eastAsia="Times New Roman" w:hAnsi="Times New Roman"/>
      <w:sz w:val="22"/>
    </w:rPr>
  </w:style>
  <w:style w:type="character" w:customStyle="1" w:styleId="CharSectno">
    <w:name w:val="CharSectno"/>
    <w:basedOn w:val="OPCCharBase"/>
    <w:qFormat/>
    <w:rsid w:val="00310F35"/>
  </w:style>
  <w:style w:type="paragraph" w:customStyle="1" w:styleId="Penalty">
    <w:name w:val="Penalty"/>
    <w:basedOn w:val="OPCParaBase"/>
    <w:rsid w:val="00310F35"/>
    <w:pPr>
      <w:tabs>
        <w:tab w:val="left" w:pos="2977"/>
      </w:tabs>
      <w:spacing w:before="180" w:line="240" w:lineRule="auto"/>
      <w:ind w:left="1985" w:hanging="851"/>
    </w:pPr>
  </w:style>
  <w:style w:type="paragraph" w:styleId="Title">
    <w:name w:val="Title"/>
    <w:basedOn w:val="Normal"/>
    <w:qFormat/>
    <w:rsid w:val="0032225D"/>
    <w:pPr>
      <w:spacing w:before="240" w:after="60"/>
    </w:pPr>
    <w:rPr>
      <w:rFonts w:ascii="Arial" w:hAnsi="Arial" w:cs="Arial"/>
      <w:b/>
      <w:bCs/>
      <w:sz w:val="40"/>
      <w:szCs w:val="40"/>
    </w:rPr>
  </w:style>
  <w:style w:type="paragraph" w:styleId="TOC1">
    <w:name w:val="toc 1"/>
    <w:basedOn w:val="OPCParaBase"/>
    <w:next w:val="Normal"/>
    <w:uiPriority w:val="39"/>
    <w:unhideWhenUsed/>
    <w:rsid w:val="00310F3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10F3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10F3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10F3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10F3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10F3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10F3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10F3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10F35"/>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310F35"/>
    <w:pPr>
      <w:spacing w:line="240" w:lineRule="auto"/>
    </w:pPr>
    <w:rPr>
      <w:sz w:val="20"/>
    </w:rPr>
  </w:style>
  <w:style w:type="paragraph" w:customStyle="1" w:styleId="Formula">
    <w:name w:val="Formula"/>
    <w:basedOn w:val="OPCParaBase"/>
    <w:rsid w:val="00310F35"/>
    <w:pPr>
      <w:spacing w:line="240" w:lineRule="auto"/>
      <w:ind w:left="1134"/>
    </w:pPr>
    <w:rPr>
      <w:sz w:val="20"/>
    </w:rPr>
  </w:style>
  <w:style w:type="numbering" w:styleId="111111">
    <w:name w:val="Outline List 2"/>
    <w:basedOn w:val="NoList"/>
    <w:semiHidden/>
    <w:rsid w:val="0032225D"/>
    <w:pPr>
      <w:numPr>
        <w:numId w:val="39"/>
      </w:numPr>
    </w:pPr>
  </w:style>
  <w:style w:type="numbering" w:styleId="1ai">
    <w:name w:val="Outline List 1"/>
    <w:basedOn w:val="NoList"/>
    <w:semiHidden/>
    <w:rsid w:val="0032225D"/>
    <w:pPr>
      <w:numPr>
        <w:numId w:val="40"/>
      </w:numPr>
    </w:pPr>
  </w:style>
  <w:style w:type="numbering" w:styleId="ArticleSection">
    <w:name w:val="Outline List 3"/>
    <w:basedOn w:val="NoList"/>
    <w:semiHidden/>
    <w:rsid w:val="0032225D"/>
    <w:pPr>
      <w:numPr>
        <w:numId w:val="41"/>
      </w:numPr>
    </w:pPr>
  </w:style>
  <w:style w:type="paragraph" w:styleId="BlockText">
    <w:name w:val="Block Text"/>
    <w:basedOn w:val="Normal"/>
    <w:semiHidden/>
    <w:rsid w:val="0032225D"/>
    <w:pPr>
      <w:spacing w:after="120"/>
      <w:ind w:left="1440" w:right="1440"/>
    </w:pPr>
  </w:style>
  <w:style w:type="paragraph" w:styleId="BodyText2">
    <w:name w:val="Body Text 2"/>
    <w:basedOn w:val="Normal"/>
    <w:semiHidden/>
    <w:rsid w:val="0032225D"/>
    <w:pPr>
      <w:spacing w:after="120" w:line="480" w:lineRule="auto"/>
    </w:pPr>
  </w:style>
  <w:style w:type="paragraph" w:styleId="BodyText3">
    <w:name w:val="Body Text 3"/>
    <w:basedOn w:val="Normal"/>
    <w:semiHidden/>
    <w:rsid w:val="0032225D"/>
    <w:pPr>
      <w:spacing w:after="120"/>
    </w:pPr>
    <w:rPr>
      <w:sz w:val="16"/>
      <w:szCs w:val="16"/>
    </w:rPr>
  </w:style>
  <w:style w:type="paragraph" w:styleId="BodyTextFirstIndent">
    <w:name w:val="Body Text First Indent"/>
    <w:basedOn w:val="BodyText"/>
    <w:semiHidden/>
    <w:rsid w:val="0032225D"/>
    <w:pPr>
      <w:ind w:firstLine="210"/>
    </w:pPr>
  </w:style>
  <w:style w:type="paragraph" w:styleId="BodyTextFirstIndent2">
    <w:name w:val="Body Text First Indent 2"/>
    <w:basedOn w:val="BodyTextIndent"/>
    <w:semiHidden/>
    <w:rsid w:val="0032225D"/>
    <w:pPr>
      <w:ind w:firstLine="210"/>
    </w:pPr>
  </w:style>
  <w:style w:type="paragraph" w:styleId="BodyTextIndent2">
    <w:name w:val="Body Text Indent 2"/>
    <w:basedOn w:val="Normal"/>
    <w:semiHidden/>
    <w:rsid w:val="0032225D"/>
    <w:pPr>
      <w:spacing w:after="120" w:line="480" w:lineRule="auto"/>
      <w:ind w:left="283"/>
    </w:pPr>
  </w:style>
  <w:style w:type="paragraph" w:styleId="BodyTextIndent3">
    <w:name w:val="Body Text Indent 3"/>
    <w:basedOn w:val="Normal"/>
    <w:semiHidden/>
    <w:rsid w:val="0032225D"/>
    <w:pPr>
      <w:spacing w:after="120"/>
      <w:ind w:left="283"/>
    </w:pPr>
    <w:rPr>
      <w:sz w:val="16"/>
      <w:szCs w:val="16"/>
    </w:rPr>
  </w:style>
  <w:style w:type="paragraph" w:styleId="Closing">
    <w:name w:val="Closing"/>
    <w:basedOn w:val="Normal"/>
    <w:semiHidden/>
    <w:rsid w:val="0032225D"/>
    <w:pPr>
      <w:ind w:left="4252"/>
    </w:pPr>
  </w:style>
  <w:style w:type="paragraph" w:styleId="Date">
    <w:name w:val="Date"/>
    <w:basedOn w:val="Normal"/>
    <w:next w:val="Normal"/>
    <w:semiHidden/>
    <w:rsid w:val="0032225D"/>
  </w:style>
  <w:style w:type="paragraph" w:styleId="E-mailSignature">
    <w:name w:val="E-mail Signature"/>
    <w:basedOn w:val="Normal"/>
    <w:semiHidden/>
    <w:rsid w:val="0032225D"/>
  </w:style>
  <w:style w:type="character" w:styleId="Emphasis">
    <w:name w:val="Emphasis"/>
    <w:basedOn w:val="DefaultParagraphFont"/>
    <w:qFormat/>
    <w:rsid w:val="0032225D"/>
    <w:rPr>
      <w:i/>
      <w:iCs/>
    </w:rPr>
  </w:style>
  <w:style w:type="paragraph" w:styleId="EnvelopeAddress">
    <w:name w:val="envelope address"/>
    <w:basedOn w:val="Normal"/>
    <w:semiHidden/>
    <w:rsid w:val="0032225D"/>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32225D"/>
    <w:rPr>
      <w:rFonts w:ascii="Arial" w:hAnsi="Arial" w:cs="Arial"/>
      <w:sz w:val="20"/>
    </w:rPr>
  </w:style>
  <w:style w:type="character" w:styleId="FollowedHyperlink">
    <w:name w:val="FollowedHyperlink"/>
    <w:basedOn w:val="DefaultParagraphFont"/>
    <w:semiHidden/>
    <w:rsid w:val="0032225D"/>
    <w:rPr>
      <w:color w:val="800080"/>
      <w:u w:val="single"/>
    </w:rPr>
  </w:style>
  <w:style w:type="character" w:styleId="HTMLAcronym">
    <w:name w:val="HTML Acronym"/>
    <w:basedOn w:val="DefaultParagraphFont"/>
    <w:semiHidden/>
    <w:rsid w:val="0032225D"/>
  </w:style>
  <w:style w:type="paragraph" w:styleId="HTMLAddress">
    <w:name w:val="HTML Address"/>
    <w:basedOn w:val="Normal"/>
    <w:semiHidden/>
    <w:rsid w:val="0032225D"/>
    <w:rPr>
      <w:i/>
      <w:iCs/>
    </w:rPr>
  </w:style>
  <w:style w:type="character" w:styleId="HTMLCite">
    <w:name w:val="HTML Cite"/>
    <w:basedOn w:val="DefaultParagraphFont"/>
    <w:semiHidden/>
    <w:rsid w:val="0032225D"/>
    <w:rPr>
      <w:i/>
      <w:iCs/>
    </w:rPr>
  </w:style>
  <w:style w:type="character" w:styleId="HTMLCode">
    <w:name w:val="HTML Code"/>
    <w:basedOn w:val="DefaultParagraphFont"/>
    <w:semiHidden/>
    <w:rsid w:val="0032225D"/>
    <w:rPr>
      <w:rFonts w:ascii="Courier New" w:hAnsi="Courier New" w:cs="Courier New"/>
      <w:sz w:val="20"/>
      <w:szCs w:val="20"/>
    </w:rPr>
  </w:style>
  <w:style w:type="character" w:styleId="HTMLDefinition">
    <w:name w:val="HTML Definition"/>
    <w:basedOn w:val="DefaultParagraphFont"/>
    <w:semiHidden/>
    <w:rsid w:val="0032225D"/>
    <w:rPr>
      <w:i/>
      <w:iCs/>
    </w:rPr>
  </w:style>
  <w:style w:type="character" w:styleId="HTMLKeyboard">
    <w:name w:val="HTML Keyboard"/>
    <w:basedOn w:val="DefaultParagraphFont"/>
    <w:semiHidden/>
    <w:rsid w:val="0032225D"/>
    <w:rPr>
      <w:rFonts w:ascii="Courier New" w:hAnsi="Courier New" w:cs="Courier New"/>
      <w:sz w:val="20"/>
      <w:szCs w:val="20"/>
    </w:rPr>
  </w:style>
  <w:style w:type="paragraph" w:styleId="HTMLPreformatted">
    <w:name w:val="HTML Preformatted"/>
    <w:basedOn w:val="Normal"/>
    <w:semiHidden/>
    <w:rsid w:val="0032225D"/>
    <w:rPr>
      <w:rFonts w:ascii="Courier New" w:hAnsi="Courier New" w:cs="Courier New"/>
      <w:sz w:val="20"/>
    </w:rPr>
  </w:style>
  <w:style w:type="character" w:styleId="HTMLSample">
    <w:name w:val="HTML Sample"/>
    <w:basedOn w:val="DefaultParagraphFont"/>
    <w:semiHidden/>
    <w:rsid w:val="0032225D"/>
    <w:rPr>
      <w:rFonts w:ascii="Courier New" w:hAnsi="Courier New" w:cs="Courier New"/>
    </w:rPr>
  </w:style>
  <w:style w:type="character" w:styleId="HTMLTypewriter">
    <w:name w:val="HTML Typewriter"/>
    <w:basedOn w:val="DefaultParagraphFont"/>
    <w:semiHidden/>
    <w:rsid w:val="0032225D"/>
    <w:rPr>
      <w:rFonts w:ascii="Courier New" w:hAnsi="Courier New" w:cs="Courier New"/>
      <w:sz w:val="20"/>
      <w:szCs w:val="20"/>
    </w:rPr>
  </w:style>
  <w:style w:type="character" w:styleId="HTMLVariable">
    <w:name w:val="HTML Variable"/>
    <w:basedOn w:val="DefaultParagraphFont"/>
    <w:semiHidden/>
    <w:rsid w:val="0032225D"/>
    <w:rPr>
      <w:i/>
      <w:iCs/>
    </w:rPr>
  </w:style>
  <w:style w:type="character" w:styleId="Hyperlink">
    <w:name w:val="Hyperlink"/>
    <w:basedOn w:val="DefaultParagraphFont"/>
    <w:semiHidden/>
    <w:rsid w:val="0032225D"/>
    <w:rPr>
      <w:color w:val="0000FF"/>
      <w:u w:val="single"/>
    </w:rPr>
  </w:style>
  <w:style w:type="character" w:styleId="LineNumber">
    <w:name w:val="line number"/>
    <w:basedOn w:val="OPCCharBase"/>
    <w:uiPriority w:val="99"/>
    <w:semiHidden/>
    <w:unhideWhenUsed/>
    <w:rsid w:val="00310F35"/>
    <w:rPr>
      <w:sz w:val="16"/>
    </w:rPr>
  </w:style>
  <w:style w:type="paragraph" w:styleId="List">
    <w:name w:val="List"/>
    <w:basedOn w:val="Normal"/>
    <w:semiHidden/>
    <w:rsid w:val="0032225D"/>
    <w:pPr>
      <w:ind w:left="283" w:hanging="283"/>
    </w:pPr>
  </w:style>
  <w:style w:type="paragraph" w:styleId="List2">
    <w:name w:val="List 2"/>
    <w:basedOn w:val="Normal"/>
    <w:semiHidden/>
    <w:rsid w:val="0032225D"/>
    <w:pPr>
      <w:ind w:left="566" w:hanging="283"/>
    </w:pPr>
  </w:style>
  <w:style w:type="paragraph" w:styleId="List3">
    <w:name w:val="List 3"/>
    <w:basedOn w:val="Normal"/>
    <w:semiHidden/>
    <w:rsid w:val="0032225D"/>
    <w:pPr>
      <w:ind w:left="849" w:hanging="283"/>
    </w:pPr>
  </w:style>
  <w:style w:type="paragraph" w:styleId="List4">
    <w:name w:val="List 4"/>
    <w:basedOn w:val="Normal"/>
    <w:semiHidden/>
    <w:rsid w:val="0032225D"/>
    <w:pPr>
      <w:ind w:left="1132" w:hanging="283"/>
    </w:pPr>
  </w:style>
  <w:style w:type="paragraph" w:styleId="List5">
    <w:name w:val="List 5"/>
    <w:basedOn w:val="Normal"/>
    <w:semiHidden/>
    <w:rsid w:val="0032225D"/>
    <w:pPr>
      <w:ind w:left="1415" w:hanging="283"/>
    </w:pPr>
  </w:style>
  <w:style w:type="paragraph" w:styleId="ListBullet">
    <w:name w:val="List Bullet"/>
    <w:basedOn w:val="Normal"/>
    <w:autoRedefine/>
    <w:semiHidden/>
    <w:rsid w:val="0032225D"/>
    <w:pPr>
      <w:tabs>
        <w:tab w:val="num" w:pos="360"/>
      </w:tabs>
    </w:pPr>
  </w:style>
  <w:style w:type="paragraph" w:styleId="ListBullet2">
    <w:name w:val="List Bullet 2"/>
    <w:basedOn w:val="Normal"/>
    <w:autoRedefine/>
    <w:semiHidden/>
    <w:rsid w:val="0032225D"/>
    <w:pPr>
      <w:tabs>
        <w:tab w:val="num" w:pos="360"/>
      </w:tabs>
    </w:pPr>
  </w:style>
  <w:style w:type="paragraph" w:styleId="ListBullet3">
    <w:name w:val="List Bullet 3"/>
    <w:basedOn w:val="Normal"/>
    <w:autoRedefine/>
    <w:semiHidden/>
    <w:rsid w:val="0032225D"/>
    <w:pPr>
      <w:tabs>
        <w:tab w:val="num" w:pos="360"/>
      </w:tabs>
    </w:pPr>
  </w:style>
  <w:style w:type="paragraph" w:styleId="ListBullet4">
    <w:name w:val="List Bullet 4"/>
    <w:basedOn w:val="Normal"/>
    <w:autoRedefine/>
    <w:semiHidden/>
    <w:rsid w:val="0032225D"/>
    <w:pPr>
      <w:tabs>
        <w:tab w:val="num" w:pos="360"/>
      </w:tabs>
    </w:pPr>
  </w:style>
  <w:style w:type="paragraph" w:styleId="ListBullet5">
    <w:name w:val="List Bullet 5"/>
    <w:basedOn w:val="Normal"/>
    <w:autoRedefine/>
    <w:semiHidden/>
    <w:rsid w:val="0032225D"/>
    <w:pPr>
      <w:tabs>
        <w:tab w:val="num" w:pos="360"/>
      </w:tabs>
    </w:pPr>
  </w:style>
  <w:style w:type="paragraph" w:styleId="ListContinue">
    <w:name w:val="List Continue"/>
    <w:basedOn w:val="Normal"/>
    <w:semiHidden/>
    <w:rsid w:val="0032225D"/>
    <w:pPr>
      <w:spacing w:after="120"/>
      <w:ind w:left="283"/>
    </w:pPr>
  </w:style>
  <w:style w:type="paragraph" w:styleId="ListContinue2">
    <w:name w:val="List Continue 2"/>
    <w:basedOn w:val="Normal"/>
    <w:semiHidden/>
    <w:rsid w:val="0032225D"/>
    <w:pPr>
      <w:spacing w:after="120"/>
      <w:ind w:left="566"/>
    </w:pPr>
  </w:style>
  <w:style w:type="paragraph" w:styleId="ListContinue3">
    <w:name w:val="List Continue 3"/>
    <w:basedOn w:val="Normal"/>
    <w:semiHidden/>
    <w:rsid w:val="0032225D"/>
    <w:pPr>
      <w:spacing w:after="120"/>
      <w:ind w:left="849"/>
    </w:pPr>
  </w:style>
  <w:style w:type="paragraph" w:styleId="ListContinue4">
    <w:name w:val="List Continue 4"/>
    <w:basedOn w:val="Normal"/>
    <w:semiHidden/>
    <w:rsid w:val="0032225D"/>
    <w:pPr>
      <w:spacing w:after="120"/>
      <w:ind w:left="1132"/>
    </w:pPr>
  </w:style>
  <w:style w:type="paragraph" w:styleId="ListContinue5">
    <w:name w:val="List Continue 5"/>
    <w:basedOn w:val="Normal"/>
    <w:semiHidden/>
    <w:rsid w:val="0032225D"/>
    <w:pPr>
      <w:spacing w:after="120"/>
      <w:ind w:left="1415"/>
    </w:pPr>
  </w:style>
  <w:style w:type="paragraph" w:styleId="ListNumber">
    <w:name w:val="List Number"/>
    <w:basedOn w:val="Normal"/>
    <w:semiHidden/>
    <w:rsid w:val="0032225D"/>
    <w:pPr>
      <w:tabs>
        <w:tab w:val="num" w:pos="360"/>
      </w:tabs>
    </w:pPr>
  </w:style>
  <w:style w:type="paragraph" w:styleId="ListNumber2">
    <w:name w:val="List Number 2"/>
    <w:basedOn w:val="Normal"/>
    <w:semiHidden/>
    <w:rsid w:val="0032225D"/>
    <w:pPr>
      <w:tabs>
        <w:tab w:val="num" w:pos="360"/>
      </w:tabs>
    </w:pPr>
  </w:style>
  <w:style w:type="paragraph" w:styleId="ListNumber3">
    <w:name w:val="List Number 3"/>
    <w:basedOn w:val="Normal"/>
    <w:semiHidden/>
    <w:rsid w:val="0032225D"/>
    <w:pPr>
      <w:tabs>
        <w:tab w:val="num" w:pos="360"/>
      </w:tabs>
    </w:pPr>
  </w:style>
  <w:style w:type="paragraph" w:styleId="ListNumber4">
    <w:name w:val="List Number 4"/>
    <w:basedOn w:val="Normal"/>
    <w:semiHidden/>
    <w:rsid w:val="0032225D"/>
    <w:pPr>
      <w:tabs>
        <w:tab w:val="num" w:pos="360"/>
      </w:tabs>
    </w:pPr>
  </w:style>
  <w:style w:type="paragraph" w:styleId="ListNumber5">
    <w:name w:val="List Number 5"/>
    <w:basedOn w:val="Normal"/>
    <w:semiHidden/>
    <w:rsid w:val="0032225D"/>
    <w:pPr>
      <w:tabs>
        <w:tab w:val="num" w:pos="360"/>
      </w:tabs>
    </w:pPr>
  </w:style>
  <w:style w:type="paragraph" w:styleId="MessageHeader">
    <w:name w:val="Message Header"/>
    <w:basedOn w:val="Normal"/>
    <w:semiHidden/>
    <w:rsid w:val="003222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32225D"/>
  </w:style>
  <w:style w:type="paragraph" w:styleId="NormalIndent">
    <w:name w:val="Normal Indent"/>
    <w:basedOn w:val="Normal"/>
    <w:semiHidden/>
    <w:rsid w:val="0032225D"/>
    <w:pPr>
      <w:ind w:left="720"/>
    </w:pPr>
  </w:style>
  <w:style w:type="paragraph" w:styleId="PlainText">
    <w:name w:val="Plain Text"/>
    <w:basedOn w:val="Normal"/>
    <w:semiHidden/>
    <w:rsid w:val="0032225D"/>
    <w:rPr>
      <w:rFonts w:ascii="Courier New" w:hAnsi="Courier New" w:cs="Courier New"/>
      <w:sz w:val="20"/>
    </w:rPr>
  </w:style>
  <w:style w:type="paragraph" w:styleId="Salutation">
    <w:name w:val="Salutation"/>
    <w:basedOn w:val="Normal"/>
    <w:next w:val="Normal"/>
    <w:semiHidden/>
    <w:rsid w:val="0032225D"/>
  </w:style>
  <w:style w:type="paragraph" w:styleId="Signature">
    <w:name w:val="Signature"/>
    <w:basedOn w:val="Normal"/>
    <w:semiHidden/>
    <w:rsid w:val="0032225D"/>
    <w:pPr>
      <w:ind w:left="4252"/>
    </w:pPr>
  </w:style>
  <w:style w:type="character" w:styleId="Strong">
    <w:name w:val="Strong"/>
    <w:basedOn w:val="DefaultParagraphFont"/>
    <w:qFormat/>
    <w:rsid w:val="0032225D"/>
    <w:rPr>
      <w:b/>
      <w:bCs/>
    </w:rPr>
  </w:style>
  <w:style w:type="paragraph" w:styleId="Subtitle">
    <w:name w:val="Subtitle"/>
    <w:basedOn w:val="Normal"/>
    <w:qFormat/>
    <w:rsid w:val="0032225D"/>
    <w:pPr>
      <w:spacing w:after="60"/>
      <w:jc w:val="center"/>
      <w:outlineLvl w:val="1"/>
    </w:pPr>
    <w:rPr>
      <w:rFonts w:ascii="Arial" w:hAnsi="Arial" w:cs="Arial"/>
    </w:rPr>
  </w:style>
  <w:style w:type="table" w:styleId="Table3Deffects1">
    <w:name w:val="Table 3D effects 1"/>
    <w:basedOn w:val="TableNormal"/>
    <w:semiHidden/>
    <w:rsid w:val="003222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222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222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222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222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222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222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222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222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222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222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222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222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222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222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222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222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10F35"/>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222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222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222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222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222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222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222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222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222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222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222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222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222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222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222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222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222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222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222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222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222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222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22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222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22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222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ndnoteReference">
    <w:name w:val="endnote reference"/>
    <w:basedOn w:val="DefaultParagraphFont"/>
    <w:semiHidden/>
    <w:rsid w:val="0032225D"/>
    <w:rPr>
      <w:vertAlign w:val="superscript"/>
    </w:rPr>
  </w:style>
  <w:style w:type="paragraph" w:styleId="EndnoteText">
    <w:name w:val="endnote text"/>
    <w:basedOn w:val="Normal"/>
    <w:semiHidden/>
    <w:rsid w:val="0032225D"/>
    <w:rPr>
      <w:sz w:val="20"/>
    </w:rPr>
  </w:style>
  <w:style w:type="paragraph" w:customStyle="1" w:styleId="ShortT">
    <w:name w:val="ShortT"/>
    <w:basedOn w:val="OPCParaBase"/>
    <w:next w:val="Normal"/>
    <w:qFormat/>
    <w:rsid w:val="00310F35"/>
    <w:pPr>
      <w:spacing w:line="240" w:lineRule="auto"/>
    </w:pPr>
    <w:rPr>
      <w:b/>
      <w:sz w:val="40"/>
    </w:rPr>
  </w:style>
  <w:style w:type="paragraph" w:customStyle="1" w:styleId="ActHead3">
    <w:name w:val="ActHead 3"/>
    <w:aliases w:val="d"/>
    <w:basedOn w:val="OPCParaBase"/>
    <w:next w:val="ActHead4"/>
    <w:qFormat/>
    <w:rsid w:val="00310F35"/>
    <w:pPr>
      <w:keepNext/>
      <w:keepLines/>
      <w:spacing w:before="240" w:line="240" w:lineRule="auto"/>
      <w:ind w:left="1134" w:hanging="1134"/>
      <w:outlineLvl w:val="2"/>
    </w:pPr>
    <w:rPr>
      <w:b/>
      <w:kern w:val="28"/>
      <w:sz w:val="28"/>
    </w:rPr>
  </w:style>
  <w:style w:type="paragraph" w:styleId="BalloonText">
    <w:name w:val="Balloon Text"/>
    <w:basedOn w:val="Normal"/>
    <w:link w:val="BalloonTextChar"/>
    <w:uiPriority w:val="99"/>
    <w:semiHidden/>
    <w:unhideWhenUsed/>
    <w:rsid w:val="00310F35"/>
    <w:pPr>
      <w:spacing w:line="240" w:lineRule="auto"/>
    </w:pPr>
    <w:rPr>
      <w:rFonts w:ascii="Tahoma" w:hAnsi="Tahoma" w:cs="Tahoma"/>
      <w:sz w:val="16"/>
      <w:szCs w:val="16"/>
    </w:rPr>
  </w:style>
  <w:style w:type="paragraph" w:styleId="CommentSubject">
    <w:name w:val="annotation subject"/>
    <w:basedOn w:val="CommentText"/>
    <w:next w:val="CommentText"/>
    <w:semiHidden/>
    <w:rsid w:val="0032225D"/>
    <w:rPr>
      <w:b/>
      <w:bCs/>
    </w:rPr>
  </w:style>
  <w:style w:type="paragraph" w:styleId="DocumentMap">
    <w:name w:val="Document Map"/>
    <w:basedOn w:val="Normal"/>
    <w:semiHidden/>
    <w:rsid w:val="0032225D"/>
    <w:pPr>
      <w:shd w:val="clear" w:color="auto" w:fill="000080"/>
    </w:pPr>
    <w:rPr>
      <w:rFonts w:ascii="Tahoma" w:hAnsi="Tahoma" w:cs="Tahoma"/>
    </w:rPr>
  </w:style>
  <w:style w:type="paragraph" w:styleId="Index1">
    <w:name w:val="index 1"/>
    <w:basedOn w:val="Normal"/>
    <w:next w:val="Normal"/>
    <w:autoRedefine/>
    <w:semiHidden/>
    <w:rsid w:val="0032225D"/>
    <w:pPr>
      <w:ind w:left="240" w:hanging="240"/>
    </w:pPr>
  </w:style>
  <w:style w:type="paragraph" w:styleId="Index2">
    <w:name w:val="index 2"/>
    <w:basedOn w:val="Normal"/>
    <w:next w:val="Normal"/>
    <w:autoRedefine/>
    <w:semiHidden/>
    <w:rsid w:val="0032225D"/>
    <w:pPr>
      <w:ind w:left="480" w:hanging="240"/>
    </w:pPr>
  </w:style>
  <w:style w:type="paragraph" w:styleId="Index3">
    <w:name w:val="index 3"/>
    <w:basedOn w:val="Normal"/>
    <w:next w:val="Normal"/>
    <w:autoRedefine/>
    <w:semiHidden/>
    <w:rsid w:val="0032225D"/>
    <w:pPr>
      <w:ind w:left="720" w:hanging="240"/>
    </w:pPr>
  </w:style>
  <w:style w:type="paragraph" w:styleId="Index4">
    <w:name w:val="index 4"/>
    <w:basedOn w:val="Normal"/>
    <w:next w:val="Normal"/>
    <w:autoRedefine/>
    <w:semiHidden/>
    <w:rsid w:val="0032225D"/>
    <w:pPr>
      <w:ind w:left="960" w:hanging="240"/>
    </w:pPr>
  </w:style>
  <w:style w:type="paragraph" w:styleId="Index5">
    <w:name w:val="index 5"/>
    <w:basedOn w:val="Normal"/>
    <w:next w:val="Normal"/>
    <w:autoRedefine/>
    <w:semiHidden/>
    <w:rsid w:val="0032225D"/>
    <w:pPr>
      <w:ind w:left="1200" w:hanging="240"/>
    </w:pPr>
  </w:style>
  <w:style w:type="paragraph" w:styleId="Index6">
    <w:name w:val="index 6"/>
    <w:basedOn w:val="Normal"/>
    <w:next w:val="Normal"/>
    <w:autoRedefine/>
    <w:semiHidden/>
    <w:rsid w:val="0032225D"/>
    <w:pPr>
      <w:ind w:left="1440" w:hanging="240"/>
    </w:pPr>
  </w:style>
  <w:style w:type="paragraph" w:styleId="Index7">
    <w:name w:val="index 7"/>
    <w:basedOn w:val="Normal"/>
    <w:next w:val="Normal"/>
    <w:autoRedefine/>
    <w:semiHidden/>
    <w:rsid w:val="0032225D"/>
    <w:pPr>
      <w:ind w:left="1680" w:hanging="240"/>
    </w:pPr>
  </w:style>
  <w:style w:type="paragraph" w:styleId="Index8">
    <w:name w:val="index 8"/>
    <w:basedOn w:val="Normal"/>
    <w:next w:val="Normal"/>
    <w:autoRedefine/>
    <w:semiHidden/>
    <w:rsid w:val="0032225D"/>
    <w:pPr>
      <w:ind w:left="1920" w:hanging="240"/>
    </w:pPr>
  </w:style>
  <w:style w:type="paragraph" w:styleId="Index9">
    <w:name w:val="index 9"/>
    <w:basedOn w:val="Normal"/>
    <w:next w:val="Normal"/>
    <w:autoRedefine/>
    <w:semiHidden/>
    <w:rsid w:val="0032225D"/>
    <w:pPr>
      <w:ind w:left="2160" w:hanging="240"/>
    </w:pPr>
  </w:style>
  <w:style w:type="paragraph" w:styleId="IndexHeading">
    <w:name w:val="index heading"/>
    <w:basedOn w:val="Normal"/>
    <w:next w:val="Index1"/>
    <w:semiHidden/>
    <w:rsid w:val="0032225D"/>
    <w:rPr>
      <w:rFonts w:ascii="Arial" w:hAnsi="Arial" w:cs="Arial"/>
      <w:b/>
      <w:bCs/>
    </w:rPr>
  </w:style>
  <w:style w:type="paragraph" w:styleId="MacroText">
    <w:name w:val="macro"/>
    <w:semiHidden/>
    <w:rsid w:val="0032225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paragraph" w:styleId="TableofAuthorities">
    <w:name w:val="table of authorities"/>
    <w:basedOn w:val="Normal"/>
    <w:next w:val="Normal"/>
    <w:semiHidden/>
    <w:rsid w:val="0032225D"/>
    <w:pPr>
      <w:ind w:left="240" w:hanging="240"/>
    </w:pPr>
  </w:style>
  <w:style w:type="paragraph" w:styleId="TableofFigures">
    <w:name w:val="table of figures"/>
    <w:basedOn w:val="Normal"/>
    <w:next w:val="Normal"/>
    <w:semiHidden/>
    <w:rsid w:val="0032225D"/>
    <w:pPr>
      <w:ind w:left="480" w:hanging="480"/>
    </w:pPr>
  </w:style>
  <w:style w:type="paragraph" w:styleId="TOAHeading">
    <w:name w:val="toa heading"/>
    <w:basedOn w:val="Normal"/>
    <w:next w:val="Normal"/>
    <w:semiHidden/>
    <w:rsid w:val="0032225D"/>
    <w:pPr>
      <w:spacing w:before="120"/>
    </w:pPr>
    <w:rPr>
      <w:rFonts w:ascii="Arial" w:hAnsi="Arial" w:cs="Arial"/>
      <w:b/>
      <w:bCs/>
    </w:rPr>
  </w:style>
  <w:style w:type="paragraph" w:customStyle="1" w:styleId="ActHead4">
    <w:name w:val="ActHead 4"/>
    <w:aliases w:val="sd"/>
    <w:basedOn w:val="OPCParaBase"/>
    <w:next w:val="ActHead5"/>
    <w:qFormat/>
    <w:rsid w:val="00310F3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10F3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10F3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10F3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10F3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10F3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10F35"/>
  </w:style>
  <w:style w:type="paragraph" w:customStyle="1" w:styleId="Blocks">
    <w:name w:val="Blocks"/>
    <w:aliases w:val="bb"/>
    <w:basedOn w:val="OPCParaBase"/>
    <w:qFormat/>
    <w:rsid w:val="00310F35"/>
    <w:pPr>
      <w:spacing w:line="240" w:lineRule="auto"/>
    </w:pPr>
    <w:rPr>
      <w:sz w:val="24"/>
    </w:rPr>
  </w:style>
  <w:style w:type="paragraph" w:customStyle="1" w:styleId="BoxText">
    <w:name w:val="BoxText"/>
    <w:aliases w:val="bt"/>
    <w:basedOn w:val="OPCParaBase"/>
    <w:qFormat/>
    <w:rsid w:val="00310F3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10F35"/>
    <w:rPr>
      <w:b/>
    </w:rPr>
  </w:style>
  <w:style w:type="paragraph" w:customStyle="1" w:styleId="BoxHeadItalic">
    <w:name w:val="BoxHeadItalic"/>
    <w:aliases w:val="bhi"/>
    <w:basedOn w:val="BoxText"/>
    <w:next w:val="BoxStep"/>
    <w:qFormat/>
    <w:rsid w:val="00310F35"/>
    <w:rPr>
      <w:i/>
    </w:rPr>
  </w:style>
  <w:style w:type="paragraph" w:customStyle="1" w:styleId="BoxList">
    <w:name w:val="BoxList"/>
    <w:aliases w:val="bl"/>
    <w:basedOn w:val="BoxText"/>
    <w:qFormat/>
    <w:rsid w:val="00310F35"/>
    <w:pPr>
      <w:ind w:left="1559" w:hanging="425"/>
    </w:pPr>
  </w:style>
  <w:style w:type="paragraph" w:customStyle="1" w:styleId="BoxNote">
    <w:name w:val="BoxNote"/>
    <w:aliases w:val="bn"/>
    <w:basedOn w:val="BoxText"/>
    <w:qFormat/>
    <w:rsid w:val="00310F35"/>
    <w:pPr>
      <w:tabs>
        <w:tab w:val="left" w:pos="1985"/>
      </w:tabs>
      <w:spacing w:before="122" w:line="198" w:lineRule="exact"/>
      <w:ind w:left="2948" w:hanging="1814"/>
    </w:pPr>
    <w:rPr>
      <w:sz w:val="18"/>
    </w:rPr>
  </w:style>
  <w:style w:type="paragraph" w:customStyle="1" w:styleId="BoxPara">
    <w:name w:val="BoxPara"/>
    <w:aliases w:val="bp"/>
    <w:basedOn w:val="BoxText"/>
    <w:qFormat/>
    <w:rsid w:val="00310F35"/>
    <w:pPr>
      <w:tabs>
        <w:tab w:val="right" w:pos="2268"/>
      </w:tabs>
      <w:ind w:left="2552" w:hanging="1418"/>
    </w:pPr>
  </w:style>
  <w:style w:type="paragraph" w:customStyle="1" w:styleId="BoxStep">
    <w:name w:val="BoxStep"/>
    <w:aliases w:val="bs"/>
    <w:basedOn w:val="BoxText"/>
    <w:qFormat/>
    <w:rsid w:val="00310F35"/>
    <w:pPr>
      <w:ind w:left="1985" w:hanging="851"/>
    </w:pPr>
  </w:style>
  <w:style w:type="character" w:customStyle="1" w:styleId="CharAmPartNo">
    <w:name w:val="CharAmPartNo"/>
    <w:basedOn w:val="OPCCharBase"/>
    <w:uiPriority w:val="1"/>
    <w:qFormat/>
    <w:rsid w:val="00310F35"/>
  </w:style>
  <w:style w:type="character" w:customStyle="1" w:styleId="CharAmPartText">
    <w:name w:val="CharAmPartText"/>
    <w:basedOn w:val="OPCCharBase"/>
    <w:uiPriority w:val="1"/>
    <w:qFormat/>
    <w:rsid w:val="00310F35"/>
  </w:style>
  <w:style w:type="character" w:customStyle="1" w:styleId="CharBoldItalic">
    <w:name w:val="CharBoldItalic"/>
    <w:basedOn w:val="OPCCharBase"/>
    <w:uiPriority w:val="1"/>
    <w:qFormat/>
    <w:rsid w:val="00310F35"/>
    <w:rPr>
      <w:b/>
      <w:i/>
    </w:rPr>
  </w:style>
  <w:style w:type="character" w:customStyle="1" w:styleId="CharItalic">
    <w:name w:val="CharItalic"/>
    <w:basedOn w:val="OPCCharBase"/>
    <w:uiPriority w:val="1"/>
    <w:qFormat/>
    <w:rsid w:val="00310F35"/>
    <w:rPr>
      <w:i/>
    </w:rPr>
  </w:style>
  <w:style w:type="character" w:customStyle="1" w:styleId="CharSubdNo">
    <w:name w:val="CharSubdNo"/>
    <w:basedOn w:val="OPCCharBase"/>
    <w:uiPriority w:val="1"/>
    <w:qFormat/>
    <w:rsid w:val="00310F35"/>
  </w:style>
  <w:style w:type="character" w:customStyle="1" w:styleId="CharSubdText">
    <w:name w:val="CharSubdText"/>
    <w:basedOn w:val="OPCCharBase"/>
    <w:uiPriority w:val="1"/>
    <w:qFormat/>
    <w:rsid w:val="00310F35"/>
  </w:style>
  <w:style w:type="paragraph" w:customStyle="1" w:styleId="CTA--">
    <w:name w:val="CTA --"/>
    <w:basedOn w:val="OPCParaBase"/>
    <w:next w:val="Normal"/>
    <w:rsid w:val="00310F35"/>
    <w:pPr>
      <w:spacing w:before="60" w:line="240" w:lineRule="atLeast"/>
      <w:ind w:left="142" w:hanging="142"/>
    </w:pPr>
    <w:rPr>
      <w:sz w:val="20"/>
    </w:rPr>
  </w:style>
  <w:style w:type="paragraph" w:customStyle="1" w:styleId="CTA-">
    <w:name w:val="CTA -"/>
    <w:basedOn w:val="OPCParaBase"/>
    <w:rsid w:val="00310F35"/>
    <w:pPr>
      <w:spacing w:before="60" w:line="240" w:lineRule="atLeast"/>
      <w:ind w:left="85" w:hanging="85"/>
    </w:pPr>
    <w:rPr>
      <w:sz w:val="20"/>
    </w:rPr>
  </w:style>
  <w:style w:type="paragraph" w:customStyle="1" w:styleId="CTA---">
    <w:name w:val="CTA ---"/>
    <w:basedOn w:val="OPCParaBase"/>
    <w:next w:val="Normal"/>
    <w:rsid w:val="00310F35"/>
    <w:pPr>
      <w:spacing w:before="60" w:line="240" w:lineRule="atLeast"/>
      <w:ind w:left="198" w:hanging="198"/>
    </w:pPr>
    <w:rPr>
      <w:sz w:val="20"/>
    </w:rPr>
  </w:style>
  <w:style w:type="paragraph" w:customStyle="1" w:styleId="CTA----">
    <w:name w:val="CTA ----"/>
    <w:basedOn w:val="OPCParaBase"/>
    <w:next w:val="Normal"/>
    <w:rsid w:val="00310F35"/>
    <w:pPr>
      <w:spacing w:before="60" w:line="240" w:lineRule="atLeast"/>
      <w:ind w:left="255" w:hanging="255"/>
    </w:pPr>
    <w:rPr>
      <w:sz w:val="20"/>
    </w:rPr>
  </w:style>
  <w:style w:type="paragraph" w:customStyle="1" w:styleId="CTA1a">
    <w:name w:val="CTA 1(a)"/>
    <w:basedOn w:val="OPCParaBase"/>
    <w:rsid w:val="00310F35"/>
    <w:pPr>
      <w:tabs>
        <w:tab w:val="right" w:pos="414"/>
      </w:tabs>
      <w:spacing w:before="40" w:line="240" w:lineRule="atLeast"/>
      <w:ind w:left="675" w:hanging="675"/>
    </w:pPr>
    <w:rPr>
      <w:sz w:val="20"/>
    </w:rPr>
  </w:style>
  <w:style w:type="paragraph" w:customStyle="1" w:styleId="CTA1ai">
    <w:name w:val="CTA 1(a)(i)"/>
    <w:basedOn w:val="OPCParaBase"/>
    <w:rsid w:val="00310F35"/>
    <w:pPr>
      <w:tabs>
        <w:tab w:val="right" w:pos="1004"/>
      </w:tabs>
      <w:spacing w:before="40" w:line="240" w:lineRule="atLeast"/>
      <w:ind w:left="1253" w:hanging="1253"/>
    </w:pPr>
    <w:rPr>
      <w:sz w:val="20"/>
    </w:rPr>
  </w:style>
  <w:style w:type="paragraph" w:customStyle="1" w:styleId="CTA2a">
    <w:name w:val="CTA 2(a)"/>
    <w:basedOn w:val="OPCParaBase"/>
    <w:rsid w:val="00310F35"/>
    <w:pPr>
      <w:tabs>
        <w:tab w:val="right" w:pos="482"/>
      </w:tabs>
      <w:spacing w:before="40" w:line="240" w:lineRule="atLeast"/>
      <w:ind w:left="748" w:hanging="748"/>
    </w:pPr>
    <w:rPr>
      <w:sz w:val="20"/>
    </w:rPr>
  </w:style>
  <w:style w:type="paragraph" w:customStyle="1" w:styleId="CTA2ai">
    <w:name w:val="CTA 2(a)(i)"/>
    <w:basedOn w:val="OPCParaBase"/>
    <w:rsid w:val="00310F35"/>
    <w:pPr>
      <w:tabs>
        <w:tab w:val="right" w:pos="1089"/>
      </w:tabs>
      <w:spacing w:before="40" w:line="240" w:lineRule="atLeast"/>
      <w:ind w:left="1327" w:hanging="1327"/>
    </w:pPr>
    <w:rPr>
      <w:sz w:val="20"/>
    </w:rPr>
  </w:style>
  <w:style w:type="paragraph" w:customStyle="1" w:styleId="CTA3a">
    <w:name w:val="CTA 3(a)"/>
    <w:basedOn w:val="OPCParaBase"/>
    <w:rsid w:val="00310F35"/>
    <w:pPr>
      <w:tabs>
        <w:tab w:val="right" w:pos="556"/>
      </w:tabs>
      <w:spacing w:before="40" w:line="240" w:lineRule="atLeast"/>
      <w:ind w:left="805" w:hanging="805"/>
    </w:pPr>
    <w:rPr>
      <w:sz w:val="20"/>
    </w:rPr>
  </w:style>
  <w:style w:type="paragraph" w:customStyle="1" w:styleId="CTA3ai">
    <w:name w:val="CTA 3(a)(i)"/>
    <w:basedOn w:val="OPCParaBase"/>
    <w:rsid w:val="00310F35"/>
    <w:pPr>
      <w:tabs>
        <w:tab w:val="right" w:pos="1140"/>
      </w:tabs>
      <w:spacing w:before="40" w:line="240" w:lineRule="atLeast"/>
      <w:ind w:left="1361" w:hanging="1361"/>
    </w:pPr>
    <w:rPr>
      <w:sz w:val="20"/>
    </w:rPr>
  </w:style>
  <w:style w:type="paragraph" w:customStyle="1" w:styleId="CTA4a">
    <w:name w:val="CTA 4(a)"/>
    <w:basedOn w:val="OPCParaBase"/>
    <w:rsid w:val="00310F35"/>
    <w:pPr>
      <w:tabs>
        <w:tab w:val="right" w:pos="624"/>
      </w:tabs>
      <w:spacing w:before="40" w:line="240" w:lineRule="atLeast"/>
      <w:ind w:left="873" w:hanging="873"/>
    </w:pPr>
    <w:rPr>
      <w:sz w:val="20"/>
    </w:rPr>
  </w:style>
  <w:style w:type="paragraph" w:customStyle="1" w:styleId="CTA4ai">
    <w:name w:val="CTA 4(a)(i)"/>
    <w:basedOn w:val="OPCParaBase"/>
    <w:rsid w:val="00310F35"/>
    <w:pPr>
      <w:tabs>
        <w:tab w:val="right" w:pos="1213"/>
      </w:tabs>
      <w:spacing w:before="40" w:line="240" w:lineRule="atLeast"/>
      <w:ind w:left="1452" w:hanging="1452"/>
    </w:pPr>
    <w:rPr>
      <w:sz w:val="20"/>
    </w:rPr>
  </w:style>
  <w:style w:type="paragraph" w:customStyle="1" w:styleId="CTACAPS">
    <w:name w:val="CTA CAPS"/>
    <w:basedOn w:val="OPCParaBase"/>
    <w:rsid w:val="00310F35"/>
    <w:pPr>
      <w:spacing w:before="60" w:line="240" w:lineRule="atLeast"/>
    </w:pPr>
    <w:rPr>
      <w:sz w:val="20"/>
    </w:rPr>
  </w:style>
  <w:style w:type="paragraph" w:customStyle="1" w:styleId="CTAright">
    <w:name w:val="CTA right"/>
    <w:basedOn w:val="OPCParaBase"/>
    <w:rsid w:val="00310F35"/>
    <w:pPr>
      <w:spacing w:before="60" w:line="240" w:lineRule="auto"/>
      <w:jc w:val="right"/>
    </w:pPr>
    <w:rPr>
      <w:sz w:val="20"/>
    </w:rPr>
  </w:style>
  <w:style w:type="paragraph" w:customStyle="1" w:styleId="subsection">
    <w:name w:val="subsection"/>
    <w:aliases w:val="ss"/>
    <w:basedOn w:val="OPCParaBase"/>
    <w:link w:val="subsectionChar"/>
    <w:rsid w:val="00310F35"/>
    <w:pPr>
      <w:tabs>
        <w:tab w:val="right" w:pos="1021"/>
      </w:tabs>
      <w:spacing w:before="180" w:line="240" w:lineRule="auto"/>
      <w:ind w:left="1134" w:hanging="1134"/>
    </w:pPr>
  </w:style>
  <w:style w:type="paragraph" w:customStyle="1" w:styleId="Definition">
    <w:name w:val="Definition"/>
    <w:aliases w:val="dd"/>
    <w:basedOn w:val="OPCParaBase"/>
    <w:rsid w:val="00310F35"/>
    <w:pPr>
      <w:spacing w:before="180" w:line="240" w:lineRule="auto"/>
      <w:ind w:left="1134"/>
    </w:pPr>
  </w:style>
  <w:style w:type="paragraph" w:customStyle="1" w:styleId="EndNotespara">
    <w:name w:val="EndNotes(para)"/>
    <w:aliases w:val="eta"/>
    <w:basedOn w:val="OPCParaBase"/>
    <w:next w:val="EndNotessubpara"/>
    <w:rsid w:val="00310F3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10F3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10F3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10F35"/>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310F35"/>
    <w:rPr>
      <w:rFonts w:ascii="Times New Roman" w:eastAsia="Times New Roman" w:hAnsi="Times New Roman"/>
      <w:sz w:val="16"/>
    </w:rPr>
  </w:style>
  <w:style w:type="paragraph" w:customStyle="1" w:styleId="House">
    <w:name w:val="House"/>
    <w:basedOn w:val="OPCParaBase"/>
    <w:rsid w:val="00310F35"/>
    <w:pPr>
      <w:spacing w:line="240" w:lineRule="auto"/>
    </w:pPr>
    <w:rPr>
      <w:sz w:val="28"/>
    </w:rPr>
  </w:style>
  <w:style w:type="paragraph" w:customStyle="1" w:styleId="Item">
    <w:name w:val="Item"/>
    <w:aliases w:val="i"/>
    <w:basedOn w:val="OPCParaBase"/>
    <w:next w:val="ItemHead"/>
    <w:rsid w:val="00310F35"/>
    <w:pPr>
      <w:keepLines/>
      <w:spacing w:before="80" w:line="240" w:lineRule="auto"/>
      <w:ind w:left="709"/>
    </w:pPr>
  </w:style>
  <w:style w:type="paragraph" w:customStyle="1" w:styleId="ItemHead">
    <w:name w:val="ItemHead"/>
    <w:aliases w:val="ih"/>
    <w:basedOn w:val="OPCParaBase"/>
    <w:next w:val="Item"/>
    <w:rsid w:val="00310F3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10F35"/>
    <w:pPr>
      <w:spacing w:line="240" w:lineRule="auto"/>
    </w:pPr>
    <w:rPr>
      <w:b/>
      <w:sz w:val="32"/>
    </w:rPr>
  </w:style>
  <w:style w:type="paragraph" w:customStyle="1" w:styleId="notedraft">
    <w:name w:val="note(draft)"/>
    <w:aliases w:val="nd"/>
    <w:basedOn w:val="OPCParaBase"/>
    <w:rsid w:val="00310F35"/>
    <w:pPr>
      <w:spacing w:before="240" w:line="240" w:lineRule="auto"/>
      <w:ind w:left="284" w:hanging="284"/>
    </w:pPr>
    <w:rPr>
      <w:i/>
      <w:sz w:val="24"/>
    </w:rPr>
  </w:style>
  <w:style w:type="paragraph" w:customStyle="1" w:styleId="notemargin">
    <w:name w:val="note(margin)"/>
    <w:aliases w:val="nm"/>
    <w:basedOn w:val="OPCParaBase"/>
    <w:rsid w:val="00310F35"/>
    <w:pPr>
      <w:tabs>
        <w:tab w:val="left" w:pos="709"/>
      </w:tabs>
      <w:spacing w:before="122" w:line="198" w:lineRule="exact"/>
      <w:ind w:left="709" w:hanging="709"/>
    </w:pPr>
    <w:rPr>
      <w:sz w:val="18"/>
    </w:rPr>
  </w:style>
  <w:style w:type="paragraph" w:customStyle="1" w:styleId="noteToPara">
    <w:name w:val="noteToPara"/>
    <w:aliases w:val="ntp"/>
    <w:basedOn w:val="OPCParaBase"/>
    <w:rsid w:val="00310F35"/>
    <w:pPr>
      <w:spacing w:before="122" w:line="198" w:lineRule="exact"/>
      <w:ind w:left="2353" w:hanging="709"/>
    </w:pPr>
    <w:rPr>
      <w:sz w:val="18"/>
    </w:rPr>
  </w:style>
  <w:style w:type="paragraph" w:customStyle="1" w:styleId="noteParlAmend">
    <w:name w:val="note(ParlAmend)"/>
    <w:aliases w:val="npp"/>
    <w:basedOn w:val="OPCParaBase"/>
    <w:next w:val="ParlAmend"/>
    <w:rsid w:val="00310F35"/>
    <w:pPr>
      <w:spacing w:line="240" w:lineRule="auto"/>
      <w:jc w:val="right"/>
    </w:pPr>
    <w:rPr>
      <w:rFonts w:ascii="Arial" w:hAnsi="Arial"/>
      <w:b/>
      <w:i/>
    </w:rPr>
  </w:style>
  <w:style w:type="paragraph" w:customStyle="1" w:styleId="notetext">
    <w:name w:val="note(text)"/>
    <w:aliases w:val="n"/>
    <w:basedOn w:val="OPCParaBase"/>
    <w:link w:val="notetextChar"/>
    <w:rsid w:val="00310F35"/>
    <w:pPr>
      <w:spacing w:before="122" w:line="240" w:lineRule="auto"/>
      <w:ind w:left="1985" w:hanging="851"/>
    </w:pPr>
    <w:rPr>
      <w:sz w:val="18"/>
    </w:rPr>
  </w:style>
  <w:style w:type="paragraph" w:customStyle="1" w:styleId="Page1">
    <w:name w:val="Page1"/>
    <w:basedOn w:val="OPCParaBase"/>
    <w:rsid w:val="00310F35"/>
    <w:pPr>
      <w:spacing w:before="5600" w:line="240" w:lineRule="auto"/>
    </w:pPr>
    <w:rPr>
      <w:b/>
      <w:sz w:val="32"/>
    </w:rPr>
  </w:style>
  <w:style w:type="paragraph" w:customStyle="1" w:styleId="paragraphsub">
    <w:name w:val="paragraph(sub)"/>
    <w:aliases w:val="aa"/>
    <w:basedOn w:val="OPCParaBase"/>
    <w:rsid w:val="00310F35"/>
    <w:pPr>
      <w:tabs>
        <w:tab w:val="right" w:pos="1985"/>
      </w:tabs>
      <w:spacing w:before="40" w:line="240" w:lineRule="auto"/>
      <w:ind w:left="2098" w:hanging="2098"/>
    </w:pPr>
  </w:style>
  <w:style w:type="paragraph" w:customStyle="1" w:styleId="paragraphsub-sub">
    <w:name w:val="paragraph(sub-sub)"/>
    <w:aliases w:val="aaa"/>
    <w:basedOn w:val="OPCParaBase"/>
    <w:rsid w:val="00310F35"/>
    <w:pPr>
      <w:tabs>
        <w:tab w:val="right" w:pos="2722"/>
      </w:tabs>
      <w:spacing w:before="40" w:line="240" w:lineRule="auto"/>
      <w:ind w:left="2835" w:hanging="2835"/>
    </w:pPr>
  </w:style>
  <w:style w:type="paragraph" w:customStyle="1" w:styleId="paragraph">
    <w:name w:val="paragraph"/>
    <w:aliases w:val="a"/>
    <w:basedOn w:val="OPCParaBase"/>
    <w:rsid w:val="00310F35"/>
    <w:pPr>
      <w:tabs>
        <w:tab w:val="right" w:pos="1531"/>
      </w:tabs>
      <w:spacing w:before="40" w:line="240" w:lineRule="auto"/>
      <w:ind w:left="1644" w:hanging="1644"/>
    </w:pPr>
  </w:style>
  <w:style w:type="paragraph" w:customStyle="1" w:styleId="ParlAmend">
    <w:name w:val="ParlAmend"/>
    <w:aliases w:val="pp"/>
    <w:basedOn w:val="OPCParaBase"/>
    <w:rsid w:val="00310F35"/>
    <w:pPr>
      <w:spacing w:before="240" w:line="240" w:lineRule="atLeast"/>
      <w:ind w:hanging="567"/>
    </w:pPr>
    <w:rPr>
      <w:sz w:val="24"/>
    </w:rPr>
  </w:style>
  <w:style w:type="paragraph" w:customStyle="1" w:styleId="Portfolio">
    <w:name w:val="Portfolio"/>
    <w:basedOn w:val="OPCParaBase"/>
    <w:rsid w:val="00310F35"/>
    <w:pPr>
      <w:spacing w:line="240" w:lineRule="auto"/>
    </w:pPr>
    <w:rPr>
      <w:i/>
      <w:sz w:val="20"/>
    </w:rPr>
  </w:style>
  <w:style w:type="paragraph" w:customStyle="1" w:styleId="Preamble">
    <w:name w:val="Preamble"/>
    <w:basedOn w:val="OPCParaBase"/>
    <w:next w:val="Normal"/>
    <w:rsid w:val="00310F3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10F35"/>
    <w:pPr>
      <w:spacing w:line="240" w:lineRule="auto"/>
    </w:pPr>
    <w:rPr>
      <w:i/>
      <w:sz w:val="20"/>
    </w:rPr>
  </w:style>
  <w:style w:type="paragraph" w:customStyle="1" w:styleId="Session">
    <w:name w:val="Session"/>
    <w:basedOn w:val="OPCParaBase"/>
    <w:rsid w:val="00310F35"/>
    <w:pPr>
      <w:spacing w:line="240" w:lineRule="auto"/>
    </w:pPr>
    <w:rPr>
      <w:sz w:val="28"/>
    </w:rPr>
  </w:style>
  <w:style w:type="paragraph" w:customStyle="1" w:styleId="Sponsor">
    <w:name w:val="Sponsor"/>
    <w:basedOn w:val="OPCParaBase"/>
    <w:rsid w:val="00310F35"/>
    <w:pPr>
      <w:spacing w:line="240" w:lineRule="auto"/>
    </w:pPr>
    <w:rPr>
      <w:i/>
    </w:rPr>
  </w:style>
  <w:style w:type="paragraph" w:customStyle="1" w:styleId="Subitem">
    <w:name w:val="Subitem"/>
    <w:aliases w:val="iss"/>
    <w:basedOn w:val="OPCParaBase"/>
    <w:rsid w:val="00310F35"/>
    <w:pPr>
      <w:spacing w:before="180" w:line="240" w:lineRule="auto"/>
      <w:ind w:left="709" w:hanging="709"/>
    </w:pPr>
  </w:style>
  <w:style w:type="paragraph" w:customStyle="1" w:styleId="SubitemHead">
    <w:name w:val="SubitemHead"/>
    <w:aliases w:val="issh"/>
    <w:basedOn w:val="OPCParaBase"/>
    <w:rsid w:val="00310F3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10F35"/>
    <w:pPr>
      <w:spacing w:before="40" w:line="240" w:lineRule="auto"/>
      <w:ind w:left="1134"/>
    </w:pPr>
  </w:style>
  <w:style w:type="paragraph" w:customStyle="1" w:styleId="SubsectionHead">
    <w:name w:val="SubsectionHead"/>
    <w:aliases w:val="ssh"/>
    <w:basedOn w:val="OPCParaBase"/>
    <w:next w:val="subsection"/>
    <w:rsid w:val="00310F35"/>
    <w:pPr>
      <w:keepNext/>
      <w:keepLines/>
      <w:spacing w:before="240" w:line="240" w:lineRule="auto"/>
      <w:ind w:left="1134"/>
    </w:pPr>
    <w:rPr>
      <w:i/>
    </w:rPr>
  </w:style>
  <w:style w:type="paragraph" w:customStyle="1" w:styleId="Tablea">
    <w:name w:val="Table(a)"/>
    <w:aliases w:val="ta"/>
    <w:basedOn w:val="OPCParaBase"/>
    <w:rsid w:val="00310F35"/>
    <w:pPr>
      <w:spacing w:before="60" w:line="240" w:lineRule="auto"/>
      <w:ind w:left="284" w:hanging="284"/>
    </w:pPr>
    <w:rPr>
      <w:sz w:val="20"/>
    </w:rPr>
  </w:style>
  <w:style w:type="paragraph" w:customStyle="1" w:styleId="TableAA">
    <w:name w:val="Table(AA)"/>
    <w:aliases w:val="taaa"/>
    <w:basedOn w:val="OPCParaBase"/>
    <w:rsid w:val="00310F3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10F3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10F35"/>
    <w:pPr>
      <w:spacing w:before="60" w:line="240" w:lineRule="atLeast"/>
    </w:pPr>
    <w:rPr>
      <w:sz w:val="20"/>
    </w:rPr>
  </w:style>
  <w:style w:type="paragraph" w:customStyle="1" w:styleId="TLPBoxTextnote">
    <w:name w:val="TLPBoxText(note"/>
    <w:aliases w:val="right)"/>
    <w:basedOn w:val="OPCParaBase"/>
    <w:rsid w:val="00310F3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10F35"/>
    <w:pPr>
      <w:numPr>
        <w:numId w:val="42"/>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10F35"/>
    <w:pPr>
      <w:spacing w:before="122" w:line="198" w:lineRule="exact"/>
      <w:ind w:left="1985" w:hanging="851"/>
      <w:jc w:val="right"/>
    </w:pPr>
    <w:rPr>
      <w:sz w:val="18"/>
    </w:rPr>
  </w:style>
  <w:style w:type="paragraph" w:customStyle="1" w:styleId="TLPTableBullet">
    <w:name w:val="TLPTableBullet"/>
    <w:aliases w:val="ttb"/>
    <w:basedOn w:val="OPCParaBase"/>
    <w:rsid w:val="00310F35"/>
    <w:pPr>
      <w:spacing w:line="240" w:lineRule="exact"/>
      <w:ind w:left="284" w:hanging="284"/>
    </w:pPr>
    <w:rPr>
      <w:sz w:val="20"/>
    </w:rPr>
  </w:style>
  <w:style w:type="paragraph" w:customStyle="1" w:styleId="TofSectsGroupHeading">
    <w:name w:val="TofSects(GroupHeading)"/>
    <w:basedOn w:val="OPCParaBase"/>
    <w:next w:val="TofSectsSection"/>
    <w:rsid w:val="00310F35"/>
    <w:pPr>
      <w:keepLines/>
      <w:spacing w:before="240" w:after="120" w:line="240" w:lineRule="auto"/>
      <w:ind w:left="794"/>
    </w:pPr>
    <w:rPr>
      <w:b/>
      <w:kern w:val="28"/>
      <w:sz w:val="20"/>
    </w:rPr>
  </w:style>
  <w:style w:type="paragraph" w:customStyle="1" w:styleId="TofSectsHeading">
    <w:name w:val="TofSects(Heading)"/>
    <w:basedOn w:val="OPCParaBase"/>
    <w:rsid w:val="00310F35"/>
    <w:pPr>
      <w:spacing w:before="240" w:after="120" w:line="240" w:lineRule="auto"/>
    </w:pPr>
    <w:rPr>
      <w:b/>
      <w:sz w:val="24"/>
    </w:rPr>
  </w:style>
  <w:style w:type="paragraph" w:customStyle="1" w:styleId="TofSectsSection">
    <w:name w:val="TofSects(Section)"/>
    <w:basedOn w:val="OPCParaBase"/>
    <w:rsid w:val="00310F35"/>
    <w:pPr>
      <w:keepLines/>
      <w:spacing w:before="40" w:line="240" w:lineRule="auto"/>
      <w:ind w:left="1588" w:hanging="794"/>
    </w:pPr>
    <w:rPr>
      <w:kern w:val="28"/>
      <w:sz w:val="18"/>
    </w:rPr>
  </w:style>
  <w:style w:type="paragraph" w:customStyle="1" w:styleId="TofSectsSubdiv">
    <w:name w:val="TofSects(Subdiv)"/>
    <w:basedOn w:val="OPCParaBase"/>
    <w:rsid w:val="00310F35"/>
    <w:pPr>
      <w:keepLines/>
      <w:spacing w:before="80" w:line="240" w:lineRule="auto"/>
      <w:ind w:left="1588" w:hanging="794"/>
    </w:pPr>
    <w:rPr>
      <w:kern w:val="28"/>
    </w:rPr>
  </w:style>
  <w:style w:type="paragraph" w:customStyle="1" w:styleId="WRStyle">
    <w:name w:val="WR Style"/>
    <w:aliases w:val="WR"/>
    <w:basedOn w:val="OPCParaBase"/>
    <w:rsid w:val="00310F35"/>
    <w:pPr>
      <w:spacing w:before="240" w:line="240" w:lineRule="auto"/>
      <w:ind w:left="284" w:hanging="284"/>
    </w:pPr>
    <w:rPr>
      <w:b/>
      <w:i/>
      <w:kern w:val="28"/>
      <w:sz w:val="24"/>
    </w:rPr>
  </w:style>
  <w:style w:type="paragraph" w:customStyle="1" w:styleId="notepara">
    <w:name w:val="note(para)"/>
    <w:aliases w:val="na"/>
    <w:basedOn w:val="OPCParaBase"/>
    <w:rsid w:val="00310F35"/>
    <w:pPr>
      <w:spacing w:before="40" w:line="198" w:lineRule="exact"/>
      <w:ind w:left="2354" w:hanging="369"/>
    </w:pPr>
    <w:rPr>
      <w:sz w:val="18"/>
    </w:rPr>
  </w:style>
  <w:style w:type="character" w:customStyle="1" w:styleId="FooterChar">
    <w:name w:val="Footer Char"/>
    <w:basedOn w:val="DefaultParagraphFont"/>
    <w:link w:val="Footer"/>
    <w:rsid w:val="00310F35"/>
    <w:rPr>
      <w:rFonts w:ascii="Times New Roman" w:eastAsia="Times New Roman" w:hAnsi="Times New Roman"/>
      <w:sz w:val="22"/>
      <w:szCs w:val="24"/>
    </w:rPr>
  </w:style>
  <w:style w:type="table" w:customStyle="1" w:styleId="CFlag">
    <w:name w:val="CFlag"/>
    <w:basedOn w:val="TableNormal"/>
    <w:uiPriority w:val="99"/>
    <w:rsid w:val="00310F35"/>
    <w:rPr>
      <w:rFonts w:ascii="Times New Roman" w:eastAsia="Times New Roman" w:hAnsi="Times New Roman"/>
    </w:rPr>
    <w:tblPr/>
  </w:style>
  <w:style w:type="character" w:customStyle="1" w:styleId="BalloonTextChar">
    <w:name w:val="Balloon Text Char"/>
    <w:basedOn w:val="DefaultParagraphFont"/>
    <w:link w:val="BalloonText"/>
    <w:uiPriority w:val="99"/>
    <w:semiHidden/>
    <w:rsid w:val="00310F35"/>
    <w:rPr>
      <w:rFonts w:ascii="Tahoma" w:eastAsiaTheme="minorHAnsi" w:hAnsi="Tahoma" w:cs="Tahoma"/>
      <w:sz w:val="16"/>
      <w:szCs w:val="16"/>
      <w:lang w:eastAsia="en-US"/>
    </w:rPr>
  </w:style>
  <w:style w:type="paragraph" w:customStyle="1" w:styleId="InstNo">
    <w:name w:val="InstNo"/>
    <w:basedOn w:val="OPCParaBase"/>
    <w:next w:val="Normal"/>
    <w:rsid w:val="00310F35"/>
    <w:rPr>
      <w:b/>
      <w:sz w:val="28"/>
      <w:szCs w:val="32"/>
    </w:rPr>
  </w:style>
  <w:style w:type="paragraph" w:customStyle="1" w:styleId="TerritoryT">
    <w:name w:val="TerritoryT"/>
    <w:basedOn w:val="OPCParaBase"/>
    <w:next w:val="Normal"/>
    <w:rsid w:val="00310F35"/>
    <w:rPr>
      <w:b/>
      <w:sz w:val="32"/>
    </w:rPr>
  </w:style>
  <w:style w:type="paragraph" w:customStyle="1" w:styleId="LegislationMadeUnder">
    <w:name w:val="LegislationMadeUnder"/>
    <w:basedOn w:val="OPCParaBase"/>
    <w:next w:val="Normal"/>
    <w:rsid w:val="00310F35"/>
    <w:rPr>
      <w:i/>
      <w:sz w:val="32"/>
      <w:szCs w:val="32"/>
    </w:rPr>
  </w:style>
  <w:style w:type="paragraph" w:customStyle="1" w:styleId="ActHead10">
    <w:name w:val="ActHead 10"/>
    <w:aliases w:val="sp"/>
    <w:basedOn w:val="OPCParaBase"/>
    <w:next w:val="ActHead3"/>
    <w:rsid w:val="00310F35"/>
    <w:pPr>
      <w:keepNext/>
      <w:spacing w:before="280" w:line="240" w:lineRule="auto"/>
      <w:outlineLvl w:val="1"/>
    </w:pPr>
    <w:rPr>
      <w:b/>
      <w:sz w:val="32"/>
      <w:szCs w:val="30"/>
    </w:rPr>
  </w:style>
  <w:style w:type="paragraph" w:customStyle="1" w:styleId="SignCoverPageEnd">
    <w:name w:val="SignCoverPageEnd"/>
    <w:basedOn w:val="OPCParaBase"/>
    <w:next w:val="Normal"/>
    <w:rsid w:val="00310F3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10F35"/>
    <w:pPr>
      <w:pBdr>
        <w:top w:val="single" w:sz="4" w:space="1" w:color="auto"/>
      </w:pBdr>
      <w:spacing w:before="360"/>
      <w:ind w:right="397"/>
      <w:jc w:val="both"/>
    </w:pPr>
  </w:style>
  <w:style w:type="paragraph" w:customStyle="1" w:styleId="NotesHeading2">
    <w:name w:val="NotesHeading 2"/>
    <w:basedOn w:val="OPCParaBase"/>
    <w:next w:val="Normal"/>
    <w:rsid w:val="00310F35"/>
    <w:rPr>
      <w:b/>
      <w:sz w:val="28"/>
      <w:szCs w:val="28"/>
    </w:rPr>
  </w:style>
  <w:style w:type="paragraph" w:customStyle="1" w:styleId="NotesHeading1">
    <w:name w:val="NotesHeading 1"/>
    <w:basedOn w:val="OPCParaBase"/>
    <w:next w:val="Normal"/>
    <w:rsid w:val="00310F35"/>
    <w:rPr>
      <w:b/>
      <w:sz w:val="28"/>
      <w:szCs w:val="28"/>
    </w:rPr>
  </w:style>
  <w:style w:type="paragraph" w:customStyle="1" w:styleId="CompiledActNo">
    <w:name w:val="CompiledActNo"/>
    <w:basedOn w:val="OPCParaBase"/>
    <w:next w:val="Normal"/>
    <w:rsid w:val="00310F35"/>
    <w:rPr>
      <w:b/>
      <w:sz w:val="24"/>
      <w:szCs w:val="24"/>
    </w:rPr>
  </w:style>
  <w:style w:type="paragraph" w:customStyle="1" w:styleId="ENotesText">
    <w:name w:val="ENotesText"/>
    <w:aliases w:val="Ent"/>
    <w:basedOn w:val="OPCParaBase"/>
    <w:next w:val="Normal"/>
    <w:rsid w:val="00310F35"/>
    <w:pPr>
      <w:spacing w:before="120"/>
    </w:pPr>
  </w:style>
  <w:style w:type="paragraph" w:customStyle="1" w:styleId="CompiledMadeUnder">
    <w:name w:val="CompiledMadeUnder"/>
    <w:basedOn w:val="OPCParaBase"/>
    <w:next w:val="Normal"/>
    <w:rsid w:val="00310F35"/>
    <w:rPr>
      <w:i/>
      <w:sz w:val="24"/>
      <w:szCs w:val="24"/>
    </w:rPr>
  </w:style>
  <w:style w:type="paragraph" w:customStyle="1" w:styleId="Paragraphsub-sub-sub">
    <w:name w:val="Paragraph(sub-sub-sub)"/>
    <w:aliases w:val="aaaa"/>
    <w:basedOn w:val="OPCParaBase"/>
    <w:rsid w:val="00310F35"/>
    <w:pPr>
      <w:tabs>
        <w:tab w:val="right" w:pos="3402"/>
      </w:tabs>
      <w:spacing w:before="40" w:line="240" w:lineRule="auto"/>
      <w:ind w:left="3402" w:hanging="3402"/>
    </w:pPr>
  </w:style>
  <w:style w:type="paragraph" w:customStyle="1" w:styleId="TableTextEndNotes">
    <w:name w:val="TableTextEndNotes"/>
    <w:aliases w:val="Tten"/>
    <w:basedOn w:val="Normal"/>
    <w:rsid w:val="00310F35"/>
    <w:pPr>
      <w:spacing w:before="60" w:line="240" w:lineRule="auto"/>
    </w:pPr>
    <w:rPr>
      <w:rFonts w:cs="Arial"/>
      <w:sz w:val="20"/>
      <w:szCs w:val="22"/>
    </w:rPr>
  </w:style>
  <w:style w:type="paragraph" w:customStyle="1" w:styleId="TableHeading">
    <w:name w:val="TableHeading"/>
    <w:aliases w:val="th"/>
    <w:basedOn w:val="OPCParaBase"/>
    <w:next w:val="Tabletext"/>
    <w:rsid w:val="00310F35"/>
    <w:pPr>
      <w:keepNext/>
      <w:spacing w:before="60" w:line="240" w:lineRule="atLeast"/>
    </w:pPr>
    <w:rPr>
      <w:b/>
      <w:sz w:val="20"/>
    </w:rPr>
  </w:style>
  <w:style w:type="paragraph" w:customStyle="1" w:styleId="NoteToSubpara">
    <w:name w:val="NoteToSubpara"/>
    <w:aliases w:val="nts"/>
    <w:basedOn w:val="OPCParaBase"/>
    <w:rsid w:val="00310F35"/>
    <w:pPr>
      <w:spacing w:before="40" w:line="198" w:lineRule="exact"/>
      <w:ind w:left="2835" w:hanging="709"/>
    </w:pPr>
    <w:rPr>
      <w:sz w:val="18"/>
    </w:rPr>
  </w:style>
  <w:style w:type="paragraph" w:customStyle="1" w:styleId="ENoteTableHeading">
    <w:name w:val="ENoteTableHeading"/>
    <w:aliases w:val="enth"/>
    <w:basedOn w:val="OPCParaBase"/>
    <w:rsid w:val="00310F35"/>
    <w:pPr>
      <w:keepNext/>
      <w:spacing w:before="60" w:line="240" w:lineRule="atLeast"/>
    </w:pPr>
    <w:rPr>
      <w:rFonts w:ascii="Arial" w:hAnsi="Arial"/>
      <w:b/>
      <w:sz w:val="16"/>
    </w:rPr>
  </w:style>
  <w:style w:type="paragraph" w:customStyle="1" w:styleId="ENoteTTi">
    <w:name w:val="ENoteTTi"/>
    <w:aliases w:val="entti"/>
    <w:basedOn w:val="OPCParaBase"/>
    <w:rsid w:val="00310F35"/>
    <w:pPr>
      <w:keepNext/>
      <w:spacing w:before="60" w:line="240" w:lineRule="atLeast"/>
      <w:ind w:left="170"/>
    </w:pPr>
    <w:rPr>
      <w:sz w:val="16"/>
    </w:rPr>
  </w:style>
  <w:style w:type="paragraph" w:customStyle="1" w:styleId="ENotesHeading1">
    <w:name w:val="ENotesHeading 1"/>
    <w:aliases w:val="Enh1"/>
    <w:basedOn w:val="OPCParaBase"/>
    <w:next w:val="Normal"/>
    <w:rsid w:val="00310F35"/>
    <w:pPr>
      <w:spacing w:before="120"/>
      <w:outlineLvl w:val="1"/>
    </w:pPr>
    <w:rPr>
      <w:b/>
      <w:sz w:val="28"/>
      <w:szCs w:val="28"/>
    </w:rPr>
  </w:style>
  <w:style w:type="paragraph" w:customStyle="1" w:styleId="ENotesHeading2">
    <w:name w:val="ENotesHeading 2"/>
    <w:aliases w:val="Enh2"/>
    <w:basedOn w:val="OPCParaBase"/>
    <w:next w:val="Normal"/>
    <w:rsid w:val="00310F35"/>
    <w:pPr>
      <w:spacing w:before="120" w:after="120"/>
      <w:outlineLvl w:val="2"/>
    </w:pPr>
    <w:rPr>
      <w:b/>
      <w:sz w:val="24"/>
      <w:szCs w:val="28"/>
    </w:rPr>
  </w:style>
  <w:style w:type="paragraph" w:customStyle="1" w:styleId="ENotesHeading3">
    <w:name w:val="ENotesHeading 3"/>
    <w:aliases w:val="Enh3"/>
    <w:basedOn w:val="OPCParaBase"/>
    <w:next w:val="Normal"/>
    <w:rsid w:val="00310F35"/>
    <w:pPr>
      <w:keepNext/>
      <w:spacing w:before="120" w:line="240" w:lineRule="auto"/>
      <w:outlineLvl w:val="4"/>
    </w:pPr>
    <w:rPr>
      <w:b/>
      <w:szCs w:val="24"/>
    </w:rPr>
  </w:style>
  <w:style w:type="paragraph" w:customStyle="1" w:styleId="ENoteTTIndentHeading">
    <w:name w:val="ENoteTTIndentHeading"/>
    <w:aliases w:val="enTTHi"/>
    <w:basedOn w:val="OPCParaBase"/>
    <w:rsid w:val="00310F3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10F35"/>
    <w:pPr>
      <w:spacing w:before="60" w:line="240" w:lineRule="atLeast"/>
    </w:pPr>
    <w:rPr>
      <w:sz w:val="16"/>
    </w:rPr>
  </w:style>
  <w:style w:type="paragraph" w:customStyle="1" w:styleId="MadeunderText">
    <w:name w:val="MadeunderText"/>
    <w:basedOn w:val="OPCParaBase"/>
    <w:next w:val="CompiledMadeUnder"/>
    <w:rsid w:val="00310F35"/>
    <w:pPr>
      <w:spacing w:before="240"/>
    </w:pPr>
    <w:rPr>
      <w:sz w:val="24"/>
      <w:szCs w:val="24"/>
    </w:rPr>
  </w:style>
  <w:style w:type="paragraph" w:customStyle="1" w:styleId="SubPartCASA">
    <w:name w:val="SubPart(CASA)"/>
    <w:aliases w:val="csp"/>
    <w:basedOn w:val="OPCParaBase"/>
    <w:next w:val="ActHead3"/>
    <w:rsid w:val="00310F35"/>
    <w:pPr>
      <w:keepNext/>
      <w:keepLines/>
      <w:spacing w:before="280"/>
      <w:ind w:left="1134" w:hanging="1134"/>
      <w:outlineLvl w:val="1"/>
    </w:pPr>
    <w:rPr>
      <w:b/>
      <w:kern w:val="28"/>
      <w:sz w:val="32"/>
    </w:rPr>
  </w:style>
  <w:style w:type="paragraph" w:customStyle="1" w:styleId="ActHead1">
    <w:name w:val="ActHead 1"/>
    <w:aliases w:val="c"/>
    <w:basedOn w:val="OPCParaBase"/>
    <w:next w:val="Normal"/>
    <w:qFormat/>
    <w:rsid w:val="00310F3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10F35"/>
    <w:pPr>
      <w:keepNext/>
      <w:keepLines/>
      <w:spacing w:before="280" w:line="240" w:lineRule="auto"/>
      <w:ind w:left="1134" w:hanging="1134"/>
      <w:outlineLvl w:val="1"/>
    </w:pPr>
    <w:rPr>
      <w:b/>
      <w:kern w:val="28"/>
      <w:sz w:val="32"/>
    </w:rPr>
  </w:style>
  <w:style w:type="paragraph" w:styleId="Revision">
    <w:name w:val="Revision"/>
    <w:hidden/>
    <w:uiPriority w:val="99"/>
    <w:semiHidden/>
    <w:rsid w:val="00FA48D8"/>
    <w:rPr>
      <w:rFonts w:ascii="Times New Roman" w:eastAsiaTheme="minorHAnsi" w:hAnsi="Times New Roman" w:cstheme="minorBidi"/>
      <w:sz w:val="22"/>
      <w:lang w:eastAsia="en-US"/>
    </w:rPr>
  </w:style>
  <w:style w:type="character" w:customStyle="1" w:styleId="charlegsubtitle1">
    <w:name w:val="charlegsubtitle1"/>
    <w:basedOn w:val="DefaultParagraphFont"/>
    <w:rsid w:val="008650AF"/>
    <w:rPr>
      <w:rFonts w:ascii="Helvetica Neue" w:hAnsi="Helvetica Neue" w:hint="default"/>
      <w:b/>
      <w:bCs/>
      <w:sz w:val="28"/>
      <w:szCs w:val="28"/>
    </w:rPr>
  </w:style>
  <w:style w:type="paragraph" w:customStyle="1" w:styleId="FreeForm">
    <w:name w:val="FreeForm"/>
    <w:rsid w:val="00310F35"/>
    <w:rPr>
      <w:rFonts w:ascii="Arial" w:eastAsiaTheme="minorHAnsi" w:hAnsi="Arial" w:cstheme="minorBidi"/>
      <w:sz w:val="22"/>
      <w:lang w:eastAsia="en-US"/>
    </w:rPr>
  </w:style>
  <w:style w:type="paragraph" w:customStyle="1" w:styleId="SOText">
    <w:name w:val="SO Text"/>
    <w:aliases w:val="sot"/>
    <w:link w:val="SOTextChar"/>
    <w:rsid w:val="00310F35"/>
    <w:pPr>
      <w:pBdr>
        <w:top w:val="single" w:sz="6" w:space="5" w:color="auto"/>
        <w:left w:val="single" w:sz="6" w:space="5" w:color="auto"/>
        <w:bottom w:val="single" w:sz="6" w:space="5" w:color="auto"/>
        <w:right w:val="single" w:sz="6" w:space="5" w:color="auto"/>
      </w:pBdr>
      <w:spacing w:before="240"/>
      <w:ind w:left="1134"/>
    </w:pPr>
    <w:rPr>
      <w:rFonts w:ascii="Times New Roman" w:eastAsiaTheme="minorHAnsi" w:hAnsi="Times New Roman" w:cstheme="minorBidi"/>
      <w:sz w:val="22"/>
      <w:lang w:eastAsia="en-US"/>
    </w:rPr>
  </w:style>
  <w:style w:type="character" w:customStyle="1" w:styleId="SOTextChar">
    <w:name w:val="SO Text Char"/>
    <w:aliases w:val="sot Char"/>
    <w:basedOn w:val="DefaultParagraphFont"/>
    <w:link w:val="SOText"/>
    <w:rsid w:val="00310F35"/>
    <w:rPr>
      <w:rFonts w:ascii="Times New Roman" w:eastAsiaTheme="minorHAnsi" w:hAnsi="Times New Roman" w:cstheme="minorBidi"/>
      <w:sz w:val="22"/>
      <w:lang w:eastAsia="en-US"/>
    </w:rPr>
  </w:style>
  <w:style w:type="paragraph" w:customStyle="1" w:styleId="SOTextNote">
    <w:name w:val="SO TextNote"/>
    <w:aliases w:val="sont"/>
    <w:basedOn w:val="SOText"/>
    <w:qFormat/>
    <w:rsid w:val="00310F35"/>
    <w:pPr>
      <w:spacing w:before="122" w:line="198" w:lineRule="exact"/>
      <w:ind w:left="1843" w:hanging="709"/>
    </w:pPr>
    <w:rPr>
      <w:sz w:val="18"/>
    </w:rPr>
  </w:style>
  <w:style w:type="paragraph" w:customStyle="1" w:styleId="SOPara">
    <w:name w:val="SO Para"/>
    <w:aliases w:val="soa"/>
    <w:basedOn w:val="SOText"/>
    <w:link w:val="SOParaChar"/>
    <w:qFormat/>
    <w:rsid w:val="00310F35"/>
    <w:pPr>
      <w:tabs>
        <w:tab w:val="right" w:pos="1786"/>
      </w:tabs>
      <w:spacing w:before="40"/>
      <w:ind w:left="2070" w:hanging="936"/>
    </w:pPr>
  </w:style>
  <w:style w:type="character" w:customStyle="1" w:styleId="SOParaChar">
    <w:name w:val="SO Para Char"/>
    <w:aliases w:val="soa Char"/>
    <w:basedOn w:val="DefaultParagraphFont"/>
    <w:link w:val="SOPara"/>
    <w:rsid w:val="00310F35"/>
    <w:rPr>
      <w:rFonts w:ascii="Times New Roman" w:eastAsiaTheme="minorHAnsi" w:hAnsi="Times New Roman" w:cstheme="minorBidi"/>
      <w:sz w:val="22"/>
      <w:lang w:eastAsia="en-US"/>
    </w:rPr>
  </w:style>
  <w:style w:type="paragraph" w:customStyle="1" w:styleId="FileName">
    <w:name w:val="FileName"/>
    <w:basedOn w:val="Normal"/>
    <w:rsid w:val="00310F35"/>
  </w:style>
  <w:style w:type="paragraph" w:customStyle="1" w:styleId="SOHeadBold">
    <w:name w:val="SO HeadBold"/>
    <w:aliases w:val="sohb"/>
    <w:basedOn w:val="SOText"/>
    <w:next w:val="SOText"/>
    <w:link w:val="SOHeadBoldChar"/>
    <w:qFormat/>
    <w:rsid w:val="00310F35"/>
    <w:rPr>
      <w:b/>
    </w:rPr>
  </w:style>
  <w:style w:type="character" w:customStyle="1" w:styleId="SOHeadBoldChar">
    <w:name w:val="SO HeadBold Char"/>
    <w:aliases w:val="sohb Char"/>
    <w:basedOn w:val="DefaultParagraphFont"/>
    <w:link w:val="SOHeadBold"/>
    <w:rsid w:val="00310F35"/>
    <w:rPr>
      <w:rFonts w:ascii="Times New Roman" w:eastAsiaTheme="minorHAnsi" w:hAnsi="Times New Roman" w:cstheme="minorBidi"/>
      <w:b/>
      <w:sz w:val="22"/>
      <w:lang w:eastAsia="en-US"/>
    </w:rPr>
  </w:style>
  <w:style w:type="paragraph" w:customStyle="1" w:styleId="SOHeadItalic">
    <w:name w:val="SO HeadItalic"/>
    <w:aliases w:val="sohi"/>
    <w:basedOn w:val="SOText"/>
    <w:next w:val="SOText"/>
    <w:link w:val="SOHeadItalicChar"/>
    <w:qFormat/>
    <w:rsid w:val="00310F35"/>
    <w:rPr>
      <w:i/>
    </w:rPr>
  </w:style>
  <w:style w:type="character" w:customStyle="1" w:styleId="SOHeadItalicChar">
    <w:name w:val="SO HeadItalic Char"/>
    <w:aliases w:val="sohi Char"/>
    <w:basedOn w:val="DefaultParagraphFont"/>
    <w:link w:val="SOHeadItalic"/>
    <w:rsid w:val="00310F35"/>
    <w:rPr>
      <w:rFonts w:ascii="Times New Roman" w:eastAsiaTheme="minorHAnsi" w:hAnsi="Times New Roman" w:cstheme="minorBidi"/>
      <w:i/>
      <w:sz w:val="22"/>
      <w:lang w:eastAsia="en-US"/>
    </w:rPr>
  </w:style>
  <w:style w:type="paragraph" w:customStyle="1" w:styleId="SOBullet">
    <w:name w:val="SO Bullet"/>
    <w:aliases w:val="sotb"/>
    <w:basedOn w:val="SOText"/>
    <w:link w:val="SOBulletChar"/>
    <w:qFormat/>
    <w:rsid w:val="00310F35"/>
    <w:pPr>
      <w:ind w:left="1559" w:hanging="425"/>
    </w:pPr>
  </w:style>
  <w:style w:type="character" w:customStyle="1" w:styleId="SOBulletChar">
    <w:name w:val="SO Bullet Char"/>
    <w:aliases w:val="sotb Char"/>
    <w:basedOn w:val="DefaultParagraphFont"/>
    <w:link w:val="SOBullet"/>
    <w:rsid w:val="00310F35"/>
    <w:rPr>
      <w:rFonts w:ascii="Times New Roman" w:eastAsiaTheme="minorHAnsi" w:hAnsi="Times New Roman" w:cstheme="minorBidi"/>
      <w:sz w:val="22"/>
      <w:lang w:eastAsia="en-US"/>
    </w:rPr>
  </w:style>
  <w:style w:type="paragraph" w:customStyle="1" w:styleId="SOBulletNote">
    <w:name w:val="SO BulletNote"/>
    <w:aliases w:val="sonb"/>
    <w:basedOn w:val="SOTextNote"/>
    <w:link w:val="SOBulletNoteChar"/>
    <w:qFormat/>
    <w:rsid w:val="00310F35"/>
    <w:pPr>
      <w:tabs>
        <w:tab w:val="left" w:pos="1560"/>
      </w:tabs>
      <w:ind w:left="2268" w:hanging="1134"/>
    </w:pPr>
  </w:style>
  <w:style w:type="character" w:customStyle="1" w:styleId="SOBulletNoteChar">
    <w:name w:val="SO BulletNote Char"/>
    <w:aliases w:val="sonb Char"/>
    <w:basedOn w:val="DefaultParagraphFont"/>
    <w:link w:val="SOBulletNote"/>
    <w:rsid w:val="00310F35"/>
    <w:rPr>
      <w:rFonts w:ascii="Times New Roman" w:eastAsiaTheme="minorHAnsi" w:hAnsi="Times New Roman" w:cstheme="minorBidi"/>
      <w:sz w:val="18"/>
      <w:lang w:eastAsia="en-US"/>
    </w:rPr>
  </w:style>
  <w:style w:type="character" w:customStyle="1" w:styleId="notetextChar">
    <w:name w:val="note(text) Char"/>
    <w:aliases w:val="n Char"/>
    <w:basedOn w:val="DefaultParagraphFont"/>
    <w:link w:val="notetext"/>
    <w:rsid w:val="00AA3912"/>
    <w:rPr>
      <w:rFonts w:ascii="Times New Roman" w:eastAsia="Times New Roman" w:hAnsi="Times New Roman"/>
      <w:sz w:val="18"/>
    </w:rPr>
  </w:style>
  <w:style w:type="character" w:customStyle="1" w:styleId="subsectionChar">
    <w:name w:val="subsection Char"/>
    <w:aliases w:val="ss Char"/>
    <w:basedOn w:val="DefaultParagraphFont"/>
    <w:link w:val="subsection"/>
    <w:locked/>
    <w:rsid w:val="00AA3912"/>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BB1DB-9D41-44F3-A4E8-8E45F919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23</Pages>
  <Words>5803</Words>
  <Characters>29747</Characters>
  <Application>Microsoft Office Word</Application>
  <DocSecurity>0</DocSecurity>
  <PresentationFormat/>
  <Lines>911</Lines>
  <Paragraphs>579</Paragraphs>
  <ScaleCrop>false</ScaleCrop>
  <HeadingPairs>
    <vt:vector size="2" baseType="variant">
      <vt:variant>
        <vt:lpstr>Title</vt:lpstr>
      </vt:variant>
      <vt:variant>
        <vt:i4>1</vt:i4>
      </vt:variant>
    </vt:vector>
  </HeadingPairs>
  <TitlesOfParts>
    <vt:vector size="1" baseType="lpstr">
      <vt:lpstr>Australian Radiation Protection and Nuclear Safety (Licence Charges) Regulations 2000</vt:lpstr>
    </vt:vector>
  </TitlesOfParts>
  <Manager/>
  <Company/>
  <LinksUpToDate>false</LinksUpToDate>
  <CharactersWithSpaces>34993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Radiation Protection and Nuclear Safety (Licence Charges) Regulations 2000</dc:title>
  <dc:subject/>
  <dc:creator/>
  <cp:keywords/>
  <dc:description/>
  <cp:lastModifiedBy/>
  <cp:revision>1</cp:revision>
  <cp:lastPrinted>2013-07-16T06:47:00Z</cp:lastPrinted>
  <dcterms:created xsi:type="dcterms:W3CDTF">2017-07-19T00:16:00Z</dcterms:created>
  <dcterms:modified xsi:type="dcterms:W3CDTF">2017-07-19T00:16:00Z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Australian Radiation Protection and Nuclear Safety (Licence Charges) Regulations 2000</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UNCLASSIFIED</vt:lpwstr>
  </property>
  <property fmtid="{D5CDD505-2E9C-101B-9397-08002B2CF9AE}" pid="16" name="DLM">
    <vt:lpwstr>No DLM</vt:lpwstr>
  </property>
  <property fmtid="{D5CDD505-2E9C-101B-9397-08002B2CF9AE}" pid="17" name="CompilationVersion">
    <vt:i4>3</vt:i4>
  </property>
  <property fmtid="{D5CDD505-2E9C-101B-9397-08002B2CF9AE}" pid="18" name="CompilationNumber">
    <vt:lpwstr>9</vt:lpwstr>
  </property>
  <property fmtid="{D5CDD505-2E9C-101B-9397-08002B2CF9AE}" pid="19" name="StartDate">
    <vt:filetime>2017-06-30T14:00:00Z</vt:filetime>
  </property>
  <property fmtid="{D5CDD505-2E9C-101B-9397-08002B2CF9AE}" pid="20" name="PreparedDate">
    <vt:filetime>2015-06-30T14:00:00Z</vt:filetime>
  </property>
  <property fmtid="{D5CDD505-2E9C-101B-9397-08002B2CF9AE}" pid="21" name="RegisteredDate">
    <vt:filetime>2017-07-18T14:00:00Z</vt:filetime>
  </property>
  <property fmtid="{D5CDD505-2E9C-101B-9397-08002B2CF9AE}" pid="22" name="IncludesUpTo">
    <vt:lpwstr>F2017L00808</vt:lpwstr>
  </property>
</Properties>
</file>