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573" w:rsidRDefault="00D92F78">
      <w:pPr>
        <w:spacing w:line="359" w:lineRule="exact"/>
        <w:jc w:val="center"/>
        <w:textAlignment w:val="baseline"/>
        <w:rPr>
          <w:rFonts w:eastAsia="Times New Roman"/>
          <w:b/>
          <w:color w:val="000000"/>
          <w:sz w:val="21"/>
        </w:rPr>
      </w:pPr>
      <w:r>
        <w:rPr>
          <w:rFonts w:eastAsia="Times New Roman"/>
          <w:b/>
          <w:color w:val="000000"/>
          <w:sz w:val="21"/>
        </w:rPr>
        <w:t xml:space="preserve">COMMONWEALTH OF AUSTRALIA </w:t>
      </w:r>
      <w:r>
        <w:rPr>
          <w:rFonts w:eastAsia="Times New Roman"/>
          <w:b/>
          <w:color w:val="000000"/>
          <w:sz w:val="21"/>
        </w:rPr>
        <w:br/>
        <w:t>EXPORT CONTROL (ORDERS) REGULATIONS</w:t>
      </w:r>
    </w:p>
    <w:p w:rsidR="008F3573" w:rsidRDefault="00D92F78">
      <w:pPr>
        <w:tabs>
          <w:tab w:val="left" w:pos="5040"/>
        </w:tabs>
        <w:spacing w:before="230" w:line="250" w:lineRule="exact"/>
        <w:ind w:left="1728"/>
        <w:textAlignment w:val="baseline"/>
        <w:rPr>
          <w:rFonts w:eastAsia="Times New Roman"/>
          <w:b/>
          <w:color w:val="000000"/>
          <w:sz w:val="21"/>
        </w:rPr>
      </w:pPr>
      <w:r>
        <w:rPr>
          <w:rFonts w:eastAsia="Times New Roman"/>
          <w:b/>
          <w:color w:val="000000"/>
          <w:sz w:val="21"/>
        </w:rPr>
        <w:t>Export Control Orders No.</w:t>
      </w:r>
      <w:r w:rsidR="000C6F84">
        <w:rPr>
          <w:rFonts w:eastAsia="Times New Roman"/>
          <w:b/>
          <w:color w:val="000000"/>
          <w:sz w:val="21"/>
        </w:rPr>
        <w:t xml:space="preserve">15 of </w:t>
      </w:r>
      <w:r>
        <w:rPr>
          <w:rFonts w:eastAsia="Times New Roman"/>
          <w:b/>
          <w:color w:val="000000"/>
          <w:sz w:val="21"/>
        </w:rPr>
        <w:t>1987</w:t>
      </w:r>
    </w:p>
    <w:p w:rsidR="008F3573" w:rsidRDefault="00D92F78">
      <w:pPr>
        <w:spacing w:before="376" w:line="406" w:lineRule="exact"/>
        <w:jc w:val="center"/>
        <w:textAlignment w:val="baseline"/>
        <w:rPr>
          <w:rFonts w:eastAsia="Times New Roman"/>
          <w:b/>
          <w:color w:val="000000"/>
          <w:spacing w:val="19"/>
          <w:w w:val="95"/>
          <w:sz w:val="36"/>
        </w:rPr>
      </w:pPr>
      <w:r>
        <w:rPr>
          <w:rFonts w:eastAsia="Times New Roman"/>
          <w:b/>
          <w:color w:val="000000"/>
          <w:spacing w:val="19"/>
          <w:w w:val="95"/>
          <w:sz w:val="36"/>
        </w:rPr>
        <w:t>Export Control (Animals) Orders</w:t>
      </w:r>
    </w:p>
    <w:p w:rsidR="008F3573" w:rsidRDefault="000C6F84">
      <w:pPr>
        <w:spacing w:before="209" w:after="48" w:line="236" w:lineRule="exact"/>
        <w:ind w:right="288"/>
        <w:textAlignment w:val="baseline"/>
        <w:rPr>
          <w:rFonts w:eastAsia="Times New Roman"/>
          <w:b/>
          <w:color w:val="000000"/>
          <w:sz w:val="21"/>
        </w:rPr>
      </w:pPr>
      <w:r>
        <w:rPr>
          <w:rFonts w:eastAsia="Times New Roman"/>
          <w:b/>
          <w:color w:val="000000"/>
          <w:sz w:val="21"/>
        </w:rPr>
        <w:t>I</w:t>
      </w:r>
      <w:r w:rsidR="00D92F78">
        <w:rPr>
          <w:rFonts w:eastAsia="Times New Roman"/>
          <w:b/>
          <w:color w:val="000000"/>
          <w:sz w:val="21"/>
        </w:rPr>
        <w:t xml:space="preserve">, THE MINISTER OF STATE FOR RESOURCES, hereby make the </w:t>
      </w:r>
      <w:r>
        <w:rPr>
          <w:rFonts w:eastAsia="Times New Roman"/>
          <w:b/>
          <w:color w:val="000000"/>
          <w:sz w:val="21"/>
        </w:rPr>
        <w:t>fo</w:t>
      </w:r>
      <w:r w:rsidR="00D92F78">
        <w:rPr>
          <w:rFonts w:eastAsia="Times New Roman"/>
          <w:b/>
          <w:color w:val="000000"/>
          <w:sz w:val="21"/>
        </w:rPr>
        <w:t>llowing Orders under the Export Control (Orders) Regulations.</w:t>
      </w:r>
    </w:p>
    <w:p w:rsidR="008F3573" w:rsidRDefault="00D92F78">
      <w:pPr>
        <w:spacing w:after="149"/>
        <w:ind w:left="149" w:right="67"/>
        <w:textAlignment w:val="baseline"/>
      </w:pPr>
      <w:r>
        <w:rPr>
          <w:noProof/>
        </w:rPr>
        <w:drawing>
          <wp:inline distT="0" distB="0" distL="0" distR="0">
            <wp:extent cx="4663440" cy="124968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4663440" cy="1249680"/>
                    </a:xfrm>
                    <a:prstGeom prst="rect">
                      <a:avLst/>
                    </a:prstGeom>
                  </pic:spPr>
                </pic:pic>
              </a:graphicData>
            </a:graphic>
          </wp:inline>
        </w:drawing>
      </w:r>
    </w:p>
    <w:p w:rsidR="008F3573" w:rsidRDefault="00D92F78">
      <w:pPr>
        <w:spacing w:line="237" w:lineRule="exact"/>
        <w:textAlignment w:val="baseline"/>
        <w:rPr>
          <w:rFonts w:eastAsia="Times New Roman"/>
          <w:b/>
          <w:color w:val="000000"/>
          <w:spacing w:val="3"/>
          <w:sz w:val="21"/>
        </w:rPr>
      </w:pPr>
      <w:r>
        <w:rPr>
          <w:rFonts w:eastAsia="Times New Roman"/>
          <w:b/>
          <w:color w:val="000000"/>
          <w:spacing w:val="3"/>
          <w:sz w:val="21"/>
        </w:rPr>
        <w:t>Citation</w:t>
      </w:r>
    </w:p>
    <w:p w:rsidR="008F3573" w:rsidRDefault="00D92F78">
      <w:pPr>
        <w:numPr>
          <w:ilvl w:val="0"/>
          <w:numId w:val="1"/>
        </w:numPr>
        <w:tabs>
          <w:tab w:val="clear" w:pos="288"/>
          <w:tab w:val="left" w:pos="648"/>
        </w:tabs>
        <w:spacing w:before="46" w:line="250" w:lineRule="exact"/>
        <w:ind w:left="360"/>
        <w:textAlignment w:val="baseline"/>
        <w:rPr>
          <w:rFonts w:eastAsia="Times New Roman"/>
          <w:b/>
          <w:color w:val="000000"/>
          <w:spacing w:val="6"/>
          <w:sz w:val="21"/>
        </w:rPr>
      </w:pPr>
      <w:r>
        <w:rPr>
          <w:rFonts w:eastAsia="Times New Roman"/>
          <w:b/>
          <w:color w:val="000000"/>
          <w:spacing w:val="6"/>
          <w:sz w:val="21"/>
        </w:rPr>
        <w:t>These Orders may be cited as the Export Control (Animals) Orders.</w:t>
      </w:r>
    </w:p>
    <w:p w:rsidR="008F3573" w:rsidRDefault="00D92F78">
      <w:pPr>
        <w:spacing w:before="126" w:line="250" w:lineRule="exact"/>
        <w:textAlignment w:val="baseline"/>
        <w:rPr>
          <w:rFonts w:eastAsia="Times New Roman"/>
          <w:b/>
          <w:color w:val="000000"/>
          <w:spacing w:val="2"/>
          <w:sz w:val="21"/>
        </w:rPr>
      </w:pPr>
      <w:r>
        <w:rPr>
          <w:rFonts w:eastAsia="Times New Roman"/>
          <w:b/>
          <w:color w:val="000000"/>
          <w:spacing w:val="2"/>
          <w:sz w:val="21"/>
        </w:rPr>
        <w:t>Commencement</w:t>
      </w:r>
    </w:p>
    <w:p w:rsidR="008F3573" w:rsidRDefault="00D92F78">
      <w:pPr>
        <w:numPr>
          <w:ilvl w:val="0"/>
          <w:numId w:val="1"/>
        </w:numPr>
        <w:tabs>
          <w:tab w:val="clear" w:pos="288"/>
          <w:tab w:val="left" w:pos="648"/>
        </w:tabs>
        <w:spacing w:before="49" w:line="250" w:lineRule="exact"/>
        <w:ind w:left="360"/>
        <w:textAlignment w:val="baseline"/>
        <w:rPr>
          <w:rFonts w:eastAsia="Times New Roman"/>
          <w:b/>
          <w:color w:val="000000"/>
          <w:spacing w:val="3"/>
          <w:sz w:val="21"/>
        </w:rPr>
      </w:pPr>
      <w:r>
        <w:rPr>
          <w:rFonts w:eastAsia="Times New Roman"/>
          <w:b/>
          <w:color w:val="000000"/>
          <w:spacing w:val="3"/>
          <w:sz w:val="21"/>
        </w:rPr>
        <w:t xml:space="preserve">These Orders shall come into operation on I </w:t>
      </w:r>
      <w:r w:rsidR="000C6F84">
        <w:rPr>
          <w:rFonts w:eastAsia="Times New Roman"/>
          <w:b/>
          <w:color w:val="000000"/>
          <w:spacing w:val="3"/>
          <w:sz w:val="21"/>
        </w:rPr>
        <w:t>October</w:t>
      </w:r>
      <w:r>
        <w:rPr>
          <w:rFonts w:eastAsia="Times New Roman"/>
          <w:b/>
          <w:color w:val="000000"/>
          <w:spacing w:val="3"/>
          <w:sz w:val="21"/>
        </w:rPr>
        <w:t>1987.</w:t>
      </w:r>
    </w:p>
    <w:p w:rsidR="008F3573" w:rsidRDefault="00D92F78">
      <w:pPr>
        <w:spacing w:before="126" w:line="250" w:lineRule="exact"/>
        <w:textAlignment w:val="baseline"/>
        <w:rPr>
          <w:rFonts w:eastAsia="Times New Roman"/>
          <w:b/>
          <w:color w:val="000000"/>
          <w:spacing w:val="3"/>
          <w:sz w:val="21"/>
        </w:rPr>
      </w:pPr>
      <w:r>
        <w:rPr>
          <w:rFonts w:eastAsia="Times New Roman"/>
          <w:b/>
          <w:color w:val="000000"/>
          <w:spacing w:val="3"/>
          <w:sz w:val="21"/>
        </w:rPr>
        <w:t>Application</w:t>
      </w:r>
    </w:p>
    <w:p w:rsidR="008F3573" w:rsidRDefault="00D92F78">
      <w:pPr>
        <w:numPr>
          <w:ilvl w:val="0"/>
          <w:numId w:val="1"/>
        </w:numPr>
        <w:tabs>
          <w:tab w:val="clear" w:pos="288"/>
          <w:tab w:val="left" w:pos="648"/>
        </w:tabs>
        <w:spacing w:before="49" w:line="244" w:lineRule="exact"/>
        <w:ind w:left="360"/>
        <w:textAlignment w:val="baseline"/>
        <w:rPr>
          <w:rFonts w:eastAsia="Times New Roman"/>
          <w:b/>
          <w:color w:val="000000"/>
          <w:spacing w:val="4"/>
          <w:sz w:val="21"/>
        </w:rPr>
      </w:pPr>
      <w:r>
        <w:rPr>
          <w:rFonts w:eastAsia="Times New Roman"/>
          <w:b/>
          <w:color w:val="000000"/>
          <w:spacing w:val="4"/>
          <w:sz w:val="21"/>
        </w:rPr>
        <w:t>These Orders apply to—</w:t>
      </w:r>
      <w:r>
        <w:rPr>
          <w:rFonts w:eastAsia="Times New Roman"/>
          <w:color w:val="000000"/>
          <w:sz w:val="24"/>
        </w:rPr>
        <w:t xml:space="preserve"> </w:t>
      </w:r>
    </w:p>
    <w:p w:rsidR="008F3573" w:rsidRDefault="00D92F78">
      <w:pPr>
        <w:numPr>
          <w:ilvl w:val="0"/>
          <w:numId w:val="2"/>
        </w:numPr>
        <w:tabs>
          <w:tab w:val="clear" w:pos="432"/>
          <w:tab w:val="left" w:pos="792"/>
        </w:tabs>
        <w:spacing w:line="238" w:lineRule="exact"/>
        <w:ind w:left="360"/>
        <w:textAlignment w:val="baseline"/>
        <w:rPr>
          <w:rFonts w:eastAsia="Times New Roman"/>
          <w:b/>
          <w:color w:val="000000"/>
          <w:spacing w:val="2"/>
          <w:sz w:val="21"/>
        </w:rPr>
      </w:pPr>
      <w:r>
        <w:rPr>
          <w:rFonts w:eastAsia="Times New Roman"/>
          <w:b/>
          <w:color w:val="000000"/>
          <w:spacing w:val="2"/>
          <w:sz w:val="21"/>
        </w:rPr>
        <w:t>live animals; and</w:t>
      </w:r>
    </w:p>
    <w:p w:rsidR="008F3573" w:rsidRDefault="00D92F78">
      <w:pPr>
        <w:numPr>
          <w:ilvl w:val="0"/>
          <w:numId w:val="2"/>
        </w:numPr>
        <w:tabs>
          <w:tab w:val="clear" w:pos="432"/>
          <w:tab w:val="left" w:pos="792"/>
        </w:tabs>
        <w:spacing w:line="239" w:lineRule="exact"/>
        <w:ind w:left="360"/>
        <w:textAlignment w:val="baseline"/>
        <w:rPr>
          <w:rFonts w:eastAsia="Times New Roman"/>
          <w:b/>
          <w:color w:val="000000"/>
          <w:spacing w:val="3"/>
          <w:sz w:val="21"/>
        </w:rPr>
      </w:pPr>
      <w:r>
        <w:rPr>
          <w:rFonts w:eastAsia="Times New Roman"/>
          <w:b/>
          <w:color w:val="000000"/>
          <w:spacing w:val="3"/>
          <w:sz w:val="21"/>
        </w:rPr>
        <w:t>animal reproductive material,</w:t>
      </w:r>
    </w:p>
    <w:p w:rsidR="008F3573" w:rsidRDefault="00D92F78">
      <w:pPr>
        <w:spacing w:line="245" w:lineRule="exact"/>
        <w:textAlignment w:val="baseline"/>
        <w:rPr>
          <w:rFonts w:eastAsia="Times New Roman"/>
          <w:b/>
          <w:color w:val="000000"/>
          <w:spacing w:val="6"/>
          <w:sz w:val="21"/>
        </w:rPr>
      </w:pPr>
      <w:r>
        <w:rPr>
          <w:rFonts w:eastAsia="Times New Roman"/>
          <w:b/>
          <w:color w:val="000000"/>
          <w:spacing w:val="6"/>
          <w:sz w:val="21"/>
        </w:rPr>
        <w:t>which are declared to be prescribed goods for the purposes of the Act.</w:t>
      </w:r>
    </w:p>
    <w:p w:rsidR="008F3573" w:rsidRDefault="00D92F78">
      <w:pPr>
        <w:spacing w:before="32" w:line="223" w:lineRule="exact"/>
        <w:textAlignment w:val="baseline"/>
        <w:rPr>
          <w:rFonts w:eastAsia="Times New Roman"/>
          <w:b/>
          <w:i/>
          <w:color w:val="000000"/>
          <w:spacing w:val="6"/>
          <w:sz w:val="19"/>
        </w:rPr>
      </w:pPr>
      <w:r>
        <w:rPr>
          <w:rFonts w:eastAsia="Times New Roman"/>
          <w:b/>
          <w:i/>
          <w:color w:val="000000"/>
          <w:spacing w:val="6"/>
          <w:sz w:val="19"/>
        </w:rPr>
        <w:t xml:space="preserve">Note: See </w:t>
      </w:r>
      <w:r>
        <w:rPr>
          <w:rFonts w:eastAsia="Times New Roman"/>
          <w:b/>
          <w:i/>
          <w:color w:val="000000"/>
          <w:spacing w:val="6"/>
          <w:sz w:val="19"/>
        </w:rPr>
        <w:t xml:space="preserve">section </w:t>
      </w:r>
      <w:r w:rsidR="000C6F84">
        <w:rPr>
          <w:rFonts w:eastAsia="Times New Roman"/>
          <w:b/>
          <w:i/>
          <w:color w:val="000000"/>
          <w:spacing w:val="6"/>
          <w:sz w:val="19"/>
        </w:rPr>
        <w:t>3</w:t>
      </w:r>
      <w:r>
        <w:rPr>
          <w:rFonts w:eastAsia="Times New Roman"/>
          <w:b/>
          <w:i/>
          <w:color w:val="000000"/>
          <w:spacing w:val="6"/>
          <w:sz w:val="19"/>
        </w:rPr>
        <w:t xml:space="preserve"> of the Export Control Act 1982.</w:t>
      </w:r>
    </w:p>
    <w:p w:rsidR="008F3573" w:rsidRDefault="00D92F78">
      <w:pPr>
        <w:spacing w:before="210" w:line="250" w:lineRule="exact"/>
        <w:textAlignment w:val="baseline"/>
        <w:rPr>
          <w:rFonts w:eastAsia="Times New Roman"/>
          <w:b/>
          <w:color w:val="000000"/>
          <w:spacing w:val="2"/>
          <w:sz w:val="21"/>
        </w:rPr>
      </w:pPr>
      <w:r>
        <w:rPr>
          <w:rFonts w:eastAsia="Times New Roman"/>
          <w:b/>
          <w:color w:val="000000"/>
          <w:spacing w:val="2"/>
          <w:sz w:val="21"/>
        </w:rPr>
        <w:t>Interpretation</w:t>
      </w:r>
    </w:p>
    <w:p w:rsidR="008F3573" w:rsidRDefault="00D92F78">
      <w:pPr>
        <w:spacing w:before="18" w:line="279" w:lineRule="exact"/>
        <w:ind w:left="360" w:right="1512"/>
        <w:textAlignment w:val="baseline"/>
        <w:rPr>
          <w:rFonts w:eastAsia="Times New Roman"/>
          <w:b/>
          <w:color w:val="000000"/>
          <w:sz w:val="21"/>
        </w:rPr>
      </w:pPr>
      <w:r>
        <w:rPr>
          <w:rFonts w:eastAsia="Times New Roman"/>
          <w:b/>
          <w:color w:val="000000"/>
          <w:sz w:val="21"/>
        </w:rPr>
        <w:t>4.1 In these Orders, unless the contrary intention appears—"animal reproductive material" means—</w:t>
      </w:r>
      <w:r>
        <w:rPr>
          <w:rFonts w:eastAsia="Times New Roman"/>
          <w:color w:val="000000"/>
          <w:sz w:val="24"/>
        </w:rPr>
        <w:t xml:space="preserve"> </w:t>
      </w:r>
    </w:p>
    <w:p w:rsidR="008F3573" w:rsidRDefault="00D92F78">
      <w:pPr>
        <w:numPr>
          <w:ilvl w:val="0"/>
          <w:numId w:val="3"/>
        </w:numPr>
        <w:tabs>
          <w:tab w:val="clear" w:pos="432"/>
          <w:tab w:val="left" w:pos="1440"/>
        </w:tabs>
        <w:spacing w:before="28" w:line="250" w:lineRule="exact"/>
        <w:ind w:left="1440" w:hanging="432"/>
        <w:textAlignment w:val="baseline"/>
        <w:rPr>
          <w:rFonts w:eastAsia="Times New Roman"/>
          <w:b/>
          <w:color w:val="000000"/>
          <w:spacing w:val="6"/>
          <w:sz w:val="21"/>
        </w:rPr>
      </w:pPr>
      <w:r>
        <w:rPr>
          <w:rFonts w:eastAsia="Times New Roman"/>
          <w:b/>
          <w:color w:val="000000"/>
          <w:spacing w:val="6"/>
          <w:sz w:val="21"/>
        </w:rPr>
        <w:t>an embryo, an egg or sperm of an animal; or</w:t>
      </w:r>
    </w:p>
    <w:p w:rsidR="008F3573" w:rsidRDefault="00D92F78">
      <w:pPr>
        <w:numPr>
          <w:ilvl w:val="0"/>
          <w:numId w:val="3"/>
        </w:numPr>
        <w:tabs>
          <w:tab w:val="clear" w:pos="432"/>
          <w:tab w:val="left" w:pos="1440"/>
        </w:tabs>
        <w:spacing w:before="39" w:line="240" w:lineRule="exact"/>
        <w:ind w:left="1440" w:right="360" w:hanging="432"/>
        <w:textAlignment w:val="baseline"/>
        <w:rPr>
          <w:rFonts w:eastAsia="Times New Roman"/>
          <w:b/>
          <w:color w:val="000000"/>
          <w:sz w:val="21"/>
        </w:rPr>
      </w:pPr>
      <w:r>
        <w:rPr>
          <w:rFonts w:eastAsia="Times New Roman"/>
          <w:b/>
          <w:color w:val="000000"/>
          <w:sz w:val="21"/>
        </w:rPr>
        <w:t>any other part, or product, of an animal from which another animal could be produced,</w:t>
      </w:r>
    </w:p>
    <w:p w:rsidR="008F3573" w:rsidRDefault="00D92F78">
      <w:pPr>
        <w:spacing w:before="45" w:line="236" w:lineRule="exact"/>
        <w:ind w:left="648" w:right="144"/>
        <w:textAlignment w:val="baseline"/>
        <w:rPr>
          <w:rFonts w:eastAsia="Times New Roman"/>
          <w:b/>
          <w:color w:val="000000"/>
          <w:spacing w:val="4"/>
          <w:sz w:val="21"/>
        </w:rPr>
      </w:pPr>
      <w:r>
        <w:rPr>
          <w:rFonts w:eastAsia="Times New Roman"/>
          <w:b/>
          <w:color w:val="000000"/>
          <w:spacing w:val="4"/>
          <w:sz w:val="21"/>
        </w:rPr>
        <w:t>which is intended to be exported to a country which requires certification as to any matter in relation to that animal reprodu</w:t>
      </w:r>
      <w:r>
        <w:rPr>
          <w:rFonts w:eastAsia="Times New Roman"/>
          <w:b/>
          <w:color w:val="000000"/>
          <w:spacing w:val="4"/>
          <w:sz w:val="21"/>
        </w:rPr>
        <w:t>ctive • material;</w:t>
      </w:r>
    </w:p>
    <w:p w:rsidR="008F3573" w:rsidRDefault="00D92F78">
      <w:pPr>
        <w:spacing w:before="39" w:line="237" w:lineRule="exact"/>
        <w:ind w:left="648" w:right="360" w:hanging="288"/>
        <w:jc w:val="both"/>
        <w:textAlignment w:val="baseline"/>
        <w:rPr>
          <w:rFonts w:eastAsia="Times New Roman"/>
          <w:b/>
          <w:color w:val="000000"/>
          <w:spacing w:val="6"/>
          <w:sz w:val="21"/>
        </w:rPr>
      </w:pPr>
      <w:r>
        <w:rPr>
          <w:rFonts w:eastAsia="Times New Roman"/>
          <w:b/>
          <w:color w:val="000000"/>
          <w:spacing w:val="6"/>
          <w:sz w:val="21"/>
        </w:rPr>
        <w:t>"consignment", in relation to live animals, means more than one live animal intended to be exported to one destination and may be described by reference to the exporter, the consignee, method of transport, kind of animals, the number of animals, the weight</w:t>
      </w:r>
      <w:r>
        <w:rPr>
          <w:rFonts w:eastAsia="Times New Roman"/>
          <w:b/>
          <w:color w:val="000000"/>
          <w:spacing w:val="6"/>
          <w:sz w:val="21"/>
        </w:rPr>
        <w:t xml:space="preserve"> of the animals or any other characteristic of the animals, or combination of these characteristics;</w:t>
      </w:r>
    </w:p>
    <w:p w:rsidR="008F3573" w:rsidRDefault="008F3573">
      <w:pPr>
        <w:sectPr w:rsidR="008F3573">
          <w:pgSz w:w="11904" w:h="16829"/>
          <w:pgMar w:top="2200" w:right="1445" w:bottom="2493" w:left="2899" w:header="720" w:footer="720" w:gutter="0"/>
          <w:cols w:space="720"/>
        </w:sectPr>
      </w:pPr>
    </w:p>
    <w:p w:rsidR="008F3573" w:rsidRDefault="00D92F78">
      <w:pPr>
        <w:tabs>
          <w:tab w:val="left" w:pos="2232"/>
        </w:tabs>
        <w:spacing w:before="16" w:line="256" w:lineRule="exact"/>
        <w:ind w:left="144"/>
        <w:textAlignment w:val="baseline"/>
        <w:rPr>
          <w:rFonts w:eastAsia="Times New Roman"/>
          <w:b/>
          <w:color w:val="000000"/>
          <w:spacing w:val="5"/>
        </w:rPr>
      </w:pPr>
      <w:r>
        <w:rPr>
          <w:rFonts w:eastAsia="Times New Roman"/>
          <w:b/>
          <w:color w:val="000000"/>
          <w:spacing w:val="5"/>
        </w:rPr>
        <w:lastRenderedPageBreak/>
        <w:t>2</w:t>
      </w:r>
      <w:r>
        <w:rPr>
          <w:rFonts w:eastAsia="Times New Roman"/>
          <w:b/>
          <w:color w:val="000000"/>
          <w:spacing w:val="5"/>
        </w:rPr>
        <w:tab/>
      </w:r>
      <w:r>
        <w:rPr>
          <w:rFonts w:ascii="Arial" w:eastAsia="Arial" w:hAnsi="Arial"/>
          <w:b/>
          <w:i/>
          <w:color w:val="000000"/>
          <w:spacing w:val="5"/>
          <w:sz w:val="18"/>
        </w:rPr>
        <w:t>Export Control (Animals) Orders</w:t>
      </w:r>
    </w:p>
    <w:p w:rsidR="008F3573" w:rsidRPr="000C6F84" w:rsidRDefault="00D92F78" w:rsidP="000C6F84">
      <w:pPr>
        <w:spacing w:before="39" w:line="241" w:lineRule="exact"/>
        <w:ind w:left="504"/>
        <w:textAlignment w:val="baseline"/>
        <w:rPr>
          <w:rFonts w:eastAsia="Times New Roman"/>
          <w:color w:val="000000"/>
          <w:spacing w:val="5"/>
        </w:rPr>
      </w:pPr>
      <w:r w:rsidRPr="000C6F84">
        <w:rPr>
          <w:rFonts w:eastAsia="Times New Roman"/>
          <w:color w:val="000000"/>
          <w:spacing w:val="5"/>
        </w:rPr>
        <w:t>"export permit" means a permit granted under order 8 or 9;</w:t>
      </w:r>
    </w:p>
    <w:p w:rsidR="008F3573" w:rsidRPr="000C6F84" w:rsidRDefault="00D92F78" w:rsidP="000C6F84">
      <w:pPr>
        <w:spacing w:before="39" w:line="241" w:lineRule="exact"/>
        <w:ind w:left="504"/>
        <w:textAlignment w:val="baseline"/>
        <w:rPr>
          <w:rFonts w:eastAsia="Times New Roman"/>
          <w:color w:val="000000"/>
          <w:spacing w:val="5"/>
        </w:rPr>
      </w:pPr>
      <w:r w:rsidRPr="000C6F84">
        <w:rPr>
          <w:rFonts w:eastAsia="Times New Roman"/>
          <w:color w:val="000000"/>
          <w:spacing w:val="5"/>
        </w:rPr>
        <w:t>"General Orders" means the Prescribed Goods (General) Orders as amended;</w:t>
      </w:r>
    </w:p>
    <w:p w:rsidR="008F3573" w:rsidRDefault="00D92F78">
      <w:pPr>
        <w:spacing w:before="39" w:line="241" w:lineRule="exact"/>
        <w:ind w:left="504"/>
        <w:textAlignment w:val="baseline"/>
        <w:rPr>
          <w:rFonts w:eastAsia="Times New Roman"/>
          <w:color w:val="000000"/>
          <w:spacing w:val="5"/>
        </w:rPr>
      </w:pPr>
      <w:r>
        <w:rPr>
          <w:rFonts w:eastAsia="Times New Roman"/>
          <w:color w:val="000000"/>
          <w:spacing w:val="5"/>
        </w:rPr>
        <w:t>"live animal" means—</w:t>
      </w:r>
      <w:r>
        <w:rPr>
          <w:rFonts w:eastAsia="Times New Roman"/>
          <w:color w:val="000000"/>
          <w:sz w:val="24"/>
        </w:rPr>
        <w:t xml:space="preserve"> </w:t>
      </w:r>
    </w:p>
    <w:p w:rsidR="008F3573" w:rsidRDefault="00D92F78">
      <w:pPr>
        <w:numPr>
          <w:ilvl w:val="0"/>
          <w:numId w:val="4"/>
        </w:numPr>
        <w:tabs>
          <w:tab w:val="clear" w:pos="360"/>
          <w:tab w:val="left" w:pos="1584"/>
        </w:tabs>
        <w:spacing w:before="53" w:line="234" w:lineRule="exact"/>
        <w:ind w:left="1584" w:right="144" w:hanging="360"/>
        <w:textAlignment w:val="baseline"/>
        <w:rPr>
          <w:rFonts w:eastAsia="Times New Roman"/>
          <w:color w:val="000000"/>
        </w:rPr>
      </w:pPr>
      <w:r>
        <w:rPr>
          <w:rFonts w:eastAsia="Times New Roman"/>
          <w:color w:val="000000"/>
        </w:rPr>
        <w:t>a homothermic animal which is intended to be exported alive; and</w:t>
      </w:r>
    </w:p>
    <w:p w:rsidR="008F3573" w:rsidRDefault="00D92F78">
      <w:pPr>
        <w:numPr>
          <w:ilvl w:val="0"/>
          <w:numId w:val="4"/>
        </w:numPr>
        <w:tabs>
          <w:tab w:val="clear" w:pos="360"/>
          <w:tab w:val="left" w:pos="1584"/>
        </w:tabs>
        <w:spacing w:before="32" w:line="241" w:lineRule="exact"/>
        <w:ind w:left="1584" w:right="144" w:hanging="360"/>
        <w:jc w:val="both"/>
        <w:textAlignment w:val="baseline"/>
        <w:rPr>
          <w:rFonts w:eastAsia="Times New Roman"/>
          <w:color w:val="000000"/>
        </w:rPr>
      </w:pPr>
      <w:r>
        <w:rPr>
          <w:rFonts w:eastAsia="Times New Roman"/>
          <w:color w:val="000000"/>
        </w:rPr>
        <w:t>any other animal which is intended to be exported alive to a country which requires certificatio</w:t>
      </w:r>
      <w:r>
        <w:rPr>
          <w:rFonts w:eastAsia="Times New Roman"/>
          <w:color w:val="000000"/>
        </w:rPr>
        <w:t>n as to any matter in relation to that animal;</w:t>
      </w:r>
    </w:p>
    <w:p w:rsidR="008F3573" w:rsidRPr="000C6F84" w:rsidRDefault="00D92F78" w:rsidP="000C6F84">
      <w:pPr>
        <w:spacing w:before="39" w:line="241" w:lineRule="exact"/>
        <w:ind w:left="504"/>
        <w:textAlignment w:val="baseline"/>
        <w:rPr>
          <w:rFonts w:eastAsia="Times New Roman"/>
          <w:color w:val="000000"/>
          <w:spacing w:val="5"/>
        </w:rPr>
      </w:pPr>
      <w:r w:rsidRPr="000C6F84">
        <w:rPr>
          <w:rFonts w:eastAsia="Times New Roman"/>
          <w:color w:val="000000"/>
          <w:spacing w:val="5"/>
        </w:rPr>
        <w:t>"registered premises" means premises registered in accordance with order 7; and</w:t>
      </w:r>
    </w:p>
    <w:p w:rsidR="008F3573" w:rsidRPr="000C6F84" w:rsidRDefault="00D92F78" w:rsidP="000C6F84">
      <w:pPr>
        <w:spacing w:before="39" w:line="241" w:lineRule="exact"/>
        <w:ind w:left="504"/>
        <w:textAlignment w:val="baseline"/>
        <w:rPr>
          <w:rFonts w:eastAsia="Times New Roman"/>
          <w:color w:val="000000"/>
          <w:spacing w:val="5"/>
        </w:rPr>
      </w:pPr>
      <w:r w:rsidRPr="000C6F84">
        <w:rPr>
          <w:rFonts w:eastAsia="Times New Roman"/>
          <w:color w:val="000000"/>
          <w:spacing w:val="5"/>
        </w:rPr>
        <w:t>"veterinary officer" means an authorized officer who is a veterinary officer employed by the Australian Public Service, a State or Territory.</w:t>
      </w:r>
    </w:p>
    <w:p w:rsidR="008F3573" w:rsidRDefault="00D92F78">
      <w:pPr>
        <w:spacing w:before="12" w:line="230" w:lineRule="exact"/>
        <w:ind w:left="144"/>
        <w:textAlignment w:val="baseline"/>
        <w:rPr>
          <w:rFonts w:eastAsia="Times New Roman"/>
          <w:i/>
          <w:color w:val="000000"/>
          <w:spacing w:val="-5"/>
        </w:rPr>
      </w:pPr>
      <w:r>
        <w:rPr>
          <w:rFonts w:eastAsia="Times New Roman"/>
          <w:i/>
          <w:color w:val="000000"/>
          <w:spacing w:val="-5"/>
        </w:rPr>
        <w:t>Note: For other definitions see Section 3 of the Export Control Act 1982.</w:t>
      </w:r>
    </w:p>
    <w:p w:rsidR="008F3573" w:rsidRDefault="00D92F78">
      <w:pPr>
        <w:spacing w:before="91" w:line="237" w:lineRule="exact"/>
        <w:ind w:left="144" w:right="144" w:firstLine="360"/>
        <w:jc w:val="both"/>
        <w:textAlignment w:val="baseline"/>
        <w:rPr>
          <w:rFonts w:eastAsia="Times New Roman"/>
          <w:b/>
          <w:color w:val="000000"/>
          <w:spacing w:val="5"/>
        </w:rPr>
      </w:pPr>
      <w:r>
        <w:rPr>
          <w:rFonts w:eastAsia="Times New Roman"/>
          <w:b/>
          <w:color w:val="000000"/>
          <w:spacing w:val="5"/>
        </w:rPr>
        <w:t xml:space="preserve">4.2 </w:t>
      </w:r>
      <w:r>
        <w:rPr>
          <w:rFonts w:eastAsia="Times New Roman"/>
          <w:color w:val="000000"/>
          <w:spacing w:val="5"/>
        </w:rPr>
        <w:t>In these Orders a reference to an ex</w:t>
      </w:r>
      <w:r>
        <w:rPr>
          <w:rFonts w:eastAsia="Times New Roman"/>
          <w:color w:val="000000"/>
          <w:spacing w:val="5"/>
        </w:rPr>
        <w:t>port journey in relation to a live animal or a consignment of live animals, shall be read as a reference to the journey undertaken, or to be undertaken, by that animal or that consignment, from the time it is loaded on a ship or an aircraft in Australia fo</w:t>
      </w:r>
      <w:r>
        <w:rPr>
          <w:rFonts w:eastAsia="Times New Roman"/>
          <w:color w:val="000000"/>
          <w:spacing w:val="5"/>
        </w:rPr>
        <w:t>r shipment overseas, until that animal or all animals forming that consignment are unloaded at the port or place that is its place of entry into that country that is the final destination of the animals.</w:t>
      </w:r>
    </w:p>
    <w:p w:rsidR="008F3573" w:rsidRDefault="00D92F78">
      <w:pPr>
        <w:spacing w:before="122" w:line="254" w:lineRule="exact"/>
        <w:ind w:left="144"/>
        <w:textAlignment w:val="baseline"/>
        <w:rPr>
          <w:rFonts w:eastAsia="Times New Roman"/>
          <w:b/>
          <w:color w:val="000000"/>
          <w:spacing w:val="2"/>
        </w:rPr>
      </w:pPr>
      <w:r>
        <w:rPr>
          <w:rFonts w:eastAsia="Times New Roman"/>
          <w:b/>
          <w:color w:val="000000"/>
          <w:spacing w:val="2"/>
        </w:rPr>
        <w:t>Export to comply with conditions and restrictions</w:t>
      </w:r>
    </w:p>
    <w:p w:rsidR="008F3573" w:rsidRDefault="00D92F78">
      <w:pPr>
        <w:spacing w:before="63" w:line="238" w:lineRule="exact"/>
        <w:ind w:left="144" w:right="144" w:firstLine="360"/>
        <w:jc w:val="both"/>
        <w:textAlignment w:val="baseline"/>
        <w:rPr>
          <w:rFonts w:eastAsia="Times New Roman"/>
          <w:b/>
          <w:color w:val="000000"/>
        </w:rPr>
      </w:pPr>
      <w:r>
        <w:rPr>
          <w:rFonts w:eastAsia="Times New Roman"/>
          <w:b/>
          <w:color w:val="000000"/>
        </w:rPr>
        <w:t>5.</w:t>
      </w:r>
      <w:r>
        <w:rPr>
          <w:rFonts w:eastAsia="Times New Roman"/>
          <w:b/>
          <w:color w:val="000000"/>
        </w:rPr>
        <w:t xml:space="preserve">1 </w:t>
      </w:r>
      <w:r>
        <w:rPr>
          <w:rFonts w:eastAsia="Times New Roman"/>
          <w:color w:val="000000"/>
        </w:rPr>
        <w:t>The export of a live animal or a consignment of live animals is prohibited unless an export permit has been granted in accordance with order 8 in respect of the animal or the consignment, as the case may be.</w:t>
      </w:r>
    </w:p>
    <w:p w:rsidR="008F3573" w:rsidRDefault="00D92F78">
      <w:pPr>
        <w:spacing w:before="124" w:line="235" w:lineRule="exact"/>
        <w:ind w:left="144" w:right="144" w:firstLine="360"/>
        <w:jc w:val="both"/>
        <w:textAlignment w:val="baseline"/>
        <w:rPr>
          <w:rFonts w:eastAsia="Times New Roman"/>
          <w:b/>
          <w:color w:val="000000"/>
        </w:rPr>
      </w:pPr>
      <w:r>
        <w:rPr>
          <w:rFonts w:eastAsia="Times New Roman"/>
          <w:b/>
          <w:color w:val="000000"/>
        </w:rPr>
        <w:t xml:space="preserve">5.2 </w:t>
      </w:r>
      <w:r>
        <w:rPr>
          <w:rFonts w:eastAsia="Times New Roman"/>
          <w:color w:val="000000"/>
        </w:rPr>
        <w:t>The export of animal reproductive material is prohibited unless an export permit has been granted in accordance with order 9 in respect of the animal reproductive material.</w:t>
      </w:r>
    </w:p>
    <w:p w:rsidR="008F3573" w:rsidRDefault="00D92F78">
      <w:pPr>
        <w:spacing w:before="43" w:line="194" w:lineRule="exact"/>
        <w:ind w:left="144" w:right="144"/>
        <w:jc w:val="both"/>
        <w:textAlignment w:val="baseline"/>
        <w:rPr>
          <w:rFonts w:eastAsia="Times New Roman"/>
          <w:i/>
          <w:color w:val="000000"/>
        </w:rPr>
      </w:pPr>
      <w:r>
        <w:rPr>
          <w:rFonts w:eastAsia="Times New Roman"/>
          <w:i/>
          <w:color w:val="000000"/>
        </w:rPr>
        <w:t>Note: Refer to Section 7 of the Export Control Act. See also order 16 for the statu</w:t>
      </w:r>
      <w:r>
        <w:rPr>
          <w:rFonts w:eastAsia="Times New Roman"/>
          <w:i/>
          <w:color w:val="000000"/>
        </w:rPr>
        <w:t>s of certificates issued under the Quarantine Act.</w:t>
      </w:r>
    </w:p>
    <w:p w:rsidR="008F3573" w:rsidRDefault="00D92F78">
      <w:pPr>
        <w:spacing w:before="167" w:line="254" w:lineRule="exact"/>
        <w:ind w:left="144"/>
        <w:textAlignment w:val="baseline"/>
        <w:rPr>
          <w:rFonts w:eastAsia="Times New Roman"/>
          <w:b/>
          <w:color w:val="000000"/>
          <w:spacing w:val="3"/>
        </w:rPr>
      </w:pPr>
      <w:r>
        <w:rPr>
          <w:rFonts w:eastAsia="Times New Roman"/>
          <w:b/>
          <w:color w:val="000000"/>
          <w:spacing w:val="3"/>
        </w:rPr>
        <w:t>Notice of intention to export</w:t>
      </w:r>
    </w:p>
    <w:p w:rsidR="008F3573" w:rsidRDefault="00D92F78">
      <w:pPr>
        <w:spacing w:before="45" w:line="254" w:lineRule="exact"/>
        <w:ind w:left="504"/>
        <w:textAlignment w:val="baseline"/>
        <w:rPr>
          <w:rFonts w:eastAsia="Times New Roman"/>
          <w:b/>
          <w:color w:val="000000"/>
          <w:spacing w:val="5"/>
        </w:rPr>
      </w:pPr>
      <w:r>
        <w:rPr>
          <w:rFonts w:eastAsia="Times New Roman"/>
          <w:b/>
          <w:color w:val="000000"/>
          <w:spacing w:val="5"/>
        </w:rPr>
        <w:t xml:space="preserve">6. </w:t>
      </w:r>
      <w:r>
        <w:rPr>
          <w:rFonts w:eastAsia="Times New Roman"/>
          <w:color w:val="000000"/>
          <w:spacing w:val="5"/>
        </w:rPr>
        <w:t>The Secretary shall determine—</w:t>
      </w:r>
      <w:r>
        <w:rPr>
          <w:rFonts w:eastAsia="Times New Roman"/>
          <w:color w:val="000000"/>
          <w:sz w:val="24"/>
        </w:rPr>
        <w:t xml:space="preserve"> </w:t>
      </w:r>
    </w:p>
    <w:p w:rsidR="008F3573" w:rsidRDefault="00D92F78">
      <w:pPr>
        <w:numPr>
          <w:ilvl w:val="0"/>
          <w:numId w:val="5"/>
        </w:numPr>
        <w:tabs>
          <w:tab w:val="clear" w:pos="432"/>
          <w:tab w:val="left" w:pos="936"/>
        </w:tabs>
        <w:spacing w:before="30" w:line="241" w:lineRule="exact"/>
        <w:ind w:left="936" w:right="144" w:hanging="432"/>
        <w:jc w:val="both"/>
        <w:textAlignment w:val="baseline"/>
        <w:rPr>
          <w:rFonts w:eastAsia="Times New Roman"/>
          <w:color w:val="000000"/>
        </w:rPr>
      </w:pPr>
      <w:r>
        <w:rPr>
          <w:rFonts w:eastAsia="Times New Roman"/>
          <w:color w:val="000000"/>
        </w:rPr>
        <w:t>the period of time during which a person shall give notice of that person's intention to export live animals or animal reproductive material in accordance with order 8 or 9; and</w:t>
      </w:r>
    </w:p>
    <w:p w:rsidR="008F3573" w:rsidRDefault="00D92F78">
      <w:pPr>
        <w:numPr>
          <w:ilvl w:val="0"/>
          <w:numId w:val="5"/>
        </w:numPr>
        <w:tabs>
          <w:tab w:val="clear" w:pos="432"/>
          <w:tab w:val="left" w:pos="936"/>
        </w:tabs>
        <w:spacing w:before="48" w:line="233" w:lineRule="exact"/>
        <w:ind w:left="936" w:right="144" w:hanging="432"/>
        <w:jc w:val="both"/>
        <w:textAlignment w:val="baseline"/>
        <w:rPr>
          <w:rFonts w:eastAsia="Times New Roman"/>
          <w:color w:val="000000"/>
        </w:rPr>
      </w:pPr>
      <w:r>
        <w:rPr>
          <w:rFonts w:eastAsia="Times New Roman"/>
          <w:color w:val="000000"/>
        </w:rPr>
        <w:t>the information to be contained in a notice of intention to export live animal</w:t>
      </w:r>
      <w:r>
        <w:rPr>
          <w:rFonts w:eastAsia="Times New Roman"/>
          <w:color w:val="000000"/>
        </w:rPr>
        <w:t>s or animal reproductive material submitted in accordance with order 8 or 9.</w:t>
      </w:r>
    </w:p>
    <w:p w:rsidR="008F3573" w:rsidRDefault="00D92F78">
      <w:pPr>
        <w:spacing w:before="4" w:line="230" w:lineRule="exact"/>
        <w:ind w:left="144"/>
        <w:textAlignment w:val="baseline"/>
        <w:rPr>
          <w:rFonts w:eastAsia="Times New Roman"/>
          <w:i/>
          <w:color w:val="000000"/>
          <w:spacing w:val="-5"/>
        </w:rPr>
      </w:pPr>
      <w:r>
        <w:rPr>
          <w:rFonts w:eastAsia="Times New Roman"/>
          <w:i/>
          <w:color w:val="000000"/>
          <w:spacing w:val="-5"/>
        </w:rPr>
        <w:t>Note: See suborder 7.2 for notice of intention.</w:t>
      </w:r>
    </w:p>
    <w:p w:rsidR="008F3573" w:rsidRDefault="00D92F78">
      <w:pPr>
        <w:spacing w:before="160" w:line="254" w:lineRule="exact"/>
        <w:ind w:left="144"/>
        <w:textAlignment w:val="baseline"/>
        <w:rPr>
          <w:rFonts w:eastAsia="Times New Roman"/>
          <w:b/>
          <w:color w:val="000000"/>
          <w:spacing w:val="1"/>
        </w:rPr>
      </w:pPr>
      <w:r>
        <w:rPr>
          <w:rFonts w:eastAsia="Times New Roman"/>
          <w:b/>
          <w:color w:val="000000"/>
          <w:spacing w:val="1"/>
        </w:rPr>
        <w:t>Registration of premises</w:t>
      </w:r>
    </w:p>
    <w:p w:rsidR="008F3573" w:rsidRDefault="00D92F78">
      <w:pPr>
        <w:spacing w:before="78" w:line="235" w:lineRule="exact"/>
        <w:ind w:left="144" w:right="144" w:firstLine="360"/>
        <w:jc w:val="both"/>
        <w:textAlignment w:val="baseline"/>
        <w:rPr>
          <w:rFonts w:eastAsia="Times New Roman"/>
          <w:b/>
          <w:color w:val="000000"/>
        </w:rPr>
      </w:pPr>
      <w:r>
        <w:rPr>
          <w:rFonts w:eastAsia="Times New Roman"/>
          <w:b/>
          <w:color w:val="000000"/>
        </w:rPr>
        <w:t xml:space="preserve">7.1 </w:t>
      </w:r>
      <w:r>
        <w:rPr>
          <w:rFonts w:eastAsia="Times New Roman"/>
          <w:color w:val="000000"/>
        </w:rPr>
        <w:t>Unless otherwise determined by the Secretary, a person intending to use premises for the holding of li</w:t>
      </w:r>
      <w:r>
        <w:rPr>
          <w:rFonts w:eastAsia="Times New Roman"/>
          <w:color w:val="000000"/>
        </w:rPr>
        <w:t>ve animals prior to export of those animals shall apply to the Secretary for registration of the premises.</w:t>
      </w:r>
    </w:p>
    <w:p w:rsidR="008F3573" w:rsidRDefault="008F3573">
      <w:pPr>
        <w:sectPr w:rsidR="008F3573">
          <w:pgSz w:w="11904" w:h="16829"/>
          <w:pgMar w:top="2220" w:right="1720" w:bottom="2133" w:left="2744" w:header="720" w:footer="720" w:gutter="0"/>
          <w:cols w:space="720"/>
        </w:sectPr>
      </w:pPr>
    </w:p>
    <w:p w:rsidR="008F3573" w:rsidRDefault="00D92F78">
      <w:pPr>
        <w:tabs>
          <w:tab w:val="right" w:pos="7344"/>
        </w:tabs>
        <w:spacing w:before="19" w:line="239" w:lineRule="exact"/>
        <w:ind w:left="2232"/>
        <w:textAlignment w:val="baseline"/>
        <w:rPr>
          <w:rFonts w:eastAsia="Times New Roman"/>
          <w:b/>
          <w:i/>
          <w:color w:val="000000"/>
        </w:rPr>
      </w:pPr>
      <w:r>
        <w:rPr>
          <w:rFonts w:eastAsia="Times New Roman"/>
          <w:b/>
          <w:i/>
          <w:color w:val="000000"/>
        </w:rPr>
        <w:lastRenderedPageBreak/>
        <w:t>Export Control (Animals) Orders</w:t>
      </w:r>
      <w:r>
        <w:rPr>
          <w:rFonts w:eastAsia="Times New Roman"/>
          <w:b/>
          <w:i/>
          <w:color w:val="000000"/>
        </w:rPr>
        <w:tab/>
      </w:r>
      <w:r>
        <w:rPr>
          <w:rFonts w:eastAsia="Times New Roman"/>
          <w:b/>
          <w:color w:val="000000"/>
        </w:rPr>
        <w:t>3</w:t>
      </w:r>
    </w:p>
    <w:p w:rsidR="008F3573" w:rsidRPr="000C6F84" w:rsidRDefault="00D92F78" w:rsidP="000C6F84">
      <w:pPr>
        <w:spacing w:before="121" w:line="235" w:lineRule="exact"/>
        <w:ind w:left="144" w:right="144" w:firstLine="360"/>
        <w:jc w:val="both"/>
        <w:textAlignment w:val="baseline"/>
        <w:rPr>
          <w:rFonts w:eastAsia="Times New Roman"/>
          <w:color w:val="000000"/>
          <w:spacing w:val="-5"/>
        </w:rPr>
      </w:pPr>
      <w:r w:rsidRPr="000C6F84">
        <w:rPr>
          <w:rFonts w:eastAsia="Times New Roman"/>
          <w:b/>
          <w:color w:val="000000"/>
          <w:spacing w:val="-5"/>
        </w:rPr>
        <w:t xml:space="preserve">7.2 </w:t>
      </w:r>
      <w:r w:rsidRPr="000C6F84">
        <w:rPr>
          <w:rFonts w:eastAsia="Times New Roman"/>
          <w:color w:val="000000"/>
          <w:spacing w:val="-5"/>
        </w:rPr>
        <w:t xml:space="preserve">For the purposes of sub-order 7.1 a notice of intention given in accordance with order 8 or 9 is </w:t>
      </w:r>
      <w:r w:rsidRPr="000C6F84">
        <w:rPr>
          <w:rFonts w:eastAsia="Times New Roman"/>
          <w:color w:val="000000"/>
          <w:spacing w:val="-5"/>
        </w:rPr>
        <w:t>deemed to be an application for registration.</w:t>
      </w:r>
    </w:p>
    <w:p w:rsidR="008F3573" w:rsidRPr="000C6F84" w:rsidRDefault="00D92F78" w:rsidP="000C6F84">
      <w:pPr>
        <w:spacing w:before="121" w:line="235" w:lineRule="exact"/>
        <w:ind w:left="144" w:right="144" w:firstLine="360"/>
        <w:jc w:val="both"/>
        <w:textAlignment w:val="baseline"/>
        <w:rPr>
          <w:rFonts w:eastAsia="Times New Roman"/>
          <w:color w:val="000000"/>
          <w:spacing w:val="-5"/>
        </w:rPr>
      </w:pPr>
      <w:r w:rsidRPr="000C6F84">
        <w:rPr>
          <w:rFonts w:eastAsia="Times New Roman"/>
          <w:b/>
          <w:color w:val="000000"/>
          <w:spacing w:val="-5"/>
        </w:rPr>
        <w:t xml:space="preserve">7.3 </w:t>
      </w:r>
      <w:r w:rsidRPr="000C6F84">
        <w:rPr>
          <w:rFonts w:eastAsia="Times New Roman"/>
          <w:color w:val="000000"/>
          <w:spacing w:val="-5"/>
        </w:rPr>
        <w:t xml:space="preserve">On receipt of an application for registration of premises, the Secretary shall register those premises in the name of the applicant unless the Chief Quarantine Officer (Animals), appointed under the </w:t>
      </w:r>
      <w:r w:rsidRPr="000C6F84">
        <w:rPr>
          <w:rFonts w:eastAsia="Times New Roman"/>
          <w:color w:val="000000"/>
          <w:spacing w:val="-5"/>
        </w:rPr>
        <w:t xml:space="preserve">Quarantine Act 1908, </w:t>
      </w:r>
      <w:r w:rsidRPr="000C6F84">
        <w:rPr>
          <w:rFonts w:eastAsia="Times New Roman"/>
          <w:color w:val="000000"/>
          <w:spacing w:val="-5"/>
        </w:rPr>
        <w:t>for the division of quarantine in which premises that are to be used for the holding of live animals prior to export are located has certified to the Secretary, or the Secretary has reason to believe, that the premises are not suitable</w:t>
      </w:r>
      <w:r w:rsidRPr="000C6F84">
        <w:rPr>
          <w:rFonts w:eastAsia="Times New Roman"/>
          <w:color w:val="000000"/>
          <w:spacing w:val="-5"/>
        </w:rPr>
        <w:t xml:space="preserve"> for that purpose.</w:t>
      </w:r>
    </w:p>
    <w:p w:rsidR="008F3573" w:rsidRPr="000C6F84" w:rsidRDefault="00D92F78">
      <w:pPr>
        <w:spacing w:before="121" w:line="235" w:lineRule="exact"/>
        <w:ind w:left="144" w:right="144" w:firstLine="360"/>
        <w:jc w:val="both"/>
        <w:textAlignment w:val="baseline"/>
        <w:rPr>
          <w:rFonts w:eastAsia="Times New Roman"/>
          <w:color w:val="000000"/>
          <w:spacing w:val="-5"/>
        </w:rPr>
      </w:pPr>
      <w:r>
        <w:rPr>
          <w:rFonts w:eastAsia="Times New Roman"/>
          <w:b/>
          <w:color w:val="000000"/>
          <w:spacing w:val="-5"/>
        </w:rPr>
        <w:t>7.4</w:t>
      </w:r>
      <w:r w:rsidRPr="000C6F84">
        <w:rPr>
          <w:rFonts w:eastAsia="Times New Roman"/>
          <w:color w:val="000000"/>
          <w:spacing w:val="-5"/>
        </w:rPr>
        <w:t xml:space="preserve"> Premises registered in accordance with sub-order 7.3 shall be registered for such period and subject to such conditions as the Secretary determines.</w:t>
      </w:r>
    </w:p>
    <w:p w:rsidR="008F3573" w:rsidRPr="000C6F84" w:rsidRDefault="00D92F78">
      <w:pPr>
        <w:spacing w:before="121" w:line="239" w:lineRule="exact"/>
        <w:ind w:left="144" w:right="144" w:firstLine="360"/>
        <w:jc w:val="both"/>
        <w:textAlignment w:val="baseline"/>
        <w:rPr>
          <w:rFonts w:eastAsia="Times New Roman"/>
          <w:color w:val="000000"/>
          <w:spacing w:val="-1"/>
        </w:rPr>
      </w:pPr>
      <w:r>
        <w:rPr>
          <w:rFonts w:eastAsia="Times New Roman"/>
          <w:b/>
          <w:color w:val="000000"/>
          <w:spacing w:val="-1"/>
        </w:rPr>
        <w:t xml:space="preserve">7.5 </w:t>
      </w:r>
      <w:r w:rsidRPr="000C6F84">
        <w:rPr>
          <w:rFonts w:eastAsia="Times New Roman"/>
          <w:color w:val="000000"/>
          <w:spacing w:val="-1"/>
        </w:rPr>
        <w:t>Registration may be suspended or revoked, either in whole or in respect of a par</w:t>
      </w:r>
      <w:r w:rsidRPr="000C6F84">
        <w:rPr>
          <w:rFonts w:eastAsia="Times New Roman"/>
          <w:color w:val="000000"/>
          <w:spacing w:val="-1"/>
        </w:rPr>
        <w:t>ticular operation, the conditions to which the registration is subject may be varied, or the registration may be made subject to additional conditions, if the Secretary is satisfied that the circumstances upon which the premises were registered have change</w:t>
      </w:r>
      <w:r w:rsidRPr="000C6F84">
        <w:rPr>
          <w:rFonts w:eastAsia="Times New Roman"/>
          <w:color w:val="000000"/>
          <w:spacing w:val="-1"/>
        </w:rPr>
        <w:t>d, or that the conditions determined in accordance with sub-order 7.4 have not been met.</w:t>
      </w:r>
    </w:p>
    <w:p w:rsidR="008F3573" w:rsidRDefault="00D92F78">
      <w:pPr>
        <w:spacing w:before="163" w:line="254" w:lineRule="exact"/>
        <w:ind w:left="144"/>
        <w:textAlignment w:val="baseline"/>
        <w:rPr>
          <w:rFonts w:eastAsia="Times New Roman"/>
          <w:b/>
          <w:color w:val="000000"/>
          <w:spacing w:val="1"/>
        </w:rPr>
      </w:pPr>
      <w:r>
        <w:rPr>
          <w:rFonts w:eastAsia="Times New Roman"/>
          <w:b/>
          <w:color w:val="000000"/>
          <w:spacing w:val="1"/>
        </w:rPr>
        <w:t>Export permit for live animals</w:t>
      </w:r>
    </w:p>
    <w:p w:rsidR="008F3573" w:rsidRPr="000C6F84" w:rsidRDefault="00D92F78">
      <w:pPr>
        <w:spacing w:before="96" w:line="236" w:lineRule="exact"/>
        <w:ind w:left="144" w:right="144" w:firstLine="288"/>
        <w:jc w:val="both"/>
        <w:textAlignment w:val="baseline"/>
        <w:rPr>
          <w:rFonts w:eastAsia="Times New Roman"/>
          <w:color w:val="000000"/>
        </w:rPr>
      </w:pPr>
      <w:r>
        <w:rPr>
          <w:rFonts w:eastAsia="Times New Roman"/>
          <w:b/>
          <w:color w:val="000000"/>
        </w:rPr>
        <w:t xml:space="preserve">8. </w:t>
      </w:r>
      <w:r w:rsidRPr="000C6F84">
        <w:rPr>
          <w:rFonts w:eastAsia="Times New Roman"/>
          <w:color w:val="000000"/>
        </w:rPr>
        <w:t>Where, in relation to a live animal or a consignment of live animals,  an authorized officer is satisfied that—</w:t>
      </w:r>
      <w:r w:rsidRPr="000C6F84">
        <w:rPr>
          <w:rFonts w:eastAsia="Times New Roman"/>
          <w:color w:val="000000"/>
          <w:sz w:val="24"/>
        </w:rPr>
        <w:t xml:space="preserve"> </w:t>
      </w:r>
    </w:p>
    <w:p w:rsidR="008F3573" w:rsidRPr="000C6F84" w:rsidRDefault="00D92F78">
      <w:pPr>
        <w:numPr>
          <w:ilvl w:val="0"/>
          <w:numId w:val="6"/>
        </w:numPr>
        <w:tabs>
          <w:tab w:val="clear" w:pos="432"/>
          <w:tab w:val="left" w:pos="936"/>
        </w:tabs>
        <w:spacing w:before="5" w:line="238" w:lineRule="exact"/>
        <w:ind w:left="936" w:right="144" w:hanging="432"/>
        <w:jc w:val="both"/>
        <w:textAlignment w:val="baseline"/>
        <w:rPr>
          <w:rFonts w:eastAsia="Times New Roman"/>
          <w:color w:val="000000"/>
        </w:rPr>
      </w:pPr>
      <w:r w:rsidRPr="000C6F84">
        <w:rPr>
          <w:rFonts w:eastAsia="Times New Roman"/>
          <w:color w:val="000000"/>
        </w:rPr>
        <w:t>a person intending t</w:t>
      </w:r>
      <w:r w:rsidRPr="000C6F84">
        <w:rPr>
          <w:rFonts w:eastAsia="Times New Roman"/>
          <w:color w:val="000000"/>
        </w:rPr>
        <w:t>o export the animal or consignment has given notice of that person's intention to export that animal or consignment to an authorized officer in accordance with order 6;</w:t>
      </w:r>
    </w:p>
    <w:p w:rsidR="008F3573" w:rsidRPr="000C6F84" w:rsidRDefault="00D92F78">
      <w:pPr>
        <w:numPr>
          <w:ilvl w:val="0"/>
          <w:numId w:val="6"/>
        </w:numPr>
        <w:tabs>
          <w:tab w:val="clear" w:pos="432"/>
          <w:tab w:val="left" w:pos="936"/>
        </w:tabs>
        <w:spacing w:before="37" w:line="241" w:lineRule="exact"/>
        <w:ind w:left="936" w:right="144" w:hanging="432"/>
        <w:jc w:val="both"/>
        <w:textAlignment w:val="baseline"/>
        <w:rPr>
          <w:rFonts w:eastAsia="Times New Roman"/>
          <w:color w:val="000000"/>
        </w:rPr>
      </w:pPr>
      <w:r w:rsidRPr="000C6F84">
        <w:rPr>
          <w:rFonts w:eastAsia="Times New Roman"/>
          <w:color w:val="000000"/>
        </w:rPr>
        <w:t>any certificate in relation to the animal or consignment has been issued by the Secreta</w:t>
      </w:r>
      <w:r w:rsidRPr="000C6F84">
        <w:rPr>
          <w:rFonts w:eastAsia="Times New Roman"/>
          <w:color w:val="000000"/>
        </w:rPr>
        <w:t>ry, in accordance with Section 23 of the Act;</w:t>
      </w:r>
    </w:p>
    <w:p w:rsidR="008F3573" w:rsidRPr="000C6F84" w:rsidRDefault="00D92F78">
      <w:pPr>
        <w:numPr>
          <w:ilvl w:val="0"/>
          <w:numId w:val="6"/>
        </w:numPr>
        <w:tabs>
          <w:tab w:val="clear" w:pos="432"/>
          <w:tab w:val="left" w:pos="936"/>
        </w:tabs>
        <w:spacing w:before="38" w:line="240" w:lineRule="exact"/>
        <w:ind w:left="936" w:right="144" w:hanging="432"/>
        <w:jc w:val="both"/>
        <w:textAlignment w:val="baseline"/>
        <w:rPr>
          <w:rFonts w:eastAsia="Times New Roman"/>
          <w:color w:val="000000"/>
        </w:rPr>
      </w:pPr>
      <w:r w:rsidRPr="000C6F84">
        <w:rPr>
          <w:rFonts w:eastAsia="Times New Roman"/>
          <w:color w:val="000000"/>
        </w:rPr>
        <w:t>in the case of an animal or consignment of a kind designated for this purpose by the Secretary, the animal or consignment is being held, or has been held, at registered premises;</w:t>
      </w:r>
    </w:p>
    <w:p w:rsidR="008F3573" w:rsidRPr="000C6F84" w:rsidRDefault="00D92F78">
      <w:pPr>
        <w:numPr>
          <w:ilvl w:val="0"/>
          <w:numId w:val="6"/>
        </w:numPr>
        <w:tabs>
          <w:tab w:val="clear" w:pos="432"/>
          <w:tab w:val="left" w:pos="936"/>
        </w:tabs>
        <w:spacing w:before="35" w:line="238" w:lineRule="exact"/>
        <w:ind w:left="936" w:right="144" w:hanging="432"/>
        <w:jc w:val="both"/>
        <w:textAlignment w:val="baseline"/>
        <w:rPr>
          <w:rFonts w:eastAsia="Times New Roman"/>
          <w:color w:val="000000"/>
        </w:rPr>
      </w:pPr>
      <w:r w:rsidRPr="000C6F84">
        <w:rPr>
          <w:rFonts w:eastAsia="Times New Roman"/>
          <w:color w:val="000000"/>
        </w:rPr>
        <w:t>a veterinary officer has determined that each animal is sufficiently fit to undertake the proposed export journey without any significant impairment of health;</w:t>
      </w:r>
    </w:p>
    <w:p w:rsidR="008F3573" w:rsidRPr="000C6F84" w:rsidRDefault="00D92F78">
      <w:pPr>
        <w:numPr>
          <w:ilvl w:val="0"/>
          <w:numId w:val="6"/>
        </w:numPr>
        <w:tabs>
          <w:tab w:val="clear" w:pos="432"/>
          <w:tab w:val="left" w:pos="936"/>
        </w:tabs>
        <w:spacing w:before="38" w:line="240" w:lineRule="exact"/>
        <w:ind w:left="936" w:right="144" w:hanging="432"/>
        <w:jc w:val="both"/>
        <w:textAlignment w:val="baseline"/>
        <w:rPr>
          <w:rFonts w:eastAsia="Times New Roman"/>
          <w:color w:val="000000"/>
        </w:rPr>
      </w:pPr>
      <w:r w:rsidRPr="000C6F84">
        <w:rPr>
          <w:rFonts w:eastAsia="Times New Roman"/>
          <w:color w:val="000000"/>
        </w:rPr>
        <w:t>the preparation of the animal or consignment for shipment overseas and travel arrangements of th</w:t>
      </w:r>
      <w:r w:rsidRPr="000C6F84">
        <w:rPr>
          <w:rFonts w:eastAsia="Times New Roman"/>
          <w:color w:val="000000"/>
        </w:rPr>
        <w:t>e animal or consignment is adequate for the health and welfare of the animal or consignment;</w:t>
      </w:r>
    </w:p>
    <w:p w:rsidR="008F3573" w:rsidRPr="000C6F84" w:rsidRDefault="00D92F78">
      <w:pPr>
        <w:numPr>
          <w:ilvl w:val="0"/>
          <w:numId w:val="6"/>
        </w:numPr>
        <w:tabs>
          <w:tab w:val="clear" w:pos="432"/>
          <w:tab w:val="left" w:pos="936"/>
        </w:tabs>
        <w:spacing w:before="29" w:line="239" w:lineRule="exact"/>
        <w:ind w:left="936" w:right="144" w:hanging="432"/>
        <w:jc w:val="both"/>
        <w:textAlignment w:val="baseline"/>
        <w:rPr>
          <w:rFonts w:eastAsia="Times New Roman"/>
          <w:color w:val="000000"/>
        </w:rPr>
      </w:pPr>
      <w:r w:rsidRPr="000C6F84">
        <w:rPr>
          <w:rFonts w:eastAsia="Times New Roman"/>
          <w:color w:val="000000"/>
        </w:rPr>
        <w:t xml:space="preserve">where required by the </w:t>
      </w:r>
      <w:r w:rsidRPr="000C6F84">
        <w:rPr>
          <w:rFonts w:eastAsia="Times New Roman"/>
          <w:i/>
          <w:color w:val="000000"/>
        </w:rPr>
        <w:t xml:space="preserve">Australian Meat and Livestock Corporation Act 1977, </w:t>
      </w:r>
      <w:r w:rsidRPr="000C6F84">
        <w:rPr>
          <w:rFonts w:eastAsia="Times New Roman"/>
          <w:color w:val="000000"/>
        </w:rPr>
        <w:t>or regulations or orders under that Act, the person intending to export the animal or consignment of animals, holds an export license for the export of that kind of animal; and</w:t>
      </w:r>
    </w:p>
    <w:p w:rsidR="008F3573" w:rsidRPr="000C6F84" w:rsidRDefault="00D92F78">
      <w:pPr>
        <w:numPr>
          <w:ilvl w:val="0"/>
          <w:numId w:val="6"/>
        </w:numPr>
        <w:tabs>
          <w:tab w:val="clear" w:pos="432"/>
          <w:tab w:val="left" w:pos="936"/>
        </w:tabs>
        <w:spacing w:before="36" w:line="239" w:lineRule="exact"/>
        <w:ind w:left="936" w:right="144" w:hanging="432"/>
        <w:jc w:val="both"/>
        <w:textAlignment w:val="baseline"/>
        <w:rPr>
          <w:rFonts w:eastAsia="Times New Roman"/>
          <w:color w:val="000000"/>
          <w:spacing w:val="-2"/>
        </w:rPr>
      </w:pPr>
      <w:r w:rsidRPr="000C6F84">
        <w:rPr>
          <w:rFonts w:eastAsia="Times New Roman"/>
          <w:color w:val="000000"/>
          <w:spacing w:val="-2"/>
        </w:rPr>
        <w:t xml:space="preserve">where a permit is required under the </w:t>
      </w:r>
      <w:r w:rsidRPr="000C6F84">
        <w:rPr>
          <w:rFonts w:eastAsia="Times New Roman"/>
          <w:i/>
          <w:color w:val="000000"/>
          <w:spacing w:val="-2"/>
        </w:rPr>
        <w:t>Wildlife Protection (Regulation of Exports</w:t>
      </w:r>
      <w:r w:rsidRPr="000C6F84">
        <w:rPr>
          <w:rFonts w:eastAsia="Times New Roman"/>
          <w:i/>
          <w:color w:val="000000"/>
          <w:spacing w:val="-2"/>
        </w:rPr>
        <w:t xml:space="preserve"> and Imports) Act 1982, </w:t>
      </w:r>
      <w:r w:rsidRPr="000C6F84">
        <w:rPr>
          <w:rFonts w:eastAsia="Times New Roman"/>
          <w:color w:val="000000"/>
          <w:spacing w:val="-2"/>
        </w:rPr>
        <w:t>that permit has been issued,</w:t>
      </w:r>
    </w:p>
    <w:p w:rsidR="008F3573" w:rsidRPr="000C6F84" w:rsidRDefault="00D92F78">
      <w:pPr>
        <w:spacing w:before="41" w:line="236" w:lineRule="exact"/>
        <w:ind w:left="144" w:right="144"/>
        <w:jc w:val="both"/>
        <w:textAlignment w:val="baseline"/>
        <w:rPr>
          <w:rFonts w:eastAsia="Times New Roman"/>
          <w:color w:val="000000"/>
          <w:spacing w:val="-2"/>
        </w:rPr>
      </w:pPr>
      <w:r w:rsidRPr="000C6F84">
        <w:rPr>
          <w:rFonts w:eastAsia="Times New Roman"/>
          <w:color w:val="000000"/>
          <w:spacing w:val="-2"/>
        </w:rPr>
        <w:t>an authorized officer shall, unless the Secretary has directed otherwise under order 10, grant an export permit in respect of that animal or consignment.</w:t>
      </w:r>
    </w:p>
    <w:p w:rsidR="008F3573" w:rsidRDefault="008F3573">
      <w:pPr>
        <w:sectPr w:rsidR="008F3573">
          <w:pgSz w:w="11904" w:h="16829"/>
          <w:pgMar w:top="1920" w:right="1769" w:bottom="3133" w:left="2695" w:header="720" w:footer="720" w:gutter="0"/>
          <w:cols w:space="720"/>
        </w:sectPr>
      </w:pPr>
    </w:p>
    <w:p w:rsidR="008F3573" w:rsidRDefault="00D92F78">
      <w:pPr>
        <w:tabs>
          <w:tab w:val="left" w:pos="2232"/>
        </w:tabs>
        <w:spacing w:before="2" w:line="249" w:lineRule="exact"/>
        <w:ind w:left="216"/>
        <w:textAlignment w:val="baseline"/>
        <w:rPr>
          <w:rFonts w:ascii="Verdana" w:eastAsia="Verdana" w:hAnsi="Verdana"/>
          <w:b/>
          <w:color w:val="000000"/>
          <w:spacing w:val="13"/>
          <w:sz w:val="18"/>
        </w:rPr>
      </w:pPr>
      <w:r>
        <w:rPr>
          <w:rFonts w:ascii="Verdana" w:eastAsia="Verdana" w:hAnsi="Verdana"/>
          <w:b/>
          <w:color w:val="000000"/>
          <w:spacing w:val="13"/>
          <w:sz w:val="18"/>
        </w:rPr>
        <w:lastRenderedPageBreak/>
        <w:t>4</w:t>
      </w:r>
      <w:r>
        <w:rPr>
          <w:rFonts w:ascii="Verdana" w:eastAsia="Verdana" w:hAnsi="Verdana"/>
          <w:b/>
          <w:color w:val="000000"/>
          <w:spacing w:val="13"/>
          <w:sz w:val="18"/>
        </w:rPr>
        <w:tab/>
      </w:r>
      <w:r>
        <w:rPr>
          <w:rFonts w:ascii="Arial" w:eastAsia="Arial" w:hAnsi="Arial"/>
          <w:b/>
          <w:i/>
          <w:color w:val="000000"/>
          <w:spacing w:val="13"/>
          <w:sz w:val="17"/>
        </w:rPr>
        <w:t>Export Control (Animals) Orders</w:t>
      </w:r>
    </w:p>
    <w:p w:rsidR="008F3573" w:rsidRPr="000C6F84" w:rsidRDefault="00D92F78">
      <w:pPr>
        <w:spacing w:before="167" w:line="199" w:lineRule="exact"/>
        <w:ind w:left="216" w:right="144"/>
        <w:textAlignment w:val="baseline"/>
        <w:rPr>
          <w:rFonts w:ascii="Arial" w:eastAsia="Arial" w:hAnsi="Arial"/>
          <w:i/>
          <w:color w:val="000000"/>
          <w:sz w:val="17"/>
        </w:rPr>
      </w:pPr>
      <w:r w:rsidRPr="000C6F84">
        <w:rPr>
          <w:rFonts w:ascii="Arial" w:eastAsia="Arial" w:hAnsi="Arial"/>
          <w:i/>
          <w:color w:val="000000"/>
          <w:sz w:val="17"/>
        </w:rPr>
        <w:t>Notes on paragraphs 8 (d) and (e): In determining whether an animal is sufficiently fit to undertake an export journey without any significant impairment of health, and whether the preparation of the animal for shipment overseas and the travel arrangements</w:t>
      </w:r>
      <w:r w:rsidRPr="000C6F84">
        <w:rPr>
          <w:rFonts w:ascii="Arial" w:eastAsia="Arial" w:hAnsi="Arial"/>
          <w:i/>
          <w:color w:val="000000"/>
          <w:sz w:val="17"/>
        </w:rPr>
        <w:t xml:space="preserve"> for the animal are adequate for the health and welfare of the animal, a veterinary officer will have regard to the following matters—</w:t>
      </w:r>
      <w:r w:rsidRPr="000C6F84">
        <w:rPr>
          <w:rFonts w:ascii="Verdana" w:eastAsia="Verdana" w:hAnsi="Verdana"/>
          <w:color w:val="000000"/>
          <w:sz w:val="24"/>
        </w:rPr>
        <w:t xml:space="preserve"> </w:t>
      </w:r>
    </w:p>
    <w:p w:rsidR="008F3573" w:rsidRPr="000C6F84" w:rsidRDefault="00D92F78">
      <w:pPr>
        <w:spacing w:before="30" w:line="213" w:lineRule="exact"/>
        <w:ind w:left="504"/>
        <w:textAlignment w:val="baseline"/>
        <w:rPr>
          <w:rFonts w:ascii="Arial" w:eastAsia="Arial" w:hAnsi="Arial"/>
          <w:i/>
          <w:color w:val="000000"/>
          <w:spacing w:val="6"/>
          <w:sz w:val="17"/>
        </w:rPr>
      </w:pPr>
      <w:r w:rsidRPr="000C6F84">
        <w:rPr>
          <w:rFonts w:ascii="Arial" w:eastAsia="Arial" w:hAnsi="Arial"/>
          <w:i/>
          <w:color w:val="000000"/>
          <w:spacing w:val="6"/>
          <w:sz w:val="17"/>
        </w:rPr>
        <w:t>(</w:t>
      </w:r>
      <w:r w:rsidR="000C6F84" w:rsidRPr="000C6F84">
        <w:rPr>
          <w:rFonts w:ascii="Arial" w:eastAsia="Arial" w:hAnsi="Arial"/>
          <w:i/>
          <w:color w:val="000000"/>
          <w:spacing w:val="6"/>
          <w:sz w:val="17"/>
        </w:rPr>
        <w:t>1</w:t>
      </w:r>
      <w:r w:rsidRPr="000C6F84">
        <w:rPr>
          <w:rFonts w:ascii="Arial" w:eastAsia="Arial" w:hAnsi="Arial"/>
          <w:i/>
          <w:color w:val="000000"/>
          <w:spacing w:val="6"/>
          <w:sz w:val="17"/>
        </w:rPr>
        <w:t>) the general condition of the animal;</w:t>
      </w:r>
    </w:p>
    <w:p w:rsidR="008F3573" w:rsidRPr="000C6F84" w:rsidRDefault="00D92F78">
      <w:pPr>
        <w:numPr>
          <w:ilvl w:val="0"/>
          <w:numId w:val="7"/>
        </w:numPr>
        <w:tabs>
          <w:tab w:val="clear" w:pos="360"/>
          <w:tab w:val="left" w:pos="864"/>
        </w:tabs>
        <w:spacing w:before="26" w:line="213" w:lineRule="exact"/>
        <w:ind w:left="864" w:hanging="360"/>
        <w:textAlignment w:val="baseline"/>
        <w:rPr>
          <w:rFonts w:ascii="Arial" w:eastAsia="Arial" w:hAnsi="Arial"/>
          <w:i/>
          <w:color w:val="000000"/>
          <w:spacing w:val="1"/>
          <w:sz w:val="17"/>
        </w:rPr>
      </w:pPr>
      <w:r w:rsidRPr="000C6F84">
        <w:rPr>
          <w:rFonts w:ascii="Arial" w:eastAsia="Arial" w:hAnsi="Arial"/>
          <w:i/>
          <w:color w:val="000000"/>
          <w:spacing w:val="1"/>
          <w:sz w:val="17"/>
        </w:rPr>
        <w:t>any disease from which the animal suffers;</w:t>
      </w:r>
    </w:p>
    <w:p w:rsidR="008F3573" w:rsidRPr="000C6F84" w:rsidRDefault="00D92F78">
      <w:pPr>
        <w:numPr>
          <w:ilvl w:val="0"/>
          <w:numId w:val="7"/>
        </w:numPr>
        <w:tabs>
          <w:tab w:val="clear" w:pos="360"/>
          <w:tab w:val="left" w:pos="864"/>
        </w:tabs>
        <w:spacing w:before="35" w:line="202" w:lineRule="exact"/>
        <w:ind w:left="864" w:right="144" w:hanging="360"/>
        <w:jc w:val="both"/>
        <w:textAlignment w:val="baseline"/>
        <w:rPr>
          <w:rFonts w:ascii="Arial" w:eastAsia="Arial" w:hAnsi="Arial"/>
          <w:i/>
          <w:color w:val="000000"/>
          <w:sz w:val="17"/>
        </w:rPr>
      </w:pPr>
      <w:r w:rsidRPr="000C6F84">
        <w:rPr>
          <w:rFonts w:ascii="Arial" w:eastAsia="Arial" w:hAnsi="Arial"/>
          <w:i/>
          <w:color w:val="000000"/>
          <w:sz w:val="17"/>
        </w:rPr>
        <w:t xml:space="preserve">the nature of the accommodation for </w:t>
      </w:r>
      <w:r w:rsidRPr="000C6F84">
        <w:rPr>
          <w:rFonts w:ascii="Arial" w:eastAsia="Arial" w:hAnsi="Arial"/>
          <w:i/>
          <w:color w:val="000000"/>
          <w:sz w:val="17"/>
        </w:rPr>
        <w:t>the animal on the ship or aircraft on which it is to be transported overseas;</w:t>
      </w:r>
    </w:p>
    <w:p w:rsidR="008F3573" w:rsidRPr="000C6F84" w:rsidRDefault="00D92F78">
      <w:pPr>
        <w:numPr>
          <w:ilvl w:val="0"/>
          <w:numId w:val="7"/>
        </w:numPr>
        <w:tabs>
          <w:tab w:val="clear" w:pos="360"/>
          <w:tab w:val="left" w:pos="864"/>
        </w:tabs>
        <w:spacing w:before="35" w:line="201" w:lineRule="exact"/>
        <w:ind w:left="864" w:right="144" w:hanging="360"/>
        <w:jc w:val="both"/>
        <w:textAlignment w:val="baseline"/>
        <w:rPr>
          <w:rFonts w:ascii="Arial" w:eastAsia="Arial" w:hAnsi="Arial"/>
          <w:i/>
          <w:color w:val="000000"/>
          <w:sz w:val="17"/>
        </w:rPr>
      </w:pPr>
      <w:r w:rsidRPr="000C6F84">
        <w:rPr>
          <w:rFonts w:ascii="Arial" w:eastAsia="Arial" w:hAnsi="Arial"/>
          <w:i/>
          <w:color w:val="000000"/>
          <w:sz w:val="17"/>
        </w:rPr>
        <w:t xml:space="preserve">the number, species, health and general condition of any other animals to </w:t>
      </w:r>
      <w:r w:rsidRPr="000C6F84">
        <w:rPr>
          <w:rFonts w:ascii="Verdana" w:eastAsia="Verdana" w:hAnsi="Verdana"/>
          <w:i/>
          <w:color w:val="000000"/>
          <w:sz w:val="16"/>
        </w:rPr>
        <w:t>be carried on the ship or aircraft on which the animal is to be transported;</w:t>
      </w:r>
    </w:p>
    <w:p w:rsidR="008F3573" w:rsidRPr="000C6F84" w:rsidRDefault="00D92F78">
      <w:pPr>
        <w:numPr>
          <w:ilvl w:val="0"/>
          <w:numId w:val="7"/>
        </w:numPr>
        <w:tabs>
          <w:tab w:val="clear" w:pos="360"/>
          <w:tab w:val="left" w:pos="864"/>
        </w:tabs>
        <w:spacing w:before="38" w:line="197" w:lineRule="exact"/>
        <w:ind w:left="864" w:right="144" w:hanging="360"/>
        <w:jc w:val="both"/>
        <w:textAlignment w:val="baseline"/>
        <w:rPr>
          <w:rFonts w:ascii="Verdana" w:eastAsia="Verdana" w:hAnsi="Verdana"/>
          <w:i/>
          <w:color w:val="000000"/>
          <w:sz w:val="16"/>
        </w:rPr>
      </w:pPr>
      <w:r w:rsidRPr="000C6F84">
        <w:rPr>
          <w:rFonts w:ascii="Verdana" w:eastAsia="Verdana" w:hAnsi="Verdana"/>
          <w:i/>
          <w:color w:val="000000"/>
          <w:sz w:val="16"/>
        </w:rPr>
        <w:t>the conditions that the ani</w:t>
      </w:r>
      <w:r w:rsidRPr="000C6F84">
        <w:rPr>
          <w:rFonts w:ascii="Verdana" w:eastAsia="Verdana" w:hAnsi="Verdana"/>
          <w:i/>
          <w:color w:val="000000"/>
          <w:sz w:val="16"/>
        </w:rPr>
        <w:t>mal would be likely to encounter during the export journey;</w:t>
      </w:r>
    </w:p>
    <w:p w:rsidR="008F3573" w:rsidRPr="000C6F84" w:rsidRDefault="00D92F78">
      <w:pPr>
        <w:numPr>
          <w:ilvl w:val="0"/>
          <w:numId w:val="7"/>
        </w:numPr>
        <w:tabs>
          <w:tab w:val="clear" w:pos="360"/>
          <w:tab w:val="left" w:pos="864"/>
        </w:tabs>
        <w:spacing w:before="31" w:line="201" w:lineRule="exact"/>
        <w:ind w:left="864" w:right="144" w:hanging="360"/>
        <w:jc w:val="both"/>
        <w:textAlignment w:val="baseline"/>
        <w:rPr>
          <w:rFonts w:ascii="Verdana" w:eastAsia="Verdana" w:hAnsi="Verdana"/>
          <w:i/>
          <w:color w:val="000000"/>
          <w:sz w:val="16"/>
        </w:rPr>
      </w:pPr>
      <w:r w:rsidRPr="000C6F84">
        <w:rPr>
          <w:rFonts w:ascii="Verdana" w:eastAsia="Verdana" w:hAnsi="Verdana"/>
          <w:i/>
          <w:color w:val="000000"/>
          <w:sz w:val="16"/>
        </w:rPr>
        <w:t>whether the animal has been handled in accordance with relevant current National Standards and Codes of Practice, as follows:</w:t>
      </w:r>
    </w:p>
    <w:p w:rsidR="008F3573" w:rsidRDefault="00D92F78">
      <w:pPr>
        <w:numPr>
          <w:ilvl w:val="0"/>
          <w:numId w:val="8"/>
        </w:numPr>
        <w:tabs>
          <w:tab w:val="clear" w:pos="144"/>
          <w:tab w:val="left" w:pos="1008"/>
        </w:tabs>
        <w:spacing w:before="21" w:line="223" w:lineRule="exact"/>
        <w:ind w:left="864"/>
        <w:jc w:val="both"/>
        <w:textAlignment w:val="baseline"/>
        <w:rPr>
          <w:rFonts w:ascii="Verdana" w:eastAsia="Verdana" w:hAnsi="Verdana"/>
          <w:i/>
          <w:color w:val="000000"/>
          <w:spacing w:val="4"/>
          <w:sz w:val="16"/>
        </w:rPr>
      </w:pPr>
      <w:r>
        <w:rPr>
          <w:rFonts w:ascii="Verdana" w:eastAsia="Verdana" w:hAnsi="Verdana"/>
          <w:i/>
          <w:color w:val="000000"/>
          <w:spacing w:val="4"/>
          <w:sz w:val="16"/>
        </w:rPr>
        <w:t>"National Standards for Feedlots which Prepare Sheep for Export by Sea"</w:t>
      </w:r>
    </w:p>
    <w:p w:rsidR="008F3573" w:rsidRDefault="00D92F78">
      <w:pPr>
        <w:numPr>
          <w:ilvl w:val="0"/>
          <w:numId w:val="8"/>
        </w:numPr>
        <w:tabs>
          <w:tab w:val="clear" w:pos="144"/>
          <w:tab w:val="left" w:pos="1008"/>
        </w:tabs>
        <w:spacing w:before="17" w:line="223" w:lineRule="exact"/>
        <w:ind w:left="864"/>
        <w:jc w:val="both"/>
        <w:textAlignment w:val="baseline"/>
        <w:rPr>
          <w:rFonts w:ascii="Verdana" w:eastAsia="Verdana" w:hAnsi="Verdana"/>
          <w:i/>
          <w:color w:val="000000"/>
          <w:spacing w:val="6"/>
          <w:sz w:val="16"/>
        </w:rPr>
      </w:pPr>
      <w:r>
        <w:rPr>
          <w:rFonts w:ascii="Verdana" w:eastAsia="Verdana" w:hAnsi="Verdana"/>
          <w:i/>
          <w:color w:val="000000"/>
          <w:spacing w:val="6"/>
          <w:sz w:val="16"/>
        </w:rPr>
        <w:t>"Model Code of Practice for the Welfare of Animals"</w:t>
      </w:r>
    </w:p>
    <w:p w:rsidR="008F3573" w:rsidRDefault="00D92F78">
      <w:pPr>
        <w:numPr>
          <w:ilvl w:val="0"/>
          <w:numId w:val="8"/>
        </w:numPr>
        <w:tabs>
          <w:tab w:val="clear" w:pos="144"/>
          <w:tab w:val="left" w:pos="1008"/>
        </w:tabs>
        <w:spacing w:before="17" w:line="223" w:lineRule="exact"/>
        <w:ind w:left="864"/>
        <w:jc w:val="both"/>
        <w:textAlignment w:val="baseline"/>
        <w:rPr>
          <w:rFonts w:ascii="Verdana" w:eastAsia="Verdana" w:hAnsi="Verdana"/>
          <w:i/>
          <w:color w:val="000000"/>
          <w:spacing w:val="4"/>
          <w:sz w:val="16"/>
        </w:rPr>
      </w:pPr>
      <w:r>
        <w:rPr>
          <w:rFonts w:ascii="Verdana" w:eastAsia="Verdana" w:hAnsi="Verdana"/>
          <w:i/>
          <w:color w:val="000000"/>
          <w:spacing w:val="4"/>
          <w:sz w:val="16"/>
        </w:rPr>
        <w:t>'Standards for Preparation and Carriage of Sheep by Sea"</w:t>
      </w:r>
    </w:p>
    <w:p w:rsidR="008F3573" w:rsidRDefault="00D92F78">
      <w:pPr>
        <w:numPr>
          <w:ilvl w:val="0"/>
          <w:numId w:val="8"/>
        </w:numPr>
        <w:tabs>
          <w:tab w:val="clear" w:pos="144"/>
          <w:tab w:val="left" w:pos="1008"/>
        </w:tabs>
        <w:spacing w:before="17" w:line="218" w:lineRule="exact"/>
        <w:ind w:left="864"/>
        <w:jc w:val="both"/>
        <w:textAlignment w:val="baseline"/>
        <w:rPr>
          <w:rFonts w:ascii="Verdana" w:eastAsia="Verdana" w:hAnsi="Verdana"/>
          <w:i/>
          <w:color w:val="000000"/>
          <w:spacing w:val="4"/>
          <w:sz w:val="16"/>
        </w:rPr>
      </w:pPr>
      <w:r>
        <w:rPr>
          <w:rFonts w:ascii="Verdana" w:eastAsia="Verdana" w:hAnsi="Verdana"/>
          <w:i/>
          <w:color w:val="000000"/>
          <w:spacing w:val="4"/>
          <w:sz w:val="16"/>
        </w:rPr>
        <w:t>"Standards for the Preparation and Carriage of Cattle by Sea"</w:t>
      </w:r>
    </w:p>
    <w:p w:rsidR="008F3573" w:rsidRDefault="00D92F78">
      <w:pPr>
        <w:numPr>
          <w:ilvl w:val="0"/>
          <w:numId w:val="8"/>
        </w:numPr>
        <w:tabs>
          <w:tab w:val="clear" w:pos="144"/>
          <w:tab w:val="left" w:pos="1008"/>
        </w:tabs>
        <w:spacing w:before="24" w:line="221" w:lineRule="exact"/>
        <w:ind w:left="864"/>
        <w:jc w:val="both"/>
        <w:textAlignment w:val="baseline"/>
        <w:rPr>
          <w:rFonts w:ascii="Verdana" w:eastAsia="Verdana" w:hAnsi="Verdana"/>
          <w:i/>
          <w:color w:val="000000"/>
          <w:spacing w:val="4"/>
          <w:sz w:val="16"/>
        </w:rPr>
      </w:pPr>
      <w:r>
        <w:rPr>
          <w:rFonts w:ascii="Verdana" w:eastAsia="Verdana" w:hAnsi="Verdana"/>
          <w:i/>
          <w:color w:val="000000"/>
          <w:spacing w:val="4"/>
          <w:sz w:val="16"/>
        </w:rPr>
        <w:t>"Standards fo</w:t>
      </w:r>
      <w:r>
        <w:rPr>
          <w:rFonts w:ascii="Verdana" w:eastAsia="Verdana" w:hAnsi="Verdana"/>
          <w:i/>
          <w:color w:val="000000"/>
          <w:spacing w:val="4"/>
          <w:sz w:val="16"/>
        </w:rPr>
        <w:t>r Carriage of Horses by Sea"</w:t>
      </w:r>
    </w:p>
    <w:p w:rsidR="008F3573" w:rsidRDefault="00D92F78">
      <w:pPr>
        <w:numPr>
          <w:ilvl w:val="0"/>
          <w:numId w:val="9"/>
        </w:numPr>
        <w:tabs>
          <w:tab w:val="clear" w:pos="360"/>
          <w:tab w:val="left" w:pos="864"/>
        </w:tabs>
        <w:spacing w:before="37" w:line="199" w:lineRule="exact"/>
        <w:ind w:left="864" w:right="144" w:hanging="360"/>
        <w:jc w:val="both"/>
        <w:textAlignment w:val="baseline"/>
        <w:rPr>
          <w:rFonts w:ascii="Verdana" w:eastAsia="Verdana" w:hAnsi="Verdana"/>
          <w:i/>
          <w:color w:val="000000"/>
          <w:sz w:val="16"/>
        </w:rPr>
      </w:pPr>
      <w:r>
        <w:rPr>
          <w:rFonts w:ascii="Verdana" w:eastAsia="Verdana" w:hAnsi="Verdana"/>
          <w:i/>
          <w:color w:val="000000"/>
          <w:sz w:val="16"/>
        </w:rPr>
        <w:t>the nature and equipment of the transport by which the animal is to be conveyed to the place of export and the number, species, health and general condition of any other animals to be transported with the animal;</w:t>
      </w:r>
    </w:p>
    <w:p w:rsidR="008F3573" w:rsidRDefault="00D92F78">
      <w:pPr>
        <w:numPr>
          <w:ilvl w:val="0"/>
          <w:numId w:val="9"/>
        </w:numPr>
        <w:tabs>
          <w:tab w:val="clear" w:pos="360"/>
          <w:tab w:val="left" w:pos="864"/>
        </w:tabs>
        <w:spacing w:before="38" w:line="197" w:lineRule="exact"/>
        <w:ind w:left="864" w:right="144" w:hanging="360"/>
        <w:jc w:val="both"/>
        <w:textAlignment w:val="baseline"/>
        <w:rPr>
          <w:rFonts w:ascii="Verdana" w:eastAsia="Verdana" w:hAnsi="Verdana"/>
          <w:i/>
          <w:color w:val="000000"/>
          <w:sz w:val="16"/>
        </w:rPr>
      </w:pPr>
      <w:r>
        <w:rPr>
          <w:rFonts w:ascii="Verdana" w:eastAsia="Verdana" w:hAnsi="Verdana"/>
          <w:i/>
          <w:color w:val="000000"/>
          <w:sz w:val="16"/>
        </w:rPr>
        <w:t>the recommenda</w:t>
      </w:r>
      <w:r>
        <w:rPr>
          <w:rFonts w:ascii="Verdana" w:eastAsia="Verdana" w:hAnsi="Verdana"/>
          <w:i/>
          <w:color w:val="000000"/>
          <w:sz w:val="16"/>
        </w:rPr>
        <w:t>tions relating to the transportation of animals contained in the current "Model Code of Practice for the Welfare of Animals"</w:t>
      </w:r>
    </w:p>
    <w:p w:rsidR="008F3573" w:rsidRDefault="00D92F78" w:rsidP="000C6F84">
      <w:pPr>
        <w:tabs>
          <w:tab w:val="left" w:pos="792"/>
          <w:tab w:val="left" w:pos="864"/>
        </w:tabs>
        <w:spacing w:before="12" w:line="238" w:lineRule="exact"/>
        <w:ind w:left="720"/>
        <w:jc w:val="both"/>
        <w:textAlignment w:val="baseline"/>
        <w:rPr>
          <w:rFonts w:ascii="Verdana" w:eastAsia="Verdana" w:hAnsi="Verdana"/>
          <w:i/>
          <w:color w:val="000000"/>
          <w:spacing w:val="1"/>
          <w:sz w:val="16"/>
        </w:rPr>
      </w:pPr>
      <w:r>
        <w:rPr>
          <w:rFonts w:ascii="Verdana" w:eastAsia="Verdana" w:hAnsi="Verdana"/>
          <w:i/>
          <w:color w:val="000000"/>
          <w:spacing w:val="1"/>
          <w:sz w:val="16"/>
        </w:rPr>
        <w:t xml:space="preserve">• </w:t>
      </w:r>
      <w:r>
        <w:rPr>
          <w:rFonts w:eastAsia="Times New Roman"/>
          <w:color w:val="000000"/>
          <w:spacing w:val="1"/>
          <w:sz w:val="20"/>
        </w:rPr>
        <w:t>No. HI Road Transport for Livestock</w:t>
      </w:r>
    </w:p>
    <w:p w:rsidR="008F3573" w:rsidRDefault="00D92F78">
      <w:pPr>
        <w:numPr>
          <w:ilvl w:val="0"/>
          <w:numId w:val="11"/>
        </w:numPr>
        <w:tabs>
          <w:tab w:val="clear" w:pos="144"/>
          <w:tab w:val="left" w:pos="1008"/>
        </w:tabs>
        <w:spacing w:line="236" w:lineRule="exact"/>
        <w:ind w:left="864"/>
        <w:jc w:val="both"/>
        <w:textAlignment w:val="baseline"/>
        <w:rPr>
          <w:rFonts w:eastAsia="Times New Roman"/>
          <w:color w:val="000000"/>
          <w:spacing w:val="1"/>
          <w:sz w:val="20"/>
        </w:rPr>
      </w:pPr>
      <w:r>
        <w:rPr>
          <w:rFonts w:eastAsia="Times New Roman"/>
          <w:color w:val="000000"/>
          <w:spacing w:val="1"/>
          <w:sz w:val="20"/>
        </w:rPr>
        <w:t>No. IV Rail Transport for Livestock</w:t>
      </w:r>
    </w:p>
    <w:p w:rsidR="008F3573" w:rsidRDefault="00D92F78">
      <w:pPr>
        <w:numPr>
          <w:ilvl w:val="0"/>
          <w:numId w:val="11"/>
        </w:numPr>
        <w:tabs>
          <w:tab w:val="clear" w:pos="144"/>
          <w:tab w:val="left" w:pos="1008"/>
        </w:tabs>
        <w:spacing w:before="2" w:line="238" w:lineRule="exact"/>
        <w:ind w:left="864"/>
        <w:jc w:val="both"/>
        <w:textAlignment w:val="baseline"/>
        <w:rPr>
          <w:rFonts w:eastAsia="Times New Roman"/>
          <w:color w:val="000000"/>
          <w:spacing w:val="1"/>
          <w:sz w:val="20"/>
        </w:rPr>
      </w:pPr>
      <w:r>
        <w:rPr>
          <w:rFonts w:eastAsia="Times New Roman"/>
          <w:color w:val="000000"/>
          <w:spacing w:val="1"/>
          <w:sz w:val="20"/>
        </w:rPr>
        <w:t>No. V Air Transport for Livestock</w:t>
      </w:r>
    </w:p>
    <w:p w:rsidR="008F3573" w:rsidRDefault="00D92F78">
      <w:pPr>
        <w:spacing w:before="27" w:line="200" w:lineRule="exact"/>
        <w:ind w:left="864" w:right="144" w:hanging="360"/>
        <w:jc w:val="both"/>
        <w:textAlignment w:val="baseline"/>
        <w:rPr>
          <w:rFonts w:ascii="Verdana" w:eastAsia="Verdana" w:hAnsi="Verdana"/>
          <w:i/>
          <w:color w:val="000000"/>
          <w:sz w:val="16"/>
        </w:rPr>
      </w:pPr>
      <w:r>
        <w:rPr>
          <w:rFonts w:ascii="Verdana" w:eastAsia="Verdana" w:hAnsi="Verdana"/>
          <w:i/>
          <w:color w:val="000000"/>
          <w:sz w:val="16"/>
        </w:rPr>
        <w:t>(9) the risk of the animal being injured by the enclosures or the ramps that are to be used for loading the animal for export onto the ship, aircraft, train or other vehicle on which the animal is to be conveyed to the place of export.</w:t>
      </w:r>
    </w:p>
    <w:p w:rsidR="008F3573" w:rsidRDefault="00D92F78">
      <w:pPr>
        <w:spacing w:before="212" w:line="255" w:lineRule="exact"/>
        <w:ind w:left="216"/>
        <w:textAlignment w:val="baseline"/>
        <w:rPr>
          <w:rFonts w:eastAsia="Times New Roman"/>
          <w:b/>
          <w:color w:val="000000"/>
        </w:rPr>
      </w:pPr>
      <w:r>
        <w:rPr>
          <w:rFonts w:eastAsia="Times New Roman"/>
          <w:b/>
          <w:color w:val="000000"/>
        </w:rPr>
        <w:t>Export permit for an</w:t>
      </w:r>
      <w:r>
        <w:rPr>
          <w:rFonts w:eastAsia="Times New Roman"/>
          <w:b/>
          <w:color w:val="000000"/>
        </w:rPr>
        <w:t>imal reproductive material</w:t>
      </w:r>
    </w:p>
    <w:p w:rsidR="008F3573" w:rsidRDefault="00D92F78">
      <w:pPr>
        <w:spacing w:before="61" w:line="235" w:lineRule="exact"/>
        <w:ind w:left="216" w:right="144" w:firstLine="288"/>
        <w:jc w:val="both"/>
        <w:textAlignment w:val="baseline"/>
        <w:rPr>
          <w:rFonts w:eastAsia="Times New Roman"/>
          <w:b/>
          <w:color w:val="000000"/>
        </w:rPr>
      </w:pPr>
      <w:r>
        <w:rPr>
          <w:rFonts w:eastAsia="Times New Roman"/>
          <w:b/>
          <w:color w:val="000000"/>
        </w:rPr>
        <w:t xml:space="preserve">9. </w:t>
      </w:r>
      <w:r>
        <w:rPr>
          <w:rFonts w:eastAsia="Times New Roman"/>
          <w:color w:val="000000"/>
        </w:rPr>
        <w:t>Where, in relation to animal reproductive material, an authorized officer is satisfied that—</w:t>
      </w:r>
      <w:r>
        <w:rPr>
          <w:rFonts w:ascii="Verdana" w:eastAsia="Verdana" w:hAnsi="Verdana"/>
          <w:color w:val="000000"/>
          <w:sz w:val="24"/>
        </w:rPr>
        <w:t xml:space="preserve"> </w:t>
      </w:r>
    </w:p>
    <w:p w:rsidR="008F3573" w:rsidRDefault="00D92F78">
      <w:pPr>
        <w:numPr>
          <w:ilvl w:val="0"/>
          <w:numId w:val="12"/>
        </w:numPr>
        <w:tabs>
          <w:tab w:val="clear" w:pos="504"/>
          <w:tab w:val="left" w:pos="1008"/>
        </w:tabs>
        <w:spacing w:before="42" w:line="238" w:lineRule="exact"/>
        <w:ind w:left="1008" w:right="144" w:hanging="504"/>
        <w:jc w:val="both"/>
        <w:textAlignment w:val="baseline"/>
        <w:rPr>
          <w:rFonts w:eastAsia="Times New Roman"/>
          <w:color w:val="000000"/>
        </w:rPr>
      </w:pPr>
      <w:r>
        <w:rPr>
          <w:rFonts w:eastAsia="Times New Roman"/>
          <w:color w:val="000000"/>
        </w:rPr>
        <w:t>a person intending to export animal reproductive material has given notice of that person's intention to export the animal reproduct</w:t>
      </w:r>
      <w:r>
        <w:rPr>
          <w:rFonts w:eastAsia="Times New Roman"/>
          <w:color w:val="000000"/>
        </w:rPr>
        <w:t>ive material to an authorized officer in accordance with order 6;</w:t>
      </w:r>
    </w:p>
    <w:p w:rsidR="008F3573" w:rsidRDefault="00D92F78">
      <w:pPr>
        <w:numPr>
          <w:ilvl w:val="0"/>
          <w:numId w:val="12"/>
        </w:numPr>
        <w:tabs>
          <w:tab w:val="clear" w:pos="504"/>
          <w:tab w:val="left" w:pos="1008"/>
        </w:tabs>
        <w:spacing w:before="41" w:line="239" w:lineRule="exact"/>
        <w:ind w:left="1008" w:right="144" w:hanging="504"/>
        <w:jc w:val="both"/>
        <w:textAlignment w:val="baseline"/>
        <w:rPr>
          <w:rFonts w:eastAsia="Times New Roman"/>
          <w:color w:val="000000"/>
        </w:rPr>
      </w:pPr>
      <w:r>
        <w:rPr>
          <w:rFonts w:eastAsia="Times New Roman"/>
          <w:color w:val="000000"/>
        </w:rPr>
        <w:t>the animal reproductive material has been collected in accordance with the requirements of the law of the State or Territory in which it was collected;</w:t>
      </w:r>
    </w:p>
    <w:p w:rsidR="008F3573" w:rsidRDefault="00D92F78">
      <w:pPr>
        <w:numPr>
          <w:ilvl w:val="0"/>
          <w:numId w:val="12"/>
        </w:numPr>
        <w:tabs>
          <w:tab w:val="clear" w:pos="504"/>
          <w:tab w:val="left" w:pos="1008"/>
        </w:tabs>
        <w:spacing w:before="41" w:line="236" w:lineRule="exact"/>
        <w:ind w:left="1008" w:right="144" w:hanging="504"/>
        <w:jc w:val="both"/>
        <w:textAlignment w:val="baseline"/>
        <w:rPr>
          <w:rFonts w:eastAsia="Times New Roman"/>
          <w:color w:val="000000"/>
        </w:rPr>
      </w:pPr>
      <w:r>
        <w:rPr>
          <w:rFonts w:eastAsia="Times New Roman"/>
          <w:color w:val="000000"/>
        </w:rPr>
        <w:t>any certificate in relation to the animal reproductive material that is required by the country to which the material is intended to be exported has been issued by the Secretary in accordance with Section 23 of the Act;</w:t>
      </w:r>
    </w:p>
    <w:p w:rsidR="008F3573" w:rsidRDefault="00D92F78">
      <w:pPr>
        <w:numPr>
          <w:ilvl w:val="0"/>
          <w:numId w:val="12"/>
        </w:numPr>
        <w:tabs>
          <w:tab w:val="clear" w:pos="504"/>
          <w:tab w:val="left" w:pos="1008"/>
        </w:tabs>
        <w:spacing w:before="42" w:line="237" w:lineRule="exact"/>
        <w:ind w:left="1008" w:right="144" w:hanging="504"/>
        <w:jc w:val="both"/>
        <w:textAlignment w:val="baseline"/>
        <w:rPr>
          <w:rFonts w:eastAsia="Times New Roman"/>
          <w:color w:val="000000"/>
        </w:rPr>
      </w:pPr>
      <w:r>
        <w:rPr>
          <w:rFonts w:eastAsia="Times New Roman"/>
          <w:color w:val="000000"/>
        </w:rPr>
        <w:t>the primary container in which the a</w:t>
      </w:r>
      <w:r>
        <w:rPr>
          <w:rFonts w:eastAsia="Times New Roman"/>
          <w:color w:val="000000"/>
        </w:rPr>
        <w:t>nimal reproductive material is packaged bears a trade description that clearly identifies the material; and</w:t>
      </w:r>
    </w:p>
    <w:p w:rsidR="008F3573" w:rsidRDefault="00D92F78">
      <w:pPr>
        <w:numPr>
          <w:ilvl w:val="0"/>
          <w:numId w:val="12"/>
        </w:numPr>
        <w:tabs>
          <w:tab w:val="clear" w:pos="504"/>
          <w:tab w:val="left" w:pos="1008"/>
        </w:tabs>
        <w:spacing w:before="44" w:line="235" w:lineRule="exact"/>
        <w:ind w:left="1008" w:right="144" w:hanging="504"/>
        <w:jc w:val="both"/>
        <w:textAlignment w:val="baseline"/>
        <w:rPr>
          <w:rFonts w:eastAsia="Times New Roman"/>
          <w:color w:val="000000"/>
        </w:rPr>
      </w:pPr>
      <w:r>
        <w:rPr>
          <w:rFonts w:eastAsia="Times New Roman"/>
          <w:color w:val="000000"/>
        </w:rPr>
        <w:t>a container which holds the primary container or containers in which the animal reproductive material is packaged, has been sealed</w:t>
      </w:r>
    </w:p>
    <w:p w:rsidR="008F3573" w:rsidRDefault="008F3573">
      <w:pPr>
        <w:sectPr w:rsidR="008F3573">
          <w:pgSz w:w="11904" w:h="16829"/>
          <w:pgMar w:top="1760" w:right="1730" w:bottom="2633" w:left="2734" w:header="720" w:footer="720" w:gutter="0"/>
          <w:cols w:space="720"/>
        </w:sectPr>
      </w:pPr>
    </w:p>
    <w:p w:rsidR="008F3573" w:rsidRDefault="00D92F78">
      <w:pPr>
        <w:tabs>
          <w:tab w:val="right" w:pos="7272"/>
        </w:tabs>
        <w:spacing w:before="4" w:line="253" w:lineRule="exact"/>
        <w:ind w:left="2232"/>
        <w:textAlignment w:val="baseline"/>
        <w:rPr>
          <w:rFonts w:eastAsia="Times New Roman"/>
          <w:b/>
          <w:i/>
          <w:color w:val="000000"/>
        </w:rPr>
      </w:pPr>
      <w:r>
        <w:rPr>
          <w:rFonts w:eastAsia="Times New Roman"/>
          <w:b/>
          <w:i/>
          <w:color w:val="000000"/>
        </w:rPr>
        <w:lastRenderedPageBreak/>
        <w:t>Exp</w:t>
      </w:r>
      <w:r>
        <w:rPr>
          <w:rFonts w:eastAsia="Times New Roman"/>
          <w:b/>
          <w:i/>
          <w:color w:val="000000"/>
        </w:rPr>
        <w:t>ort Control (Animals) Orders</w:t>
      </w:r>
      <w:r>
        <w:rPr>
          <w:rFonts w:eastAsia="Times New Roman"/>
          <w:b/>
          <w:i/>
          <w:color w:val="000000"/>
        </w:rPr>
        <w:tab/>
      </w:r>
      <w:r>
        <w:rPr>
          <w:rFonts w:eastAsia="Times New Roman"/>
          <w:color w:val="000000"/>
        </w:rPr>
        <w:t>5</w:t>
      </w:r>
    </w:p>
    <w:p w:rsidR="008F3573" w:rsidRPr="000C6F84" w:rsidRDefault="00D92F78">
      <w:pPr>
        <w:spacing w:before="177" w:line="239" w:lineRule="exact"/>
        <w:ind w:left="936" w:right="144"/>
        <w:jc w:val="both"/>
        <w:textAlignment w:val="baseline"/>
        <w:rPr>
          <w:rFonts w:eastAsia="Times New Roman"/>
          <w:color w:val="000000"/>
        </w:rPr>
      </w:pPr>
      <w:r w:rsidRPr="000C6F84">
        <w:rPr>
          <w:rFonts w:eastAsia="Times New Roman"/>
          <w:color w:val="000000"/>
        </w:rPr>
        <w:t>and a mark approved by the Secretary has been applied to the seal of the container,</w:t>
      </w:r>
    </w:p>
    <w:p w:rsidR="008F3573" w:rsidRPr="000C6F84" w:rsidRDefault="00D92F78">
      <w:pPr>
        <w:spacing w:before="40" w:line="237" w:lineRule="exact"/>
        <w:ind w:left="144" w:right="144"/>
        <w:jc w:val="both"/>
        <w:textAlignment w:val="baseline"/>
        <w:rPr>
          <w:rFonts w:eastAsia="Times New Roman"/>
          <w:color w:val="000000"/>
        </w:rPr>
      </w:pPr>
      <w:r w:rsidRPr="000C6F84">
        <w:rPr>
          <w:rFonts w:eastAsia="Times New Roman"/>
          <w:color w:val="000000"/>
        </w:rPr>
        <w:t>an authorized officer shall grant an export permit in respect of the animal reproductive material.</w:t>
      </w:r>
    </w:p>
    <w:p w:rsidR="008F3573" w:rsidRDefault="00D92F78">
      <w:pPr>
        <w:spacing w:before="274" w:line="254" w:lineRule="exact"/>
        <w:ind w:left="144"/>
        <w:textAlignment w:val="baseline"/>
        <w:rPr>
          <w:rFonts w:eastAsia="Times New Roman"/>
          <w:b/>
          <w:color w:val="000000"/>
          <w:spacing w:val="1"/>
        </w:rPr>
      </w:pPr>
      <w:r>
        <w:rPr>
          <w:rFonts w:eastAsia="Times New Roman"/>
          <w:b/>
          <w:color w:val="000000"/>
          <w:spacing w:val="1"/>
        </w:rPr>
        <w:t>Refusal to grant permit</w:t>
      </w:r>
    </w:p>
    <w:p w:rsidR="008F3573" w:rsidRPr="000C6F84" w:rsidRDefault="00D92F78">
      <w:pPr>
        <w:spacing w:before="59" w:line="238" w:lineRule="exact"/>
        <w:ind w:left="144" w:right="144" w:firstLine="360"/>
        <w:jc w:val="both"/>
        <w:textAlignment w:val="baseline"/>
        <w:rPr>
          <w:rFonts w:eastAsia="Times New Roman"/>
          <w:color w:val="000000"/>
        </w:rPr>
      </w:pPr>
      <w:r>
        <w:rPr>
          <w:rFonts w:eastAsia="Times New Roman"/>
          <w:b/>
          <w:color w:val="000000"/>
        </w:rPr>
        <w:t xml:space="preserve">10. </w:t>
      </w:r>
      <w:r w:rsidRPr="000C6F84">
        <w:rPr>
          <w:rFonts w:eastAsia="Times New Roman"/>
          <w:color w:val="000000"/>
        </w:rPr>
        <w:t xml:space="preserve">The Secretary may direct that an export permit shall not be granted or shall be granted subject to such conditions as the Secretary thinks fit, in respect of a live animal or a consignment of live animals where the export permit would if granted, have </w:t>
      </w:r>
      <w:r w:rsidRPr="000C6F84">
        <w:rPr>
          <w:rFonts w:eastAsia="Times New Roman"/>
          <w:color w:val="000000"/>
        </w:rPr>
        <w:t>allowed—</w:t>
      </w:r>
      <w:r w:rsidRPr="000C6F84">
        <w:rPr>
          <w:rFonts w:eastAsia="Times New Roman"/>
          <w:color w:val="000000"/>
          <w:sz w:val="24"/>
        </w:rPr>
        <w:t xml:space="preserve"> </w:t>
      </w:r>
    </w:p>
    <w:p w:rsidR="008F3573" w:rsidRPr="000C6F84" w:rsidRDefault="00D92F78">
      <w:pPr>
        <w:numPr>
          <w:ilvl w:val="0"/>
          <w:numId w:val="13"/>
        </w:numPr>
        <w:tabs>
          <w:tab w:val="clear" w:pos="432"/>
          <w:tab w:val="left" w:pos="936"/>
        </w:tabs>
        <w:spacing w:before="44" w:line="238" w:lineRule="exact"/>
        <w:ind w:left="936" w:right="144" w:hanging="432"/>
        <w:jc w:val="both"/>
        <w:textAlignment w:val="baseline"/>
        <w:rPr>
          <w:rFonts w:eastAsia="Times New Roman"/>
          <w:color w:val="000000"/>
        </w:rPr>
      </w:pPr>
      <w:r w:rsidRPr="000C6F84">
        <w:rPr>
          <w:rFonts w:eastAsia="Times New Roman"/>
          <w:color w:val="000000"/>
        </w:rPr>
        <w:t>the carriage of an animal or consignment of animals on a ship or aircraft the condition of which the Secretary has reason to believe caused the health or condition of any animal to deteriorate during a previous export journey;</w:t>
      </w:r>
    </w:p>
    <w:p w:rsidR="008F3573" w:rsidRPr="000C6F84" w:rsidRDefault="00D92F78">
      <w:pPr>
        <w:numPr>
          <w:ilvl w:val="0"/>
          <w:numId w:val="13"/>
        </w:numPr>
        <w:tabs>
          <w:tab w:val="clear" w:pos="432"/>
          <w:tab w:val="left" w:pos="936"/>
        </w:tabs>
        <w:spacing w:before="45" w:line="237" w:lineRule="exact"/>
        <w:ind w:left="936" w:right="144" w:hanging="432"/>
        <w:jc w:val="both"/>
        <w:textAlignment w:val="baseline"/>
        <w:rPr>
          <w:rFonts w:eastAsia="Times New Roman"/>
          <w:color w:val="000000"/>
        </w:rPr>
      </w:pPr>
      <w:r w:rsidRPr="000C6F84">
        <w:rPr>
          <w:rFonts w:eastAsia="Times New Roman"/>
          <w:color w:val="000000"/>
        </w:rPr>
        <w:t>an animal or consig</w:t>
      </w:r>
      <w:r w:rsidRPr="000C6F84">
        <w:rPr>
          <w:rFonts w:eastAsia="Times New Roman"/>
          <w:color w:val="000000"/>
        </w:rPr>
        <w:t>nment of animals to be consigned to a person whose actions the Secretary has reason to believe have caused the health or condition of any animal to deteriorate during a previous export journey; or</w:t>
      </w:r>
    </w:p>
    <w:p w:rsidR="008F3573" w:rsidRPr="000C6F84" w:rsidRDefault="00D92F78">
      <w:pPr>
        <w:numPr>
          <w:ilvl w:val="0"/>
          <w:numId w:val="13"/>
        </w:numPr>
        <w:tabs>
          <w:tab w:val="clear" w:pos="432"/>
          <w:tab w:val="left" w:pos="936"/>
        </w:tabs>
        <w:spacing w:before="46" w:line="238" w:lineRule="exact"/>
        <w:ind w:left="936" w:right="144" w:hanging="432"/>
        <w:jc w:val="both"/>
        <w:textAlignment w:val="baseline"/>
        <w:rPr>
          <w:rFonts w:eastAsia="Times New Roman"/>
          <w:color w:val="000000"/>
        </w:rPr>
      </w:pPr>
      <w:r w:rsidRPr="000C6F84">
        <w:rPr>
          <w:rFonts w:eastAsia="Times New Roman"/>
          <w:color w:val="000000"/>
        </w:rPr>
        <w:t>an animal or consignment of animals to be exported by a per</w:t>
      </w:r>
      <w:r w:rsidRPr="000C6F84">
        <w:rPr>
          <w:rFonts w:eastAsia="Times New Roman"/>
          <w:color w:val="000000"/>
        </w:rPr>
        <w:t>son whose actions the Secretary has reason to believe caused the health or condition of any animal to deteriorate during a previous export journey.</w:t>
      </w:r>
    </w:p>
    <w:p w:rsidR="008F3573" w:rsidRDefault="00D92F78">
      <w:pPr>
        <w:spacing w:before="263" w:line="254" w:lineRule="exact"/>
        <w:ind w:left="144"/>
        <w:textAlignment w:val="baseline"/>
        <w:rPr>
          <w:rFonts w:eastAsia="Times New Roman"/>
          <w:b/>
          <w:color w:val="000000"/>
        </w:rPr>
      </w:pPr>
      <w:r>
        <w:rPr>
          <w:rFonts w:eastAsia="Times New Roman"/>
          <w:b/>
          <w:color w:val="000000"/>
        </w:rPr>
        <w:t>Export permit</w:t>
      </w:r>
    </w:p>
    <w:p w:rsidR="008F3573" w:rsidRPr="000C6F84" w:rsidRDefault="00D92F78">
      <w:pPr>
        <w:spacing w:before="59" w:line="240" w:lineRule="exact"/>
        <w:ind w:left="144" w:right="144" w:firstLine="360"/>
        <w:jc w:val="both"/>
        <w:textAlignment w:val="baseline"/>
        <w:rPr>
          <w:rFonts w:eastAsia="Times New Roman"/>
          <w:color w:val="000000"/>
        </w:rPr>
      </w:pPr>
      <w:r>
        <w:rPr>
          <w:rFonts w:eastAsia="Times New Roman"/>
          <w:b/>
          <w:color w:val="000000"/>
        </w:rPr>
        <w:t xml:space="preserve">11.1 </w:t>
      </w:r>
      <w:r w:rsidRPr="000C6F84">
        <w:rPr>
          <w:rFonts w:eastAsia="Times New Roman"/>
          <w:color w:val="000000"/>
        </w:rPr>
        <w:t>An export permit granted in accordance with order 8 or 9 may be subject to such condition</w:t>
      </w:r>
      <w:r w:rsidRPr="000C6F84">
        <w:rPr>
          <w:rFonts w:eastAsia="Times New Roman"/>
          <w:color w:val="000000"/>
        </w:rPr>
        <w:t>s as the Secretary thinks fit.</w:t>
      </w:r>
    </w:p>
    <w:p w:rsidR="008F3573" w:rsidRPr="000C6F84" w:rsidRDefault="00D92F78">
      <w:pPr>
        <w:spacing w:before="119" w:line="238" w:lineRule="exact"/>
        <w:ind w:left="144" w:right="144" w:firstLine="360"/>
        <w:jc w:val="both"/>
        <w:textAlignment w:val="baseline"/>
        <w:rPr>
          <w:rFonts w:eastAsia="Times New Roman"/>
          <w:color w:val="000000"/>
        </w:rPr>
      </w:pPr>
      <w:r>
        <w:rPr>
          <w:rFonts w:eastAsia="Times New Roman"/>
          <w:b/>
          <w:color w:val="000000"/>
        </w:rPr>
        <w:t xml:space="preserve">11.2 </w:t>
      </w:r>
      <w:r w:rsidRPr="000C6F84">
        <w:rPr>
          <w:rFonts w:eastAsia="Times New Roman"/>
          <w:color w:val="000000"/>
        </w:rPr>
        <w:t>An export permit shall be in a form approved by the Secretary, shall be signed by an authorized officer and shall bear the number shown on the identity card of that officer and a mark approved by the Secretary.</w:t>
      </w:r>
    </w:p>
    <w:p w:rsidR="008F3573" w:rsidRPr="000C6F84" w:rsidRDefault="00D92F78">
      <w:pPr>
        <w:spacing w:before="123" w:line="237" w:lineRule="exact"/>
        <w:ind w:left="144" w:right="144" w:firstLine="360"/>
        <w:jc w:val="both"/>
        <w:textAlignment w:val="baseline"/>
        <w:rPr>
          <w:rFonts w:eastAsia="Times New Roman"/>
          <w:color w:val="000000"/>
          <w:spacing w:val="-2"/>
        </w:rPr>
      </w:pPr>
      <w:r>
        <w:rPr>
          <w:rFonts w:eastAsia="Times New Roman"/>
          <w:b/>
          <w:color w:val="000000"/>
          <w:spacing w:val="-2"/>
        </w:rPr>
        <w:t xml:space="preserve">11.3 </w:t>
      </w:r>
      <w:r w:rsidRPr="000C6F84">
        <w:rPr>
          <w:rFonts w:eastAsia="Times New Roman"/>
          <w:color w:val="000000"/>
          <w:spacing w:val="-2"/>
        </w:rPr>
        <w:t xml:space="preserve">An export permit shall remain in force until the time specified by an authorized officer on the permit but not more than 72 hours commencing at the time at which the animal, consignment or animal reproductive material to which the permit relates were </w:t>
      </w:r>
      <w:r w:rsidRPr="000C6F84">
        <w:rPr>
          <w:rFonts w:eastAsia="Times New Roman"/>
          <w:color w:val="000000"/>
          <w:spacing w:val="-2"/>
        </w:rPr>
        <w:t>inspected by an authorized officer for the purposes of order 8 or 9.</w:t>
      </w:r>
    </w:p>
    <w:p w:rsidR="008F3573" w:rsidRDefault="00D92F78">
      <w:pPr>
        <w:spacing w:before="262" w:line="254" w:lineRule="exact"/>
        <w:ind w:left="144"/>
        <w:textAlignment w:val="baseline"/>
        <w:rPr>
          <w:rFonts w:eastAsia="Times New Roman"/>
          <w:b/>
          <w:color w:val="000000"/>
          <w:spacing w:val="1"/>
        </w:rPr>
      </w:pPr>
      <w:r>
        <w:rPr>
          <w:rFonts w:eastAsia="Times New Roman"/>
          <w:b/>
          <w:color w:val="000000"/>
          <w:spacing w:val="1"/>
        </w:rPr>
        <w:t>Revocation or variation of export permit</w:t>
      </w:r>
    </w:p>
    <w:p w:rsidR="008F3573" w:rsidRPr="000C6F84" w:rsidRDefault="00D92F78">
      <w:pPr>
        <w:numPr>
          <w:ilvl w:val="0"/>
          <w:numId w:val="14"/>
        </w:numPr>
        <w:tabs>
          <w:tab w:val="clear" w:pos="432"/>
          <w:tab w:val="left" w:pos="936"/>
        </w:tabs>
        <w:spacing w:before="60" w:line="238" w:lineRule="exact"/>
        <w:ind w:left="144" w:right="144" w:firstLine="360"/>
        <w:jc w:val="both"/>
        <w:textAlignment w:val="baseline"/>
        <w:rPr>
          <w:rFonts w:eastAsia="Times New Roman"/>
          <w:color w:val="000000"/>
          <w:spacing w:val="-2"/>
        </w:rPr>
      </w:pPr>
      <w:r w:rsidRPr="000C6F84">
        <w:rPr>
          <w:rFonts w:eastAsia="Times New Roman"/>
          <w:color w:val="000000"/>
          <w:spacing w:val="-2"/>
        </w:rPr>
        <w:t>Where the Secretary has reason to believe that any circumstances directly relevant to a matter specified in order 8 or 9 or to any condition to wh</w:t>
      </w:r>
      <w:r w:rsidRPr="000C6F84">
        <w:rPr>
          <w:rFonts w:eastAsia="Times New Roman"/>
          <w:color w:val="000000"/>
          <w:spacing w:val="-2"/>
        </w:rPr>
        <w:t>ich an export permit is subject has changed since the permit was granted, the Secretary may revoke the export permit or may vary the conditions or apply additional conditions to which the permit shall be subject.</w:t>
      </w:r>
    </w:p>
    <w:p w:rsidR="008F3573" w:rsidRDefault="00D92F78">
      <w:pPr>
        <w:spacing w:before="259" w:line="254" w:lineRule="exact"/>
        <w:ind w:left="144"/>
        <w:textAlignment w:val="baseline"/>
        <w:rPr>
          <w:rFonts w:eastAsia="Times New Roman"/>
          <w:b/>
          <w:color w:val="000000"/>
          <w:spacing w:val="-1"/>
        </w:rPr>
      </w:pPr>
      <w:r>
        <w:rPr>
          <w:rFonts w:eastAsia="Times New Roman"/>
          <w:b/>
          <w:color w:val="000000"/>
          <w:spacing w:val="-1"/>
        </w:rPr>
        <w:t>Samples</w:t>
      </w:r>
    </w:p>
    <w:p w:rsidR="008F3573" w:rsidRDefault="00D92F78">
      <w:pPr>
        <w:numPr>
          <w:ilvl w:val="0"/>
          <w:numId w:val="14"/>
        </w:numPr>
        <w:tabs>
          <w:tab w:val="clear" w:pos="432"/>
          <w:tab w:val="left" w:pos="936"/>
        </w:tabs>
        <w:spacing w:before="69" w:line="235" w:lineRule="exact"/>
        <w:ind w:left="144" w:right="144" w:firstLine="360"/>
        <w:jc w:val="both"/>
        <w:textAlignment w:val="baseline"/>
        <w:rPr>
          <w:rFonts w:eastAsia="Times New Roman"/>
          <w:b/>
          <w:color w:val="000000"/>
        </w:rPr>
      </w:pPr>
      <w:r w:rsidRPr="000C6F84">
        <w:rPr>
          <w:rFonts w:eastAsia="Times New Roman"/>
          <w:color w:val="000000"/>
        </w:rPr>
        <w:t>Part</w:t>
      </w:r>
      <w:r>
        <w:rPr>
          <w:rFonts w:eastAsia="Times New Roman"/>
          <w:b/>
          <w:color w:val="000000"/>
        </w:rPr>
        <w:t xml:space="preserve"> </w:t>
      </w:r>
      <w:r>
        <w:rPr>
          <w:rFonts w:eastAsia="Times New Roman"/>
          <w:color w:val="000000"/>
        </w:rPr>
        <w:t>15 of the Prescribed Goods (General) Orders as amended is applicable to live animals and animal reproductive material.</w:t>
      </w:r>
    </w:p>
    <w:p w:rsidR="008F3573" w:rsidRDefault="008F3573">
      <w:pPr>
        <w:sectPr w:rsidR="008F3573">
          <w:pgSz w:w="11904" w:h="16829"/>
          <w:pgMar w:top="2140" w:right="1552" w:bottom="2313" w:left="2912" w:header="720" w:footer="720" w:gutter="0"/>
          <w:cols w:space="720"/>
        </w:sectPr>
      </w:pPr>
    </w:p>
    <w:p w:rsidR="008F3573" w:rsidRDefault="00D92F78">
      <w:pPr>
        <w:tabs>
          <w:tab w:val="left" w:pos="2016"/>
        </w:tabs>
        <w:spacing w:before="15" w:line="255" w:lineRule="exact"/>
        <w:textAlignment w:val="baseline"/>
        <w:rPr>
          <w:rFonts w:eastAsia="Times New Roman"/>
          <w:b/>
          <w:color w:val="000000"/>
          <w:spacing w:val="14"/>
        </w:rPr>
      </w:pPr>
      <w:r>
        <w:rPr>
          <w:rFonts w:eastAsia="Times New Roman"/>
          <w:b/>
          <w:color w:val="000000"/>
          <w:spacing w:val="14"/>
        </w:rPr>
        <w:lastRenderedPageBreak/>
        <w:t>6</w:t>
      </w:r>
      <w:r>
        <w:rPr>
          <w:rFonts w:eastAsia="Times New Roman"/>
          <w:b/>
          <w:color w:val="000000"/>
          <w:spacing w:val="14"/>
        </w:rPr>
        <w:tab/>
      </w:r>
      <w:r>
        <w:rPr>
          <w:rFonts w:eastAsia="Times New Roman"/>
          <w:i/>
          <w:color w:val="000000"/>
          <w:spacing w:val="14"/>
          <w:sz w:val="19"/>
        </w:rPr>
        <w:t>Export Control (Animals) Orders</w:t>
      </w:r>
    </w:p>
    <w:p w:rsidR="008F3573" w:rsidRDefault="00D92F78">
      <w:pPr>
        <w:spacing w:before="171" w:line="200" w:lineRule="exact"/>
        <w:jc w:val="both"/>
        <w:textAlignment w:val="baseline"/>
        <w:rPr>
          <w:rFonts w:eastAsia="Times New Roman"/>
          <w:i/>
          <w:color w:val="000000"/>
          <w:spacing w:val="7"/>
          <w:sz w:val="19"/>
        </w:rPr>
      </w:pPr>
      <w:r>
        <w:rPr>
          <w:rFonts w:eastAsia="Times New Roman"/>
          <w:i/>
          <w:color w:val="000000"/>
          <w:spacing w:val="7"/>
          <w:sz w:val="19"/>
        </w:rPr>
        <w:t>Note: section 10 (4) of the Act requires that samples taken by an authorized officer for</w:t>
      </w:r>
      <w:r>
        <w:rPr>
          <w:rFonts w:eastAsia="Times New Roman"/>
          <w:i/>
          <w:color w:val="000000"/>
          <w:spacing w:val="7"/>
          <w:sz w:val="19"/>
        </w:rPr>
        <w:t xml:space="preserve"> the purposes of section 10 (3) be treated as prescribed. Samples are required to be tagged, labelled or marked in a manner which allows them to be identified, held under conditions which will not affect the result of the analysis and kept in the custody o</w:t>
      </w:r>
      <w:r>
        <w:rPr>
          <w:rFonts w:eastAsia="Times New Roman"/>
          <w:i/>
          <w:color w:val="000000"/>
          <w:spacing w:val="7"/>
          <w:sz w:val="19"/>
        </w:rPr>
        <w:t>f an authorized officer until they are dispatched to an approved analyst.</w:t>
      </w:r>
    </w:p>
    <w:p w:rsidR="008F3573" w:rsidRDefault="00D92F78">
      <w:pPr>
        <w:spacing w:before="257" w:line="255" w:lineRule="exact"/>
        <w:textAlignment w:val="baseline"/>
        <w:rPr>
          <w:rFonts w:eastAsia="Times New Roman"/>
          <w:b/>
          <w:color w:val="000000"/>
        </w:rPr>
      </w:pPr>
      <w:r>
        <w:rPr>
          <w:rFonts w:eastAsia="Times New Roman"/>
          <w:b/>
          <w:color w:val="000000"/>
        </w:rPr>
        <w:t>Delegations</w:t>
      </w:r>
    </w:p>
    <w:p w:rsidR="008F3573" w:rsidRDefault="00D92F78">
      <w:pPr>
        <w:numPr>
          <w:ilvl w:val="0"/>
          <w:numId w:val="15"/>
        </w:numPr>
        <w:tabs>
          <w:tab w:val="clear" w:pos="360"/>
          <w:tab w:val="left" w:pos="720"/>
        </w:tabs>
        <w:spacing w:before="48" w:line="241" w:lineRule="exact"/>
        <w:ind w:left="0" w:firstLine="360"/>
        <w:jc w:val="both"/>
        <w:textAlignment w:val="baseline"/>
        <w:rPr>
          <w:rFonts w:eastAsia="Times New Roman"/>
          <w:color w:val="000000"/>
        </w:rPr>
      </w:pPr>
      <w:r>
        <w:rPr>
          <w:rFonts w:eastAsia="Times New Roman"/>
          <w:color w:val="000000"/>
        </w:rPr>
        <w:t>Part 19 of the Prescribed Goods (General) Orders as amended is applicable to live animals and animal reproductive material.</w:t>
      </w:r>
    </w:p>
    <w:p w:rsidR="008F3573" w:rsidRDefault="00D92F78">
      <w:pPr>
        <w:spacing w:before="17" w:line="207" w:lineRule="exact"/>
        <w:jc w:val="both"/>
        <w:textAlignment w:val="baseline"/>
        <w:rPr>
          <w:rFonts w:eastAsia="Times New Roman"/>
          <w:i/>
          <w:color w:val="000000"/>
          <w:sz w:val="19"/>
        </w:rPr>
      </w:pPr>
      <w:r>
        <w:rPr>
          <w:rFonts w:eastAsia="Times New Roman"/>
          <w:i/>
          <w:color w:val="000000"/>
          <w:sz w:val="19"/>
        </w:rPr>
        <w:t>Note: Prescribed Goods (General) order 109 provides that the Secretary may delegate the Secretary's powers under Orders.</w:t>
      </w:r>
    </w:p>
    <w:p w:rsidR="008F3573" w:rsidRDefault="00D92F78">
      <w:pPr>
        <w:spacing w:before="257" w:line="255" w:lineRule="exact"/>
        <w:textAlignment w:val="baseline"/>
        <w:rPr>
          <w:rFonts w:eastAsia="Times New Roman"/>
          <w:b/>
          <w:color w:val="000000"/>
          <w:spacing w:val="1"/>
        </w:rPr>
      </w:pPr>
      <w:r>
        <w:rPr>
          <w:rFonts w:eastAsia="Times New Roman"/>
          <w:b/>
          <w:color w:val="000000"/>
          <w:spacing w:val="1"/>
        </w:rPr>
        <w:t>Reconsideration of decisions</w:t>
      </w:r>
    </w:p>
    <w:p w:rsidR="008F3573" w:rsidRDefault="00D92F78">
      <w:pPr>
        <w:numPr>
          <w:ilvl w:val="0"/>
          <w:numId w:val="15"/>
        </w:numPr>
        <w:tabs>
          <w:tab w:val="clear" w:pos="360"/>
          <w:tab w:val="left" w:pos="720"/>
        </w:tabs>
        <w:spacing w:before="53" w:line="239" w:lineRule="exact"/>
        <w:ind w:left="0" w:firstLine="360"/>
        <w:jc w:val="both"/>
        <w:textAlignment w:val="baseline"/>
        <w:rPr>
          <w:rFonts w:eastAsia="Times New Roman"/>
          <w:color w:val="000000"/>
        </w:rPr>
      </w:pPr>
      <w:r>
        <w:rPr>
          <w:rFonts w:eastAsia="Times New Roman"/>
          <w:color w:val="000000"/>
        </w:rPr>
        <w:t>Part 20 of the Prescribed Goods (General) Orders as amended is applicable to live animals and animal repro</w:t>
      </w:r>
      <w:r>
        <w:rPr>
          <w:rFonts w:eastAsia="Times New Roman"/>
          <w:color w:val="000000"/>
        </w:rPr>
        <w:t>ductive material.</w:t>
      </w:r>
    </w:p>
    <w:p w:rsidR="008F3573" w:rsidRDefault="00D92F78">
      <w:pPr>
        <w:spacing w:before="30" w:line="200" w:lineRule="exact"/>
        <w:jc w:val="both"/>
        <w:textAlignment w:val="baseline"/>
        <w:rPr>
          <w:rFonts w:eastAsia="Times New Roman"/>
          <w:i/>
          <w:color w:val="000000"/>
          <w:spacing w:val="6"/>
          <w:sz w:val="19"/>
        </w:rPr>
      </w:pPr>
      <w:r>
        <w:rPr>
          <w:rFonts w:eastAsia="Times New Roman"/>
          <w:i/>
          <w:color w:val="000000"/>
          <w:spacing w:val="6"/>
          <w:sz w:val="19"/>
        </w:rPr>
        <w:t>Note: Part 20 of the Prescribed Goods (General) Orders provides that a person whose interests are affected by a decision made by the Secretary (or the Secretary's delegate) may apply to the Secretary for reconsideration of the decision. T</w:t>
      </w:r>
      <w:r>
        <w:rPr>
          <w:rFonts w:eastAsia="Times New Roman"/>
          <w:i/>
          <w:color w:val="000000"/>
          <w:spacing w:val="6"/>
          <w:sz w:val="19"/>
        </w:rPr>
        <w:t>he person is entitled to apply to the Administrative Appeals Tribunal for review of the Secretary's decision.</w:t>
      </w:r>
    </w:p>
    <w:p w:rsidR="008F3573" w:rsidRDefault="00D92F78">
      <w:pPr>
        <w:spacing w:before="249" w:line="255" w:lineRule="exact"/>
        <w:textAlignment w:val="baseline"/>
        <w:rPr>
          <w:rFonts w:eastAsia="Times New Roman"/>
          <w:b/>
          <w:color w:val="000000"/>
          <w:spacing w:val="-2"/>
        </w:rPr>
      </w:pPr>
      <w:r>
        <w:rPr>
          <w:rFonts w:eastAsia="Times New Roman"/>
          <w:b/>
          <w:color w:val="000000"/>
          <w:spacing w:val="-2"/>
        </w:rPr>
        <w:t>Savings</w:t>
      </w:r>
    </w:p>
    <w:p w:rsidR="008F3573" w:rsidRPr="000C6F84" w:rsidRDefault="00D92F78">
      <w:pPr>
        <w:numPr>
          <w:ilvl w:val="0"/>
          <w:numId w:val="15"/>
        </w:numPr>
        <w:tabs>
          <w:tab w:val="clear" w:pos="360"/>
          <w:tab w:val="left" w:pos="720"/>
        </w:tabs>
        <w:spacing w:before="47" w:line="241" w:lineRule="exact"/>
        <w:ind w:left="0" w:firstLine="360"/>
        <w:jc w:val="both"/>
        <w:textAlignment w:val="baseline"/>
        <w:rPr>
          <w:rFonts w:eastAsia="Times New Roman"/>
          <w:color w:val="000000"/>
          <w:spacing w:val="4"/>
        </w:rPr>
      </w:pPr>
      <w:r w:rsidRPr="000C6F84">
        <w:rPr>
          <w:rFonts w:eastAsia="Times New Roman"/>
          <w:color w:val="000000"/>
          <w:spacing w:val="4"/>
        </w:rPr>
        <w:t xml:space="preserve">Notwithstanding the repeal of Part </w:t>
      </w:r>
      <w:proofErr w:type="spellStart"/>
      <w:r w:rsidRPr="000C6F84">
        <w:rPr>
          <w:rFonts w:eastAsia="Times New Roman"/>
          <w:color w:val="000000"/>
          <w:spacing w:val="4"/>
        </w:rPr>
        <w:t>VIIIA</w:t>
      </w:r>
      <w:proofErr w:type="spellEnd"/>
      <w:r w:rsidRPr="000C6F84">
        <w:rPr>
          <w:rFonts w:eastAsia="Times New Roman"/>
          <w:color w:val="000000"/>
          <w:spacing w:val="4"/>
        </w:rPr>
        <w:t xml:space="preserve"> of the Quarantine (Animals) Regulations, a certificate relating to the freedom of a live animal, </w:t>
      </w:r>
      <w:r w:rsidRPr="000C6F84">
        <w:rPr>
          <w:rFonts w:eastAsia="Times New Roman"/>
          <w:color w:val="000000"/>
          <w:spacing w:val="4"/>
        </w:rPr>
        <w:t xml:space="preserve">consignment of live animals or animal reproductive material from disease granted under a provision of Part </w:t>
      </w:r>
      <w:proofErr w:type="spellStart"/>
      <w:r w:rsidRPr="000C6F84">
        <w:rPr>
          <w:rFonts w:eastAsia="Times New Roman"/>
          <w:color w:val="000000"/>
          <w:spacing w:val="4"/>
        </w:rPr>
        <w:t>VIIIA</w:t>
      </w:r>
      <w:proofErr w:type="spellEnd"/>
      <w:r w:rsidRPr="000C6F84">
        <w:rPr>
          <w:rFonts w:eastAsia="Times New Roman"/>
          <w:color w:val="000000"/>
          <w:spacing w:val="4"/>
        </w:rPr>
        <w:t xml:space="preserve"> </w:t>
      </w:r>
      <w:r w:rsidRPr="000C6F84">
        <w:rPr>
          <w:rFonts w:eastAsia="Times New Roman"/>
          <w:color w:val="000000"/>
          <w:spacing w:val="4"/>
        </w:rPr>
        <w:t>of the Quarantine (Animals) Regulations—</w:t>
      </w:r>
      <w:r w:rsidRPr="000C6F84">
        <w:rPr>
          <w:rFonts w:eastAsia="Times New Roman"/>
          <w:color w:val="000000"/>
          <w:sz w:val="24"/>
        </w:rPr>
        <w:t xml:space="preserve"> </w:t>
      </w:r>
    </w:p>
    <w:p w:rsidR="008F3573" w:rsidRPr="000C6F84" w:rsidRDefault="00D92F78">
      <w:pPr>
        <w:numPr>
          <w:ilvl w:val="0"/>
          <w:numId w:val="16"/>
        </w:numPr>
        <w:tabs>
          <w:tab w:val="clear" w:pos="360"/>
          <w:tab w:val="left" w:pos="720"/>
        </w:tabs>
        <w:spacing w:before="29" w:line="241" w:lineRule="exact"/>
        <w:ind w:hanging="360"/>
        <w:jc w:val="both"/>
        <w:textAlignment w:val="baseline"/>
        <w:rPr>
          <w:rFonts w:eastAsia="Times New Roman"/>
          <w:color w:val="000000"/>
        </w:rPr>
      </w:pPr>
      <w:r w:rsidRPr="000C6F84">
        <w:rPr>
          <w:rFonts w:eastAsia="Times New Roman"/>
          <w:color w:val="000000"/>
        </w:rPr>
        <w:t xml:space="preserve">continues in force for the period for which it would have remained in force if Part </w:t>
      </w:r>
      <w:proofErr w:type="spellStart"/>
      <w:r w:rsidRPr="000C6F84">
        <w:rPr>
          <w:rFonts w:eastAsia="Times New Roman"/>
          <w:color w:val="000000"/>
        </w:rPr>
        <w:t>VIIIA</w:t>
      </w:r>
      <w:proofErr w:type="spellEnd"/>
      <w:r w:rsidRPr="000C6F84">
        <w:rPr>
          <w:rFonts w:eastAsia="Times New Roman"/>
          <w:color w:val="000000"/>
        </w:rPr>
        <w:t xml:space="preserve"> </w:t>
      </w:r>
      <w:r w:rsidRPr="000C6F84">
        <w:rPr>
          <w:rFonts w:eastAsia="Times New Roman"/>
          <w:color w:val="000000"/>
        </w:rPr>
        <w:t>of the Quarantine (Animals) Regulations were still in force; and</w:t>
      </w:r>
    </w:p>
    <w:p w:rsidR="008F3573" w:rsidRPr="000C6F84" w:rsidRDefault="00D92F78">
      <w:pPr>
        <w:numPr>
          <w:ilvl w:val="0"/>
          <w:numId w:val="16"/>
        </w:numPr>
        <w:tabs>
          <w:tab w:val="clear" w:pos="360"/>
          <w:tab w:val="left" w:pos="720"/>
        </w:tabs>
        <w:spacing w:before="21" w:line="247" w:lineRule="exact"/>
        <w:ind w:hanging="360"/>
        <w:jc w:val="both"/>
        <w:textAlignment w:val="baseline"/>
        <w:rPr>
          <w:rFonts w:eastAsia="Times New Roman"/>
          <w:color w:val="000000"/>
        </w:rPr>
      </w:pPr>
      <w:r w:rsidRPr="000C6F84">
        <w:rPr>
          <w:rFonts w:eastAsia="Times New Roman"/>
          <w:color w:val="000000"/>
        </w:rPr>
        <w:t>shall be deemed to have been issued or given for the purposes of these Orders.</w:t>
      </w:r>
    </w:p>
    <w:p w:rsidR="008F3573" w:rsidRDefault="008F3573">
      <w:pPr>
        <w:sectPr w:rsidR="008F3573">
          <w:pgSz w:w="11904" w:h="16829"/>
          <w:pgMar w:top="2960" w:right="1944" w:bottom="5653" w:left="2760" w:header="720" w:footer="720" w:gutter="0"/>
          <w:cols w:space="720"/>
        </w:sectPr>
      </w:pPr>
    </w:p>
    <w:p w:rsidR="008F3573" w:rsidRDefault="00D92F78">
      <w:pPr>
        <w:tabs>
          <w:tab w:val="left" w:pos="7056"/>
        </w:tabs>
        <w:spacing w:before="31" w:line="240" w:lineRule="exact"/>
        <w:ind w:left="2088"/>
        <w:textAlignment w:val="baseline"/>
        <w:rPr>
          <w:rFonts w:ascii="Garamond" w:eastAsia="Garamond" w:hAnsi="Garamond"/>
          <w:b/>
          <w:i/>
          <w:color w:val="000000"/>
          <w:spacing w:val="1"/>
          <w:sz w:val="23"/>
        </w:rPr>
      </w:pPr>
      <w:r>
        <w:rPr>
          <w:rFonts w:ascii="Garamond" w:eastAsia="Garamond" w:hAnsi="Garamond"/>
          <w:b/>
          <w:i/>
          <w:color w:val="000000"/>
          <w:spacing w:val="1"/>
          <w:sz w:val="23"/>
        </w:rPr>
        <w:lastRenderedPageBreak/>
        <w:t>Export Control (Animals) Orders</w:t>
      </w:r>
      <w:r>
        <w:rPr>
          <w:rFonts w:ascii="Garamond" w:eastAsia="Garamond" w:hAnsi="Garamond"/>
          <w:b/>
          <w:i/>
          <w:color w:val="000000"/>
          <w:spacing w:val="1"/>
          <w:sz w:val="23"/>
        </w:rPr>
        <w:tab/>
      </w:r>
      <w:r>
        <w:rPr>
          <w:rFonts w:ascii="Arial" w:eastAsia="Arial" w:hAnsi="Arial"/>
          <w:b/>
          <w:i/>
          <w:color w:val="000000"/>
          <w:spacing w:val="1"/>
          <w:sz w:val="16"/>
        </w:rPr>
        <w:t>7</w:t>
      </w:r>
    </w:p>
    <w:p w:rsidR="008F3573" w:rsidRPr="000C6F84" w:rsidRDefault="00D92F78">
      <w:pPr>
        <w:spacing w:before="221" w:line="209" w:lineRule="exact"/>
        <w:textAlignment w:val="baseline"/>
        <w:rPr>
          <w:rFonts w:ascii="Arial" w:eastAsia="Arial" w:hAnsi="Arial"/>
          <w:i/>
          <w:color w:val="000000"/>
          <w:spacing w:val="8"/>
          <w:sz w:val="16"/>
        </w:rPr>
      </w:pPr>
      <w:r w:rsidRPr="000C6F84">
        <w:rPr>
          <w:rFonts w:ascii="Arial" w:eastAsia="Arial" w:hAnsi="Arial"/>
          <w:i/>
          <w:color w:val="000000"/>
          <w:spacing w:val="8"/>
          <w:sz w:val="16"/>
        </w:rPr>
        <w:t>Summary of Regulatory Requirements</w:t>
      </w:r>
    </w:p>
    <w:p w:rsidR="008F3573" w:rsidRPr="000C6F84" w:rsidRDefault="00D92F78">
      <w:pPr>
        <w:spacing w:before="108" w:line="211" w:lineRule="exact"/>
        <w:textAlignment w:val="baseline"/>
        <w:rPr>
          <w:rFonts w:ascii="Arial" w:eastAsia="Arial" w:hAnsi="Arial"/>
          <w:i/>
          <w:color w:val="000000"/>
          <w:spacing w:val="14"/>
          <w:sz w:val="16"/>
        </w:rPr>
      </w:pPr>
      <w:r w:rsidRPr="000C6F84">
        <w:rPr>
          <w:rFonts w:ascii="Arial" w:eastAsia="Arial" w:hAnsi="Arial"/>
          <w:i/>
          <w:color w:val="000000"/>
          <w:spacing w:val="14"/>
          <w:sz w:val="16"/>
        </w:rPr>
        <w:t>(A) Live animals—</w:t>
      </w:r>
      <w:r w:rsidRPr="000C6F84">
        <w:rPr>
          <w:rFonts w:ascii="Garamond" w:eastAsia="Garamond" w:hAnsi="Garamond"/>
          <w:color w:val="000000"/>
          <w:sz w:val="24"/>
        </w:rPr>
        <w:t xml:space="preserve"> </w:t>
      </w:r>
    </w:p>
    <w:p w:rsidR="008F3573" w:rsidRPr="000C6F84" w:rsidRDefault="00D92F78">
      <w:pPr>
        <w:spacing w:before="24" w:line="207" w:lineRule="exact"/>
        <w:jc w:val="center"/>
        <w:textAlignment w:val="baseline"/>
        <w:rPr>
          <w:rFonts w:ascii="Arial" w:eastAsia="Arial" w:hAnsi="Arial"/>
          <w:i/>
          <w:color w:val="000000"/>
          <w:spacing w:val="8"/>
          <w:sz w:val="16"/>
        </w:rPr>
      </w:pPr>
      <w:r w:rsidRPr="000C6F84">
        <w:rPr>
          <w:rFonts w:ascii="Arial" w:eastAsia="Arial" w:hAnsi="Arial"/>
          <w:i/>
          <w:color w:val="000000"/>
          <w:spacing w:val="8"/>
          <w:sz w:val="16"/>
        </w:rPr>
        <w:t>(1) Premises where animals are held prior to export must be registered unless the</w:t>
      </w:r>
    </w:p>
    <w:p w:rsidR="008F3573" w:rsidRPr="000C6F84" w:rsidRDefault="00D92F78">
      <w:pPr>
        <w:spacing w:line="206" w:lineRule="exact"/>
        <w:ind w:left="648"/>
        <w:textAlignment w:val="baseline"/>
        <w:rPr>
          <w:rFonts w:ascii="Arial" w:eastAsia="Arial" w:hAnsi="Arial"/>
          <w:i/>
          <w:color w:val="000000"/>
          <w:spacing w:val="5"/>
          <w:sz w:val="16"/>
        </w:rPr>
      </w:pPr>
      <w:r w:rsidRPr="000C6F84">
        <w:rPr>
          <w:rFonts w:ascii="Arial" w:eastAsia="Arial" w:hAnsi="Arial"/>
          <w:i/>
          <w:color w:val="000000"/>
          <w:spacing w:val="5"/>
          <w:sz w:val="16"/>
        </w:rPr>
        <w:t>Secretary exempts (see order 7)</w:t>
      </w:r>
    </w:p>
    <w:p w:rsidR="008F3573" w:rsidRPr="000C6F84" w:rsidRDefault="00D92F78">
      <w:pPr>
        <w:numPr>
          <w:ilvl w:val="0"/>
          <w:numId w:val="17"/>
        </w:numPr>
        <w:tabs>
          <w:tab w:val="clear" w:pos="216"/>
          <w:tab w:val="left" w:pos="864"/>
        </w:tabs>
        <w:spacing w:before="26" w:line="205" w:lineRule="exact"/>
        <w:ind w:left="864" w:right="288" w:hanging="216"/>
        <w:jc w:val="both"/>
        <w:textAlignment w:val="baseline"/>
        <w:rPr>
          <w:rFonts w:ascii="Arial" w:eastAsia="Arial" w:hAnsi="Arial"/>
          <w:i/>
          <w:color w:val="000000"/>
          <w:sz w:val="16"/>
        </w:rPr>
      </w:pPr>
      <w:r w:rsidRPr="000C6F84">
        <w:rPr>
          <w:rFonts w:ascii="Arial" w:eastAsia="Arial" w:hAnsi="Arial"/>
          <w:i/>
          <w:color w:val="000000"/>
          <w:sz w:val="16"/>
        </w:rPr>
        <w:t>it is anticipated that premises being used for a single consignment will normally be exempted.</w:t>
      </w:r>
    </w:p>
    <w:p w:rsidR="008F3573" w:rsidRPr="000C6F84" w:rsidRDefault="00D92F78">
      <w:pPr>
        <w:numPr>
          <w:ilvl w:val="0"/>
          <w:numId w:val="17"/>
        </w:numPr>
        <w:tabs>
          <w:tab w:val="clear" w:pos="216"/>
          <w:tab w:val="left" w:pos="864"/>
        </w:tabs>
        <w:spacing w:before="17" w:line="210" w:lineRule="exact"/>
        <w:ind w:left="864" w:right="288" w:hanging="216"/>
        <w:jc w:val="both"/>
        <w:textAlignment w:val="baseline"/>
        <w:rPr>
          <w:rFonts w:ascii="Arial" w:eastAsia="Arial" w:hAnsi="Arial"/>
          <w:i/>
          <w:color w:val="000000"/>
          <w:sz w:val="16"/>
        </w:rPr>
      </w:pPr>
      <w:r w:rsidRPr="000C6F84">
        <w:rPr>
          <w:rFonts w:ascii="Arial" w:eastAsia="Arial" w:hAnsi="Arial"/>
          <w:i/>
          <w:color w:val="000000"/>
          <w:sz w:val="16"/>
        </w:rPr>
        <w:t>exemptions will be advised through Australian Q</w:t>
      </w:r>
      <w:r w:rsidRPr="000C6F84">
        <w:rPr>
          <w:rFonts w:ascii="Arial" w:eastAsia="Arial" w:hAnsi="Arial"/>
          <w:i/>
          <w:color w:val="000000"/>
          <w:sz w:val="16"/>
        </w:rPr>
        <w:t>uarantine and Inspection Service (AQIS) notices</w:t>
      </w:r>
    </w:p>
    <w:p w:rsidR="008F3573" w:rsidRPr="000C6F84" w:rsidRDefault="00D92F78">
      <w:pPr>
        <w:numPr>
          <w:ilvl w:val="0"/>
          <w:numId w:val="17"/>
        </w:numPr>
        <w:tabs>
          <w:tab w:val="clear" w:pos="216"/>
          <w:tab w:val="left" w:pos="864"/>
        </w:tabs>
        <w:spacing w:before="4" w:line="236" w:lineRule="exact"/>
        <w:ind w:left="864" w:hanging="216"/>
        <w:jc w:val="both"/>
        <w:textAlignment w:val="baseline"/>
        <w:rPr>
          <w:rFonts w:ascii="Arial" w:eastAsia="Arial" w:hAnsi="Arial"/>
          <w:i/>
          <w:color w:val="000000"/>
          <w:spacing w:val="6"/>
          <w:sz w:val="16"/>
        </w:rPr>
      </w:pPr>
      <w:r w:rsidRPr="000C6F84">
        <w:rPr>
          <w:rFonts w:ascii="Arial" w:eastAsia="Arial" w:hAnsi="Arial"/>
          <w:i/>
          <w:color w:val="000000"/>
          <w:spacing w:val="6"/>
          <w:sz w:val="16"/>
        </w:rPr>
        <w:t>registration may be automatic in certain circumstances (see sub-order 7.2).</w:t>
      </w:r>
    </w:p>
    <w:p w:rsidR="008F3573" w:rsidRPr="000C6F84" w:rsidRDefault="00D92F78">
      <w:pPr>
        <w:numPr>
          <w:ilvl w:val="0"/>
          <w:numId w:val="18"/>
        </w:numPr>
        <w:tabs>
          <w:tab w:val="clear" w:pos="360"/>
          <w:tab w:val="left" w:pos="648"/>
        </w:tabs>
        <w:spacing w:before="22" w:line="214" w:lineRule="exact"/>
        <w:ind w:left="648" w:hanging="360"/>
        <w:jc w:val="both"/>
        <w:textAlignment w:val="baseline"/>
        <w:rPr>
          <w:rFonts w:ascii="Arial" w:eastAsia="Arial" w:hAnsi="Arial"/>
          <w:i/>
          <w:color w:val="000000"/>
          <w:spacing w:val="7"/>
          <w:sz w:val="16"/>
        </w:rPr>
      </w:pPr>
      <w:r w:rsidRPr="000C6F84">
        <w:rPr>
          <w:rFonts w:ascii="Arial" w:eastAsia="Arial" w:hAnsi="Arial"/>
          <w:i/>
          <w:color w:val="000000"/>
          <w:spacing w:val="7"/>
          <w:sz w:val="16"/>
        </w:rPr>
        <w:t>Notice of intention to export must be given (see order 6).</w:t>
      </w:r>
    </w:p>
    <w:p w:rsidR="008F3573" w:rsidRPr="000C6F84" w:rsidRDefault="00D92F78">
      <w:pPr>
        <w:numPr>
          <w:ilvl w:val="0"/>
          <w:numId w:val="18"/>
        </w:numPr>
        <w:tabs>
          <w:tab w:val="clear" w:pos="360"/>
          <w:tab w:val="left" w:pos="648"/>
        </w:tabs>
        <w:spacing w:before="27" w:line="203" w:lineRule="exact"/>
        <w:ind w:left="648" w:hanging="360"/>
        <w:textAlignment w:val="baseline"/>
        <w:rPr>
          <w:rFonts w:ascii="Arial" w:eastAsia="Arial" w:hAnsi="Arial"/>
          <w:i/>
          <w:color w:val="000000"/>
          <w:spacing w:val="9"/>
          <w:sz w:val="16"/>
        </w:rPr>
      </w:pPr>
      <w:r w:rsidRPr="000C6F84">
        <w:rPr>
          <w:rFonts w:ascii="Arial" w:eastAsia="Arial" w:hAnsi="Arial"/>
          <w:i/>
          <w:color w:val="000000"/>
          <w:spacing w:val="9"/>
          <w:sz w:val="16"/>
        </w:rPr>
        <w:t>An export permit must be held (see orders 8 and 11) and can be refused if there has been inadequate husbandry during a previous export journey (see  order 10).</w:t>
      </w:r>
    </w:p>
    <w:p w:rsidR="008F3573" w:rsidRPr="000C6F84" w:rsidRDefault="00D92F78">
      <w:pPr>
        <w:numPr>
          <w:ilvl w:val="0"/>
          <w:numId w:val="18"/>
        </w:numPr>
        <w:tabs>
          <w:tab w:val="clear" w:pos="360"/>
          <w:tab w:val="left" w:pos="648"/>
        </w:tabs>
        <w:spacing w:before="34" w:line="200" w:lineRule="exact"/>
        <w:ind w:left="648" w:hanging="360"/>
        <w:textAlignment w:val="baseline"/>
        <w:rPr>
          <w:rFonts w:ascii="Arial" w:eastAsia="Arial" w:hAnsi="Arial"/>
          <w:i/>
          <w:color w:val="000000"/>
          <w:spacing w:val="10"/>
          <w:sz w:val="16"/>
        </w:rPr>
      </w:pPr>
      <w:r w:rsidRPr="000C6F84">
        <w:rPr>
          <w:rFonts w:ascii="Arial" w:eastAsia="Arial" w:hAnsi="Arial"/>
          <w:i/>
          <w:color w:val="000000"/>
          <w:spacing w:val="10"/>
          <w:sz w:val="16"/>
        </w:rPr>
        <w:t>The Export Permit authorizes the export of the animals from Australia but  may not guarantee ent</w:t>
      </w:r>
      <w:r w:rsidRPr="000C6F84">
        <w:rPr>
          <w:rFonts w:ascii="Arial" w:eastAsia="Arial" w:hAnsi="Arial"/>
          <w:i/>
          <w:color w:val="000000"/>
          <w:spacing w:val="10"/>
          <w:sz w:val="16"/>
        </w:rPr>
        <w:t>ry rights to the country of destination. Any separate certification required by that country will generally be endorsed by AQIS if the matters to be certified can be ascertained. For further information contact the Chief Quarantine Officer (Animals) in you</w:t>
      </w:r>
      <w:r w:rsidRPr="000C6F84">
        <w:rPr>
          <w:rFonts w:ascii="Arial" w:eastAsia="Arial" w:hAnsi="Arial"/>
          <w:i/>
          <w:color w:val="000000"/>
          <w:spacing w:val="10"/>
          <w:sz w:val="16"/>
        </w:rPr>
        <w:t>r State.</w:t>
      </w:r>
    </w:p>
    <w:p w:rsidR="008F3573" w:rsidRPr="000C6F84" w:rsidRDefault="00D92F78">
      <w:pPr>
        <w:spacing w:before="31" w:line="209" w:lineRule="exact"/>
        <w:textAlignment w:val="baseline"/>
        <w:rPr>
          <w:rFonts w:ascii="Arial" w:eastAsia="Arial" w:hAnsi="Arial"/>
          <w:i/>
          <w:color w:val="000000"/>
          <w:spacing w:val="11"/>
          <w:sz w:val="16"/>
        </w:rPr>
      </w:pPr>
      <w:r w:rsidRPr="000C6F84">
        <w:rPr>
          <w:rFonts w:ascii="Arial" w:eastAsia="Arial" w:hAnsi="Arial"/>
          <w:i/>
          <w:color w:val="000000"/>
          <w:spacing w:val="11"/>
          <w:sz w:val="16"/>
        </w:rPr>
        <w:t>(B) Animal reproductive material—</w:t>
      </w:r>
      <w:r w:rsidRPr="000C6F84">
        <w:rPr>
          <w:rFonts w:ascii="Garamond" w:eastAsia="Garamond" w:hAnsi="Garamond"/>
          <w:color w:val="000000"/>
          <w:sz w:val="24"/>
        </w:rPr>
        <w:t xml:space="preserve"> </w:t>
      </w:r>
    </w:p>
    <w:p w:rsidR="008F3573" w:rsidRPr="000C6F84" w:rsidRDefault="00D92F78">
      <w:pPr>
        <w:numPr>
          <w:ilvl w:val="0"/>
          <w:numId w:val="19"/>
        </w:numPr>
        <w:tabs>
          <w:tab w:val="clear" w:pos="360"/>
          <w:tab w:val="left" w:pos="648"/>
        </w:tabs>
        <w:spacing w:before="25" w:line="210" w:lineRule="exact"/>
        <w:ind w:left="648" w:hanging="360"/>
        <w:textAlignment w:val="baseline"/>
        <w:rPr>
          <w:rFonts w:ascii="Arial" w:eastAsia="Arial" w:hAnsi="Arial"/>
          <w:i/>
          <w:color w:val="000000"/>
          <w:spacing w:val="7"/>
          <w:sz w:val="16"/>
        </w:rPr>
      </w:pPr>
      <w:r w:rsidRPr="000C6F84">
        <w:rPr>
          <w:rFonts w:ascii="Arial" w:eastAsia="Arial" w:hAnsi="Arial"/>
          <w:i/>
          <w:color w:val="000000"/>
          <w:spacing w:val="7"/>
          <w:sz w:val="16"/>
        </w:rPr>
        <w:t>Notice of intention to export must be given (see order 9).</w:t>
      </w:r>
    </w:p>
    <w:p w:rsidR="008F3573" w:rsidRPr="000C6F84" w:rsidRDefault="00D92F78">
      <w:pPr>
        <w:numPr>
          <w:ilvl w:val="0"/>
          <w:numId w:val="19"/>
        </w:numPr>
        <w:tabs>
          <w:tab w:val="clear" w:pos="360"/>
          <w:tab w:val="left" w:pos="648"/>
        </w:tabs>
        <w:spacing w:before="32" w:line="202" w:lineRule="exact"/>
        <w:ind w:left="648" w:right="288" w:hanging="360"/>
        <w:jc w:val="both"/>
        <w:textAlignment w:val="baseline"/>
        <w:rPr>
          <w:rFonts w:ascii="Arial" w:eastAsia="Arial" w:hAnsi="Arial"/>
          <w:i/>
          <w:color w:val="000000"/>
          <w:spacing w:val="7"/>
          <w:sz w:val="16"/>
        </w:rPr>
      </w:pPr>
      <w:r w:rsidRPr="000C6F84">
        <w:rPr>
          <w:rFonts w:ascii="Arial" w:eastAsia="Arial" w:hAnsi="Arial"/>
          <w:i/>
          <w:color w:val="000000"/>
          <w:spacing w:val="7"/>
          <w:sz w:val="16"/>
        </w:rPr>
        <w:t>An Export Permit must be held (see orders 9 and 11) and can be refused or additional and/or varied conditions applied as the Secretary may see fit (see order 12).</w:t>
      </w:r>
    </w:p>
    <w:p w:rsidR="008F3573" w:rsidRPr="000C6F84" w:rsidRDefault="00D92F78">
      <w:pPr>
        <w:numPr>
          <w:ilvl w:val="0"/>
          <w:numId w:val="19"/>
        </w:numPr>
        <w:tabs>
          <w:tab w:val="clear" w:pos="360"/>
          <w:tab w:val="left" w:pos="648"/>
        </w:tabs>
        <w:spacing w:before="38" w:line="199" w:lineRule="exact"/>
        <w:ind w:left="648" w:right="288" w:hanging="360"/>
        <w:jc w:val="both"/>
        <w:textAlignment w:val="baseline"/>
        <w:rPr>
          <w:rFonts w:ascii="Arial" w:eastAsia="Arial" w:hAnsi="Arial"/>
          <w:i/>
          <w:color w:val="000000"/>
          <w:spacing w:val="5"/>
          <w:sz w:val="16"/>
        </w:rPr>
      </w:pPr>
      <w:r w:rsidRPr="000C6F84">
        <w:rPr>
          <w:rFonts w:ascii="Arial" w:eastAsia="Arial" w:hAnsi="Arial"/>
          <w:i/>
          <w:color w:val="000000"/>
          <w:spacing w:val="5"/>
          <w:sz w:val="16"/>
        </w:rPr>
        <w:t>The Export Permit authorizes the export of the animal reproductive material from Australia bu</w:t>
      </w:r>
      <w:r w:rsidRPr="000C6F84">
        <w:rPr>
          <w:rFonts w:ascii="Arial" w:eastAsia="Arial" w:hAnsi="Arial"/>
          <w:i/>
          <w:color w:val="000000"/>
          <w:spacing w:val="5"/>
          <w:sz w:val="16"/>
        </w:rPr>
        <w:t xml:space="preserve">t may not guarantee entry rights at the country of destination. Any separate certification required by that country will generally be endorsed by AQIS if the matters to be certified can be ascertained. For further information, contact the </w:t>
      </w:r>
      <w:bookmarkStart w:id="0" w:name="_GoBack"/>
      <w:r w:rsidRPr="000C6F84">
        <w:rPr>
          <w:rFonts w:ascii="Arial" w:eastAsia="Arial" w:hAnsi="Arial"/>
          <w:i/>
          <w:color w:val="000000"/>
          <w:spacing w:val="5"/>
          <w:sz w:val="16"/>
        </w:rPr>
        <w:t xml:space="preserve">Chief Quarantine </w:t>
      </w:r>
      <w:r w:rsidRPr="000C6F84">
        <w:rPr>
          <w:rFonts w:ascii="Arial" w:eastAsia="Arial" w:hAnsi="Arial"/>
          <w:i/>
          <w:color w:val="000000"/>
          <w:spacing w:val="5"/>
          <w:sz w:val="16"/>
        </w:rPr>
        <w:t>Officer (Animals) in your State.</w:t>
      </w:r>
      <w:bookmarkEnd w:id="0"/>
    </w:p>
    <w:sectPr w:rsidR="008F3573" w:rsidRPr="000C6F84">
      <w:pgSz w:w="11904" w:h="16829"/>
      <w:pgMar w:top="2340" w:right="1570" w:bottom="7453" w:left="28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auto"/>
    <w:pitch w:val="variable"/>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 w:name="Verdana">
    <w:charset w:val="00"/>
    <w:pitch w:val="variable"/>
    <w:family w:val="swiss"/>
    <w:panose1 w:val="02020603050405020304"/>
  </w:font>
  <w:font w:name="Garamond">
    <w:charset w:val="00"/>
    <w:pitch w:val="variable"/>
    <w:family w:val="roman"/>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C4BFB"/>
    <w:multiLevelType w:val="multilevel"/>
    <w:tmpl w:val="3C5846E4"/>
    <w:lvl w:ilvl="0">
      <w:start w:val="1"/>
      <w:numFmt w:val="lowerLetter"/>
      <w:lvlText w:val="(%1)"/>
      <w:lvlJc w:val="left"/>
      <w:pPr>
        <w:tabs>
          <w:tab w:val="left" w:pos="504"/>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146D0F"/>
    <w:multiLevelType w:val="multilevel"/>
    <w:tmpl w:val="56F681F8"/>
    <w:lvl w:ilvl="0">
      <w:start w:val="1"/>
      <w:numFmt w:val="lowerLetter"/>
      <w:lvlText w:val="(%1)"/>
      <w:lvlJc w:val="left"/>
      <w:pPr>
        <w:tabs>
          <w:tab w:val="left" w:pos="432"/>
        </w:tabs>
        <w:ind w:left="720"/>
      </w:pPr>
      <w:rPr>
        <w:rFonts w:ascii="Times New Roman" w:eastAsia="Times New Roman" w:hAnsi="Times New Roman"/>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2012F4"/>
    <w:multiLevelType w:val="multilevel"/>
    <w:tmpl w:val="A350C1B0"/>
    <w:lvl w:ilvl="0">
      <w:start w:val="1"/>
      <w:numFmt w:val="bullet"/>
      <w:lvlText w:val="·"/>
      <w:lvlJc w:val="left"/>
      <w:pPr>
        <w:tabs>
          <w:tab w:val="left" w:pos="144"/>
        </w:tabs>
        <w:ind w:left="720"/>
      </w:pPr>
      <w:rPr>
        <w:rFonts w:ascii="Symbol" w:eastAsia="Symbol" w:hAnsi="Symbol"/>
        <w:strike w:val="0"/>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062EBE"/>
    <w:multiLevelType w:val="multilevel"/>
    <w:tmpl w:val="F1B8AF52"/>
    <w:lvl w:ilvl="0">
      <w:start w:val="1"/>
      <w:numFmt w:val="decimal"/>
      <w:lvlText w:val="%1."/>
      <w:lvlJc w:val="left"/>
      <w:pPr>
        <w:tabs>
          <w:tab w:val="left" w:pos="288"/>
        </w:tabs>
        <w:ind w:left="720"/>
      </w:pPr>
      <w:rPr>
        <w:rFonts w:ascii="Times New Roman" w:eastAsia="Times New Roman" w:hAnsi="Times New Roman"/>
        <w:b/>
        <w:strike w:val="0"/>
        <w:color w:val="000000"/>
        <w:spacing w:val="6"/>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0A44D5"/>
    <w:multiLevelType w:val="multilevel"/>
    <w:tmpl w:val="BF7EC11A"/>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8436D0"/>
    <w:multiLevelType w:val="multilevel"/>
    <w:tmpl w:val="FC087264"/>
    <w:lvl w:ilvl="0">
      <w:start w:val="1"/>
      <w:numFmt w:val="bullet"/>
      <w:lvlText w:val="-"/>
      <w:lvlJc w:val="left"/>
      <w:pPr>
        <w:tabs>
          <w:tab w:val="left" w:pos="216"/>
        </w:tabs>
        <w:ind w:left="720"/>
      </w:pPr>
      <w:rPr>
        <w:rFonts w:ascii="Symbol" w:eastAsia="Symbol" w:hAnsi="Symbol"/>
        <w:b/>
        <w:i/>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79799D"/>
    <w:multiLevelType w:val="multilevel"/>
    <w:tmpl w:val="B0843D78"/>
    <w:lvl w:ilvl="0">
      <w:start w:val="1"/>
      <w:numFmt w:val="lowerLetter"/>
      <w:lvlText w:val="(%1)"/>
      <w:lvlJc w:val="left"/>
      <w:pPr>
        <w:tabs>
          <w:tab w:val="left" w:pos="432"/>
        </w:tabs>
        <w:ind w:left="720"/>
      </w:pPr>
      <w:rPr>
        <w:rFonts w:ascii="Times New Roman" w:eastAsia="Times New Roman" w:hAnsi="Times New Roman"/>
        <w:b/>
        <w:strike w:val="0"/>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3E54F2"/>
    <w:multiLevelType w:val="multilevel"/>
    <w:tmpl w:val="FAAC3D2C"/>
    <w:lvl w:ilvl="0">
      <w:start w:val="1"/>
      <w:numFmt w:val="lowerLetter"/>
      <w:lvlText w:val="(%1)"/>
      <w:lvlJc w:val="left"/>
      <w:pPr>
        <w:tabs>
          <w:tab w:val="left" w:pos="432"/>
        </w:tabs>
        <w:ind w:left="720"/>
      </w:pPr>
      <w:rPr>
        <w:rFonts w:ascii="Times New Roman" w:eastAsia="Times New Roman" w:hAnsi="Times New Roman"/>
        <w:b/>
        <w:strike w:val="0"/>
        <w:color w:val="000000"/>
        <w:spacing w:val="6"/>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7532D9"/>
    <w:multiLevelType w:val="multilevel"/>
    <w:tmpl w:val="FAAC42CA"/>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036585"/>
    <w:multiLevelType w:val="multilevel"/>
    <w:tmpl w:val="ED7EB404"/>
    <w:lvl w:ilvl="0">
      <w:start w:val="12"/>
      <w:numFmt w:val="decimal"/>
      <w:lvlText w:val="%1."/>
      <w:lvlJc w:val="left"/>
      <w:pPr>
        <w:tabs>
          <w:tab w:val="left" w:pos="432"/>
        </w:tabs>
        <w:ind w:left="720"/>
      </w:pPr>
      <w:rPr>
        <w:rFonts w:ascii="Times New Roman" w:eastAsia="Times New Roman" w:hAnsi="Times New Roman"/>
        <w:b/>
        <w:strike w:val="0"/>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B87A5E"/>
    <w:multiLevelType w:val="multilevel"/>
    <w:tmpl w:val="984C000A"/>
    <w:lvl w:ilvl="0">
      <w:start w:val="14"/>
      <w:numFmt w:val="decimal"/>
      <w:lvlText w:val="%1."/>
      <w:lvlJc w:val="left"/>
      <w:pPr>
        <w:tabs>
          <w:tab w:val="left" w:pos="360"/>
        </w:tabs>
        <w:ind w:left="720"/>
      </w:pPr>
      <w:rPr>
        <w:rFonts w:ascii="Times New Roman" w:eastAsia="Times New Roman" w:hAnsi="Times New Roman"/>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025E84"/>
    <w:multiLevelType w:val="multilevel"/>
    <w:tmpl w:val="4D40E04E"/>
    <w:lvl w:ilvl="0">
      <w:start w:val="2"/>
      <w:numFmt w:val="decimal"/>
      <w:lvlText w:val="(%1)"/>
      <w:lvlJc w:val="left"/>
      <w:pPr>
        <w:tabs>
          <w:tab w:val="left" w:pos="360"/>
        </w:tabs>
        <w:ind w:left="720"/>
      </w:pPr>
      <w:rPr>
        <w:rFonts w:ascii="Arial" w:eastAsia="Arial" w:hAnsi="Arial"/>
        <w:b/>
        <w:i/>
        <w:strike w:val="0"/>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5373EB"/>
    <w:multiLevelType w:val="multilevel"/>
    <w:tmpl w:val="84BEF830"/>
    <w:lvl w:ilvl="0">
      <w:start w:val="7"/>
      <w:numFmt w:val="decimal"/>
      <w:lvlText w:val="(%1)"/>
      <w:lvlJc w:val="left"/>
      <w:pPr>
        <w:tabs>
          <w:tab w:val="left" w:pos="360"/>
        </w:tabs>
        <w:ind w:left="720"/>
      </w:pPr>
      <w:rPr>
        <w:rFonts w:ascii="Verdana" w:eastAsia="Verdana" w:hAnsi="Verdana"/>
        <w:i/>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EEB33B3"/>
    <w:multiLevelType w:val="multilevel"/>
    <w:tmpl w:val="3B744500"/>
    <w:lvl w:ilvl="0">
      <w:start w:val="1"/>
      <w:numFmt w:val="bullet"/>
      <w:lvlText w:val="·"/>
      <w:lvlJc w:val="left"/>
      <w:pPr>
        <w:tabs>
          <w:tab w:val="left" w:pos="144"/>
        </w:tabs>
        <w:ind w:left="720"/>
      </w:pPr>
      <w:rPr>
        <w:rFonts w:ascii="Symbol" w:eastAsia="Symbol" w:hAnsi="Symbol"/>
        <w:i/>
        <w:strike w:val="0"/>
        <w:color w:val="000000"/>
        <w:spacing w:val="4"/>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9F3D35"/>
    <w:multiLevelType w:val="multilevel"/>
    <w:tmpl w:val="9F0AEE58"/>
    <w:lvl w:ilvl="0">
      <w:start w:val="1"/>
      <w:numFmt w:val="decimal"/>
      <w:lvlText w:val="(%1)"/>
      <w:lvlJc w:val="left"/>
      <w:pPr>
        <w:tabs>
          <w:tab w:val="left" w:pos="360"/>
        </w:tabs>
        <w:ind w:left="720"/>
      </w:pPr>
      <w:rPr>
        <w:rFonts w:ascii="Arial" w:eastAsia="Arial" w:hAnsi="Arial"/>
        <w:b/>
        <w:i/>
        <w:strike w:val="0"/>
        <w:color w:val="000000"/>
        <w:spacing w:val="7"/>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5315B0"/>
    <w:multiLevelType w:val="multilevel"/>
    <w:tmpl w:val="5CFA3C9C"/>
    <w:lvl w:ilvl="0">
      <w:start w:val="1"/>
      <w:numFmt w:val="lowerLetter"/>
      <w:lvlText w:val="(%1)"/>
      <w:lvlJc w:val="left"/>
      <w:pPr>
        <w:tabs>
          <w:tab w:val="left" w:pos="432"/>
        </w:tabs>
        <w:ind w:left="720"/>
      </w:pPr>
      <w:rPr>
        <w:rFonts w:ascii="Times New Roman" w:eastAsia="Times New Roman" w:hAnsi="Times New Roman"/>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696ED9"/>
    <w:multiLevelType w:val="multilevel"/>
    <w:tmpl w:val="9294D57A"/>
    <w:lvl w:ilvl="0">
      <w:start w:val="1"/>
      <w:numFmt w:val="bullet"/>
      <w:lvlText w:val="·"/>
      <w:lvlJc w:val="left"/>
      <w:pPr>
        <w:tabs>
          <w:tab w:val="left" w:pos="792"/>
        </w:tabs>
        <w:ind w:left="720"/>
      </w:pPr>
      <w:rPr>
        <w:rFonts w:ascii="Symbol" w:eastAsia="Symbol" w:hAnsi="Symbol"/>
        <w:i/>
        <w:strike w:val="0"/>
        <w:color w:val="000000"/>
        <w:spacing w:val="1"/>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5535358"/>
    <w:multiLevelType w:val="multilevel"/>
    <w:tmpl w:val="1D5A4530"/>
    <w:lvl w:ilvl="0">
      <w:start w:val="2"/>
      <w:numFmt w:val="decimal"/>
      <w:lvlText w:val="(%1)"/>
      <w:lvlJc w:val="left"/>
      <w:pPr>
        <w:tabs>
          <w:tab w:val="left" w:pos="360"/>
        </w:tabs>
        <w:ind w:left="720"/>
      </w:pPr>
      <w:rPr>
        <w:rFonts w:ascii="Arial" w:eastAsia="Arial" w:hAnsi="Arial"/>
        <w:b/>
        <w:i/>
        <w:strike w:val="0"/>
        <w:color w:val="000000"/>
        <w:spacing w:val="7"/>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F3C6F0D"/>
    <w:multiLevelType w:val="multilevel"/>
    <w:tmpl w:val="29AE7532"/>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7"/>
  </w:num>
  <w:num w:numId="4">
    <w:abstractNumId w:val="4"/>
  </w:num>
  <w:num w:numId="5">
    <w:abstractNumId w:val="8"/>
  </w:num>
  <w:num w:numId="6">
    <w:abstractNumId w:val="15"/>
  </w:num>
  <w:num w:numId="7">
    <w:abstractNumId w:val="11"/>
  </w:num>
  <w:num w:numId="8">
    <w:abstractNumId w:val="13"/>
  </w:num>
  <w:num w:numId="9">
    <w:abstractNumId w:val="12"/>
  </w:num>
  <w:num w:numId="10">
    <w:abstractNumId w:val="16"/>
  </w:num>
  <w:num w:numId="11">
    <w:abstractNumId w:val="2"/>
  </w:num>
  <w:num w:numId="12">
    <w:abstractNumId w:val="0"/>
  </w:num>
  <w:num w:numId="13">
    <w:abstractNumId w:val="1"/>
  </w:num>
  <w:num w:numId="14">
    <w:abstractNumId w:val="9"/>
  </w:num>
  <w:num w:numId="15">
    <w:abstractNumId w:val="10"/>
  </w:num>
  <w:num w:numId="16">
    <w:abstractNumId w:val="18"/>
  </w:num>
  <w:num w:numId="17">
    <w:abstractNumId w:val="5"/>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8F3573"/>
    <w:rsid w:val="000C6F84"/>
    <w:rsid w:val="008F3573"/>
    <w:rsid w:val="00D92F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AD2A8"/>
  <w15:docId w15:val="{F684152B-1FE9-469A-9735-60EA67D3B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2289</Words>
  <Characters>13049</Characters>
  <Application>Microsoft Office Word</Application>
  <DocSecurity>0</DocSecurity>
  <Lines>108</Lines>
  <Paragraphs>30</Paragraphs>
  <ScaleCrop>false</ScaleCrop>
  <Company>Office of Parliamentary Counsel</Company>
  <LinksUpToDate>false</LinksUpToDate>
  <CharactersWithSpaces>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Swift, Aasha</cp:lastModifiedBy>
  <cp:revision>3</cp:revision>
  <dcterms:created xsi:type="dcterms:W3CDTF">2022-10-24T23:43:00Z</dcterms:created>
  <dcterms:modified xsi:type="dcterms:W3CDTF">2022-10-24T23:49:00Z</dcterms:modified>
</cp:coreProperties>
</file>