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B6A" w:rsidRPr="00385EED" w:rsidRDefault="00DF7B6A" w:rsidP="00DF7B6A">
      <w:r w:rsidRPr="00385EED">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1pt;height:81pt" o:ole="" fillcolor="window">
            <v:imagedata r:id="rId9" o:title=""/>
          </v:shape>
          <o:OLEObject Type="Embed" ProgID="Word.Picture.8" ShapeID="_x0000_i1025" DrawAspect="Content" ObjectID="_1623662495" r:id="rId10"/>
        </w:object>
      </w:r>
    </w:p>
    <w:p w:rsidR="00DF7B6A" w:rsidRPr="00385EED" w:rsidRDefault="00DF7B6A" w:rsidP="00DF7B6A">
      <w:pPr>
        <w:pStyle w:val="ShortT"/>
        <w:spacing w:before="240"/>
      </w:pPr>
      <w:r w:rsidRPr="00385EED">
        <w:t>Bankruptcy Regulations</w:t>
      </w:r>
      <w:r w:rsidR="00385EED">
        <w:t> </w:t>
      </w:r>
      <w:r w:rsidRPr="00385EED">
        <w:t>1996</w:t>
      </w:r>
      <w:bookmarkStart w:id="0" w:name="_GoBack"/>
      <w:bookmarkEnd w:id="0"/>
    </w:p>
    <w:p w:rsidR="00DF7B6A" w:rsidRPr="00385EED" w:rsidRDefault="00DF7B6A" w:rsidP="00DF7B6A">
      <w:pPr>
        <w:pStyle w:val="CompiledActNo"/>
        <w:spacing w:before="240"/>
      </w:pPr>
      <w:r w:rsidRPr="00385EED">
        <w:t>Statutory Rules No.</w:t>
      </w:r>
      <w:r w:rsidR="00385EED">
        <w:t> </w:t>
      </w:r>
      <w:r w:rsidRPr="00385EED">
        <w:t>263, 1996</w:t>
      </w:r>
    </w:p>
    <w:p w:rsidR="00DF7B6A" w:rsidRPr="00385EED" w:rsidRDefault="00DF7B6A" w:rsidP="00DF7B6A">
      <w:pPr>
        <w:pStyle w:val="MadeunderText"/>
      </w:pPr>
      <w:r w:rsidRPr="00385EED">
        <w:t>made under the</w:t>
      </w:r>
    </w:p>
    <w:p w:rsidR="00DF7B6A" w:rsidRPr="00385EED" w:rsidRDefault="00DF7B6A" w:rsidP="00DF7B6A">
      <w:pPr>
        <w:pStyle w:val="CompiledMadeUnder"/>
        <w:spacing w:before="240"/>
      </w:pPr>
      <w:r w:rsidRPr="00385EED">
        <w:t>Bankruptcy Act 1966</w:t>
      </w:r>
    </w:p>
    <w:p w:rsidR="00DF7B6A" w:rsidRPr="00385EED" w:rsidRDefault="00DF7B6A" w:rsidP="00DF7B6A">
      <w:pPr>
        <w:spacing w:before="1000"/>
        <w:rPr>
          <w:rFonts w:cs="Arial"/>
          <w:b/>
          <w:sz w:val="32"/>
          <w:szCs w:val="32"/>
        </w:rPr>
      </w:pPr>
      <w:r w:rsidRPr="00385EED">
        <w:rPr>
          <w:rFonts w:cs="Arial"/>
          <w:b/>
          <w:sz w:val="32"/>
          <w:szCs w:val="32"/>
        </w:rPr>
        <w:t>Compilation No.</w:t>
      </w:r>
      <w:r w:rsidR="00385EED">
        <w:rPr>
          <w:rFonts w:cs="Arial"/>
          <w:b/>
          <w:sz w:val="32"/>
          <w:szCs w:val="32"/>
        </w:rPr>
        <w:t> </w:t>
      </w:r>
      <w:r w:rsidRPr="00385EED">
        <w:rPr>
          <w:rFonts w:cs="Arial"/>
          <w:b/>
          <w:sz w:val="32"/>
          <w:szCs w:val="32"/>
        </w:rPr>
        <w:fldChar w:fldCharType="begin"/>
      </w:r>
      <w:r w:rsidRPr="00385EED">
        <w:rPr>
          <w:rFonts w:cs="Arial"/>
          <w:b/>
          <w:sz w:val="32"/>
          <w:szCs w:val="32"/>
        </w:rPr>
        <w:instrText xml:space="preserve"> DOCPROPERTY  CompilationNumber </w:instrText>
      </w:r>
      <w:r w:rsidRPr="00385EED">
        <w:rPr>
          <w:rFonts w:cs="Arial"/>
          <w:b/>
          <w:sz w:val="32"/>
          <w:szCs w:val="32"/>
        </w:rPr>
        <w:fldChar w:fldCharType="separate"/>
      </w:r>
      <w:r w:rsidR="00894C98">
        <w:rPr>
          <w:rFonts w:cs="Arial"/>
          <w:b/>
          <w:sz w:val="32"/>
          <w:szCs w:val="32"/>
        </w:rPr>
        <w:t>28</w:t>
      </w:r>
      <w:r w:rsidRPr="00385EED">
        <w:rPr>
          <w:rFonts w:cs="Arial"/>
          <w:b/>
          <w:sz w:val="32"/>
          <w:szCs w:val="32"/>
        </w:rPr>
        <w:fldChar w:fldCharType="end"/>
      </w:r>
    </w:p>
    <w:p w:rsidR="00DF7B6A" w:rsidRPr="00385EED" w:rsidRDefault="004F6904" w:rsidP="00DF7B6A">
      <w:pPr>
        <w:spacing w:before="480"/>
        <w:rPr>
          <w:rFonts w:cs="Arial"/>
          <w:sz w:val="24"/>
        </w:rPr>
      </w:pPr>
      <w:r w:rsidRPr="00385EED">
        <w:rPr>
          <w:rFonts w:cs="Arial"/>
          <w:b/>
          <w:sz w:val="24"/>
        </w:rPr>
        <w:t>Compilation date:</w:t>
      </w:r>
      <w:r w:rsidR="00DF7B6A" w:rsidRPr="00385EED">
        <w:rPr>
          <w:rFonts w:cs="Arial"/>
          <w:b/>
          <w:sz w:val="24"/>
        </w:rPr>
        <w:tab/>
      </w:r>
      <w:r w:rsidR="00DF7B6A" w:rsidRPr="00385EED">
        <w:rPr>
          <w:rFonts w:cs="Arial"/>
          <w:b/>
          <w:sz w:val="24"/>
        </w:rPr>
        <w:tab/>
      </w:r>
      <w:r w:rsidR="00DF7B6A" w:rsidRPr="00385EED">
        <w:rPr>
          <w:rFonts w:cs="Arial"/>
          <w:b/>
          <w:sz w:val="24"/>
        </w:rPr>
        <w:tab/>
      </w:r>
      <w:r w:rsidR="00DF7B6A" w:rsidRPr="00894C98">
        <w:rPr>
          <w:rFonts w:cs="Arial"/>
          <w:sz w:val="24"/>
        </w:rPr>
        <w:fldChar w:fldCharType="begin"/>
      </w:r>
      <w:r w:rsidR="00DF7B6A" w:rsidRPr="00894C98">
        <w:rPr>
          <w:rFonts w:cs="Arial"/>
          <w:sz w:val="24"/>
        </w:rPr>
        <w:instrText xml:space="preserve"> DOCPROPERTY StartDate \@ "d MMMM yyyy" \*MERGEFORMAT </w:instrText>
      </w:r>
      <w:r w:rsidR="00DF7B6A" w:rsidRPr="00894C98">
        <w:rPr>
          <w:rFonts w:cs="Arial"/>
          <w:sz w:val="24"/>
        </w:rPr>
        <w:fldChar w:fldCharType="separate"/>
      </w:r>
      <w:r w:rsidR="00894C98" w:rsidRPr="00894C98">
        <w:rPr>
          <w:rFonts w:cs="Arial"/>
          <w:bCs/>
          <w:sz w:val="24"/>
        </w:rPr>
        <w:t>27</w:t>
      </w:r>
      <w:r w:rsidR="00894C98">
        <w:rPr>
          <w:rFonts w:cs="Arial"/>
          <w:sz w:val="24"/>
        </w:rPr>
        <w:t xml:space="preserve"> June 2019</w:t>
      </w:r>
      <w:r w:rsidR="00DF7B6A" w:rsidRPr="00894C98">
        <w:rPr>
          <w:rFonts w:cs="Arial"/>
          <w:sz w:val="24"/>
        </w:rPr>
        <w:fldChar w:fldCharType="end"/>
      </w:r>
    </w:p>
    <w:p w:rsidR="00DF7B6A" w:rsidRPr="00385EED" w:rsidRDefault="00DF7B6A" w:rsidP="00DF7B6A">
      <w:pPr>
        <w:spacing w:before="240"/>
        <w:rPr>
          <w:rFonts w:cs="Arial"/>
          <w:sz w:val="24"/>
        </w:rPr>
      </w:pPr>
      <w:r w:rsidRPr="00385EED">
        <w:rPr>
          <w:rFonts w:cs="Arial"/>
          <w:b/>
          <w:sz w:val="24"/>
        </w:rPr>
        <w:t>Includes amendments up to:</w:t>
      </w:r>
      <w:r w:rsidRPr="00385EED">
        <w:rPr>
          <w:rFonts w:cs="Arial"/>
          <w:b/>
          <w:sz w:val="24"/>
        </w:rPr>
        <w:tab/>
      </w:r>
      <w:r w:rsidR="00646002" w:rsidRPr="00894C98">
        <w:rPr>
          <w:rFonts w:cs="Arial"/>
          <w:sz w:val="24"/>
        </w:rPr>
        <w:fldChar w:fldCharType="begin"/>
      </w:r>
      <w:r w:rsidR="00646002" w:rsidRPr="00894C98">
        <w:rPr>
          <w:rFonts w:cs="Arial"/>
          <w:sz w:val="24"/>
        </w:rPr>
        <w:instrText xml:space="preserve"> DOCPROPERTY  IncludesUpTo </w:instrText>
      </w:r>
      <w:r w:rsidR="00646002" w:rsidRPr="00894C98">
        <w:rPr>
          <w:rFonts w:cs="Arial"/>
          <w:sz w:val="24"/>
        </w:rPr>
        <w:fldChar w:fldCharType="separate"/>
      </w:r>
      <w:r w:rsidR="00894C98">
        <w:rPr>
          <w:rFonts w:cs="Arial"/>
          <w:sz w:val="24"/>
        </w:rPr>
        <w:t>F2019L00592</w:t>
      </w:r>
      <w:r w:rsidR="00646002" w:rsidRPr="00894C98">
        <w:rPr>
          <w:rFonts w:cs="Arial"/>
          <w:sz w:val="24"/>
        </w:rPr>
        <w:fldChar w:fldCharType="end"/>
      </w:r>
    </w:p>
    <w:p w:rsidR="00DF7B6A" w:rsidRPr="00385EED" w:rsidRDefault="00DF7B6A" w:rsidP="00DF7B6A">
      <w:pPr>
        <w:spacing w:before="240"/>
        <w:rPr>
          <w:rFonts w:cs="Arial"/>
          <w:sz w:val="28"/>
          <w:szCs w:val="28"/>
        </w:rPr>
      </w:pPr>
      <w:r w:rsidRPr="00385EED">
        <w:rPr>
          <w:rFonts w:cs="Arial"/>
          <w:b/>
          <w:sz w:val="24"/>
        </w:rPr>
        <w:t>Registered:</w:t>
      </w:r>
      <w:r w:rsidRPr="00385EED">
        <w:rPr>
          <w:rFonts w:cs="Arial"/>
          <w:b/>
          <w:sz w:val="24"/>
        </w:rPr>
        <w:tab/>
      </w:r>
      <w:r w:rsidRPr="00385EED">
        <w:rPr>
          <w:rFonts w:cs="Arial"/>
          <w:b/>
          <w:sz w:val="24"/>
        </w:rPr>
        <w:tab/>
      </w:r>
      <w:r w:rsidRPr="00385EED">
        <w:rPr>
          <w:rFonts w:cs="Arial"/>
          <w:b/>
          <w:sz w:val="24"/>
        </w:rPr>
        <w:tab/>
      </w:r>
      <w:r w:rsidRPr="00385EED">
        <w:rPr>
          <w:rFonts w:cs="Arial"/>
          <w:b/>
          <w:sz w:val="24"/>
        </w:rPr>
        <w:tab/>
      </w:r>
      <w:r w:rsidRPr="00894C98">
        <w:rPr>
          <w:rFonts w:cs="Arial"/>
          <w:sz w:val="24"/>
        </w:rPr>
        <w:fldChar w:fldCharType="begin"/>
      </w:r>
      <w:r w:rsidRPr="00894C98">
        <w:rPr>
          <w:rFonts w:cs="Arial"/>
          <w:sz w:val="24"/>
        </w:rPr>
        <w:instrText xml:space="preserve"> IF </w:instrText>
      </w:r>
      <w:r w:rsidRPr="00894C98">
        <w:rPr>
          <w:rFonts w:cs="Arial"/>
          <w:sz w:val="24"/>
        </w:rPr>
        <w:fldChar w:fldCharType="begin"/>
      </w:r>
      <w:r w:rsidRPr="00894C98">
        <w:rPr>
          <w:rFonts w:cs="Arial"/>
          <w:sz w:val="24"/>
        </w:rPr>
        <w:instrText xml:space="preserve"> DOCPROPERTY RegisteredDate </w:instrText>
      </w:r>
      <w:r w:rsidRPr="00894C98">
        <w:rPr>
          <w:rFonts w:cs="Arial"/>
          <w:sz w:val="24"/>
        </w:rPr>
        <w:fldChar w:fldCharType="separate"/>
      </w:r>
      <w:r w:rsidR="00894C98">
        <w:rPr>
          <w:rFonts w:cs="Arial"/>
          <w:sz w:val="24"/>
        </w:rPr>
        <w:instrText>3/07/2019</w:instrText>
      </w:r>
      <w:r w:rsidRPr="00894C98">
        <w:rPr>
          <w:rFonts w:cs="Arial"/>
          <w:sz w:val="24"/>
        </w:rPr>
        <w:fldChar w:fldCharType="end"/>
      </w:r>
      <w:r w:rsidRPr="00894C98">
        <w:rPr>
          <w:rFonts w:cs="Arial"/>
          <w:sz w:val="24"/>
        </w:rPr>
        <w:instrText xml:space="preserve"> = #1/1/1901# "Unknown" </w:instrText>
      </w:r>
      <w:r w:rsidRPr="00894C98">
        <w:rPr>
          <w:rFonts w:cs="Arial"/>
          <w:sz w:val="24"/>
        </w:rPr>
        <w:fldChar w:fldCharType="begin"/>
      </w:r>
      <w:r w:rsidRPr="00894C98">
        <w:rPr>
          <w:rFonts w:cs="Arial"/>
          <w:sz w:val="24"/>
        </w:rPr>
        <w:instrText xml:space="preserve"> DOCPROPERTY RegisteredDate \@ "d MMMM yyyy" </w:instrText>
      </w:r>
      <w:r w:rsidRPr="00894C98">
        <w:rPr>
          <w:rFonts w:cs="Arial"/>
          <w:sz w:val="24"/>
        </w:rPr>
        <w:fldChar w:fldCharType="separate"/>
      </w:r>
      <w:r w:rsidR="00894C98">
        <w:rPr>
          <w:rFonts w:cs="Arial"/>
          <w:sz w:val="24"/>
        </w:rPr>
        <w:instrText>3 July 2019</w:instrText>
      </w:r>
      <w:r w:rsidRPr="00894C98">
        <w:rPr>
          <w:rFonts w:cs="Arial"/>
          <w:sz w:val="24"/>
        </w:rPr>
        <w:fldChar w:fldCharType="end"/>
      </w:r>
      <w:r w:rsidRPr="00894C98">
        <w:rPr>
          <w:rFonts w:cs="Arial"/>
          <w:sz w:val="24"/>
        </w:rPr>
        <w:instrText xml:space="preserve"> \*MERGEFORMAT </w:instrText>
      </w:r>
      <w:r w:rsidRPr="00894C98">
        <w:rPr>
          <w:rFonts w:cs="Arial"/>
          <w:sz w:val="24"/>
        </w:rPr>
        <w:fldChar w:fldCharType="separate"/>
      </w:r>
      <w:r w:rsidR="00894C98" w:rsidRPr="00894C98">
        <w:rPr>
          <w:rFonts w:cs="Arial"/>
          <w:bCs/>
          <w:noProof/>
          <w:sz w:val="24"/>
        </w:rPr>
        <w:t>3</w:t>
      </w:r>
      <w:r w:rsidR="00894C98">
        <w:rPr>
          <w:rFonts w:cs="Arial"/>
          <w:noProof/>
          <w:sz w:val="24"/>
        </w:rPr>
        <w:t xml:space="preserve"> July 2019</w:t>
      </w:r>
      <w:r w:rsidRPr="00894C98">
        <w:rPr>
          <w:rFonts w:cs="Arial"/>
          <w:sz w:val="24"/>
        </w:rPr>
        <w:fldChar w:fldCharType="end"/>
      </w:r>
    </w:p>
    <w:p w:rsidR="00DF7B6A" w:rsidRPr="00385EED" w:rsidRDefault="00DF7B6A" w:rsidP="00DF7B6A">
      <w:pPr>
        <w:rPr>
          <w:b/>
          <w:szCs w:val="22"/>
        </w:rPr>
      </w:pPr>
    </w:p>
    <w:p w:rsidR="00DF7B6A" w:rsidRPr="00385EED" w:rsidRDefault="00DF7B6A" w:rsidP="00DF7B6A">
      <w:pPr>
        <w:pageBreakBefore/>
        <w:rPr>
          <w:rFonts w:cs="Arial"/>
          <w:b/>
          <w:sz w:val="32"/>
          <w:szCs w:val="32"/>
        </w:rPr>
      </w:pPr>
      <w:r w:rsidRPr="00385EED">
        <w:rPr>
          <w:rFonts w:cs="Arial"/>
          <w:b/>
          <w:sz w:val="32"/>
          <w:szCs w:val="32"/>
        </w:rPr>
        <w:lastRenderedPageBreak/>
        <w:t>About this compilation</w:t>
      </w:r>
    </w:p>
    <w:p w:rsidR="00DF7B6A" w:rsidRPr="00385EED" w:rsidRDefault="00DF7B6A" w:rsidP="00DF7B6A">
      <w:pPr>
        <w:spacing w:before="240"/>
        <w:rPr>
          <w:rFonts w:cs="Arial"/>
        </w:rPr>
      </w:pPr>
      <w:r w:rsidRPr="00385EED">
        <w:rPr>
          <w:rFonts w:cs="Arial"/>
          <w:b/>
          <w:szCs w:val="22"/>
        </w:rPr>
        <w:t>This compilation</w:t>
      </w:r>
    </w:p>
    <w:p w:rsidR="00DF7B6A" w:rsidRPr="00385EED" w:rsidRDefault="00DF7B6A" w:rsidP="00DF7B6A">
      <w:pPr>
        <w:spacing w:before="120" w:after="120"/>
        <w:rPr>
          <w:rFonts w:cs="Arial"/>
          <w:szCs w:val="22"/>
        </w:rPr>
      </w:pPr>
      <w:r w:rsidRPr="00385EED">
        <w:rPr>
          <w:rFonts w:cs="Arial"/>
          <w:szCs w:val="22"/>
        </w:rPr>
        <w:t xml:space="preserve">This is a compilation of the </w:t>
      </w:r>
      <w:r w:rsidRPr="00385EED">
        <w:rPr>
          <w:rFonts w:cs="Arial"/>
          <w:i/>
          <w:szCs w:val="22"/>
        </w:rPr>
        <w:fldChar w:fldCharType="begin"/>
      </w:r>
      <w:r w:rsidRPr="00385EED">
        <w:rPr>
          <w:rFonts w:cs="Arial"/>
          <w:i/>
          <w:szCs w:val="22"/>
        </w:rPr>
        <w:instrText xml:space="preserve"> STYLEREF  ShortT </w:instrText>
      </w:r>
      <w:r w:rsidRPr="00385EED">
        <w:rPr>
          <w:rFonts w:cs="Arial"/>
          <w:i/>
          <w:szCs w:val="22"/>
        </w:rPr>
        <w:fldChar w:fldCharType="separate"/>
      </w:r>
      <w:r w:rsidR="00894C98">
        <w:rPr>
          <w:rFonts w:cs="Arial"/>
          <w:i/>
          <w:noProof/>
          <w:szCs w:val="22"/>
        </w:rPr>
        <w:t>Bankruptcy Regulations 1996</w:t>
      </w:r>
      <w:r w:rsidRPr="00385EED">
        <w:rPr>
          <w:rFonts w:cs="Arial"/>
          <w:i/>
          <w:szCs w:val="22"/>
        </w:rPr>
        <w:fldChar w:fldCharType="end"/>
      </w:r>
      <w:r w:rsidRPr="00385EED">
        <w:rPr>
          <w:rFonts w:cs="Arial"/>
          <w:szCs w:val="22"/>
        </w:rPr>
        <w:t xml:space="preserve"> that shows the text of the law as amended and in force on </w:t>
      </w:r>
      <w:r w:rsidRPr="00894C98">
        <w:rPr>
          <w:rFonts w:cs="Arial"/>
          <w:szCs w:val="22"/>
        </w:rPr>
        <w:fldChar w:fldCharType="begin"/>
      </w:r>
      <w:r w:rsidRPr="00894C98">
        <w:rPr>
          <w:rFonts w:cs="Arial"/>
          <w:szCs w:val="22"/>
        </w:rPr>
        <w:instrText xml:space="preserve"> DOCPROPERTY StartDate \@ "d MMMM yyyy" </w:instrText>
      </w:r>
      <w:r w:rsidRPr="00894C98">
        <w:rPr>
          <w:rFonts w:cs="Arial"/>
          <w:szCs w:val="22"/>
        </w:rPr>
        <w:fldChar w:fldCharType="separate"/>
      </w:r>
      <w:r w:rsidR="00894C98">
        <w:rPr>
          <w:rFonts w:cs="Arial"/>
          <w:szCs w:val="22"/>
        </w:rPr>
        <w:t>27 June 2019</w:t>
      </w:r>
      <w:r w:rsidRPr="00894C98">
        <w:rPr>
          <w:rFonts w:cs="Arial"/>
          <w:szCs w:val="22"/>
        </w:rPr>
        <w:fldChar w:fldCharType="end"/>
      </w:r>
      <w:r w:rsidRPr="00385EED">
        <w:rPr>
          <w:rFonts w:cs="Arial"/>
          <w:szCs w:val="22"/>
        </w:rPr>
        <w:t xml:space="preserve"> (the </w:t>
      </w:r>
      <w:r w:rsidRPr="00385EED">
        <w:rPr>
          <w:rFonts w:cs="Arial"/>
          <w:b/>
          <w:i/>
          <w:szCs w:val="22"/>
        </w:rPr>
        <w:t>compilation date</w:t>
      </w:r>
      <w:r w:rsidRPr="00385EED">
        <w:rPr>
          <w:rFonts w:cs="Arial"/>
          <w:szCs w:val="22"/>
        </w:rPr>
        <w:t>).</w:t>
      </w:r>
    </w:p>
    <w:p w:rsidR="00DF7B6A" w:rsidRPr="00385EED" w:rsidRDefault="00DF7B6A" w:rsidP="00DF7B6A">
      <w:pPr>
        <w:spacing w:after="120"/>
        <w:rPr>
          <w:rFonts w:cs="Arial"/>
          <w:szCs w:val="22"/>
        </w:rPr>
      </w:pPr>
      <w:r w:rsidRPr="00385EED">
        <w:rPr>
          <w:rFonts w:cs="Arial"/>
          <w:szCs w:val="22"/>
        </w:rPr>
        <w:t xml:space="preserve">The notes at the end of this compilation (the </w:t>
      </w:r>
      <w:r w:rsidRPr="00385EED">
        <w:rPr>
          <w:rFonts w:cs="Arial"/>
          <w:b/>
          <w:i/>
          <w:szCs w:val="22"/>
        </w:rPr>
        <w:t>endnotes</w:t>
      </w:r>
      <w:r w:rsidRPr="00385EED">
        <w:rPr>
          <w:rFonts w:cs="Arial"/>
          <w:szCs w:val="22"/>
        </w:rPr>
        <w:t>) include information about amending laws and the amendment history of provisions of the compiled law.</w:t>
      </w:r>
    </w:p>
    <w:p w:rsidR="00DF7B6A" w:rsidRPr="00385EED" w:rsidRDefault="00DF7B6A" w:rsidP="00DF7B6A">
      <w:pPr>
        <w:tabs>
          <w:tab w:val="left" w:pos="5640"/>
        </w:tabs>
        <w:spacing w:before="120" w:after="120"/>
        <w:rPr>
          <w:rFonts w:cs="Arial"/>
          <w:b/>
          <w:szCs w:val="22"/>
        </w:rPr>
      </w:pPr>
      <w:r w:rsidRPr="00385EED">
        <w:rPr>
          <w:rFonts w:cs="Arial"/>
          <w:b/>
          <w:szCs w:val="22"/>
        </w:rPr>
        <w:t>Uncommenced amendments</w:t>
      </w:r>
    </w:p>
    <w:p w:rsidR="00DF7B6A" w:rsidRPr="00385EED" w:rsidRDefault="00DF7B6A" w:rsidP="00DF7B6A">
      <w:pPr>
        <w:spacing w:after="120"/>
        <w:rPr>
          <w:rFonts w:cs="Arial"/>
          <w:szCs w:val="22"/>
        </w:rPr>
      </w:pPr>
      <w:r w:rsidRPr="00385EED">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DF7B6A" w:rsidRPr="00385EED" w:rsidRDefault="00DF7B6A" w:rsidP="00DF7B6A">
      <w:pPr>
        <w:spacing w:before="120" w:after="120"/>
        <w:rPr>
          <w:rFonts w:cs="Arial"/>
          <w:b/>
          <w:szCs w:val="22"/>
        </w:rPr>
      </w:pPr>
      <w:r w:rsidRPr="00385EED">
        <w:rPr>
          <w:rFonts w:cs="Arial"/>
          <w:b/>
          <w:szCs w:val="22"/>
        </w:rPr>
        <w:t>Application, saving and transitional provisions for provisions and amendments</w:t>
      </w:r>
    </w:p>
    <w:p w:rsidR="00DF7B6A" w:rsidRPr="00385EED" w:rsidRDefault="00DF7B6A" w:rsidP="00DF7B6A">
      <w:pPr>
        <w:spacing w:after="120"/>
        <w:rPr>
          <w:rFonts w:cs="Arial"/>
          <w:szCs w:val="22"/>
        </w:rPr>
      </w:pPr>
      <w:r w:rsidRPr="00385EED">
        <w:rPr>
          <w:rFonts w:cs="Arial"/>
          <w:szCs w:val="22"/>
        </w:rPr>
        <w:t>If the operation of a provision or amendment of the compiled law is affected by an application, saving or transitional provision that is not included in this compilation, details are included in the endnotes.</w:t>
      </w:r>
    </w:p>
    <w:p w:rsidR="00DF7B6A" w:rsidRPr="00385EED" w:rsidRDefault="00DF7B6A" w:rsidP="00DF7B6A">
      <w:pPr>
        <w:spacing w:after="120"/>
        <w:rPr>
          <w:rFonts w:cs="Arial"/>
          <w:b/>
          <w:szCs w:val="22"/>
        </w:rPr>
      </w:pPr>
      <w:r w:rsidRPr="00385EED">
        <w:rPr>
          <w:rFonts w:cs="Arial"/>
          <w:b/>
          <w:szCs w:val="22"/>
        </w:rPr>
        <w:t>Editorial changes</w:t>
      </w:r>
    </w:p>
    <w:p w:rsidR="00DF7B6A" w:rsidRPr="00385EED" w:rsidRDefault="00DF7B6A" w:rsidP="00DF7B6A">
      <w:pPr>
        <w:spacing w:after="120"/>
        <w:rPr>
          <w:rFonts w:cs="Arial"/>
          <w:szCs w:val="22"/>
        </w:rPr>
      </w:pPr>
      <w:r w:rsidRPr="00385EED">
        <w:rPr>
          <w:rFonts w:cs="Arial"/>
          <w:szCs w:val="22"/>
        </w:rPr>
        <w:t>For more information about any editorial changes made in this compilation, see the endnotes.</w:t>
      </w:r>
    </w:p>
    <w:p w:rsidR="00DF7B6A" w:rsidRPr="00385EED" w:rsidRDefault="00DF7B6A" w:rsidP="00DF7B6A">
      <w:pPr>
        <w:spacing w:before="120" w:after="120"/>
        <w:rPr>
          <w:rFonts w:cs="Arial"/>
          <w:b/>
          <w:szCs w:val="22"/>
        </w:rPr>
      </w:pPr>
      <w:r w:rsidRPr="00385EED">
        <w:rPr>
          <w:rFonts w:cs="Arial"/>
          <w:b/>
          <w:szCs w:val="22"/>
        </w:rPr>
        <w:t>Modifications</w:t>
      </w:r>
    </w:p>
    <w:p w:rsidR="00DF7B6A" w:rsidRPr="00385EED" w:rsidRDefault="00DF7B6A" w:rsidP="00DF7B6A">
      <w:pPr>
        <w:spacing w:after="120"/>
        <w:rPr>
          <w:rFonts w:cs="Arial"/>
          <w:szCs w:val="22"/>
        </w:rPr>
      </w:pPr>
      <w:r w:rsidRPr="00385EED">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DF7B6A" w:rsidRPr="00385EED" w:rsidRDefault="00DF7B6A" w:rsidP="00DF7B6A">
      <w:pPr>
        <w:spacing w:before="80" w:after="120"/>
        <w:rPr>
          <w:rFonts w:cs="Arial"/>
          <w:b/>
          <w:szCs w:val="22"/>
        </w:rPr>
      </w:pPr>
      <w:r w:rsidRPr="00385EED">
        <w:rPr>
          <w:rFonts w:cs="Arial"/>
          <w:b/>
          <w:szCs w:val="22"/>
        </w:rPr>
        <w:t>Self</w:t>
      </w:r>
      <w:r w:rsidR="00385EED">
        <w:rPr>
          <w:rFonts w:cs="Arial"/>
          <w:b/>
          <w:szCs w:val="22"/>
        </w:rPr>
        <w:noBreakHyphen/>
      </w:r>
      <w:r w:rsidRPr="00385EED">
        <w:rPr>
          <w:rFonts w:cs="Arial"/>
          <w:b/>
          <w:szCs w:val="22"/>
        </w:rPr>
        <w:t>repealing provisions</w:t>
      </w:r>
    </w:p>
    <w:p w:rsidR="00DF7B6A" w:rsidRPr="00385EED" w:rsidRDefault="00DF7B6A" w:rsidP="00DF7B6A">
      <w:pPr>
        <w:spacing w:after="120"/>
        <w:rPr>
          <w:rFonts w:cs="Arial"/>
          <w:szCs w:val="22"/>
        </w:rPr>
      </w:pPr>
      <w:r w:rsidRPr="00385EED">
        <w:rPr>
          <w:rFonts w:cs="Arial"/>
          <w:szCs w:val="22"/>
        </w:rPr>
        <w:t>If a provision of the compiled law has been repealed in accordance with a provision of the law, details are included in the endnotes.</w:t>
      </w:r>
    </w:p>
    <w:p w:rsidR="00DF7B6A" w:rsidRPr="00385EED" w:rsidRDefault="00DF7B6A" w:rsidP="00DF7B6A">
      <w:pPr>
        <w:pStyle w:val="Header"/>
        <w:tabs>
          <w:tab w:val="clear" w:pos="4150"/>
          <w:tab w:val="clear" w:pos="8307"/>
        </w:tabs>
      </w:pPr>
      <w:r w:rsidRPr="00385EED">
        <w:rPr>
          <w:rStyle w:val="CharChapNo"/>
        </w:rPr>
        <w:t xml:space="preserve"> </w:t>
      </w:r>
      <w:r w:rsidRPr="00385EED">
        <w:rPr>
          <w:rStyle w:val="CharChapText"/>
        </w:rPr>
        <w:t xml:space="preserve"> </w:t>
      </w:r>
    </w:p>
    <w:p w:rsidR="00DF7B6A" w:rsidRPr="00385EED" w:rsidRDefault="00DF7B6A" w:rsidP="00DF7B6A">
      <w:pPr>
        <w:pStyle w:val="Header"/>
        <w:tabs>
          <w:tab w:val="clear" w:pos="4150"/>
          <w:tab w:val="clear" w:pos="8307"/>
        </w:tabs>
      </w:pPr>
      <w:r w:rsidRPr="00385EED">
        <w:rPr>
          <w:rStyle w:val="CharPartNo"/>
        </w:rPr>
        <w:t xml:space="preserve"> </w:t>
      </w:r>
      <w:r w:rsidRPr="00385EED">
        <w:rPr>
          <w:rStyle w:val="CharPartText"/>
        </w:rPr>
        <w:t xml:space="preserve"> </w:t>
      </w:r>
    </w:p>
    <w:p w:rsidR="00DF7B6A" w:rsidRPr="00385EED" w:rsidRDefault="00DF7B6A" w:rsidP="00DF7B6A">
      <w:pPr>
        <w:pStyle w:val="Header"/>
        <w:tabs>
          <w:tab w:val="clear" w:pos="4150"/>
          <w:tab w:val="clear" w:pos="8307"/>
        </w:tabs>
      </w:pPr>
      <w:r w:rsidRPr="00385EED">
        <w:rPr>
          <w:rStyle w:val="CharDivNo"/>
        </w:rPr>
        <w:t xml:space="preserve"> </w:t>
      </w:r>
      <w:r w:rsidRPr="00385EED">
        <w:rPr>
          <w:rStyle w:val="CharDivText"/>
        </w:rPr>
        <w:t xml:space="preserve"> </w:t>
      </w:r>
    </w:p>
    <w:p w:rsidR="00DF7B6A" w:rsidRPr="00385EED" w:rsidRDefault="00DF7B6A" w:rsidP="00DF7B6A">
      <w:pPr>
        <w:sectPr w:rsidR="00DF7B6A" w:rsidRPr="00385EED" w:rsidSect="0084502F">
          <w:headerReference w:type="even" r:id="rId11"/>
          <w:headerReference w:type="default" r:id="rId12"/>
          <w:footerReference w:type="even" r:id="rId13"/>
          <w:footerReference w:type="default" r:id="rId14"/>
          <w:headerReference w:type="first" r:id="rId15"/>
          <w:footerReference w:type="first" r:id="rId16"/>
          <w:pgSz w:w="11907" w:h="16839"/>
          <w:pgMar w:top="1440" w:right="1797" w:bottom="1440" w:left="1797" w:header="720" w:footer="3417" w:gutter="0"/>
          <w:cols w:space="708"/>
          <w:titlePg/>
          <w:docGrid w:linePitch="360"/>
        </w:sectPr>
      </w:pPr>
    </w:p>
    <w:p w:rsidR="00415751" w:rsidRPr="00385EED" w:rsidRDefault="00415751" w:rsidP="002321B0">
      <w:pPr>
        <w:rPr>
          <w:sz w:val="36"/>
        </w:rPr>
      </w:pPr>
      <w:r w:rsidRPr="00385EED">
        <w:rPr>
          <w:sz w:val="36"/>
        </w:rPr>
        <w:lastRenderedPageBreak/>
        <w:t>Contents</w:t>
      </w:r>
    </w:p>
    <w:p w:rsidR="00385EED" w:rsidRDefault="009B2FF1">
      <w:pPr>
        <w:pStyle w:val="TOC2"/>
        <w:rPr>
          <w:rFonts w:asciiTheme="minorHAnsi" w:eastAsiaTheme="minorEastAsia" w:hAnsiTheme="minorHAnsi" w:cstheme="minorBidi"/>
          <w:b w:val="0"/>
          <w:noProof/>
          <w:kern w:val="0"/>
          <w:sz w:val="22"/>
          <w:szCs w:val="22"/>
        </w:rPr>
      </w:pPr>
      <w:r w:rsidRPr="00385EED">
        <w:fldChar w:fldCharType="begin"/>
      </w:r>
      <w:r w:rsidRPr="00385EED">
        <w:instrText xml:space="preserve"> TOC \o "1-9" </w:instrText>
      </w:r>
      <w:r w:rsidRPr="00385EED">
        <w:fldChar w:fldCharType="separate"/>
      </w:r>
      <w:r w:rsidR="00385EED">
        <w:rPr>
          <w:noProof/>
        </w:rPr>
        <w:t>Part 1—Preliminary</w:t>
      </w:r>
      <w:r w:rsidR="00385EED" w:rsidRPr="00385EED">
        <w:rPr>
          <w:b w:val="0"/>
          <w:noProof/>
          <w:sz w:val="18"/>
        </w:rPr>
        <w:tab/>
      </w:r>
      <w:r w:rsidR="00385EED" w:rsidRPr="00385EED">
        <w:rPr>
          <w:b w:val="0"/>
          <w:noProof/>
          <w:sz w:val="18"/>
        </w:rPr>
        <w:fldChar w:fldCharType="begin"/>
      </w:r>
      <w:r w:rsidR="00385EED" w:rsidRPr="00385EED">
        <w:rPr>
          <w:b w:val="0"/>
          <w:noProof/>
          <w:sz w:val="18"/>
        </w:rPr>
        <w:instrText xml:space="preserve"> PAGEREF _Toc12881642 \h </w:instrText>
      </w:r>
      <w:r w:rsidR="00385EED" w:rsidRPr="00385EED">
        <w:rPr>
          <w:b w:val="0"/>
          <w:noProof/>
          <w:sz w:val="18"/>
        </w:rPr>
      </w:r>
      <w:r w:rsidR="00385EED" w:rsidRPr="00385EED">
        <w:rPr>
          <w:b w:val="0"/>
          <w:noProof/>
          <w:sz w:val="18"/>
        </w:rPr>
        <w:fldChar w:fldCharType="separate"/>
      </w:r>
      <w:r w:rsidR="00894C98">
        <w:rPr>
          <w:b w:val="0"/>
          <w:noProof/>
          <w:sz w:val="18"/>
        </w:rPr>
        <w:t>1</w:t>
      </w:r>
      <w:r w:rsidR="00385EED"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1.01</w:t>
      </w:r>
      <w:r>
        <w:rPr>
          <w:noProof/>
        </w:rPr>
        <w:tab/>
        <w:t>Name of Regulations</w:t>
      </w:r>
      <w:r w:rsidRPr="00385EED">
        <w:rPr>
          <w:noProof/>
        </w:rPr>
        <w:tab/>
      </w:r>
      <w:r w:rsidRPr="00385EED">
        <w:rPr>
          <w:noProof/>
        </w:rPr>
        <w:fldChar w:fldCharType="begin"/>
      </w:r>
      <w:r w:rsidRPr="00385EED">
        <w:rPr>
          <w:noProof/>
        </w:rPr>
        <w:instrText xml:space="preserve"> PAGEREF _Toc12881643 \h </w:instrText>
      </w:r>
      <w:r w:rsidRPr="00385EED">
        <w:rPr>
          <w:noProof/>
        </w:rPr>
      </w:r>
      <w:r w:rsidRPr="00385EED">
        <w:rPr>
          <w:noProof/>
        </w:rPr>
        <w:fldChar w:fldCharType="separate"/>
      </w:r>
      <w:r w:rsidR="00894C98">
        <w:rPr>
          <w:noProof/>
        </w:rPr>
        <w:t>1</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1.03</w:t>
      </w:r>
      <w:r>
        <w:rPr>
          <w:noProof/>
        </w:rPr>
        <w:tab/>
        <w:t>Interpretation</w:t>
      </w:r>
      <w:r w:rsidRPr="00385EED">
        <w:rPr>
          <w:noProof/>
        </w:rPr>
        <w:tab/>
      </w:r>
      <w:r w:rsidRPr="00385EED">
        <w:rPr>
          <w:noProof/>
        </w:rPr>
        <w:fldChar w:fldCharType="begin"/>
      </w:r>
      <w:r w:rsidRPr="00385EED">
        <w:rPr>
          <w:noProof/>
        </w:rPr>
        <w:instrText xml:space="preserve"> PAGEREF _Toc12881644 \h </w:instrText>
      </w:r>
      <w:r w:rsidRPr="00385EED">
        <w:rPr>
          <w:noProof/>
        </w:rPr>
      </w:r>
      <w:r w:rsidRPr="00385EED">
        <w:rPr>
          <w:noProof/>
        </w:rPr>
        <w:fldChar w:fldCharType="separate"/>
      </w:r>
      <w:r w:rsidR="00894C98">
        <w:rPr>
          <w:noProof/>
        </w:rPr>
        <w:t>1</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1.04</w:t>
      </w:r>
      <w:r>
        <w:rPr>
          <w:noProof/>
        </w:rPr>
        <w:tab/>
        <w:t xml:space="preserve">Application of </w:t>
      </w:r>
      <w:r w:rsidRPr="006110A1">
        <w:rPr>
          <w:i/>
          <w:noProof/>
        </w:rPr>
        <w:t>Criminal Code</w:t>
      </w:r>
      <w:r w:rsidRPr="00385EED">
        <w:rPr>
          <w:noProof/>
        </w:rPr>
        <w:tab/>
      </w:r>
      <w:r w:rsidRPr="00385EED">
        <w:rPr>
          <w:noProof/>
        </w:rPr>
        <w:fldChar w:fldCharType="begin"/>
      </w:r>
      <w:r w:rsidRPr="00385EED">
        <w:rPr>
          <w:noProof/>
        </w:rPr>
        <w:instrText xml:space="preserve"> PAGEREF _Toc12881645 \h </w:instrText>
      </w:r>
      <w:r w:rsidRPr="00385EED">
        <w:rPr>
          <w:noProof/>
        </w:rPr>
      </w:r>
      <w:r w:rsidRPr="00385EED">
        <w:rPr>
          <w:noProof/>
        </w:rPr>
        <w:fldChar w:fldCharType="separate"/>
      </w:r>
      <w:r w:rsidR="00894C98">
        <w:rPr>
          <w:noProof/>
        </w:rPr>
        <w:t>3</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2—Administration</w:t>
      </w:r>
      <w:r w:rsidRPr="00385EED">
        <w:rPr>
          <w:b w:val="0"/>
          <w:noProof/>
          <w:sz w:val="18"/>
        </w:rPr>
        <w:tab/>
      </w:r>
      <w:r w:rsidRPr="00385EED">
        <w:rPr>
          <w:b w:val="0"/>
          <w:noProof/>
          <w:sz w:val="18"/>
        </w:rPr>
        <w:fldChar w:fldCharType="begin"/>
      </w:r>
      <w:r w:rsidRPr="00385EED">
        <w:rPr>
          <w:b w:val="0"/>
          <w:noProof/>
          <w:sz w:val="18"/>
        </w:rPr>
        <w:instrText xml:space="preserve"> PAGEREF _Toc12881646 \h </w:instrText>
      </w:r>
      <w:r w:rsidRPr="00385EED">
        <w:rPr>
          <w:b w:val="0"/>
          <w:noProof/>
          <w:sz w:val="18"/>
        </w:rPr>
      </w:r>
      <w:r w:rsidRPr="00385EED">
        <w:rPr>
          <w:b w:val="0"/>
          <w:noProof/>
          <w:sz w:val="18"/>
        </w:rPr>
        <w:fldChar w:fldCharType="separate"/>
      </w:r>
      <w:r w:rsidR="00894C98">
        <w:rPr>
          <w:b w:val="0"/>
          <w:noProof/>
          <w:sz w:val="18"/>
        </w:rPr>
        <w:t>4</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2.01</w:t>
      </w:r>
      <w:r>
        <w:rPr>
          <w:noProof/>
        </w:rPr>
        <w:tab/>
        <w:t>Section 20J of the Act—prescribed rate of interest on moneys in Common Fund</w:t>
      </w:r>
      <w:r w:rsidRPr="00385EED">
        <w:rPr>
          <w:noProof/>
        </w:rPr>
        <w:tab/>
      </w:r>
      <w:r w:rsidRPr="00385EED">
        <w:rPr>
          <w:noProof/>
        </w:rPr>
        <w:fldChar w:fldCharType="begin"/>
      </w:r>
      <w:r w:rsidRPr="00385EED">
        <w:rPr>
          <w:noProof/>
        </w:rPr>
        <w:instrText xml:space="preserve"> PAGEREF _Toc12881647 \h </w:instrText>
      </w:r>
      <w:r w:rsidRPr="00385EED">
        <w:rPr>
          <w:noProof/>
        </w:rPr>
      </w:r>
      <w:r w:rsidRPr="00385EED">
        <w:rPr>
          <w:noProof/>
        </w:rPr>
        <w:fldChar w:fldCharType="separate"/>
      </w:r>
      <w:r w:rsidR="00894C98">
        <w:rPr>
          <w:noProof/>
        </w:rPr>
        <w:t>4</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2.05</w:t>
      </w:r>
      <w:r>
        <w:rPr>
          <w:noProof/>
        </w:rPr>
        <w:tab/>
        <w:t>Disclosure of information by the Inspector</w:t>
      </w:r>
      <w:r>
        <w:rPr>
          <w:noProof/>
        </w:rPr>
        <w:noBreakHyphen/>
        <w:t>General</w:t>
      </w:r>
      <w:r w:rsidRPr="00385EED">
        <w:rPr>
          <w:noProof/>
        </w:rPr>
        <w:tab/>
      </w:r>
      <w:r w:rsidRPr="00385EED">
        <w:rPr>
          <w:noProof/>
        </w:rPr>
        <w:fldChar w:fldCharType="begin"/>
      </w:r>
      <w:r w:rsidRPr="00385EED">
        <w:rPr>
          <w:noProof/>
        </w:rPr>
        <w:instrText xml:space="preserve"> PAGEREF _Toc12881648 \h </w:instrText>
      </w:r>
      <w:r w:rsidRPr="00385EED">
        <w:rPr>
          <w:noProof/>
        </w:rPr>
      </w:r>
      <w:r w:rsidRPr="00385EED">
        <w:rPr>
          <w:noProof/>
        </w:rPr>
        <w:fldChar w:fldCharType="separate"/>
      </w:r>
      <w:r w:rsidR="00894C98">
        <w:rPr>
          <w:noProof/>
        </w:rPr>
        <w:t>4</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3—Courts</w:t>
      </w:r>
      <w:r w:rsidRPr="00385EED">
        <w:rPr>
          <w:b w:val="0"/>
          <w:noProof/>
          <w:sz w:val="18"/>
        </w:rPr>
        <w:tab/>
      </w:r>
      <w:r w:rsidRPr="00385EED">
        <w:rPr>
          <w:b w:val="0"/>
          <w:noProof/>
          <w:sz w:val="18"/>
        </w:rPr>
        <w:fldChar w:fldCharType="begin"/>
      </w:r>
      <w:r w:rsidRPr="00385EED">
        <w:rPr>
          <w:b w:val="0"/>
          <w:noProof/>
          <w:sz w:val="18"/>
        </w:rPr>
        <w:instrText xml:space="preserve"> PAGEREF _Toc12881649 \h </w:instrText>
      </w:r>
      <w:r w:rsidRPr="00385EED">
        <w:rPr>
          <w:b w:val="0"/>
          <w:noProof/>
          <w:sz w:val="18"/>
        </w:rPr>
      </w:r>
      <w:r w:rsidRPr="00385EED">
        <w:rPr>
          <w:b w:val="0"/>
          <w:noProof/>
          <w:sz w:val="18"/>
        </w:rPr>
        <w:fldChar w:fldCharType="separate"/>
      </w:r>
      <w:r w:rsidR="00894C98">
        <w:rPr>
          <w:b w:val="0"/>
          <w:noProof/>
          <w:sz w:val="18"/>
        </w:rPr>
        <w:t>5</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3.01</w:t>
      </w:r>
      <w:r>
        <w:rPr>
          <w:noProof/>
        </w:rPr>
        <w:tab/>
        <w:t>Paragraph 29(5)(b) of the Act—prescribed countries</w:t>
      </w:r>
      <w:r w:rsidRPr="00385EED">
        <w:rPr>
          <w:noProof/>
        </w:rPr>
        <w:tab/>
      </w:r>
      <w:r w:rsidRPr="00385EED">
        <w:rPr>
          <w:noProof/>
        </w:rPr>
        <w:fldChar w:fldCharType="begin"/>
      </w:r>
      <w:r w:rsidRPr="00385EED">
        <w:rPr>
          <w:noProof/>
        </w:rPr>
        <w:instrText xml:space="preserve"> PAGEREF _Toc12881650 \h </w:instrText>
      </w:r>
      <w:r w:rsidRPr="00385EED">
        <w:rPr>
          <w:noProof/>
        </w:rPr>
      </w:r>
      <w:r w:rsidRPr="00385EED">
        <w:rPr>
          <w:noProof/>
        </w:rPr>
        <w:fldChar w:fldCharType="separate"/>
      </w:r>
      <w:r w:rsidR="00894C98">
        <w:rPr>
          <w:noProof/>
        </w:rPr>
        <w:t>5</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4—Proceedings in connexion with bankruptcy</w:t>
      </w:r>
      <w:r w:rsidRPr="00385EED">
        <w:rPr>
          <w:b w:val="0"/>
          <w:noProof/>
          <w:sz w:val="18"/>
        </w:rPr>
        <w:tab/>
      </w:r>
      <w:r w:rsidRPr="00385EED">
        <w:rPr>
          <w:b w:val="0"/>
          <w:noProof/>
          <w:sz w:val="18"/>
        </w:rPr>
        <w:fldChar w:fldCharType="begin"/>
      </w:r>
      <w:r w:rsidRPr="00385EED">
        <w:rPr>
          <w:b w:val="0"/>
          <w:noProof/>
          <w:sz w:val="18"/>
        </w:rPr>
        <w:instrText xml:space="preserve"> PAGEREF _Toc12881651 \h </w:instrText>
      </w:r>
      <w:r w:rsidRPr="00385EED">
        <w:rPr>
          <w:b w:val="0"/>
          <w:noProof/>
          <w:sz w:val="18"/>
        </w:rPr>
      </w:r>
      <w:r w:rsidRPr="00385EED">
        <w:rPr>
          <w:b w:val="0"/>
          <w:noProof/>
          <w:sz w:val="18"/>
        </w:rPr>
        <w:fldChar w:fldCharType="separate"/>
      </w:r>
      <w:r w:rsidR="00894C98">
        <w:rPr>
          <w:b w:val="0"/>
          <w:noProof/>
          <w:sz w:val="18"/>
        </w:rPr>
        <w:t>6</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1—Bankruptcy notices</w:t>
      </w:r>
      <w:r w:rsidRPr="00385EED">
        <w:rPr>
          <w:b w:val="0"/>
          <w:noProof/>
          <w:sz w:val="18"/>
        </w:rPr>
        <w:tab/>
      </w:r>
      <w:r w:rsidRPr="00385EED">
        <w:rPr>
          <w:b w:val="0"/>
          <w:noProof/>
          <w:sz w:val="18"/>
        </w:rPr>
        <w:fldChar w:fldCharType="begin"/>
      </w:r>
      <w:r w:rsidRPr="00385EED">
        <w:rPr>
          <w:b w:val="0"/>
          <w:noProof/>
          <w:sz w:val="18"/>
        </w:rPr>
        <w:instrText xml:space="preserve"> PAGEREF _Toc12881652 \h </w:instrText>
      </w:r>
      <w:r w:rsidRPr="00385EED">
        <w:rPr>
          <w:b w:val="0"/>
          <w:noProof/>
          <w:sz w:val="18"/>
        </w:rPr>
      </w:r>
      <w:r w:rsidRPr="00385EED">
        <w:rPr>
          <w:b w:val="0"/>
          <w:noProof/>
          <w:sz w:val="18"/>
        </w:rPr>
        <w:fldChar w:fldCharType="separate"/>
      </w:r>
      <w:r w:rsidR="00894C98">
        <w:rPr>
          <w:b w:val="0"/>
          <w:noProof/>
          <w:sz w:val="18"/>
        </w:rPr>
        <w:t>6</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4.01</w:t>
      </w:r>
      <w:r>
        <w:rPr>
          <w:noProof/>
        </w:rPr>
        <w:tab/>
        <w:t>Application for bankruptcy notice</w:t>
      </w:r>
      <w:r w:rsidRPr="00385EED">
        <w:rPr>
          <w:noProof/>
        </w:rPr>
        <w:tab/>
      </w:r>
      <w:r w:rsidRPr="00385EED">
        <w:rPr>
          <w:noProof/>
        </w:rPr>
        <w:fldChar w:fldCharType="begin"/>
      </w:r>
      <w:r w:rsidRPr="00385EED">
        <w:rPr>
          <w:noProof/>
        </w:rPr>
        <w:instrText xml:space="preserve"> PAGEREF _Toc12881653 \h </w:instrText>
      </w:r>
      <w:r w:rsidRPr="00385EED">
        <w:rPr>
          <w:noProof/>
        </w:rPr>
      </w:r>
      <w:r w:rsidRPr="00385EED">
        <w:rPr>
          <w:noProof/>
        </w:rPr>
        <w:fldChar w:fldCharType="separate"/>
      </w:r>
      <w:r w:rsidR="00894C98">
        <w:rPr>
          <w:noProof/>
        </w:rPr>
        <w:t>6</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4.02</w:t>
      </w:r>
      <w:r>
        <w:rPr>
          <w:noProof/>
        </w:rPr>
        <w:tab/>
        <w:t>Form of bankruptcy notices</w:t>
      </w:r>
      <w:r w:rsidRPr="00385EED">
        <w:rPr>
          <w:noProof/>
        </w:rPr>
        <w:tab/>
      </w:r>
      <w:r w:rsidRPr="00385EED">
        <w:rPr>
          <w:noProof/>
        </w:rPr>
        <w:fldChar w:fldCharType="begin"/>
      </w:r>
      <w:r w:rsidRPr="00385EED">
        <w:rPr>
          <w:noProof/>
        </w:rPr>
        <w:instrText xml:space="preserve"> PAGEREF _Toc12881654 \h </w:instrText>
      </w:r>
      <w:r w:rsidRPr="00385EED">
        <w:rPr>
          <w:noProof/>
        </w:rPr>
      </w:r>
      <w:r w:rsidRPr="00385EED">
        <w:rPr>
          <w:noProof/>
        </w:rPr>
        <w:fldChar w:fldCharType="separate"/>
      </w:r>
      <w:r w:rsidR="00894C98">
        <w:rPr>
          <w:noProof/>
        </w:rPr>
        <w:t>6</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4.02A</w:t>
      </w:r>
      <w:r>
        <w:rPr>
          <w:noProof/>
        </w:rPr>
        <w:tab/>
        <w:t>Service of bankruptcy notices</w:t>
      </w:r>
      <w:r w:rsidRPr="00385EED">
        <w:rPr>
          <w:noProof/>
        </w:rPr>
        <w:tab/>
      </w:r>
      <w:r w:rsidRPr="00385EED">
        <w:rPr>
          <w:noProof/>
        </w:rPr>
        <w:fldChar w:fldCharType="begin"/>
      </w:r>
      <w:r w:rsidRPr="00385EED">
        <w:rPr>
          <w:noProof/>
        </w:rPr>
        <w:instrText xml:space="preserve"> PAGEREF _Toc12881655 \h </w:instrText>
      </w:r>
      <w:r w:rsidRPr="00385EED">
        <w:rPr>
          <w:noProof/>
        </w:rPr>
      </w:r>
      <w:r w:rsidRPr="00385EED">
        <w:rPr>
          <w:noProof/>
        </w:rPr>
        <w:fldChar w:fldCharType="separate"/>
      </w:r>
      <w:r w:rsidR="00894C98">
        <w:rPr>
          <w:noProof/>
        </w:rPr>
        <w:t>6</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4.03</w:t>
      </w:r>
      <w:r>
        <w:rPr>
          <w:noProof/>
        </w:rPr>
        <w:tab/>
        <w:t>Inspection of bankruptcy notices</w:t>
      </w:r>
      <w:r w:rsidRPr="00385EED">
        <w:rPr>
          <w:noProof/>
        </w:rPr>
        <w:tab/>
      </w:r>
      <w:r w:rsidRPr="00385EED">
        <w:rPr>
          <w:noProof/>
        </w:rPr>
        <w:fldChar w:fldCharType="begin"/>
      </w:r>
      <w:r w:rsidRPr="00385EED">
        <w:rPr>
          <w:noProof/>
        </w:rPr>
        <w:instrText xml:space="preserve"> PAGEREF _Toc12881656 \h </w:instrText>
      </w:r>
      <w:r w:rsidRPr="00385EED">
        <w:rPr>
          <w:noProof/>
        </w:rPr>
      </w:r>
      <w:r w:rsidRPr="00385EED">
        <w:rPr>
          <w:noProof/>
        </w:rPr>
        <w:fldChar w:fldCharType="separate"/>
      </w:r>
      <w:r w:rsidR="00894C98">
        <w:rPr>
          <w:noProof/>
        </w:rPr>
        <w:t>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4.04</w:t>
      </w:r>
      <w:r>
        <w:rPr>
          <w:noProof/>
        </w:rPr>
        <w:tab/>
        <w:t>Judgment or order in foreign currency</w:t>
      </w:r>
      <w:r w:rsidRPr="00385EED">
        <w:rPr>
          <w:noProof/>
        </w:rPr>
        <w:tab/>
      </w:r>
      <w:r w:rsidRPr="00385EED">
        <w:rPr>
          <w:noProof/>
        </w:rPr>
        <w:fldChar w:fldCharType="begin"/>
      </w:r>
      <w:r w:rsidRPr="00385EED">
        <w:rPr>
          <w:noProof/>
        </w:rPr>
        <w:instrText xml:space="preserve"> PAGEREF _Toc12881657 \h </w:instrText>
      </w:r>
      <w:r w:rsidRPr="00385EED">
        <w:rPr>
          <w:noProof/>
        </w:rPr>
      </w:r>
      <w:r w:rsidRPr="00385EED">
        <w:rPr>
          <w:noProof/>
        </w:rPr>
        <w:fldChar w:fldCharType="separate"/>
      </w:r>
      <w:r w:rsidR="00894C98">
        <w:rPr>
          <w:noProof/>
        </w:rPr>
        <w:t>7</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2—Petitions</w:t>
      </w:r>
      <w:r w:rsidRPr="00385EED">
        <w:rPr>
          <w:b w:val="0"/>
          <w:noProof/>
          <w:sz w:val="18"/>
        </w:rPr>
        <w:tab/>
      </w:r>
      <w:r w:rsidRPr="00385EED">
        <w:rPr>
          <w:b w:val="0"/>
          <w:noProof/>
          <w:sz w:val="18"/>
        </w:rPr>
        <w:fldChar w:fldCharType="begin"/>
      </w:r>
      <w:r w:rsidRPr="00385EED">
        <w:rPr>
          <w:b w:val="0"/>
          <w:noProof/>
          <w:sz w:val="18"/>
        </w:rPr>
        <w:instrText xml:space="preserve"> PAGEREF _Toc12881658 \h </w:instrText>
      </w:r>
      <w:r w:rsidRPr="00385EED">
        <w:rPr>
          <w:b w:val="0"/>
          <w:noProof/>
          <w:sz w:val="18"/>
        </w:rPr>
      </w:r>
      <w:r w:rsidRPr="00385EED">
        <w:rPr>
          <w:b w:val="0"/>
          <w:noProof/>
          <w:sz w:val="18"/>
        </w:rPr>
        <w:fldChar w:fldCharType="separate"/>
      </w:r>
      <w:r w:rsidR="00894C98">
        <w:rPr>
          <w:b w:val="0"/>
          <w:noProof/>
          <w:sz w:val="18"/>
        </w:rPr>
        <w:t>8</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4.05</w:t>
      </w:r>
      <w:r>
        <w:rPr>
          <w:noProof/>
        </w:rPr>
        <w:tab/>
        <w:t>Copy of petition, etc to be given to Official Receiver</w:t>
      </w:r>
      <w:r w:rsidRPr="00385EED">
        <w:rPr>
          <w:noProof/>
        </w:rPr>
        <w:tab/>
      </w:r>
      <w:r w:rsidRPr="00385EED">
        <w:rPr>
          <w:noProof/>
        </w:rPr>
        <w:fldChar w:fldCharType="begin"/>
      </w:r>
      <w:r w:rsidRPr="00385EED">
        <w:rPr>
          <w:noProof/>
        </w:rPr>
        <w:instrText xml:space="preserve"> PAGEREF _Toc12881659 \h </w:instrText>
      </w:r>
      <w:r w:rsidRPr="00385EED">
        <w:rPr>
          <w:noProof/>
        </w:rPr>
      </w:r>
      <w:r w:rsidRPr="00385EED">
        <w:rPr>
          <w:noProof/>
        </w:rPr>
        <w:fldChar w:fldCharType="separate"/>
      </w:r>
      <w:r w:rsidR="00894C98">
        <w:rPr>
          <w:noProof/>
        </w:rPr>
        <w:t>8</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4.06</w:t>
      </w:r>
      <w:r>
        <w:rPr>
          <w:noProof/>
        </w:rPr>
        <w:tab/>
        <w:t>Control of debtor’s property before sequestration</w:t>
      </w:r>
      <w:r w:rsidRPr="00385EED">
        <w:rPr>
          <w:noProof/>
        </w:rPr>
        <w:tab/>
      </w:r>
      <w:r w:rsidRPr="00385EED">
        <w:rPr>
          <w:noProof/>
        </w:rPr>
        <w:fldChar w:fldCharType="begin"/>
      </w:r>
      <w:r w:rsidRPr="00385EED">
        <w:rPr>
          <w:noProof/>
        </w:rPr>
        <w:instrText xml:space="preserve"> PAGEREF _Toc12881660 \h </w:instrText>
      </w:r>
      <w:r w:rsidRPr="00385EED">
        <w:rPr>
          <w:noProof/>
        </w:rPr>
      </w:r>
      <w:r w:rsidRPr="00385EED">
        <w:rPr>
          <w:noProof/>
        </w:rPr>
        <w:fldChar w:fldCharType="separate"/>
      </w:r>
      <w:r w:rsidR="00894C98">
        <w:rPr>
          <w:noProof/>
        </w:rPr>
        <w:t>8</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4.07</w:t>
      </w:r>
      <w:r>
        <w:rPr>
          <w:noProof/>
        </w:rPr>
        <w:tab/>
        <w:t>Expenses of trustee before sequestration</w:t>
      </w:r>
      <w:r w:rsidRPr="00385EED">
        <w:rPr>
          <w:noProof/>
        </w:rPr>
        <w:tab/>
      </w:r>
      <w:r w:rsidRPr="00385EED">
        <w:rPr>
          <w:noProof/>
        </w:rPr>
        <w:fldChar w:fldCharType="begin"/>
      </w:r>
      <w:r w:rsidRPr="00385EED">
        <w:rPr>
          <w:noProof/>
        </w:rPr>
        <w:instrText xml:space="preserve"> PAGEREF _Toc12881661 \h </w:instrText>
      </w:r>
      <w:r w:rsidRPr="00385EED">
        <w:rPr>
          <w:noProof/>
        </w:rPr>
      </w:r>
      <w:r w:rsidRPr="00385EED">
        <w:rPr>
          <w:noProof/>
        </w:rPr>
        <w:fldChar w:fldCharType="separate"/>
      </w:r>
      <w:r w:rsidR="00894C98">
        <w:rPr>
          <w:noProof/>
        </w:rPr>
        <w:t>8</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4.08</w:t>
      </w:r>
      <w:r>
        <w:rPr>
          <w:noProof/>
        </w:rPr>
        <w:tab/>
        <w:t>Application for damages where petition dismissed</w:t>
      </w:r>
      <w:r w:rsidRPr="00385EED">
        <w:rPr>
          <w:noProof/>
        </w:rPr>
        <w:tab/>
      </w:r>
      <w:r w:rsidRPr="00385EED">
        <w:rPr>
          <w:noProof/>
        </w:rPr>
        <w:fldChar w:fldCharType="begin"/>
      </w:r>
      <w:r w:rsidRPr="00385EED">
        <w:rPr>
          <w:noProof/>
        </w:rPr>
        <w:instrText xml:space="preserve"> PAGEREF _Toc12881662 \h </w:instrText>
      </w:r>
      <w:r w:rsidRPr="00385EED">
        <w:rPr>
          <w:noProof/>
        </w:rPr>
      </w:r>
      <w:r w:rsidRPr="00385EED">
        <w:rPr>
          <w:noProof/>
        </w:rPr>
        <w:fldChar w:fldCharType="separate"/>
      </w:r>
      <w:r w:rsidR="00894C98">
        <w:rPr>
          <w:noProof/>
        </w:rPr>
        <w:t>9</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4.09</w:t>
      </w:r>
      <w:r>
        <w:rPr>
          <w:noProof/>
        </w:rPr>
        <w:tab/>
        <w:t>Subsection 50(5) of the Act—prescribed modifications of applied provisions</w:t>
      </w:r>
      <w:r w:rsidRPr="00385EED">
        <w:rPr>
          <w:noProof/>
        </w:rPr>
        <w:tab/>
      </w:r>
      <w:r w:rsidRPr="00385EED">
        <w:rPr>
          <w:noProof/>
        </w:rPr>
        <w:fldChar w:fldCharType="begin"/>
      </w:r>
      <w:r w:rsidRPr="00385EED">
        <w:rPr>
          <w:noProof/>
        </w:rPr>
        <w:instrText xml:space="preserve"> PAGEREF _Toc12881663 \h </w:instrText>
      </w:r>
      <w:r w:rsidRPr="00385EED">
        <w:rPr>
          <w:noProof/>
        </w:rPr>
      </w:r>
      <w:r w:rsidRPr="00385EED">
        <w:rPr>
          <w:noProof/>
        </w:rPr>
        <w:fldChar w:fldCharType="separate"/>
      </w:r>
      <w:r w:rsidR="00894C98">
        <w:rPr>
          <w:noProof/>
        </w:rPr>
        <w:t>9</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4.10</w:t>
      </w:r>
      <w:r>
        <w:rPr>
          <w:noProof/>
        </w:rPr>
        <w:tab/>
        <w:t>Acceptance of debtor’s declaration</w:t>
      </w:r>
      <w:r w:rsidRPr="00385EED">
        <w:rPr>
          <w:noProof/>
        </w:rPr>
        <w:tab/>
      </w:r>
      <w:r w:rsidRPr="00385EED">
        <w:rPr>
          <w:noProof/>
        </w:rPr>
        <w:fldChar w:fldCharType="begin"/>
      </w:r>
      <w:r w:rsidRPr="00385EED">
        <w:rPr>
          <w:noProof/>
        </w:rPr>
        <w:instrText xml:space="preserve"> PAGEREF _Toc12881664 \h </w:instrText>
      </w:r>
      <w:r w:rsidRPr="00385EED">
        <w:rPr>
          <w:noProof/>
        </w:rPr>
      </w:r>
      <w:r w:rsidRPr="00385EED">
        <w:rPr>
          <w:noProof/>
        </w:rPr>
        <w:fldChar w:fldCharType="separate"/>
      </w:r>
      <w:r w:rsidR="00894C98">
        <w:rPr>
          <w:noProof/>
        </w:rPr>
        <w:t>10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4.11</w:t>
      </w:r>
      <w:r>
        <w:rPr>
          <w:noProof/>
        </w:rPr>
        <w:tab/>
        <w:t>Prescribed information to be supplied by Official Receiver to debtor</w:t>
      </w:r>
      <w:r w:rsidRPr="00385EED">
        <w:rPr>
          <w:noProof/>
        </w:rPr>
        <w:tab/>
      </w:r>
      <w:r w:rsidRPr="00385EED">
        <w:rPr>
          <w:noProof/>
        </w:rPr>
        <w:fldChar w:fldCharType="begin"/>
      </w:r>
      <w:r w:rsidRPr="00385EED">
        <w:rPr>
          <w:noProof/>
        </w:rPr>
        <w:instrText xml:space="preserve"> PAGEREF _Toc12881665 \h </w:instrText>
      </w:r>
      <w:r w:rsidRPr="00385EED">
        <w:rPr>
          <w:noProof/>
        </w:rPr>
      </w:r>
      <w:r w:rsidRPr="00385EED">
        <w:rPr>
          <w:noProof/>
        </w:rPr>
        <w:fldChar w:fldCharType="separate"/>
      </w:r>
      <w:r w:rsidR="00894C98">
        <w:rPr>
          <w:noProof/>
        </w:rPr>
        <w:t>10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4.12</w:t>
      </w:r>
      <w:r>
        <w:rPr>
          <w:noProof/>
        </w:rPr>
        <w:tab/>
        <w:t>Debtor’s petition—filing of trustee’s consent</w:t>
      </w:r>
      <w:r w:rsidRPr="00385EED">
        <w:rPr>
          <w:noProof/>
        </w:rPr>
        <w:tab/>
      </w:r>
      <w:r w:rsidRPr="00385EED">
        <w:rPr>
          <w:noProof/>
        </w:rPr>
        <w:fldChar w:fldCharType="begin"/>
      </w:r>
      <w:r w:rsidRPr="00385EED">
        <w:rPr>
          <w:noProof/>
        </w:rPr>
        <w:instrText xml:space="preserve"> PAGEREF _Toc12881666 \h </w:instrText>
      </w:r>
      <w:r w:rsidRPr="00385EED">
        <w:rPr>
          <w:noProof/>
        </w:rPr>
      </w:r>
      <w:r w:rsidRPr="00385EED">
        <w:rPr>
          <w:noProof/>
        </w:rPr>
        <w:fldChar w:fldCharType="separate"/>
      </w:r>
      <w:r w:rsidR="00894C98">
        <w:rPr>
          <w:noProof/>
        </w:rPr>
        <w:t>11</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4.13</w:t>
      </w:r>
      <w:r>
        <w:rPr>
          <w:noProof/>
        </w:rPr>
        <w:tab/>
        <w:t>Notice to partners of referral to Court of petition by other partners against the partnership</w:t>
      </w:r>
      <w:r w:rsidRPr="00385EED">
        <w:rPr>
          <w:noProof/>
        </w:rPr>
        <w:tab/>
      </w:r>
      <w:r w:rsidRPr="00385EED">
        <w:rPr>
          <w:noProof/>
        </w:rPr>
        <w:fldChar w:fldCharType="begin"/>
      </w:r>
      <w:r w:rsidRPr="00385EED">
        <w:rPr>
          <w:noProof/>
        </w:rPr>
        <w:instrText xml:space="preserve"> PAGEREF _Toc12881667 \h </w:instrText>
      </w:r>
      <w:r w:rsidRPr="00385EED">
        <w:rPr>
          <w:noProof/>
        </w:rPr>
      </w:r>
      <w:r w:rsidRPr="00385EED">
        <w:rPr>
          <w:noProof/>
        </w:rPr>
        <w:fldChar w:fldCharType="separate"/>
      </w:r>
      <w:r w:rsidR="00894C98">
        <w:rPr>
          <w:noProof/>
        </w:rPr>
        <w:t>11</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5—Control over person and property of debtors and bankrupts</w:t>
      </w:r>
      <w:r w:rsidRPr="00385EED">
        <w:rPr>
          <w:b w:val="0"/>
          <w:noProof/>
          <w:sz w:val="18"/>
        </w:rPr>
        <w:tab/>
      </w:r>
      <w:r w:rsidRPr="00385EED">
        <w:rPr>
          <w:b w:val="0"/>
          <w:noProof/>
          <w:sz w:val="18"/>
        </w:rPr>
        <w:fldChar w:fldCharType="begin"/>
      </w:r>
      <w:r w:rsidRPr="00385EED">
        <w:rPr>
          <w:b w:val="0"/>
          <w:noProof/>
          <w:sz w:val="18"/>
        </w:rPr>
        <w:instrText xml:space="preserve"> PAGEREF _Toc12881668 \h </w:instrText>
      </w:r>
      <w:r w:rsidRPr="00385EED">
        <w:rPr>
          <w:b w:val="0"/>
          <w:noProof/>
          <w:sz w:val="18"/>
        </w:rPr>
      </w:r>
      <w:r w:rsidRPr="00385EED">
        <w:rPr>
          <w:b w:val="0"/>
          <w:noProof/>
          <w:sz w:val="18"/>
        </w:rPr>
        <w:fldChar w:fldCharType="separate"/>
      </w:r>
      <w:r w:rsidR="00894C98">
        <w:rPr>
          <w:b w:val="0"/>
          <w:noProof/>
          <w:sz w:val="18"/>
        </w:rPr>
        <w:t>12</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5.01</w:t>
      </w:r>
      <w:r>
        <w:rPr>
          <w:noProof/>
        </w:rPr>
        <w:tab/>
        <w:t>Where debtor or bankrupt is arrested</w:t>
      </w:r>
      <w:r w:rsidRPr="00385EED">
        <w:rPr>
          <w:noProof/>
        </w:rPr>
        <w:tab/>
      </w:r>
      <w:r w:rsidRPr="00385EED">
        <w:rPr>
          <w:noProof/>
        </w:rPr>
        <w:fldChar w:fldCharType="begin"/>
      </w:r>
      <w:r w:rsidRPr="00385EED">
        <w:rPr>
          <w:noProof/>
        </w:rPr>
        <w:instrText xml:space="preserve"> PAGEREF _Toc12881669 \h </w:instrText>
      </w:r>
      <w:r w:rsidRPr="00385EED">
        <w:rPr>
          <w:noProof/>
        </w:rPr>
      </w:r>
      <w:r w:rsidRPr="00385EED">
        <w:rPr>
          <w:noProof/>
        </w:rPr>
        <w:fldChar w:fldCharType="separate"/>
      </w:r>
      <w:r w:rsidR="00894C98">
        <w:rPr>
          <w:noProof/>
        </w:rPr>
        <w:t>12</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5.02</w:t>
      </w:r>
      <w:r>
        <w:rPr>
          <w:noProof/>
        </w:rPr>
        <w:tab/>
        <w:t>Fee for making request for consent to leave Australia</w:t>
      </w:r>
      <w:r w:rsidRPr="00385EED">
        <w:rPr>
          <w:noProof/>
        </w:rPr>
        <w:tab/>
      </w:r>
      <w:r w:rsidRPr="00385EED">
        <w:rPr>
          <w:noProof/>
        </w:rPr>
        <w:fldChar w:fldCharType="begin"/>
      </w:r>
      <w:r w:rsidRPr="00385EED">
        <w:rPr>
          <w:noProof/>
        </w:rPr>
        <w:instrText xml:space="preserve"> PAGEREF _Toc12881670 \h </w:instrText>
      </w:r>
      <w:r w:rsidRPr="00385EED">
        <w:rPr>
          <w:noProof/>
        </w:rPr>
      </w:r>
      <w:r w:rsidRPr="00385EED">
        <w:rPr>
          <w:noProof/>
        </w:rPr>
        <w:fldChar w:fldCharType="separate"/>
      </w:r>
      <w:r w:rsidR="00894C98">
        <w:rPr>
          <w:noProof/>
        </w:rPr>
        <w:t>12</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6—Administration of property</w:t>
      </w:r>
      <w:r w:rsidRPr="00385EED">
        <w:rPr>
          <w:b w:val="0"/>
          <w:noProof/>
          <w:sz w:val="18"/>
        </w:rPr>
        <w:tab/>
      </w:r>
      <w:r w:rsidRPr="00385EED">
        <w:rPr>
          <w:b w:val="0"/>
          <w:noProof/>
          <w:sz w:val="18"/>
        </w:rPr>
        <w:fldChar w:fldCharType="begin"/>
      </w:r>
      <w:r w:rsidRPr="00385EED">
        <w:rPr>
          <w:b w:val="0"/>
          <w:noProof/>
          <w:sz w:val="18"/>
        </w:rPr>
        <w:instrText xml:space="preserve"> PAGEREF _Toc12881671 \h </w:instrText>
      </w:r>
      <w:r w:rsidRPr="00385EED">
        <w:rPr>
          <w:b w:val="0"/>
          <w:noProof/>
          <w:sz w:val="18"/>
        </w:rPr>
      </w:r>
      <w:r w:rsidRPr="00385EED">
        <w:rPr>
          <w:b w:val="0"/>
          <w:noProof/>
          <w:sz w:val="18"/>
        </w:rPr>
        <w:fldChar w:fldCharType="separate"/>
      </w:r>
      <w:r w:rsidR="00894C98">
        <w:rPr>
          <w:b w:val="0"/>
          <w:noProof/>
          <w:sz w:val="18"/>
        </w:rPr>
        <w:t>13</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1—Order of payment of debts</w:t>
      </w:r>
      <w:r w:rsidRPr="00385EED">
        <w:rPr>
          <w:b w:val="0"/>
          <w:noProof/>
          <w:sz w:val="18"/>
        </w:rPr>
        <w:tab/>
      </w:r>
      <w:r w:rsidRPr="00385EED">
        <w:rPr>
          <w:b w:val="0"/>
          <w:noProof/>
          <w:sz w:val="18"/>
        </w:rPr>
        <w:fldChar w:fldCharType="begin"/>
      </w:r>
      <w:r w:rsidRPr="00385EED">
        <w:rPr>
          <w:b w:val="0"/>
          <w:noProof/>
          <w:sz w:val="18"/>
        </w:rPr>
        <w:instrText xml:space="preserve"> PAGEREF _Toc12881672 \h </w:instrText>
      </w:r>
      <w:r w:rsidRPr="00385EED">
        <w:rPr>
          <w:b w:val="0"/>
          <w:noProof/>
          <w:sz w:val="18"/>
        </w:rPr>
      </w:r>
      <w:r w:rsidRPr="00385EED">
        <w:rPr>
          <w:b w:val="0"/>
          <w:noProof/>
          <w:sz w:val="18"/>
        </w:rPr>
        <w:fldChar w:fldCharType="separate"/>
      </w:r>
      <w:r w:rsidR="00894C98">
        <w:rPr>
          <w:b w:val="0"/>
          <w:noProof/>
          <w:sz w:val="18"/>
        </w:rPr>
        <w:t>13</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6.01</w:t>
      </w:r>
      <w:r>
        <w:rPr>
          <w:noProof/>
        </w:rPr>
        <w:tab/>
        <w:t>Priority payments under section 109 of the Act—prescribed matters</w:t>
      </w:r>
      <w:r w:rsidRPr="00385EED">
        <w:rPr>
          <w:noProof/>
        </w:rPr>
        <w:tab/>
      </w:r>
      <w:r w:rsidRPr="00385EED">
        <w:rPr>
          <w:noProof/>
        </w:rPr>
        <w:fldChar w:fldCharType="begin"/>
      </w:r>
      <w:r w:rsidRPr="00385EED">
        <w:rPr>
          <w:noProof/>
        </w:rPr>
        <w:instrText xml:space="preserve"> PAGEREF _Toc12881673 \h </w:instrText>
      </w:r>
      <w:r w:rsidRPr="00385EED">
        <w:rPr>
          <w:noProof/>
        </w:rPr>
      </w:r>
      <w:r w:rsidRPr="00385EED">
        <w:rPr>
          <w:noProof/>
        </w:rPr>
        <w:fldChar w:fldCharType="separate"/>
      </w:r>
      <w:r w:rsidR="00894C98">
        <w:rPr>
          <w:noProof/>
        </w:rPr>
        <w:t>13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6.02</w:t>
      </w:r>
      <w:r>
        <w:rPr>
          <w:noProof/>
        </w:rPr>
        <w:tab/>
        <w:t>Maximum amount payable to employee</w:t>
      </w:r>
      <w:r w:rsidRPr="00385EED">
        <w:rPr>
          <w:noProof/>
        </w:rPr>
        <w:tab/>
      </w:r>
      <w:r w:rsidRPr="00385EED">
        <w:rPr>
          <w:noProof/>
        </w:rPr>
        <w:fldChar w:fldCharType="begin"/>
      </w:r>
      <w:r w:rsidRPr="00385EED">
        <w:rPr>
          <w:noProof/>
        </w:rPr>
        <w:instrText xml:space="preserve"> PAGEREF _Toc12881674 \h </w:instrText>
      </w:r>
      <w:r w:rsidRPr="00385EED">
        <w:rPr>
          <w:noProof/>
        </w:rPr>
      </w:r>
      <w:r w:rsidRPr="00385EED">
        <w:rPr>
          <w:noProof/>
        </w:rPr>
        <w:fldChar w:fldCharType="separate"/>
      </w:r>
      <w:r w:rsidR="00894C98">
        <w:rPr>
          <w:noProof/>
        </w:rPr>
        <w:t>13</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2—Property available for payment of debts</w:t>
      </w:r>
      <w:r w:rsidRPr="00385EED">
        <w:rPr>
          <w:b w:val="0"/>
          <w:noProof/>
          <w:sz w:val="18"/>
        </w:rPr>
        <w:tab/>
      </w:r>
      <w:r w:rsidRPr="00385EED">
        <w:rPr>
          <w:b w:val="0"/>
          <w:noProof/>
          <w:sz w:val="18"/>
        </w:rPr>
        <w:fldChar w:fldCharType="begin"/>
      </w:r>
      <w:r w:rsidRPr="00385EED">
        <w:rPr>
          <w:b w:val="0"/>
          <w:noProof/>
          <w:sz w:val="18"/>
        </w:rPr>
        <w:instrText xml:space="preserve"> PAGEREF _Toc12881675 \h </w:instrText>
      </w:r>
      <w:r w:rsidRPr="00385EED">
        <w:rPr>
          <w:b w:val="0"/>
          <w:noProof/>
          <w:sz w:val="18"/>
        </w:rPr>
      </w:r>
      <w:r w:rsidRPr="00385EED">
        <w:rPr>
          <w:b w:val="0"/>
          <w:noProof/>
          <w:sz w:val="18"/>
        </w:rPr>
        <w:fldChar w:fldCharType="separate"/>
      </w:r>
      <w:r w:rsidR="00894C98">
        <w:rPr>
          <w:b w:val="0"/>
          <w:noProof/>
          <w:sz w:val="18"/>
        </w:rPr>
        <w:t>14</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6.03</w:t>
      </w:r>
      <w:r>
        <w:rPr>
          <w:noProof/>
        </w:rPr>
        <w:tab/>
        <w:t>Household property</w:t>
      </w:r>
      <w:r w:rsidRPr="00385EED">
        <w:rPr>
          <w:noProof/>
        </w:rPr>
        <w:tab/>
      </w:r>
      <w:r w:rsidRPr="00385EED">
        <w:rPr>
          <w:noProof/>
        </w:rPr>
        <w:fldChar w:fldCharType="begin"/>
      </w:r>
      <w:r w:rsidRPr="00385EED">
        <w:rPr>
          <w:noProof/>
        </w:rPr>
        <w:instrText xml:space="preserve"> PAGEREF _Toc12881676 \h </w:instrText>
      </w:r>
      <w:r w:rsidRPr="00385EED">
        <w:rPr>
          <w:noProof/>
        </w:rPr>
      </w:r>
      <w:r w:rsidRPr="00385EED">
        <w:rPr>
          <w:noProof/>
        </w:rPr>
        <w:fldChar w:fldCharType="separate"/>
      </w:r>
      <w:r w:rsidR="00894C98">
        <w:rPr>
          <w:noProof/>
        </w:rPr>
        <w:t>14</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6.03A</w:t>
      </w:r>
      <w:r>
        <w:rPr>
          <w:noProof/>
        </w:rPr>
        <w:tab/>
        <w:t>Personal property</w:t>
      </w:r>
      <w:r w:rsidRPr="00385EED">
        <w:rPr>
          <w:noProof/>
        </w:rPr>
        <w:tab/>
      </w:r>
      <w:r w:rsidRPr="00385EED">
        <w:rPr>
          <w:noProof/>
        </w:rPr>
        <w:fldChar w:fldCharType="begin"/>
      </w:r>
      <w:r w:rsidRPr="00385EED">
        <w:rPr>
          <w:noProof/>
        </w:rPr>
        <w:instrText xml:space="preserve"> PAGEREF _Toc12881677 \h </w:instrText>
      </w:r>
      <w:r w:rsidRPr="00385EED">
        <w:rPr>
          <w:noProof/>
        </w:rPr>
      </w:r>
      <w:r w:rsidRPr="00385EED">
        <w:rPr>
          <w:noProof/>
        </w:rPr>
        <w:fldChar w:fldCharType="separate"/>
      </w:r>
      <w:r w:rsidR="00894C98">
        <w:rPr>
          <w:noProof/>
        </w:rPr>
        <w:t>15</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6.03B</w:t>
      </w:r>
      <w:r>
        <w:rPr>
          <w:noProof/>
        </w:rPr>
        <w:tab/>
        <w:t>Property divisible among creditors—prescribed amounts</w:t>
      </w:r>
      <w:r w:rsidRPr="00385EED">
        <w:rPr>
          <w:noProof/>
        </w:rPr>
        <w:tab/>
      </w:r>
      <w:r w:rsidRPr="00385EED">
        <w:rPr>
          <w:noProof/>
        </w:rPr>
        <w:fldChar w:fldCharType="begin"/>
      </w:r>
      <w:r w:rsidRPr="00385EED">
        <w:rPr>
          <w:noProof/>
        </w:rPr>
        <w:instrText xml:space="preserve"> PAGEREF _Toc12881678 \h </w:instrText>
      </w:r>
      <w:r w:rsidRPr="00385EED">
        <w:rPr>
          <w:noProof/>
        </w:rPr>
      </w:r>
      <w:r w:rsidRPr="00385EED">
        <w:rPr>
          <w:noProof/>
        </w:rPr>
        <w:fldChar w:fldCharType="separate"/>
      </w:r>
      <w:r w:rsidR="00894C98">
        <w:rPr>
          <w:noProof/>
        </w:rPr>
        <w:t>15</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2A—Rural support schemes</w:t>
      </w:r>
      <w:r w:rsidRPr="00385EED">
        <w:rPr>
          <w:b w:val="0"/>
          <w:noProof/>
          <w:sz w:val="18"/>
        </w:rPr>
        <w:tab/>
      </w:r>
      <w:r w:rsidRPr="00385EED">
        <w:rPr>
          <w:b w:val="0"/>
          <w:noProof/>
          <w:sz w:val="18"/>
        </w:rPr>
        <w:fldChar w:fldCharType="begin"/>
      </w:r>
      <w:r w:rsidRPr="00385EED">
        <w:rPr>
          <w:b w:val="0"/>
          <w:noProof/>
          <w:sz w:val="18"/>
        </w:rPr>
        <w:instrText xml:space="preserve"> PAGEREF _Toc12881679 \h </w:instrText>
      </w:r>
      <w:r w:rsidRPr="00385EED">
        <w:rPr>
          <w:b w:val="0"/>
          <w:noProof/>
          <w:sz w:val="18"/>
        </w:rPr>
      </w:r>
      <w:r w:rsidRPr="00385EED">
        <w:rPr>
          <w:b w:val="0"/>
          <w:noProof/>
          <w:sz w:val="18"/>
        </w:rPr>
        <w:fldChar w:fldCharType="separate"/>
      </w:r>
      <w:r w:rsidR="00894C98">
        <w:rPr>
          <w:b w:val="0"/>
          <w:noProof/>
          <w:sz w:val="18"/>
        </w:rPr>
        <w:t>17</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6.04A</w:t>
      </w:r>
      <w:r>
        <w:rPr>
          <w:noProof/>
        </w:rPr>
        <w:tab/>
        <w:t>Prescribed rural support schemes (Act s 116)</w:t>
      </w:r>
      <w:r w:rsidRPr="00385EED">
        <w:rPr>
          <w:noProof/>
        </w:rPr>
        <w:tab/>
      </w:r>
      <w:r w:rsidRPr="00385EED">
        <w:rPr>
          <w:noProof/>
        </w:rPr>
        <w:fldChar w:fldCharType="begin"/>
      </w:r>
      <w:r w:rsidRPr="00385EED">
        <w:rPr>
          <w:noProof/>
        </w:rPr>
        <w:instrText xml:space="preserve"> PAGEREF _Toc12881680 \h </w:instrText>
      </w:r>
      <w:r w:rsidRPr="00385EED">
        <w:rPr>
          <w:noProof/>
        </w:rPr>
      </w:r>
      <w:r w:rsidRPr="00385EED">
        <w:rPr>
          <w:noProof/>
        </w:rPr>
        <w:fldChar w:fldCharType="separate"/>
      </w:r>
      <w:r w:rsidR="00894C98">
        <w:rPr>
          <w:noProof/>
        </w:rPr>
        <w:t>17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6.04B</w:t>
      </w:r>
      <w:r>
        <w:rPr>
          <w:noProof/>
        </w:rPr>
        <w:tab/>
        <w:t>Prescribed rural support schemes (Act s 116)</w:t>
      </w:r>
      <w:r w:rsidRPr="00385EED">
        <w:rPr>
          <w:noProof/>
        </w:rPr>
        <w:tab/>
      </w:r>
      <w:r w:rsidRPr="00385EED">
        <w:rPr>
          <w:noProof/>
        </w:rPr>
        <w:fldChar w:fldCharType="begin"/>
      </w:r>
      <w:r w:rsidRPr="00385EED">
        <w:rPr>
          <w:noProof/>
        </w:rPr>
        <w:instrText xml:space="preserve"> PAGEREF _Toc12881681 \h </w:instrText>
      </w:r>
      <w:r w:rsidRPr="00385EED">
        <w:rPr>
          <w:noProof/>
        </w:rPr>
      </w:r>
      <w:r w:rsidRPr="00385EED">
        <w:rPr>
          <w:noProof/>
        </w:rPr>
        <w:fldChar w:fldCharType="separate"/>
      </w:r>
      <w:r w:rsidR="00894C98">
        <w:rPr>
          <w:noProof/>
        </w:rPr>
        <w:t>17</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4—Undervalued transactions</w:t>
      </w:r>
      <w:r w:rsidRPr="00385EED">
        <w:rPr>
          <w:b w:val="0"/>
          <w:noProof/>
          <w:sz w:val="18"/>
        </w:rPr>
        <w:tab/>
      </w:r>
      <w:r w:rsidRPr="00385EED">
        <w:rPr>
          <w:b w:val="0"/>
          <w:noProof/>
          <w:sz w:val="18"/>
        </w:rPr>
        <w:fldChar w:fldCharType="begin"/>
      </w:r>
      <w:r w:rsidRPr="00385EED">
        <w:rPr>
          <w:b w:val="0"/>
          <w:noProof/>
          <w:sz w:val="18"/>
        </w:rPr>
        <w:instrText xml:space="preserve"> PAGEREF _Toc12881682 \h </w:instrText>
      </w:r>
      <w:r w:rsidRPr="00385EED">
        <w:rPr>
          <w:b w:val="0"/>
          <w:noProof/>
          <w:sz w:val="18"/>
        </w:rPr>
      </w:r>
      <w:r w:rsidRPr="00385EED">
        <w:rPr>
          <w:b w:val="0"/>
          <w:noProof/>
          <w:sz w:val="18"/>
        </w:rPr>
        <w:fldChar w:fldCharType="separate"/>
      </w:r>
      <w:r w:rsidR="00894C98">
        <w:rPr>
          <w:b w:val="0"/>
          <w:noProof/>
          <w:sz w:val="18"/>
        </w:rPr>
        <w:t>18</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6.09</w:t>
      </w:r>
      <w:r>
        <w:rPr>
          <w:noProof/>
        </w:rPr>
        <w:tab/>
        <w:t>Transfers exempt from being void against trustee</w:t>
      </w:r>
      <w:r w:rsidRPr="00385EED">
        <w:rPr>
          <w:noProof/>
        </w:rPr>
        <w:tab/>
      </w:r>
      <w:r w:rsidRPr="00385EED">
        <w:rPr>
          <w:noProof/>
        </w:rPr>
        <w:fldChar w:fldCharType="begin"/>
      </w:r>
      <w:r w:rsidRPr="00385EED">
        <w:rPr>
          <w:noProof/>
        </w:rPr>
        <w:instrText xml:space="preserve"> PAGEREF _Toc12881683 \h </w:instrText>
      </w:r>
      <w:r w:rsidRPr="00385EED">
        <w:rPr>
          <w:noProof/>
        </w:rPr>
      </w:r>
      <w:r w:rsidRPr="00385EED">
        <w:rPr>
          <w:noProof/>
        </w:rPr>
        <w:fldChar w:fldCharType="separate"/>
      </w:r>
      <w:r w:rsidR="00894C98">
        <w:rPr>
          <w:noProof/>
        </w:rPr>
        <w:t>18</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5—Realisation of property</w:t>
      </w:r>
      <w:r w:rsidRPr="00385EED">
        <w:rPr>
          <w:b w:val="0"/>
          <w:noProof/>
          <w:sz w:val="18"/>
        </w:rPr>
        <w:tab/>
      </w:r>
      <w:r w:rsidRPr="00385EED">
        <w:rPr>
          <w:b w:val="0"/>
          <w:noProof/>
          <w:sz w:val="18"/>
        </w:rPr>
        <w:fldChar w:fldCharType="begin"/>
      </w:r>
      <w:r w:rsidRPr="00385EED">
        <w:rPr>
          <w:b w:val="0"/>
          <w:noProof/>
          <w:sz w:val="18"/>
        </w:rPr>
        <w:instrText xml:space="preserve"> PAGEREF _Toc12881684 \h </w:instrText>
      </w:r>
      <w:r w:rsidRPr="00385EED">
        <w:rPr>
          <w:b w:val="0"/>
          <w:noProof/>
          <w:sz w:val="18"/>
        </w:rPr>
      </w:r>
      <w:r w:rsidRPr="00385EED">
        <w:rPr>
          <w:b w:val="0"/>
          <w:noProof/>
          <w:sz w:val="18"/>
        </w:rPr>
        <w:fldChar w:fldCharType="separate"/>
      </w:r>
      <w:r w:rsidR="00894C98">
        <w:rPr>
          <w:b w:val="0"/>
          <w:noProof/>
          <w:sz w:val="18"/>
        </w:rPr>
        <w:t>19</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6.10</w:t>
      </w:r>
      <w:r>
        <w:rPr>
          <w:noProof/>
        </w:rPr>
        <w:tab/>
        <w:t>Disclaimer of onerous property</w:t>
      </w:r>
      <w:r w:rsidRPr="00385EED">
        <w:rPr>
          <w:noProof/>
        </w:rPr>
        <w:tab/>
      </w:r>
      <w:r w:rsidRPr="00385EED">
        <w:rPr>
          <w:noProof/>
        </w:rPr>
        <w:fldChar w:fldCharType="begin"/>
      </w:r>
      <w:r w:rsidRPr="00385EED">
        <w:rPr>
          <w:noProof/>
        </w:rPr>
        <w:instrText xml:space="preserve"> PAGEREF _Toc12881685 \h </w:instrText>
      </w:r>
      <w:r w:rsidRPr="00385EED">
        <w:rPr>
          <w:noProof/>
        </w:rPr>
      </w:r>
      <w:r w:rsidRPr="00385EED">
        <w:rPr>
          <w:noProof/>
        </w:rPr>
        <w:fldChar w:fldCharType="separate"/>
      </w:r>
      <w:r w:rsidR="00894C98">
        <w:rPr>
          <w:noProof/>
        </w:rPr>
        <w:t>19</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6—Definition of income (Act s 139L)</w:t>
      </w:r>
      <w:r w:rsidRPr="00385EED">
        <w:rPr>
          <w:b w:val="0"/>
          <w:noProof/>
          <w:sz w:val="18"/>
        </w:rPr>
        <w:tab/>
      </w:r>
      <w:r w:rsidRPr="00385EED">
        <w:rPr>
          <w:b w:val="0"/>
          <w:noProof/>
          <w:sz w:val="18"/>
        </w:rPr>
        <w:fldChar w:fldCharType="begin"/>
      </w:r>
      <w:r w:rsidRPr="00385EED">
        <w:rPr>
          <w:b w:val="0"/>
          <w:noProof/>
          <w:sz w:val="18"/>
        </w:rPr>
        <w:instrText xml:space="preserve"> PAGEREF _Toc12881686 \h </w:instrText>
      </w:r>
      <w:r w:rsidRPr="00385EED">
        <w:rPr>
          <w:b w:val="0"/>
          <w:noProof/>
          <w:sz w:val="18"/>
        </w:rPr>
      </w:r>
      <w:r w:rsidRPr="00385EED">
        <w:rPr>
          <w:b w:val="0"/>
          <w:noProof/>
          <w:sz w:val="18"/>
        </w:rPr>
        <w:fldChar w:fldCharType="separate"/>
      </w:r>
      <w:r w:rsidR="00894C98">
        <w:rPr>
          <w:b w:val="0"/>
          <w:noProof/>
          <w:sz w:val="18"/>
        </w:rPr>
        <w:t>20</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6.11</w:t>
      </w:r>
      <w:r>
        <w:rPr>
          <w:noProof/>
        </w:rPr>
        <w:tab/>
        <w:t>Interpretation</w:t>
      </w:r>
      <w:r w:rsidRPr="00385EED">
        <w:rPr>
          <w:noProof/>
        </w:rPr>
        <w:tab/>
      </w:r>
      <w:r w:rsidRPr="00385EED">
        <w:rPr>
          <w:noProof/>
        </w:rPr>
        <w:fldChar w:fldCharType="begin"/>
      </w:r>
      <w:r w:rsidRPr="00385EED">
        <w:rPr>
          <w:noProof/>
        </w:rPr>
        <w:instrText xml:space="preserve"> PAGEREF _Toc12881687 \h </w:instrText>
      </w:r>
      <w:r w:rsidRPr="00385EED">
        <w:rPr>
          <w:noProof/>
        </w:rPr>
      </w:r>
      <w:r w:rsidRPr="00385EED">
        <w:rPr>
          <w:noProof/>
        </w:rPr>
        <w:fldChar w:fldCharType="separate"/>
      </w:r>
      <w:r w:rsidR="00894C98">
        <w:rPr>
          <w:noProof/>
        </w:rPr>
        <w:t>20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6.12</w:t>
      </w:r>
      <w:r>
        <w:rPr>
          <w:noProof/>
        </w:rPr>
        <w:tab/>
        <w:t>Fringe benefits: modification of the FBTA Act</w:t>
      </w:r>
      <w:r w:rsidRPr="00385EED">
        <w:rPr>
          <w:noProof/>
        </w:rPr>
        <w:tab/>
      </w:r>
      <w:r w:rsidRPr="00385EED">
        <w:rPr>
          <w:noProof/>
        </w:rPr>
        <w:fldChar w:fldCharType="begin"/>
      </w:r>
      <w:r w:rsidRPr="00385EED">
        <w:rPr>
          <w:noProof/>
        </w:rPr>
        <w:instrText xml:space="preserve"> PAGEREF _Toc12881688 \h </w:instrText>
      </w:r>
      <w:r w:rsidRPr="00385EED">
        <w:rPr>
          <w:noProof/>
        </w:rPr>
      </w:r>
      <w:r w:rsidRPr="00385EED">
        <w:rPr>
          <w:noProof/>
        </w:rPr>
        <w:fldChar w:fldCharType="separate"/>
      </w:r>
      <w:r w:rsidR="00894C98">
        <w:rPr>
          <w:noProof/>
        </w:rPr>
        <w:t>20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6.12A</w:t>
      </w:r>
      <w:r>
        <w:rPr>
          <w:noProof/>
        </w:rPr>
        <w:tab/>
        <w:t>Restart scheme payments</w:t>
      </w:r>
      <w:r w:rsidRPr="00385EED">
        <w:rPr>
          <w:noProof/>
        </w:rPr>
        <w:tab/>
      </w:r>
      <w:r w:rsidRPr="00385EED">
        <w:rPr>
          <w:noProof/>
        </w:rPr>
        <w:fldChar w:fldCharType="begin"/>
      </w:r>
      <w:r w:rsidRPr="00385EED">
        <w:rPr>
          <w:noProof/>
        </w:rPr>
        <w:instrText xml:space="preserve"> PAGEREF _Toc12881689 \h </w:instrText>
      </w:r>
      <w:r w:rsidRPr="00385EED">
        <w:rPr>
          <w:noProof/>
        </w:rPr>
      </w:r>
      <w:r w:rsidRPr="00385EED">
        <w:rPr>
          <w:noProof/>
        </w:rPr>
        <w:fldChar w:fldCharType="separate"/>
      </w:r>
      <w:r w:rsidR="00894C98">
        <w:rPr>
          <w:noProof/>
        </w:rPr>
        <w:t>21</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6.12B</w:t>
      </w:r>
      <w:r>
        <w:rPr>
          <w:noProof/>
        </w:rPr>
        <w:tab/>
        <w:t>Superannuation contributions</w:t>
      </w:r>
      <w:r w:rsidRPr="00385EED">
        <w:rPr>
          <w:noProof/>
        </w:rPr>
        <w:tab/>
      </w:r>
      <w:r w:rsidRPr="00385EED">
        <w:rPr>
          <w:noProof/>
        </w:rPr>
        <w:fldChar w:fldCharType="begin"/>
      </w:r>
      <w:r w:rsidRPr="00385EED">
        <w:rPr>
          <w:noProof/>
        </w:rPr>
        <w:instrText xml:space="preserve"> PAGEREF _Toc12881690 \h </w:instrText>
      </w:r>
      <w:r w:rsidRPr="00385EED">
        <w:rPr>
          <w:noProof/>
        </w:rPr>
      </w:r>
      <w:r w:rsidRPr="00385EED">
        <w:rPr>
          <w:noProof/>
        </w:rPr>
        <w:fldChar w:fldCharType="separate"/>
      </w:r>
      <w:r w:rsidR="00894C98">
        <w:rPr>
          <w:noProof/>
        </w:rPr>
        <w:t>21</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6.12C</w:t>
      </w:r>
      <w:r>
        <w:rPr>
          <w:noProof/>
        </w:rPr>
        <w:tab/>
        <w:t>Family assistance and social security payments</w:t>
      </w:r>
      <w:r w:rsidRPr="00385EED">
        <w:rPr>
          <w:noProof/>
        </w:rPr>
        <w:tab/>
      </w:r>
      <w:r w:rsidRPr="00385EED">
        <w:rPr>
          <w:noProof/>
        </w:rPr>
        <w:fldChar w:fldCharType="begin"/>
      </w:r>
      <w:r w:rsidRPr="00385EED">
        <w:rPr>
          <w:noProof/>
        </w:rPr>
        <w:instrText xml:space="preserve"> PAGEREF _Toc12881691 \h </w:instrText>
      </w:r>
      <w:r w:rsidRPr="00385EED">
        <w:rPr>
          <w:noProof/>
        </w:rPr>
      </w:r>
      <w:r w:rsidRPr="00385EED">
        <w:rPr>
          <w:noProof/>
        </w:rPr>
        <w:fldChar w:fldCharType="separate"/>
      </w:r>
      <w:r w:rsidR="00894C98">
        <w:rPr>
          <w:noProof/>
        </w:rPr>
        <w:t>22</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6.12D</w:t>
      </w:r>
      <w:r>
        <w:rPr>
          <w:noProof/>
        </w:rPr>
        <w:tab/>
        <w:t>Primary Industry rural support scheme</w:t>
      </w:r>
      <w:r w:rsidRPr="00385EED">
        <w:rPr>
          <w:noProof/>
        </w:rPr>
        <w:tab/>
      </w:r>
      <w:r w:rsidRPr="00385EED">
        <w:rPr>
          <w:noProof/>
        </w:rPr>
        <w:fldChar w:fldCharType="begin"/>
      </w:r>
      <w:r w:rsidRPr="00385EED">
        <w:rPr>
          <w:noProof/>
        </w:rPr>
        <w:instrText xml:space="preserve"> PAGEREF _Toc12881692 \h </w:instrText>
      </w:r>
      <w:r w:rsidRPr="00385EED">
        <w:rPr>
          <w:noProof/>
        </w:rPr>
      </w:r>
      <w:r w:rsidRPr="00385EED">
        <w:rPr>
          <w:noProof/>
        </w:rPr>
        <w:fldChar w:fldCharType="separate"/>
      </w:r>
      <w:r w:rsidR="00894C98">
        <w:rPr>
          <w:noProof/>
        </w:rPr>
        <w:t>22</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7—Contributions by bankrupt</w:t>
      </w:r>
      <w:r w:rsidRPr="00385EED">
        <w:rPr>
          <w:b w:val="0"/>
          <w:noProof/>
          <w:sz w:val="18"/>
        </w:rPr>
        <w:tab/>
      </w:r>
      <w:r w:rsidRPr="00385EED">
        <w:rPr>
          <w:b w:val="0"/>
          <w:noProof/>
          <w:sz w:val="18"/>
        </w:rPr>
        <w:fldChar w:fldCharType="begin"/>
      </w:r>
      <w:r w:rsidRPr="00385EED">
        <w:rPr>
          <w:b w:val="0"/>
          <w:noProof/>
          <w:sz w:val="18"/>
        </w:rPr>
        <w:instrText xml:space="preserve"> PAGEREF _Toc12881693 \h </w:instrText>
      </w:r>
      <w:r w:rsidRPr="00385EED">
        <w:rPr>
          <w:b w:val="0"/>
          <w:noProof/>
          <w:sz w:val="18"/>
        </w:rPr>
      </w:r>
      <w:r w:rsidRPr="00385EED">
        <w:rPr>
          <w:b w:val="0"/>
          <w:noProof/>
          <w:sz w:val="18"/>
        </w:rPr>
        <w:fldChar w:fldCharType="separate"/>
      </w:r>
      <w:r w:rsidR="00894C98">
        <w:rPr>
          <w:b w:val="0"/>
          <w:noProof/>
          <w:sz w:val="18"/>
        </w:rPr>
        <w:t>23</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6.13</w:t>
      </w:r>
      <w:r>
        <w:rPr>
          <w:noProof/>
        </w:rPr>
        <w:tab/>
        <w:t>Interpretation</w:t>
      </w:r>
      <w:r w:rsidRPr="00385EED">
        <w:rPr>
          <w:noProof/>
        </w:rPr>
        <w:tab/>
      </w:r>
      <w:r w:rsidRPr="00385EED">
        <w:rPr>
          <w:noProof/>
        </w:rPr>
        <w:fldChar w:fldCharType="begin"/>
      </w:r>
      <w:r w:rsidRPr="00385EED">
        <w:rPr>
          <w:noProof/>
        </w:rPr>
        <w:instrText xml:space="preserve"> PAGEREF _Toc12881694 \h </w:instrText>
      </w:r>
      <w:r w:rsidRPr="00385EED">
        <w:rPr>
          <w:noProof/>
        </w:rPr>
      </w:r>
      <w:r w:rsidRPr="00385EED">
        <w:rPr>
          <w:noProof/>
        </w:rPr>
        <w:fldChar w:fldCharType="separate"/>
      </w:r>
      <w:r w:rsidR="00894C98">
        <w:rPr>
          <w:noProof/>
        </w:rPr>
        <w:t>23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6.14</w:t>
      </w:r>
      <w:r>
        <w:rPr>
          <w:noProof/>
        </w:rPr>
        <w:tab/>
        <w:t>Contributions by bankrupt—modes of payment</w:t>
      </w:r>
      <w:r w:rsidRPr="00385EED">
        <w:rPr>
          <w:noProof/>
        </w:rPr>
        <w:tab/>
      </w:r>
      <w:r w:rsidRPr="00385EED">
        <w:rPr>
          <w:noProof/>
        </w:rPr>
        <w:fldChar w:fldCharType="begin"/>
      </w:r>
      <w:r w:rsidRPr="00385EED">
        <w:rPr>
          <w:noProof/>
        </w:rPr>
        <w:instrText xml:space="preserve"> PAGEREF _Toc12881695 \h </w:instrText>
      </w:r>
      <w:r w:rsidRPr="00385EED">
        <w:rPr>
          <w:noProof/>
        </w:rPr>
      </w:r>
      <w:r w:rsidRPr="00385EED">
        <w:rPr>
          <w:noProof/>
        </w:rPr>
        <w:fldChar w:fldCharType="separate"/>
      </w:r>
      <w:r w:rsidR="00894C98">
        <w:rPr>
          <w:noProof/>
        </w:rPr>
        <w:t>23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6.15</w:t>
      </w:r>
      <w:r>
        <w:rPr>
          <w:noProof/>
        </w:rPr>
        <w:tab/>
        <w:t>Contributions where bankrupt dies</w:t>
      </w:r>
      <w:r w:rsidRPr="00385EED">
        <w:rPr>
          <w:noProof/>
        </w:rPr>
        <w:tab/>
      </w:r>
      <w:r w:rsidRPr="00385EED">
        <w:rPr>
          <w:noProof/>
        </w:rPr>
        <w:fldChar w:fldCharType="begin"/>
      </w:r>
      <w:r w:rsidRPr="00385EED">
        <w:rPr>
          <w:noProof/>
        </w:rPr>
        <w:instrText xml:space="preserve"> PAGEREF _Toc12881696 \h </w:instrText>
      </w:r>
      <w:r w:rsidRPr="00385EED">
        <w:rPr>
          <w:noProof/>
        </w:rPr>
      </w:r>
      <w:r w:rsidRPr="00385EED">
        <w:rPr>
          <w:noProof/>
        </w:rPr>
        <w:fldChar w:fldCharType="separate"/>
      </w:r>
      <w:r w:rsidR="00894C98">
        <w:rPr>
          <w:noProof/>
        </w:rPr>
        <w:t>23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6.15A</w:t>
      </w:r>
      <w:r>
        <w:rPr>
          <w:noProof/>
        </w:rPr>
        <w:tab/>
        <w:t>Contribution assessment—income of dependant</w:t>
      </w:r>
      <w:r w:rsidRPr="00385EED">
        <w:rPr>
          <w:noProof/>
        </w:rPr>
        <w:tab/>
      </w:r>
      <w:r w:rsidRPr="00385EED">
        <w:rPr>
          <w:noProof/>
        </w:rPr>
        <w:fldChar w:fldCharType="begin"/>
      </w:r>
      <w:r w:rsidRPr="00385EED">
        <w:rPr>
          <w:noProof/>
        </w:rPr>
        <w:instrText xml:space="preserve"> PAGEREF _Toc12881697 \h </w:instrText>
      </w:r>
      <w:r w:rsidRPr="00385EED">
        <w:rPr>
          <w:noProof/>
        </w:rPr>
      </w:r>
      <w:r w:rsidRPr="00385EED">
        <w:rPr>
          <w:noProof/>
        </w:rPr>
        <w:fldChar w:fldCharType="separate"/>
      </w:r>
      <w:r w:rsidR="00894C98">
        <w:rPr>
          <w:noProof/>
        </w:rPr>
        <w:t>23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6.17</w:t>
      </w:r>
      <w:r>
        <w:rPr>
          <w:noProof/>
        </w:rPr>
        <w:tab/>
        <w:t>Certificate of outstanding contribution</w:t>
      </w:r>
      <w:r w:rsidRPr="00385EED">
        <w:rPr>
          <w:noProof/>
        </w:rPr>
        <w:tab/>
      </w:r>
      <w:r w:rsidRPr="00385EED">
        <w:rPr>
          <w:noProof/>
        </w:rPr>
        <w:fldChar w:fldCharType="begin"/>
      </w:r>
      <w:r w:rsidRPr="00385EED">
        <w:rPr>
          <w:noProof/>
        </w:rPr>
        <w:instrText xml:space="preserve"> PAGEREF _Toc12881698 \h </w:instrText>
      </w:r>
      <w:r w:rsidRPr="00385EED">
        <w:rPr>
          <w:noProof/>
        </w:rPr>
      </w:r>
      <w:r w:rsidRPr="00385EED">
        <w:rPr>
          <w:noProof/>
        </w:rPr>
        <w:fldChar w:fldCharType="separate"/>
      </w:r>
      <w:r w:rsidR="00894C98">
        <w:rPr>
          <w:noProof/>
        </w:rPr>
        <w:t>24</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6.18</w:t>
      </w:r>
      <w:r>
        <w:rPr>
          <w:noProof/>
        </w:rPr>
        <w:tab/>
        <w:t>Discharged bankrupt to give information if contribution unpaid</w:t>
      </w:r>
      <w:r w:rsidRPr="00385EED">
        <w:rPr>
          <w:noProof/>
        </w:rPr>
        <w:tab/>
      </w:r>
      <w:r w:rsidRPr="00385EED">
        <w:rPr>
          <w:noProof/>
        </w:rPr>
        <w:fldChar w:fldCharType="begin"/>
      </w:r>
      <w:r w:rsidRPr="00385EED">
        <w:rPr>
          <w:noProof/>
        </w:rPr>
        <w:instrText xml:space="preserve"> PAGEREF _Toc12881699 \h </w:instrText>
      </w:r>
      <w:r w:rsidRPr="00385EED">
        <w:rPr>
          <w:noProof/>
        </w:rPr>
      </w:r>
      <w:r w:rsidRPr="00385EED">
        <w:rPr>
          <w:noProof/>
        </w:rPr>
        <w:fldChar w:fldCharType="separate"/>
      </w:r>
      <w:r w:rsidR="00894C98">
        <w:rPr>
          <w:noProof/>
        </w:rPr>
        <w:t>24</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8—Notice under section 139ZL of the Act</w:t>
      </w:r>
      <w:r w:rsidRPr="00385EED">
        <w:rPr>
          <w:b w:val="0"/>
          <w:noProof/>
          <w:sz w:val="18"/>
        </w:rPr>
        <w:tab/>
      </w:r>
      <w:r w:rsidRPr="00385EED">
        <w:rPr>
          <w:b w:val="0"/>
          <w:noProof/>
          <w:sz w:val="18"/>
        </w:rPr>
        <w:fldChar w:fldCharType="begin"/>
      </w:r>
      <w:r w:rsidRPr="00385EED">
        <w:rPr>
          <w:b w:val="0"/>
          <w:noProof/>
          <w:sz w:val="18"/>
        </w:rPr>
        <w:instrText xml:space="preserve"> PAGEREF _Toc12881700 \h </w:instrText>
      </w:r>
      <w:r w:rsidRPr="00385EED">
        <w:rPr>
          <w:b w:val="0"/>
          <w:noProof/>
          <w:sz w:val="18"/>
        </w:rPr>
      </w:r>
      <w:r w:rsidRPr="00385EED">
        <w:rPr>
          <w:b w:val="0"/>
          <w:noProof/>
          <w:sz w:val="18"/>
        </w:rPr>
        <w:fldChar w:fldCharType="separate"/>
      </w:r>
      <w:r w:rsidR="00894C98">
        <w:rPr>
          <w:b w:val="0"/>
          <w:noProof/>
          <w:sz w:val="18"/>
        </w:rPr>
        <w:t>25</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6.19</w:t>
      </w:r>
      <w:r>
        <w:rPr>
          <w:noProof/>
        </w:rPr>
        <w:tab/>
        <w:t>Notice under section 139ZL of the Act not to refer to protected money</w:t>
      </w:r>
      <w:r w:rsidRPr="00385EED">
        <w:rPr>
          <w:noProof/>
        </w:rPr>
        <w:tab/>
      </w:r>
      <w:r w:rsidRPr="00385EED">
        <w:rPr>
          <w:noProof/>
        </w:rPr>
        <w:fldChar w:fldCharType="begin"/>
      </w:r>
      <w:r w:rsidRPr="00385EED">
        <w:rPr>
          <w:noProof/>
        </w:rPr>
        <w:instrText xml:space="preserve"> PAGEREF _Toc12881701 \h </w:instrText>
      </w:r>
      <w:r w:rsidRPr="00385EED">
        <w:rPr>
          <w:noProof/>
        </w:rPr>
      </w:r>
      <w:r w:rsidRPr="00385EED">
        <w:rPr>
          <w:noProof/>
        </w:rPr>
        <w:fldChar w:fldCharType="separate"/>
      </w:r>
      <w:r w:rsidR="00894C98">
        <w:rPr>
          <w:noProof/>
        </w:rPr>
        <w:t>25</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6.20</w:t>
      </w:r>
      <w:r>
        <w:rPr>
          <w:noProof/>
        </w:rPr>
        <w:tab/>
        <w:t>Notice under section 139ZL of the Act (notice of ceasing or commencing employment)</w:t>
      </w:r>
      <w:r w:rsidRPr="00385EED">
        <w:rPr>
          <w:noProof/>
        </w:rPr>
        <w:tab/>
      </w:r>
      <w:r w:rsidRPr="00385EED">
        <w:rPr>
          <w:noProof/>
        </w:rPr>
        <w:fldChar w:fldCharType="begin"/>
      </w:r>
      <w:r w:rsidRPr="00385EED">
        <w:rPr>
          <w:noProof/>
        </w:rPr>
        <w:instrText xml:space="preserve"> PAGEREF _Toc12881702 \h </w:instrText>
      </w:r>
      <w:r w:rsidRPr="00385EED">
        <w:rPr>
          <w:noProof/>
        </w:rPr>
      </w:r>
      <w:r w:rsidRPr="00385EED">
        <w:rPr>
          <w:noProof/>
        </w:rPr>
        <w:fldChar w:fldCharType="separate"/>
      </w:r>
      <w:r w:rsidR="00894C98">
        <w:rPr>
          <w:noProof/>
        </w:rPr>
        <w:t>25</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9—Distribution of property</w:t>
      </w:r>
      <w:r w:rsidRPr="00385EED">
        <w:rPr>
          <w:b w:val="0"/>
          <w:noProof/>
          <w:sz w:val="18"/>
        </w:rPr>
        <w:tab/>
      </w:r>
      <w:r w:rsidRPr="00385EED">
        <w:rPr>
          <w:b w:val="0"/>
          <w:noProof/>
          <w:sz w:val="18"/>
        </w:rPr>
        <w:fldChar w:fldCharType="begin"/>
      </w:r>
      <w:r w:rsidRPr="00385EED">
        <w:rPr>
          <w:b w:val="0"/>
          <w:noProof/>
          <w:sz w:val="18"/>
        </w:rPr>
        <w:instrText xml:space="preserve"> PAGEREF _Toc12881703 \h </w:instrText>
      </w:r>
      <w:r w:rsidRPr="00385EED">
        <w:rPr>
          <w:b w:val="0"/>
          <w:noProof/>
          <w:sz w:val="18"/>
        </w:rPr>
      </w:r>
      <w:r w:rsidRPr="00385EED">
        <w:rPr>
          <w:b w:val="0"/>
          <w:noProof/>
          <w:sz w:val="18"/>
        </w:rPr>
        <w:fldChar w:fldCharType="separate"/>
      </w:r>
      <w:r w:rsidR="00894C98">
        <w:rPr>
          <w:b w:val="0"/>
          <w:noProof/>
          <w:sz w:val="18"/>
        </w:rPr>
        <w:t>26</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6.21</w:t>
      </w:r>
      <w:r>
        <w:rPr>
          <w:noProof/>
        </w:rPr>
        <w:tab/>
        <w:t>Minimum amount of dividend</w:t>
      </w:r>
      <w:r w:rsidRPr="00385EED">
        <w:rPr>
          <w:noProof/>
        </w:rPr>
        <w:tab/>
      </w:r>
      <w:r w:rsidRPr="00385EED">
        <w:rPr>
          <w:noProof/>
        </w:rPr>
        <w:fldChar w:fldCharType="begin"/>
      </w:r>
      <w:r w:rsidRPr="00385EED">
        <w:rPr>
          <w:noProof/>
        </w:rPr>
        <w:instrText xml:space="preserve"> PAGEREF _Toc12881704 \h </w:instrText>
      </w:r>
      <w:r w:rsidRPr="00385EED">
        <w:rPr>
          <w:noProof/>
        </w:rPr>
      </w:r>
      <w:r w:rsidRPr="00385EED">
        <w:rPr>
          <w:noProof/>
        </w:rPr>
        <w:fldChar w:fldCharType="separate"/>
      </w:r>
      <w:r w:rsidR="00894C98">
        <w:rPr>
          <w:noProof/>
        </w:rPr>
        <w:t>26</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6.22</w:t>
      </w:r>
      <w:r>
        <w:rPr>
          <w:noProof/>
        </w:rPr>
        <w:tab/>
        <w:t>Manner of declaring final dividend</w:t>
      </w:r>
      <w:r w:rsidRPr="00385EED">
        <w:rPr>
          <w:noProof/>
        </w:rPr>
        <w:tab/>
      </w:r>
      <w:r w:rsidRPr="00385EED">
        <w:rPr>
          <w:noProof/>
        </w:rPr>
        <w:fldChar w:fldCharType="begin"/>
      </w:r>
      <w:r w:rsidRPr="00385EED">
        <w:rPr>
          <w:noProof/>
        </w:rPr>
        <w:instrText xml:space="preserve"> PAGEREF _Toc12881705 \h </w:instrText>
      </w:r>
      <w:r w:rsidRPr="00385EED">
        <w:rPr>
          <w:noProof/>
        </w:rPr>
      </w:r>
      <w:r w:rsidRPr="00385EED">
        <w:rPr>
          <w:noProof/>
        </w:rPr>
        <w:fldChar w:fldCharType="separate"/>
      </w:r>
      <w:r w:rsidR="00894C98">
        <w:rPr>
          <w:noProof/>
        </w:rPr>
        <w:t>26</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7—Discharge and annulment</w:t>
      </w:r>
      <w:r w:rsidRPr="00385EED">
        <w:rPr>
          <w:b w:val="0"/>
          <w:noProof/>
          <w:sz w:val="18"/>
        </w:rPr>
        <w:tab/>
      </w:r>
      <w:r w:rsidRPr="00385EED">
        <w:rPr>
          <w:b w:val="0"/>
          <w:noProof/>
          <w:sz w:val="18"/>
        </w:rPr>
        <w:fldChar w:fldCharType="begin"/>
      </w:r>
      <w:r w:rsidRPr="00385EED">
        <w:rPr>
          <w:b w:val="0"/>
          <w:noProof/>
          <w:sz w:val="18"/>
        </w:rPr>
        <w:instrText xml:space="preserve"> PAGEREF _Toc12881706 \h </w:instrText>
      </w:r>
      <w:r w:rsidRPr="00385EED">
        <w:rPr>
          <w:b w:val="0"/>
          <w:noProof/>
          <w:sz w:val="18"/>
        </w:rPr>
      </w:r>
      <w:r w:rsidRPr="00385EED">
        <w:rPr>
          <w:b w:val="0"/>
          <w:noProof/>
          <w:sz w:val="18"/>
        </w:rPr>
        <w:fldChar w:fldCharType="separate"/>
      </w:r>
      <w:r w:rsidR="00894C98">
        <w:rPr>
          <w:b w:val="0"/>
          <w:noProof/>
          <w:sz w:val="18"/>
        </w:rPr>
        <w:t>27</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7.01</w:t>
      </w:r>
      <w:r>
        <w:rPr>
          <w:noProof/>
        </w:rPr>
        <w:tab/>
        <w:t>Trustee to inform the Official Receiver of return of bankrupt to Australia</w:t>
      </w:r>
      <w:r w:rsidRPr="00385EED">
        <w:rPr>
          <w:noProof/>
        </w:rPr>
        <w:tab/>
      </w:r>
      <w:r w:rsidRPr="00385EED">
        <w:rPr>
          <w:noProof/>
        </w:rPr>
        <w:fldChar w:fldCharType="begin"/>
      </w:r>
      <w:r w:rsidRPr="00385EED">
        <w:rPr>
          <w:noProof/>
        </w:rPr>
        <w:instrText xml:space="preserve"> PAGEREF _Toc12881707 \h </w:instrText>
      </w:r>
      <w:r w:rsidRPr="00385EED">
        <w:rPr>
          <w:noProof/>
        </w:rPr>
      </w:r>
      <w:r w:rsidRPr="00385EED">
        <w:rPr>
          <w:noProof/>
        </w:rPr>
        <w:fldChar w:fldCharType="separate"/>
      </w:r>
      <w:r w:rsidR="00894C98">
        <w:rPr>
          <w:noProof/>
        </w:rPr>
        <w:t>27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7.01A</w:t>
      </w:r>
      <w:r>
        <w:rPr>
          <w:noProof/>
        </w:rPr>
        <w:tab/>
        <w:t>Grounds of objection—failure to provide complete and accurate information</w:t>
      </w:r>
      <w:r w:rsidRPr="00385EED">
        <w:rPr>
          <w:noProof/>
        </w:rPr>
        <w:tab/>
      </w:r>
      <w:r w:rsidRPr="00385EED">
        <w:rPr>
          <w:noProof/>
        </w:rPr>
        <w:fldChar w:fldCharType="begin"/>
      </w:r>
      <w:r w:rsidRPr="00385EED">
        <w:rPr>
          <w:noProof/>
        </w:rPr>
        <w:instrText xml:space="preserve"> PAGEREF _Toc12881708 \h </w:instrText>
      </w:r>
      <w:r w:rsidRPr="00385EED">
        <w:rPr>
          <w:noProof/>
        </w:rPr>
      </w:r>
      <w:r w:rsidRPr="00385EED">
        <w:rPr>
          <w:noProof/>
        </w:rPr>
        <w:fldChar w:fldCharType="separate"/>
      </w:r>
      <w:r w:rsidR="00894C98">
        <w:rPr>
          <w:noProof/>
        </w:rPr>
        <w:t>27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7.02</w:t>
      </w:r>
      <w:r>
        <w:rPr>
          <w:noProof/>
        </w:rPr>
        <w:tab/>
        <w:t>Trustee to inform the Official Receiver of cancellation of objection</w:t>
      </w:r>
      <w:r w:rsidRPr="00385EED">
        <w:rPr>
          <w:noProof/>
        </w:rPr>
        <w:tab/>
      </w:r>
      <w:r w:rsidRPr="00385EED">
        <w:rPr>
          <w:noProof/>
        </w:rPr>
        <w:fldChar w:fldCharType="begin"/>
      </w:r>
      <w:r w:rsidRPr="00385EED">
        <w:rPr>
          <w:noProof/>
        </w:rPr>
        <w:instrText xml:space="preserve"> PAGEREF _Toc12881709 \h </w:instrText>
      </w:r>
      <w:r w:rsidRPr="00385EED">
        <w:rPr>
          <w:noProof/>
        </w:rPr>
      </w:r>
      <w:r w:rsidRPr="00385EED">
        <w:rPr>
          <w:noProof/>
        </w:rPr>
        <w:fldChar w:fldCharType="separate"/>
      </w:r>
      <w:r w:rsidR="00894C98">
        <w:rPr>
          <w:noProof/>
        </w:rPr>
        <w:t>27</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8—Trustees</w:t>
      </w:r>
      <w:r w:rsidRPr="00385EED">
        <w:rPr>
          <w:b w:val="0"/>
          <w:noProof/>
          <w:sz w:val="18"/>
        </w:rPr>
        <w:tab/>
      </w:r>
      <w:r w:rsidRPr="00385EED">
        <w:rPr>
          <w:b w:val="0"/>
          <w:noProof/>
          <w:sz w:val="18"/>
        </w:rPr>
        <w:fldChar w:fldCharType="begin"/>
      </w:r>
      <w:r w:rsidRPr="00385EED">
        <w:rPr>
          <w:b w:val="0"/>
          <w:noProof/>
          <w:sz w:val="18"/>
        </w:rPr>
        <w:instrText xml:space="preserve"> PAGEREF _Toc12881710 \h </w:instrText>
      </w:r>
      <w:r w:rsidRPr="00385EED">
        <w:rPr>
          <w:b w:val="0"/>
          <w:noProof/>
          <w:sz w:val="18"/>
        </w:rPr>
      </w:r>
      <w:r w:rsidRPr="00385EED">
        <w:rPr>
          <w:b w:val="0"/>
          <w:noProof/>
          <w:sz w:val="18"/>
        </w:rPr>
        <w:fldChar w:fldCharType="separate"/>
      </w:r>
      <w:r w:rsidR="00894C98">
        <w:rPr>
          <w:b w:val="0"/>
          <w:noProof/>
          <w:sz w:val="18"/>
        </w:rPr>
        <w:t>29</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1—Consent to act, and appointment, as trustee of estate</w:t>
      </w:r>
      <w:r w:rsidRPr="00385EED">
        <w:rPr>
          <w:b w:val="0"/>
          <w:noProof/>
          <w:sz w:val="18"/>
        </w:rPr>
        <w:tab/>
      </w:r>
      <w:r w:rsidRPr="00385EED">
        <w:rPr>
          <w:b w:val="0"/>
          <w:noProof/>
          <w:sz w:val="18"/>
        </w:rPr>
        <w:fldChar w:fldCharType="begin"/>
      </w:r>
      <w:r w:rsidRPr="00385EED">
        <w:rPr>
          <w:b w:val="0"/>
          <w:noProof/>
          <w:sz w:val="18"/>
        </w:rPr>
        <w:instrText xml:space="preserve"> PAGEREF _Toc12881711 \h </w:instrText>
      </w:r>
      <w:r w:rsidRPr="00385EED">
        <w:rPr>
          <w:b w:val="0"/>
          <w:noProof/>
          <w:sz w:val="18"/>
        </w:rPr>
      </w:r>
      <w:r w:rsidRPr="00385EED">
        <w:rPr>
          <w:b w:val="0"/>
          <w:noProof/>
          <w:sz w:val="18"/>
        </w:rPr>
        <w:fldChar w:fldCharType="separate"/>
      </w:r>
      <w:r w:rsidR="00894C98">
        <w:rPr>
          <w:b w:val="0"/>
          <w:noProof/>
          <w:sz w:val="18"/>
        </w:rPr>
        <w:t>29</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8.01</w:t>
      </w:r>
      <w:r>
        <w:rPr>
          <w:noProof/>
        </w:rPr>
        <w:tab/>
        <w:t>Consent to act as trustee—subsection 156A(1) of the Act</w:t>
      </w:r>
      <w:r w:rsidRPr="00385EED">
        <w:rPr>
          <w:noProof/>
        </w:rPr>
        <w:tab/>
      </w:r>
      <w:r w:rsidRPr="00385EED">
        <w:rPr>
          <w:noProof/>
        </w:rPr>
        <w:fldChar w:fldCharType="begin"/>
      </w:r>
      <w:r w:rsidRPr="00385EED">
        <w:rPr>
          <w:noProof/>
        </w:rPr>
        <w:instrText xml:space="preserve"> PAGEREF _Toc12881712 \h </w:instrText>
      </w:r>
      <w:r w:rsidRPr="00385EED">
        <w:rPr>
          <w:noProof/>
        </w:rPr>
      </w:r>
      <w:r w:rsidRPr="00385EED">
        <w:rPr>
          <w:noProof/>
        </w:rPr>
        <w:fldChar w:fldCharType="separate"/>
      </w:r>
      <w:r w:rsidR="00894C98">
        <w:rPr>
          <w:noProof/>
        </w:rPr>
        <w:t>29</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8.02</w:t>
      </w:r>
      <w:r>
        <w:rPr>
          <w:noProof/>
        </w:rPr>
        <w:tab/>
        <w:t>Certificate of appointment under subsection 156A(3) of the Act</w:t>
      </w:r>
      <w:r w:rsidRPr="00385EED">
        <w:rPr>
          <w:noProof/>
        </w:rPr>
        <w:tab/>
      </w:r>
      <w:r w:rsidRPr="00385EED">
        <w:rPr>
          <w:noProof/>
        </w:rPr>
        <w:fldChar w:fldCharType="begin"/>
      </w:r>
      <w:r w:rsidRPr="00385EED">
        <w:rPr>
          <w:noProof/>
        </w:rPr>
        <w:instrText xml:space="preserve"> PAGEREF _Toc12881713 \h </w:instrText>
      </w:r>
      <w:r w:rsidRPr="00385EED">
        <w:rPr>
          <w:noProof/>
        </w:rPr>
      </w:r>
      <w:r w:rsidRPr="00385EED">
        <w:rPr>
          <w:noProof/>
        </w:rPr>
        <w:fldChar w:fldCharType="separate"/>
      </w:r>
      <w:r w:rsidR="00894C98">
        <w:rPr>
          <w:noProof/>
        </w:rPr>
        <w:t>29</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2—Controlling trustees other than Official Trustee or registered trustees</w:t>
      </w:r>
      <w:r w:rsidRPr="00385EED">
        <w:rPr>
          <w:b w:val="0"/>
          <w:noProof/>
          <w:sz w:val="18"/>
        </w:rPr>
        <w:tab/>
      </w:r>
      <w:r w:rsidRPr="00385EED">
        <w:rPr>
          <w:b w:val="0"/>
          <w:noProof/>
          <w:sz w:val="18"/>
        </w:rPr>
        <w:fldChar w:fldCharType="begin"/>
      </w:r>
      <w:r w:rsidRPr="00385EED">
        <w:rPr>
          <w:b w:val="0"/>
          <w:noProof/>
          <w:sz w:val="18"/>
        </w:rPr>
        <w:instrText xml:space="preserve"> PAGEREF _Toc12881714 \h </w:instrText>
      </w:r>
      <w:r w:rsidRPr="00385EED">
        <w:rPr>
          <w:b w:val="0"/>
          <w:noProof/>
          <w:sz w:val="18"/>
        </w:rPr>
      </w:r>
      <w:r w:rsidRPr="00385EED">
        <w:rPr>
          <w:b w:val="0"/>
          <w:noProof/>
          <w:sz w:val="18"/>
        </w:rPr>
        <w:fldChar w:fldCharType="separate"/>
      </w:r>
      <w:r w:rsidR="00894C98">
        <w:rPr>
          <w:b w:val="0"/>
          <w:noProof/>
          <w:sz w:val="18"/>
        </w:rPr>
        <w:t>30</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8.35</w:t>
      </w:r>
      <w:r>
        <w:rPr>
          <w:noProof/>
        </w:rPr>
        <w:tab/>
        <w:t>Eligibility of controlling trustees, other than Official Trustee or registered trustees</w:t>
      </w:r>
      <w:r w:rsidRPr="00385EED">
        <w:rPr>
          <w:noProof/>
        </w:rPr>
        <w:tab/>
      </w:r>
      <w:r w:rsidRPr="00385EED">
        <w:rPr>
          <w:noProof/>
        </w:rPr>
        <w:fldChar w:fldCharType="begin"/>
      </w:r>
      <w:r w:rsidRPr="00385EED">
        <w:rPr>
          <w:noProof/>
        </w:rPr>
        <w:instrText xml:space="preserve"> PAGEREF _Toc12881715 \h </w:instrText>
      </w:r>
      <w:r w:rsidRPr="00385EED">
        <w:rPr>
          <w:noProof/>
        </w:rPr>
      </w:r>
      <w:r w:rsidRPr="00385EED">
        <w:rPr>
          <w:noProof/>
        </w:rPr>
        <w:fldChar w:fldCharType="separate"/>
      </w:r>
      <w:r w:rsidR="00894C98">
        <w:rPr>
          <w:noProof/>
        </w:rPr>
        <w:t>30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8.40</w:t>
      </w:r>
      <w:r>
        <w:rPr>
          <w:noProof/>
        </w:rPr>
        <w:tab/>
        <w:t>Review by Tribunal of determination</w:t>
      </w:r>
      <w:r w:rsidRPr="00385EED">
        <w:rPr>
          <w:noProof/>
        </w:rPr>
        <w:tab/>
      </w:r>
      <w:r w:rsidRPr="00385EED">
        <w:rPr>
          <w:noProof/>
        </w:rPr>
        <w:fldChar w:fldCharType="begin"/>
      </w:r>
      <w:r w:rsidRPr="00385EED">
        <w:rPr>
          <w:noProof/>
        </w:rPr>
        <w:instrText xml:space="preserve"> PAGEREF _Toc12881716 \h </w:instrText>
      </w:r>
      <w:r w:rsidRPr="00385EED">
        <w:rPr>
          <w:noProof/>
        </w:rPr>
      </w:r>
      <w:r w:rsidRPr="00385EED">
        <w:rPr>
          <w:noProof/>
        </w:rPr>
        <w:fldChar w:fldCharType="separate"/>
      </w:r>
      <w:r w:rsidR="00894C98">
        <w:rPr>
          <w:noProof/>
        </w:rPr>
        <w:t>31</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8.45</w:t>
      </w:r>
      <w:r>
        <w:rPr>
          <w:noProof/>
        </w:rPr>
        <w:tab/>
        <w:t>Official Trustee to perform duties</w:t>
      </w:r>
      <w:r w:rsidRPr="00385EED">
        <w:rPr>
          <w:noProof/>
        </w:rPr>
        <w:tab/>
      </w:r>
      <w:r w:rsidRPr="00385EED">
        <w:rPr>
          <w:noProof/>
        </w:rPr>
        <w:fldChar w:fldCharType="begin"/>
      </w:r>
      <w:r w:rsidRPr="00385EED">
        <w:rPr>
          <w:noProof/>
        </w:rPr>
        <w:instrText xml:space="preserve"> PAGEREF _Toc12881717 \h </w:instrText>
      </w:r>
      <w:r w:rsidRPr="00385EED">
        <w:rPr>
          <w:noProof/>
        </w:rPr>
      </w:r>
      <w:r w:rsidRPr="00385EED">
        <w:rPr>
          <w:noProof/>
        </w:rPr>
        <w:fldChar w:fldCharType="separate"/>
      </w:r>
      <w:r w:rsidR="00894C98">
        <w:rPr>
          <w:noProof/>
        </w:rPr>
        <w:t>31</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3—Registered trustee ceasing to be trustee of an estate</w:t>
      </w:r>
      <w:r w:rsidRPr="00385EED">
        <w:rPr>
          <w:b w:val="0"/>
          <w:noProof/>
          <w:sz w:val="18"/>
        </w:rPr>
        <w:tab/>
      </w:r>
      <w:r w:rsidRPr="00385EED">
        <w:rPr>
          <w:b w:val="0"/>
          <w:noProof/>
          <w:sz w:val="18"/>
        </w:rPr>
        <w:fldChar w:fldCharType="begin"/>
      </w:r>
      <w:r w:rsidRPr="00385EED">
        <w:rPr>
          <w:b w:val="0"/>
          <w:noProof/>
          <w:sz w:val="18"/>
        </w:rPr>
        <w:instrText xml:space="preserve"> PAGEREF _Toc12881718 \h </w:instrText>
      </w:r>
      <w:r w:rsidRPr="00385EED">
        <w:rPr>
          <w:b w:val="0"/>
          <w:noProof/>
          <w:sz w:val="18"/>
        </w:rPr>
      </w:r>
      <w:r w:rsidRPr="00385EED">
        <w:rPr>
          <w:b w:val="0"/>
          <w:noProof/>
          <w:sz w:val="18"/>
        </w:rPr>
        <w:fldChar w:fldCharType="separate"/>
      </w:r>
      <w:r w:rsidR="00894C98">
        <w:rPr>
          <w:b w:val="0"/>
          <w:noProof/>
          <w:sz w:val="18"/>
        </w:rPr>
        <w:t>32</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8.50</w:t>
      </w:r>
      <w:r>
        <w:rPr>
          <w:noProof/>
        </w:rPr>
        <w:tab/>
        <w:t>Notice of removal of trustee of estate</w:t>
      </w:r>
      <w:r w:rsidRPr="00385EED">
        <w:rPr>
          <w:noProof/>
        </w:rPr>
        <w:tab/>
      </w:r>
      <w:r w:rsidRPr="00385EED">
        <w:rPr>
          <w:noProof/>
        </w:rPr>
        <w:fldChar w:fldCharType="begin"/>
      </w:r>
      <w:r w:rsidRPr="00385EED">
        <w:rPr>
          <w:noProof/>
        </w:rPr>
        <w:instrText xml:space="preserve"> PAGEREF _Toc12881719 \h </w:instrText>
      </w:r>
      <w:r w:rsidRPr="00385EED">
        <w:rPr>
          <w:noProof/>
        </w:rPr>
      </w:r>
      <w:r w:rsidRPr="00385EED">
        <w:rPr>
          <w:noProof/>
        </w:rPr>
        <w:fldChar w:fldCharType="separate"/>
      </w:r>
      <w:r w:rsidR="00894C98">
        <w:rPr>
          <w:noProof/>
        </w:rPr>
        <w:t>32</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8.55</w:t>
      </w:r>
      <w:r>
        <w:rPr>
          <w:noProof/>
        </w:rPr>
        <w:tab/>
        <w:t>Notice of finalisation of administration and entry on the Index</w:t>
      </w:r>
      <w:r w:rsidRPr="00385EED">
        <w:rPr>
          <w:noProof/>
        </w:rPr>
        <w:tab/>
      </w:r>
      <w:r w:rsidRPr="00385EED">
        <w:rPr>
          <w:noProof/>
        </w:rPr>
        <w:fldChar w:fldCharType="begin"/>
      </w:r>
      <w:r w:rsidRPr="00385EED">
        <w:rPr>
          <w:noProof/>
        </w:rPr>
        <w:instrText xml:space="preserve"> PAGEREF _Toc12881720 \h </w:instrText>
      </w:r>
      <w:r w:rsidRPr="00385EED">
        <w:rPr>
          <w:noProof/>
        </w:rPr>
      </w:r>
      <w:r w:rsidRPr="00385EED">
        <w:rPr>
          <w:noProof/>
        </w:rPr>
        <w:fldChar w:fldCharType="separate"/>
      </w:r>
      <w:r w:rsidR="00894C98">
        <w:rPr>
          <w:noProof/>
        </w:rPr>
        <w:t>32</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9—Debt agreements</w:t>
      </w:r>
      <w:r w:rsidRPr="00385EED">
        <w:rPr>
          <w:b w:val="0"/>
          <w:noProof/>
          <w:sz w:val="18"/>
        </w:rPr>
        <w:tab/>
      </w:r>
      <w:r w:rsidRPr="00385EED">
        <w:rPr>
          <w:b w:val="0"/>
          <w:noProof/>
          <w:sz w:val="18"/>
        </w:rPr>
        <w:fldChar w:fldCharType="begin"/>
      </w:r>
      <w:r w:rsidRPr="00385EED">
        <w:rPr>
          <w:b w:val="0"/>
          <w:noProof/>
          <w:sz w:val="18"/>
        </w:rPr>
        <w:instrText xml:space="preserve"> PAGEREF _Toc12881721 \h </w:instrText>
      </w:r>
      <w:r w:rsidRPr="00385EED">
        <w:rPr>
          <w:b w:val="0"/>
          <w:noProof/>
          <w:sz w:val="18"/>
        </w:rPr>
      </w:r>
      <w:r w:rsidRPr="00385EED">
        <w:rPr>
          <w:b w:val="0"/>
          <w:noProof/>
          <w:sz w:val="18"/>
        </w:rPr>
        <w:fldChar w:fldCharType="separate"/>
      </w:r>
      <w:r w:rsidR="00894C98">
        <w:rPr>
          <w:b w:val="0"/>
          <w:noProof/>
          <w:sz w:val="18"/>
        </w:rPr>
        <w:t>33</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9.01</w:t>
      </w:r>
      <w:r>
        <w:rPr>
          <w:noProof/>
        </w:rPr>
        <w:tab/>
        <w:t>Prescribed information to be supplied to the debtor</w:t>
      </w:r>
      <w:r w:rsidRPr="00385EED">
        <w:rPr>
          <w:noProof/>
        </w:rPr>
        <w:tab/>
      </w:r>
      <w:r w:rsidRPr="00385EED">
        <w:rPr>
          <w:noProof/>
        </w:rPr>
        <w:fldChar w:fldCharType="begin"/>
      </w:r>
      <w:r w:rsidRPr="00385EED">
        <w:rPr>
          <w:noProof/>
        </w:rPr>
        <w:instrText xml:space="preserve"> PAGEREF _Toc12881722 \h </w:instrText>
      </w:r>
      <w:r w:rsidRPr="00385EED">
        <w:rPr>
          <w:noProof/>
        </w:rPr>
      </w:r>
      <w:r w:rsidRPr="00385EED">
        <w:rPr>
          <w:noProof/>
        </w:rPr>
        <w:fldChar w:fldCharType="separate"/>
      </w:r>
      <w:r w:rsidR="00894C98">
        <w:rPr>
          <w:noProof/>
        </w:rPr>
        <w:t>33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9.02</w:t>
      </w:r>
      <w:r>
        <w:rPr>
          <w:noProof/>
        </w:rPr>
        <w:tab/>
        <w:t>Qualifications for approval of application to be registered as debt agreement administrator</w:t>
      </w:r>
      <w:r w:rsidRPr="00385EED">
        <w:rPr>
          <w:noProof/>
        </w:rPr>
        <w:tab/>
      </w:r>
      <w:r w:rsidRPr="00385EED">
        <w:rPr>
          <w:noProof/>
        </w:rPr>
        <w:fldChar w:fldCharType="begin"/>
      </w:r>
      <w:r w:rsidRPr="00385EED">
        <w:rPr>
          <w:noProof/>
        </w:rPr>
        <w:instrText xml:space="preserve"> PAGEREF _Toc12881723 \h </w:instrText>
      </w:r>
      <w:r w:rsidRPr="00385EED">
        <w:rPr>
          <w:noProof/>
        </w:rPr>
      </w:r>
      <w:r w:rsidRPr="00385EED">
        <w:rPr>
          <w:noProof/>
        </w:rPr>
        <w:fldChar w:fldCharType="separate"/>
      </w:r>
      <w:r w:rsidR="00894C98">
        <w:rPr>
          <w:noProof/>
        </w:rPr>
        <w:t>34</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9.03</w:t>
      </w:r>
      <w:r>
        <w:rPr>
          <w:noProof/>
        </w:rPr>
        <w:tab/>
        <w:t>Prescribed amount of owed notified estate charges preventing renewal of registration as debt agreement administrator</w:t>
      </w:r>
      <w:r w:rsidRPr="00385EED">
        <w:rPr>
          <w:noProof/>
        </w:rPr>
        <w:tab/>
      </w:r>
      <w:r w:rsidRPr="00385EED">
        <w:rPr>
          <w:noProof/>
        </w:rPr>
        <w:fldChar w:fldCharType="begin"/>
      </w:r>
      <w:r w:rsidRPr="00385EED">
        <w:rPr>
          <w:noProof/>
        </w:rPr>
        <w:instrText xml:space="preserve"> PAGEREF _Toc12881724 \h </w:instrText>
      </w:r>
      <w:r w:rsidRPr="00385EED">
        <w:rPr>
          <w:noProof/>
        </w:rPr>
      </w:r>
      <w:r w:rsidRPr="00385EED">
        <w:rPr>
          <w:noProof/>
        </w:rPr>
        <w:fldChar w:fldCharType="separate"/>
      </w:r>
      <w:r w:rsidR="00894C98">
        <w:rPr>
          <w:noProof/>
        </w:rPr>
        <w:t>34</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10—Personal insolvency agreements</w:t>
      </w:r>
      <w:r w:rsidRPr="00385EED">
        <w:rPr>
          <w:b w:val="0"/>
          <w:noProof/>
          <w:sz w:val="18"/>
        </w:rPr>
        <w:tab/>
      </w:r>
      <w:r w:rsidRPr="00385EED">
        <w:rPr>
          <w:b w:val="0"/>
          <w:noProof/>
          <w:sz w:val="18"/>
        </w:rPr>
        <w:fldChar w:fldCharType="begin"/>
      </w:r>
      <w:r w:rsidRPr="00385EED">
        <w:rPr>
          <w:b w:val="0"/>
          <w:noProof/>
          <w:sz w:val="18"/>
        </w:rPr>
        <w:instrText xml:space="preserve"> PAGEREF _Toc12881725 \h </w:instrText>
      </w:r>
      <w:r w:rsidRPr="00385EED">
        <w:rPr>
          <w:b w:val="0"/>
          <w:noProof/>
          <w:sz w:val="18"/>
        </w:rPr>
      </w:r>
      <w:r w:rsidRPr="00385EED">
        <w:rPr>
          <w:b w:val="0"/>
          <w:noProof/>
          <w:sz w:val="18"/>
        </w:rPr>
        <w:fldChar w:fldCharType="separate"/>
      </w:r>
      <w:r w:rsidR="00894C98">
        <w:rPr>
          <w:b w:val="0"/>
          <w:noProof/>
          <w:sz w:val="18"/>
        </w:rPr>
        <w:t>35</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10.01</w:t>
      </w:r>
      <w:r>
        <w:rPr>
          <w:noProof/>
        </w:rPr>
        <w:tab/>
        <w:t>Modifications of Part X of the Act—joint debtors</w:t>
      </w:r>
      <w:r w:rsidRPr="00385EED">
        <w:rPr>
          <w:noProof/>
        </w:rPr>
        <w:tab/>
      </w:r>
      <w:r w:rsidRPr="00385EED">
        <w:rPr>
          <w:noProof/>
        </w:rPr>
        <w:fldChar w:fldCharType="begin"/>
      </w:r>
      <w:r w:rsidRPr="00385EED">
        <w:rPr>
          <w:noProof/>
        </w:rPr>
        <w:instrText xml:space="preserve"> PAGEREF _Toc12881726 \h </w:instrText>
      </w:r>
      <w:r w:rsidRPr="00385EED">
        <w:rPr>
          <w:noProof/>
        </w:rPr>
      </w:r>
      <w:r w:rsidRPr="00385EED">
        <w:rPr>
          <w:noProof/>
        </w:rPr>
        <w:fldChar w:fldCharType="separate"/>
      </w:r>
      <w:r w:rsidR="00894C98">
        <w:rPr>
          <w:noProof/>
        </w:rPr>
        <w:t>35</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10.02</w:t>
      </w:r>
      <w:r>
        <w:rPr>
          <w:noProof/>
        </w:rPr>
        <w:tab/>
        <w:t>Information to be given to debtor (Act ss 188(2AA) and (2AB))</w:t>
      </w:r>
      <w:r w:rsidRPr="00385EED">
        <w:rPr>
          <w:noProof/>
        </w:rPr>
        <w:tab/>
      </w:r>
      <w:r w:rsidRPr="00385EED">
        <w:rPr>
          <w:noProof/>
        </w:rPr>
        <w:fldChar w:fldCharType="begin"/>
      </w:r>
      <w:r w:rsidRPr="00385EED">
        <w:rPr>
          <w:noProof/>
        </w:rPr>
        <w:instrText xml:space="preserve"> PAGEREF _Toc12881727 \h </w:instrText>
      </w:r>
      <w:r w:rsidRPr="00385EED">
        <w:rPr>
          <w:noProof/>
        </w:rPr>
      </w:r>
      <w:r w:rsidRPr="00385EED">
        <w:rPr>
          <w:noProof/>
        </w:rPr>
        <w:fldChar w:fldCharType="separate"/>
      </w:r>
      <w:r w:rsidR="00894C98">
        <w:rPr>
          <w:noProof/>
        </w:rPr>
        <w:t>35</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10.03</w:t>
      </w:r>
      <w:r>
        <w:rPr>
          <w:noProof/>
        </w:rPr>
        <w:tab/>
        <w:t>Documents under section 188 of Act</w:t>
      </w:r>
      <w:r w:rsidRPr="00385EED">
        <w:rPr>
          <w:noProof/>
        </w:rPr>
        <w:tab/>
      </w:r>
      <w:r w:rsidRPr="00385EED">
        <w:rPr>
          <w:noProof/>
        </w:rPr>
        <w:fldChar w:fldCharType="begin"/>
      </w:r>
      <w:r w:rsidRPr="00385EED">
        <w:rPr>
          <w:noProof/>
        </w:rPr>
        <w:instrText xml:space="preserve"> PAGEREF _Toc12881728 \h </w:instrText>
      </w:r>
      <w:r w:rsidRPr="00385EED">
        <w:rPr>
          <w:noProof/>
        </w:rPr>
      </w:r>
      <w:r w:rsidRPr="00385EED">
        <w:rPr>
          <w:noProof/>
        </w:rPr>
        <w:fldChar w:fldCharType="separate"/>
      </w:r>
      <w:r w:rsidR="00894C98">
        <w:rPr>
          <w:noProof/>
        </w:rPr>
        <w:t>36</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10.06</w:t>
      </w:r>
      <w:r>
        <w:rPr>
          <w:noProof/>
        </w:rPr>
        <w:tab/>
        <w:t>Controlling trustee to give Official Receiver copy of special resolution and certain particulars for the Index</w:t>
      </w:r>
      <w:r w:rsidRPr="00385EED">
        <w:rPr>
          <w:noProof/>
        </w:rPr>
        <w:tab/>
      </w:r>
      <w:r w:rsidRPr="00385EED">
        <w:rPr>
          <w:noProof/>
        </w:rPr>
        <w:fldChar w:fldCharType="begin"/>
      </w:r>
      <w:r w:rsidRPr="00385EED">
        <w:rPr>
          <w:noProof/>
        </w:rPr>
        <w:instrText xml:space="preserve"> PAGEREF _Toc12881729 \h </w:instrText>
      </w:r>
      <w:r w:rsidRPr="00385EED">
        <w:rPr>
          <w:noProof/>
        </w:rPr>
      </w:r>
      <w:r w:rsidRPr="00385EED">
        <w:rPr>
          <w:noProof/>
        </w:rPr>
        <w:fldChar w:fldCharType="separate"/>
      </w:r>
      <w:r w:rsidR="00894C98">
        <w:rPr>
          <w:noProof/>
        </w:rPr>
        <w:t>36</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10.07</w:t>
      </w:r>
      <w:r>
        <w:rPr>
          <w:noProof/>
        </w:rPr>
        <w:tab/>
        <w:t>Modifications of Part VIII of the Act—controlling trustees and trustees of personal insolvency agreements</w:t>
      </w:r>
      <w:r w:rsidRPr="00385EED">
        <w:rPr>
          <w:noProof/>
        </w:rPr>
        <w:tab/>
      </w:r>
      <w:r w:rsidRPr="00385EED">
        <w:rPr>
          <w:noProof/>
        </w:rPr>
        <w:fldChar w:fldCharType="begin"/>
      </w:r>
      <w:r w:rsidRPr="00385EED">
        <w:rPr>
          <w:noProof/>
        </w:rPr>
        <w:instrText xml:space="preserve"> PAGEREF _Toc12881730 \h </w:instrText>
      </w:r>
      <w:r w:rsidRPr="00385EED">
        <w:rPr>
          <w:noProof/>
        </w:rPr>
      </w:r>
      <w:r w:rsidRPr="00385EED">
        <w:rPr>
          <w:noProof/>
        </w:rPr>
        <w:fldChar w:fldCharType="separate"/>
      </w:r>
      <w:r w:rsidR="00894C98">
        <w:rPr>
          <w:noProof/>
        </w:rPr>
        <w:t>37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10.08</w:t>
      </w:r>
      <w:r>
        <w:rPr>
          <w:noProof/>
        </w:rPr>
        <w:tab/>
        <w:t>Modifications of Division 1 of Part V of the Act—debtors whose property is subject to control under Division 2 of Part X of the Act</w:t>
      </w:r>
      <w:r w:rsidRPr="00385EED">
        <w:rPr>
          <w:noProof/>
        </w:rPr>
        <w:tab/>
      </w:r>
      <w:r w:rsidRPr="00385EED">
        <w:rPr>
          <w:noProof/>
        </w:rPr>
        <w:fldChar w:fldCharType="begin"/>
      </w:r>
      <w:r w:rsidRPr="00385EED">
        <w:rPr>
          <w:noProof/>
        </w:rPr>
        <w:instrText xml:space="preserve"> PAGEREF _Toc12881731 \h </w:instrText>
      </w:r>
      <w:r w:rsidRPr="00385EED">
        <w:rPr>
          <w:noProof/>
        </w:rPr>
      </w:r>
      <w:r w:rsidRPr="00385EED">
        <w:rPr>
          <w:noProof/>
        </w:rPr>
        <w:fldChar w:fldCharType="separate"/>
      </w:r>
      <w:r w:rsidR="00894C98">
        <w:rPr>
          <w:noProof/>
        </w:rPr>
        <w:t>37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10.10</w:t>
      </w:r>
      <w:r>
        <w:rPr>
          <w:noProof/>
        </w:rPr>
        <w:tab/>
        <w:t>Notification of personal insolvency agreement</w:t>
      </w:r>
      <w:r w:rsidRPr="00385EED">
        <w:rPr>
          <w:noProof/>
        </w:rPr>
        <w:tab/>
      </w:r>
      <w:r w:rsidRPr="00385EED">
        <w:rPr>
          <w:noProof/>
        </w:rPr>
        <w:fldChar w:fldCharType="begin"/>
      </w:r>
      <w:r w:rsidRPr="00385EED">
        <w:rPr>
          <w:noProof/>
        </w:rPr>
        <w:instrText xml:space="preserve"> PAGEREF _Toc12881732 \h </w:instrText>
      </w:r>
      <w:r w:rsidRPr="00385EED">
        <w:rPr>
          <w:noProof/>
        </w:rPr>
      </w:r>
      <w:r w:rsidRPr="00385EED">
        <w:rPr>
          <w:noProof/>
        </w:rPr>
        <w:fldChar w:fldCharType="separate"/>
      </w:r>
      <w:r w:rsidR="00894C98">
        <w:rPr>
          <w:noProof/>
        </w:rPr>
        <w:t>37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10.11</w:t>
      </w:r>
      <w:r>
        <w:rPr>
          <w:noProof/>
        </w:rPr>
        <w:tab/>
        <w:t>Sequestration order, or order terminating or setting aside a personal insolvency agreement—notice to Official Receiver (Act s 221, s 222 and s 222C)</w:t>
      </w:r>
      <w:r w:rsidRPr="00385EED">
        <w:rPr>
          <w:noProof/>
        </w:rPr>
        <w:tab/>
      </w:r>
      <w:r w:rsidRPr="00385EED">
        <w:rPr>
          <w:noProof/>
        </w:rPr>
        <w:fldChar w:fldCharType="begin"/>
      </w:r>
      <w:r w:rsidRPr="00385EED">
        <w:rPr>
          <w:noProof/>
        </w:rPr>
        <w:instrText xml:space="preserve"> PAGEREF _Toc12881733 \h </w:instrText>
      </w:r>
      <w:r w:rsidRPr="00385EED">
        <w:rPr>
          <w:noProof/>
        </w:rPr>
      </w:r>
      <w:r w:rsidRPr="00385EED">
        <w:rPr>
          <w:noProof/>
        </w:rPr>
        <w:fldChar w:fldCharType="separate"/>
      </w:r>
      <w:r w:rsidR="00894C98">
        <w:rPr>
          <w:noProof/>
        </w:rPr>
        <w:t>37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10.12</w:t>
      </w:r>
      <w:r>
        <w:rPr>
          <w:noProof/>
        </w:rPr>
        <w:tab/>
        <w:t>Termination of personal insolvency agreement by trustee (Act s 222A)</w:t>
      </w:r>
      <w:r w:rsidRPr="00385EED">
        <w:rPr>
          <w:noProof/>
        </w:rPr>
        <w:tab/>
      </w:r>
      <w:r w:rsidRPr="00385EED">
        <w:rPr>
          <w:noProof/>
        </w:rPr>
        <w:fldChar w:fldCharType="begin"/>
      </w:r>
      <w:r w:rsidRPr="00385EED">
        <w:rPr>
          <w:noProof/>
        </w:rPr>
        <w:instrText xml:space="preserve"> PAGEREF _Toc12881734 \h </w:instrText>
      </w:r>
      <w:r w:rsidRPr="00385EED">
        <w:rPr>
          <w:noProof/>
        </w:rPr>
      </w:r>
      <w:r w:rsidRPr="00385EED">
        <w:rPr>
          <w:noProof/>
        </w:rPr>
        <w:fldChar w:fldCharType="separate"/>
      </w:r>
      <w:r w:rsidR="00894C98">
        <w:rPr>
          <w:noProof/>
        </w:rPr>
        <w:t>38</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10.13</w:t>
      </w:r>
      <w:r>
        <w:rPr>
          <w:noProof/>
        </w:rPr>
        <w:tab/>
        <w:t>Modifications of Parts V and VI of the Act—personal insolvency agreements</w:t>
      </w:r>
      <w:r w:rsidRPr="00385EED">
        <w:rPr>
          <w:noProof/>
        </w:rPr>
        <w:tab/>
      </w:r>
      <w:r w:rsidRPr="00385EED">
        <w:rPr>
          <w:noProof/>
        </w:rPr>
        <w:fldChar w:fldCharType="begin"/>
      </w:r>
      <w:r w:rsidRPr="00385EED">
        <w:rPr>
          <w:noProof/>
        </w:rPr>
        <w:instrText xml:space="preserve"> PAGEREF _Toc12881735 \h </w:instrText>
      </w:r>
      <w:r w:rsidRPr="00385EED">
        <w:rPr>
          <w:noProof/>
        </w:rPr>
      </w:r>
      <w:r w:rsidRPr="00385EED">
        <w:rPr>
          <w:noProof/>
        </w:rPr>
        <w:fldChar w:fldCharType="separate"/>
      </w:r>
      <w:r w:rsidR="00894C98">
        <w:rPr>
          <w:noProof/>
        </w:rPr>
        <w:t>38</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10.14</w:t>
      </w:r>
      <w:r>
        <w:rPr>
          <w:noProof/>
        </w:rPr>
        <w:tab/>
        <w:t>Certificate relating to realisation of divisible property and non</w:t>
      </w:r>
      <w:r>
        <w:rPr>
          <w:noProof/>
        </w:rPr>
        <w:noBreakHyphen/>
        <w:t>availability of dividend</w:t>
      </w:r>
      <w:r w:rsidRPr="00385EED">
        <w:rPr>
          <w:noProof/>
        </w:rPr>
        <w:tab/>
      </w:r>
      <w:r w:rsidRPr="00385EED">
        <w:rPr>
          <w:noProof/>
        </w:rPr>
        <w:fldChar w:fldCharType="begin"/>
      </w:r>
      <w:r w:rsidRPr="00385EED">
        <w:rPr>
          <w:noProof/>
        </w:rPr>
        <w:instrText xml:space="preserve"> PAGEREF _Toc12881736 \h </w:instrText>
      </w:r>
      <w:r w:rsidRPr="00385EED">
        <w:rPr>
          <w:noProof/>
        </w:rPr>
      </w:r>
      <w:r w:rsidRPr="00385EED">
        <w:rPr>
          <w:noProof/>
        </w:rPr>
        <w:fldChar w:fldCharType="separate"/>
      </w:r>
      <w:r w:rsidR="00894C98">
        <w:rPr>
          <w:noProof/>
        </w:rPr>
        <w:t>38</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11—Administration of estates of deceased persons in bankruptcy</w:t>
      </w:r>
      <w:r w:rsidRPr="00385EED">
        <w:rPr>
          <w:b w:val="0"/>
          <w:noProof/>
          <w:sz w:val="18"/>
        </w:rPr>
        <w:tab/>
      </w:r>
      <w:r w:rsidRPr="00385EED">
        <w:rPr>
          <w:b w:val="0"/>
          <w:noProof/>
          <w:sz w:val="18"/>
        </w:rPr>
        <w:fldChar w:fldCharType="begin"/>
      </w:r>
      <w:r w:rsidRPr="00385EED">
        <w:rPr>
          <w:b w:val="0"/>
          <w:noProof/>
          <w:sz w:val="18"/>
        </w:rPr>
        <w:instrText xml:space="preserve"> PAGEREF _Toc12881737 \h </w:instrText>
      </w:r>
      <w:r w:rsidRPr="00385EED">
        <w:rPr>
          <w:b w:val="0"/>
          <w:noProof/>
          <w:sz w:val="18"/>
        </w:rPr>
      </w:r>
      <w:r w:rsidRPr="00385EED">
        <w:rPr>
          <w:b w:val="0"/>
          <w:noProof/>
          <w:sz w:val="18"/>
        </w:rPr>
        <w:fldChar w:fldCharType="separate"/>
      </w:r>
      <w:r w:rsidR="00894C98">
        <w:rPr>
          <w:b w:val="0"/>
          <w:noProof/>
          <w:sz w:val="18"/>
        </w:rPr>
        <w:t>39</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11.01</w:t>
      </w:r>
      <w:r>
        <w:rPr>
          <w:noProof/>
        </w:rPr>
        <w:tab/>
        <w:t>Statement of affairs and of administration of estate</w:t>
      </w:r>
      <w:r w:rsidRPr="00385EED">
        <w:rPr>
          <w:noProof/>
        </w:rPr>
        <w:tab/>
      </w:r>
      <w:r w:rsidRPr="00385EED">
        <w:rPr>
          <w:noProof/>
        </w:rPr>
        <w:fldChar w:fldCharType="begin"/>
      </w:r>
      <w:r w:rsidRPr="00385EED">
        <w:rPr>
          <w:noProof/>
        </w:rPr>
        <w:instrText xml:space="preserve"> PAGEREF _Toc12881738 \h </w:instrText>
      </w:r>
      <w:r w:rsidRPr="00385EED">
        <w:rPr>
          <w:noProof/>
        </w:rPr>
      </w:r>
      <w:r w:rsidRPr="00385EED">
        <w:rPr>
          <w:noProof/>
        </w:rPr>
        <w:fldChar w:fldCharType="separate"/>
      </w:r>
      <w:r w:rsidR="00894C98">
        <w:rPr>
          <w:noProof/>
        </w:rPr>
        <w:t>39</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11.01A</w:t>
      </w:r>
      <w:r>
        <w:rPr>
          <w:noProof/>
        </w:rPr>
        <w:tab/>
        <w:t>Copy of petition etc to be given to Official Receiver</w:t>
      </w:r>
      <w:r w:rsidRPr="00385EED">
        <w:rPr>
          <w:noProof/>
        </w:rPr>
        <w:tab/>
      </w:r>
      <w:r w:rsidRPr="00385EED">
        <w:rPr>
          <w:noProof/>
        </w:rPr>
        <w:fldChar w:fldCharType="begin"/>
      </w:r>
      <w:r w:rsidRPr="00385EED">
        <w:rPr>
          <w:noProof/>
        </w:rPr>
        <w:instrText xml:space="preserve"> PAGEREF _Toc12881739 \h </w:instrText>
      </w:r>
      <w:r w:rsidRPr="00385EED">
        <w:rPr>
          <w:noProof/>
        </w:rPr>
      </w:r>
      <w:r w:rsidRPr="00385EED">
        <w:rPr>
          <w:noProof/>
        </w:rPr>
        <w:fldChar w:fldCharType="separate"/>
      </w:r>
      <w:r w:rsidR="00894C98">
        <w:rPr>
          <w:noProof/>
        </w:rPr>
        <w:t>40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11.01B</w:t>
      </w:r>
      <w:r>
        <w:rPr>
          <w:noProof/>
        </w:rPr>
        <w:tab/>
        <w:t>Proof of statement of affairs</w:t>
      </w:r>
      <w:r w:rsidRPr="00385EED">
        <w:rPr>
          <w:noProof/>
        </w:rPr>
        <w:tab/>
      </w:r>
      <w:r w:rsidRPr="00385EED">
        <w:rPr>
          <w:noProof/>
        </w:rPr>
        <w:fldChar w:fldCharType="begin"/>
      </w:r>
      <w:r w:rsidRPr="00385EED">
        <w:rPr>
          <w:noProof/>
        </w:rPr>
        <w:instrText xml:space="preserve"> PAGEREF _Toc12881740 \h </w:instrText>
      </w:r>
      <w:r w:rsidRPr="00385EED">
        <w:rPr>
          <w:noProof/>
        </w:rPr>
      </w:r>
      <w:r w:rsidRPr="00385EED">
        <w:rPr>
          <w:noProof/>
        </w:rPr>
        <w:fldChar w:fldCharType="separate"/>
      </w:r>
      <w:r w:rsidR="00894C98">
        <w:rPr>
          <w:noProof/>
        </w:rPr>
        <w:t>40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11.02</w:t>
      </w:r>
      <w:r>
        <w:rPr>
          <w:noProof/>
        </w:rPr>
        <w:tab/>
        <w:t>Modifications of the Act—administration of estates of deceased persons</w:t>
      </w:r>
      <w:r w:rsidRPr="00385EED">
        <w:rPr>
          <w:noProof/>
        </w:rPr>
        <w:tab/>
      </w:r>
      <w:r w:rsidRPr="00385EED">
        <w:rPr>
          <w:noProof/>
        </w:rPr>
        <w:fldChar w:fldCharType="begin"/>
      </w:r>
      <w:r w:rsidRPr="00385EED">
        <w:rPr>
          <w:noProof/>
        </w:rPr>
        <w:instrText xml:space="preserve"> PAGEREF _Toc12881741 \h </w:instrText>
      </w:r>
      <w:r w:rsidRPr="00385EED">
        <w:rPr>
          <w:noProof/>
        </w:rPr>
      </w:r>
      <w:r w:rsidRPr="00385EED">
        <w:rPr>
          <w:noProof/>
        </w:rPr>
        <w:fldChar w:fldCharType="separate"/>
      </w:r>
      <w:r w:rsidR="00894C98">
        <w:rPr>
          <w:noProof/>
        </w:rPr>
        <w:t>40</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12—Unclaimed dividends or moneys</w:t>
      </w:r>
      <w:r w:rsidRPr="00385EED">
        <w:rPr>
          <w:b w:val="0"/>
          <w:noProof/>
          <w:sz w:val="18"/>
        </w:rPr>
        <w:tab/>
      </w:r>
      <w:r w:rsidRPr="00385EED">
        <w:rPr>
          <w:b w:val="0"/>
          <w:noProof/>
          <w:sz w:val="18"/>
        </w:rPr>
        <w:fldChar w:fldCharType="begin"/>
      </w:r>
      <w:r w:rsidRPr="00385EED">
        <w:rPr>
          <w:b w:val="0"/>
          <w:noProof/>
          <w:sz w:val="18"/>
        </w:rPr>
        <w:instrText xml:space="preserve"> PAGEREF _Toc12881742 \h </w:instrText>
      </w:r>
      <w:r w:rsidRPr="00385EED">
        <w:rPr>
          <w:b w:val="0"/>
          <w:noProof/>
          <w:sz w:val="18"/>
        </w:rPr>
      </w:r>
      <w:r w:rsidRPr="00385EED">
        <w:rPr>
          <w:b w:val="0"/>
          <w:noProof/>
          <w:sz w:val="18"/>
        </w:rPr>
        <w:fldChar w:fldCharType="separate"/>
      </w:r>
      <w:r w:rsidR="00894C98">
        <w:rPr>
          <w:b w:val="0"/>
          <w:noProof/>
          <w:sz w:val="18"/>
        </w:rPr>
        <w:t>41</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12.01</w:t>
      </w:r>
      <w:r>
        <w:rPr>
          <w:noProof/>
        </w:rPr>
        <w:tab/>
        <w:t>Statement where moneys are paid to the Commonwealth</w:t>
      </w:r>
      <w:r w:rsidRPr="00385EED">
        <w:rPr>
          <w:noProof/>
        </w:rPr>
        <w:tab/>
      </w:r>
      <w:r w:rsidRPr="00385EED">
        <w:rPr>
          <w:noProof/>
        </w:rPr>
        <w:fldChar w:fldCharType="begin"/>
      </w:r>
      <w:r w:rsidRPr="00385EED">
        <w:rPr>
          <w:noProof/>
        </w:rPr>
        <w:instrText xml:space="preserve"> PAGEREF _Toc12881743 \h </w:instrText>
      </w:r>
      <w:r w:rsidRPr="00385EED">
        <w:rPr>
          <w:noProof/>
        </w:rPr>
      </w:r>
      <w:r w:rsidRPr="00385EED">
        <w:rPr>
          <w:noProof/>
        </w:rPr>
        <w:fldChar w:fldCharType="separate"/>
      </w:r>
      <w:r w:rsidR="00894C98">
        <w:rPr>
          <w:noProof/>
        </w:rPr>
        <w:t>41</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13—National Personal Insolvency Index</w:t>
      </w:r>
      <w:r w:rsidRPr="00385EED">
        <w:rPr>
          <w:b w:val="0"/>
          <w:noProof/>
          <w:sz w:val="18"/>
        </w:rPr>
        <w:tab/>
      </w:r>
      <w:r w:rsidRPr="00385EED">
        <w:rPr>
          <w:b w:val="0"/>
          <w:noProof/>
          <w:sz w:val="18"/>
        </w:rPr>
        <w:fldChar w:fldCharType="begin"/>
      </w:r>
      <w:r w:rsidRPr="00385EED">
        <w:rPr>
          <w:b w:val="0"/>
          <w:noProof/>
          <w:sz w:val="18"/>
        </w:rPr>
        <w:instrText xml:space="preserve"> PAGEREF _Toc12881744 \h </w:instrText>
      </w:r>
      <w:r w:rsidRPr="00385EED">
        <w:rPr>
          <w:b w:val="0"/>
          <w:noProof/>
          <w:sz w:val="18"/>
        </w:rPr>
      </w:r>
      <w:r w:rsidRPr="00385EED">
        <w:rPr>
          <w:b w:val="0"/>
          <w:noProof/>
          <w:sz w:val="18"/>
        </w:rPr>
        <w:fldChar w:fldCharType="separate"/>
      </w:r>
      <w:r w:rsidR="00894C98">
        <w:rPr>
          <w:b w:val="0"/>
          <w:noProof/>
          <w:sz w:val="18"/>
        </w:rPr>
        <w:t>42</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1—Preliminary</w:t>
      </w:r>
      <w:r w:rsidRPr="00385EED">
        <w:rPr>
          <w:b w:val="0"/>
          <w:noProof/>
          <w:sz w:val="18"/>
        </w:rPr>
        <w:tab/>
      </w:r>
      <w:r w:rsidRPr="00385EED">
        <w:rPr>
          <w:b w:val="0"/>
          <w:noProof/>
          <w:sz w:val="18"/>
        </w:rPr>
        <w:fldChar w:fldCharType="begin"/>
      </w:r>
      <w:r w:rsidRPr="00385EED">
        <w:rPr>
          <w:b w:val="0"/>
          <w:noProof/>
          <w:sz w:val="18"/>
        </w:rPr>
        <w:instrText xml:space="preserve"> PAGEREF _Toc12881745 \h </w:instrText>
      </w:r>
      <w:r w:rsidRPr="00385EED">
        <w:rPr>
          <w:b w:val="0"/>
          <w:noProof/>
          <w:sz w:val="18"/>
        </w:rPr>
      </w:r>
      <w:r w:rsidRPr="00385EED">
        <w:rPr>
          <w:b w:val="0"/>
          <w:noProof/>
          <w:sz w:val="18"/>
        </w:rPr>
        <w:fldChar w:fldCharType="separate"/>
      </w:r>
      <w:r w:rsidR="00894C98">
        <w:rPr>
          <w:b w:val="0"/>
          <w:noProof/>
          <w:sz w:val="18"/>
        </w:rPr>
        <w:t>42</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13.01</w:t>
      </w:r>
      <w:r>
        <w:rPr>
          <w:noProof/>
        </w:rPr>
        <w:tab/>
        <w:t>Interpretation</w:t>
      </w:r>
      <w:r w:rsidRPr="00385EED">
        <w:rPr>
          <w:noProof/>
        </w:rPr>
        <w:tab/>
      </w:r>
      <w:r w:rsidRPr="00385EED">
        <w:rPr>
          <w:noProof/>
        </w:rPr>
        <w:fldChar w:fldCharType="begin"/>
      </w:r>
      <w:r w:rsidRPr="00385EED">
        <w:rPr>
          <w:noProof/>
        </w:rPr>
        <w:instrText xml:space="preserve"> PAGEREF _Toc12881746 \h </w:instrText>
      </w:r>
      <w:r w:rsidRPr="00385EED">
        <w:rPr>
          <w:noProof/>
        </w:rPr>
      </w:r>
      <w:r w:rsidRPr="00385EED">
        <w:rPr>
          <w:noProof/>
        </w:rPr>
        <w:fldChar w:fldCharType="separate"/>
      </w:r>
      <w:r w:rsidR="00894C98">
        <w:rPr>
          <w:noProof/>
        </w:rPr>
        <w:t>42</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13.02</w:t>
      </w:r>
      <w:r>
        <w:rPr>
          <w:noProof/>
        </w:rPr>
        <w:tab/>
        <w:t>Establishment and maintenance of the National Personal Insolvency Index</w:t>
      </w:r>
      <w:r w:rsidRPr="00385EED">
        <w:rPr>
          <w:noProof/>
        </w:rPr>
        <w:tab/>
      </w:r>
      <w:r w:rsidRPr="00385EED">
        <w:rPr>
          <w:noProof/>
        </w:rPr>
        <w:fldChar w:fldCharType="begin"/>
      </w:r>
      <w:r w:rsidRPr="00385EED">
        <w:rPr>
          <w:noProof/>
        </w:rPr>
        <w:instrText xml:space="preserve"> PAGEREF _Toc12881747 \h </w:instrText>
      </w:r>
      <w:r w:rsidRPr="00385EED">
        <w:rPr>
          <w:noProof/>
        </w:rPr>
      </w:r>
      <w:r w:rsidRPr="00385EED">
        <w:rPr>
          <w:noProof/>
        </w:rPr>
        <w:fldChar w:fldCharType="separate"/>
      </w:r>
      <w:r w:rsidR="00894C98">
        <w:rPr>
          <w:noProof/>
        </w:rPr>
        <w:t>42</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2—Information to be entered on the Index</w:t>
      </w:r>
      <w:r w:rsidRPr="00385EED">
        <w:rPr>
          <w:b w:val="0"/>
          <w:noProof/>
          <w:sz w:val="18"/>
        </w:rPr>
        <w:tab/>
      </w:r>
      <w:r w:rsidRPr="00385EED">
        <w:rPr>
          <w:b w:val="0"/>
          <w:noProof/>
          <w:sz w:val="18"/>
        </w:rPr>
        <w:fldChar w:fldCharType="begin"/>
      </w:r>
      <w:r w:rsidRPr="00385EED">
        <w:rPr>
          <w:b w:val="0"/>
          <w:noProof/>
          <w:sz w:val="18"/>
        </w:rPr>
        <w:instrText xml:space="preserve"> PAGEREF _Toc12881748 \h </w:instrText>
      </w:r>
      <w:r w:rsidRPr="00385EED">
        <w:rPr>
          <w:b w:val="0"/>
          <w:noProof/>
          <w:sz w:val="18"/>
        </w:rPr>
      </w:r>
      <w:r w:rsidRPr="00385EED">
        <w:rPr>
          <w:b w:val="0"/>
          <w:noProof/>
          <w:sz w:val="18"/>
        </w:rPr>
        <w:fldChar w:fldCharType="separate"/>
      </w:r>
      <w:r w:rsidR="00894C98">
        <w:rPr>
          <w:b w:val="0"/>
          <w:noProof/>
          <w:sz w:val="18"/>
        </w:rPr>
        <w:t>43</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13.03</w:t>
      </w:r>
      <w:r>
        <w:rPr>
          <w:noProof/>
        </w:rPr>
        <w:tab/>
        <w:t>What information is to be entered on the Index?</w:t>
      </w:r>
      <w:r w:rsidRPr="00385EED">
        <w:rPr>
          <w:noProof/>
        </w:rPr>
        <w:tab/>
      </w:r>
      <w:r w:rsidRPr="00385EED">
        <w:rPr>
          <w:noProof/>
        </w:rPr>
        <w:fldChar w:fldCharType="begin"/>
      </w:r>
      <w:r w:rsidRPr="00385EED">
        <w:rPr>
          <w:noProof/>
        </w:rPr>
        <w:instrText xml:space="preserve"> PAGEREF _Toc12881749 \h </w:instrText>
      </w:r>
      <w:r w:rsidRPr="00385EED">
        <w:rPr>
          <w:noProof/>
        </w:rPr>
      </w:r>
      <w:r w:rsidRPr="00385EED">
        <w:rPr>
          <w:noProof/>
        </w:rPr>
        <w:fldChar w:fldCharType="separate"/>
      </w:r>
      <w:r w:rsidR="00894C98">
        <w:rPr>
          <w:noProof/>
        </w:rPr>
        <w:t>43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13.04</w:t>
      </w:r>
      <w:r>
        <w:rPr>
          <w:noProof/>
        </w:rPr>
        <w:tab/>
        <w:t>Application for certain information not to be on the Index</w:t>
      </w:r>
      <w:r w:rsidRPr="00385EED">
        <w:rPr>
          <w:noProof/>
        </w:rPr>
        <w:tab/>
      </w:r>
      <w:r w:rsidRPr="00385EED">
        <w:rPr>
          <w:noProof/>
        </w:rPr>
        <w:fldChar w:fldCharType="begin"/>
      </w:r>
      <w:r w:rsidRPr="00385EED">
        <w:rPr>
          <w:noProof/>
        </w:rPr>
        <w:instrText xml:space="preserve"> PAGEREF _Toc12881750 \h </w:instrText>
      </w:r>
      <w:r w:rsidRPr="00385EED">
        <w:rPr>
          <w:noProof/>
        </w:rPr>
      </w:r>
      <w:r w:rsidRPr="00385EED">
        <w:rPr>
          <w:noProof/>
        </w:rPr>
        <w:fldChar w:fldCharType="separate"/>
      </w:r>
      <w:r w:rsidR="00894C98">
        <w:rPr>
          <w:noProof/>
        </w:rPr>
        <w:t>44</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13.05</w:t>
      </w:r>
      <w:r>
        <w:rPr>
          <w:noProof/>
        </w:rPr>
        <w:tab/>
        <w:t>Application to the AAT</w:t>
      </w:r>
      <w:r w:rsidRPr="00385EED">
        <w:rPr>
          <w:noProof/>
        </w:rPr>
        <w:tab/>
      </w:r>
      <w:r w:rsidRPr="00385EED">
        <w:rPr>
          <w:noProof/>
        </w:rPr>
        <w:fldChar w:fldCharType="begin"/>
      </w:r>
      <w:r w:rsidRPr="00385EED">
        <w:rPr>
          <w:noProof/>
        </w:rPr>
        <w:instrText xml:space="preserve"> PAGEREF _Toc12881751 \h </w:instrText>
      </w:r>
      <w:r w:rsidRPr="00385EED">
        <w:rPr>
          <w:noProof/>
        </w:rPr>
      </w:r>
      <w:r w:rsidRPr="00385EED">
        <w:rPr>
          <w:noProof/>
        </w:rPr>
        <w:fldChar w:fldCharType="separate"/>
      </w:r>
      <w:r w:rsidR="00894C98">
        <w:rPr>
          <w:noProof/>
        </w:rPr>
        <w:t>45</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2A—Removal of information from the Index</w:t>
      </w:r>
      <w:r w:rsidRPr="00385EED">
        <w:rPr>
          <w:b w:val="0"/>
          <w:noProof/>
          <w:sz w:val="18"/>
        </w:rPr>
        <w:tab/>
      </w:r>
      <w:r w:rsidRPr="00385EED">
        <w:rPr>
          <w:b w:val="0"/>
          <w:noProof/>
          <w:sz w:val="18"/>
        </w:rPr>
        <w:fldChar w:fldCharType="begin"/>
      </w:r>
      <w:r w:rsidRPr="00385EED">
        <w:rPr>
          <w:b w:val="0"/>
          <w:noProof/>
          <w:sz w:val="18"/>
        </w:rPr>
        <w:instrText xml:space="preserve"> PAGEREF _Toc12881752 \h </w:instrText>
      </w:r>
      <w:r w:rsidRPr="00385EED">
        <w:rPr>
          <w:b w:val="0"/>
          <w:noProof/>
          <w:sz w:val="18"/>
        </w:rPr>
      </w:r>
      <w:r w:rsidRPr="00385EED">
        <w:rPr>
          <w:b w:val="0"/>
          <w:noProof/>
          <w:sz w:val="18"/>
        </w:rPr>
        <w:fldChar w:fldCharType="separate"/>
      </w:r>
      <w:r w:rsidR="00894C98">
        <w:rPr>
          <w:b w:val="0"/>
          <w:noProof/>
          <w:sz w:val="18"/>
        </w:rPr>
        <w:t>46</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13.05A</w:t>
      </w:r>
      <w:r>
        <w:rPr>
          <w:noProof/>
        </w:rPr>
        <w:tab/>
        <w:t>Removal of information relating to debt agreement from the Index</w:t>
      </w:r>
      <w:r w:rsidRPr="00385EED">
        <w:rPr>
          <w:noProof/>
        </w:rPr>
        <w:tab/>
      </w:r>
      <w:r w:rsidRPr="00385EED">
        <w:rPr>
          <w:noProof/>
        </w:rPr>
        <w:fldChar w:fldCharType="begin"/>
      </w:r>
      <w:r w:rsidRPr="00385EED">
        <w:rPr>
          <w:noProof/>
        </w:rPr>
        <w:instrText xml:space="preserve"> PAGEREF _Toc12881753 \h </w:instrText>
      </w:r>
      <w:r w:rsidRPr="00385EED">
        <w:rPr>
          <w:noProof/>
        </w:rPr>
      </w:r>
      <w:r w:rsidRPr="00385EED">
        <w:rPr>
          <w:noProof/>
        </w:rPr>
        <w:fldChar w:fldCharType="separate"/>
      </w:r>
      <w:r w:rsidR="00894C98">
        <w:rPr>
          <w:noProof/>
        </w:rPr>
        <w:t>46</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13.05B</w:t>
      </w:r>
      <w:r>
        <w:rPr>
          <w:noProof/>
        </w:rPr>
        <w:tab/>
        <w:t>Removal of information relating to debt agreement proposal from the Index</w:t>
      </w:r>
      <w:r w:rsidRPr="00385EED">
        <w:rPr>
          <w:noProof/>
        </w:rPr>
        <w:tab/>
      </w:r>
      <w:r w:rsidRPr="00385EED">
        <w:rPr>
          <w:noProof/>
        </w:rPr>
        <w:fldChar w:fldCharType="begin"/>
      </w:r>
      <w:r w:rsidRPr="00385EED">
        <w:rPr>
          <w:noProof/>
        </w:rPr>
        <w:instrText xml:space="preserve"> PAGEREF _Toc12881754 \h </w:instrText>
      </w:r>
      <w:r w:rsidRPr="00385EED">
        <w:rPr>
          <w:noProof/>
        </w:rPr>
      </w:r>
      <w:r w:rsidRPr="00385EED">
        <w:rPr>
          <w:noProof/>
        </w:rPr>
        <w:fldChar w:fldCharType="separate"/>
      </w:r>
      <w:r w:rsidR="00894C98">
        <w:rPr>
          <w:noProof/>
        </w:rPr>
        <w:t>46</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3—Miscellaneous</w:t>
      </w:r>
      <w:r w:rsidRPr="00385EED">
        <w:rPr>
          <w:b w:val="0"/>
          <w:noProof/>
          <w:sz w:val="18"/>
        </w:rPr>
        <w:tab/>
      </w:r>
      <w:r w:rsidRPr="00385EED">
        <w:rPr>
          <w:b w:val="0"/>
          <w:noProof/>
          <w:sz w:val="18"/>
        </w:rPr>
        <w:fldChar w:fldCharType="begin"/>
      </w:r>
      <w:r w:rsidRPr="00385EED">
        <w:rPr>
          <w:b w:val="0"/>
          <w:noProof/>
          <w:sz w:val="18"/>
        </w:rPr>
        <w:instrText xml:space="preserve"> PAGEREF _Toc12881755 \h </w:instrText>
      </w:r>
      <w:r w:rsidRPr="00385EED">
        <w:rPr>
          <w:b w:val="0"/>
          <w:noProof/>
          <w:sz w:val="18"/>
        </w:rPr>
      </w:r>
      <w:r w:rsidRPr="00385EED">
        <w:rPr>
          <w:b w:val="0"/>
          <w:noProof/>
          <w:sz w:val="18"/>
        </w:rPr>
        <w:fldChar w:fldCharType="separate"/>
      </w:r>
      <w:r w:rsidR="00894C98">
        <w:rPr>
          <w:b w:val="0"/>
          <w:noProof/>
          <w:sz w:val="18"/>
        </w:rPr>
        <w:t>47</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13.06</w:t>
      </w:r>
      <w:r>
        <w:rPr>
          <w:noProof/>
        </w:rPr>
        <w:tab/>
        <w:t>Inspection of the Index</w:t>
      </w:r>
      <w:r w:rsidRPr="00385EED">
        <w:rPr>
          <w:noProof/>
        </w:rPr>
        <w:tab/>
      </w:r>
      <w:r w:rsidRPr="00385EED">
        <w:rPr>
          <w:noProof/>
        </w:rPr>
        <w:fldChar w:fldCharType="begin"/>
      </w:r>
      <w:r w:rsidRPr="00385EED">
        <w:rPr>
          <w:noProof/>
        </w:rPr>
        <w:instrText xml:space="preserve"> PAGEREF _Toc12881756 \h </w:instrText>
      </w:r>
      <w:r w:rsidRPr="00385EED">
        <w:rPr>
          <w:noProof/>
        </w:rPr>
      </w:r>
      <w:r w:rsidRPr="00385EED">
        <w:rPr>
          <w:noProof/>
        </w:rPr>
        <w:fldChar w:fldCharType="separate"/>
      </w:r>
      <w:r w:rsidR="00894C98">
        <w:rPr>
          <w:noProof/>
        </w:rPr>
        <w:t>47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13.07</w:t>
      </w:r>
      <w:r>
        <w:rPr>
          <w:noProof/>
        </w:rPr>
        <w:tab/>
        <w:t>Extract, etc of the Index to be admissible in evidence</w:t>
      </w:r>
      <w:r w:rsidRPr="00385EED">
        <w:rPr>
          <w:noProof/>
        </w:rPr>
        <w:tab/>
      </w:r>
      <w:r w:rsidRPr="00385EED">
        <w:rPr>
          <w:noProof/>
        </w:rPr>
        <w:fldChar w:fldCharType="begin"/>
      </w:r>
      <w:r w:rsidRPr="00385EED">
        <w:rPr>
          <w:noProof/>
        </w:rPr>
        <w:instrText xml:space="preserve"> PAGEREF _Toc12881757 \h </w:instrText>
      </w:r>
      <w:r w:rsidRPr="00385EED">
        <w:rPr>
          <w:noProof/>
        </w:rPr>
      </w:r>
      <w:r w:rsidRPr="00385EED">
        <w:rPr>
          <w:noProof/>
        </w:rPr>
        <w:fldChar w:fldCharType="separate"/>
      </w:r>
      <w:r w:rsidR="00894C98">
        <w:rPr>
          <w:noProof/>
        </w:rPr>
        <w:t>47</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13.08</w:t>
      </w:r>
      <w:r>
        <w:rPr>
          <w:noProof/>
        </w:rPr>
        <w:tab/>
        <w:t>Immunity from defamation</w:t>
      </w:r>
      <w:r w:rsidRPr="00385EED">
        <w:rPr>
          <w:noProof/>
        </w:rPr>
        <w:tab/>
      </w:r>
      <w:r w:rsidRPr="00385EED">
        <w:rPr>
          <w:noProof/>
        </w:rPr>
        <w:fldChar w:fldCharType="begin"/>
      </w:r>
      <w:r w:rsidRPr="00385EED">
        <w:rPr>
          <w:noProof/>
        </w:rPr>
        <w:instrText xml:space="preserve"> PAGEREF _Toc12881758 \h </w:instrText>
      </w:r>
      <w:r w:rsidRPr="00385EED">
        <w:rPr>
          <w:noProof/>
        </w:rPr>
      </w:r>
      <w:r w:rsidRPr="00385EED">
        <w:rPr>
          <w:noProof/>
        </w:rPr>
        <w:fldChar w:fldCharType="separate"/>
      </w:r>
      <w:r w:rsidR="00894C98">
        <w:rPr>
          <w:noProof/>
        </w:rPr>
        <w:t>48</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13.09</w:t>
      </w:r>
      <w:r>
        <w:rPr>
          <w:noProof/>
        </w:rPr>
        <w:tab/>
        <w:t>Access to the Index</w:t>
      </w:r>
      <w:r w:rsidRPr="00385EED">
        <w:rPr>
          <w:noProof/>
        </w:rPr>
        <w:tab/>
      </w:r>
      <w:r w:rsidRPr="00385EED">
        <w:rPr>
          <w:noProof/>
        </w:rPr>
        <w:fldChar w:fldCharType="begin"/>
      </w:r>
      <w:r w:rsidRPr="00385EED">
        <w:rPr>
          <w:noProof/>
        </w:rPr>
        <w:instrText xml:space="preserve"> PAGEREF _Toc12881759 \h </w:instrText>
      </w:r>
      <w:r w:rsidRPr="00385EED">
        <w:rPr>
          <w:noProof/>
        </w:rPr>
      </w:r>
      <w:r w:rsidRPr="00385EED">
        <w:rPr>
          <w:noProof/>
        </w:rPr>
        <w:fldChar w:fldCharType="separate"/>
      </w:r>
      <w:r w:rsidR="00894C98">
        <w:rPr>
          <w:noProof/>
        </w:rPr>
        <w:t>48</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13.10</w:t>
      </w:r>
      <w:r>
        <w:rPr>
          <w:noProof/>
        </w:rPr>
        <w:tab/>
        <w:t>Information extracted from the Index to be evidence</w:t>
      </w:r>
      <w:r w:rsidRPr="00385EED">
        <w:rPr>
          <w:noProof/>
        </w:rPr>
        <w:tab/>
      </w:r>
      <w:r w:rsidRPr="00385EED">
        <w:rPr>
          <w:noProof/>
        </w:rPr>
        <w:fldChar w:fldCharType="begin"/>
      </w:r>
      <w:r w:rsidRPr="00385EED">
        <w:rPr>
          <w:noProof/>
        </w:rPr>
        <w:instrText xml:space="preserve"> PAGEREF _Toc12881760 \h </w:instrText>
      </w:r>
      <w:r w:rsidRPr="00385EED">
        <w:rPr>
          <w:noProof/>
        </w:rPr>
      </w:r>
      <w:r w:rsidRPr="00385EED">
        <w:rPr>
          <w:noProof/>
        </w:rPr>
        <w:fldChar w:fldCharType="separate"/>
      </w:r>
      <w:r w:rsidR="00894C98">
        <w:rPr>
          <w:noProof/>
        </w:rPr>
        <w:t>48</w:t>
      </w:r>
      <w:r w:rsidRPr="00385EED">
        <w:rPr>
          <w:noProof/>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14—Offences under the Act</w:t>
      </w:r>
      <w:r w:rsidRPr="00385EED">
        <w:rPr>
          <w:b w:val="0"/>
          <w:noProof/>
          <w:sz w:val="18"/>
        </w:rPr>
        <w:tab/>
      </w:r>
      <w:r w:rsidRPr="00385EED">
        <w:rPr>
          <w:b w:val="0"/>
          <w:noProof/>
          <w:sz w:val="18"/>
        </w:rPr>
        <w:fldChar w:fldCharType="begin"/>
      </w:r>
      <w:r w:rsidRPr="00385EED">
        <w:rPr>
          <w:b w:val="0"/>
          <w:noProof/>
          <w:sz w:val="18"/>
        </w:rPr>
        <w:instrText xml:space="preserve"> PAGEREF _Toc12881761 \h </w:instrText>
      </w:r>
      <w:r w:rsidRPr="00385EED">
        <w:rPr>
          <w:b w:val="0"/>
          <w:noProof/>
          <w:sz w:val="18"/>
        </w:rPr>
      </w:r>
      <w:r w:rsidRPr="00385EED">
        <w:rPr>
          <w:b w:val="0"/>
          <w:noProof/>
          <w:sz w:val="18"/>
        </w:rPr>
        <w:fldChar w:fldCharType="separate"/>
      </w:r>
      <w:r w:rsidR="00894C98">
        <w:rPr>
          <w:b w:val="0"/>
          <w:noProof/>
          <w:sz w:val="18"/>
        </w:rPr>
        <w:t>49</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1—Offences</w:t>
      </w:r>
      <w:r w:rsidRPr="00385EED">
        <w:rPr>
          <w:b w:val="0"/>
          <w:noProof/>
          <w:sz w:val="18"/>
        </w:rPr>
        <w:tab/>
      </w:r>
      <w:r w:rsidRPr="00385EED">
        <w:rPr>
          <w:b w:val="0"/>
          <w:noProof/>
          <w:sz w:val="18"/>
        </w:rPr>
        <w:fldChar w:fldCharType="begin"/>
      </w:r>
      <w:r w:rsidRPr="00385EED">
        <w:rPr>
          <w:b w:val="0"/>
          <w:noProof/>
          <w:sz w:val="18"/>
        </w:rPr>
        <w:instrText xml:space="preserve"> PAGEREF _Toc12881762 \h </w:instrText>
      </w:r>
      <w:r w:rsidRPr="00385EED">
        <w:rPr>
          <w:b w:val="0"/>
          <w:noProof/>
          <w:sz w:val="18"/>
        </w:rPr>
      </w:r>
      <w:r w:rsidRPr="00385EED">
        <w:rPr>
          <w:b w:val="0"/>
          <w:noProof/>
          <w:sz w:val="18"/>
        </w:rPr>
        <w:fldChar w:fldCharType="separate"/>
      </w:r>
      <w:r w:rsidR="00894C98">
        <w:rPr>
          <w:b w:val="0"/>
          <w:noProof/>
          <w:sz w:val="18"/>
        </w:rPr>
        <w:t>49</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14.01</w:t>
      </w:r>
      <w:r>
        <w:rPr>
          <w:noProof/>
        </w:rPr>
        <w:tab/>
        <w:t>Apprehension under a warrant—notification to Registrar in certain cases</w:t>
      </w:r>
      <w:r w:rsidRPr="00385EED">
        <w:rPr>
          <w:noProof/>
        </w:rPr>
        <w:tab/>
      </w:r>
      <w:r w:rsidRPr="00385EED">
        <w:rPr>
          <w:noProof/>
        </w:rPr>
        <w:fldChar w:fldCharType="begin"/>
      </w:r>
      <w:r w:rsidRPr="00385EED">
        <w:rPr>
          <w:noProof/>
        </w:rPr>
        <w:instrText xml:space="preserve"> PAGEREF _Toc12881763 \h </w:instrText>
      </w:r>
      <w:r w:rsidRPr="00385EED">
        <w:rPr>
          <w:noProof/>
        </w:rPr>
      </w:r>
      <w:r w:rsidRPr="00385EED">
        <w:rPr>
          <w:noProof/>
        </w:rPr>
        <w:fldChar w:fldCharType="separate"/>
      </w:r>
      <w:r w:rsidR="00894C98">
        <w:rPr>
          <w:noProof/>
        </w:rPr>
        <w:t>49</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14.02</w:t>
      </w:r>
      <w:r>
        <w:rPr>
          <w:noProof/>
        </w:rPr>
        <w:tab/>
        <w:t>Registrar to act on notification; direction to person executing warrant</w:t>
      </w:r>
      <w:r w:rsidRPr="00385EED">
        <w:rPr>
          <w:noProof/>
        </w:rPr>
        <w:tab/>
      </w:r>
      <w:r w:rsidRPr="00385EED">
        <w:rPr>
          <w:noProof/>
        </w:rPr>
        <w:fldChar w:fldCharType="begin"/>
      </w:r>
      <w:r w:rsidRPr="00385EED">
        <w:rPr>
          <w:noProof/>
        </w:rPr>
        <w:instrText xml:space="preserve"> PAGEREF _Toc12881764 \h </w:instrText>
      </w:r>
      <w:r w:rsidRPr="00385EED">
        <w:rPr>
          <w:noProof/>
        </w:rPr>
      </w:r>
      <w:r w:rsidRPr="00385EED">
        <w:rPr>
          <w:noProof/>
        </w:rPr>
        <w:fldChar w:fldCharType="separate"/>
      </w:r>
      <w:r w:rsidR="00894C98">
        <w:rPr>
          <w:noProof/>
        </w:rPr>
        <w:t>49</w:t>
      </w:r>
      <w:r w:rsidRPr="00385EED">
        <w:rPr>
          <w:noProof/>
        </w:rPr>
        <w:fldChar w:fldCharType="end"/>
      </w:r>
    </w:p>
    <w:p w:rsidR="00385EED" w:rsidRDefault="00385EED">
      <w:pPr>
        <w:pStyle w:val="TOC3"/>
        <w:rPr>
          <w:rFonts w:asciiTheme="minorHAnsi" w:eastAsiaTheme="minorEastAsia" w:hAnsiTheme="minorHAnsi" w:cstheme="minorBidi"/>
          <w:b w:val="0"/>
          <w:noProof/>
          <w:kern w:val="0"/>
          <w:szCs w:val="22"/>
        </w:rPr>
      </w:pPr>
      <w:r>
        <w:rPr>
          <w:noProof/>
        </w:rPr>
        <w:t>Division 2—Infringement notices</w:t>
      </w:r>
      <w:r w:rsidRPr="00385EED">
        <w:rPr>
          <w:b w:val="0"/>
          <w:noProof/>
          <w:sz w:val="18"/>
        </w:rPr>
        <w:tab/>
      </w:r>
      <w:r w:rsidRPr="00385EED">
        <w:rPr>
          <w:b w:val="0"/>
          <w:noProof/>
          <w:sz w:val="18"/>
        </w:rPr>
        <w:fldChar w:fldCharType="begin"/>
      </w:r>
      <w:r w:rsidRPr="00385EED">
        <w:rPr>
          <w:b w:val="0"/>
          <w:noProof/>
          <w:sz w:val="18"/>
        </w:rPr>
        <w:instrText xml:space="preserve"> PAGEREF _Toc12881765 \h </w:instrText>
      </w:r>
      <w:r w:rsidRPr="00385EED">
        <w:rPr>
          <w:b w:val="0"/>
          <w:noProof/>
          <w:sz w:val="18"/>
        </w:rPr>
      </w:r>
      <w:r w:rsidRPr="00385EED">
        <w:rPr>
          <w:b w:val="0"/>
          <w:noProof/>
          <w:sz w:val="18"/>
        </w:rPr>
        <w:fldChar w:fldCharType="separate"/>
      </w:r>
      <w:r w:rsidR="00894C98">
        <w:rPr>
          <w:b w:val="0"/>
          <w:noProof/>
          <w:sz w:val="18"/>
        </w:rPr>
        <w:t>50</w:t>
      </w:r>
      <w:r w:rsidRPr="00385EED">
        <w:rPr>
          <w:b w:val="0"/>
          <w:noProof/>
          <w:sz w:val="18"/>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14.03</w:t>
      </w:r>
      <w:r>
        <w:rPr>
          <w:noProof/>
        </w:rPr>
        <w:tab/>
        <w:t>Purpose and effect of Division</w:t>
      </w:r>
      <w:r w:rsidRPr="00385EED">
        <w:rPr>
          <w:noProof/>
        </w:rPr>
        <w:tab/>
      </w:r>
      <w:r w:rsidRPr="00385EED">
        <w:rPr>
          <w:noProof/>
        </w:rPr>
        <w:fldChar w:fldCharType="begin"/>
      </w:r>
      <w:r w:rsidRPr="00385EED">
        <w:rPr>
          <w:noProof/>
        </w:rPr>
        <w:instrText xml:space="preserve"> PAGEREF _Toc12881766 \h </w:instrText>
      </w:r>
      <w:r w:rsidRPr="00385EED">
        <w:rPr>
          <w:noProof/>
        </w:rPr>
      </w:r>
      <w:r w:rsidRPr="00385EED">
        <w:rPr>
          <w:noProof/>
        </w:rPr>
        <w:fldChar w:fldCharType="separate"/>
      </w:r>
      <w:r w:rsidR="00894C98">
        <w:rPr>
          <w:noProof/>
        </w:rPr>
        <w:t>50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14.04</w:t>
      </w:r>
      <w:r>
        <w:rPr>
          <w:noProof/>
        </w:rPr>
        <w:tab/>
        <w:t>Definitions</w:t>
      </w:r>
      <w:r w:rsidRPr="00385EED">
        <w:rPr>
          <w:noProof/>
        </w:rPr>
        <w:tab/>
      </w:r>
      <w:r w:rsidRPr="00385EED">
        <w:rPr>
          <w:noProof/>
        </w:rPr>
        <w:fldChar w:fldCharType="begin"/>
      </w:r>
      <w:r w:rsidRPr="00385EED">
        <w:rPr>
          <w:noProof/>
        </w:rPr>
        <w:instrText xml:space="preserve"> PAGEREF _Toc12881767 \h </w:instrText>
      </w:r>
      <w:r w:rsidRPr="00385EED">
        <w:rPr>
          <w:noProof/>
        </w:rPr>
      </w:r>
      <w:r w:rsidRPr="00385EED">
        <w:rPr>
          <w:noProof/>
        </w:rPr>
        <w:fldChar w:fldCharType="separate"/>
      </w:r>
      <w:r w:rsidR="00894C98">
        <w:rPr>
          <w:noProof/>
        </w:rPr>
        <w:t>50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14.05</w:t>
      </w:r>
      <w:r>
        <w:rPr>
          <w:noProof/>
        </w:rPr>
        <w:tab/>
        <w:t>When infringement notices can be issued</w:t>
      </w:r>
      <w:r w:rsidRPr="00385EED">
        <w:rPr>
          <w:noProof/>
        </w:rPr>
        <w:tab/>
      </w:r>
      <w:r w:rsidRPr="00385EED">
        <w:rPr>
          <w:noProof/>
        </w:rPr>
        <w:fldChar w:fldCharType="begin"/>
      </w:r>
      <w:r w:rsidRPr="00385EED">
        <w:rPr>
          <w:noProof/>
        </w:rPr>
        <w:instrText xml:space="preserve"> PAGEREF _Toc12881768 \h </w:instrText>
      </w:r>
      <w:r w:rsidRPr="00385EED">
        <w:rPr>
          <w:noProof/>
        </w:rPr>
      </w:r>
      <w:r w:rsidRPr="00385EED">
        <w:rPr>
          <w:noProof/>
        </w:rPr>
        <w:fldChar w:fldCharType="separate"/>
      </w:r>
      <w:r w:rsidR="00894C98">
        <w:rPr>
          <w:noProof/>
        </w:rPr>
        <w:t>50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14.06</w:t>
      </w:r>
      <w:r>
        <w:rPr>
          <w:noProof/>
        </w:rPr>
        <w:tab/>
        <w:t>Contents of infringement notice</w:t>
      </w:r>
      <w:r w:rsidRPr="00385EED">
        <w:rPr>
          <w:noProof/>
        </w:rPr>
        <w:tab/>
      </w:r>
      <w:r w:rsidRPr="00385EED">
        <w:rPr>
          <w:noProof/>
        </w:rPr>
        <w:fldChar w:fldCharType="begin"/>
      </w:r>
      <w:r w:rsidRPr="00385EED">
        <w:rPr>
          <w:noProof/>
        </w:rPr>
        <w:instrText xml:space="preserve"> PAGEREF _Toc12881769 \h </w:instrText>
      </w:r>
      <w:r w:rsidRPr="00385EED">
        <w:rPr>
          <w:noProof/>
        </w:rPr>
      </w:r>
      <w:r w:rsidRPr="00385EED">
        <w:rPr>
          <w:noProof/>
        </w:rPr>
        <w:fldChar w:fldCharType="separate"/>
      </w:r>
      <w:r w:rsidR="00894C98">
        <w:rPr>
          <w:noProof/>
        </w:rPr>
        <w:t>50</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14.07</w:t>
      </w:r>
      <w:r>
        <w:rPr>
          <w:noProof/>
        </w:rPr>
        <w:tab/>
        <w:t>Method of serving infringement notices</w:t>
      </w:r>
      <w:r w:rsidRPr="00385EED">
        <w:rPr>
          <w:noProof/>
        </w:rPr>
        <w:tab/>
      </w:r>
      <w:r w:rsidRPr="00385EED">
        <w:rPr>
          <w:noProof/>
        </w:rPr>
        <w:fldChar w:fldCharType="begin"/>
      </w:r>
      <w:r w:rsidRPr="00385EED">
        <w:rPr>
          <w:noProof/>
        </w:rPr>
        <w:instrText xml:space="preserve"> PAGEREF _Toc12881770 \h </w:instrText>
      </w:r>
      <w:r w:rsidRPr="00385EED">
        <w:rPr>
          <w:noProof/>
        </w:rPr>
      </w:r>
      <w:r w:rsidRPr="00385EED">
        <w:rPr>
          <w:noProof/>
        </w:rPr>
        <w:fldChar w:fldCharType="separate"/>
      </w:r>
      <w:r w:rsidR="00894C98">
        <w:rPr>
          <w:noProof/>
        </w:rPr>
        <w:t>51</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14.08</w:t>
      </w:r>
      <w:r>
        <w:rPr>
          <w:noProof/>
        </w:rPr>
        <w:tab/>
        <w:t>Time for payment of infringement penalty</w:t>
      </w:r>
      <w:r w:rsidRPr="00385EED">
        <w:rPr>
          <w:noProof/>
        </w:rPr>
        <w:tab/>
      </w:r>
      <w:r w:rsidRPr="00385EED">
        <w:rPr>
          <w:noProof/>
        </w:rPr>
        <w:fldChar w:fldCharType="begin"/>
      </w:r>
      <w:r w:rsidRPr="00385EED">
        <w:rPr>
          <w:noProof/>
        </w:rPr>
        <w:instrText xml:space="preserve"> PAGEREF _Toc12881771 \h </w:instrText>
      </w:r>
      <w:r w:rsidRPr="00385EED">
        <w:rPr>
          <w:noProof/>
        </w:rPr>
      </w:r>
      <w:r w:rsidRPr="00385EED">
        <w:rPr>
          <w:noProof/>
        </w:rPr>
        <w:fldChar w:fldCharType="separate"/>
      </w:r>
      <w:r w:rsidR="00894C98">
        <w:rPr>
          <w:noProof/>
        </w:rPr>
        <w:t>52</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14.09</w:t>
      </w:r>
      <w:r>
        <w:rPr>
          <w:noProof/>
        </w:rPr>
        <w:tab/>
        <w:t>Extension of time to pay infringement penalty</w:t>
      </w:r>
      <w:r w:rsidRPr="00385EED">
        <w:rPr>
          <w:noProof/>
        </w:rPr>
        <w:tab/>
      </w:r>
      <w:r w:rsidRPr="00385EED">
        <w:rPr>
          <w:noProof/>
        </w:rPr>
        <w:fldChar w:fldCharType="begin"/>
      </w:r>
      <w:r w:rsidRPr="00385EED">
        <w:rPr>
          <w:noProof/>
        </w:rPr>
        <w:instrText xml:space="preserve"> PAGEREF _Toc12881772 \h </w:instrText>
      </w:r>
      <w:r w:rsidRPr="00385EED">
        <w:rPr>
          <w:noProof/>
        </w:rPr>
      </w:r>
      <w:r w:rsidRPr="00385EED">
        <w:rPr>
          <w:noProof/>
        </w:rPr>
        <w:fldChar w:fldCharType="separate"/>
      </w:r>
      <w:r w:rsidR="00894C98">
        <w:rPr>
          <w:noProof/>
        </w:rPr>
        <w:t>52</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14.10</w:t>
      </w:r>
      <w:r>
        <w:rPr>
          <w:noProof/>
        </w:rPr>
        <w:tab/>
        <w:t>Withdrawal of infringement notice</w:t>
      </w:r>
      <w:r w:rsidRPr="00385EED">
        <w:rPr>
          <w:noProof/>
        </w:rPr>
        <w:tab/>
      </w:r>
      <w:r w:rsidRPr="00385EED">
        <w:rPr>
          <w:noProof/>
        </w:rPr>
        <w:fldChar w:fldCharType="begin"/>
      </w:r>
      <w:r w:rsidRPr="00385EED">
        <w:rPr>
          <w:noProof/>
        </w:rPr>
        <w:instrText xml:space="preserve"> PAGEREF _Toc12881773 \h </w:instrText>
      </w:r>
      <w:r w:rsidRPr="00385EED">
        <w:rPr>
          <w:noProof/>
        </w:rPr>
      </w:r>
      <w:r w:rsidRPr="00385EED">
        <w:rPr>
          <w:noProof/>
        </w:rPr>
        <w:fldChar w:fldCharType="separate"/>
      </w:r>
      <w:r w:rsidR="00894C98">
        <w:rPr>
          <w:noProof/>
        </w:rPr>
        <w:t>53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14.11</w:t>
      </w:r>
      <w:r>
        <w:rPr>
          <w:noProof/>
        </w:rPr>
        <w:tab/>
        <w:t>Notice of withdrawal of infringement notices</w:t>
      </w:r>
      <w:r w:rsidRPr="00385EED">
        <w:rPr>
          <w:noProof/>
        </w:rPr>
        <w:tab/>
      </w:r>
      <w:r w:rsidRPr="00385EED">
        <w:rPr>
          <w:noProof/>
        </w:rPr>
        <w:fldChar w:fldCharType="begin"/>
      </w:r>
      <w:r w:rsidRPr="00385EED">
        <w:rPr>
          <w:noProof/>
        </w:rPr>
        <w:instrText xml:space="preserve"> PAGEREF _Toc12881774 \h </w:instrText>
      </w:r>
      <w:r w:rsidRPr="00385EED">
        <w:rPr>
          <w:noProof/>
        </w:rPr>
      </w:r>
      <w:r w:rsidRPr="00385EED">
        <w:rPr>
          <w:noProof/>
        </w:rPr>
        <w:fldChar w:fldCharType="separate"/>
      </w:r>
      <w:r w:rsidR="00894C98">
        <w:rPr>
          <w:noProof/>
        </w:rPr>
        <w:t>53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14.12</w:t>
      </w:r>
      <w:r>
        <w:rPr>
          <w:noProof/>
        </w:rPr>
        <w:tab/>
        <w:t>Refund of infringement penalty</w:t>
      </w:r>
      <w:r w:rsidRPr="00385EED">
        <w:rPr>
          <w:noProof/>
        </w:rPr>
        <w:tab/>
      </w:r>
      <w:r w:rsidRPr="00385EED">
        <w:rPr>
          <w:noProof/>
        </w:rPr>
        <w:fldChar w:fldCharType="begin"/>
      </w:r>
      <w:r w:rsidRPr="00385EED">
        <w:rPr>
          <w:noProof/>
        </w:rPr>
        <w:instrText xml:space="preserve"> PAGEREF _Toc12881775 \h </w:instrText>
      </w:r>
      <w:r w:rsidRPr="00385EED">
        <w:rPr>
          <w:noProof/>
        </w:rPr>
      </w:r>
      <w:r w:rsidRPr="00385EED">
        <w:rPr>
          <w:noProof/>
        </w:rPr>
        <w:fldChar w:fldCharType="separate"/>
      </w:r>
      <w:r w:rsidR="00894C98">
        <w:rPr>
          <w:noProof/>
        </w:rPr>
        <w:t>53</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14.13</w:t>
      </w:r>
      <w:r>
        <w:rPr>
          <w:noProof/>
        </w:rPr>
        <w:tab/>
        <w:t>Effect of payment of infringement penalty</w:t>
      </w:r>
      <w:r w:rsidRPr="00385EED">
        <w:rPr>
          <w:noProof/>
        </w:rPr>
        <w:tab/>
      </w:r>
      <w:r w:rsidRPr="00385EED">
        <w:rPr>
          <w:noProof/>
        </w:rPr>
        <w:fldChar w:fldCharType="begin"/>
      </w:r>
      <w:r w:rsidRPr="00385EED">
        <w:rPr>
          <w:noProof/>
        </w:rPr>
        <w:instrText xml:space="preserve"> PAGEREF _Toc12881776 \h </w:instrText>
      </w:r>
      <w:r w:rsidRPr="00385EED">
        <w:rPr>
          <w:noProof/>
        </w:rPr>
      </w:r>
      <w:r w:rsidRPr="00385EED">
        <w:rPr>
          <w:noProof/>
        </w:rPr>
        <w:fldChar w:fldCharType="separate"/>
      </w:r>
      <w:r w:rsidR="00894C98">
        <w:rPr>
          <w:noProof/>
        </w:rPr>
        <w:t>54</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14.14</w:t>
      </w:r>
      <w:r>
        <w:rPr>
          <w:noProof/>
        </w:rPr>
        <w:tab/>
        <w:t>Payment of infringement penalty—cheques</w:t>
      </w:r>
      <w:r w:rsidRPr="00385EED">
        <w:rPr>
          <w:noProof/>
        </w:rPr>
        <w:tab/>
      </w:r>
      <w:r w:rsidRPr="00385EED">
        <w:rPr>
          <w:noProof/>
        </w:rPr>
        <w:fldChar w:fldCharType="begin"/>
      </w:r>
      <w:r w:rsidRPr="00385EED">
        <w:rPr>
          <w:noProof/>
        </w:rPr>
        <w:instrText xml:space="preserve"> PAGEREF _Toc12881777 \h </w:instrText>
      </w:r>
      <w:r w:rsidRPr="00385EED">
        <w:rPr>
          <w:noProof/>
        </w:rPr>
      </w:r>
      <w:r w:rsidRPr="00385EED">
        <w:rPr>
          <w:noProof/>
        </w:rPr>
        <w:fldChar w:fldCharType="separate"/>
      </w:r>
      <w:r w:rsidR="00894C98">
        <w:rPr>
          <w:noProof/>
        </w:rPr>
        <w:t>54</w:t>
      </w:r>
      <w:r w:rsidRPr="00385EED">
        <w:rPr>
          <w:noProof/>
        </w:rPr>
        <w:fldChar w:fldCharType="end"/>
      </w:r>
    </w:p>
    <w:p w:rsidR="00385EED" w:rsidRDefault="00385EED">
      <w:pPr>
        <w:pStyle w:val="TOC5"/>
        <w:rPr>
          <w:rFonts w:asciiTheme="minorHAnsi" w:eastAsiaTheme="minorEastAsia" w:hAnsiTheme="minorHAnsi" w:cstheme="minorBidi"/>
          <w:noProof/>
          <w:kern w:val="0"/>
          <w:sz w:val="22"/>
          <w:szCs w:val="22"/>
        </w:rPr>
      </w:pPr>
      <w:r>
        <w:rPr>
          <w:noProof/>
        </w:rPr>
        <w:t>14.15</w:t>
      </w:r>
      <w:r>
        <w:rPr>
          <w:noProof/>
        </w:rPr>
        <w:tab/>
        <w:t>Evidentiary certificates</w:t>
      </w:r>
      <w:r w:rsidRPr="00385EED">
        <w:rPr>
          <w:noProof/>
        </w:rPr>
        <w:tab/>
      </w:r>
      <w:r w:rsidRPr="00385EED">
        <w:rPr>
          <w:noProof/>
        </w:rPr>
        <w:fldChar w:fldCharType="begin"/>
      </w:r>
      <w:r w:rsidRPr="00385EED">
        <w:rPr>
          <w:noProof/>
        </w:rPr>
        <w:instrText xml:space="preserve"> PAGEREF _Toc12881778 \h </w:instrText>
      </w:r>
      <w:r w:rsidRPr="00385EED">
        <w:rPr>
          <w:noProof/>
        </w:rPr>
      </w:r>
      <w:r w:rsidRPr="00385EED">
        <w:rPr>
          <w:noProof/>
        </w:rPr>
        <w:fldChar w:fldCharType="separate"/>
      </w:r>
      <w:r w:rsidR="00894C98">
        <w:rPr>
          <w:noProof/>
        </w:rPr>
        <w:t>54</w:t>
      </w:r>
      <w:r w:rsidRPr="00385EED">
        <w:rPr>
          <w:noProof/>
        </w:rPr>
        <w:fldChar w:fldCharType="end"/>
      </w:r>
    </w:p>
    <w:p w:rsidR="00385EED" w:rsidRDefault="00385EED" w:rsidP="00385EED">
      <w:pPr>
        <w:pStyle w:val="TOC2"/>
        <w:keepLines w:val="0"/>
        <w:rPr>
          <w:rFonts w:asciiTheme="minorHAnsi" w:eastAsiaTheme="minorEastAsia" w:hAnsiTheme="minorHAnsi" w:cstheme="minorBidi"/>
          <w:b w:val="0"/>
          <w:noProof/>
          <w:kern w:val="0"/>
          <w:sz w:val="22"/>
          <w:szCs w:val="22"/>
        </w:rPr>
      </w:pPr>
      <w:r>
        <w:rPr>
          <w:noProof/>
        </w:rPr>
        <w:t>Part 15A—Provisions relating to the Bankruptcy Charges Acts</w:t>
      </w:r>
      <w:r w:rsidRPr="00385EED">
        <w:rPr>
          <w:b w:val="0"/>
          <w:noProof/>
          <w:sz w:val="18"/>
        </w:rPr>
        <w:tab/>
      </w:r>
      <w:r w:rsidRPr="00385EED">
        <w:rPr>
          <w:b w:val="0"/>
          <w:noProof/>
          <w:sz w:val="18"/>
        </w:rPr>
        <w:fldChar w:fldCharType="begin"/>
      </w:r>
      <w:r w:rsidRPr="00385EED">
        <w:rPr>
          <w:b w:val="0"/>
          <w:noProof/>
          <w:sz w:val="18"/>
        </w:rPr>
        <w:instrText xml:space="preserve"> PAGEREF _Toc12881779 \h </w:instrText>
      </w:r>
      <w:r w:rsidRPr="00385EED">
        <w:rPr>
          <w:b w:val="0"/>
          <w:noProof/>
          <w:sz w:val="18"/>
        </w:rPr>
      </w:r>
      <w:r w:rsidRPr="00385EED">
        <w:rPr>
          <w:b w:val="0"/>
          <w:noProof/>
          <w:sz w:val="18"/>
        </w:rPr>
        <w:fldChar w:fldCharType="separate"/>
      </w:r>
      <w:r w:rsidR="00894C98">
        <w:rPr>
          <w:b w:val="0"/>
          <w:noProof/>
          <w:sz w:val="18"/>
        </w:rPr>
        <w:t>55</w:t>
      </w:r>
      <w:r w:rsidRPr="00385EED">
        <w:rPr>
          <w:b w:val="0"/>
          <w:noProof/>
          <w:sz w:val="18"/>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15A.01</w:t>
      </w:r>
      <w:r>
        <w:rPr>
          <w:noProof/>
        </w:rPr>
        <w:tab/>
        <w:t>Interpretation</w:t>
      </w:r>
      <w:r w:rsidRPr="00385EED">
        <w:rPr>
          <w:noProof/>
        </w:rPr>
        <w:tab/>
      </w:r>
      <w:r w:rsidRPr="00385EED">
        <w:rPr>
          <w:noProof/>
        </w:rPr>
        <w:fldChar w:fldCharType="begin"/>
      </w:r>
      <w:r w:rsidRPr="00385EED">
        <w:rPr>
          <w:noProof/>
        </w:rPr>
        <w:instrText xml:space="preserve"> PAGEREF _Toc12881780 \h </w:instrText>
      </w:r>
      <w:r w:rsidRPr="00385EED">
        <w:rPr>
          <w:noProof/>
        </w:rPr>
      </w:r>
      <w:r w:rsidRPr="00385EED">
        <w:rPr>
          <w:noProof/>
        </w:rPr>
        <w:fldChar w:fldCharType="separate"/>
      </w:r>
      <w:r w:rsidR="00894C98">
        <w:rPr>
          <w:noProof/>
        </w:rPr>
        <w:t>55</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15A.02</w:t>
      </w:r>
      <w:r>
        <w:rPr>
          <w:noProof/>
        </w:rPr>
        <w:tab/>
        <w:t>Mode of payment</w:t>
      </w:r>
      <w:r w:rsidRPr="00385EED">
        <w:rPr>
          <w:noProof/>
        </w:rPr>
        <w:tab/>
      </w:r>
      <w:r w:rsidRPr="00385EED">
        <w:rPr>
          <w:noProof/>
        </w:rPr>
        <w:fldChar w:fldCharType="begin"/>
      </w:r>
      <w:r w:rsidRPr="00385EED">
        <w:rPr>
          <w:noProof/>
        </w:rPr>
        <w:instrText xml:space="preserve"> PAGEREF _Toc12881781 \h </w:instrText>
      </w:r>
      <w:r w:rsidRPr="00385EED">
        <w:rPr>
          <w:noProof/>
        </w:rPr>
      </w:r>
      <w:r w:rsidRPr="00385EED">
        <w:rPr>
          <w:noProof/>
        </w:rPr>
        <w:fldChar w:fldCharType="separate"/>
      </w:r>
      <w:r w:rsidR="00894C98">
        <w:rPr>
          <w:noProof/>
        </w:rPr>
        <w:t>55</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15A.03</w:t>
      </w:r>
      <w:r>
        <w:rPr>
          <w:noProof/>
        </w:rPr>
        <w:tab/>
        <w:t>Overpayments to be refunded or offset</w:t>
      </w:r>
      <w:r w:rsidRPr="00385EED">
        <w:rPr>
          <w:noProof/>
        </w:rPr>
        <w:tab/>
      </w:r>
      <w:r w:rsidRPr="00385EED">
        <w:rPr>
          <w:noProof/>
        </w:rPr>
        <w:fldChar w:fldCharType="begin"/>
      </w:r>
      <w:r w:rsidRPr="00385EED">
        <w:rPr>
          <w:noProof/>
        </w:rPr>
        <w:instrText xml:space="preserve"> PAGEREF _Toc12881782 \h </w:instrText>
      </w:r>
      <w:r w:rsidRPr="00385EED">
        <w:rPr>
          <w:noProof/>
        </w:rPr>
      </w:r>
      <w:r w:rsidRPr="00385EED">
        <w:rPr>
          <w:noProof/>
        </w:rPr>
        <w:fldChar w:fldCharType="separate"/>
      </w:r>
      <w:r w:rsidR="00894C98">
        <w:rPr>
          <w:noProof/>
        </w:rPr>
        <w:t>55</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15A.04</w:t>
      </w:r>
      <w:r>
        <w:rPr>
          <w:noProof/>
        </w:rPr>
        <w:tab/>
        <w:t>Information to accompany payment of interest charge</w:t>
      </w:r>
      <w:r w:rsidRPr="00385EED">
        <w:rPr>
          <w:noProof/>
        </w:rPr>
        <w:tab/>
      </w:r>
      <w:r w:rsidRPr="00385EED">
        <w:rPr>
          <w:noProof/>
        </w:rPr>
        <w:fldChar w:fldCharType="begin"/>
      </w:r>
      <w:r w:rsidRPr="00385EED">
        <w:rPr>
          <w:noProof/>
        </w:rPr>
        <w:instrText xml:space="preserve"> PAGEREF _Toc12881783 \h </w:instrText>
      </w:r>
      <w:r w:rsidRPr="00385EED">
        <w:rPr>
          <w:noProof/>
        </w:rPr>
      </w:r>
      <w:r w:rsidRPr="00385EED">
        <w:rPr>
          <w:noProof/>
        </w:rPr>
        <w:fldChar w:fldCharType="separate"/>
      </w:r>
      <w:r w:rsidR="00894C98">
        <w:rPr>
          <w:noProof/>
        </w:rPr>
        <w:t>55</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15A.05</w:t>
      </w:r>
      <w:r>
        <w:rPr>
          <w:noProof/>
        </w:rPr>
        <w:tab/>
        <w:t>Information to accompany payment of realisations charge</w:t>
      </w:r>
      <w:r w:rsidRPr="00385EED">
        <w:rPr>
          <w:noProof/>
        </w:rPr>
        <w:tab/>
      </w:r>
      <w:r w:rsidRPr="00385EED">
        <w:rPr>
          <w:noProof/>
        </w:rPr>
        <w:fldChar w:fldCharType="begin"/>
      </w:r>
      <w:r w:rsidRPr="00385EED">
        <w:rPr>
          <w:noProof/>
        </w:rPr>
        <w:instrText xml:space="preserve"> PAGEREF _Toc12881784 \h </w:instrText>
      </w:r>
      <w:r w:rsidRPr="00385EED">
        <w:rPr>
          <w:noProof/>
        </w:rPr>
      </w:r>
      <w:r w:rsidRPr="00385EED">
        <w:rPr>
          <w:noProof/>
        </w:rPr>
        <w:fldChar w:fldCharType="separate"/>
      </w:r>
      <w:r w:rsidR="00894C98">
        <w:rPr>
          <w:noProof/>
        </w:rPr>
        <w:t>55</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15A.07</w:t>
      </w:r>
      <w:r>
        <w:rPr>
          <w:noProof/>
        </w:rPr>
        <w:tab/>
        <w:t>Lodgment of request for remission</w:t>
      </w:r>
      <w:r w:rsidRPr="00385EED">
        <w:rPr>
          <w:noProof/>
        </w:rPr>
        <w:tab/>
      </w:r>
      <w:r w:rsidRPr="00385EED">
        <w:rPr>
          <w:noProof/>
        </w:rPr>
        <w:fldChar w:fldCharType="begin"/>
      </w:r>
      <w:r w:rsidRPr="00385EED">
        <w:rPr>
          <w:noProof/>
        </w:rPr>
        <w:instrText xml:space="preserve"> PAGEREF _Toc12881785 \h </w:instrText>
      </w:r>
      <w:r w:rsidRPr="00385EED">
        <w:rPr>
          <w:noProof/>
        </w:rPr>
      </w:r>
      <w:r w:rsidRPr="00385EED">
        <w:rPr>
          <w:noProof/>
        </w:rPr>
        <w:fldChar w:fldCharType="separate"/>
      </w:r>
      <w:r w:rsidR="00894C98">
        <w:rPr>
          <w:noProof/>
        </w:rPr>
        <w:t>56</w:t>
      </w:r>
      <w:r w:rsidRPr="00385EED">
        <w:rPr>
          <w:noProof/>
        </w:rPr>
        <w:fldChar w:fldCharType="end"/>
      </w:r>
    </w:p>
    <w:p w:rsidR="00385EED" w:rsidRDefault="00385EED" w:rsidP="00385EED">
      <w:pPr>
        <w:pStyle w:val="TOC2"/>
        <w:keepNext w:val="0"/>
        <w:keepLines w:val="0"/>
        <w:rPr>
          <w:rFonts w:asciiTheme="minorHAnsi" w:eastAsiaTheme="minorEastAsia" w:hAnsiTheme="minorHAnsi" w:cstheme="minorBidi"/>
          <w:b w:val="0"/>
          <w:noProof/>
          <w:kern w:val="0"/>
          <w:sz w:val="22"/>
          <w:szCs w:val="22"/>
        </w:rPr>
      </w:pPr>
      <w:r>
        <w:rPr>
          <w:noProof/>
        </w:rPr>
        <w:t>Part 16—Miscellaneous</w:t>
      </w:r>
      <w:r w:rsidRPr="00385EED">
        <w:rPr>
          <w:b w:val="0"/>
          <w:noProof/>
          <w:sz w:val="18"/>
        </w:rPr>
        <w:tab/>
      </w:r>
      <w:r w:rsidRPr="00385EED">
        <w:rPr>
          <w:b w:val="0"/>
          <w:noProof/>
          <w:sz w:val="18"/>
        </w:rPr>
        <w:fldChar w:fldCharType="begin"/>
      </w:r>
      <w:r w:rsidRPr="00385EED">
        <w:rPr>
          <w:b w:val="0"/>
          <w:noProof/>
          <w:sz w:val="18"/>
        </w:rPr>
        <w:instrText xml:space="preserve"> PAGEREF _Toc12881786 \h </w:instrText>
      </w:r>
      <w:r w:rsidRPr="00385EED">
        <w:rPr>
          <w:b w:val="0"/>
          <w:noProof/>
          <w:sz w:val="18"/>
        </w:rPr>
      </w:r>
      <w:r w:rsidRPr="00385EED">
        <w:rPr>
          <w:b w:val="0"/>
          <w:noProof/>
          <w:sz w:val="18"/>
        </w:rPr>
        <w:fldChar w:fldCharType="separate"/>
      </w:r>
      <w:r w:rsidR="00894C98">
        <w:rPr>
          <w:b w:val="0"/>
          <w:noProof/>
          <w:sz w:val="18"/>
        </w:rPr>
        <w:t>57</w:t>
      </w:r>
      <w:r w:rsidRPr="00385EED">
        <w:rPr>
          <w:b w:val="0"/>
          <w:noProof/>
          <w:sz w:val="18"/>
        </w:rPr>
        <w:fldChar w:fldCharType="end"/>
      </w:r>
    </w:p>
    <w:p w:rsidR="00385EED" w:rsidRDefault="00385EED" w:rsidP="00385EED">
      <w:pPr>
        <w:pStyle w:val="TOC3"/>
        <w:keepNext w:val="0"/>
        <w:keepLines w:val="0"/>
        <w:rPr>
          <w:rFonts w:asciiTheme="minorHAnsi" w:eastAsiaTheme="minorEastAsia" w:hAnsiTheme="minorHAnsi" w:cstheme="minorBidi"/>
          <w:b w:val="0"/>
          <w:noProof/>
          <w:kern w:val="0"/>
          <w:szCs w:val="22"/>
        </w:rPr>
      </w:pPr>
      <w:r>
        <w:rPr>
          <w:noProof/>
        </w:rPr>
        <w:t>Division 1—Provisions concerning documents (including inventories)</w:t>
      </w:r>
      <w:r w:rsidRPr="00385EED">
        <w:rPr>
          <w:b w:val="0"/>
          <w:noProof/>
          <w:sz w:val="18"/>
        </w:rPr>
        <w:tab/>
      </w:r>
      <w:r w:rsidRPr="00385EED">
        <w:rPr>
          <w:b w:val="0"/>
          <w:noProof/>
          <w:sz w:val="18"/>
        </w:rPr>
        <w:fldChar w:fldCharType="begin"/>
      </w:r>
      <w:r w:rsidRPr="00385EED">
        <w:rPr>
          <w:b w:val="0"/>
          <w:noProof/>
          <w:sz w:val="18"/>
        </w:rPr>
        <w:instrText xml:space="preserve"> PAGEREF _Toc12881787 \h </w:instrText>
      </w:r>
      <w:r w:rsidRPr="00385EED">
        <w:rPr>
          <w:b w:val="0"/>
          <w:noProof/>
          <w:sz w:val="18"/>
        </w:rPr>
      </w:r>
      <w:r w:rsidRPr="00385EED">
        <w:rPr>
          <w:b w:val="0"/>
          <w:noProof/>
          <w:sz w:val="18"/>
        </w:rPr>
        <w:fldChar w:fldCharType="separate"/>
      </w:r>
      <w:r w:rsidR="00894C98">
        <w:rPr>
          <w:b w:val="0"/>
          <w:noProof/>
          <w:sz w:val="18"/>
        </w:rPr>
        <w:t>57</w:t>
      </w:r>
      <w:r w:rsidRPr="00385EED">
        <w:rPr>
          <w:b w:val="0"/>
          <w:noProof/>
          <w:sz w:val="18"/>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16.01</w:t>
      </w:r>
      <w:r>
        <w:rPr>
          <w:noProof/>
        </w:rPr>
        <w:tab/>
        <w:t>Service of documents</w:t>
      </w:r>
      <w:r w:rsidRPr="00385EED">
        <w:rPr>
          <w:noProof/>
        </w:rPr>
        <w:tab/>
      </w:r>
      <w:r w:rsidRPr="00385EED">
        <w:rPr>
          <w:noProof/>
        </w:rPr>
        <w:fldChar w:fldCharType="begin"/>
      </w:r>
      <w:r w:rsidRPr="00385EED">
        <w:rPr>
          <w:noProof/>
        </w:rPr>
        <w:instrText xml:space="preserve"> PAGEREF _Toc12881788 \h </w:instrText>
      </w:r>
      <w:r w:rsidRPr="00385EED">
        <w:rPr>
          <w:noProof/>
        </w:rPr>
      </w:r>
      <w:r w:rsidRPr="00385EED">
        <w:rPr>
          <w:noProof/>
        </w:rPr>
        <w:fldChar w:fldCharType="separate"/>
      </w:r>
      <w:r w:rsidR="00894C98">
        <w:rPr>
          <w:noProof/>
        </w:rPr>
        <w:t>57</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16.02</w:t>
      </w:r>
      <w:r>
        <w:rPr>
          <w:noProof/>
        </w:rPr>
        <w:tab/>
        <w:t>Documents for the Inspector</w:t>
      </w:r>
      <w:r>
        <w:rPr>
          <w:noProof/>
        </w:rPr>
        <w:noBreakHyphen/>
        <w:t>General, the Official Receiver or the Official Trustee</w:t>
      </w:r>
      <w:r w:rsidRPr="00385EED">
        <w:rPr>
          <w:noProof/>
        </w:rPr>
        <w:tab/>
      </w:r>
      <w:r w:rsidRPr="00385EED">
        <w:rPr>
          <w:noProof/>
        </w:rPr>
        <w:fldChar w:fldCharType="begin"/>
      </w:r>
      <w:r w:rsidRPr="00385EED">
        <w:rPr>
          <w:noProof/>
        </w:rPr>
        <w:instrText xml:space="preserve"> PAGEREF _Toc12881789 \h </w:instrText>
      </w:r>
      <w:r w:rsidRPr="00385EED">
        <w:rPr>
          <w:noProof/>
        </w:rPr>
      </w:r>
      <w:r w:rsidRPr="00385EED">
        <w:rPr>
          <w:noProof/>
        </w:rPr>
        <w:fldChar w:fldCharType="separate"/>
      </w:r>
      <w:r w:rsidR="00894C98">
        <w:rPr>
          <w:noProof/>
        </w:rPr>
        <w:t>57</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16.03</w:t>
      </w:r>
      <w:r>
        <w:rPr>
          <w:noProof/>
        </w:rPr>
        <w:tab/>
        <w:t>Inventory by trustee taking possession of, or attaching, property</w:t>
      </w:r>
      <w:r w:rsidRPr="00385EED">
        <w:rPr>
          <w:noProof/>
        </w:rPr>
        <w:tab/>
      </w:r>
      <w:r w:rsidRPr="00385EED">
        <w:rPr>
          <w:noProof/>
        </w:rPr>
        <w:fldChar w:fldCharType="begin"/>
      </w:r>
      <w:r w:rsidRPr="00385EED">
        <w:rPr>
          <w:noProof/>
        </w:rPr>
        <w:instrText xml:space="preserve"> PAGEREF _Toc12881790 \h </w:instrText>
      </w:r>
      <w:r w:rsidRPr="00385EED">
        <w:rPr>
          <w:noProof/>
        </w:rPr>
      </w:r>
      <w:r w:rsidRPr="00385EED">
        <w:rPr>
          <w:noProof/>
        </w:rPr>
        <w:fldChar w:fldCharType="separate"/>
      </w:r>
      <w:r w:rsidR="00894C98">
        <w:rPr>
          <w:noProof/>
        </w:rPr>
        <w:t>58</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16.03A</w:t>
      </w:r>
      <w:r>
        <w:rPr>
          <w:noProof/>
        </w:rPr>
        <w:tab/>
        <w:t>Document filed by Inspector</w:t>
      </w:r>
      <w:r>
        <w:rPr>
          <w:noProof/>
        </w:rPr>
        <w:noBreakHyphen/>
        <w:t>General or Official Receiver—fee not payable</w:t>
      </w:r>
      <w:r w:rsidRPr="00385EED">
        <w:rPr>
          <w:noProof/>
        </w:rPr>
        <w:tab/>
      </w:r>
      <w:r w:rsidRPr="00385EED">
        <w:rPr>
          <w:noProof/>
        </w:rPr>
        <w:fldChar w:fldCharType="begin"/>
      </w:r>
      <w:r w:rsidRPr="00385EED">
        <w:rPr>
          <w:noProof/>
        </w:rPr>
        <w:instrText xml:space="preserve"> PAGEREF _Toc12881791 \h </w:instrText>
      </w:r>
      <w:r w:rsidRPr="00385EED">
        <w:rPr>
          <w:noProof/>
        </w:rPr>
      </w:r>
      <w:r w:rsidRPr="00385EED">
        <w:rPr>
          <w:noProof/>
        </w:rPr>
        <w:fldChar w:fldCharType="separate"/>
      </w:r>
      <w:r w:rsidR="00894C98">
        <w:rPr>
          <w:noProof/>
        </w:rPr>
        <w:t>58</w:t>
      </w:r>
      <w:r w:rsidRPr="00385EED">
        <w:rPr>
          <w:noProof/>
        </w:rPr>
        <w:fldChar w:fldCharType="end"/>
      </w:r>
    </w:p>
    <w:p w:rsidR="00385EED" w:rsidRDefault="00385EED" w:rsidP="00385EED">
      <w:pPr>
        <w:pStyle w:val="TOC3"/>
        <w:keepNext w:val="0"/>
        <w:keepLines w:val="0"/>
        <w:rPr>
          <w:rFonts w:asciiTheme="minorHAnsi" w:eastAsiaTheme="minorEastAsia" w:hAnsiTheme="minorHAnsi" w:cstheme="minorBidi"/>
          <w:b w:val="0"/>
          <w:noProof/>
          <w:kern w:val="0"/>
          <w:szCs w:val="22"/>
        </w:rPr>
      </w:pPr>
      <w:r>
        <w:rPr>
          <w:noProof/>
        </w:rPr>
        <w:t>Division 2—Matters relevant to fees</w:t>
      </w:r>
      <w:r w:rsidRPr="00385EED">
        <w:rPr>
          <w:b w:val="0"/>
          <w:noProof/>
          <w:sz w:val="18"/>
        </w:rPr>
        <w:tab/>
      </w:r>
      <w:r w:rsidRPr="00385EED">
        <w:rPr>
          <w:b w:val="0"/>
          <w:noProof/>
          <w:sz w:val="18"/>
        </w:rPr>
        <w:fldChar w:fldCharType="begin"/>
      </w:r>
      <w:r w:rsidRPr="00385EED">
        <w:rPr>
          <w:b w:val="0"/>
          <w:noProof/>
          <w:sz w:val="18"/>
        </w:rPr>
        <w:instrText xml:space="preserve"> PAGEREF _Toc12881792 \h </w:instrText>
      </w:r>
      <w:r w:rsidRPr="00385EED">
        <w:rPr>
          <w:b w:val="0"/>
          <w:noProof/>
          <w:sz w:val="18"/>
        </w:rPr>
      </w:r>
      <w:r w:rsidRPr="00385EED">
        <w:rPr>
          <w:b w:val="0"/>
          <w:noProof/>
          <w:sz w:val="18"/>
        </w:rPr>
        <w:fldChar w:fldCharType="separate"/>
      </w:r>
      <w:r w:rsidR="00894C98">
        <w:rPr>
          <w:b w:val="0"/>
          <w:noProof/>
          <w:sz w:val="18"/>
        </w:rPr>
        <w:t>59</w:t>
      </w:r>
      <w:r w:rsidRPr="00385EED">
        <w:rPr>
          <w:b w:val="0"/>
          <w:noProof/>
          <w:sz w:val="18"/>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16.06</w:t>
      </w:r>
      <w:r>
        <w:rPr>
          <w:noProof/>
        </w:rPr>
        <w:tab/>
        <w:t>Payment of fees</w:t>
      </w:r>
      <w:r w:rsidRPr="00385EED">
        <w:rPr>
          <w:noProof/>
        </w:rPr>
        <w:tab/>
      </w:r>
      <w:r w:rsidRPr="00385EED">
        <w:rPr>
          <w:noProof/>
        </w:rPr>
        <w:fldChar w:fldCharType="begin"/>
      </w:r>
      <w:r w:rsidRPr="00385EED">
        <w:rPr>
          <w:noProof/>
        </w:rPr>
        <w:instrText xml:space="preserve"> PAGEREF _Toc12881793 \h </w:instrText>
      </w:r>
      <w:r w:rsidRPr="00385EED">
        <w:rPr>
          <w:noProof/>
        </w:rPr>
      </w:r>
      <w:r w:rsidRPr="00385EED">
        <w:rPr>
          <w:noProof/>
        </w:rPr>
        <w:fldChar w:fldCharType="separate"/>
      </w:r>
      <w:r w:rsidR="00894C98">
        <w:rPr>
          <w:noProof/>
        </w:rPr>
        <w:t>59</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16.07</w:t>
      </w:r>
      <w:r>
        <w:rPr>
          <w:noProof/>
        </w:rPr>
        <w:tab/>
        <w:t>Official Trustee’s entitlement to interim remuneration</w:t>
      </w:r>
      <w:r w:rsidRPr="00385EED">
        <w:rPr>
          <w:noProof/>
        </w:rPr>
        <w:tab/>
      </w:r>
      <w:r w:rsidRPr="00385EED">
        <w:rPr>
          <w:noProof/>
        </w:rPr>
        <w:fldChar w:fldCharType="begin"/>
      </w:r>
      <w:r w:rsidRPr="00385EED">
        <w:rPr>
          <w:noProof/>
        </w:rPr>
        <w:instrText xml:space="preserve"> PAGEREF _Toc12881794 \h </w:instrText>
      </w:r>
      <w:r w:rsidRPr="00385EED">
        <w:rPr>
          <w:noProof/>
        </w:rPr>
      </w:r>
      <w:r w:rsidRPr="00385EED">
        <w:rPr>
          <w:noProof/>
        </w:rPr>
        <w:fldChar w:fldCharType="separate"/>
      </w:r>
      <w:r w:rsidR="00894C98">
        <w:rPr>
          <w:noProof/>
        </w:rPr>
        <w:t>59</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16.08</w:t>
      </w:r>
      <w:r>
        <w:rPr>
          <w:noProof/>
        </w:rPr>
        <w:tab/>
        <w:t>Reimbursement of Official Trustee for expenses</w:t>
      </w:r>
      <w:r w:rsidRPr="00385EED">
        <w:rPr>
          <w:noProof/>
        </w:rPr>
        <w:tab/>
      </w:r>
      <w:r w:rsidRPr="00385EED">
        <w:rPr>
          <w:noProof/>
        </w:rPr>
        <w:fldChar w:fldCharType="begin"/>
      </w:r>
      <w:r w:rsidRPr="00385EED">
        <w:rPr>
          <w:noProof/>
        </w:rPr>
        <w:instrText xml:space="preserve"> PAGEREF _Toc12881795 \h </w:instrText>
      </w:r>
      <w:r w:rsidRPr="00385EED">
        <w:rPr>
          <w:noProof/>
        </w:rPr>
      </w:r>
      <w:r w:rsidRPr="00385EED">
        <w:rPr>
          <w:noProof/>
        </w:rPr>
        <w:fldChar w:fldCharType="separate"/>
      </w:r>
      <w:r w:rsidR="00894C98">
        <w:rPr>
          <w:noProof/>
        </w:rPr>
        <w:t>60</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16.09</w:t>
      </w:r>
      <w:r>
        <w:rPr>
          <w:noProof/>
        </w:rPr>
        <w:tab/>
        <w:t>Fees—notes and transcript of evidence</w:t>
      </w:r>
      <w:r w:rsidRPr="00385EED">
        <w:rPr>
          <w:noProof/>
        </w:rPr>
        <w:tab/>
      </w:r>
      <w:r w:rsidRPr="00385EED">
        <w:rPr>
          <w:noProof/>
        </w:rPr>
        <w:fldChar w:fldCharType="begin"/>
      </w:r>
      <w:r w:rsidRPr="00385EED">
        <w:rPr>
          <w:noProof/>
        </w:rPr>
        <w:instrText xml:space="preserve"> PAGEREF _Toc12881796 \h </w:instrText>
      </w:r>
      <w:r w:rsidRPr="00385EED">
        <w:rPr>
          <w:noProof/>
        </w:rPr>
      </w:r>
      <w:r w:rsidRPr="00385EED">
        <w:rPr>
          <w:noProof/>
        </w:rPr>
        <w:fldChar w:fldCharType="separate"/>
      </w:r>
      <w:r w:rsidR="00894C98">
        <w:rPr>
          <w:noProof/>
        </w:rPr>
        <w:t>60</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16.11</w:t>
      </w:r>
      <w:r>
        <w:rPr>
          <w:noProof/>
        </w:rPr>
        <w:tab/>
        <w:t>Waiver or remission of fees by Inspector</w:t>
      </w:r>
      <w:r>
        <w:rPr>
          <w:noProof/>
        </w:rPr>
        <w:noBreakHyphen/>
        <w:t>General</w:t>
      </w:r>
      <w:r w:rsidRPr="00385EED">
        <w:rPr>
          <w:noProof/>
        </w:rPr>
        <w:tab/>
      </w:r>
      <w:r w:rsidRPr="00385EED">
        <w:rPr>
          <w:noProof/>
        </w:rPr>
        <w:fldChar w:fldCharType="begin"/>
      </w:r>
      <w:r w:rsidRPr="00385EED">
        <w:rPr>
          <w:noProof/>
        </w:rPr>
        <w:instrText xml:space="preserve"> PAGEREF _Toc12881797 \h </w:instrText>
      </w:r>
      <w:r w:rsidRPr="00385EED">
        <w:rPr>
          <w:noProof/>
        </w:rPr>
      </w:r>
      <w:r w:rsidRPr="00385EED">
        <w:rPr>
          <w:noProof/>
        </w:rPr>
        <w:fldChar w:fldCharType="separate"/>
      </w:r>
      <w:r w:rsidR="00894C98">
        <w:rPr>
          <w:noProof/>
        </w:rPr>
        <w:t>60</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16.12</w:t>
      </w:r>
      <w:r>
        <w:rPr>
          <w:noProof/>
        </w:rPr>
        <w:tab/>
        <w:t>Review by AAT of decision of Inspector</w:t>
      </w:r>
      <w:r>
        <w:rPr>
          <w:noProof/>
        </w:rPr>
        <w:noBreakHyphen/>
        <w:t>General</w:t>
      </w:r>
      <w:r w:rsidRPr="00385EED">
        <w:rPr>
          <w:noProof/>
        </w:rPr>
        <w:tab/>
      </w:r>
      <w:r w:rsidRPr="00385EED">
        <w:rPr>
          <w:noProof/>
        </w:rPr>
        <w:fldChar w:fldCharType="begin"/>
      </w:r>
      <w:r w:rsidRPr="00385EED">
        <w:rPr>
          <w:noProof/>
        </w:rPr>
        <w:instrText xml:space="preserve"> PAGEREF _Toc12881798 \h </w:instrText>
      </w:r>
      <w:r w:rsidRPr="00385EED">
        <w:rPr>
          <w:noProof/>
        </w:rPr>
      </w:r>
      <w:r w:rsidRPr="00385EED">
        <w:rPr>
          <w:noProof/>
        </w:rPr>
        <w:fldChar w:fldCharType="separate"/>
      </w:r>
      <w:r w:rsidR="00894C98">
        <w:rPr>
          <w:noProof/>
        </w:rPr>
        <w:t>61</w:t>
      </w:r>
      <w:r w:rsidRPr="00385EED">
        <w:rPr>
          <w:noProof/>
        </w:rPr>
        <w:fldChar w:fldCharType="end"/>
      </w:r>
    </w:p>
    <w:p w:rsidR="00385EED" w:rsidRDefault="00385EED" w:rsidP="00385EED">
      <w:pPr>
        <w:pStyle w:val="TOC3"/>
        <w:keepNext w:val="0"/>
        <w:keepLines w:val="0"/>
        <w:rPr>
          <w:rFonts w:asciiTheme="minorHAnsi" w:eastAsiaTheme="minorEastAsia" w:hAnsiTheme="minorHAnsi" w:cstheme="minorBidi"/>
          <w:b w:val="0"/>
          <w:noProof/>
          <w:kern w:val="0"/>
          <w:szCs w:val="22"/>
        </w:rPr>
      </w:pPr>
      <w:r>
        <w:rPr>
          <w:noProof/>
        </w:rPr>
        <w:t>Division 3—Transitional</w:t>
      </w:r>
      <w:r w:rsidRPr="00385EED">
        <w:rPr>
          <w:b w:val="0"/>
          <w:noProof/>
          <w:sz w:val="18"/>
        </w:rPr>
        <w:tab/>
      </w:r>
      <w:r w:rsidRPr="00385EED">
        <w:rPr>
          <w:b w:val="0"/>
          <w:noProof/>
          <w:sz w:val="18"/>
        </w:rPr>
        <w:fldChar w:fldCharType="begin"/>
      </w:r>
      <w:r w:rsidRPr="00385EED">
        <w:rPr>
          <w:b w:val="0"/>
          <w:noProof/>
          <w:sz w:val="18"/>
        </w:rPr>
        <w:instrText xml:space="preserve"> PAGEREF _Toc12881799 \h </w:instrText>
      </w:r>
      <w:r w:rsidRPr="00385EED">
        <w:rPr>
          <w:b w:val="0"/>
          <w:noProof/>
          <w:sz w:val="18"/>
        </w:rPr>
      </w:r>
      <w:r w:rsidRPr="00385EED">
        <w:rPr>
          <w:b w:val="0"/>
          <w:noProof/>
          <w:sz w:val="18"/>
        </w:rPr>
        <w:fldChar w:fldCharType="separate"/>
      </w:r>
      <w:r w:rsidR="00894C98">
        <w:rPr>
          <w:b w:val="0"/>
          <w:noProof/>
          <w:sz w:val="18"/>
        </w:rPr>
        <w:t>62</w:t>
      </w:r>
      <w:r w:rsidRPr="00385EED">
        <w:rPr>
          <w:b w:val="0"/>
          <w:noProof/>
          <w:sz w:val="18"/>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16.13</w:t>
      </w:r>
      <w:r>
        <w:rPr>
          <w:noProof/>
        </w:rPr>
        <w:tab/>
        <w:t xml:space="preserve">Application of </w:t>
      </w:r>
      <w:r w:rsidRPr="006110A1">
        <w:rPr>
          <w:i/>
          <w:noProof/>
        </w:rPr>
        <w:t>Same</w:t>
      </w:r>
      <w:r w:rsidRPr="006110A1">
        <w:rPr>
          <w:i/>
          <w:noProof/>
        </w:rPr>
        <w:noBreakHyphen/>
        <w:t>Sex Relationships (Equal Treatment in Commonwealth Laws—General Law Reform) Act 2008</w:t>
      </w:r>
      <w:r w:rsidRPr="00385EED">
        <w:rPr>
          <w:noProof/>
        </w:rPr>
        <w:tab/>
      </w:r>
      <w:r w:rsidRPr="00385EED">
        <w:rPr>
          <w:noProof/>
        </w:rPr>
        <w:fldChar w:fldCharType="begin"/>
      </w:r>
      <w:r w:rsidRPr="00385EED">
        <w:rPr>
          <w:noProof/>
        </w:rPr>
        <w:instrText xml:space="preserve"> PAGEREF _Toc12881800 \h </w:instrText>
      </w:r>
      <w:r w:rsidRPr="00385EED">
        <w:rPr>
          <w:noProof/>
        </w:rPr>
      </w:r>
      <w:r w:rsidRPr="00385EED">
        <w:rPr>
          <w:noProof/>
        </w:rPr>
        <w:fldChar w:fldCharType="separate"/>
      </w:r>
      <w:r w:rsidR="00894C98">
        <w:rPr>
          <w:noProof/>
        </w:rPr>
        <w:t>62</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16.14</w:t>
      </w:r>
      <w:r>
        <w:rPr>
          <w:noProof/>
        </w:rPr>
        <w:tab/>
        <w:t xml:space="preserve">Transitional provisions relating to the </w:t>
      </w:r>
      <w:r w:rsidRPr="006110A1">
        <w:rPr>
          <w:i/>
          <w:noProof/>
        </w:rPr>
        <w:t>Bankruptcy Amendment (National Personal Insolvency Index) Regulation 2015</w:t>
      </w:r>
      <w:r w:rsidRPr="00385EED">
        <w:rPr>
          <w:noProof/>
        </w:rPr>
        <w:tab/>
      </w:r>
      <w:r w:rsidRPr="00385EED">
        <w:rPr>
          <w:noProof/>
        </w:rPr>
        <w:fldChar w:fldCharType="begin"/>
      </w:r>
      <w:r w:rsidRPr="00385EED">
        <w:rPr>
          <w:noProof/>
        </w:rPr>
        <w:instrText xml:space="preserve"> PAGEREF _Toc12881801 \h </w:instrText>
      </w:r>
      <w:r w:rsidRPr="00385EED">
        <w:rPr>
          <w:noProof/>
        </w:rPr>
      </w:r>
      <w:r w:rsidRPr="00385EED">
        <w:rPr>
          <w:noProof/>
        </w:rPr>
        <w:fldChar w:fldCharType="separate"/>
      </w:r>
      <w:r w:rsidR="00894C98">
        <w:rPr>
          <w:noProof/>
        </w:rPr>
        <w:t>62</w:t>
      </w:r>
      <w:r w:rsidRPr="00385EED">
        <w:rPr>
          <w:noProof/>
        </w:rPr>
        <w:fldChar w:fldCharType="end"/>
      </w:r>
    </w:p>
    <w:p w:rsidR="00385EED" w:rsidRDefault="00385EED" w:rsidP="00385EED">
      <w:pPr>
        <w:pStyle w:val="TOC5"/>
        <w:keepLines w:val="0"/>
        <w:rPr>
          <w:rFonts w:asciiTheme="minorHAnsi" w:eastAsiaTheme="minorEastAsia" w:hAnsiTheme="minorHAnsi" w:cstheme="minorBidi"/>
          <w:noProof/>
          <w:kern w:val="0"/>
          <w:sz w:val="22"/>
          <w:szCs w:val="22"/>
        </w:rPr>
      </w:pPr>
      <w:r>
        <w:rPr>
          <w:noProof/>
        </w:rPr>
        <w:t>16.15</w:t>
      </w:r>
      <w:r>
        <w:rPr>
          <w:noProof/>
        </w:rPr>
        <w:tab/>
        <w:t xml:space="preserve">Application provision relating to the </w:t>
      </w:r>
      <w:r w:rsidRPr="006110A1">
        <w:rPr>
          <w:i/>
          <w:noProof/>
        </w:rPr>
        <w:t>Bankruptcy Amendment (Debt Agreement Reform) Regulations 2019</w:t>
      </w:r>
      <w:r w:rsidRPr="00385EED">
        <w:rPr>
          <w:noProof/>
        </w:rPr>
        <w:tab/>
      </w:r>
      <w:r w:rsidRPr="00385EED">
        <w:rPr>
          <w:noProof/>
        </w:rPr>
        <w:fldChar w:fldCharType="begin"/>
      </w:r>
      <w:r w:rsidRPr="00385EED">
        <w:rPr>
          <w:noProof/>
        </w:rPr>
        <w:instrText xml:space="preserve"> PAGEREF _Toc12881802 \h </w:instrText>
      </w:r>
      <w:r w:rsidRPr="00385EED">
        <w:rPr>
          <w:noProof/>
        </w:rPr>
      </w:r>
      <w:r w:rsidRPr="00385EED">
        <w:rPr>
          <w:noProof/>
        </w:rPr>
        <w:fldChar w:fldCharType="separate"/>
      </w:r>
      <w:r w:rsidR="00894C98">
        <w:rPr>
          <w:noProof/>
        </w:rPr>
        <w:t>63</w:t>
      </w:r>
      <w:r w:rsidRPr="00385EED">
        <w:rPr>
          <w:noProof/>
        </w:rPr>
        <w:fldChar w:fldCharType="end"/>
      </w:r>
    </w:p>
    <w:p w:rsidR="00385EED" w:rsidRDefault="00385EED" w:rsidP="00385EED">
      <w:pPr>
        <w:pStyle w:val="TOC1"/>
        <w:keepNext w:val="0"/>
        <w:keepLines w:val="0"/>
        <w:rPr>
          <w:rFonts w:asciiTheme="minorHAnsi" w:eastAsiaTheme="minorEastAsia" w:hAnsiTheme="minorHAnsi" w:cstheme="minorBidi"/>
          <w:b w:val="0"/>
          <w:noProof/>
          <w:kern w:val="0"/>
          <w:sz w:val="22"/>
          <w:szCs w:val="22"/>
        </w:rPr>
      </w:pPr>
      <w:r>
        <w:rPr>
          <w:noProof/>
        </w:rPr>
        <w:t>Schedule 1—Forms</w:t>
      </w:r>
      <w:r w:rsidRPr="00385EED">
        <w:rPr>
          <w:b w:val="0"/>
          <w:noProof/>
          <w:sz w:val="18"/>
        </w:rPr>
        <w:tab/>
      </w:r>
      <w:r w:rsidRPr="00385EED">
        <w:rPr>
          <w:b w:val="0"/>
          <w:noProof/>
          <w:sz w:val="18"/>
        </w:rPr>
        <w:fldChar w:fldCharType="begin"/>
      </w:r>
      <w:r w:rsidRPr="00385EED">
        <w:rPr>
          <w:b w:val="0"/>
          <w:noProof/>
          <w:sz w:val="18"/>
        </w:rPr>
        <w:instrText xml:space="preserve"> PAGEREF _Toc12881803 \h </w:instrText>
      </w:r>
      <w:r w:rsidRPr="00385EED">
        <w:rPr>
          <w:b w:val="0"/>
          <w:noProof/>
          <w:sz w:val="18"/>
        </w:rPr>
      </w:r>
      <w:r w:rsidRPr="00385EED">
        <w:rPr>
          <w:b w:val="0"/>
          <w:noProof/>
          <w:sz w:val="18"/>
        </w:rPr>
        <w:fldChar w:fldCharType="separate"/>
      </w:r>
      <w:r w:rsidR="00894C98">
        <w:rPr>
          <w:b w:val="0"/>
          <w:noProof/>
          <w:sz w:val="18"/>
        </w:rPr>
        <w:t>64</w:t>
      </w:r>
      <w:r w:rsidRPr="00385EED">
        <w:rPr>
          <w:b w:val="0"/>
          <w:noProof/>
          <w:sz w:val="18"/>
        </w:rPr>
        <w:fldChar w:fldCharType="end"/>
      </w:r>
    </w:p>
    <w:p w:rsidR="00385EED" w:rsidRDefault="00385EED" w:rsidP="00385EED">
      <w:pPr>
        <w:pStyle w:val="TOC1"/>
        <w:keepNext w:val="0"/>
        <w:keepLines w:val="0"/>
        <w:rPr>
          <w:rFonts w:asciiTheme="minorHAnsi" w:eastAsiaTheme="minorEastAsia" w:hAnsiTheme="minorHAnsi" w:cstheme="minorBidi"/>
          <w:b w:val="0"/>
          <w:noProof/>
          <w:kern w:val="0"/>
          <w:sz w:val="22"/>
          <w:szCs w:val="22"/>
        </w:rPr>
      </w:pPr>
      <w:r>
        <w:rPr>
          <w:noProof/>
        </w:rPr>
        <w:t>Schedule 3—Paragraph 109(1)(a) of the Act—order of payment of first priority debts</w:t>
      </w:r>
      <w:r w:rsidRPr="00385EED">
        <w:rPr>
          <w:b w:val="0"/>
          <w:noProof/>
          <w:sz w:val="18"/>
        </w:rPr>
        <w:tab/>
      </w:r>
      <w:r w:rsidRPr="00385EED">
        <w:rPr>
          <w:b w:val="0"/>
          <w:noProof/>
          <w:sz w:val="18"/>
        </w:rPr>
        <w:fldChar w:fldCharType="begin"/>
      </w:r>
      <w:r w:rsidRPr="00385EED">
        <w:rPr>
          <w:b w:val="0"/>
          <w:noProof/>
          <w:sz w:val="18"/>
        </w:rPr>
        <w:instrText xml:space="preserve"> PAGEREF _Toc12881804 \h </w:instrText>
      </w:r>
      <w:r w:rsidRPr="00385EED">
        <w:rPr>
          <w:b w:val="0"/>
          <w:noProof/>
          <w:sz w:val="18"/>
        </w:rPr>
      </w:r>
      <w:r w:rsidRPr="00385EED">
        <w:rPr>
          <w:b w:val="0"/>
          <w:noProof/>
          <w:sz w:val="18"/>
        </w:rPr>
        <w:fldChar w:fldCharType="separate"/>
      </w:r>
      <w:r w:rsidR="00894C98">
        <w:rPr>
          <w:b w:val="0"/>
          <w:noProof/>
          <w:sz w:val="18"/>
        </w:rPr>
        <w:t>67</w:t>
      </w:r>
      <w:r w:rsidRPr="00385EED">
        <w:rPr>
          <w:b w:val="0"/>
          <w:noProof/>
          <w:sz w:val="18"/>
        </w:rPr>
        <w:fldChar w:fldCharType="end"/>
      </w:r>
    </w:p>
    <w:p w:rsidR="00385EED" w:rsidRDefault="00385EED" w:rsidP="00385EED">
      <w:pPr>
        <w:pStyle w:val="TOC1"/>
        <w:keepNext w:val="0"/>
        <w:keepLines w:val="0"/>
        <w:rPr>
          <w:rFonts w:asciiTheme="minorHAnsi" w:eastAsiaTheme="minorEastAsia" w:hAnsiTheme="minorHAnsi" w:cstheme="minorBidi"/>
          <w:b w:val="0"/>
          <w:noProof/>
          <w:kern w:val="0"/>
          <w:sz w:val="22"/>
          <w:szCs w:val="22"/>
        </w:rPr>
      </w:pPr>
      <w:r>
        <w:rPr>
          <w:noProof/>
        </w:rPr>
        <w:t>Schedule 4—Modifications of the Fringe Benefits Tax Assessment Act 1986</w:t>
      </w:r>
      <w:r w:rsidRPr="00385EED">
        <w:rPr>
          <w:b w:val="0"/>
          <w:noProof/>
          <w:sz w:val="18"/>
        </w:rPr>
        <w:tab/>
      </w:r>
      <w:r w:rsidRPr="00385EED">
        <w:rPr>
          <w:b w:val="0"/>
          <w:noProof/>
          <w:sz w:val="18"/>
        </w:rPr>
        <w:fldChar w:fldCharType="begin"/>
      </w:r>
      <w:r w:rsidRPr="00385EED">
        <w:rPr>
          <w:b w:val="0"/>
          <w:noProof/>
          <w:sz w:val="18"/>
        </w:rPr>
        <w:instrText xml:space="preserve"> PAGEREF _Toc12881805 \h </w:instrText>
      </w:r>
      <w:r w:rsidRPr="00385EED">
        <w:rPr>
          <w:b w:val="0"/>
          <w:noProof/>
          <w:sz w:val="18"/>
        </w:rPr>
      </w:r>
      <w:r w:rsidRPr="00385EED">
        <w:rPr>
          <w:b w:val="0"/>
          <w:noProof/>
          <w:sz w:val="18"/>
        </w:rPr>
        <w:fldChar w:fldCharType="separate"/>
      </w:r>
      <w:r w:rsidR="00894C98">
        <w:rPr>
          <w:b w:val="0"/>
          <w:noProof/>
          <w:sz w:val="18"/>
        </w:rPr>
        <w:t>68</w:t>
      </w:r>
      <w:r w:rsidRPr="00385EED">
        <w:rPr>
          <w:b w:val="0"/>
          <w:noProof/>
          <w:sz w:val="18"/>
        </w:rPr>
        <w:fldChar w:fldCharType="end"/>
      </w:r>
    </w:p>
    <w:p w:rsidR="00385EED" w:rsidRDefault="00385EED" w:rsidP="00385EED">
      <w:pPr>
        <w:pStyle w:val="TOC1"/>
        <w:keepNext w:val="0"/>
        <w:keepLines w:val="0"/>
        <w:rPr>
          <w:rFonts w:asciiTheme="minorHAnsi" w:eastAsiaTheme="minorEastAsia" w:hAnsiTheme="minorHAnsi" w:cstheme="minorBidi"/>
          <w:b w:val="0"/>
          <w:noProof/>
          <w:kern w:val="0"/>
          <w:sz w:val="22"/>
          <w:szCs w:val="22"/>
        </w:rPr>
      </w:pPr>
      <w:r>
        <w:rPr>
          <w:noProof/>
        </w:rPr>
        <w:t>Schedule 6—Modifications in relation to Part X of the Act</w:t>
      </w:r>
      <w:r w:rsidRPr="00385EED">
        <w:rPr>
          <w:b w:val="0"/>
          <w:noProof/>
          <w:sz w:val="18"/>
        </w:rPr>
        <w:tab/>
      </w:r>
      <w:r w:rsidRPr="00385EED">
        <w:rPr>
          <w:b w:val="0"/>
          <w:noProof/>
          <w:sz w:val="18"/>
        </w:rPr>
        <w:fldChar w:fldCharType="begin"/>
      </w:r>
      <w:r w:rsidRPr="00385EED">
        <w:rPr>
          <w:b w:val="0"/>
          <w:noProof/>
          <w:sz w:val="18"/>
        </w:rPr>
        <w:instrText xml:space="preserve"> PAGEREF _Toc12881806 \h </w:instrText>
      </w:r>
      <w:r w:rsidRPr="00385EED">
        <w:rPr>
          <w:b w:val="0"/>
          <w:noProof/>
          <w:sz w:val="18"/>
        </w:rPr>
      </w:r>
      <w:r w:rsidRPr="00385EED">
        <w:rPr>
          <w:b w:val="0"/>
          <w:noProof/>
          <w:sz w:val="18"/>
        </w:rPr>
        <w:fldChar w:fldCharType="separate"/>
      </w:r>
      <w:r w:rsidR="00894C98">
        <w:rPr>
          <w:b w:val="0"/>
          <w:noProof/>
          <w:sz w:val="18"/>
        </w:rPr>
        <w:t>76</w:t>
      </w:r>
      <w:r w:rsidRPr="00385EED">
        <w:rPr>
          <w:b w:val="0"/>
          <w:noProof/>
          <w:sz w:val="18"/>
        </w:rPr>
        <w:fldChar w:fldCharType="end"/>
      </w:r>
    </w:p>
    <w:p w:rsidR="00385EED" w:rsidRDefault="00385EED" w:rsidP="00385EED">
      <w:pPr>
        <w:pStyle w:val="TOC2"/>
        <w:keepNext w:val="0"/>
        <w:keepLines w:val="0"/>
        <w:rPr>
          <w:rFonts w:asciiTheme="minorHAnsi" w:eastAsiaTheme="minorEastAsia" w:hAnsiTheme="minorHAnsi" w:cstheme="minorBidi"/>
          <w:b w:val="0"/>
          <w:noProof/>
          <w:kern w:val="0"/>
          <w:sz w:val="22"/>
          <w:szCs w:val="22"/>
        </w:rPr>
      </w:pPr>
      <w:r>
        <w:rPr>
          <w:noProof/>
        </w:rPr>
        <w:t>Part 1—Modifications of Part X of the Act—joint debtors</w:t>
      </w:r>
      <w:r w:rsidRPr="00385EED">
        <w:rPr>
          <w:b w:val="0"/>
          <w:noProof/>
          <w:sz w:val="18"/>
        </w:rPr>
        <w:tab/>
      </w:r>
      <w:r w:rsidRPr="00385EED">
        <w:rPr>
          <w:b w:val="0"/>
          <w:noProof/>
          <w:sz w:val="18"/>
        </w:rPr>
        <w:fldChar w:fldCharType="begin"/>
      </w:r>
      <w:r w:rsidRPr="00385EED">
        <w:rPr>
          <w:b w:val="0"/>
          <w:noProof/>
          <w:sz w:val="18"/>
        </w:rPr>
        <w:instrText xml:space="preserve"> PAGEREF _Toc12881807 \h </w:instrText>
      </w:r>
      <w:r w:rsidRPr="00385EED">
        <w:rPr>
          <w:b w:val="0"/>
          <w:noProof/>
          <w:sz w:val="18"/>
        </w:rPr>
      </w:r>
      <w:r w:rsidRPr="00385EED">
        <w:rPr>
          <w:b w:val="0"/>
          <w:noProof/>
          <w:sz w:val="18"/>
        </w:rPr>
        <w:fldChar w:fldCharType="separate"/>
      </w:r>
      <w:r w:rsidR="00894C98">
        <w:rPr>
          <w:b w:val="0"/>
          <w:noProof/>
          <w:sz w:val="18"/>
        </w:rPr>
        <w:t>76</w:t>
      </w:r>
      <w:r w:rsidRPr="00385EED">
        <w:rPr>
          <w:b w:val="0"/>
          <w:noProof/>
          <w:sz w:val="18"/>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3—Modifications of Part VIII of the Act—controlling trustees and trustees of personal insolvency agreements</w:t>
      </w:r>
      <w:r w:rsidRPr="00385EED">
        <w:rPr>
          <w:b w:val="0"/>
          <w:noProof/>
          <w:sz w:val="18"/>
        </w:rPr>
        <w:tab/>
      </w:r>
      <w:r w:rsidRPr="00385EED">
        <w:rPr>
          <w:b w:val="0"/>
          <w:noProof/>
          <w:sz w:val="18"/>
        </w:rPr>
        <w:fldChar w:fldCharType="begin"/>
      </w:r>
      <w:r w:rsidRPr="00385EED">
        <w:rPr>
          <w:b w:val="0"/>
          <w:noProof/>
          <w:sz w:val="18"/>
        </w:rPr>
        <w:instrText xml:space="preserve"> PAGEREF _Toc12881808 \h </w:instrText>
      </w:r>
      <w:r w:rsidRPr="00385EED">
        <w:rPr>
          <w:b w:val="0"/>
          <w:noProof/>
          <w:sz w:val="18"/>
        </w:rPr>
      </w:r>
      <w:r w:rsidRPr="00385EED">
        <w:rPr>
          <w:b w:val="0"/>
          <w:noProof/>
          <w:sz w:val="18"/>
        </w:rPr>
        <w:fldChar w:fldCharType="separate"/>
      </w:r>
      <w:r w:rsidR="00894C98">
        <w:rPr>
          <w:b w:val="0"/>
          <w:noProof/>
          <w:sz w:val="18"/>
        </w:rPr>
        <w:t>80</w:t>
      </w:r>
      <w:r w:rsidRPr="00385EED">
        <w:rPr>
          <w:b w:val="0"/>
          <w:noProof/>
          <w:sz w:val="18"/>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4—Modifications of Division 1 of Part V of the Act—debtors whose property is subject to control under Division 2 of Part X of the Act</w:t>
      </w:r>
      <w:r w:rsidRPr="00385EED">
        <w:rPr>
          <w:b w:val="0"/>
          <w:noProof/>
          <w:sz w:val="18"/>
        </w:rPr>
        <w:tab/>
      </w:r>
      <w:r w:rsidRPr="00385EED">
        <w:rPr>
          <w:b w:val="0"/>
          <w:noProof/>
          <w:sz w:val="18"/>
        </w:rPr>
        <w:fldChar w:fldCharType="begin"/>
      </w:r>
      <w:r w:rsidRPr="00385EED">
        <w:rPr>
          <w:b w:val="0"/>
          <w:noProof/>
          <w:sz w:val="18"/>
        </w:rPr>
        <w:instrText xml:space="preserve"> PAGEREF _Toc12881809 \h </w:instrText>
      </w:r>
      <w:r w:rsidRPr="00385EED">
        <w:rPr>
          <w:b w:val="0"/>
          <w:noProof/>
          <w:sz w:val="18"/>
        </w:rPr>
      </w:r>
      <w:r w:rsidRPr="00385EED">
        <w:rPr>
          <w:b w:val="0"/>
          <w:noProof/>
          <w:sz w:val="18"/>
        </w:rPr>
        <w:fldChar w:fldCharType="separate"/>
      </w:r>
      <w:r w:rsidR="00894C98">
        <w:rPr>
          <w:b w:val="0"/>
          <w:noProof/>
          <w:sz w:val="18"/>
        </w:rPr>
        <w:t>82</w:t>
      </w:r>
      <w:r w:rsidRPr="00385EED">
        <w:rPr>
          <w:b w:val="0"/>
          <w:noProof/>
          <w:sz w:val="18"/>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5—Modification under subsection 231(1) of the Act—personal insolvency agreements</w:t>
      </w:r>
      <w:r w:rsidRPr="00385EED">
        <w:rPr>
          <w:b w:val="0"/>
          <w:noProof/>
          <w:sz w:val="18"/>
        </w:rPr>
        <w:tab/>
      </w:r>
      <w:r w:rsidRPr="00385EED">
        <w:rPr>
          <w:b w:val="0"/>
          <w:noProof/>
          <w:sz w:val="18"/>
        </w:rPr>
        <w:fldChar w:fldCharType="begin"/>
      </w:r>
      <w:r w:rsidRPr="00385EED">
        <w:rPr>
          <w:b w:val="0"/>
          <w:noProof/>
          <w:sz w:val="18"/>
        </w:rPr>
        <w:instrText xml:space="preserve"> PAGEREF _Toc12881810 \h </w:instrText>
      </w:r>
      <w:r w:rsidRPr="00385EED">
        <w:rPr>
          <w:b w:val="0"/>
          <w:noProof/>
          <w:sz w:val="18"/>
        </w:rPr>
      </w:r>
      <w:r w:rsidRPr="00385EED">
        <w:rPr>
          <w:b w:val="0"/>
          <w:noProof/>
          <w:sz w:val="18"/>
        </w:rPr>
        <w:fldChar w:fldCharType="separate"/>
      </w:r>
      <w:r w:rsidR="00894C98">
        <w:rPr>
          <w:b w:val="0"/>
          <w:noProof/>
          <w:sz w:val="18"/>
        </w:rPr>
        <w:t>83</w:t>
      </w:r>
      <w:r w:rsidRPr="00385EED">
        <w:rPr>
          <w:b w:val="0"/>
          <w:noProof/>
          <w:sz w:val="18"/>
        </w:rPr>
        <w:fldChar w:fldCharType="end"/>
      </w:r>
    </w:p>
    <w:p w:rsidR="00385EED" w:rsidRDefault="00385EED">
      <w:pPr>
        <w:pStyle w:val="TOC2"/>
        <w:rPr>
          <w:rFonts w:asciiTheme="minorHAnsi" w:eastAsiaTheme="minorEastAsia" w:hAnsiTheme="minorHAnsi" w:cstheme="minorBidi"/>
          <w:b w:val="0"/>
          <w:noProof/>
          <w:kern w:val="0"/>
          <w:sz w:val="22"/>
          <w:szCs w:val="22"/>
        </w:rPr>
      </w:pPr>
      <w:r>
        <w:rPr>
          <w:noProof/>
        </w:rPr>
        <w:t>Part 6—Modifications under subsection 231(3) of the Act—personal insolvency agreements</w:t>
      </w:r>
      <w:r w:rsidRPr="00385EED">
        <w:rPr>
          <w:b w:val="0"/>
          <w:noProof/>
          <w:sz w:val="18"/>
        </w:rPr>
        <w:tab/>
      </w:r>
      <w:r w:rsidRPr="00385EED">
        <w:rPr>
          <w:b w:val="0"/>
          <w:noProof/>
          <w:sz w:val="18"/>
        </w:rPr>
        <w:fldChar w:fldCharType="begin"/>
      </w:r>
      <w:r w:rsidRPr="00385EED">
        <w:rPr>
          <w:b w:val="0"/>
          <w:noProof/>
          <w:sz w:val="18"/>
        </w:rPr>
        <w:instrText xml:space="preserve"> PAGEREF _Toc12881811 \h </w:instrText>
      </w:r>
      <w:r w:rsidRPr="00385EED">
        <w:rPr>
          <w:b w:val="0"/>
          <w:noProof/>
          <w:sz w:val="18"/>
        </w:rPr>
      </w:r>
      <w:r w:rsidRPr="00385EED">
        <w:rPr>
          <w:b w:val="0"/>
          <w:noProof/>
          <w:sz w:val="18"/>
        </w:rPr>
        <w:fldChar w:fldCharType="separate"/>
      </w:r>
      <w:r w:rsidR="00894C98">
        <w:rPr>
          <w:b w:val="0"/>
          <w:noProof/>
          <w:sz w:val="18"/>
        </w:rPr>
        <w:t>84</w:t>
      </w:r>
      <w:r w:rsidRPr="00385EED">
        <w:rPr>
          <w:b w:val="0"/>
          <w:noProof/>
          <w:sz w:val="18"/>
        </w:rPr>
        <w:fldChar w:fldCharType="end"/>
      </w:r>
    </w:p>
    <w:p w:rsidR="00385EED" w:rsidRDefault="00385EED">
      <w:pPr>
        <w:pStyle w:val="TOC1"/>
        <w:rPr>
          <w:rFonts w:asciiTheme="minorHAnsi" w:eastAsiaTheme="minorEastAsia" w:hAnsiTheme="minorHAnsi" w:cstheme="minorBidi"/>
          <w:b w:val="0"/>
          <w:noProof/>
          <w:kern w:val="0"/>
          <w:sz w:val="22"/>
          <w:szCs w:val="22"/>
        </w:rPr>
      </w:pPr>
      <w:r>
        <w:rPr>
          <w:noProof/>
        </w:rPr>
        <w:t>Schedule 7—Modifications under Part XI of the Act—administration of estates of deceased persons</w:t>
      </w:r>
      <w:r w:rsidRPr="00385EED">
        <w:rPr>
          <w:b w:val="0"/>
          <w:noProof/>
          <w:sz w:val="18"/>
        </w:rPr>
        <w:tab/>
      </w:r>
      <w:r w:rsidRPr="00385EED">
        <w:rPr>
          <w:b w:val="0"/>
          <w:noProof/>
          <w:sz w:val="18"/>
        </w:rPr>
        <w:fldChar w:fldCharType="begin"/>
      </w:r>
      <w:r w:rsidRPr="00385EED">
        <w:rPr>
          <w:b w:val="0"/>
          <w:noProof/>
          <w:sz w:val="18"/>
        </w:rPr>
        <w:instrText xml:space="preserve"> PAGEREF _Toc12881812 \h </w:instrText>
      </w:r>
      <w:r w:rsidRPr="00385EED">
        <w:rPr>
          <w:b w:val="0"/>
          <w:noProof/>
          <w:sz w:val="18"/>
        </w:rPr>
      </w:r>
      <w:r w:rsidRPr="00385EED">
        <w:rPr>
          <w:b w:val="0"/>
          <w:noProof/>
          <w:sz w:val="18"/>
        </w:rPr>
        <w:fldChar w:fldCharType="separate"/>
      </w:r>
      <w:r w:rsidR="00894C98">
        <w:rPr>
          <w:b w:val="0"/>
          <w:noProof/>
          <w:sz w:val="18"/>
        </w:rPr>
        <w:t>88</w:t>
      </w:r>
      <w:r w:rsidRPr="00385EED">
        <w:rPr>
          <w:b w:val="0"/>
          <w:noProof/>
          <w:sz w:val="18"/>
        </w:rPr>
        <w:fldChar w:fldCharType="end"/>
      </w:r>
    </w:p>
    <w:p w:rsidR="00385EED" w:rsidRDefault="00385EED">
      <w:pPr>
        <w:pStyle w:val="TOC1"/>
        <w:rPr>
          <w:rFonts w:asciiTheme="minorHAnsi" w:eastAsiaTheme="minorEastAsia" w:hAnsiTheme="minorHAnsi" w:cstheme="minorBidi"/>
          <w:b w:val="0"/>
          <w:noProof/>
          <w:kern w:val="0"/>
          <w:sz w:val="22"/>
          <w:szCs w:val="22"/>
        </w:rPr>
      </w:pPr>
      <w:r>
        <w:rPr>
          <w:noProof/>
        </w:rPr>
        <w:t>Schedule 8—Information on the National Personal Insolvency Index</w:t>
      </w:r>
      <w:r w:rsidRPr="00385EED">
        <w:rPr>
          <w:b w:val="0"/>
          <w:noProof/>
          <w:sz w:val="18"/>
        </w:rPr>
        <w:tab/>
      </w:r>
      <w:r w:rsidRPr="00385EED">
        <w:rPr>
          <w:b w:val="0"/>
          <w:noProof/>
          <w:sz w:val="18"/>
        </w:rPr>
        <w:fldChar w:fldCharType="begin"/>
      </w:r>
      <w:r w:rsidRPr="00385EED">
        <w:rPr>
          <w:b w:val="0"/>
          <w:noProof/>
          <w:sz w:val="18"/>
        </w:rPr>
        <w:instrText xml:space="preserve"> PAGEREF _Toc12881813 \h </w:instrText>
      </w:r>
      <w:r w:rsidRPr="00385EED">
        <w:rPr>
          <w:b w:val="0"/>
          <w:noProof/>
          <w:sz w:val="18"/>
        </w:rPr>
      </w:r>
      <w:r w:rsidRPr="00385EED">
        <w:rPr>
          <w:b w:val="0"/>
          <w:noProof/>
          <w:sz w:val="18"/>
        </w:rPr>
        <w:fldChar w:fldCharType="separate"/>
      </w:r>
      <w:r w:rsidR="00894C98">
        <w:rPr>
          <w:b w:val="0"/>
          <w:noProof/>
          <w:sz w:val="18"/>
        </w:rPr>
        <w:t>103</w:t>
      </w:r>
      <w:r w:rsidRPr="00385EED">
        <w:rPr>
          <w:b w:val="0"/>
          <w:noProof/>
          <w:sz w:val="18"/>
        </w:rPr>
        <w:fldChar w:fldCharType="end"/>
      </w:r>
    </w:p>
    <w:p w:rsidR="00385EED" w:rsidRDefault="00385EED" w:rsidP="00385EED">
      <w:pPr>
        <w:pStyle w:val="TOC2"/>
        <w:rPr>
          <w:rFonts w:asciiTheme="minorHAnsi" w:eastAsiaTheme="minorEastAsia" w:hAnsiTheme="minorHAnsi" w:cstheme="minorBidi"/>
          <w:b w:val="0"/>
          <w:noProof/>
          <w:kern w:val="0"/>
          <w:sz w:val="22"/>
          <w:szCs w:val="22"/>
        </w:rPr>
      </w:pPr>
      <w:r>
        <w:rPr>
          <w:noProof/>
        </w:rPr>
        <w:t>Endnotes</w:t>
      </w:r>
      <w:r w:rsidRPr="00385EED">
        <w:rPr>
          <w:b w:val="0"/>
          <w:noProof/>
          <w:sz w:val="18"/>
        </w:rPr>
        <w:tab/>
      </w:r>
      <w:r w:rsidRPr="00385EED">
        <w:rPr>
          <w:b w:val="0"/>
          <w:noProof/>
          <w:sz w:val="18"/>
        </w:rPr>
        <w:fldChar w:fldCharType="begin"/>
      </w:r>
      <w:r w:rsidRPr="00385EED">
        <w:rPr>
          <w:b w:val="0"/>
          <w:noProof/>
          <w:sz w:val="18"/>
        </w:rPr>
        <w:instrText xml:space="preserve"> PAGEREF _Toc12881814 \h </w:instrText>
      </w:r>
      <w:r w:rsidRPr="00385EED">
        <w:rPr>
          <w:b w:val="0"/>
          <w:noProof/>
          <w:sz w:val="18"/>
        </w:rPr>
      </w:r>
      <w:r w:rsidRPr="00385EED">
        <w:rPr>
          <w:b w:val="0"/>
          <w:noProof/>
          <w:sz w:val="18"/>
        </w:rPr>
        <w:fldChar w:fldCharType="separate"/>
      </w:r>
      <w:r w:rsidR="00894C98">
        <w:rPr>
          <w:b w:val="0"/>
          <w:noProof/>
          <w:sz w:val="18"/>
        </w:rPr>
        <w:t>118</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Endnote 1—About the endnotes</w:t>
      </w:r>
      <w:r w:rsidRPr="00385EED">
        <w:rPr>
          <w:b w:val="0"/>
          <w:noProof/>
          <w:sz w:val="18"/>
        </w:rPr>
        <w:tab/>
      </w:r>
      <w:r w:rsidRPr="00385EED">
        <w:rPr>
          <w:b w:val="0"/>
          <w:noProof/>
          <w:sz w:val="18"/>
        </w:rPr>
        <w:fldChar w:fldCharType="begin"/>
      </w:r>
      <w:r w:rsidRPr="00385EED">
        <w:rPr>
          <w:b w:val="0"/>
          <w:noProof/>
          <w:sz w:val="18"/>
        </w:rPr>
        <w:instrText xml:space="preserve"> PAGEREF _Toc12881815 \h </w:instrText>
      </w:r>
      <w:r w:rsidRPr="00385EED">
        <w:rPr>
          <w:b w:val="0"/>
          <w:noProof/>
          <w:sz w:val="18"/>
        </w:rPr>
      </w:r>
      <w:r w:rsidRPr="00385EED">
        <w:rPr>
          <w:b w:val="0"/>
          <w:noProof/>
          <w:sz w:val="18"/>
        </w:rPr>
        <w:fldChar w:fldCharType="separate"/>
      </w:r>
      <w:r w:rsidR="00894C98">
        <w:rPr>
          <w:b w:val="0"/>
          <w:noProof/>
          <w:sz w:val="18"/>
        </w:rPr>
        <w:t>118</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Endnote 2—Abbreviation key</w:t>
      </w:r>
      <w:r w:rsidRPr="00385EED">
        <w:rPr>
          <w:b w:val="0"/>
          <w:noProof/>
          <w:sz w:val="18"/>
        </w:rPr>
        <w:tab/>
      </w:r>
      <w:r w:rsidRPr="00385EED">
        <w:rPr>
          <w:b w:val="0"/>
          <w:noProof/>
          <w:sz w:val="18"/>
        </w:rPr>
        <w:fldChar w:fldCharType="begin"/>
      </w:r>
      <w:r w:rsidRPr="00385EED">
        <w:rPr>
          <w:b w:val="0"/>
          <w:noProof/>
          <w:sz w:val="18"/>
        </w:rPr>
        <w:instrText xml:space="preserve"> PAGEREF _Toc12881816 \h </w:instrText>
      </w:r>
      <w:r w:rsidRPr="00385EED">
        <w:rPr>
          <w:b w:val="0"/>
          <w:noProof/>
          <w:sz w:val="18"/>
        </w:rPr>
      </w:r>
      <w:r w:rsidRPr="00385EED">
        <w:rPr>
          <w:b w:val="0"/>
          <w:noProof/>
          <w:sz w:val="18"/>
        </w:rPr>
        <w:fldChar w:fldCharType="separate"/>
      </w:r>
      <w:r w:rsidR="00894C98">
        <w:rPr>
          <w:b w:val="0"/>
          <w:noProof/>
          <w:sz w:val="18"/>
        </w:rPr>
        <w:t>119</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Endnote 3—Legislation history</w:t>
      </w:r>
      <w:r w:rsidRPr="00385EED">
        <w:rPr>
          <w:b w:val="0"/>
          <w:noProof/>
          <w:sz w:val="18"/>
        </w:rPr>
        <w:tab/>
      </w:r>
      <w:r w:rsidRPr="00385EED">
        <w:rPr>
          <w:b w:val="0"/>
          <w:noProof/>
          <w:sz w:val="18"/>
        </w:rPr>
        <w:fldChar w:fldCharType="begin"/>
      </w:r>
      <w:r w:rsidRPr="00385EED">
        <w:rPr>
          <w:b w:val="0"/>
          <w:noProof/>
          <w:sz w:val="18"/>
        </w:rPr>
        <w:instrText xml:space="preserve"> PAGEREF _Toc12881817 \h </w:instrText>
      </w:r>
      <w:r w:rsidRPr="00385EED">
        <w:rPr>
          <w:b w:val="0"/>
          <w:noProof/>
          <w:sz w:val="18"/>
        </w:rPr>
      </w:r>
      <w:r w:rsidRPr="00385EED">
        <w:rPr>
          <w:b w:val="0"/>
          <w:noProof/>
          <w:sz w:val="18"/>
        </w:rPr>
        <w:fldChar w:fldCharType="separate"/>
      </w:r>
      <w:r w:rsidR="00894C98">
        <w:rPr>
          <w:b w:val="0"/>
          <w:noProof/>
          <w:sz w:val="18"/>
        </w:rPr>
        <w:t>120</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Endnote 4—Amendment history</w:t>
      </w:r>
      <w:r w:rsidRPr="00385EED">
        <w:rPr>
          <w:b w:val="0"/>
          <w:noProof/>
          <w:sz w:val="18"/>
        </w:rPr>
        <w:tab/>
      </w:r>
      <w:r w:rsidRPr="00385EED">
        <w:rPr>
          <w:b w:val="0"/>
          <w:noProof/>
          <w:sz w:val="18"/>
        </w:rPr>
        <w:fldChar w:fldCharType="begin"/>
      </w:r>
      <w:r w:rsidRPr="00385EED">
        <w:rPr>
          <w:b w:val="0"/>
          <w:noProof/>
          <w:sz w:val="18"/>
        </w:rPr>
        <w:instrText xml:space="preserve"> PAGEREF _Toc12881818 \h </w:instrText>
      </w:r>
      <w:r w:rsidRPr="00385EED">
        <w:rPr>
          <w:b w:val="0"/>
          <w:noProof/>
          <w:sz w:val="18"/>
        </w:rPr>
      </w:r>
      <w:r w:rsidRPr="00385EED">
        <w:rPr>
          <w:b w:val="0"/>
          <w:noProof/>
          <w:sz w:val="18"/>
        </w:rPr>
        <w:fldChar w:fldCharType="separate"/>
      </w:r>
      <w:r w:rsidR="00894C98">
        <w:rPr>
          <w:b w:val="0"/>
          <w:noProof/>
          <w:sz w:val="18"/>
        </w:rPr>
        <w:t>122</w:t>
      </w:r>
      <w:r w:rsidRPr="00385EED">
        <w:rPr>
          <w:b w:val="0"/>
          <w:noProof/>
          <w:sz w:val="18"/>
        </w:rPr>
        <w:fldChar w:fldCharType="end"/>
      </w:r>
    </w:p>
    <w:p w:rsidR="00385EED" w:rsidRDefault="00385EED">
      <w:pPr>
        <w:pStyle w:val="TOC3"/>
        <w:rPr>
          <w:rFonts w:asciiTheme="minorHAnsi" w:eastAsiaTheme="minorEastAsia" w:hAnsiTheme="minorHAnsi" w:cstheme="minorBidi"/>
          <w:b w:val="0"/>
          <w:noProof/>
          <w:kern w:val="0"/>
          <w:szCs w:val="22"/>
        </w:rPr>
      </w:pPr>
      <w:r>
        <w:rPr>
          <w:noProof/>
        </w:rPr>
        <w:t>Endnote 5—Editorial changes</w:t>
      </w:r>
      <w:r w:rsidRPr="00385EED">
        <w:rPr>
          <w:b w:val="0"/>
          <w:noProof/>
          <w:sz w:val="18"/>
        </w:rPr>
        <w:tab/>
      </w:r>
      <w:r w:rsidRPr="00385EED">
        <w:rPr>
          <w:b w:val="0"/>
          <w:noProof/>
          <w:sz w:val="18"/>
        </w:rPr>
        <w:fldChar w:fldCharType="begin"/>
      </w:r>
      <w:r w:rsidRPr="00385EED">
        <w:rPr>
          <w:b w:val="0"/>
          <w:noProof/>
          <w:sz w:val="18"/>
        </w:rPr>
        <w:instrText xml:space="preserve"> PAGEREF _Toc12881819 \h </w:instrText>
      </w:r>
      <w:r w:rsidRPr="00385EED">
        <w:rPr>
          <w:b w:val="0"/>
          <w:noProof/>
          <w:sz w:val="18"/>
        </w:rPr>
      </w:r>
      <w:r w:rsidRPr="00385EED">
        <w:rPr>
          <w:b w:val="0"/>
          <w:noProof/>
          <w:sz w:val="18"/>
        </w:rPr>
        <w:fldChar w:fldCharType="separate"/>
      </w:r>
      <w:r w:rsidR="00894C98">
        <w:rPr>
          <w:b w:val="0"/>
          <w:noProof/>
          <w:sz w:val="18"/>
        </w:rPr>
        <w:t>135</w:t>
      </w:r>
      <w:r w:rsidRPr="00385EED">
        <w:rPr>
          <w:b w:val="0"/>
          <w:noProof/>
          <w:sz w:val="18"/>
        </w:rPr>
        <w:fldChar w:fldCharType="end"/>
      </w:r>
    </w:p>
    <w:p w:rsidR="00CC6EB5" w:rsidRPr="00385EED" w:rsidRDefault="009B2FF1" w:rsidP="0065197E">
      <w:pPr>
        <w:tabs>
          <w:tab w:val="right" w:pos="7088"/>
        </w:tabs>
        <w:ind w:right="613"/>
        <w:sectPr w:rsidR="00CC6EB5" w:rsidRPr="00385EED" w:rsidSect="0084502F">
          <w:headerReference w:type="even" r:id="rId17"/>
          <w:headerReference w:type="default" r:id="rId18"/>
          <w:footerReference w:type="even" r:id="rId19"/>
          <w:footerReference w:type="default" r:id="rId20"/>
          <w:headerReference w:type="first" r:id="rId21"/>
          <w:pgSz w:w="11907" w:h="16839"/>
          <w:pgMar w:top="2378" w:right="2976" w:bottom="1440" w:left="1797" w:header="720" w:footer="709" w:gutter="0"/>
          <w:pgNumType w:fmt="lowerRoman" w:start="1"/>
          <w:cols w:space="708"/>
          <w:docGrid w:linePitch="360"/>
        </w:sectPr>
      </w:pPr>
      <w:r w:rsidRPr="00385EED">
        <w:fldChar w:fldCharType="end"/>
      </w:r>
    </w:p>
    <w:p w:rsidR="00016BDA" w:rsidRPr="00385EED" w:rsidRDefault="00415751" w:rsidP="008A3DA4">
      <w:pPr>
        <w:pStyle w:val="ActHead2"/>
      </w:pPr>
      <w:bookmarkStart w:id="1" w:name="_Toc12881642"/>
      <w:r w:rsidRPr="00385EED">
        <w:rPr>
          <w:rStyle w:val="CharPartNo"/>
        </w:rPr>
        <w:t>Part</w:t>
      </w:r>
      <w:r w:rsidR="00385EED" w:rsidRPr="00385EED">
        <w:rPr>
          <w:rStyle w:val="CharPartNo"/>
        </w:rPr>
        <w:t> </w:t>
      </w:r>
      <w:r w:rsidR="00016BDA" w:rsidRPr="00385EED">
        <w:rPr>
          <w:rStyle w:val="CharPartNo"/>
        </w:rPr>
        <w:t>1</w:t>
      </w:r>
      <w:r w:rsidRPr="00385EED">
        <w:t>—</w:t>
      </w:r>
      <w:r w:rsidR="00016BDA" w:rsidRPr="00385EED">
        <w:rPr>
          <w:rStyle w:val="CharPartText"/>
        </w:rPr>
        <w:t>Preliminary</w:t>
      </w:r>
      <w:bookmarkEnd w:id="1"/>
    </w:p>
    <w:p w:rsidR="00016BDA" w:rsidRPr="00385EED" w:rsidRDefault="00415751" w:rsidP="00016BDA">
      <w:pPr>
        <w:pStyle w:val="Header"/>
      </w:pPr>
      <w:r w:rsidRPr="00385EED">
        <w:rPr>
          <w:rStyle w:val="CharDivNo"/>
        </w:rPr>
        <w:t xml:space="preserve"> </w:t>
      </w:r>
      <w:r w:rsidRPr="00385EED">
        <w:rPr>
          <w:rStyle w:val="CharDivText"/>
        </w:rPr>
        <w:t xml:space="preserve"> </w:t>
      </w:r>
    </w:p>
    <w:p w:rsidR="00016BDA" w:rsidRPr="00385EED" w:rsidRDefault="00016BDA" w:rsidP="008A3DA4">
      <w:pPr>
        <w:pStyle w:val="ActHead5"/>
        <w:rPr>
          <w:sz w:val="18"/>
        </w:rPr>
      </w:pPr>
      <w:bookmarkStart w:id="2" w:name="_Toc12881643"/>
      <w:r w:rsidRPr="00385EED">
        <w:rPr>
          <w:rStyle w:val="CharSectno"/>
        </w:rPr>
        <w:t>1.01</w:t>
      </w:r>
      <w:r w:rsidR="00415751" w:rsidRPr="00385EED">
        <w:t xml:space="preserve">  </w:t>
      </w:r>
      <w:r w:rsidRPr="00385EED">
        <w:t>Name of Regulations</w:t>
      </w:r>
      <w:bookmarkEnd w:id="2"/>
    </w:p>
    <w:p w:rsidR="00016BDA" w:rsidRPr="00385EED" w:rsidRDefault="00016BDA" w:rsidP="008A3DA4">
      <w:pPr>
        <w:pStyle w:val="subsection"/>
      </w:pPr>
      <w:r w:rsidRPr="00385EED">
        <w:tab/>
      </w:r>
      <w:r w:rsidRPr="00385EED">
        <w:tab/>
        <w:t xml:space="preserve">These Regulations are the </w:t>
      </w:r>
      <w:r w:rsidRPr="00385EED">
        <w:rPr>
          <w:i/>
        </w:rPr>
        <w:t>Bankruptcy Regulations</w:t>
      </w:r>
      <w:r w:rsidR="00385EED">
        <w:rPr>
          <w:i/>
        </w:rPr>
        <w:t> </w:t>
      </w:r>
      <w:r w:rsidRPr="00385EED">
        <w:rPr>
          <w:i/>
        </w:rPr>
        <w:t>1996</w:t>
      </w:r>
      <w:r w:rsidRPr="00385EED">
        <w:t>.</w:t>
      </w:r>
    </w:p>
    <w:p w:rsidR="00016BDA" w:rsidRPr="00385EED" w:rsidRDefault="00016BDA" w:rsidP="008A3DA4">
      <w:pPr>
        <w:pStyle w:val="ActHead5"/>
      </w:pPr>
      <w:bookmarkStart w:id="3" w:name="_Toc12881644"/>
      <w:r w:rsidRPr="00385EED">
        <w:rPr>
          <w:rStyle w:val="CharSectno"/>
        </w:rPr>
        <w:t>1.03</w:t>
      </w:r>
      <w:r w:rsidR="00415751" w:rsidRPr="00385EED">
        <w:t xml:space="preserve">  </w:t>
      </w:r>
      <w:r w:rsidRPr="00385EED">
        <w:t>Interpretation</w:t>
      </w:r>
      <w:bookmarkEnd w:id="3"/>
    </w:p>
    <w:p w:rsidR="00016BDA" w:rsidRPr="00385EED" w:rsidRDefault="00016BDA" w:rsidP="008A3DA4">
      <w:pPr>
        <w:pStyle w:val="subsection"/>
      </w:pPr>
      <w:r w:rsidRPr="00385EED">
        <w:tab/>
        <w:t>(1)</w:t>
      </w:r>
      <w:r w:rsidRPr="00385EED">
        <w:tab/>
        <w:t>In these Regulations, unless the contrary intention appears:</w:t>
      </w:r>
    </w:p>
    <w:p w:rsidR="00016BDA" w:rsidRPr="00385EED" w:rsidRDefault="00016BDA" w:rsidP="008A3DA4">
      <w:pPr>
        <w:pStyle w:val="Definition"/>
      </w:pPr>
      <w:r w:rsidRPr="00385EED">
        <w:rPr>
          <w:b/>
          <w:i/>
        </w:rPr>
        <w:t>1985 Rural Adjustment Grant Scheme</w:t>
      </w:r>
      <w:r w:rsidRPr="00385EED">
        <w:t xml:space="preserve"> means a scheme established and operated by a State or the Northern Territory in accordance with:</w:t>
      </w:r>
    </w:p>
    <w:p w:rsidR="00016BDA" w:rsidRPr="00385EED" w:rsidRDefault="00016BDA" w:rsidP="008A3DA4">
      <w:pPr>
        <w:pStyle w:val="paragraph"/>
      </w:pPr>
      <w:r w:rsidRPr="00385EED">
        <w:tab/>
        <w:t>(a)</w:t>
      </w:r>
      <w:r w:rsidRPr="00385EED">
        <w:tab/>
        <w:t xml:space="preserve">the agreement between the Commonwealth, the States and the Northern Territory the execution of which, on behalf of the Commonwealth, was approved by the </w:t>
      </w:r>
      <w:r w:rsidRPr="00385EED">
        <w:rPr>
          <w:i/>
        </w:rPr>
        <w:t>States and Northern Territory Grants (Rural Adjustment) Act 1985</w:t>
      </w:r>
      <w:r w:rsidRPr="00385EED">
        <w:t>; or</w:t>
      </w:r>
    </w:p>
    <w:p w:rsidR="00016BDA" w:rsidRPr="00385EED" w:rsidRDefault="00016BDA" w:rsidP="008A3DA4">
      <w:pPr>
        <w:pStyle w:val="paragraph"/>
      </w:pPr>
      <w:r w:rsidRPr="00385EED">
        <w:tab/>
        <w:t>(b)</w:t>
      </w:r>
      <w:r w:rsidRPr="00385EED">
        <w:tab/>
        <w:t>that agreement as subsequently amended.</w:t>
      </w:r>
    </w:p>
    <w:p w:rsidR="00016BDA" w:rsidRPr="00385EED" w:rsidRDefault="00016BDA" w:rsidP="008A3DA4">
      <w:pPr>
        <w:pStyle w:val="Definition"/>
      </w:pPr>
      <w:r w:rsidRPr="00385EED">
        <w:rPr>
          <w:b/>
          <w:i/>
        </w:rPr>
        <w:t>1988 Rural Adjustment Grant Scheme</w:t>
      </w:r>
      <w:r w:rsidRPr="00385EED">
        <w:t xml:space="preserve"> means a scheme established and operated by a State or the Northern Territory in accordance with:</w:t>
      </w:r>
    </w:p>
    <w:p w:rsidR="00016BDA" w:rsidRPr="00385EED" w:rsidRDefault="00016BDA" w:rsidP="008A3DA4">
      <w:pPr>
        <w:pStyle w:val="paragraph"/>
      </w:pPr>
      <w:r w:rsidRPr="00385EED">
        <w:tab/>
        <w:t>(a)</w:t>
      </w:r>
      <w:r w:rsidRPr="00385EED">
        <w:tab/>
        <w:t xml:space="preserve">an agreement between the Commonwealth and that State or Territory whose execution, on behalf of the Commonwealth, was approved by the </w:t>
      </w:r>
      <w:r w:rsidRPr="00385EED">
        <w:rPr>
          <w:i/>
        </w:rPr>
        <w:t>States Grants (Rural Adjustment) Act 1988</w:t>
      </w:r>
      <w:r w:rsidRPr="00385EED">
        <w:t>; or</w:t>
      </w:r>
    </w:p>
    <w:p w:rsidR="00016BDA" w:rsidRPr="00385EED" w:rsidRDefault="00016BDA" w:rsidP="008A3DA4">
      <w:pPr>
        <w:pStyle w:val="paragraph"/>
        <w:rPr>
          <w:color w:val="000000"/>
        </w:rPr>
      </w:pPr>
      <w:r w:rsidRPr="00385EED">
        <w:tab/>
        <w:t>(b)</w:t>
      </w:r>
      <w:r w:rsidRPr="00385EED">
        <w:tab/>
        <w:t>that agreement as subsequently amended.</w:t>
      </w:r>
    </w:p>
    <w:p w:rsidR="00016BDA" w:rsidRPr="00385EED" w:rsidRDefault="00016BDA" w:rsidP="008A3DA4">
      <w:pPr>
        <w:pStyle w:val="Definition"/>
      </w:pPr>
      <w:r w:rsidRPr="00385EED">
        <w:rPr>
          <w:b/>
          <w:i/>
        </w:rPr>
        <w:t>Act</w:t>
      </w:r>
      <w:r w:rsidRPr="00385EED">
        <w:rPr>
          <w:b/>
        </w:rPr>
        <w:t xml:space="preserve"> </w:t>
      </w:r>
      <w:r w:rsidRPr="00385EED">
        <w:t xml:space="preserve">means the </w:t>
      </w:r>
      <w:r w:rsidRPr="00385EED">
        <w:rPr>
          <w:i/>
        </w:rPr>
        <w:t>Bankruptcy Act 1966</w:t>
      </w:r>
      <w:r w:rsidRPr="00385EED">
        <w:t>.</w:t>
      </w:r>
    </w:p>
    <w:p w:rsidR="00016BDA" w:rsidRPr="00385EED" w:rsidRDefault="00016BDA" w:rsidP="008A3DA4">
      <w:pPr>
        <w:pStyle w:val="Definition"/>
      </w:pPr>
      <w:r w:rsidRPr="00385EED">
        <w:rPr>
          <w:b/>
          <w:i/>
        </w:rPr>
        <w:t>commencement date</w:t>
      </w:r>
      <w:r w:rsidRPr="00385EED">
        <w:t xml:space="preserve"> means 16</w:t>
      </w:r>
      <w:r w:rsidR="00385EED">
        <w:t> </w:t>
      </w:r>
      <w:r w:rsidRPr="00385EED">
        <w:t>December 1996.</w:t>
      </w:r>
    </w:p>
    <w:p w:rsidR="00016BDA" w:rsidRPr="00385EED" w:rsidRDefault="00016BDA" w:rsidP="008A3DA4">
      <w:pPr>
        <w:pStyle w:val="Definition"/>
      </w:pPr>
      <w:r w:rsidRPr="00385EED">
        <w:rPr>
          <w:b/>
          <w:i/>
        </w:rPr>
        <w:t>contribution assessment period</w:t>
      </w:r>
      <w:r w:rsidRPr="00385EED">
        <w:t xml:space="preserve"> has the meaning given by section</w:t>
      </w:r>
      <w:r w:rsidR="00385EED">
        <w:t> </w:t>
      </w:r>
      <w:r w:rsidRPr="00385EED">
        <w:t>139K of the Act</w:t>
      </w:r>
      <w:r w:rsidRPr="00385EED">
        <w:rPr>
          <w:i/>
        </w:rPr>
        <w:t>.</w:t>
      </w:r>
    </w:p>
    <w:p w:rsidR="00016BDA" w:rsidRPr="00385EED" w:rsidRDefault="00016BDA" w:rsidP="008A3DA4">
      <w:pPr>
        <w:pStyle w:val="Definition"/>
      </w:pPr>
      <w:r w:rsidRPr="00385EED">
        <w:rPr>
          <w:b/>
          <w:i/>
        </w:rPr>
        <w:t>CPI rate</w:t>
      </w:r>
      <w:r w:rsidRPr="00385EED">
        <w:t>, in relation to a financial year, means the annual average of the All Groups Consumer Price Index number, being the weighted average of the 8 capital cities, published by the Australian Statistician in respect of the quarters in the year.</w:t>
      </w:r>
    </w:p>
    <w:p w:rsidR="00016BDA" w:rsidRPr="00385EED" w:rsidRDefault="00016BDA" w:rsidP="008A3DA4">
      <w:pPr>
        <w:pStyle w:val="Definition"/>
      </w:pPr>
      <w:r w:rsidRPr="00385EED">
        <w:rPr>
          <w:b/>
          <w:i/>
        </w:rPr>
        <w:t>Criminal Code</w:t>
      </w:r>
      <w:r w:rsidRPr="00385EED">
        <w:rPr>
          <w:i/>
        </w:rPr>
        <w:t xml:space="preserve"> </w:t>
      </w:r>
      <w:r w:rsidRPr="00385EED">
        <w:t xml:space="preserve">means the Criminal Code set out in the </w:t>
      </w:r>
      <w:r w:rsidR="00415751" w:rsidRPr="00385EED">
        <w:t>Schedule </w:t>
      </w:r>
      <w:r w:rsidRPr="00385EED">
        <w:t xml:space="preserve">to the </w:t>
      </w:r>
      <w:r w:rsidRPr="00385EED">
        <w:rPr>
          <w:i/>
        </w:rPr>
        <w:t>Criminal Code Act 1995</w:t>
      </w:r>
      <w:r w:rsidRPr="00385EED">
        <w:t>, being that Code as amended from time to time.</w:t>
      </w:r>
    </w:p>
    <w:p w:rsidR="00016BDA" w:rsidRPr="00385EED" w:rsidRDefault="00016BDA" w:rsidP="008A3DA4">
      <w:pPr>
        <w:pStyle w:val="Definition"/>
      </w:pPr>
      <w:r w:rsidRPr="00385EED">
        <w:rPr>
          <w:b/>
          <w:i/>
        </w:rPr>
        <w:t>DEP scheme</w:t>
      </w:r>
      <w:r w:rsidRPr="00385EED">
        <w:t xml:space="preserve"> means the scheme mentioned in section</w:t>
      </w:r>
      <w:r w:rsidR="00385EED">
        <w:t> </w:t>
      </w:r>
      <w:r w:rsidRPr="00385EED">
        <w:t xml:space="preserve">52C of the </w:t>
      </w:r>
      <w:r w:rsidRPr="00385EED">
        <w:rPr>
          <w:i/>
        </w:rPr>
        <w:t>Farm Household Support Act 1992</w:t>
      </w:r>
      <w:r w:rsidRPr="00385EED">
        <w:t>.</w:t>
      </w:r>
    </w:p>
    <w:p w:rsidR="00016BDA" w:rsidRPr="00385EED" w:rsidRDefault="00016BDA" w:rsidP="008A3DA4">
      <w:pPr>
        <w:pStyle w:val="Definition"/>
      </w:pPr>
      <w:r w:rsidRPr="00385EED">
        <w:rPr>
          <w:b/>
          <w:i/>
        </w:rPr>
        <w:t>farm help re</w:t>
      </w:r>
      <w:r w:rsidR="00385EED">
        <w:rPr>
          <w:b/>
          <w:i/>
        </w:rPr>
        <w:noBreakHyphen/>
      </w:r>
      <w:r w:rsidRPr="00385EED">
        <w:rPr>
          <w:b/>
          <w:i/>
        </w:rPr>
        <w:t>establishment grant scheme</w:t>
      </w:r>
      <w:r w:rsidRPr="00385EED">
        <w:t xml:space="preserve"> means the scheme mentioned in section</w:t>
      </w:r>
      <w:r w:rsidR="00385EED">
        <w:t> </w:t>
      </w:r>
      <w:r w:rsidRPr="00385EED">
        <w:t xml:space="preserve">52A of the </w:t>
      </w:r>
      <w:r w:rsidRPr="00385EED">
        <w:rPr>
          <w:i/>
        </w:rPr>
        <w:t>Farm Household Support Act 1992</w:t>
      </w:r>
      <w:r w:rsidRPr="00385EED">
        <w:t>.</w:t>
      </w:r>
    </w:p>
    <w:p w:rsidR="00016BDA" w:rsidRPr="00385EED" w:rsidRDefault="00016BDA" w:rsidP="008A3DA4">
      <w:pPr>
        <w:pStyle w:val="Definition"/>
      </w:pPr>
      <w:r w:rsidRPr="00385EED">
        <w:rPr>
          <w:b/>
          <w:i/>
        </w:rPr>
        <w:t>FC (Bankruptcy) Rules</w:t>
      </w:r>
      <w:r w:rsidRPr="00385EED">
        <w:t xml:space="preserve"> means the </w:t>
      </w:r>
      <w:r w:rsidR="00A54ABC" w:rsidRPr="00385EED">
        <w:rPr>
          <w:i/>
        </w:rPr>
        <w:t>Federal Court (Bankruptcy) Rules</w:t>
      </w:r>
      <w:r w:rsidR="00385EED">
        <w:rPr>
          <w:i/>
        </w:rPr>
        <w:t> </w:t>
      </w:r>
      <w:r w:rsidR="00A54ABC" w:rsidRPr="00385EED">
        <w:rPr>
          <w:i/>
        </w:rPr>
        <w:t>2016</w:t>
      </w:r>
      <w:r w:rsidRPr="00385EED">
        <w:t>.</w:t>
      </w:r>
    </w:p>
    <w:p w:rsidR="007A0D48" w:rsidRPr="00385EED" w:rsidRDefault="007A0D48" w:rsidP="007A0D48">
      <w:pPr>
        <w:pStyle w:val="Definition"/>
      </w:pPr>
      <w:r w:rsidRPr="00385EED">
        <w:rPr>
          <w:b/>
          <w:i/>
        </w:rPr>
        <w:t>FCC (Bankruptcy) Rules</w:t>
      </w:r>
      <w:r w:rsidRPr="00385EED">
        <w:t xml:space="preserve"> means the </w:t>
      </w:r>
      <w:r w:rsidR="00A54ABC" w:rsidRPr="00385EED">
        <w:rPr>
          <w:i/>
        </w:rPr>
        <w:t>Federal Circuit Court (Bankruptcy) Rules</w:t>
      </w:r>
      <w:r w:rsidR="00385EED">
        <w:rPr>
          <w:i/>
        </w:rPr>
        <w:t> </w:t>
      </w:r>
      <w:r w:rsidR="00A54ABC" w:rsidRPr="00385EED">
        <w:rPr>
          <w:i/>
        </w:rPr>
        <w:t>2016</w:t>
      </w:r>
      <w:r w:rsidRPr="00385EED">
        <w:t>.</w:t>
      </w:r>
    </w:p>
    <w:p w:rsidR="00ED1104" w:rsidRPr="00385EED" w:rsidRDefault="00ED1104" w:rsidP="008A3DA4">
      <w:pPr>
        <w:pStyle w:val="Definition"/>
      </w:pPr>
      <w:r w:rsidRPr="00385EED">
        <w:rPr>
          <w:b/>
          <w:i/>
        </w:rPr>
        <w:t>Fees and Remuneration Determination</w:t>
      </w:r>
      <w:r w:rsidRPr="00385EED">
        <w:rPr>
          <w:i/>
        </w:rPr>
        <w:t xml:space="preserve"> </w:t>
      </w:r>
      <w:r w:rsidRPr="00385EED">
        <w:t>means each determination made under subsection</w:t>
      </w:r>
      <w:r w:rsidR="00385EED">
        <w:t> </w:t>
      </w:r>
      <w:r w:rsidRPr="00385EED">
        <w:t>316(1) of the Act, as in force from time to time.</w:t>
      </w:r>
    </w:p>
    <w:p w:rsidR="00016BDA" w:rsidRPr="00385EED" w:rsidRDefault="00016BDA" w:rsidP="008A3DA4">
      <w:pPr>
        <w:pStyle w:val="Definition"/>
      </w:pPr>
      <w:r w:rsidRPr="00385EED">
        <w:rPr>
          <w:b/>
          <w:i/>
        </w:rPr>
        <w:t>registered liquidator</w:t>
      </w:r>
      <w:r w:rsidRPr="00385EED">
        <w:t xml:space="preserve"> has the meaning given by the Corporations Law.</w:t>
      </w:r>
    </w:p>
    <w:p w:rsidR="00016BDA" w:rsidRPr="00385EED" w:rsidRDefault="00016BDA" w:rsidP="008A3DA4">
      <w:pPr>
        <w:pStyle w:val="Definition"/>
      </w:pPr>
      <w:r w:rsidRPr="00385EED">
        <w:rPr>
          <w:b/>
          <w:i/>
        </w:rPr>
        <w:t xml:space="preserve">Rural Adjustment Grant Scheme </w:t>
      </w:r>
      <w:r w:rsidRPr="00385EED">
        <w:t>means a scheme established and operated by a State or the Northern Territory in accordance with:</w:t>
      </w:r>
    </w:p>
    <w:p w:rsidR="00016BDA" w:rsidRPr="00385EED" w:rsidRDefault="00016BDA" w:rsidP="008A3DA4">
      <w:pPr>
        <w:pStyle w:val="paragraph"/>
      </w:pPr>
      <w:r w:rsidRPr="00385EED">
        <w:tab/>
        <w:t>(a)</w:t>
      </w:r>
      <w:r w:rsidRPr="00385EED">
        <w:tab/>
        <w:t xml:space="preserve">the agreement between the Commonwealth and the States the execution of which, on behalf of the Commonwealth, was approved by the </w:t>
      </w:r>
      <w:r w:rsidRPr="00385EED">
        <w:rPr>
          <w:i/>
        </w:rPr>
        <w:t>States Grants (Rural Adjustment) Act 1976</w:t>
      </w:r>
      <w:r w:rsidRPr="00385EED">
        <w:t>; or</w:t>
      </w:r>
    </w:p>
    <w:p w:rsidR="00016BDA" w:rsidRPr="00385EED" w:rsidRDefault="00016BDA" w:rsidP="008A3DA4">
      <w:pPr>
        <w:pStyle w:val="paragraph"/>
      </w:pPr>
      <w:r w:rsidRPr="00385EED">
        <w:tab/>
        <w:t>(b)</w:t>
      </w:r>
      <w:r w:rsidRPr="00385EED">
        <w:tab/>
        <w:t>that agreement as subsequently amended, including that agreement as amended by:</w:t>
      </w:r>
    </w:p>
    <w:p w:rsidR="00016BDA" w:rsidRPr="00385EED" w:rsidRDefault="00016BDA" w:rsidP="008A3DA4">
      <w:pPr>
        <w:pStyle w:val="paragraphsub"/>
      </w:pPr>
      <w:r w:rsidRPr="00385EED">
        <w:tab/>
        <w:t>(i)</w:t>
      </w:r>
      <w:r w:rsidRPr="00385EED">
        <w:tab/>
        <w:t xml:space="preserve">the agreement between the Commonwealth, the States and the Northern Territory the execution of which, on behalf of the Commonwealth, was approved by the </w:t>
      </w:r>
      <w:r w:rsidRPr="00385EED">
        <w:rPr>
          <w:i/>
        </w:rPr>
        <w:t>States and Northern Territory Grants (Rural Adjustment) Act 1979</w:t>
      </w:r>
      <w:r w:rsidRPr="00385EED">
        <w:t>; or</w:t>
      </w:r>
    </w:p>
    <w:p w:rsidR="00016BDA" w:rsidRPr="00385EED" w:rsidRDefault="00016BDA" w:rsidP="008A3DA4">
      <w:pPr>
        <w:pStyle w:val="paragraphsub"/>
      </w:pPr>
      <w:r w:rsidRPr="00385EED">
        <w:tab/>
        <w:t>(ii)</w:t>
      </w:r>
      <w:r w:rsidRPr="00385EED">
        <w:tab/>
        <w:t>that agreement as subsequently amended.</w:t>
      </w:r>
    </w:p>
    <w:p w:rsidR="00016BDA" w:rsidRPr="00385EED" w:rsidRDefault="00016BDA" w:rsidP="008A3DA4">
      <w:pPr>
        <w:pStyle w:val="Definition"/>
      </w:pPr>
      <w:r w:rsidRPr="00385EED">
        <w:rPr>
          <w:b/>
          <w:i/>
        </w:rPr>
        <w:t>Rural Adjustment Scheme</w:t>
      </w:r>
      <w:r w:rsidRPr="00385EED">
        <w:t xml:space="preserve"> has the meaning given by section</w:t>
      </w:r>
      <w:r w:rsidR="00385EED">
        <w:t> </w:t>
      </w:r>
      <w:r w:rsidRPr="00385EED">
        <w:t xml:space="preserve">4 of the </w:t>
      </w:r>
      <w:r w:rsidRPr="00385EED">
        <w:rPr>
          <w:i/>
        </w:rPr>
        <w:t>Rural Adjustment Act 1992</w:t>
      </w:r>
      <w:r w:rsidRPr="00385EED">
        <w:t>.</w:t>
      </w:r>
    </w:p>
    <w:p w:rsidR="00016BDA" w:rsidRPr="00385EED" w:rsidRDefault="00016BDA" w:rsidP="008A3DA4">
      <w:pPr>
        <w:pStyle w:val="Definition"/>
      </w:pPr>
      <w:r w:rsidRPr="00385EED">
        <w:rPr>
          <w:b/>
          <w:i/>
        </w:rPr>
        <w:t>Rural Reconstruction Grant Scheme</w:t>
      </w:r>
      <w:r w:rsidRPr="00385EED">
        <w:t xml:space="preserve"> means a scheme established and operated by a State in accordance with:</w:t>
      </w:r>
    </w:p>
    <w:p w:rsidR="00016BDA" w:rsidRPr="00385EED" w:rsidRDefault="00016BDA" w:rsidP="008A3DA4">
      <w:pPr>
        <w:pStyle w:val="paragraph"/>
      </w:pPr>
      <w:r w:rsidRPr="00385EED">
        <w:tab/>
        <w:t>(a)</w:t>
      </w:r>
      <w:r w:rsidRPr="00385EED">
        <w:tab/>
        <w:t xml:space="preserve">the agreement between the Commonwealth and the States the execution of which, on behalf of the Commonwealth, was approved by the </w:t>
      </w:r>
      <w:r w:rsidRPr="00385EED">
        <w:rPr>
          <w:i/>
        </w:rPr>
        <w:t>States Grants (Rural Reconstruction) Act 1971</w:t>
      </w:r>
      <w:r w:rsidRPr="00385EED">
        <w:t>; or</w:t>
      </w:r>
    </w:p>
    <w:p w:rsidR="00016BDA" w:rsidRPr="00385EED" w:rsidRDefault="00016BDA" w:rsidP="008A3DA4">
      <w:pPr>
        <w:pStyle w:val="paragraph"/>
        <w:rPr>
          <w:color w:val="000000"/>
        </w:rPr>
      </w:pPr>
      <w:r w:rsidRPr="00385EED">
        <w:tab/>
        <w:t>(b)</w:t>
      </w:r>
      <w:r w:rsidRPr="00385EED">
        <w:tab/>
        <w:t>that agreement as subsequently amended.</w:t>
      </w:r>
    </w:p>
    <w:p w:rsidR="00016BDA" w:rsidRPr="00385EED" w:rsidRDefault="00016BDA" w:rsidP="008A3DA4">
      <w:pPr>
        <w:pStyle w:val="Definition"/>
      </w:pPr>
      <w:r w:rsidRPr="00385EED">
        <w:rPr>
          <w:b/>
          <w:i/>
        </w:rPr>
        <w:t>rural support scheme</w:t>
      </w:r>
      <w:r w:rsidRPr="00385EED">
        <w:t xml:space="preserve"> has the meaning given by subsection</w:t>
      </w:r>
      <w:r w:rsidR="00385EED">
        <w:t> </w:t>
      </w:r>
      <w:r w:rsidRPr="00385EED">
        <w:t>5(1) of the Act.</w:t>
      </w:r>
    </w:p>
    <w:p w:rsidR="00016BDA" w:rsidRPr="00385EED" w:rsidRDefault="00016BDA" w:rsidP="008A3DA4">
      <w:pPr>
        <w:pStyle w:val="Definition"/>
        <w:rPr>
          <w:color w:val="000000"/>
        </w:rPr>
      </w:pPr>
      <w:r w:rsidRPr="00385EED">
        <w:rPr>
          <w:b/>
          <w:i/>
        </w:rPr>
        <w:t>Sugar Industry Reform Program</w:t>
      </w:r>
      <w:r w:rsidRPr="00385EED">
        <w:t xml:space="preserve"> means the scheme known as the Sugar Industry Reform Program 2004 made under the </w:t>
      </w:r>
      <w:r w:rsidRPr="00385EED">
        <w:rPr>
          <w:color w:val="000000"/>
        </w:rPr>
        <w:t>Sugar Industry Reform Program Guidelines as in force on 29</w:t>
      </w:r>
      <w:r w:rsidR="00385EED">
        <w:rPr>
          <w:color w:val="000000"/>
        </w:rPr>
        <w:t> </w:t>
      </w:r>
      <w:r w:rsidRPr="00385EED">
        <w:rPr>
          <w:color w:val="000000"/>
        </w:rPr>
        <w:t>April 2004, administered by the Department of Agriculture, Fisheries and Forestry.</w:t>
      </w:r>
    </w:p>
    <w:p w:rsidR="00016BDA" w:rsidRPr="00385EED" w:rsidRDefault="00016BDA" w:rsidP="008A3DA4">
      <w:pPr>
        <w:pStyle w:val="Definition"/>
      </w:pPr>
      <w:bookmarkStart w:id="4" w:name="BK_S3P2L31C1"/>
      <w:bookmarkEnd w:id="4"/>
      <w:r w:rsidRPr="00385EED">
        <w:rPr>
          <w:b/>
          <w:i/>
        </w:rPr>
        <w:t>the court</w:t>
      </w:r>
      <w:r w:rsidRPr="00385EED">
        <w:t>,</w:t>
      </w:r>
      <w:r w:rsidRPr="00385EED">
        <w:rPr>
          <w:b/>
          <w:i/>
        </w:rPr>
        <w:t xml:space="preserve"> </w:t>
      </w:r>
      <w:r w:rsidRPr="00385EED">
        <w:t>in relation to a judgment or order, means the court by which the judgment was given or the order was made.</w:t>
      </w:r>
    </w:p>
    <w:p w:rsidR="00016BDA" w:rsidRPr="00385EED" w:rsidRDefault="00016BDA" w:rsidP="008A3DA4">
      <w:pPr>
        <w:pStyle w:val="Definition"/>
      </w:pPr>
      <w:r w:rsidRPr="00385EED">
        <w:rPr>
          <w:b/>
          <w:i/>
        </w:rPr>
        <w:t>the Index</w:t>
      </w:r>
      <w:r w:rsidRPr="00385EED">
        <w:t xml:space="preserve"> means the National Personal Insolvency Index established by subregulation</w:t>
      </w:r>
      <w:r w:rsidR="00385EED">
        <w:t> </w:t>
      </w:r>
      <w:r w:rsidRPr="00385EED">
        <w:t>13.02(1).</w:t>
      </w:r>
    </w:p>
    <w:p w:rsidR="004734B1" w:rsidRPr="00385EED" w:rsidRDefault="004734B1" w:rsidP="004734B1">
      <w:pPr>
        <w:pStyle w:val="Definition"/>
        <w:rPr>
          <w:color w:val="000000"/>
        </w:rPr>
      </w:pPr>
      <w:r w:rsidRPr="00385EED">
        <w:rPr>
          <w:b/>
          <w:i/>
          <w:color w:val="000000"/>
        </w:rPr>
        <w:t>Tobacco Grower Adjustment Assistance Package</w:t>
      </w:r>
      <w:r w:rsidRPr="00385EED">
        <w:rPr>
          <w:color w:val="000000"/>
        </w:rPr>
        <w:t xml:space="preserve"> means the scheme known as the Tobacco Grower Adjustment Assistance Package 2006 made under the Tobacco Grower Adjustment Assistance Package Guidelines as in force on 2</w:t>
      </w:r>
      <w:r>
        <w:rPr>
          <w:color w:val="000000"/>
        </w:rPr>
        <w:t> </w:t>
      </w:r>
      <w:r w:rsidRPr="00385EED">
        <w:rPr>
          <w:color w:val="000000"/>
        </w:rPr>
        <w:t>March 2007, administered by the Department of Agriculture, Fisheries and Forestry.</w:t>
      </w:r>
    </w:p>
    <w:p w:rsidR="00016BDA" w:rsidRPr="00385EED" w:rsidRDefault="00016BDA" w:rsidP="008A3DA4">
      <w:pPr>
        <w:pStyle w:val="subsection"/>
      </w:pPr>
      <w:r w:rsidRPr="00385EED">
        <w:tab/>
        <w:t>(2)</w:t>
      </w:r>
      <w:r w:rsidRPr="00385EED">
        <w:tab/>
        <w:t xml:space="preserve">A reference in these Regulations to a form of a specified number is a reference to the form of that number in </w:t>
      </w:r>
      <w:r w:rsidR="00415751" w:rsidRPr="00385EED">
        <w:t>Schedule</w:t>
      </w:r>
      <w:r w:rsidR="00385EED">
        <w:t> </w:t>
      </w:r>
      <w:r w:rsidRPr="00385EED">
        <w:t>1.</w:t>
      </w:r>
    </w:p>
    <w:p w:rsidR="00016BDA" w:rsidRPr="00385EED" w:rsidRDefault="00016BDA" w:rsidP="008A3DA4">
      <w:pPr>
        <w:pStyle w:val="ActHead5"/>
      </w:pPr>
      <w:bookmarkStart w:id="5" w:name="_Toc12881645"/>
      <w:r w:rsidRPr="00385EED">
        <w:rPr>
          <w:rStyle w:val="CharSectno"/>
        </w:rPr>
        <w:t>1.04</w:t>
      </w:r>
      <w:r w:rsidR="00415751" w:rsidRPr="00385EED">
        <w:t xml:space="preserve">  </w:t>
      </w:r>
      <w:r w:rsidRPr="00385EED">
        <w:t xml:space="preserve">Application of </w:t>
      </w:r>
      <w:r w:rsidRPr="00385EED">
        <w:rPr>
          <w:i/>
        </w:rPr>
        <w:t>Criminal Code</w:t>
      </w:r>
      <w:bookmarkEnd w:id="5"/>
    </w:p>
    <w:p w:rsidR="00016BDA" w:rsidRPr="00385EED" w:rsidRDefault="00016BDA" w:rsidP="008A3DA4">
      <w:pPr>
        <w:pStyle w:val="subsection"/>
      </w:pPr>
      <w:r w:rsidRPr="00385EED">
        <w:tab/>
      </w:r>
      <w:r w:rsidRPr="00385EED">
        <w:tab/>
      </w:r>
      <w:r w:rsidR="00415751" w:rsidRPr="00385EED">
        <w:t>Chapter</w:t>
      </w:r>
      <w:r w:rsidR="00385EED">
        <w:t> </w:t>
      </w:r>
      <w:r w:rsidRPr="00385EED">
        <w:t xml:space="preserve">2 of the </w:t>
      </w:r>
      <w:r w:rsidRPr="00385EED">
        <w:rPr>
          <w:i/>
        </w:rPr>
        <w:t>Criminal Code</w:t>
      </w:r>
      <w:r w:rsidRPr="00385EED">
        <w:t xml:space="preserve"> applies to offences against these Regulations.</w:t>
      </w:r>
    </w:p>
    <w:p w:rsidR="00016BDA" w:rsidRPr="00385EED" w:rsidRDefault="00415751" w:rsidP="008A3DA4">
      <w:pPr>
        <w:pStyle w:val="notetext"/>
      </w:pPr>
      <w:r w:rsidRPr="00385EED">
        <w:t>Note:</w:t>
      </w:r>
      <w:r w:rsidRPr="00385EED">
        <w:tab/>
        <w:t>Chapter</w:t>
      </w:r>
      <w:r w:rsidR="00385EED">
        <w:t> </w:t>
      </w:r>
      <w:r w:rsidR="00016BDA" w:rsidRPr="00385EED">
        <w:t xml:space="preserve">2 of the </w:t>
      </w:r>
      <w:r w:rsidR="00016BDA" w:rsidRPr="00385EED">
        <w:rPr>
          <w:i/>
        </w:rPr>
        <w:t>Criminal Code</w:t>
      </w:r>
      <w:r w:rsidR="00016BDA" w:rsidRPr="00385EED">
        <w:t xml:space="preserve"> sets out the general principles of criminal responsibility.</w:t>
      </w:r>
    </w:p>
    <w:p w:rsidR="00016BDA" w:rsidRPr="00385EED" w:rsidRDefault="00415751" w:rsidP="008A3DA4">
      <w:pPr>
        <w:pStyle w:val="ActHead2"/>
        <w:pageBreakBefore/>
      </w:pPr>
      <w:bookmarkStart w:id="6" w:name="_Toc12881646"/>
      <w:r w:rsidRPr="00385EED">
        <w:rPr>
          <w:rStyle w:val="CharPartNo"/>
        </w:rPr>
        <w:t>Part</w:t>
      </w:r>
      <w:r w:rsidR="00385EED" w:rsidRPr="00385EED">
        <w:rPr>
          <w:rStyle w:val="CharPartNo"/>
        </w:rPr>
        <w:t> </w:t>
      </w:r>
      <w:r w:rsidR="00016BDA" w:rsidRPr="00385EED">
        <w:rPr>
          <w:rStyle w:val="CharPartNo"/>
        </w:rPr>
        <w:t>2</w:t>
      </w:r>
      <w:r w:rsidRPr="00385EED">
        <w:t>—</w:t>
      </w:r>
      <w:r w:rsidR="00016BDA" w:rsidRPr="00385EED">
        <w:rPr>
          <w:rStyle w:val="CharPartText"/>
        </w:rPr>
        <w:t>Administration</w:t>
      </w:r>
      <w:bookmarkEnd w:id="6"/>
    </w:p>
    <w:p w:rsidR="00016BDA" w:rsidRPr="00385EED" w:rsidRDefault="00415751" w:rsidP="00016BDA">
      <w:pPr>
        <w:pStyle w:val="Header"/>
      </w:pPr>
      <w:r w:rsidRPr="00385EED">
        <w:rPr>
          <w:rStyle w:val="CharDivNo"/>
        </w:rPr>
        <w:t xml:space="preserve"> </w:t>
      </w:r>
      <w:r w:rsidRPr="00385EED">
        <w:rPr>
          <w:rStyle w:val="CharDivText"/>
        </w:rPr>
        <w:t xml:space="preserve"> </w:t>
      </w:r>
    </w:p>
    <w:p w:rsidR="00016BDA" w:rsidRPr="00385EED" w:rsidRDefault="00016BDA" w:rsidP="008A3DA4">
      <w:pPr>
        <w:pStyle w:val="ActHead5"/>
      </w:pPr>
      <w:bookmarkStart w:id="7" w:name="_Toc12881647"/>
      <w:r w:rsidRPr="00385EED">
        <w:rPr>
          <w:rStyle w:val="CharSectno"/>
        </w:rPr>
        <w:t>2.01</w:t>
      </w:r>
      <w:r w:rsidR="00415751" w:rsidRPr="00385EED">
        <w:t xml:space="preserve">  </w:t>
      </w:r>
      <w:r w:rsidRPr="00385EED">
        <w:t>Section</w:t>
      </w:r>
      <w:r w:rsidR="00385EED">
        <w:t> </w:t>
      </w:r>
      <w:r w:rsidRPr="00385EED">
        <w:t>20J of the Act</w:t>
      </w:r>
      <w:r w:rsidR="008A3DA4" w:rsidRPr="00385EED">
        <w:t>—</w:t>
      </w:r>
      <w:r w:rsidRPr="00385EED">
        <w:t>prescribed rate of interest on moneys in Common Fund</w:t>
      </w:r>
      <w:bookmarkEnd w:id="7"/>
    </w:p>
    <w:p w:rsidR="00016BDA" w:rsidRPr="00385EED" w:rsidRDefault="00016BDA" w:rsidP="008A3DA4">
      <w:pPr>
        <w:pStyle w:val="subsection"/>
      </w:pPr>
      <w:r w:rsidRPr="00385EED">
        <w:tab/>
      </w:r>
      <w:r w:rsidRPr="00385EED">
        <w:tab/>
        <w:t>For the purposes of section</w:t>
      </w:r>
      <w:r w:rsidR="00385EED">
        <w:t> </w:t>
      </w:r>
      <w:r w:rsidRPr="00385EED">
        <w:t>20J of the Act, the prescribed rate of interest is 7 percent per year.</w:t>
      </w:r>
    </w:p>
    <w:p w:rsidR="00016BDA" w:rsidRPr="00385EED" w:rsidRDefault="00415751" w:rsidP="008A3DA4">
      <w:pPr>
        <w:pStyle w:val="notetext"/>
      </w:pPr>
      <w:r w:rsidRPr="00385EED">
        <w:t>Note:</w:t>
      </w:r>
      <w:r w:rsidRPr="00385EED">
        <w:tab/>
      </w:r>
      <w:r w:rsidR="00016BDA" w:rsidRPr="00385EED">
        <w:t>This rate is prescribed under subsections</w:t>
      </w:r>
      <w:r w:rsidR="00385EED">
        <w:t> </w:t>
      </w:r>
      <w:r w:rsidR="009B3334" w:rsidRPr="00385EED">
        <w:t>20J</w:t>
      </w:r>
      <w:r w:rsidR="00016BDA" w:rsidRPr="00385EED">
        <w:t>(2) and (4) of the Act.</w:t>
      </w:r>
    </w:p>
    <w:p w:rsidR="007722A9" w:rsidRPr="00385EED" w:rsidRDefault="007722A9" w:rsidP="007722A9">
      <w:pPr>
        <w:pStyle w:val="ActHead5"/>
      </w:pPr>
      <w:bookmarkStart w:id="8" w:name="_Toc12881648"/>
      <w:r w:rsidRPr="00385EED">
        <w:rPr>
          <w:rStyle w:val="CharSectno"/>
        </w:rPr>
        <w:t>2.05</w:t>
      </w:r>
      <w:r w:rsidRPr="00385EED">
        <w:t xml:space="preserve">  Disclosure of information by the Inspector</w:t>
      </w:r>
      <w:r w:rsidR="00385EED">
        <w:noBreakHyphen/>
      </w:r>
      <w:r w:rsidRPr="00385EED">
        <w:t>General</w:t>
      </w:r>
      <w:bookmarkEnd w:id="8"/>
    </w:p>
    <w:p w:rsidR="007722A9" w:rsidRPr="00385EED" w:rsidRDefault="007722A9" w:rsidP="007722A9">
      <w:pPr>
        <w:pStyle w:val="subsection"/>
      </w:pPr>
      <w:r w:rsidRPr="00385EED">
        <w:tab/>
      </w:r>
      <w:r w:rsidRPr="00385EED">
        <w:tab/>
        <w:t>For the purposes of paragraph</w:t>
      </w:r>
      <w:r w:rsidR="00385EED">
        <w:t> </w:t>
      </w:r>
      <w:r w:rsidRPr="00385EED">
        <w:t>12(4)(b) of the Act, the following professional disciplinary bodies are prescribed:</w:t>
      </w:r>
    </w:p>
    <w:p w:rsidR="007722A9" w:rsidRPr="00385EED" w:rsidRDefault="007722A9" w:rsidP="007722A9">
      <w:pPr>
        <w:pStyle w:val="paragraph"/>
      </w:pPr>
      <w:r w:rsidRPr="00385EED">
        <w:tab/>
        <w:t>(a)</w:t>
      </w:r>
      <w:r w:rsidRPr="00385EED">
        <w:tab/>
        <w:t>the Australian Restructuring Insolvency and Turnaround Association;</w:t>
      </w:r>
    </w:p>
    <w:p w:rsidR="007722A9" w:rsidRPr="00385EED" w:rsidRDefault="007722A9" w:rsidP="007722A9">
      <w:pPr>
        <w:pStyle w:val="paragraph"/>
      </w:pPr>
      <w:r w:rsidRPr="00385EED">
        <w:tab/>
        <w:t>(b)</w:t>
      </w:r>
      <w:r w:rsidRPr="00385EED">
        <w:tab/>
        <w:t>CPA Australia;</w:t>
      </w:r>
    </w:p>
    <w:p w:rsidR="007722A9" w:rsidRPr="00385EED" w:rsidRDefault="007722A9" w:rsidP="007722A9">
      <w:pPr>
        <w:pStyle w:val="paragraph"/>
      </w:pPr>
      <w:r w:rsidRPr="00385EED">
        <w:tab/>
        <w:t>(c)</w:t>
      </w:r>
      <w:r w:rsidRPr="00385EED">
        <w:tab/>
        <w:t>Chartered Accountants Australia and New Zealand;</w:t>
      </w:r>
    </w:p>
    <w:p w:rsidR="007722A9" w:rsidRPr="00385EED" w:rsidRDefault="007722A9" w:rsidP="007722A9">
      <w:pPr>
        <w:pStyle w:val="paragraph"/>
      </w:pPr>
      <w:r w:rsidRPr="00385EED">
        <w:tab/>
        <w:t>(d)</w:t>
      </w:r>
      <w:r w:rsidRPr="00385EED">
        <w:tab/>
        <w:t>the Institute of Public Accountants;</w:t>
      </w:r>
    </w:p>
    <w:p w:rsidR="007722A9" w:rsidRPr="00385EED" w:rsidRDefault="007722A9" w:rsidP="007722A9">
      <w:pPr>
        <w:pStyle w:val="paragraph"/>
        <w:shd w:val="clear" w:color="auto" w:fill="FFFFFF"/>
        <w:rPr>
          <w:color w:val="000000"/>
          <w:szCs w:val="22"/>
        </w:rPr>
      </w:pPr>
      <w:r w:rsidRPr="00385EED">
        <w:tab/>
        <w:t>(e)</w:t>
      </w:r>
      <w:r w:rsidRPr="00385EED">
        <w:tab/>
      </w:r>
      <w:r w:rsidRPr="00385EED">
        <w:rPr>
          <w:color w:val="000000"/>
          <w:szCs w:val="22"/>
        </w:rPr>
        <w:t>the New South Wales Bar Association;</w:t>
      </w:r>
    </w:p>
    <w:p w:rsidR="007722A9" w:rsidRPr="00385EED" w:rsidRDefault="007722A9" w:rsidP="007722A9">
      <w:pPr>
        <w:pStyle w:val="paragraph"/>
      </w:pPr>
      <w:r w:rsidRPr="00385EED">
        <w:tab/>
        <w:t>(f)</w:t>
      </w:r>
      <w:r w:rsidRPr="00385EED">
        <w:tab/>
        <w:t>the Law Society of New South Wales;</w:t>
      </w:r>
    </w:p>
    <w:p w:rsidR="007722A9" w:rsidRPr="00385EED" w:rsidRDefault="007722A9" w:rsidP="007722A9">
      <w:pPr>
        <w:pStyle w:val="paragraph"/>
      </w:pPr>
      <w:r w:rsidRPr="00385EED">
        <w:tab/>
        <w:t>(g)</w:t>
      </w:r>
      <w:r w:rsidRPr="00385EED">
        <w:tab/>
        <w:t>the Victorian Legal Services Commissioner;</w:t>
      </w:r>
    </w:p>
    <w:p w:rsidR="007722A9" w:rsidRPr="00385EED" w:rsidRDefault="007722A9" w:rsidP="007722A9">
      <w:pPr>
        <w:pStyle w:val="paragraph"/>
      </w:pPr>
      <w:r w:rsidRPr="00385EED">
        <w:tab/>
        <w:t>(h)</w:t>
      </w:r>
      <w:r w:rsidRPr="00385EED">
        <w:tab/>
        <w:t>the Victorian Legal Services Board;</w:t>
      </w:r>
    </w:p>
    <w:p w:rsidR="007722A9" w:rsidRPr="00385EED" w:rsidRDefault="007722A9" w:rsidP="007722A9">
      <w:pPr>
        <w:pStyle w:val="paragraph"/>
      </w:pPr>
      <w:r w:rsidRPr="00385EED">
        <w:tab/>
        <w:t>(i)</w:t>
      </w:r>
      <w:r w:rsidRPr="00385EED">
        <w:tab/>
        <w:t>the Bar Association of Queensland;</w:t>
      </w:r>
    </w:p>
    <w:p w:rsidR="007722A9" w:rsidRPr="00385EED" w:rsidRDefault="007722A9" w:rsidP="007722A9">
      <w:pPr>
        <w:pStyle w:val="paragraph"/>
      </w:pPr>
      <w:r w:rsidRPr="00385EED">
        <w:tab/>
        <w:t>(j)</w:t>
      </w:r>
      <w:r w:rsidRPr="00385EED">
        <w:tab/>
        <w:t>the Queensland Law Society;</w:t>
      </w:r>
    </w:p>
    <w:p w:rsidR="007722A9" w:rsidRPr="00385EED" w:rsidRDefault="007722A9" w:rsidP="007722A9">
      <w:pPr>
        <w:pStyle w:val="paragraph"/>
      </w:pPr>
      <w:r w:rsidRPr="00385EED">
        <w:tab/>
        <w:t>(k)</w:t>
      </w:r>
      <w:r w:rsidRPr="00385EED">
        <w:tab/>
        <w:t>the Legal Practice Board of Western Australia;</w:t>
      </w:r>
    </w:p>
    <w:p w:rsidR="007722A9" w:rsidRPr="00385EED" w:rsidRDefault="007722A9" w:rsidP="007722A9">
      <w:pPr>
        <w:pStyle w:val="paragraph"/>
      </w:pPr>
      <w:r w:rsidRPr="00385EED">
        <w:tab/>
        <w:t>(l)</w:t>
      </w:r>
      <w:r w:rsidRPr="00385EED">
        <w:tab/>
        <w:t>the Law Society of South Australia;</w:t>
      </w:r>
    </w:p>
    <w:p w:rsidR="007722A9" w:rsidRPr="00385EED" w:rsidRDefault="007722A9" w:rsidP="007722A9">
      <w:pPr>
        <w:pStyle w:val="paragraph"/>
      </w:pPr>
      <w:r w:rsidRPr="00385EED">
        <w:tab/>
        <w:t>(m)</w:t>
      </w:r>
      <w:r w:rsidRPr="00385EED">
        <w:tab/>
        <w:t>the Legal Profession Conduct Commissioner of South Australia;</w:t>
      </w:r>
    </w:p>
    <w:p w:rsidR="007722A9" w:rsidRPr="00385EED" w:rsidRDefault="007722A9" w:rsidP="007722A9">
      <w:pPr>
        <w:pStyle w:val="paragraph"/>
      </w:pPr>
      <w:r w:rsidRPr="00385EED">
        <w:tab/>
        <w:t>(n)</w:t>
      </w:r>
      <w:r w:rsidRPr="00385EED">
        <w:tab/>
        <w:t>the Law Society of Tasmania;</w:t>
      </w:r>
    </w:p>
    <w:p w:rsidR="007722A9" w:rsidRPr="00385EED" w:rsidRDefault="007722A9" w:rsidP="007722A9">
      <w:pPr>
        <w:pStyle w:val="paragraph"/>
      </w:pPr>
      <w:r w:rsidRPr="00385EED">
        <w:tab/>
        <w:t>(o)</w:t>
      </w:r>
      <w:r w:rsidRPr="00385EED">
        <w:tab/>
        <w:t>the Law Society of the Australian Capital Territory;</w:t>
      </w:r>
    </w:p>
    <w:p w:rsidR="007722A9" w:rsidRPr="00385EED" w:rsidRDefault="007722A9" w:rsidP="007722A9">
      <w:pPr>
        <w:pStyle w:val="paragraph"/>
      </w:pPr>
      <w:r w:rsidRPr="00385EED">
        <w:tab/>
        <w:t>(p)</w:t>
      </w:r>
      <w:r w:rsidRPr="00385EED">
        <w:tab/>
        <w:t>the Law Society Northern Territory.</w:t>
      </w:r>
    </w:p>
    <w:p w:rsidR="00016BDA" w:rsidRPr="00385EED" w:rsidRDefault="00415751" w:rsidP="008A3DA4">
      <w:pPr>
        <w:pStyle w:val="ActHead2"/>
        <w:pageBreakBefore/>
      </w:pPr>
      <w:bookmarkStart w:id="9" w:name="_Toc12881649"/>
      <w:r w:rsidRPr="00385EED">
        <w:rPr>
          <w:rStyle w:val="CharPartNo"/>
        </w:rPr>
        <w:t>Part</w:t>
      </w:r>
      <w:r w:rsidR="00385EED" w:rsidRPr="00385EED">
        <w:rPr>
          <w:rStyle w:val="CharPartNo"/>
        </w:rPr>
        <w:t> </w:t>
      </w:r>
      <w:r w:rsidR="00016BDA" w:rsidRPr="00385EED">
        <w:rPr>
          <w:rStyle w:val="CharPartNo"/>
        </w:rPr>
        <w:t>3</w:t>
      </w:r>
      <w:r w:rsidRPr="00385EED">
        <w:t>—</w:t>
      </w:r>
      <w:r w:rsidR="00016BDA" w:rsidRPr="00385EED">
        <w:rPr>
          <w:rStyle w:val="CharPartText"/>
        </w:rPr>
        <w:t>Courts</w:t>
      </w:r>
      <w:bookmarkEnd w:id="9"/>
    </w:p>
    <w:p w:rsidR="00016BDA" w:rsidRPr="00385EED" w:rsidRDefault="00415751" w:rsidP="00016BDA">
      <w:pPr>
        <w:pStyle w:val="Header"/>
      </w:pPr>
      <w:r w:rsidRPr="00385EED">
        <w:rPr>
          <w:rStyle w:val="CharDivNo"/>
        </w:rPr>
        <w:t xml:space="preserve"> </w:t>
      </w:r>
      <w:r w:rsidRPr="00385EED">
        <w:rPr>
          <w:rStyle w:val="CharDivText"/>
        </w:rPr>
        <w:t xml:space="preserve"> </w:t>
      </w:r>
    </w:p>
    <w:p w:rsidR="00016BDA" w:rsidRPr="00385EED" w:rsidRDefault="00016BDA" w:rsidP="008A3DA4">
      <w:pPr>
        <w:pStyle w:val="ActHead5"/>
      </w:pPr>
      <w:bookmarkStart w:id="10" w:name="_Toc12881650"/>
      <w:r w:rsidRPr="00385EED">
        <w:rPr>
          <w:rStyle w:val="CharSectno"/>
        </w:rPr>
        <w:t>3.01</w:t>
      </w:r>
      <w:r w:rsidR="00415751" w:rsidRPr="00385EED">
        <w:t xml:space="preserve">  </w:t>
      </w:r>
      <w:r w:rsidR="009B3334" w:rsidRPr="00385EED">
        <w:t>Paragraph 29(5)</w:t>
      </w:r>
      <w:r w:rsidRPr="00385EED">
        <w:t>(b) of the Act</w:t>
      </w:r>
      <w:r w:rsidR="008A3DA4" w:rsidRPr="00385EED">
        <w:t>—</w:t>
      </w:r>
      <w:r w:rsidRPr="00385EED">
        <w:t>prescribed countries</w:t>
      </w:r>
      <w:bookmarkEnd w:id="10"/>
    </w:p>
    <w:p w:rsidR="00016BDA" w:rsidRPr="00385EED" w:rsidRDefault="00016BDA" w:rsidP="008A3DA4">
      <w:pPr>
        <w:pStyle w:val="subsection"/>
      </w:pPr>
      <w:r w:rsidRPr="00385EED">
        <w:tab/>
      </w:r>
      <w:r w:rsidRPr="00385EED">
        <w:tab/>
        <w:t>For the purposes of subsection</w:t>
      </w:r>
      <w:r w:rsidR="00385EED">
        <w:t> </w:t>
      </w:r>
      <w:r w:rsidRPr="00385EED">
        <w:t>29(5) of the Act, each of the countries specified in the following table is prescribed:</w:t>
      </w:r>
    </w:p>
    <w:p w:rsidR="008A3DA4" w:rsidRPr="00385EED" w:rsidRDefault="008A3DA4" w:rsidP="008A3DA4">
      <w:pPr>
        <w:pStyle w:val="Tabletext"/>
      </w:pPr>
    </w:p>
    <w:tbl>
      <w:tblPr>
        <w:tblW w:w="4853" w:type="pct"/>
        <w:tblInd w:w="250" w:type="dxa"/>
        <w:tblLook w:val="0000" w:firstRow="0" w:lastRow="0" w:firstColumn="0" w:lastColumn="0" w:noHBand="0" w:noVBand="0"/>
      </w:tblPr>
      <w:tblGrid>
        <w:gridCol w:w="3465"/>
        <w:gridCol w:w="4813"/>
      </w:tblGrid>
      <w:tr w:rsidR="00016BDA" w:rsidRPr="00385EED" w:rsidTr="00D5229D">
        <w:tc>
          <w:tcPr>
            <w:tcW w:w="5000" w:type="pct"/>
            <w:gridSpan w:val="2"/>
            <w:tcBorders>
              <w:top w:val="single" w:sz="12" w:space="0" w:color="auto"/>
              <w:bottom w:val="single" w:sz="12" w:space="0" w:color="auto"/>
            </w:tcBorders>
          </w:tcPr>
          <w:p w:rsidR="00016BDA" w:rsidRPr="00385EED" w:rsidRDefault="00016BDA" w:rsidP="0042727D">
            <w:pPr>
              <w:pStyle w:val="TableHeading"/>
            </w:pPr>
            <w:r w:rsidRPr="00385EED">
              <w:t>Table</w:t>
            </w:r>
          </w:p>
        </w:tc>
      </w:tr>
      <w:tr w:rsidR="00016BDA" w:rsidRPr="00385EED" w:rsidTr="00877CBB">
        <w:tc>
          <w:tcPr>
            <w:tcW w:w="2093" w:type="pct"/>
            <w:tcBorders>
              <w:top w:val="single" w:sz="12" w:space="0" w:color="auto"/>
              <w:bottom w:val="single" w:sz="4" w:space="0" w:color="auto"/>
            </w:tcBorders>
          </w:tcPr>
          <w:p w:rsidR="00016BDA" w:rsidRPr="00385EED" w:rsidRDefault="00016BDA" w:rsidP="008A3DA4">
            <w:pPr>
              <w:pStyle w:val="Tabletext"/>
            </w:pPr>
            <w:r w:rsidRPr="00385EED">
              <w:t>Jersey</w:t>
            </w:r>
          </w:p>
        </w:tc>
        <w:tc>
          <w:tcPr>
            <w:tcW w:w="2907" w:type="pct"/>
            <w:tcBorders>
              <w:top w:val="single" w:sz="12" w:space="0" w:color="auto"/>
              <w:bottom w:val="single" w:sz="4" w:space="0" w:color="auto"/>
            </w:tcBorders>
          </w:tcPr>
          <w:p w:rsidR="00016BDA" w:rsidRPr="00385EED" w:rsidRDefault="00016BDA" w:rsidP="008A3DA4">
            <w:pPr>
              <w:pStyle w:val="Tabletext"/>
            </w:pPr>
            <w:r w:rsidRPr="00385EED">
              <w:t>Singapore</w:t>
            </w:r>
          </w:p>
        </w:tc>
      </w:tr>
      <w:tr w:rsidR="00016BDA" w:rsidRPr="00385EED" w:rsidTr="00877CBB">
        <w:tc>
          <w:tcPr>
            <w:tcW w:w="2093" w:type="pct"/>
            <w:tcBorders>
              <w:top w:val="single" w:sz="4" w:space="0" w:color="auto"/>
              <w:bottom w:val="single" w:sz="4" w:space="0" w:color="auto"/>
            </w:tcBorders>
          </w:tcPr>
          <w:p w:rsidR="00016BDA" w:rsidRPr="00385EED" w:rsidRDefault="00016BDA" w:rsidP="008A3DA4">
            <w:pPr>
              <w:pStyle w:val="Tabletext"/>
            </w:pPr>
            <w:r w:rsidRPr="00385EED">
              <w:t>Malaysia</w:t>
            </w:r>
          </w:p>
        </w:tc>
        <w:tc>
          <w:tcPr>
            <w:tcW w:w="2907" w:type="pct"/>
            <w:tcBorders>
              <w:top w:val="single" w:sz="4" w:space="0" w:color="auto"/>
              <w:bottom w:val="single" w:sz="4" w:space="0" w:color="auto"/>
            </w:tcBorders>
          </w:tcPr>
          <w:p w:rsidR="00016BDA" w:rsidRPr="00385EED" w:rsidRDefault="00016BDA" w:rsidP="008A3DA4">
            <w:pPr>
              <w:pStyle w:val="Tabletext"/>
            </w:pPr>
            <w:r w:rsidRPr="00385EED">
              <w:t>Switzerland</w:t>
            </w:r>
          </w:p>
        </w:tc>
      </w:tr>
      <w:tr w:rsidR="00016BDA" w:rsidRPr="00385EED" w:rsidTr="00877CBB">
        <w:tc>
          <w:tcPr>
            <w:tcW w:w="2093" w:type="pct"/>
            <w:tcBorders>
              <w:top w:val="single" w:sz="4" w:space="0" w:color="auto"/>
              <w:bottom w:val="single" w:sz="12" w:space="0" w:color="auto"/>
            </w:tcBorders>
          </w:tcPr>
          <w:p w:rsidR="00016BDA" w:rsidRPr="00385EED" w:rsidRDefault="00016BDA" w:rsidP="008A3DA4">
            <w:pPr>
              <w:pStyle w:val="Tabletext"/>
            </w:pPr>
            <w:r w:rsidRPr="00385EED">
              <w:t>Papua New Guinea</w:t>
            </w:r>
          </w:p>
        </w:tc>
        <w:tc>
          <w:tcPr>
            <w:tcW w:w="2907" w:type="pct"/>
            <w:tcBorders>
              <w:top w:val="single" w:sz="4" w:space="0" w:color="auto"/>
              <w:bottom w:val="single" w:sz="12" w:space="0" w:color="auto"/>
            </w:tcBorders>
          </w:tcPr>
          <w:p w:rsidR="00016BDA" w:rsidRPr="00385EED" w:rsidRDefault="00877CBB" w:rsidP="008A3DA4">
            <w:pPr>
              <w:pStyle w:val="Tabletext"/>
            </w:pPr>
            <w:r w:rsidRPr="00385EED">
              <w:t>United States of America</w:t>
            </w:r>
          </w:p>
        </w:tc>
      </w:tr>
    </w:tbl>
    <w:p w:rsidR="00016BDA" w:rsidRPr="00385EED" w:rsidRDefault="00415751" w:rsidP="008A3DA4">
      <w:pPr>
        <w:pStyle w:val="ActHead2"/>
        <w:pageBreakBefore/>
      </w:pPr>
      <w:bookmarkStart w:id="11" w:name="_Toc12881651"/>
      <w:r w:rsidRPr="00385EED">
        <w:rPr>
          <w:rStyle w:val="CharPartNo"/>
        </w:rPr>
        <w:t>Part</w:t>
      </w:r>
      <w:r w:rsidR="00385EED" w:rsidRPr="00385EED">
        <w:rPr>
          <w:rStyle w:val="CharPartNo"/>
        </w:rPr>
        <w:t> </w:t>
      </w:r>
      <w:r w:rsidR="00016BDA" w:rsidRPr="00385EED">
        <w:rPr>
          <w:rStyle w:val="CharPartNo"/>
        </w:rPr>
        <w:t>4</w:t>
      </w:r>
      <w:r w:rsidRPr="00385EED">
        <w:t>—</w:t>
      </w:r>
      <w:r w:rsidR="00016BDA" w:rsidRPr="00385EED">
        <w:rPr>
          <w:rStyle w:val="CharPartText"/>
        </w:rPr>
        <w:t>Proceedings in connexion with bankruptcy</w:t>
      </w:r>
      <w:bookmarkEnd w:id="11"/>
    </w:p>
    <w:p w:rsidR="00016BDA" w:rsidRPr="00385EED" w:rsidRDefault="00415751" w:rsidP="008A3DA4">
      <w:pPr>
        <w:pStyle w:val="ActHead3"/>
      </w:pPr>
      <w:bookmarkStart w:id="12" w:name="_Toc12881652"/>
      <w:r w:rsidRPr="00385EED">
        <w:rPr>
          <w:rStyle w:val="CharDivNo"/>
        </w:rPr>
        <w:t>Division</w:t>
      </w:r>
      <w:r w:rsidR="00385EED" w:rsidRPr="00385EED">
        <w:rPr>
          <w:rStyle w:val="CharDivNo"/>
        </w:rPr>
        <w:t> </w:t>
      </w:r>
      <w:r w:rsidR="00016BDA" w:rsidRPr="00385EED">
        <w:rPr>
          <w:rStyle w:val="CharDivNo"/>
        </w:rPr>
        <w:t>1</w:t>
      </w:r>
      <w:r w:rsidRPr="00385EED">
        <w:t>—</w:t>
      </w:r>
      <w:r w:rsidR="00016BDA" w:rsidRPr="00385EED">
        <w:rPr>
          <w:rStyle w:val="CharDivText"/>
        </w:rPr>
        <w:t>Bankruptcy notices</w:t>
      </w:r>
      <w:bookmarkEnd w:id="12"/>
    </w:p>
    <w:p w:rsidR="00ED1104" w:rsidRPr="00385EED" w:rsidRDefault="00ED1104" w:rsidP="008A3DA4">
      <w:pPr>
        <w:pStyle w:val="ActHead5"/>
      </w:pPr>
      <w:bookmarkStart w:id="13" w:name="_Toc12881653"/>
      <w:r w:rsidRPr="00385EED">
        <w:rPr>
          <w:rStyle w:val="CharSectno"/>
        </w:rPr>
        <w:t>4.01</w:t>
      </w:r>
      <w:r w:rsidR="00415751" w:rsidRPr="00385EED">
        <w:t xml:space="preserve">  </w:t>
      </w:r>
      <w:r w:rsidRPr="00385EED">
        <w:t>Application for bankruptcy notice</w:t>
      </w:r>
      <w:bookmarkEnd w:id="13"/>
    </w:p>
    <w:p w:rsidR="00ED1104" w:rsidRPr="00385EED" w:rsidRDefault="00ED1104" w:rsidP="008A3DA4">
      <w:pPr>
        <w:pStyle w:val="subsection"/>
      </w:pPr>
      <w:r w:rsidRPr="00385EED">
        <w:tab/>
        <w:t>(1)</w:t>
      </w:r>
      <w:r w:rsidRPr="00385EED">
        <w:tab/>
        <w:t>Subject to subregulation</w:t>
      </w:r>
      <w:r w:rsidR="00782C2B" w:rsidRPr="00385EED">
        <w:t> </w:t>
      </w:r>
      <w:r w:rsidRPr="00385EED">
        <w:t>(2), to apply for the issue of a bankruptcy notice, a person must lodge with the Official Receiver:</w:t>
      </w:r>
    </w:p>
    <w:p w:rsidR="00ED1104" w:rsidRPr="00385EED" w:rsidRDefault="00ED1104" w:rsidP="008A3DA4">
      <w:pPr>
        <w:pStyle w:val="paragraph"/>
      </w:pPr>
      <w:r w:rsidRPr="00385EED">
        <w:tab/>
        <w:t>(a)</w:t>
      </w:r>
      <w:r w:rsidRPr="00385EED">
        <w:tab/>
        <w:t>an application in the approved form; and</w:t>
      </w:r>
    </w:p>
    <w:p w:rsidR="00ED1104" w:rsidRPr="00385EED" w:rsidRDefault="00ED1104" w:rsidP="008A3DA4">
      <w:pPr>
        <w:pStyle w:val="paragraph"/>
      </w:pPr>
      <w:r w:rsidRPr="00385EED">
        <w:tab/>
        <w:t>(b)</w:t>
      </w:r>
      <w:r w:rsidRPr="00385EED">
        <w:tab/>
        <w:t>1 of the following documents in relation to the final judgment or final order specified by the person on the approved form:</w:t>
      </w:r>
    </w:p>
    <w:p w:rsidR="00ED1104" w:rsidRPr="00385EED" w:rsidRDefault="00ED1104" w:rsidP="008A3DA4">
      <w:pPr>
        <w:pStyle w:val="paragraphsub"/>
      </w:pPr>
      <w:r w:rsidRPr="00385EED">
        <w:tab/>
        <w:t>(i)</w:t>
      </w:r>
      <w:r w:rsidRPr="00385EED">
        <w:tab/>
        <w:t>a copy of the sealed or certified judgment or order;</w:t>
      </w:r>
    </w:p>
    <w:p w:rsidR="00ED1104" w:rsidRPr="00385EED" w:rsidRDefault="00ED1104" w:rsidP="008A3DA4">
      <w:pPr>
        <w:pStyle w:val="paragraphsub"/>
      </w:pPr>
      <w:r w:rsidRPr="00385EED">
        <w:tab/>
        <w:t>(ii)</w:t>
      </w:r>
      <w:r w:rsidRPr="00385EED">
        <w:tab/>
        <w:t>a certificate of the judgment or order sealed by the court or signed by an officer of the court;</w:t>
      </w:r>
    </w:p>
    <w:p w:rsidR="00ED1104" w:rsidRPr="00385EED" w:rsidRDefault="00ED1104" w:rsidP="008A3DA4">
      <w:pPr>
        <w:pStyle w:val="paragraphsub"/>
      </w:pPr>
      <w:r w:rsidRPr="00385EED">
        <w:tab/>
        <w:t>(iii)</w:t>
      </w:r>
      <w:r w:rsidRPr="00385EED">
        <w:tab/>
        <w:t>a copy of the entry of the judgment or order certified as a true copy of that entry and sealed by the court or signed by an officer of the court.</w:t>
      </w:r>
    </w:p>
    <w:p w:rsidR="00ED1104" w:rsidRPr="00385EED" w:rsidRDefault="00ED1104" w:rsidP="008A3DA4">
      <w:pPr>
        <w:pStyle w:val="subsection"/>
      </w:pPr>
      <w:r w:rsidRPr="00385EED">
        <w:tab/>
        <w:t>(2)</w:t>
      </w:r>
      <w:r w:rsidRPr="00385EED">
        <w:tab/>
        <w:t>If the final judgment or final order specified by the person on the approved form is an award mentioned in paragraph</w:t>
      </w:r>
      <w:r w:rsidR="00385EED">
        <w:t> </w:t>
      </w:r>
      <w:r w:rsidRPr="00385EED">
        <w:t>40(3)(a) of the Act, the person must lodge with the Official Receiver:</w:t>
      </w:r>
    </w:p>
    <w:p w:rsidR="00ED1104" w:rsidRPr="00385EED" w:rsidRDefault="00ED1104" w:rsidP="008A3DA4">
      <w:pPr>
        <w:pStyle w:val="paragraph"/>
      </w:pPr>
      <w:r w:rsidRPr="00385EED">
        <w:tab/>
        <w:t>(a)</w:t>
      </w:r>
      <w:r w:rsidRPr="00385EED">
        <w:tab/>
        <w:t>an application in the approved form; and</w:t>
      </w:r>
    </w:p>
    <w:p w:rsidR="00ED1104" w:rsidRPr="00385EED" w:rsidRDefault="00ED1104" w:rsidP="008A3DA4">
      <w:pPr>
        <w:pStyle w:val="paragraph"/>
      </w:pPr>
      <w:r w:rsidRPr="00385EED">
        <w:tab/>
        <w:t>(b)</w:t>
      </w:r>
      <w:r w:rsidRPr="00385EED">
        <w:tab/>
        <w:t>a copy of the award certified as a true copy by the arbitrator who made the award or, failing the arbitrator, by an officer of the Court after having compared the copy with the original award; and</w:t>
      </w:r>
    </w:p>
    <w:p w:rsidR="00ED1104" w:rsidRPr="00385EED" w:rsidRDefault="00ED1104" w:rsidP="008A3DA4">
      <w:pPr>
        <w:pStyle w:val="paragraph"/>
      </w:pPr>
      <w:r w:rsidRPr="00385EED">
        <w:tab/>
        <w:t>(c)</w:t>
      </w:r>
      <w:r w:rsidRPr="00385EED">
        <w:tab/>
        <w:t>a sealed or certified copy of the order giving leave to enforce the award.</w:t>
      </w:r>
    </w:p>
    <w:p w:rsidR="00ED1104" w:rsidRPr="00385EED" w:rsidRDefault="00415751" w:rsidP="008A3DA4">
      <w:pPr>
        <w:pStyle w:val="notetext"/>
      </w:pPr>
      <w:r w:rsidRPr="00385EED">
        <w:rPr>
          <w:iCs/>
        </w:rPr>
        <w:t>Note 1:</w:t>
      </w:r>
      <w:r w:rsidRPr="00385EED">
        <w:rPr>
          <w:iCs/>
        </w:rPr>
        <w:tab/>
      </w:r>
      <w:r w:rsidR="00ED1104" w:rsidRPr="00385EED">
        <w:t>For bankruptcy notices, see regulation</w:t>
      </w:r>
      <w:r w:rsidR="00385EED">
        <w:t> </w:t>
      </w:r>
      <w:r w:rsidR="00ED1104" w:rsidRPr="00385EED">
        <w:t>4.02 and Form 1.</w:t>
      </w:r>
    </w:p>
    <w:p w:rsidR="00ED1104" w:rsidRPr="00385EED" w:rsidRDefault="00415751" w:rsidP="008A3DA4">
      <w:pPr>
        <w:pStyle w:val="notetext"/>
      </w:pPr>
      <w:r w:rsidRPr="00385EED">
        <w:rPr>
          <w:iCs/>
        </w:rPr>
        <w:t>Note 2:</w:t>
      </w:r>
      <w:r w:rsidRPr="00385EED">
        <w:rPr>
          <w:iCs/>
        </w:rPr>
        <w:tab/>
      </w:r>
      <w:r w:rsidR="00ED1104" w:rsidRPr="00385EED">
        <w:t>A fee is payable to the Official Registrar for an application under this regulation</w:t>
      </w:r>
      <w:r w:rsidR="008A3DA4" w:rsidRPr="00385EED">
        <w:t>—</w:t>
      </w:r>
      <w:r w:rsidR="00ED1104" w:rsidRPr="00385EED">
        <w:t>see Fees and Remuneration Determination.</w:t>
      </w:r>
    </w:p>
    <w:p w:rsidR="00016BDA" w:rsidRPr="00385EED" w:rsidRDefault="00016BDA" w:rsidP="008A3DA4">
      <w:pPr>
        <w:pStyle w:val="ActHead5"/>
      </w:pPr>
      <w:bookmarkStart w:id="14" w:name="_Toc12881654"/>
      <w:r w:rsidRPr="00385EED">
        <w:rPr>
          <w:rStyle w:val="CharSectno"/>
        </w:rPr>
        <w:t>4.02</w:t>
      </w:r>
      <w:r w:rsidR="00415751" w:rsidRPr="00385EED">
        <w:t xml:space="preserve">  </w:t>
      </w:r>
      <w:r w:rsidRPr="00385EED">
        <w:t>Form of bankruptcy notices</w:t>
      </w:r>
      <w:bookmarkEnd w:id="14"/>
    </w:p>
    <w:p w:rsidR="00016BDA" w:rsidRPr="00385EED" w:rsidRDefault="00016BDA" w:rsidP="008A3DA4">
      <w:pPr>
        <w:pStyle w:val="subsection"/>
      </w:pPr>
      <w:r w:rsidRPr="00385EED">
        <w:tab/>
        <w:t>(1)</w:t>
      </w:r>
      <w:r w:rsidRPr="00385EED">
        <w:tab/>
        <w:t>For the purposes of subsection</w:t>
      </w:r>
      <w:r w:rsidR="00385EED">
        <w:t> </w:t>
      </w:r>
      <w:r w:rsidRPr="00385EED">
        <w:t>41(2) of the Act, the form of bankruptcy notice set out in Form 1 is prescribed.</w:t>
      </w:r>
    </w:p>
    <w:p w:rsidR="00016BDA" w:rsidRPr="00385EED" w:rsidRDefault="00016BDA" w:rsidP="008A3DA4">
      <w:pPr>
        <w:pStyle w:val="subsection"/>
      </w:pPr>
      <w:r w:rsidRPr="00385EED">
        <w:tab/>
        <w:t>(2)</w:t>
      </w:r>
      <w:r w:rsidRPr="00385EED">
        <w:tab/>
        <w:t>A bankruptcy notice must follow Form 1 in respect of its format (for example, bold or italic typeface, underlining and notes).</w:t>
      </w:r>
    </w:p>
    <w:p w:rsidR="00016BDA" w:rsidRPr="00385EED" w:rsidRDefault="00016BDA" w:rsidP="008A3DA4">
      <w:pPr>
        <w:pStyle w:val="subsection"/>
      </w:pPr>
      <w:r w:rsidRPr="00385EED">
        <w:tab/>
        <w:t>(3)</w:t>
      </w:r>
      <w:r w:rsidRPr="00385EED">
        <w:tab/>
        <w:t>Subregulation (2) is not to be taken as expressing an intention contrary to section</w:t>
      </w:r>
      <w:r w:rsidR="00385EED">
        <w:t> </w:t>
      </w:r>
      <w:r w:rsidRPr="00385EED">
        <w:t xml:space="preserve">25C of the </w:t>
      </w:r>
      <w:r w:rsidRPr="00385EED">
        <w:rPr>
          <w:i/>
        </w:rPr>
        <w:t>Acts Interpretation Act 1901</w:t>
      </w:r>
      <w:r w:rsidRPr="00385EED">
        <w:t>.</w:t>
      </w:r>
    </w:p>
    <w:p w:rsidR="00016BDA" w:rsidRPr="00385EED" w:rsidRDefault="00415751" w:rsidP="008A3DA4">
      <w:pPr>
        <w:pStyle w:val="notetext"/>
      </w:pPr>
      <w:r w:rsidRPr="00385EED">
        <w:t>Note:</w:t>
      </w:r>
      <w:r w:rsidRPr="00385EED">
        <w:tab/>
      </w:r>
      <w:r w:rsidR="00016BDA" w:rsidRPr="00385EED">
        <w:t>Under section</w:t>
      </w:r>
      <w:r w:rsidR="00385EED">
        <w:t> </w:t>
      </w:r>
      <w:r w:rsidR="00016BDA" w:rsidRPr="00385EED">
        <w:t xml:space="preserve">25C of the </w:t>
      </w:r>
      <w:r w:rsidR="00016BDA" w:rsidRPr="00385EED">
        <w:rPr>
          <w:i/>
        </w:rPr>
        <w:t>Acts Interpretation Act 1901</w:t>
      </w:r>
      <w:r w:rsidR="00016BDA" w:rsidRPr="00385EED">
        <w:t>, where an Act prescribes a form, then, unless the contrary intention appears, strict compliance with the form is not required and substantial compliance is sufficient; see also paragraph</w:t>
      </w:r>
      <w:r w:rsidR="00385EED">
        <w:t> </w:t>
      </w:r>
      <w:r w:rsidR="00016BDA" w:rsidRPr="00385EED">
        <w:t>46(1)(a) of that Act for the application of that Act to legislative instruments other than Acts.</w:t>
      </w:r>
    </w:p>
    <w:p w:rsidR="00016BDA" w:rsidRPr="00385EED" w:rsidRDefault="00016BDA" w:rsidP="008A3DA4">
      <w:pPr>
        <w:pStyle w:val="ActHead5"/>
      </w:pPr>
      <w:bookmarkStart w:id="15" w:name="_Toc12881655"/>
      <w:r w:rsidRPr="00385EED">
        <w:rPr>
          <w:rStyle w:val="CharSectno"/>
        </w:rPr>
        <w:t>4.02A</w:t>
      </w:r>
      <w:r w:rsidR="00415751" w:rsidRPr="00385EED">
        <w:t xml:space="preserve">  </w:t>
      </w:r>
      <w:r w:rsidRPr="00385EED">
        <w:t>Service of bankruptcy notices</w:t>
      </w:r>
      <w:bookmarkEnd w:id="15"/>
    </w:p>
    <w:p w:rsidR="00016BDA" w:rsidRPr="00385EED" w:rsidRDefault="00016BDA" w:rsidP="008A3DA4">
      <w:pPr>
        <w:pStyle w:val="subsection"/>
      </w:pPr>
      <w:r w:rsidRPr="00385EED">
        <w:tab/>
      </w:r>
      <w:r w:rsidRPr="00385EED">
        <w:tab/>
        <w:t>A bankruptcy notice must be served within:</w:t>
      </w:r>
    </w:p>
    <w:p w:rsidR="00016BDA" w:rsidRPr="00385EED" w:rsidRDefault="00016BDA" w:rsidP="008A3DA4">
      <w:pPr>
        <w:pStyle w:val="paragraph"/>
      </w:pPr>
      <w:r w:rsidRPr="00385EED">
        <w:tab/>
        <w:t>(a)</w:t>
      </w:r>
      <w:r w:rsidRPr="00385EED">
        <w:tab/>
        <w:t>the period of 6 months commencing on the date of issue of the bankruptcy notice; or</w:t>
      </w:r>
    </w:p>
    <w:p w:rsidR="00016BDA" w:rsidRPr="00385EED" w:rsidRDefault="00016BDA" w:rsidP="008A3DA4">
      <w:pPr>
        <w:pStyle w:val="paragraph"/>
      </w:pPr>
      <w:r w:rsidRPr="00385EED">
        <w:tab/>
        <w:t>(b)</w:t>
      </w:r>
      <w:r w:rsidRPr="00385EED">
        <w:tab/>
        <w:t>any further period that the Official Receiver allows (whether within or outside that period of 6 months).</w:t>
      </w:r>
    </w:p>
    <w:p w:rsidR="00ED1104" w:rsidRPr="00385EED" w:rsidRDefault="00415751" w:rsidP="008A3DA4">
      <w:pPr>
        <w:pStyle w:val="notetext"/>
      </w:pPr>
      <w:r w:rsidRPr="00385EED">
        <w:t>Note 1:</w:t>
      </w:r>
      <w:r w:rsidRPr="00385EED">
        <w:tab/>
      </w:r>
      <w:r w:rsidR="00ED1104" w:rsidRPr="00385EED">
        <w:t xml:space="preserve">If </w:t>
      </w:r>
      <w:r w:rsidR="00385EED">
        <w:t>paragraph (</w:t>
      </w:r>
      <w:r w:rsidR="00ED1104" w:rsidRPr="00385EED">
        <w:t>b) applies to a bankruptcy notice, a fee is payable under the Fees and Remuneration Determination.</w:t>
      </w:r>
    </w:p>
    <w:p w:rsidR="00ED1104" w:rsidRPr="00385EED" w:rsidRDefault="00415751" w:rsidP="008A3DA4">
      <w:pPr>
        <w:pStyle w:val="notetext"/>
      </w:pPr>
      <w:r w:rsidRPr="00385EED">
        <w:t>Note 2:</w:t>
      </w:r>
      <w:r w:rsidRPr="00385EED">
        <w:tab/>
      </w:r>
      <w:r w:rsidR="00ED1104" w:rsidRPr="00385EED">
        <w:t>A bankruptcy notice may be served by any of the methods mentioned in regulation</w:t>
      </w:r>
      <w:r w:rsidR="00385EED">
        <w:t> </w:t>
      </w:r>
      <w:r w:rsidR="00ED1104" w:rsidRPr="00385EED">
        <w:t>16.01.</w:t>
      </w:r>
    </w:p>
    <w:p w:rsidR="00016BDA" w:rsidRPr="00385EED" w:rsidRDefault="00016BDA" w:rsidP="008A3DA4">
      <w:pPr>
        <w:pStyle w:val="ActHead5"/>
      </w:pPr>
      <w:bookmarkStart w:id="16" w:name="_Toc12881656"/>
      <w:r w:rsidRPr="00385EED">
        <w:rPr>
          <w:rStyle w:val="CharSectno"/>
        </w:rPr>
        <w:t>4.03</w:t>
      </w:r>
      <w:r w:rsidR="00415751" w:rsidRPr="00385EED">
        <w:t xml:space="preserve">  </w:t>
      </w:r>
      <w:r w:rsidRPr="00385EED">
        <w:t>Inspection of bankruptcy notices</w:t>
      </w:r>
      <w:bookmarkEnd w:id="16"/>
    </w:p>
    <w:p w:rsidR="00016BDA" w:rsidRPr="00385EED" w:rsidRDefault="00016BDA" w:rsidP="008A3DA4">
      <w:pPr>
        <w:pStyle w:val="subsection"/>
      </w:pPr>
      <w:r w:rsidRPr="00385EED">
        <w:tab/>
        <w:t>(1)</w:t>
      </w:r>
      <w:r w:rsidRPr="00385EED">
        <w:tab/>
        <w:t>Subject to subregulation</w:t>
      </w:r>
      <w:r w:rsidR="00782C2B" w:rsidRPr="00385EED">
        <w:t> </w:t>
      </w:r>
      <w:r w:rsidRPr="00385EED">
        <w:t>(2), the only persons who may inspect a bankruptcy notice lodged with the Official Receiver are:</w:t>
      </w:r>
    </w:p>
    <w:p w:rsidR="00016BDA" w:rsidRPr="00385EED" w:rsidRDefault="00016BDA" w:rsidP="008A3DA4">
      <w:pPr>
        <w:pStyle w:val="paragraph"/>
      </w:pPr>
      <w:r w:rsidRPr="00385EED">
        <w:tab/>
        <w:t>(a)</w:t>
      </w:r>
      <w:r w:rsidRPr="00385EED">
        <w:tab/>
        <w:t>a person specified in the notice; and</w:t>
      </w:r>
    </w:p>
    <w:p w:rsidR="00016BDA" w:rsidRPr="00385EED" w:rsidRDefault="00016BDA" w:rsidP="008A3DA4">
      <w:pPr>
        <w:pStyle w:val="paragraph"/>
      </w:pPr>
      <w:r w:rsidRPr="00385EED">
        <w:tab/>
        <w:t>(b)</w:t>
      </w:r>
      <w:r w:rsidRPr="00385EED">
        <w:tab/>
        <w:t>a party to a proceeding to which the notice relates; and</w:t>
      </w:r>
    </w:p>
    <w:p w:rsidR="00016BDA" w:rsidRPr="00385EED" w:rsidRDefault="00016BDA" w:rsidP="008A3DA4">
      <w:pPr>
        <w:pStyle w:val="paragraph"/>
      </w:pPr>
      <w:r w:rsidRPr="00385EED">
        <w:tab/>
        <w:t>(c)</w:t>
      </w:r>
      <w:r w:rsidRPr="00385EED">
        <w:tab/>
        <w:t xml:space="preserve">a solicitor acting for a person mentioned in </w:t>
      </w:r>
      <w:r w:rsidR="00385EED">
        <w:t>paragraph (</w:t>
      </w:r>
      <w:r w:rsidRPr="00385EED">
        <w:t>a) or (b).</w:t>
      </w:r>
    </w:p>
    <w:p w:rsidR="00016BDA" w:rsidRPr="00385EED" w:rsidRDefault="00016BDA" w:rsidP="008A3DA4">
      <w:pPr>
        <w:pStyle w:val="subsection"/>
      </w:pPr>
      <w:r w:rsidRPr="00385EED">
        <w:tab/>
        <w:t>(2)</w:t>
      </w:r>
      <w:r w:rsidRPr="00385EED">
        <w:tab/>
        <w:t>If a creditor’s petition is presented that is founded on an act of bankruptcy consisting of failure to comply with a bankruptcy notice, that notice (as lodged with the Official Receiver) is open to public inspection.</w:t>
      </w:r>
    </w:p>
    <w:p w:rsidR="00016BDA" w:rsidRPr="00385EED" w:rsidRDefault="00016BDA" w:rsidP="008A3DA4">
      <w:pPr>
        <w:pStyle w:val="ActHead5"/>
      </w:pPr>
      <w:bookmarkStart w:id="17" w:name="_Toc12881657"/>
      <w:r w:rsidRPr="00385EED">
        <w:rPr>
          <w:rStyle w:val="CharSectno"/>
        </w:rPr>
        <w:t>4.04</w:t>
      </w:r>
      <w:r w:rsidR="00415751" w:rsidRPr="00385EED">
        <w:t xml:space="preserve">  </w:t>
      </w:r>
      <w:r w:rsidRPr="00385EED">
        <w:t>Judgment or order in foreign currency</w:t>
      </w:r>
      <w:bookmarkEnd w:id="17"/>
    </w:p>
    <w:p w:rsidR="00016BDA" w:rsidRPr="00385EED" w:rsidRDefault="00016BDA" w:rsidP="008A3DA4">
      <w:pPr>
        <w:pStyle w:val="subsection"/>
      </w:pPr>
      <w:r w:rsidRPr="00385EED">
        <w:tab/>
        <w:t>(1)</w:t>
      </w:r>
      <w:r w:rsidRPr="00385EED">
        <w:tab/>
        <w:t>This regulation applies to a bankruptcy notice if the judgment or order lodged under subregulation</w:t>
      </w:r>
      <w:r w:rsidR="00385EED">
        <w:t> </w:t>
      </w:r>
      <w:r w:rsidRPr="00385EED">
        <w:t>4.01(1) in relation to the notice is expressed in an amount of foreign currency (whether or not the judgment or order is also expressed in an amount of Australian currency).</w:t>
      </w:r>
    </w:p>
    <w:p w:rsidR="00016BDA" w:rsidRPr="00385EED" w:rsidRDefault="00016BDA" w:rsidP="008A3DA4">
      <w:pPr>
        <w:pStyle w:val="subsection"/>
      </w:pPr>
      <w:r w:rsidRPr="00385EED">
        <w:tab/>
        <w:t>(2)</w:t>
      </w:r>
      <w:r w:rsidRPr="00385EED">
        <w:tab/>
        <w:t>A bankruptcy notice to which this regulation applies must:</w:t>
      </w:r>
    </w:p>
    <w:p w:rsidR="00016BDA" w:rsidRPr="00385EED" w:rsidRDefault="00016BDA" w:rsidP="008A3DA4">
      <w:pPr>
        <w:pStyle w:val="paragraph"/>
      </w:pPr>
      <w:r w:rsidRPr="00385EED">
        <w:tab/>
        <w:t>(a)</w:t>
      </w:r>
      <w:r w:rsidRPr="00385EED">
        <w:tab/>
        <w:t>contain a statement to the effect that payment of the amount of foreign currency expressed in the judgment or order may be paid in that foreign currency or by means of a specified amount of Australian currency that is stated to be equivalent to the amount of foreign currency; and</w:t>
      </w:r>
    </w:p>
    <w:p w:rsidR="00016BDA" w:rsidRPr="00385EED" w:rsidRDefault="00016BDA" w:rsidP="008A3DA4">
      <w:pPr>
        <w:pStyle w:val="paragraph"/>
      </w:pPr>
      <w:r w:rsidRPr="00385EED">
        <w:tab/>
        <w:t>(b)</w:t>
      </w:r>
      <w:r w:rsidRPr="00385EED">
        <w:tab/>
        <w:t>set out:</w:t>
      </w:r>
    </w:p>
    <w:p w:rsidR="00016BDA" w:rsidRPr="00385EED" w:rsidRDefault="00016BDA" w:rsidP="008A3DA4">
      <w:pPr>
        <w:pStyle w:val="paragraphsub"/>
      </w:pPr>
      <w:r w:rsidRPr="00385EED">
        <w:tab/>
        <w:t>(i)</w:t>
      </w:r>
      <w:r w:rsidRPr="00385EED">
        <w:tab/>
        <w:t>the applicable rate of exchange, being the rate worked out in accordance with subregulation</w:t>
      </w:r>
      <w:r w:rsidR="00782C2B" w:rsidRPr="00385EED">
        <w:t> </w:t>
      </w:r>
      <w:r w:rsidRPr="00385EED">
        <w:t>(3); and</w:t>
      </w:r>
    </w:p>
    <w:p w:rsidR="00016BDA" w:rsidRPr="00385EED" w:rsidRDefault="00016BDA" w:rsidP="008A3DA4">
      <w:pPr>
        <w:pStyle w:val="paragraphsub"/>
      </w:pPr>
      <w:r w:rsidRPr="00385EED">
        <w:tab/>
        <w:t>(ii)</w:t>
      </w:r>
      <w:r w:rsidRPr="00385EED">
        <w:tab/>
        <w:t>the conversion calculation; and</w:t>
      </w:r>
    </w:p>
    <w:p w:rsidR="00016BDA" w:rsidRPr="00385EED" w:rsidRDefault="00016BDA" w:rsidP="008A3DA4">
      <w:pPr>
        <w:pStyle w:val="paragraphsub"/>
      </w:pPr>
      <w:r w:rsidRPr="00385EED">
        <w:tab/>
        <w:t>(iii)</w:t>
      </w:r>
      <w:r w:rsidRPr="00385EED">
        <w:tab/>
        <w:t>a statement that the conversion of the amount of foreign currency into Australian currency has been made in accordance with this regulation.</w:t>
      </w:r>
    </w:p>
    <w:p w:rsidR="00ED1104" w:rsidRPr="00385EED" w:rsidRDefault="00ED1104" w:rsidP="008A3DA4">
      <w:pPr>
        <w:pStyle w:val="subsection"/>
      </w:pPr>
      <w:r w:rsidRPr="00385EED">
        <w:tab/>
        <w:t>(3)</w:t>
      </w:r>
      <w:r w:rsidRPr="00385EED">
        <w:tab/>
        <w:t xml:space="preserve">For </w:t>
      </w:r>
      <w:r w:rsidR="00385EED">
        <w:t>paragraph (</w:t>
      </w:r>
      <w:r w:rsidRPr="00385EED">
        <w:t>2)(b), the conversion of an amount of foreign currency into an equivalent amount of Australian currency must be done in accordance with the telegraphic rate of exchange prevailing on the second day before the day when the application to which the conversion applies is lodged under subregulation</w:t>
      </w:r>
      <w:r w:rsidR="00385EED">
        <w:t> </w:t>
      </w:r>
      <w:r w:rsidRPr="00385EED">
        <w:t>4.01(1).</w:t>
      </w:r>
    </w:p>
    <w:p w:rsidR="00016BDA" w:rsidRPr="00385EED" w:rsidRDefault="00415751" w:rsidP="008A3DA4">
      <w:pPr>
        <w:pStyle w:val="ActHead3"/>
        <w:pageBreakBefore/>
      </w:pPr>
      <w:bookmarkStart w:id="18" w:name="_Toc12881658"/>
      <w:r w:rsidRPr="00385EED">
        <w:rPr>
          <w:rStyle w:val="CharDivNo"/>
        </w:rPr>
        <w:t>Division</w:t>
      </w:r>
      <w:r w:rsidR="00385EED" w:rsidRPr="00385EED">
        <w:rPr>
          <w:rStyle w:val="CharDivNo"/>
        </w:rPr>
        <w:t> </w:t>
      </w:r>
      <w:r w:rsidR="00016BDA" w:rsidRPr="00385EED">
        <w:rPr>
          <w:rStyle w:val="CharDivNo"/>
        </w:rPr>
        <w:t>2</w:t>
      </w:r>
      <w:r w:rsidRPr="00385EED">
        <w:t>—</w:t>
      </w:r>
      <w:r w:rsidR="00016BDA" w:rsidRPr="00385EED">
        <w:rPr>
          <w:rStyle w:val="CharDivText"/>
        </w:rPr>
        <w:t>Petitions</w:t>
      </w:r>
      <w:bookmarkEnd w:id="18"/>
    </w:p>
    <w:p w:rsidR="00016BDA" w:rsidRPr="00385EED" w:rsidRDefault="00016BDA" w:rsidP="008A3DA4">
      <w:pPr>
        <w:pStyle w:val="ActHead5"/>
      </w:pPr>
      <w:bookmarkStart w:id="19" w:name="_Toc12881659"/>
      <w:r w:rsidRPr="00385EED">
        <w:rPr>
          <w:rStyle w:val="CharSectno"/>
        </w:rPr>
        <w:t>4.05</w:t>
      </w:r>
      <w:r w:rsidR="00415751" w:rsidRPr="00385EED">
        <w:t xml:space="preserve">  </w:t>
      </w:r>
      <w:r w:rsidRPr="00385EED">
        <w:t>Copy of petition, etc to be given to Official Receiver</w:t>
      </w:r>
      <w:bookmarkEnd w:id="19"/>
    </w:p>
    <w:p w:rsidR="00ED1104" w:rsidRPr="00385EED" w:rsidRDefault="00ED1104" w:rsidP="008A3DA4">
      <w:pPr>
        <w:pStyle w:val="subsection"/>
      </w:pPr>
      <w:r w:rsidRPr="00385EED">
        <w:tab/>
        <w:t>(1)</w:t>
      </w:r>
      <w:r w:rsidRPr="00385EED">
        <w:tab/>
        <w:t xml:space="preserve">A creditor who presents a petition under </w:t>
      </w:r>
      <w:r w:rsidR="00415751" w:rsidRPr="00385EED">
        <w:t>Division</w:t>
      </w:r>
      <w:r w:rsidR="00385EED">
        <w:t> </w:t>
      </w:r>
      <w:r w:rsidRPr="00385EED">
        <w:t xml:space="preserve">2 of </w:t>
      </w:r>
      <w:r w:rsidR="00415751" w:rsidRPr="00385EED">
        <w:t>Part </w:t>
      </w:r>
      <w:r w:rsidRPr="00385EED">
        <w:t xml:space="preserve">IV of the Act must, within 2 </w:t>
      </w:r>
      <w:r w:rsidR="0049307B" w:rsidRPr="00385EED">
        <w:t>business days</w:t>
      </w:r>
      <w:r w:rsidRPr="00385EED">
        <w:t xml:space="preserve"> after the petition is endorsed by the Court, give an endorsed copy of the petition to the Official Receiver.</w:t>
      </w:r>
    </w:p>
    <w:p w:rsidR="00101C62" w:rsidRPr="00385EED" w:rsidRDefault="00101C62" w:rsidP="008A3DA4">
      <w:pPr>
        <w:pStyle w:val="subsection"/>
      </w:pPr>
      <w:r w:rsidRPr="00385EED">
        <w:tab/>
        <w:t>(3)</w:t>
      </w:r>
      <w:r w:rsidRPr="00385EED">
        <w:tab/>
        <w:t xml:space="preserve">A creditor who presents a petition under </w:t>
      </w:r>
      <w:r w:rsidR="00415751" w:rsidRPr="00385EED">
        <w:t>Division</w:t>
      </w:r>
      <w:r w:rsidR="00385EED">
        <w:t> </w:t>
      </w:r>
      <w:r w:rsidRPr="00385EED">
        <w:t xml:space="preserve">2 of </w:t>
      </w:r>
      <w:r w:rsidR="00415751" w:rsidRPr="00385EED">
        <w:t>Part </w:t>
      </w:r>
      <w:r w:rsidRPr="00385EED">
        <w:t>IV of the Act must give a copy of any order, endorsed by the Court, dismissing, staying or extending the petition, or adjourning the hearing of the petition, to the Official Receiver within 2 </w:t>
      </w:r>
      <w:r w:rsidR="0049307B" w:rsidRPr="00385EED">
        <w:t>business days</w:t>
      </w:r>
      <w:r w:rsidRPr="00385EED">
        <w:t xml:space="preserve"> after the Court has endorsed the order.</w:t>
      </w:r>
    </w:p>
    <w:p w:rsidR="00016BDA" w:rsidRPr="00385EED" w:rsidRDefault="00016BDA" w:rsidP="008A3DA4">
      <w:pPr>
        <w:pStyle w:val="ActHead5"/>
      </w:pPr>
      <w:bookmarkStart w:id="20" w:name="_Toc12881660"/>
      <w:r w:rsidRPr="00385EED">
        <w:rPr>
          <w:rStyle w:val="CharSectno"/>
        </w:rPr>
        <w:t>4.06</w:t>
      </w:r>
      <w:r w:rsidR="00415751" w:rsidRPr="00385EED">
        <w:t xml:space="preserve">  </w:t>
      </w:r>
      <w:r w:rsidRPr="00385EED">
        <w:t>Control of debtor’s property before sequestration</w:t>
      </w:r>
      <w:bookmarkEnd w:id="20"/>
    </w:p>
    <w:p w:rsidR="00016BDA" w:rsidRPr="00385EED" w:rsidRDefault="00016BDA" w:rsidP="008A3DA4">
      <w:pPr>
        <w:pStyle w:val="subsection"/>
      </w:pPr>
      <w:r w:rsidRPr="00385EED">
        <w:tab/>
        <w:t>(1)</w:t>
      </w:r>
      <w:r w:rsidRPr="00385EED">
        <w:tab/>
        <w:t>Where the Court makes a direction or other order under subsection</w:t>
      </w:r>
      <w:r w:rsidR="00385EED">
        <w:t> </w:t>
      </w:r>
      <w:r w:rsidRPr="00385EED">
        <w:t>50(1) of the Act, the creditor who applied for the direction or other order must, within 7 days, serve the following documents in accordance with subregulation</w:t>
      </w:r>
      <w:r w:rsidR="00782C2B" w:rsidRPr="00385EED">
        <w:t> </w:t>
      </w:r>
      <w:r w:rsidRPr="00385EED">
        <w:t>(2):</w:t>
      </w:r>
    </w:p>
    <w:p w:rsidR="00016BDA" w:rsidRPr="00385EED" w:rsidRDefault="00016BDA" w:rsidP="008A3DA4">
      <w:pPr>
        <w:pStyle w:val="paragraph"/>
      </w:pPr>
      <w:r w:rsidRPr="00385EED">
        <w:tab/>
        <w:t>(a)</w:t>
      </w:r>
      <w:r w:rsidRPr="00385EED">
        <w:tab/>
        <w:t>a copy of the application;</w:t>
      </w:r>
    </w:p>
    <w:p w:rsidR="00016BDA" w:rsidRPr="00385EED" w:rsidRDefault="00016BDA" w:rsidP="008A3DA4">
      <w:pPr>
        <w:pStyle w:val="paragraph"/>
      </w:pPr>
      <w:r w:rsidRPr="00385EED">
        <w:tab/>
        <w:t>(b)</w:t>
      </w:r>
      <w:r w:rsidRPr="00385EED">
        <w:tab/>
        <w:t>a copy of any affidavit filed in support of the application;</w:t>
      </w:r>
    </w:p>
    <w:p w:rsidR="00016BDA" w:rsidRPr="00385EED" w:rsidRDefault="00016BDA" w:rsidP="008A3DA4">
      <w:pPr>
        <w:pStyle w:val="paragraph"/>
      </w:pPr>
      <w:r w:rsidRPr="00385EED">
        <w:tab/>
        <w:t>(c)</w:t>
      </w:r>
      <w:r w:rsidRPr="00385EED">
        <w:tab/>
        <w:t>a certified copy of the direction or other order.</w:t>
      </w:r>
    </w:p>
    <w:p w:rsidR="00016BDA" w:rsidRPr="00385EED" w:rsidRDefault="00016BDA" w:rsidP="008A3DA4">
      <w:pPr>
        <w:pStyle w:val="subsection"/>
      </w:pPr>
      <w:r w:rsidRPr="00385EED">
        <w:tab/>
        <w:t>(2)</w:t>
      </w:r>
      <w:r w:rsidRPr="00385EED">
        <w:tab/>
        <w:t>The documents must be served:</w:t>
      </w:r>
    </w:p>
    <w:p w:rsidR="00016BDA" w:rsidRPr="00385EED" w:rsidRDefault="00016BDA" w:rsidP="008A3DA4">
      <w:pPr>
        <w:pStyle w:val="paragraph"/>
      </w:pPr>
      <w:r w:rsidRPr="00385EED">
        <w:tab/>
        <w:t>(a)</w:t>
      </w:r>
      <w:r w:rsidRPr="00385EED">
        <w:tab/>
        <w:t>on the trustee who the Court has directed to take control of the debtor’s property; and</w:t>
      </w:r>
    </w:p>
    <w:p w:rsidR="00016BDA" w:rsidRPr="00385EED" w:rsidRDefault="00016BDA" w:rsidP="008A3DA4">
      <w:pPr>
        <w:pStyle w:val="paragraph"/>
      </w:pPr>
      <w:r w:rsidRPr="00385EED">
        <w:tab/>
        <w:t>(b)</w:t>
      </w:r>
      <w:r w:rsidRPr="00385EED">
        <w:tab/>
        <w:t>except where that person is the Official Trustee</w:t>
      </w:r>
      <w:r w:rsidR="008A3DA4" w:rsidRPr="00385EED">
        <w:t>—</w:t>
      </w:r>
      <w:r w:rsidRPr="00385EED">
        <w:t>on the Official Receiver.</w:t>
      </w:r>
    </w:p>
    <w:p w:rsidR="00016BDA" w:rsidRPr="00385EED" w:rsidRDefault="00016BDA" w:rsidP="008A3DA4">
      <w:pPr>
        <w:pStyle w:val="ActHead5"/>
      </w:pPr>
      <w:bookmarkStart w:id="21" w:name="_Toc12881661"/>
      <w:r w:rsidRPr="00385EED">
        <w:rPr>
          <w:rStyle w:val="CharSectno"/>
        </w:rPr>
        <w:t>4.07</w:t>
      </w:r>
      <w:r w:rsidR="00415751" w:rsidRPr="00385EED">
        <w:t xml:space="preserve">  </w:t>
      </w:r>
      <w:r w:rsidRPr="00385EED">
        <w:t>Expenses of trustee before sequestration</w:t>
      </w:r>
      <w:bookmarkEnd w:id="21"/>
    </w:p>
    <w:p w:rsidR="00016BDA" w:rsidRPr="00385EED" w:rsidRDefault="00016BDA" w:rsidP="008A3DA4">
      <w:pPr>
        <w:pStyle w:val="subsection"/>
      </w:pPr>
      <w:r w:rsidRPr="00385EED">
        <w:tab/>
        <w:t>(1)</w:t>
      </w:r>
      <w:r w:rsidRPr="00385EED">
        <w:tab/>
        <w:t>Where:</w:t>
      </w:r>
    </w:p>
    <w:p w:rsidR="00016BDA" w:rsidRPr="00385EED" w:rsidRDefault="00016BDA" w:rsidP="008A3DA4">
      <w:pPr>
        <w:pStyle w:val="paragraph"/>
      </w:pPr>
      <w:r w:rsidRPr="00385EED">
        <w:tab/>
        <w:t>(a)</w:t>
      </w:r>
      <w:r w:rsidRPr="00385EED">
        <w:tab/>
        <w:t>the Court makes a direction or other order under subsection</w:t>
      </w:r>
      <w:r w:rsidR="00385EED">
        <w:t> </w:t>
      </w:r>
      <w:r w:rsidRPr="00385EED">
        <w:t>50(1) of the Act; and</w:t>
      </w:r>
    </w:p>
    <w:p w:rsidR="00016BDA" w:rsidRPr="00385EED" w:rsidRDefault="00016BDA" w:rsidP="008A3DA4">
      <w:pPr>
        <w:pStyle w:val="paragraph"/>
      </w:pPr>
      <w:r w:rsidRPr="00385EED">
        <w:tab/>
        <w:t>(b)</w:t>
      </w:r>
      <w:r w:rsidRPr="00385EED">
        <w:tab/>
        <w:t>the amount deposited, in accordance with the direction or other order of the Court, with the Official Trustee or a registered trustee is insufficient to meet the fees and expenses incurred by the Official Trustee or registered trustee:</w:t>
      </w:r>
    </w:p>
    <w:p w:rsidR="00016BDA" w:rsidRPr="00385EED" w:rsidRDefault="00016BDA" w:rsidP="008A3DA4">
      <w:pPr>
        <w:pStyle w:val="paragraphsub"/>
      </w:pPr>
      <w:r w:rsidRPr="00385EED">
        <w:tab/>
        <w:t>(i)</w:t>
      </w:r>
      <w:r w:rsidRPr="00385EED">
        <w:tab/>
        <w:t>as a result of the direction or other order; or</w:t>
      </w:r>
    </w:p>
    <w:p w:rsidR="00016BDA" w:rsidRPr="00385EED" w:rsidRDefault="00016BDA" w:rsidP="008A3DA4">
      <w:pPr>
        <w:pStyle w:val="paragraphsub"/>
      </w:pPr>
      <w:r w:rsidRPr="00385EED">
        <w:tab/>
        <w:t>(ii)</w:t>
      </w:r>
      <w:r w:rsidRPr="00385EED">
        <w:tab/>
        <w:t>in carrying out an examination of a person as a result of the issue of a summons under subsection</w:t>
      </w:r>
      <w:r w:rsidR="00385EED">
        <w:t> </w:t>
      </w:r>
      <w:r w:rsidRPr="00385EED">
        <w:t>50(2) of the Act;</w:t>
      </w:r>
    </w:p>
    <w:p w:rsidR="00016BDA" w:rsidRPr="00385EED" w:rsidRDefault="00016BDA" w:rsidP="008A3DA4">
      <w:pPr>
        <w:pStyle w:val="subsection2"/>
      </w:pPr>
      <w:r w:rsidRPr="00385EED">
        <w:t>the Official Trustee or registered trustee may:</w:t>
      </w:r>
    </w:p>
    <w:p w:rsidR="00016BDA" w:rsidRPr="00385EED" w:rsidRDefault="00016BDA" w:rsidP="008A3DA4">
      <w:pPr>
        <w:pStyle w:val="paragraph"/>
      </w:pPr>
      <w:r w:rsidRPr="00385EED">
        <w:tab/>
        <w:t>(c)</w:t>
      </w:r>
      <w:r w:rsidRPr="00385EED">
        <w:tab/>
        <w:t>request the creditor who made the application under subsection</w:t>
      </w:r>
      <w:r w:rsidR="00385EED">
        <w:t> </w:t>
      </w:r>
      <w:r w:rsidRPr="00385EED">
        <w:t>50(1) of the Act; or</w:t>
      </w:r>
    </w:p>
    <w:p w:rsidR="00016BDA" w:rsidRPr="00385EED" w:rsidRDefault="00016BDA" w:rsidP="008A3DA4">
      <w:pPr>
        <w:pStyle w:val="paragraph"/>
      </w:pPr>
      <w:r w:rsidRPr="00385EED">
        <w:tab/>
        <w:t>(d)</w:t>
      </w:r>
      <w:r w:rsidRPr="00385EED">
        <w:tab/>
        <w:t>apply to the Court for an order directing that creditor;</w:t>
      </w:r>
    </w:p>
    <w:p w:rsidR="00016BDA" w:rsidRPr="00385EED" w:rsidRDefault="00016BDA" w:rsidP="008A3DA4">
      <w:pPr>
        <w:pStyle w:val="subsection2"/>
      </w:pPr>
      <w:r w:rsidRPr="00385EED">
        <w:t>to deposit with the Official Trustee or the registered trustee a specified additional sum.</w:t>
      </w:r>
    </w:p>
    <w:p w:rsidR="00016BDA" w:rsidRPr="00385EED" w:rsidRDefault="00016BDA" w:rsidP="008A3DA4">
      <w:pPr>
        <w:pStyle w:val="subsection"/>
      </w:pPr>
      <w:r w:rsidRPr="00385EED">
        <w:tab/>
        <w:t>(2)</w:t>
      </w:r>
      <w:r w:rsidRPr="00385EED">
        <w:tab/>
        <w:t>Where the Court, under section</w:t>
      </w:r>
      <w:r w:rsidR="00385EED">
        <w:t> </w:t>
      </w:r>
      <w:r w:rsidRPr="00385EED">
        <w:t>50 of the Act, directs the Official Trustee or a registered trustee to take control of the property of a debtor, and subsequently any of the following events occurs:</w:t>
      </w:r>
    </w:p>
    <w:p w:rsidR="00016BDA" w:rsidRPr="00385EED" w:rsidRDefault="00016BDA" w:rsidP="008A3DA4">
      <w:pPr>
        <w:pStyle w:val="paragraph"/>
      </w:pPr>
      <w:r w:rsidRPr="00385EED">
        <w:tab/>
        <w:t>(a)</w:t>
      </w:r>
      <w:r w:rsidRPr="00385EED">
        <w:tab/>
        <w:t xml:space="preserve">the debtor enters into a personal insolvency agreement, or the debtor’s estate is administered under </w:t>
      </w:r>
      <w:r w:rsidR="00415751" w:rsidRPr="00385EED">
        <w:t>Part </w:t>
      </w:r>
      <w:r w:rsidRPr="00385EED">
        <w:t>XI of the Act, and the Court authorises the Official Trustee or the registered trustee to transfer the property to some other person;</w:t>
      </w:r>
    </w:p>
    <w:p w:rsidR="00016BDA" w:rsidRPr="00385EED" w:rsidRDefault="00016BDA" w:rsidP="008A3DA4">
      <w:pPr>
        <w:pStyle w:val="paragraph"/>
      </w:pPr>
      <w:r w:rsidRPr="00385EED">
        <w:tab/>
        <w:t>(b)</w:t>
      </w:r>
      <w:r w:rsidRPr="00385EED">
        <w:tab/>
        <w:t>a sequestration order is made against the debtor;</w:t>
      </w:r>
    </w:p>
    <w:p w:rsidR="00016BDA" w:rsidRPr="00385EED" w:rsidRDefault="00016BDA" w:rsidP="008A3DA4">
      <w:pPr>
        <w:pStyle w:val="paragraph"/>
      </w:pPr>
      <w:r w:rsidRPr="00385EED">
        <w:tab/>
        <w:t>(c)</w:t>
      </w:r>
      <w:r w:rsidRPr="00385EED">
        <w:tab/>
        <w:t>the creditor’s petition against the debtor is dismissed;</w:t>
      </w:r>
    </w:p>
    <w:p w:rsidR="00016BDA" w:rsidRPr="00385EED" w:rsidRDefault="00016BDA" w:rsidP="008A3DA4">
      <w:pPr>
        <w:pStyle w:val="paragraph"/>
      </w:pPr>
      <w:r w:rsidRPr="00385EED">
        <w:tab/>
        <w:t>(d)</w:t>
      </w:r>
      <w:r w:rsidRPr="00385EED">
        <w:tab/>
        <w:t>a debtor’s petition relating to the debtor is accepted by the Official Receiver;</w:t>
      </w:r>
    </w:p>
    <w:p w:rsidR="00016BDA" w:rsidRPr="00385EED" w:rsidRDefault="00016BDA" w:rsidP="008A3DA4">
      <w:pPr>
        <w:pStyle w:val="paragraph"/>
      </w:pPr>
      <w:r w:rsidRPr="00385EED">
        <w:tab/>
        <w:t>(e)</w:t>
      </w:r>
      <w:r w:rsidRPr="00385EED">
        <w:tab/>
        <w:t>a proposal by the debtor relating to a debt agreement is accepted under section</w:t>
      </w:r>
      <w:r w:rsidR="00385EED">
        <w:t> </w:t>
      </w:r>
      <w:r w:rsidRPr="00385EED">
        <w:t>185B of the Act;</w:t>
      </w:r>
    </w:p>
    <w:p w:rsidR="00016BDA" w:rsidRPr="00385EED" w:rsidRDefault="00016BDA" w:rsidP="008A3DA4">
      <w:pPr>
        <w:pStyle w:val="subsection2"/>
      </w:pPr>
      <w:r w:rsidRPr="00385EED">
        <w:t>the creditor is entitled to a refund of the amount deposited by him or her in accordance with the direction or other order of the Court to meet the fees and expenses of the Official Trustee or the registered trustee incurred:</w:t>
      </w:r>
    </w:p>
    <w:p w:rsidR="00016BDA" w:rsidRPr="00385EED" w:rsidRDefault="00016BDA" w:rsidP="008A3DA4">
      <w:pPr>
        <w:pStyle w:val="paragraph"/>
      </w:pPr>
      <w:r w:rsidRPr="00385EED">
        <w:tab/>
        <w:t>(f)</w:t>
      </w:r>
      <w:r w:rsidRPr="00385EED">
        <w:tab/>
        <w:t>as a result of the direction; or</w:t>
      </w:r>
    </w:p>
    <w:p w:rsidR="00016BDA" w:rsidRPr="00385EED" w:rsidRDefault="00016BDA" w:rsidP="008A3DA4">
      <w:pPr>
        <w:pStyle w:val="paragraph"/>
      </w:pPr>
      <w:r w:rsidRPr="00385EED">
        <w:tab/>
        <w:t>(g)</w:t>
      </w:r>
      <w:r w:rsidRPr="00385EED">
        <w:tab/>
        <w:t>in carrying out an examination of a person as the result of the issue of a summons;</w:t>
      </w:r>
    </w:p>
    <w:p w:rsidR="00016BDA" w:rsidRPr="00385EED" w:rsidRDefault="00016BDA" w:rsidP="008A3DA4">
      <w:pPr>
        <w:pStyle w:val="subsection2"/>
      </w:pPr>
      <w:r w:rsidRPr="00385EED">
        <w:t>less the amount of any fees or expenses so incurred.</w:t>
      </w:r>
    </w:p>
    <w:p w:rsidR="00016BDA" w:rsidRPr="00385EED" w:rsidRDefault="00016BDA" w:rsidP="008A3DA4">
      <w:pPr>
        <w:pStyle w:val="ActHead5"/>
      </w:pPr>
      <w:bookmarkStart w:id="22" w:name="_Toc12881662"/>
      <w:r w:rsidRPr="00385EED">
        <w:rPr>
          <w:rStyle w:val="CharSectno"/>
        </w:rPr>
        <w:t>4.08</w:t>
      </w:r>
      <w:r w:rsidR="00415751" w:rsidRPr="00385EED">
        <w:t xml:space="preserve">  </w:t>
      </w:r>
      <w:r w:rsidRPr="00385EED">
        <w:t>Application for damages where petition dismissed</w:t>
      </w:r>
      <w:bookmarkEnd w:id="22"/>
    </w:p>
    <w:p w:rsidR="00016BDA" w:rsidRPr="00385EED" w:rsidRDefault="00016BDA" w:rsidP="008A3DA4">
      <w:pPr>
        <w:pStyle w:val="subsection"/>
      </w:pPr>
      <w:r w:rsidRPr="00385EED">
        <w:tab/>
      </w:r>
      <w:r w:rsidRPr="00385EED">
        <w:tab/>
        <w:t>Where:</w:t>
      </w:r>
    </w:p>
    <w:p w:rsidR="00016BDA" w:rsidRPr="00385EED" w:rsidRDefault="00016BDA" w:rsidP="008A3DA4">
      <w:pPr>
        <w:pStyle w:val="paragraph"/>
      </w:pPr>
      <w:r w:rsidRPr="00385EED">
        <w:tab/>
        <w:t>(a)</w:t>
      </w:r>
      <w:r w:rsidRPr="00385EED">
        <w:tab/>
        <w:t>the Court has made a direction or other order under subsection</w:t>
      </w:r>
      <w:r w:rsidR="00385EED">
        <w:t> </w:t>
      </w:r>
      <w:r w:rsidRPr="00385EED">
        <w:t>50(1) of the Act; and</w:t>
      </w:r>
    </w:p>
    <w:p w:rsidR="00016BDA" w:rsidRPr="00385EED" w:rsidRDefault="00016BDA" w:rsidP="008A3DA4">
      <w:pPr>
        <w:pStyle w:val="paragraph"/>
      </w:pPr>
      <w:r w:rsidRPr="00385EED">
        <w:tab/>
        <w:t>(b)</w:t>
      </w:r>
      <w:r w:rsidRPr="00385EED">
        <w:tab/>
        <w:t>the creditor’s petition against the debtor is subsequently dismissed;</w:t>
      </w:r>
    </w:p>
    <w:p w:rsidR="00016BDA" w:rsidRPr="00385EED" w:rsidRDefault="00016BDA" w:rsidP="008A3DA4">
      <w:pPr>
        <w:pStyle w:val="subsection2"/>
      </w:pPr>
      <w:r w:rsidRPr="00385EED">
        <w:t>the debtor may, within 21 days after the day on which the petition is dismissed, apply to the Court for an order for:</w:t>
      </w:r>
    </w:p>
    <w:p w:rsidR="00016BDA" w:rsidRPr="00385EED" w:rsidRDefault="00016BDA" w:rsidP="008A3DA4">
      <w:pPr>
        <w:pStyle w:val="paragraph"/>
      </w:pPr>
      <w:r w:rsidRPr="00385EED">
        <w:tab/>
        <w:t>(c)</w:t>
      </w:r>
      <w:r w:rsidRPr="00385EED">
        <w:tab/>
        <w:t>the assessment of the amount of any damage resulting from the control of the property of the debtor by the Official Trustee or a registered trustee in accordance with the order; and</w:t>
      </w:r>
    </w:p>
    <w:p w:rsidR="00016BDA" w:rsidRPr="00385EED" w:rsidRDefault="00016BDA" w:rsidP="008A3DA4">
      <w:pPr>
        <w:pStyle w:val="paragraph"/>
      </w:pPr>
      <w:r w:rsidRPr="00385EED">
        <w:tab/>
        <w:t>(d)</w:t>
      </w:r>
      <w:r w:rsidRPr="00385EED">
        <w:tab/>
        <w:t>the payment by the creditor to the debtor of an amount so assessed.</w:t>
      </w:r>
    </w:p>
    <w:p w:rsidR="00016BDA" w:rsidRPr="00385EED" w:rsidRDefault="00016BDA" w:rsidP="008A3DA4">
      <w:pPr>
        <w:pStyle w:val="ActHead5"/>
      </w:pPr>
      <w:bookmarkStart w:id="23" w:name="_Toc12881663"/>
      <w:r w:rsidRPr="00385EED">
        <w:rPr>
          <w:rStyle w:val="CharSectno"/>
        </w:rPr>
        <w:t>4.09</w:t>
      </w:r>
      <w:r w:rsidR="00415751" w:rsidRPr="00385EED">
        <w:t xml:space="preserve">  </w:t>
      </w:r>
      <w:r w:rsidRPr="00385EED">
        <w:t>Subsection</w:t>
      </w:r>
      <w:r w:rsidR="00385EED">
        <w:t> </w:t>
      </w:r>
      <w:r w:rsidRPr="00385EED">
        <w:t>50(5) of the Act</w:t>
      </w:r>
      <w:r w:rsidR="008A3DA4" w:rsidRPr="00385EED">
        <w:t>—</w:t>
      </w:r>
      <w:r w:rsidRPr="00385EED">
        <w:t>prescribed modifications of applied provisions</w:t>
      </w:r>
      <w:bookmarkEnd w:id="23"/>
    </w:p>
    <w:p w:rsidR="00016BDA" w:rsidRPr="00385EED" w:rsidRDefault="00016BDA" w:rsidP="008A3DA4">
      <w:pPr>
        <w:pStyle w:val="subsection"/>
      </w:pPr>
      <w:r w:rsidRPr="00385EED">
        <w:tab/>
      </w:r>
      <w:r w:rsidRPr="00385EED">
        <w:tab/>
        <w:t>For the purposes of subsection</w:t>
      </w:r>
      <w:r w:rsidR="00385EED">
        <w:t> </w:t>
      </w:r>
      <w:r w:rsidRPr="00385EED">
        <w:t>50(5) of the Act, section</w:t>
      </w:r>
      <w:r w:rsidR="00385EED">
        <w:t> </w:t>
      </w:r>
      <w:r w:rsidRPr="00385EED">
        <w:t>81 of the Act is modified as follows:</w:t>
      </w:r>
    </w:p>
    <w:p w:rsidR="00016BDA" w:rsidRPr="00385EED" w:rsidRDefault="00016BDA" w:rsidP="008A3DA4">
      <w:pPr>
        <w:pStyle w:val="paragraph"/>
      </w:pPr>
      <w:r w:rsidRPr="00385EED">
        <w:tab/>
        <w:t>(a)</w:t>
      </w:r>
      <w:r w:rsidRPr="00385EED">
        <w:tab/>
        <w:t xml:space="preserve">by omitting from </w:t>
      </w:r>
      <w:r w:rsidR="00385EED">
        <w:t>subsection (</w:t>
      </w:r>
      <w:r w:rsidRPr="00385EED">
        <w:t xml:space="preserve">2) ‘An’ and substituting ‘Subject to </w:t>
      </w:r>
      <w:r w:rsidR="00385EED">
        <w:t>subsection (</w:t>
      </w:r>
      <w:r w:rsidRPr="00385EED">
        <w:t>2A), an’;</w:t>
      </w:r>
    </w:p>
    <w:p w:rsidR="00016BDA" w:rsidRPr="00385EED" w:rsidRDefault="00016BDA" w:rsidP="008A3DA4">
      <w:pPr>
        <w:pStyle w:val="paragraph"/>
      </w:pPr>
      <w:r w:rsidRPr="00385EED">
        <w:tab/>
        <w:t>(b)</w:t>
      </w:r>
      <w:r w:rsidRPr="00385EED">
        <w:tab/>
        <w:t xml:space="preserve">by inserting after </w:t>
      </w:r>
      <w:r w:rsidR="00385EED">
        <w:t>subsection (</w:t>
      </w:r>
      <w:r w:rsidRPr="00385EED">
        <w:t>2) the following subsection:</w:t>
      </w:r>
    </w:p>
    <w:p w:rsidR="00016BDA" w:rsidRPr="00385EED" w:rsidRDefault="00016BDA" w:rsidP="008A3DA4">
      <w:pPr>
        <w:pStyle w:val="paragraphsub"/>
      </w:pPr>
      <w:r w:rsidRPr="00385EED">
        <w:tab/>
        <w:t>‘(2A)</w:t>
      </w:r>
      <w:r w:rsidRPr="00385EED">
        <w:tab/>
        <w:t>The Court or a magistrate may direct that an examination, or any part of an examination, under this section shall be held in private.’;</w:t>
      </w:r>
    </w:p>
    <w:p w:rsidR="00016BDA" w:rsidRPr="00385EED" w:rsidRDefault="00016BDA" w:rsidP="008A3DA4">
      <w:pPr>
        <w:pStyle w:val="paragraph"/>
      </w:pPr>
      <w:r w:rsidRPr="00385EED">
        <w:tab/>
        <w:t>(c)</w:t>
      </w:r>
      <w:r w:rsidRPr="00385EED">
        <w:tab/>
        <w:t xml:space="preserve">by omitting from </w:t>
      </w:r>
      <w:r w:rsidR="00385EED">
        <w:t>subsection (</w:t>
      </w:r>
      <w:r w:rsidRPr="00385EED">
        <w:t>9) ‘is the trustee’ and substituting ‘has been directed to take control of the property of the debtor’;</w:t>
      </w:r>
    </w:p>
    <w:p w:rsidR="00016BDA" w:rsidRPr="00385EED" w:rsidRDefault="00016BDA" w:rsidP="008A3DA4">
      <w:pPr>
        <w:pStyle w:val="paragraph"/>
      </w:pPr>
      <w:r w:rsidRPr="00385EED">
        <w:tab/>
        <w:t>(d)</w:t>
      </w:r>
      <w:r w:rsidRPr="00385EED">
        <w:tab/>
        <w:t xml:space="preserve">by omitting </w:t>
      </w:r>
      <w:r w:rsidR="00385EED">
        <w:t>subsection (</w:t>
      </w:r>
      <w:r w:rsidRPr="00385EED">
        <w:t>10A);</w:t>
      </w:r>
    </w:p>
    <w:p w:rsidR="00016BDA" w:rsidRPr="00385EED" w:rsidRDefault="00016BDA" w:rsidP="008A3DA4">
      <w:pPr>
        <w:pStyle w:val="paragraph"/>
      </w:pPr>
      <w:r w:rsidRPr="00385EED">
        <w:tab/>
        <w:t>(e)</w:t>
      </w:r>
      <w:r w:rsidRPr="00385EED">
        <w:tab/>
        <w:t xml:space="preserve">by omitting </w:t>
      </w:r>
      <w:r w:rsidR="00385EED">
        <w:t>subsection (</w:t>
      </w:r>
      <w:r w:rsidRPr="00385EED">
        <w:t>14) and substituting the following subsections:</w:t>
      </w:r>
    </w:p>
    <w:p w:rsidR="00016BDA" w:rsidRPr="00385EED" w:rsidRDefault="00016BDA" w:rsidP="008A3DA4">
      <w:pPr>
        <w:pStyle w:val="paragraphsub"/>
      </w:pPr>
      <w:r w:rsidRPr="00385EED">
        <w:tab/>
        <w:t>‘(14)</w:t>
      </w:r>
      <w:r w:rsidRPr="00385EED">
        <w:tab/>
        <w:t xml:space="preserve">Subject to </w:t>
      </w:r>
      <w:r w:rsidR="00385EED">
        <w:t>subsection (</w:t>
      </w:r>
      <w:r w:rsidRPr="00385EED">
        <w:t>14A), the applicant for an examination under this section is to pay the costs incurred in connection with the examination.</w:t>
      </w:r>
    </w:p>
    <w:p w:rsidR="00016BDA" w:rsidRPr="00385EED" w:rsidRDefault="00016BDA" w:rsidP="008A3DA4">
      <w:pPr>
        <w:pStyle w:val="paragraphsub"/>
      </w:pPr>
      <w:r w:rsidRPr="00385EED">
        <w:tab/>
        <w:t>‘(14A)</w:t>
      </w:r>
      <w:r w:rsidRPr="00385EED">
        <w:tab/>
        <w:t xml:space="preserve">The Court or a magistrate may order that all or some of the costs mentioned in </w:t>
      </w:r>
      <w:r w:rsidR="00385EED">
        <w:t>subsection (</w:t>
      </w:r>
      <w:r w:rsidRPr="00385EED">
        <w:t>14) are to be paid by the debtor.’.</w:t>
      </w:r>
    </w:p>
    <w:p w:rsidR="00016BDA" w:rsidRPr="00385EED" w:rsidRDefault="00016BDA" w:rsidP="008A3DA4">
      <w:pPr>
        <w:pStyle w:val="ActHead5"/>
      </w:pPr>
      <w:bookmarkStart w:id="24" w:name="_Toc12881664"/>
      <w:r w:rsidRPr="00385EED">
        <w:rPr>
          <w:rStyle w:val="CharSectno"/>
        </w:rPr>
        <w:t>4.10</w:t>
      </w:r>
      <w:r w:rsidR="00415751" w:rsidRPr="00385EED">
        <w:t xml:space="preserve">  </w:t>
      </w:r>
      <w:r w:rsidRPr="00385EED">
        <w:t>Acceptance of debtor’s declaration</w:t>
      </w:r>
      <w:bookmarkEnd w:id="24"/>
    </w:p>
    <w:p w:rsidR="00016BDA" w:rsidRPr="00385EED" w:rsidRDefault="00016BDA" w:rsidP="008A3DA4">
      <w:pPr>
        <w:pStyle w:val="subsection"/>
      </w:pPr>
      <w:r w:rsidRPr="00385EED">
        <w:tab/>
      </w:r>
      <w:r w:rsidRPr="00385EED">
        <w:tab/>
        <w:t>Where, under paragraph</w:t>
      </w:r>
      <w:r w:rsidR="00385EED">
        <w:t> </w:t>
      </w:r>
      <w:r w:rsidRPr="00385EED">
        <w:t>54C(a) of the Act, the Official Receiver accepts and signs a declaration, the Official Receiver must give a copy of the signed declaration to the debtor.</w:t>
      </w:r>
    </w:p>
    <w:p w:rsidR="00016BDA" w:rsidRPr="00385EED" w:rsidRDefault="00016BDA" w:rsidP="008A3DA4">
      <w:pPr>
        <w:pStyle w:val="ActHead5"/>
      </w:pPr>
      <w:bookmarkStart w:id="25" w:name="_Toc12881665"/>
      <w:r w:rsidRPr="00385EED">
        <w:rPr>
          <w:rStyle w:val="CharSectno"/>
        </w:rPr>
        <w:t>4.11</w:t>
      </w:r>
      <w:r w:rsidR="00415751" w:rsidRPr="00385EED">
        <w:t xml:space="preserve">  </w:t>
      </w:r>
      <w:r w:rsidRPr="00385EED">
        <w:t>Prescribed information to be supplied by Official Receiver to debtor</w:t>
      </w:r>
      <w:bookmarkEnd w:id="25"/>
    </w:p>
    <w:p w:rsidR="00016BDA" w:rsidRPr="00385EED" w:rsidRDefault="00016BDA" w:rsidP="008A3DA4">
      <w:pPr>
        <w:pStyle w:val="subsection"/>
      </w:pPr>
      <w:r w:rsidRPr="00385EED">
        <w:tab/>
        <w:t>(1)</w:t>
      </w:r>
      <w:r w:rsidRPr="00385EED">
        <w:tab/>
        <w:t>For the purposes of subsections</w:t>
      </w:r>
      <w:r w:rsidR="00385EED">
        <w:t> </w:t>
      </w:r>
      <w:r w:rsidRPr="00385EED">
        <w:t>54D(1), 55(3A), 56B(5)</w:t>
      </w:r>
      <w:r w:rsidR="00731E5F" w:rsidRPr="00385EED">
        <w:t xml:space="preserve"> and 57(3A)</w:t>
      </w:r>
      <w:r w:rsidRPr="00385EED">
        <w:t xml:space="preserve"> of the Act, the following information is prescribed:</w:t>
      </w:r>
    </w:p>
    <w:p w:rsidR="00016BDA" w:rsidRPr="00385EED" w:rsidRDefault="00016BDA" w:rsidP="008A3DA4">
      <w:pPr>
        <w:pStyle w:val="paragraph"/>
      </w:pPr>
      <w:r w:rsidRPr="00385EED">
        <w:tab/>
        <w:t>(a)</w:t>
      </w:r>
      <w:r w:rsidRPr="00385EED">
        <w:tab/>
        <w:t>information about alternatives to bankruptcy;</w:t>
      </w:r>
    </w:p>
    <w:p w:rsidR="00016BDA" w:rsidRPr="00385EED" w:rsidRDefault="00016BDA" w:rsidP="008A3DA4">
      <w:pPr>
        <w:pStyle w:val="paragraph"/>
      </w:pPr>
      <w:r w:rsidRPr="00385EED">
        <w:tab/>
        <w:t>(b)</w:t>
      </w:r>
      <w:r w:rsidRPr="00385EED">
        <w:tab/>
        <w:t>information about the consequences of bankruptcy;</w:t>
      </w:r>
    </w:p>
    <w:p w:rsidR="00016BDA" w:rsidRPr="00385EED" w:rsidRDefault="00016BDA" w:rsidP="008A3DA4">
      <w:pPr>
        <w:pStyle w:val="paragraph"/>
      </w:pPr>
      <w:r w:rsidRPr="00385EED">
        <w:tab/>
        <w:t>(c)</w:t>
      </w:r>
      <w:r w:rsidRPr="00385EED">
        <w:tab/>
        <w:t>information about sources of financial advice and guidance to persons facing or contemplating bankruptcy;</w:t>
      </w:r>
    </w:p>
    <w:p w:rsidR="00016BDA" w:rsidRPr="00385EED" w:rsidRDefault="00016BDA" w:rsidP="008A3DA4">
      <w:pPr>
        <w:pStyle w:val="paragraph"/>
      </w:pPr>
      <w:r w:rsidRPr="00385EED">
        <w:tab/>
        <w:t>(d)</w:t>
      </w:r>
      <w:r w:rsidRPr="00385EED">
        <w:tab/>
        <w:t>information about a debtor’s right to choose whether the bankruptcy is administered by a registered trustee or the Official Trustee;</w:t>
      </w:r>
    </w:p>
    <w:p w:rsidR="009A2434" w:rsidRPr="00385EED" w:rsidRDefault="009A2434" w:rsidP="008A3DA4">
      <w:pPr>
        <w:pStyle w:val="paragraph"/>
        <w:rPr>
          <w:color w:val="000000"/>
        </w:rPr>
      </w:pPr>
      <w:r w:rsidRPr="00385EED">
        <w:rPr>
          <w:color w:val="000000"/>
        </w:rPr>
        <w:tab/>
        <w:t>(e)</w:t>
      </w:r>
      <w:r w:rsidRPr="00385EED">
        <w:rPr>
          <w:color w:val="000000"/>
        </w:rPr>
        <w:tab/>
        <w:t>a statement that it is an act of bankruptcy for a debtor to present to the Official Receiver, under section</w:t>
      </w:r>
      <w:r w:rsidR="00385EED">
        <w:rPr>
          <w:color w:val="000000"/>
        </w:rPr>
        <w:t> </w:t>
      </w:r>
      <w:r w:rsidRPr="00385EED">
        <w:rPr>
          <w:color w:val="000000"/>
        </w:rPr>
        <w:t>54A of the Act, a declaration of intention to present a debtor’s petition.</w:t>
      </w:r>
    </w:p>
    <w:p w:rsidR="00016BDA" w:rsidRPr="00385EED" w:rsidRDefault="00016BDA" w:rsidP="008A3DA4">
      <w:pPr>
        <w:pStyle w:val="subsection"/>
      </w:pPr>
      <w:r w:rsidRPr="00385EED">
        <w:tab/>
        <w:t>(2)</w:t>
      </w:r>
      <w:r w:rsidRPr="00385EED">
        <w:tab/>
        <w:t>The information must be factual and objective.</w:t>
      </w:r>
    </w:p>
    <w:p w:rsidR="00864E0B" w:rsidRPr="00385EED" w:rsidRDefault="00864E0B" w:rsidP="008A3DA4">
      <w:pPr>
        <w:pStyle w:val="subsection"/>
      </w:pPr>
      <w:r w:rsidRPr="00385EED">
        <w:tab/>
        <w:t>(3)</w:t>
      </w:r>
      <w:r w:rsidRPr="00385EED">
        <w:tab/>
        <w:t>The Official Receiver must not accept a declaration of intention to present a debtor’s petition under section</w:t>
      </w:r>
      <w:r w:rsidR="00385EED">
        <w:t> </w:t>
      </w:r>
      <w:r w:rsidRPr="00385EED">
        <w:t>54A of the Act or a debtor’s petition under section</w:t>
      </w:r>
      <w:r w:rsidR="00385EED">
        <w:t> </w:t>
      </w:r>
      <w:r w:rsidRPr="00385EED">
        <w:t>55, 56B or 57 of the Act unless the debtor has given to the Official Receiver a signed acknowledgement (which may be included in or appended to the petition) that the debtor has received and read the prescribed information.</w:t>
      </w:r>
    </w:p>
    <w:p w:rsidR="00016BDA" w:rsidRPr="00385EED" w:rsidRDefault="00016BDA" w:rsidP="008A3DA4">
      <w:pPr>
        <w:pStyle w:val="subsection"/>
      </w:pPr>
      <w:r w:rsidRPr="00385EED">
        <w:tab/>
        <w:t>(4)</w:t>
      </w:r>
      <w:r w:rsidRPr="00385EED">
        <w:tab/>
        <w:t>If the debtor presents a petition without having given the acknowledgement, the Official Receiver must:</w:t>
      </w:r>
    </w:p>
    <w:p w:rsidR="00016BDA" w:rsidRPr="00385EED" w:rsidRDefault="00016BDA" w:rsidP="008A3DA4">
      <w:pPr>
        <w:pStyle w:val="paragraph"/>
      </w:pPr>
      <w:r w:rsidRPr="00385EED">
        <w:tab/>
        <w:t>(a)</w:t>
      </w:r>
      <w:r w:rsidRPr="00385EED">
        <w:tab/>
        <w:t>if the debtor presents the petition in person</w:t>
      </w:r>
      <w:r w:rsidR="008A3DA4" w:rsidRPr="00385EED">
        <w:t>—</w:t>
      </w:r>
      <w:r w:rsidRPr="00385EED">
        <w:t>give the prescribed information to the debtor; or</w:t>
      </w:r>
    </w:p>
    <w:p w:rsidR="00016BDA" w:rsidRPr="00385EED" w:rsidRDefault="00016BDA" w:rsidP="008A3DA4">
      <w:pPr>
        <w:pStyle w:val="paragraph"/>
      </w:pPr>
      <w:r w:rsidRPr="00385EED">
        <w:tab/>
        <w:t>(b)</w:t>
      </w:r>
      <w:r w:rsidRPr="00385EED">
        <w:tab/>
        <w:t>if the debtor presents the petition by post</w:t>
      </w:r>
      <w:r w:rsidR="008A3DA4" w:rsidRPr="00385EED">
        <w:t>—</w:t>
      </w:r>
      <w:r w:rsidRPr="00385EED">
        <w:t>post the prescribed information to the debtor.</w:t>
      </w:r>
    </w:p>
    <w:p w:rsidR="00864E0B" w:rsidRPr="00385EED" w:rsidRDefault="00864E0B" w:rsidP="008A3DA4">
      <w:pPr>
        <w:pStyle w:val="subsection"/>
      </w:pPr>
      <w:r w:rsidRPr="00385EED">
        <w:tab/>
        <w:t>(5)</w:t>
      </w:r>
      <w:r w:rsidRPr="00385EED">
        <w:tab/>
        <w:t xml:space="preserve">Subregulation (6) applies if a person (the </w:t>
      </w:r>
      <w:r w:rsidRPr="00385EED">
        <w:rPr>
          <w:b/>
          <w:i/>
        </w:rPr>
        <w:t>intending petitioner</w:t>
      </w:r>
      <w:r w:rsidRPr="00385EED">
        <w:t xml:space="preserve">) intends to present a petition under </w:t>
      </w:r>
      <w:r w:rsidR="00415751" w:rsidRPr="00385EED">
        <w:t>Division</w:t>
      </w:r>
      <w:r w:rsidR="00385EED">
        <w:t> </w:t>
      </w:r>
      <w:r w:rsidRPr="00385EED">
        <w:t xml:space="preserve">2 of </w:t>
      </w:r>
      <w:r w:rsidR="00415751" w:rsidRPr="00385EED">
        <w:t>Part </w:t>
      </w:r>
      <w:r w:rsidRPr="00385EED">
        <w:t>IV of the Act and the intending petitioner is:</w:t>
      </w:r>
    </w:p>
    <w:p w:rsidR="00864E0B" w:rsidRPr="00385EED" w:rsidRDefault="00864E0B" w:rsidP="008A3DA4">
      <w:pPr>
        <w:pStyle w:val="paragraph"/>
      </w:pPr>
      <w:r w:rsidRPr="00385EED">
        <w:tab/>
        <w:t>(a)</w:t>
      </w:r>
      <w:r w:rsidRPr="00385EED">
        <w:tab/>
        <w:t>unable to read the relevant material, because he or she is:</w:t>
      </w:r>
    </w:p>
    <w:p w:rsidR="00864E0B" w:rsidRPr="00385EED" w:rsidRDefault="00864E0B" w:rsidP="008A3DA4">
      <w:pPr>
        <w:pStyle w:val="paragraphsub"/>
      </w:pPr>
      <w:r w:rsidRPr="00385EED">
        <w:tab/>
        <w:t>(i)</w:t>
      </w:r>
      <w:r w:rsidRPr="00385EED">
        <w:tab/>
        <w:t>blind, partially sighted, illiterate or partially literate; or</w:t>
      </w:r>
    </w:p>
    <w:p w:rsidR="00864E0B" w:rsidRPr="00385EED" w:rsidRDefault="00864E0B" w:rsidP="008A3DA4">
      <w:pPr>
        <w:pStyle w:val="paragraphsub"/>
      </w:pPr>
      <w:r w:rsidRPr="00385EED">
        <w:tab/>
        <w:t>(ii)</w:t>
      </w:r>
      <w:r w:rsidRPr="00385EED">
        <w:tab/>
        <w:t>insufficiently familiar with the English language; or</w:t>
      </w:r>
    </w:p>
    <w:p w:rsidR="00864E0B" w:rsidRPr="00385EED" w:rsidRDefault="00864E0B" w:rsidP="008A3DA4">
      <w:pPr>
        <w:pStyle w:val="paragraph"/>
      </w:pPr>
      <w:r w:rsidRPr="00385EED">
        <w:tab/>
        <w:t>(b)</w:t>
      </w:r>
      <w:r w:rsidRPr="00385EED">
        <w:tab/>
        <w:t>unable to sign the petition or the acknowledgment, because of a physical incapacity.</w:t>
      </w:r>
    </w:p>
    <w:p w:rsidR="00864E0B" w:rsidRPr="00385EED" w:rsidRDefault="00864E0B" w:rsidP="008A3DA4">
      <w:pPr>
        <w:pStyle w:val="subsection"/>
      </w:pPr>
      <w:r w:rsidRPr="00385EED">
        <w:tab/>
        <w:t>(6)</w:t>
      </w:r>
      <w:r w:rsidRPr="00385EED">
        <w:tab/>
        <w:t>The petition and the acknowledgement may be signed by another person, who must sign a statement:</w:t>
      </w:r>
    </w:p>
    <w:p w:rsidR="00864E0B" w:rsidRPr="00385EED" w:rsidRDefault="00864E0B" w:rsidP="008A3DA4">
      <w:pPr>
        <w:pStyle w:val="paragraph"/>
      </w:pPr>
      <w:r w:rsidRPr="00385EED">
        <w:tab/>
        <w:t>(a)</w:t>
      </w:r>
      <w:r w:rsidRPr="00385EED">
        <w:tab/>
        <w:t xml:space="preserve">if </w:t>
      </w:r>
      <w:r w:rsidR="00385EED">
        <w:t>subparagraph (</w:t>
      </w:r>
      <w:r w:rsidR="009B3334" w:rsidRPr="00385EED">
        <w:t>5)(a)</w:t>
      </w:r>
      <w:r w:rsidRPr="00385EED">
        <w:t>(i) applies</w:t>
      </w:r>
      <w:r w:rsidR="008A3DA4" w:rsidRPr="00385EED">
        <w:t>—</w:t>
      </w:r>
      <w:r w:rsidRPr="00385EED">
        <w:t>that he or she has read the relevant material to the intending petitioner; or</w:t>
      </w:r>
    </w:p>
    <w:p w:rsidR="00864E0B" w:rsidRPr="00385EED" w:rsidRDefault="00864E0B" w:rsidP="008A3DA4">
      <w:pPr>
        <w:pStyle w:val="paragraph"/>
      </w:pPr>
      <w:r w:rsidRPr="00385EED">
        <w:tab/>
        <w:t>(b)</w:t>
      </w:r>
      <w:r w:rsidRPr="00385EED">
        <w:tab/>
        <w:t xml:space="preserve">if </w:t>
      </w:r>
      <w:r w:rsidR="00385EED">
        <w:t>subparagraph (</w:t>
      </w:r>
      <w:r w:rsidR="009B3334" w:rsidRPr="00385EED">
        <w:t>5)(a)</w:t>
      </w:r>
      <w:r w:rsidRPr="00385EED">
        <w:t>(ii) applies</w:t>
      </w:r>
      <w:r w:rsidR="008A3DA4" w:rsidRPr="00385EED">
        <w:t>—</w:t>
      </w:r>
      <w:r w:rsidRPr="00385EED">
        <w:t>that he or she has interpreted the relevant material to the intending petitioner in a language with which both persons are familiar; or</w:t>
      </w:r>
    </w:p>
    <w:p w:rsidR="00864E0B" w:rsidRPr="00385EED" w:rsidRDefault="00864E0B" w:rsidP="008A3DA4">
      <w:pPr>
        <w:pStyle w:val="paragraph"/>
      </w:pPr>
      <w:r w:rsidRPr="00385EED">
        <w:tab/>
        <w:t>(c)</w:t>
      </w:r>
      <w:r w:rsidRPr="00385EED">
        <w:tab/>
        <w:t xml:space="preserve">if </w:t>
      </w:r>
      <w:r w:rsidR="00385EED">
        <w:t>paragraph (</w:t>
      </w:r>
      <w:r w:rsidR="009B3334" w:rsidRPr="00385EED">
        <w:t>5)</w:t>
      </w:r>
      <w:r w:rsidRPr="00385EED">
        <w:t>(b) applies</w:t>
      </w:r>
      <w:r w:rsidR="008A3DA4" w:rsidRPr="00385EED">
        <w:t>—</w:t>
      </w:r>
      <w:r w:rsidRPr="00385EED">
        <w:t>that he or she believes that the intending petitioner has read and understood the relevant material.</w:t>
      </w:r>
    </w:p>
    <w:p w:rsidR="00864E0B" w:rsidRPr="00385EED" w:rsidRDefault="00864E0B" w:rsidP="008A3DA4">
      <w:pPr>
        <w:pStyle w:val="subsection"/>
      </w:pPr>
      <w:r w:rsidRPr="00385EED">
        <w:tab/>
        <w:t>(7)</w:t>
      </w:r>
      <w:r w:rsidRPr="00385EED">
        <w:tab/>
        <w:t>In this regulation:</w:t>
      </w:r>
    </w:p>
    <w:p w:rsidR="00864E0B" w:rsidRPr="00385EED" w:rsidRDefault="00864E0B" w:rsidP="008A3DA4">
      <w:pPr>
        <w:pStyle w:val="Definition"/>
      </w:pPr>
      <w:r w:rsidRPr="00385EED">
        <w:rPr>
          <w:b/>
          <w:i/>
        </w:rPr>
        <w:t>relevant material</w:t>
      </w:r>
      <w:r w:rsidRPr="00385EED">
        <w:rPr>
          <w:b/>
        </w:rPr>
        <w:t xml:space="preserve"> </w:t>
      </w:r>
      <w:r w:rsidRPr="00385EED">
        <w:t>means the petition, the prescribed information and the acknowledgment.</w:t>
      </w:r>
    </w:p>
    <w:p w:rsidR="00016BDA" w:rsidRPr="00385EED" w:rsidRDefault="00016BDA" w:rsidP="008A3DA4">
      <w:pPr>
        <w:pStyle w:val="ActHead5"/>
      </w:pPr>
      <w:bookmarkStart w:id="26" w:name="_Toc12881666"/>
      <w:r w:rsidRPr="00385EED">
        <w:rPr>
          <w:rStyle w:val="CharSectno"/>
        </w:rPr>
        <w:t>4.12</w:t>
      </w:r>
      <w:r w:rsidR="00415751" w:rsidRPr="00385EED">
        <w:t xml:space="preserve">  </w:t>
      </w:r>
      <w:r w:rsidRPr="00385EED">
        <w:t>Debtor’s petition</w:t>
      </w:r>
      <w:r w:rsidR="008A3DA4" w:rsidRPr="00385EED">
        <w:t>—</w:t>
      </w:r>
      <w:r w:rsidRPr="00385EED">
        <w:t>filing of trustee’s consent</w:t>
      </w:r>
      <w:bookmarkEnd w:id="26"/>
    </w:p>
    <w:p w:rsidR="00016BDA" w:rsidRPr="00385EED" w:rsidRDefault="00016BDA" w:rsidP="008A3DA4">
      <w:pPr>
        <w:pStyle w:val="subsection"/>
      </w:pPr>
      <w:r w:rsidRPr="00385EED">
        <w:tab/>
      </w:r>
      <w:r w:rsidRPr="00385EED">
        <w:tab/>
        <w:t>Where:</w:t>
      </w:r>
    </w:p>
    <w:p w:rsidR="00016BDA" w:rsidRPr="00385EED" w:rsidRDefault="00016BDA" w:rsidP="008A3DA4">
      <w:pPr>
        <w:pStyle w:val="paragraph"/>
      </w:pPr>
      <w:r w:rsidRPr="00385EED">
        <w:tab/>
        <w:t>(a)</w:t>
      </w:r>
      <w:r w:rsidRPr="00385EED">
        <w:tab/>
        <w:t>a debtor presents, or 2 or more debtors present, a petition to the Official Receiver under section</w:t>
      </w:r>
      <w:r w:rsidR="00385EED">
        <w:t> </w:t>
      </w:r>
      <w:r w:rsidRPr="00385EED">
        <w:t>55, 56B or 57 of the Act; and</w:t>
      </w:r>
    </w:p>
    <w:p w:rsidR="00016BDA" w:rsidRPr="00385EED" w:rsidRDefault="00016BDA" w:rsidP="008A3DA4">
      <w:pPr>
        <w:pStyle w:val="paragraph"/>
      </w:pPr>
      <w:r w:rsidRPr="00385EED">
        <w:tab/>
        <w:t>(b)</w:t>
      </w:r>
      <w:r w:rsidRPr="00385EED">
        <w:tab/>
        <w:t>there is in force under section</w:t>
      </w:r>
      <w:r w:rsidR="00385EED">
        <w:t> </w:t>
      </w:r>
      <w:r w:rsidRPr="00385EED">
        <w:t>156A of the Act the consent of a registered trustee to act as the trustee of:</w:t>
      </w:r>
    </w:p>
    <w:p w:rsidR="00016BDA" w:rsidRPr="00385EED" w:rsidRDefault="00016BDA" w:rsidP="008A3DA4">
      <w:pPr>
        <w:pStyle w:val="paragraphsub"/>
      </w:pPr>
      <w:r w:rsidRPr="00385EED">
        <w:tab/>
        <w:t>(i)</w:t>
      </w:r>
      <w:r w:rsidRPr="00385EED">
        <w:tab/>
        <w:t>the estate of the debtor; or</w:t>
      </w:r>
    </w:p>
    <w:p w:rsidR="00016BDA" w:rsidRPr="00385EED" w:rsidRDefault="00016BDA" w:rsidP="008A3DA4">
      <w:pPr>
        <w:pStyle w:val="paragraphsub"/>
      </w:pPr>
      <w:r w:rsidRPr="00385EED">
        <w:tab/>
        <w:t>(ii)</w:t>
      </w:r>
      <w:r w:rsidRPr="00385EED">
        <w:tab/>
        <w:t>in the case of 2 or more debtors</w:t>
      </w:r>
      <w:r w:rsidR="008A3DA4" w:rsidRPr="00385EED">
        <w:t>—</w:t>
      </w:r>
      <w:r w:rsidRPr="00385EED">
        <w:t>the separate estates, the joint estates, or the joint and separate estates, of the debtors or any of them;</w:t>
      </w:r>
    </w:p>
    <w:p w:rsidR="00016BDA" w:rsidRPr="00385EED" w:rsidRDefault="00016BDA" w:rsidP="008A3DA4">
      <w:pPr>
        <w:pStyle w:val="subsection2"/>
      </w:pPr>
      <w:r w:rsidRPr="00385EED">
        <w:t>the petition to the Official Receiver must have with it the original, or a clearly legible photocopy, of the instrument of consent.</w:t>
      </w:r>
    </w:p>
    <w:p w:rsidR="00016BDA" w:rsidRPr="00385EED" w:rsidRDefault="00016BDA" w:rsidP="008A3DA4">
      <w:pPr>
        <w:pStyle w:val="ActHead5"/>
      </w:pPr>
      <w:bookmarkStart w:id="27" w:name="_Toc12881667"/>
      <w:r w:rsidRPr="00385EED">
        <w:rPr>
          <w:rStyle w:val="CharSectno"/>
        </w:rPr>
        <w:t>4.13</w:t>
      </w:r>
      <w:r w:rsidR="00415751" w:rsidRPr="00385EED">
        <w:t xml:space="preserve">  </w:t>
      </w:r>
      <w:r w:rsidRPr="00385EED">
        <w:t>Notice to partners of referral to Court of petition by other partners against the partnership</w:t>
      </w:r>
      <w:bookmarkEnd w:id="27"/>
    </w:p>
    <w:p w:rsidR="00016BDA" w:rsidRPr="00385EED" w:rsidRDefault="00016BDA" w:rsidP="008A3DA4">
      <w:pPr>
        <w:pStyle w:val="subsection"/>
      </w:pPr>
      <w:r w:rsidRPr="00385EED">
        <w:tab/>
        <w:t>(1)</w:t>
      </w:r>
      <w:r w:rsidRPr="00385EED">
        <w:tab/>
        <w:t>Notice by the Official Receiver under subsection</w:t>
      </w:r>
      <w:r w:rsidR="00385EED">
        <w:t> </w:t>
      </w:r>
      <w:r w:rsidRPr="00385EED">
        <w:t>56C(2) of the Act must:</w:t>
      </w:r>
    </w:p>
    <w:p w:rsidR="00016BDA" w:rsidRPr="00385EED" w:rsidRDefault="00016BDA" w:rsidP="008A3DA4">
      <w:pPr>
        <w:pStyle w:val="paragraph"/>
      </w:pPr>
      <w:r w:rsidRPr="00385EED">
        <w:tab/>
        <w:t>(a)</w:t>
      </w:r>
      <w:r w:rsidRPr="00385EED">
        <w:tab/>
        <w:t>be in writing; and</w:t>
      </w:r>
    </w:p>
    <w:p w:rsidR="00016BDA" w:rsidRPr="00385EED" w:rsidRDefault="00016BDA" w:rsidP="008A3DA4">
      <w:pPr>
        <w:pStyle w:val="paragraph"/>
      </w:pPr>
      <w:r w:rsidRPr="00385EED">
        <w:tab/>
        <w:t>(b)</w:t>
      </w:r>
      <w:r w:rsidRPr="00385EED">
        <w:tab/>
        <w:t>state that the petition has been referred to the Court specified in the notice; and</w:t>
      </w:r>
    </w:p>
    <w:p w:rsidR="00016BDA" w:rsidRPr="00385EED" w:rsidRDefault="00016BDA" w:rsidP="008A3DA4">
      <w:pPr>
        <w:pStyle w:val="paragraph"/>
      </w:pPr>
      <w:r w:rsidRPr="00385EED">
        <w:tab/>
        <w:t>(c)</w:t>
      </w:r>
      <w:r w:rsidRPr="00385EED">
        <w:tab/>
        <w:t>state the date, time and place of hearing of the petition.</w:t>
      </w:r>
    </w:p>
    <w:p w:rsidR="00016BDA" w:rsidRPr="00385EED" w:rsidRDefault="00016BDA" w:rsidP="008A3DA4">
      <w:pPr>
        <w:pStyle w:val="subsection"/>
      </w:pPr>
      <w:r w:rsidRPr="00385EED">
        <w:tab/>
        <w:t>(2)</w:t>
      </w:r>
      <w:r w:rsidRPr="00385EED">
        <w:tab/>
        <w:t>The Official Receiver must give the notice:</w:t>
      </w:r>
    </w:p>
    <w:p w:rsidR="00016BDA" w:rsidRPr="00385EED" w:rsidRDefault="00016BDA" w:rsidP="008A3DA4">
      <w:pPr>
        <w:pStyle w:val="paragraph"/>
      </w:pPr>
      <w:r w:rsidRPr="00385EED">
        <w:tab/>
        <w:t>(a)</w:t>
      </w:r>
      <w:r w:rsidRPr="00385EED">
        <w:tab/>
        <w:t>at least 7 days before that date; and</w:t>
      </w:r>
    </w:p>
    <w:p w:rsidR="00016BDA" w:rsidRPr="00385EED" w:rsidRDefault="00016BDA" w:rsidP="008A3DA4">
      <w:pPr>
        <w:pStyle w:val="paragraph"/>
      </w:pPr>
      <w:r w:rsidRPr="00385EED">
        <w:tab/>
        <w:t>(b)</w:t>
      </w:r>
      <w:r w:rsidRPr="00385EED">
        <w:tab/>
        <w:t>in accordance with regulation</w:t>
      </w:r>
      <w:r w:rsidR="00385EED">
        <w:t> </w:t>
      </w:r>
      <w:r w:rsidRPr="00385EED">
        <w:t>16.01;</w:t>
      </w:r>
    </w:p>
    <w:p w:rsidR="00016BDA" w:rsidRPr="00385EED" w:rsidRDefault="00016BDA" w:rsidP="008A3DA4">
      <w:pPr>
        <w:pStyle w:val="subsection2"/>
      </w:pPr>
      <w:r w:rsidRPr="00385EED">
        <w:t>to each member to whom, under that subsection, it is required to be given.</w:t>
      </w:r>
    </w:p>
    <w:p w:rsidR="00016BDA" w:rsidRPr="00385EED" w:rsidRDefault="00415751" w:rsidP="008A3DA4">
      <w:pPr>
        <w:pStyle w:val="ActHead2"/>
        <w:pageBreakBefore/>
      </w:pPr>
      <w:bookmarkStart w:id="28" w:name="_Toc12881668"/>
      <w:r w:rsidRPr="00385EED">
        <w:rPr>
          <w:rStyle w:val="CharPartNo"/>
        </w:rPr>
        <w:t>Part</w:t>
      </w:r>
      <w:r w:rsidR="00385EED" w:rsidRPr="00385EED">
        <w:rPr>
          <w:rStyle w:val="CharPartNo"/>
        </w:rPr>
        <w:t> </w:t>
      </w:r>
      <w:r w:rsidR="00016BDA" w:rsidRPr="00385EED">
        <w:rPr>
          <w:rStyle w:val="CharPartNo"/>
        </w:rPr>
        <w:t>5</w:t>
      </w:r>
      <w:r w:rsidRPr="00385EED">
        <w:t>—</w:t>
      </w:r>
      <w:r w:rsidR="00016BDA" w:rsidRPr="00385EED">
        <w:rPr>
          <w:rStyle w:val="CharPartText"/>
        </w:rPr>
        <w:t>Control over person and property of debtors and bankrupts</w:t>
      </w:r>
      <w:bookmarkEnd w:id="28"/>
    </w:p>
    <w:p w:rsidR="00016BDA" w:rsidRPr="00385EED" w:rsidRDefault="00415751" w:rsidP="00016BDA">
      <w:pPr>
        <w:pStyle w:val="Header"/>
      </w:pPr>
      <w:r w:rsidRPr="00385EED">
        <w:rPr>
          <w:rStyle w:val="CharDivNo"/>
        </w:rPr>
        <w:t xml:space="preserve"> </w:t>
      </w:r>
      <w:r w:rsidRPr="00385EED">
        <w:rPr>
          <w:rStyle w:val="CharDivText"/>
        </w:rPr>
        <w:t xml:space="preserve"> </w:t>
      </w:r>
    </w:p>
    <w:p w:rsidR="00016BDA" w:rsidRPr="00385EED" w:rsidRDefault="00016BDA" w:rsidP="008A3DA4">
      <w:pPr>
        <w:pStyle w:val="ActHead5"/>
      </w:pPr>
      <w:bookmarkStart w:id="29" w:name="_Toc12881669"/>
      <w:r w:rsidRPr="00385EED">
        <w:rPr>
          <w:rStyle w:val="CharSectno"/>
        </w:rPr>
        <w:t>5.01</w:t>
      </w:r>
      <w:r w:rsidR="00415751" w:rsidRPr="00385EED">
        <w:t xml:space="preserve">  </w:t>
      </w:r>
      <w:r w:rsidRPr="00385EED">
        <w:t>Where debtor or bankrupt is arrested</w:t>
      </w:r>
      <w:bookmarkEnd w:id="29"/>
    </w:p>
    <w:p w:rsidR="00016BDA" w:rsidRPr="00385EED" w:rsidRDefault="00016BDA" w:rsidP="008A3DA4">
      <w:pPr>
        <w:pStyle w:val="subsection"/>
      </w:pPr>
      <w:r w:rsidRPr="00385EED">
        <w:tab/>
      </w:r>
      <w:r w:rsidRPr="00385EED">
        <w:tab/>
        <w:t>Where a person is arrested under section</w:t>
      </w:r>
      <w:r w:rsidR="00385EED">
        <w:t> </w:t>
      </w:r>
      <w:r w:rsidRPr="00385EED">
        <w:t>78 of the Act, the arresting officer must immediately notify a Registrar of the arrest.</w:t>
      </w:r>
    </w:p>
    <w:p w:rsidR="00EF2C51" w:rsidRPr="00385EED" w:rsidRDefault="00EF2C51" w:rsidP="00EF2C51">
      <w:pPr>
        <w:pStyle w:val="ActHead5"/>
      </w:pPr>
      <w:bookmarkStart w:id="30" w:name="_Toc12881670"/>
      <w:r w:rsidRPr="00385EED">
        <w:rPr>
          <w:rStyle w:val="CharSectno"/>
        </w:rPr>
        <w:t>5.02</w:t>
      </w:r>
      <w:r w:rsidRPr="00385EED">
        <w:t xml:space="preserve">  Fee for making request for consent to leave Australia</w:t>
      </w:r>
      <w:bookmarkEnd w:id="30"/>
    </w:p>
    <w:p w:rsidR="00EF2C51" w:rsidRPr="00385EED" w:rsidRDefault="00EF2C51" w:rsidP="00EF2C51">
      <w:pPr>
        <w:pStyle w:val="subsection"/>
      </w:pPr>
      <w:r w:rsidRPr="00385EED">
        <w:tab/>
        <w:t>(1)</w:t>
      </w:r>
      <w:r w:rsidRPr="00385EED">
        <w:tab/>
        <w:t>This regulation applies in relation to a request by a bankrupt to the Official Trustee for the Official Trustee’s consent, under paragraph</w:t>
      </w:r>
      <w:r w:rsidR="00385EED">
        <w:t> </w:t>
      </w:r>
      <w:r w:rsidRPr="00385EED">
        <w:t>272(1)(c) of the Act, to the bankrupt leaving Australia.</w:t>
      </w:r>
    </w:p>
    <w:p w:rsidR="00EF2C51" w:rsidRPr="00385EED" w:rsidRDefault="00EF2C51" w:rsidP="00EF2C51">
      <w:pPr>
        <w:pStyle w:val="subsection"/>
      </w:pPr>
      <w:r w:rsidRPr="00385EED">
        <w:tab/>
        <w:t>(2)</w:t>
      </w:r>
      <w:r w:rsidRPr="00385EED">
        <w:tab/>
        <w:t>A fee is payable to the Official Trustee in relation to the making of the request.</w:t>
      </w:r>
    </w:p>
    <w:p w:rsidR="00EF2C51" w:rsidRPr="00385EED" w:rsidRDefault="00EF2C51" w:rsidP="00EF2C51">
      <w:pPr>
        <w:pStyle w:val="notetext"/>
      </w:pPr>
      <w:r w:rsidRPr="00385EED">
        <w:t>Note:</w:t>
      </w:r>
      <w:r w:rsidRPr="00385EED">
        <w:tab/>
        <w:t>For the amount of the fee, see the Fees and Remuneration Determination.</w:t>
      </w:r>
    </w:p>
    <w:p w:rsidR="00016BDA" w:rsidRPr="00385EED" w:rsidRDefault="00415751" w:rsidP="008A3DA4">
      <w:pPr>
        <w:pStyle w:val="ActHead2"/>
        <w:pageBreakBefore/>
      </w:pPr>
      <w:bookmarkStart w:id="31" w:name="_Toc12881671"/>
      <w:r w:rsidRPr="00385EED">
        <w:rPr>
          <w:rStyle w:val="CharPartNo"/>
        </w:rPr>
        <w:t>Part</w:t>
      </w:r>
      <w:r w:rsidR="00385EED" w:rsidRPr="00385EED">
        <w:rPr>
          <w:rStyle w:val="CharPartNo"/>
        </w:rPr>
        <w:t> </w:t>
      </w:r>
      <w:r w:rsidR="00016BDA" w:rsidRPr="00385EED">
        <w:rPr>
          <w:rStyle w:val="CharPartNo"/>
        </w:rPr>
        <w:t>6</w:t>
      </w:r>
      <w:r w:rsidRPr="00385EED">
        <w:t>—</w:t>
      </w:r>
      <w:r w:rsidR="00016BDA" w:rsidRPr="00385EED">
        <w:rPr>
          <w:rStyle w:val="CharPartText"/>
        </w:rPr>
        <w:t>Administration of property</w:t>
      </w:r>
      <w:bookmarkEnd w:id="31"/>
    </w:p>
    <w:p w:rsidR="00016BDA" w:rsidRPr="00385EED" w:rsidRDefault="00415751" w:rsidP="008A3DA4">
      <w:pPr>
        <w:pStyle w:val="ActHead3"/>
      </w:pPr>
      <w:bookmarkStart w:id="32" w:name="_Toc12881672"/>
      <w:r w:rsidRPr="00385EED">
        <w:rPr>
          <w:rStyle w:val="CharDivNo"/>
        </w:rPr>
        <w:t>Division</w:t>
      </w:r>
      <w:r w:rsidR="00385EED" w:rsidRPr="00385EED">
        <w:rPr>
          <w:rStyle w:val="CharDivNo"/>
        </w:rPr>
        <w:t> </w:t>
      </w:r>
      <w:r w:rsidR="00016BDA" w:rsidRPr="00385EED">
        <w:rPr>
          <w:rStyle w:val="CharDivNo"/>
        </w:rPr>
        <w:t>1</w:t>
      </w:r>
      <w:r w:rsidRPr="00385EED">
        <w:t>—</w:t>
      </w:r>
      <w:r w:rsidR="00016BDA" w:rsidRPr="00385EED">
        <w:rPr>
          <w:rStyle w:val="CharDivText"/>
        </w:rPr>
        <w:t>Order of payment of debts</w:t>
      </w:r>
      <w:bookmarkEnd w:id="32"/>
    </w:p>
    <w:p w:rsidR="00016BDA" w:rsidRPr="00385EED" w:rsidRDefault="00016BDA" w:rsidP="008A3DA4">
      <w:pPr>
        <w:pStyle w:val="ActHead5"/>
      </w:pPr>
      <w:bookmarkStart w:id="33" w:name="_Toc12881673"/>
      <w:r w:rsidRPr="00385EED">
        <w:rPr>
          <w:rStyle w:val="CharSectno"/>
        </w:rPr>
        <w:t>6.01</w:t>
      </w:r>
      <w:r w:rsidR="00415751" w:rsidRPr="00385EED">
        <w:t xml:space="preserve">  </w:t>
      </w:r>
      <w:r w:rsidRPr="00385EED">
        <w:t>Priority payments under section</w:t>
      </w:r>
      <w:r w:rsidR="00385EED">
        <w:t> </w:t>
      </w:r>
      <w:r w:rsidRPr="00385EED">
        <w:t>109 of the</w:t>
      </w:r>
      <w:r w:rsidR="00D75591" w:rsidRPr="00385EED">
        <w:t xml:space="preserve"> </w:t>
      </w:r>
      <w:r w:rsidRPr="00385EED">
        <w:t>Act</w:t>
      </w:r>
      <w:r w:rsidR="008A3DA4" w:rsidRPr="00385EED">
        <w:t>—</w:t>
      </w:r>
      <w:r w:rsidRPr="00385EED">
        <w:t>prescribed matters</w:t>
      </w:r>
      <w:bookmarkEnd w:id="33"/>
    </w:p>
    <w:p w:rsidR="00016BDA" w:rsidRPr="00385EED" w:rsidRDefault="00016BDA" w:rsidP="008A3DA4">
      <w:pPr>
        <w:pStyle w:val="subsection"/>
      </w:pPr>
      <w:r w:rsidRPr="00385EED">
        <w:tab/>
        <w:t>(1)</w:t>
      </w:r>
      <w:r w:rsidRPr="00385EED">
        <w:tab/>
        <w:t>Payment of proceeds of the property of a bankrupt under paragraph</w:t>
      </w:r>
      <w:r w:rsidR="00385EED">
        <w:t> </w:t>
      </w:r>
      <w:r w:rsidRPr="00385EED">
        <w:t xml:space="preserve">109(1)(a) of the Act is to be in the order set out in </w:t>
      </w:r>
      <w:r w:rsidR="00415751" w:rsidRPr="00385EED">
        <w:t>Schedule</w:t>
      </w:r>
      <w:r w:rsidR="00385EED">
        <w:t> </w:t>
      </w:r>
      <w:r w:rsidRPr="00385EED">
        <w:t>3.</w:t>
      </w:r>
    </w:p>
    <w:p w:rsidR="00016BDA" w:rsidRPr="00385EED" w:rsidRDefault="00016BDA" w:rsidP="008A3DA4">
      <w:pPr>
        <w:pStyle w:val="subsection"/>
      </w:pPr>
      <w:r w:rsidRPr="00385EED">
        <w:tab/>
        <w:t>(2)</w:t>
      </w:r>
      <w:r w:rsidRPr="00385EED">
        <w:tab/>
        <w:t>For the purposes of item</w:t>
      </w:r>
      <w:r w:rsidR="00385EED">
        <w:t> </w:t>
      </w:r>
      <w:r w:rsidRPr="00385EED">
        <w:t xml:space="preserve">5 of </w:t>
      </w:r>
      <w:r w:rsidR="00415751" w:rsidRPr="00385EED">
        <w:t>Schedule</w:t>
      </w:r>
      <w:r w:rsidR="00385EED">
        <w:t> </w:t>
      </w:r>
      <w:r w:rsidRPr="00385EED">
        <w:t>3:</w:t>
      </w:r>
    </w:p>
    <w:p w:rsidR="00016BDA" w:rsidRPr="00385EED" w:rsidRDefault="00016BDA" w:rsidP="008A3DA4">
      <w:pPr>
        <w:pStyle w:val="paragraph"/>
      </w:pPr>
      <w:r w:rsidRPr="00385EED">
        <w:tab/>
        <w:t>(a)</w:t>
      </w:r>
      <w:r w:rsidRPr="00385EED">
        <w:tab/>
        <w:t>a reference to the petitioning creditor is taken to include a reference to a petitioner whose petition has not been proceeded with because of the acceptance of the debtor’s petition; and</w:t>
      </w:r>
    </w:p>
    <w:p w:rsidR="00016BDA" w:rsidRPr="00385EED" w:rsidRDefault="00016BDA" w:rsidP="008A3DA4">
      <w:pPr>
        <w:pStyle w:val="paragraph"/>
      </w:pPr>
      <w:r w:rsidRPr="00385EED">
        <w:tab/>
        <w:t>(b)</w:t>
      </w:r>
      <w:r w:rsidRPr="00385EED">
        <w:tab/>
      </w:r>
      <w:r w:rsidR="00385EED">
        <w:t>paragraph (</w:t>
      </w:r>
      <w:r w:rsidRPr="00385EED">
        <w:t>a) applies irrespective of whether the debtor’s petition was referred to the Court under subsection</w:t>
      </w:r>
      <w:r w:rsidR="00385EED">
        <w:t> </w:t>
      </w:r>
      <w:r w:rsidRPr="00385EED">
        <w:t>55(3B) of the Act or, if the petition was so referred, the outcome of the reference.</w:t>
      </w:r>
    </w:p>
    <w:p w:rsidR="00016BDA" w:rsidRPr="00385EED" w:rsidRDefault="00016BDA" w:rsidP="008A3DA4">
      <w:pPr>
        <w:pStyle w:val="ActHead5"/>
      </w:pPr>
      <w:bookmarkStart w:id="34" w:name="_Toc12881674"/>
      <w:r w:rsidRPr="00385EED">
        <w:rPr>
          <w:rStyle w:val="CharSectno"/>
        </w:rPr>
        <w:t>6.02</w:t>
      </w:r>
      <w:r w:rsidR="00415751" w:rsidRPr="00385EED">
        <w:t xml:space="preserve">  </w:t>
      </w:r>
      <w:r w:rsidRPr="00385EED">
        <w:t>Maximum amount payable to employee</w:t>
      </w:r>
      <w:bookmarkEnd w:id="34"/>
    </w:p>
    <w:p w:rsidR="00016BDA" w:rsidRPr="00385EED" w:rsidRDefault="00016BDA" w:rsidP="008A3DA4">
      <w:pPr>
        <w:pStyle w:val="subsection"/>
      </w:pPr>
      <w:r w:rsidRPr="00385EED">
        <w:tab/>
        <w:t>(1)</w:t>
      </w:r>
      <w:r w:rsidRPr="00385EED">
        <w:tab/>
        <w:t>For the purposes of paragraph</w:t>
      </w:r>
      <w:r w:rsidR="00385EED">
        <w:t> </w:t>
      </w:r>
      <w:r w:rsidRPr="00385EED">
        <w:t>109(1)(e) of the Act, the maximum amount due to or in respect of an employee of a bankrupt is:</w:t>
      </w:r>
    </w:p>
    <w:p w:rsidR="00016BDA" w:rsidRPr="00385EED" w:rsidRDefault="00016BDA" w:rsidP="008A3DA4">
      <w:pPr>
        <w:pStyle w:val="paragraph"/>
      </w:pPr>
      <w:r w:rsidRPr="00385EED">
        <w:tab/>
        <w:t>(a)</w:t>
      </w:r>
      <w:r w:rsidRPr="00385EED">
        <w:tab/>
        <w:t>in the case of a bankruptcy occurring or continuing in the period commencing on the commencement date and ending at the end of 30</w:t>
      </w:r>
      <w:r w:rsidR="00385EED">
        <w:t> </w:t>
      </w:r>
      <w:r w:rsidRPr="00385EED">
        <w:t>June 1997</w:t>
      </w:r>
      <w:r w:rsidR="008A3DA4" w:rsidRPr="00385EED">
        <w:t>—</w:t>
      </w:r>
      <w:r w:rsidRPr="00385EED">
        <w:t>$3,100; or</w:t>
      </w:r>
    </w:p>
    <w:p w:rsidR="00016BDA" w:rsidRPr="00385EED" w:rsidRDefault="00016BDA" w:rsidP="008A3DA4">
      <w:pPr>
        <w:pStyle w:val="paragraph"/>
      </w:pPr>
      <w:r w:rsidRPr="00385EED">
        <w:tab/>
        <w:t>(b)</w:t>
      </w:r>
      <w:r w:rsidRPr="00385EED">
        <w:tab/>
        <w:t>in the case of a bankruptcy occurring in a financial year commencing on 1</w:t>
      </w:r>
      <w:r w:rsidR="00385EED">
        <w:t> </w:t>
      </w:r>
      <w:r w:rsidRPr="00385EED">
        <w:t>July 1997 or on 1</w:t>
      </w:r>
      <w:r w:rsidR="00385EED">
        <w:t> </w:t>
      </w:r>
      <w:r w:rsidRPr="00385EED">
        <w:t>July of a subsequent year</w:t>
      </w:r>
      <w:r w:rsidR="008A3DA4" w:rsidRPr="00385EED">
        <w:t>—</w:t>
      </w:r>
      <w:r w:rsidRPr="00385EED">
        <w:t>the amount worked out in accordance with subregulation</w:t>
      </w:r>
      <w:r w:rsidR="00782C2B" w:rsidRPr="00385EED">
        <w:t> </w:t>
      </w:r>
      <w:r w:rsidRPr="00385EED">
        <w:t>(2).</w:t>
      </w:r>
    </w:p>
    <w:p w:rsidR="00016BDA" w:rsidRPr="00385EED" w:rsidRDefault="00016BDA" w:rsidP="008A3DA4">
      <w:pPr>
        <w:pStyle w:val="subsection"/>
      </w:pPr>
      <w:r w:rsidRPr="00385EED">
        <w:tab/>
        <w:t>(2)</w:t>
      </w:r>
      <w:r w:rsidRPr="00385EED">
        <w:tab/>
        <w:t xml:space="preserve">For the purposes of </w:t>
      </w:r>
      <w:r w:rsidR="00385EED">
        <w:t>subparagraph (</w:t>
      </w:r>
      <w:r w:rsidRPr="00385EED">
        <w:t>1)(b), the applicable amount is:</w:t>
      </w:r>
    </w:p>
    <w:p w:rsidR="00016BDA" w:rsidRPr="00385EED" w:rsidRDefault="00016BDA" w:rsidP="008A3DA4">
      <w:pPr>
        <w:pStyle w:val="paragraph"/>
      </w:pPr>
      <w:r w:rsidRPr="00385EED">
        <w:tab/>
        <w:t>(a)</w:t>
      </w:r>
      <w:r w:rsidRPr="00385EED">
        <w:tab/>
        <w:t>in the case of the financial year commencing on 1</w:t>
      </w:r>
      <w:r w:rsidR="00385EED">
        <w:t> </w:t>
      </w:r>
      <w:r w:rsidRPr="00385EED">
        <w:t>July 1997</w:t>
      </w:r>
      <w:r w:rsidR="008A3DA4" w:rsidRPr="00385EED">
        <w:t>—</w:t>
      </w:r>
      <w:r w:rsidRPr="00385EED">
        <w:t>$3,100 increased in accordance with the CPI rate for the financial year that commenced on 1</w:t>
      </w:r>
      <w:r w:rsidR="00385EED">
        <w:t> </w:t>
      </w:r>
      <w:r w:rsidRPr="00385EED">
        <w:t>July 1996 and rounded down to the nearest multiple of $50; and</w:t>
      </w:r>
    </w:p>
    <w:p w:rsidR="00016BDA" w:rsidRPr="00385EED" w:rsidRDefault="00016BDA" w:rsidP="008A3DA4">
      <w:pPr>
        <w:pStyle w:val="paragraph"/>
      </w:pPr>
      <w:r w:rsidRPr="00385EED">
        <w:tab/>
        <w:t>(b)</w:t>
      </w:r>
      <w:r w:rsidRPr="00385EED">
        <w:tab/>
        <w:t>in the case of a subsequent financial year</w:t>
      </w:r>
      <w:r w:rsidR="008A3DA4" w:rsidRPr="00385EED">
        <w:t>—</w:t>
      </w:r>
      <w:r w:rsidRPr="00385EED">
        <w:t>the amount worked out in accordance with this subregulation</w:t>
      </w:r>
      <w:r w:rsidR="00782C2B" w:rsidRPr="00385EED">
        <w:t> </w:t>
      </w:r>
      <w:r w:rsidRPr="00385EED">
        <w:t>for the immediately preceding financial year, increased in accordance with the CPI rate for that financial year and rounded down to the nearest multiple of $50.</w:t>
      </w:r>
    </w:p>
    <w:p w:rsidR="00016BDA" w:rsidRPr="00385EED" w:rsidRDefault="00016BDA" w:rsidP="008A3DA4">
      <w:pPr>
        <w:pStyle w:val="notetext"/>
      </w:pPr>
      <w:r w:rsidRPr="00385EED">
        <w:t>Example</w:t>
      </w:r>
      <w:r w:rsidR="00177E3B" w:rsidRPr="00385EED">
        <w:t>:</w:t>
      </w:r>
      <w:r w:rsidR="00177E3B" w:rsidRPr="00385EED">
        <w:tab/>
      </w:r>
      <w:r w:rsidRPr="00385EED">
        <w:t>In the case of a bankruptcy occurring in the financial year 1997</w:t>
      </w:r>
      <w:r w:rsidR="00385EED">
        <w:noBreakHyphen/>
      </w:r>
      <w:r w:rsidRPr="00385EED">
        <w:t>1998, the applicable CPI rate is the rate for 1996</w:t>
      </w:r>
      <w:r w:rsidR="00385EED">
        <w:noBreakHyphen/>
      </w:r>
      <w:r w:rsidRPr="00385EED">
        <w:t>1997.</w:t>
      </w:r>
    </w:p>
    <w:p w:rsidR="00016BDA" w:rsidRPr="00385EED" w:rsidRDefault="00415751" w:rsidP="008A3DA4">
      <w:pPr>
        <w:pStyle w:val="notetext"/>
      </w:pPr>
      <w:r w:rsidRPr="00385EED">
        <w:t>Note:</w:t>
      </w:r>
      <w:r w:rsidRPr="00385EED">
        <w:tab/>
      </w:r>
      <w:r w:rsidR="00016BDA" w:rsidRPr="00385EED">
        <w:t xml:space="preserve">For the meaning of </w:t>
      </w:r>
      <w:r w:rsidR="00016BDA" w:rsidRPr="00385EED">
        <w:rPr>
          <w:b/>
          <w:i/>
        </w:rPr>
        <w:t>financial year</w:t>
      </w:r>
      <w:r w:rsidR="00016BDA" w:rsidRPr="00385EED">
        <w:t xml:space="preserve">, see para. 22(1)(e) of the </w:t>
      </w:r>
      <w:r w:rsidR="00016BDA" w:rsidRPr="00385EED">
        <w:rPr>
          <w:i/>
        </w:rPr>
        <w:t>Acts Interpretation Act 1901</w:t>
      </w:r>
      <w:r w:rsidR="00016BDA" w:rsidRPr="00385EED">
        <w:t>.</w:t>
      </w:r>
    </w:p>
    <w:p w:rsidR="00016BDA" w:rsidRPr="00385EED" w:rsidRDefault="00415751" w:rsidP="008A3DA4">
      <w:pPr>
        <w:pStyle w:val="ActHead3"/>
        <w:pageBreakBefore/>
      </w:pPr>
      <w:bookmarkStart w:id="35" w:name="_Toc12881675"/>
      <w:r w:rsidRPr="00385EED">
        <w:rPr>
          <w:rStyle w:val="CharDivNo"/>
        </w:rPr>
        <w:t>Division</w:t>
      </w:r>
      <w:r w:rsidR="00385EED" w:rsidRPr="00385EED">
        <w:rPr>
          <w:rStyle w:val="CharDivNo"/>
        </w:rPr>
        <w:t> </w:t>
      </w:r>
      <w:r w:rsidR="00016BDA" w:rsidRPr="00385EED">
        <w:rPr>
          <w:rStyle w:val="CharDivNo"/>
        </w:rPr>
        <w:t>2</w:t>
      </w:r>
      <w:r w:rsidRPr="00385EED">
        <w:t>—</w:t>
      </w:r>
      <w:r w:rsidR="00016BDA" w:rsidRPr="00385EED">
        <w:rPr>
          <w:rStyle w:val="CharDivText"/>
        </w:rPr>
        <w:t>Property available for payment of debts</w:t>
      </w:r>
      <w:bookmarkEnd w:id="35"/>
    </w:p>
    <w:p w:rsidR="00016BDA" w:rsidRPr="00385EED" w:rsidRDefault="00016BDA" w:rsidP="008A3DA4">
      <w:pPr>
        <w:pStyle w:val="ActHead5"/>
      </w:pPr>
      <w:bookmarkStart w:id="36" w:name="_Toc12881676"/>
      <w:r w:rsidRPr="00385EED">
        <w:rPr>
          <w:rStyle w:val="CharSectno"/>
        </w:rPr>
        <w:t>6.03</w:t>
      </w:r>
      <w:r w:rsidR="00415751" w:rsidRPr="00385EED">
        <w:t xml:space="preserve">  </w:t>
      </w:r>
      <w:r w:rsidRPr="00385EED">
        <w:t>Household property</w:t>
      </w:r>
      <w:bookmarkEnd w:id="36"/>
    </w:p>
    <w:p w:rsidR="00016BDA" w:rsidRPr="00385EED" w:rsidRDefault="00016BDA" w:rsidP="008A3DA4">
      <w:pPr>
        <w:pStyle w:val="subsection"/>
      </w:pPr>
      <w:r w:rsidRPr="00385EED">
        <w:tab/>
        <w:t>(1)</w:t>
      </w:r>
      <w:r w:rsidRPr="00385EED">
        <w:tab/>
        <w:t>For the purposes of subparagraph</w:t>
      </w:r>
      <w:r w:rsidR="00385EED">
        <w:t> </w:t>
      </w:r>
      <w:r w:rsidRPr="00385EED">
        <w:t>116(2)(b)(i) of the Act, household property of the bankrupt specified in this regulation is household property to which subsection</w:t>
      </w:r>
      <w:r w:rsidR="00385EED">
        <w:t> </w:t>
      </w:r>
      <w:r w:rsidRPr="00385EED">
        <w:t>116(1) of the Act (which deals with property divisible among the creditors) does not extend.</w:t>
      </w:r>
    </w:p>
    <w:p w:rsidR="00016BDA" w:rsidRPr="00385EED" w:rsidRDefault="00016BDA" w:rsidP="008A3DA4">
      <w:pPr>
        <w:pStyle w:val="subsection"/>
      </w:pPr>
      <w:r w:rsidRPr="00385EED">
        <w:tab/>
        <w:t>(2)</w:t>
      </w:r>
      <w:r w:rsidRPr="00385EED">
        <w:tab/>
        <w:t>Subsection</w:t>
      </w:r>
      <w:r w:rsidR="00385EED">
        <w:t> </w:t>
      </w:r>
      <w:r w:rsidRPr="00385EED">
        <w:t>116(1) of the Act does not extend to household property (including recreational and sports equipment) that is reasonably necessary for the domestic use of the bankrupt’s household, having regard to current social standards.</w:t>
      </w:r>
    </w:p>
    <w:p w:rsidR="00016BDA" w:rsidRPr="00385EED" w:rsidRDefault="00016BDA" w:rsidP="008A3DA4">
      <w:pPr>
        <w:pStyle w:val="subsection"/>
      </w:pPr>
      <w:r w:rsidRPr="00385EED">
        <w:tab/>
        <w:t>(3)</w:t>
      </w:r>
      <w:r w:rsidRPr="00385EED">
        <w:tab/>
        <w:t>In particular (but without limiting by implication the generality of subregulation</w:t>
      </w:r>
      <w:r w:rsidR="00782C2B" w:rsidRPr="00385EED">
        <w:t> </w:t>
      </w:r>
      <w:r w:rsidRPr="00385EED">
        <w:t>(2)), subsection</w:t>
      </w:r>
      <w:r w:rsidR="00385EED">
        <w:t> </w:t>
      </w:r>
      <w:r w:rsidRPr="00385EED">
        <w:t>116(1) of the Act does not extend to property of the following kinds:</w:t>
      </w:r>
    </w:p>
    <w:p w:rsidR="00016BDA" w:rsidRPr="00385EED" w:rsidRDefault="00016BDA" w:rsidP="008A3DA4">
      <w:pPr>
        <w:pStyle w:val="paragraph"/>
      </w:pPr>
      <w:r w:rsidRPr="00385EED">
        <w:tab/>
        <w:t>(a)</w:t>
      </w:r>
      <w:r w:rsidRPr="00385EED">
        <w:tab/>
        <w:t>in the case of kitchen equipment, cutlery, crockery, foodstuffs, heating equipment, cooling equipment, telephone equipment, fire detectors and extinguishers, anti</w:t>
      </w:r>
      <w:r w:rsidR="00385EED">
        <w:noBreakHyphen/>
      </w:r>
      <w:r w:rsidRPr="00385EED">
        <w:t>burglar devices, bedding, linen, towels and other household effects</w:t>
      </w:r>
      <w:r w:rsidR="008A3DA4" w:rsidRPr="00385EED">
        <w:t>—</w:t>
      </w:r>
      <w:r w:rsidRPr="00385EED">
        <w:t>that property to the extent that it is reasonably appropriate for the household, having regard to the criteria mentioned in subregulation</w:t>
      </w:r>
      <w:r w:rsidR="00782C2B" w:rsidRPr="00385EED">
        <w:t> </w:t>
      </w:r>
      <w:r w:rsidRPr="00385EED">
        <w:t>(4);</w:t>
      </w:r>
    </w:p>
    <w:p w:rsidR="00016BDA" w:rsidRPr="00385EED" w:rsidRDefault="00016BDA" w:rsidP="008A3DA4">
      <w:pPr>
        <w:pStyle w:val="paragraph"/>
      </w:pPr>
      <w:r w:rsidRPr="00385EED">
        <w:tab/>
        <w:t>(b)</w:t>
      </w:r>
      <w:r w:rsidRPr="00385EED">
        <w:tab/>
        <w:t>sufficient household furniture;</w:t>
      </w:r>
    </w:p>
    <w:p w:rsidR="00016BDA" w:rsidRPr="00385EED" w:rsidRDefault="00016BDA" w:rsidP="008A3DA4">
      <w:pPr>
        <w:pStyle w:val="paragraph"/>
      </w:pPr>
      <w:r w:rsidRPr="00385EED">
        <w:tab/>
        <w:t>(c)</w:t>
      </w:r>
      <w:r w:rsidRPr="00385EED">
        <w:tab/>
        <w:t>sufficient beds for the members of the household; and</w:t>
      </w:r>
    </w:p>
    <w:p w:rsidR="00016BDA" w:rsidRPr="00385EED" w:rsidRDefault="00016BDA" w:rsidP="008A3DA4">
      <w:pPr>
        <w:pStyle w:val="paragraph"/>
      </w:pPr>
      <w:r w:rsidRPr="00385EED">
        <w:tab/>
        <w:t>(d)</w:t>
      </w:r>
      <w:r w:rsidRPr="00385EED">
        <w:tab/>
        <w:t>educational, sporting or recreational items (including books) that are wholly or mainly for the use of children or students in the household;</w:t>
      </w:r>
    </w:p>
    <w:p w:rsidR="00016BDA" w:rsidRPr="00385EED" w:rsidRDefault="00016BDA" w:rsidP="008A3DA4">
      <w:pPr>
        <w:pStyle w:val="paragraph"/>
      </w:pPr>
      <w:r w:rsidRPr="00385EED">
        <w:tab/>
        <w:t>(e)</w:t>
      </w:r>
      <w:r w:rsidRPr="00385EED">
        <w:tab/>
        <w:t>1 television set;</w:t>
      </w:r>
    </w:p>
    <w:p w:rsidR="00016BDA" w:rsidRPr="00385EED" w:rsidRDefault="00016BDA" w:rsidP="008A3DA4">
      <w:pPr>
        <w:pStyle w:val="paragraph"/>
      </w:pPr>
      <w:r w:rsidRPr="00385EED">
        <w:tab/>
        <w:t>(f)</w:t>
      </w:r>
      <w:r w:rsidRPr="00385EED">
        <w:tab/>
        <w:t>1 set of stereo equipment;</w:t>
      </w:r>
    </w:p>
    <w:p w:rsidR="00016BDA" w:rsidRPr="00385EED" w:rsidRDefault="00016BDA" w:rsidP="008A3DA4">
      <w:pPr>
        <w:pStyle w:val="paragraph"/>
      </w:pPr>
      <w:r w:rsidRPr="00385EED">
        <w:tab/>
        <w:t>(g)</w:t>
      </w:r>
      <w:r w:rsidRPr="00385EED">
        <w:tab/>
        <w:t>1 radio;</w:t>
      </w:r>
    </w:p>
    <w:p w:rsidR="00016BDA" w:rsidRPr="00385EED" w:rsidRDefault="00016BDA" w:rsidP="008A3DA4">
      <w:pPr>
        <w:pStyle w:val="paragraph"/>
      </w:pPr>
      <w:r w:rsidRPr="00385EED">
        <w:tab/>
        <w:t>(h)</w:t>
      </w:r>
      <w:r w:rsidRPr="00385EED">
        <w:tab/>
        <w:t>either:</w:t>
      </w:r>
    </w:p>
    <w:p w:rsidR="00016BDA" w:rsidRPr="00385EED" w:rsidRDefault="00016BDA" w:rsidP="008A3DA4">
      <w:pPr>
        <w:pStyle w:val="paragraphsub"/>
      </w:pPr>
      <w:r w:rsidRPr="00385EED">
        <w:tab/>
        <w:t>(i)</w:t>
      </w:r>
      <w:r w:rsidRPr="00385EED">
        <w:tab/>
        <w:t>1 washing machine and 1 clothes drier; or</w:t>
      </w:r>
    </w:p>
    <w:p w:rsidR="00016BDA" w:rsidRPr="00385EED" w:rsidRDefault="00016BDA" w:rsidP="008A3DA4">
      <w:pPr>
        <w:pStyle w:val="paragraphsub"/>
      </w:pPr>
      <w:r w:rsidRPr="00385EED">
        <w:tab/>
        <w:t>(ii)</w:t>
      </w:r>
      <w:r w:rsidRPr="00385EED">
        <w:tab/>
        <w:t>1 combined washing machine and clothes drier;</w:t>
      </w:r>
    </w:p>
    <w:p w:rsidR="00016BDA" w:rsidRPr="00385EED" w:rsidRDefault="00016BDA" w:rsidP="008A3DA4">
      <w:pPr>
        <w:pStyle w:val="paragraph"/>
      </w:pPr>
      <w:r w:rsidRPr="00385EED">
        <w:tab/>
        <w:t>(i)</w:t>
      </w:r>
      <w:r w:rsidRPr="00385EED">
        <w:tab/>
        <w:t>either:</w:t>
      </w:r>
    </w:p>
    <w:p w:rsidR="00016BDA" w:rsidRPr="00385EED" w:rsidRDefault="00016BDA" w:rsidP="008A3DA4">
      <w:pPr>
        <w:pStyle w:val="paragraphsub"/>
      </w:pPr>
      <w:r w:rsidRPr="00385EED">
        <w:tab/>
        <w:t>(i)</w:t>
      </w:r>
      <w:r w:rsidRPr="00385EED">
        <w:tab/>
        <w:t>1 refrigerator and 1 freezer; or</w:t>
      </w:r>
    </w:p>
    <w:p w:rsidR="00016BDA" w:rsidRPr="00385EED" w:rsidRDefault="00016BDA" w:rsidP="008A3DA4">
      <w:pPr>
        <w:pStyle w:val="paragraphsub"/>
      </w:pPr>
      <w:r w:rsidRPr="00385EED">
        <w:tab/>
        <w:t>(ii)</w:t>
      </w:r>
      <w:r w:rsidRPr="00385EED">
        <w:tab/>
        <w:t>1 combination refrigerator/freezer;</w:t>
      </w:r>
    </w:p>
    <w:p w:rsidR="00016BDA" w:rsidRPr="00385EED" w:rsidRDefault="00016BDA" w:rsidP="008A3DA4">
      <w:pPr>
        <w:pStyle w:val="paragraph"/>
      </w:pPr>
      <w:r w:rsidRPr="00385EED">
        <w:tab/>
        <w:t>(j)</w:t>
      </w:r>
      <w:r w:rsidRPr="00385EED">
        <w:tab/>
        <w:t>1 generator, if relied on to supply electrical power to the household;</w:t>
      </w:r>
    </w:p>
    <w:p w:rsidR="00016BDA" w:rsidRPr="00385EED" w:rsidRDefault="00016BDA" w:rsidP="008A3DA4">
      <w:pPr>
        <w:pStyle w:val="paragraph"/>
      </w:pPr>
      <w:r w:rsidRPr="00385EED">
        <w:tab/>
        <w:t>(k)</w:t>
      </w:r>
      <w:r w:rsidRPr="00385EED">
        <w:tab/>
        <w:t>1 telephone appliance;</w:t>
      </w:r>
    </w:p>
    <w:p w:rsidR="00016BDA" w:rsidRPr="00385EED" w:rsidRDefault="00016BDA" w:rsidP="008A3DA4">
      <w:pPr>
        <w:pStyle w:val="paragraph"/>
      </w:pPr>
      <w:r w:rsidRPr="00385EED">
        <w:tab/>
        <w:t>(l)</w:t>
      </w:r>
      <w:r w:rsidRPr="00385EED">
        <w:tab/>
        <w:t>1 video recorder.</w:t>
      </w:r>
    </w:p>
    <w:p w:rsidR="00016BDA" w:rsidRPr="00385EED" w:rsidRDefault="00016BDA" w:rsidP="008A3DA4">
      <w:pPr>
        <w:pStyle w:val="subsection"/>
      </w:pPr>
      <w:r w:rsidRPr="00385EED">
        <w:tab/>
        <w:t>(4)</w:t>
      </w:r>
      <w:r w:rsidRPr="00385EED">
        <w:tab/>
        <w:t xml:space="preserve">For the purposes of deciding whether property, other than property of a kind mentioned in </w:t>
      </w:r>
      <w:r w:rsidR="00385EED">
        <w:t>paragraphs (</w:t>
      </w:r>
      <w:r w:rsidRPr="00385EED">
        <w:t>3)(b) to (l) (both inclusive), is property to which subregulation</w:t>
      </w:r>
      <w:r w:rsidR="00782C2B" w:rsidRPr="00385EED">
        <w:t> </w:t>
      </w:r>
      <w:r w:rsidRPr="00385EED">
        <w:t>(2) applies, regard must be had to the following criteria:</w:t>
      </w:r>
    </w:p>
    <w:p w:rsidR="00016BDA" w:rsidRPr="00385EED" w:rsidRDefault="00016BDA" w:rsidP="008A3DA4">
      <w:pPr>
        <w:pStyle w:val="paragraph"/>
      </w:pPr>
      <w:r w:rsidRPr="00385EED">
        <w:tab/>
        <w:t>(a)</w:t>
      </w:r>
      <w:r w:rsidRPr="00385EED">
        <w:tab/>
        <w:t>the number and ages of members of the bankrupt’s household;</w:t>
      </w:r>
    </w:p>
    <w:p w:rsidR="00016BDA" w:rsidRPr="00385EED" w:rsidRDefault="00016BDA" w:rsidP="008A3DA4">
      <w:pPr>
        <w:pStyle w:val="paragraph"/>
      </w:pPr>
      <w:r w:rsidRPr="00385EED">
        <w:tab/>
        <w:t>(b)</w:t>
      </w:r>
      <w:r w:rsidRPr="00385EED">
        <w:tab/>
        <w:t>any special health or medical needs of any of those members;</w:t>
      </w:r>
    </w:p>
    <w:p w:rsidR="00016BDA" w:rsidRPr="00385EED" w:rsidRDefault="00016BDA" w:rsidP="008A3DA4">
      <w:pPr>
        <w:pStyle w:val="paragraph"/>
      </w:pPr>
      <w:r w:rsidRPr="00385EED">
        <w:tab/>
        <w:t>(c)</w:t>
      </w:r>
      <w:r w:rsidRPr="00385EED">
        <w:tab/>
        <w:t>any special climatic or other factors (including geographical isolation) of the place where the household residence is located;</w:t>
      </w:r>
    </w:p>
    <w:p w:rsidR="00016BDA" w:rsidRPr="00385EED" w:rsidRDefault="00016BDA" w:rsidP="008A3DA4">
      <w:pPr>
        <w:pStyle w:val="paragraph"/>
      </w:pPr>
      <w:r w:rsidRPr="00385EED">
        <w:tab/>
        <w:t>(d)</w:t>
      </w:r>
      <w:r w:rsidRPr="00385EED">
        <w:tab/>
        <w:t>whether the property is reasonably necessary for the functioning or servicing of the household as a viable and properly run household;</w:t>
      </w:r>
    </w:p>
    <w:p w:rsidR="00016BDA" w:rsidRPr="00385EED" w:rsidRDefault="00016BDA" w:rsidP="008A3DA4">
      <w:pPr>
        <w:pStyle w:val="paragraph"/>
      </w:pPr>
      <w:r w:rsidRPr="00385EED">
        <w:tab/>
        <w:t>(e)</w:t>
      </w:r>
      <w:r w:rsidRPr="00385EED">
        <w:tab/>
        <w:t>whether the costs of seizure, storage and sale of the property would be likely to exceed the sale price of the property;</w:t>
      </w:r>
    </w:p>
    <w:p w:rsidR="00016BDA" w:rsidRPr="00385EED" w:rsidRDefault="00016BDA" w:rsidP="008A3DA4">
      <w:pPr>
        <w:pStyle w:val="paragraph"/>
      </w:pPr>
      <w:r w:rsidRPr="00385EED">
        <w:tab/>
        <w:t>(f)</w:t>
      </w:r>
      <w:r w:rsidRPr="00385EED">
        <w:tab/>
        <w:t xml:space="preserve">if </w:t>
      </w:r>
      <w:r w:rsidR="00385EED">
        <w:t>paragraph (</w:t>
      </w:r>
      <w:r w:rsidRPr="00385EED">
        <w:t>e) does not apply</w:t>
      </w:r>
      <w:r w:rsidR="008A3DA4" w:rsidRPr="00385EED">
        <w:t>—</w:t>
      </w:r>
      <w:r w:rsidRPr="00385EED">
        <w:t>whether for any other reason (for example, costs of transport) the sale of the property would be likely to be uneconomical.</w:t>
      </w:r>
    </w:p>
    <w:p w:rsidR="00016BDA" w:rsidRPr="00385EED" w:rsidRDefault="00016BDA" w:rsidP="008A3DA4">
      <w:pPr>
        <w:pStyle w:val="subsection"/>
      </w:pPr>
      <w:r w:rsidRPr="00385EED">
        <w:tab/>
        <w:t>(5)</w:t>
      </w:r>
      <w:r w:rsidRPr="00385EED">
        <w:tab/>
        <w:t>The preceding provisions of this regulation do not prevent subsection</w:t>
      </w:r>
      <w:r w:rsidR="00385EED">
        <w:t> </w:t>
      </w:r>
      <w:r w:rsidRPr="00385EED">
        <w:t>116(1) of the Act from extending to antique items.</w:t>
      </w:r>
    </w:p>
    <w:p w:rsidR="00016BDA" w:rsidRPr="00385EED" w:rsidRDefault="00016BDA" w:rsidP="008A3DA4">
      <w:pPr>
        <w:pStyle w:val="subsection"/>
      </w:pPr>
      <w:r w:rsidRPr="00385EED">
        <w:tab/>
        <w:t>(6)</w:t>
      </w:r>
      <w:r w:rsidRPr="00385EED">
        <w:tab/>
        <w:t>For the purposes of subregulation</w:t>
      </w:r>
      <w:r w:rsidR="00782C2B" w:rsidRPr="00385EED">
        <w:t> </w:t>
      </w:r>
      <w:r w:rsidRPr="00385EED">
        <w:t>(5), an item is taken to be antique if, and only if, a substantial part of its market value is attributable to its age or historical significance.</w:t>
      </w:r>
    </w:p>
    <w:p w:rsidR="00016BDA" w:rsidRPr="00385EED" w:rsidRDefault="00016BDA" w:rsidP="008A3DA4">
      <w:pPr>
        <w:pStyle w:val="ActHead5"/>
      </w:pPr>
      <w:bookmarkStart w:id="37" w:name="_Toc12881677"/>
      <w:r w:rsidRPr="00385EED">
        <w:rPr>
          <w:rStyle w:val="CharSectno"/>
        </w:rPr>
        <w:t>6.03A</w:t>
      </w:r>
      <w:r w:rsidR="00415751" w:rsidRPr="00385EED">
        <w:t xml:space="preserve">  </w:t>
      </w:r>
      <w:r w:rsidRPr="00385EED">
        <w:t>Personal property</w:t>
      </w:r>
      <w:bookmarkEnd w:id="37"/>
    </w:p>
    <w:p w:rsidR="00016BDA" w:rsidRPr="00385EED" w:rsidRDefault="00016BDA" w:rsidP="008A3DA4">
      <w:pPr>
        <w:pStyle w:val="subsection"/>
      </w:pPr>
      <w:r w:rsidRPr="00385EED">
        <w:tab/>
        <w:t>(1)</w:t>
      </w:r>
      <w:r w:rsidRPr="00385EED">
        <w:tab/>
        <w:t>For subparagraph</w:t>
      </w:r>
      <w:r w:rsidR="00385EED">
        <w:t> </w:t>
      </w:r>
      <w:r w:rsidRPr="00385EED">
        <w:t>116(2)(ba)(ii) of the Act, sporting, cultural, military or academic awards made to the bankrupt in recognition of his or her performance are personal property to which subsection</w:t>
      </w:r>
      <w:r w:rsidR="00385EED">
        <w:t> </w:t>
      </w:r>
      <w:r w:rsidRPr="00385EED">
        <w:t>116(1) of the Act does not extend.</w:t>
      </w:r>
    </w:p>
    <w:p w:rsidR="00016BDA" w:rsidRPr="00385EED" w:rsidRDefault="00016BDA" w:rsidP="008A3DA4">
      <w:pPr>
        <w:pStyle w:val="subsection"/>
      </w:pPr>
      <w:r w:rsidRPr="00385EED">
        <w:tab/>
        <w:t>(2)</w:t>
      </w:r>
      <w:r w:rsidRPr="00385EED">
        <w:tab/>
        <w:t>Subregulation (1) does not apply to a monetary award.</w:t>
      </w:r>
    </w:p>
    <w:p w:rsidR="00016BDA" w:rsidRPr="00385EED" w:rsidRDefault="00016BDA" w:rsidP="008A3DA4">
      <w:pPr>
        <w:pStyle w:val="ActHead5"/>
      </w:pPr>
      <w:bookmarkStart w:id="38" w:name="_Toc12881678"/>
      <w:r w:rsidRPr="00385EED">
        <w:rPr>
          <w:rStyle w:val="CharSectno"/>
        </w:rPr>
        <w:t>6.03B</w:t>
      </w:r>
      <w:r w:rsidR="00415751" w:rsidRPr="00385EED">
        <w:t xml:space="preserve">  </w:t>
      </w:r>
      <w:r w:rsidRPr="00385EED">
        <w:t>Property divisible among creditors</w:t>
      </w:r>
      <w:r w:rsidR="008A3DA4" w:rsidRPr="00385EED">
        <w:t>—</w:t>
      </w:r>
      <w:r w:rsidRPr="00385EED">
        <w:t>prescribed amounts</w:t>
      </w:r>
      <w:bookmarkEnd w:id="38"/>
    </w:p>
    <w:p w:rsidR="00016BDA" w:rsidRPr="00385EED" w:rsidRDefault="00016BDA" w:rsidP="008A3DA4">
      <w:pPr>
        <w:pStyle w:val="subsection"/>
      </w:pPr>
      <w:r w:rsidRPr="00385EED">
        <w:tab/>
        <w:t>(1)</w:t>
      </w:r>
      <w:r w:rsidRPr="00385EED">
        <w:tab/>
        <w:t>For the purposes of subparagraph</w:t>
      </w:r>
      <w:r w:rsidR="00385EED">
        <w:t> </w:t>
      </w:r>
      <w:r w:rsidRPr="00385EED">
        <w:t>116(2)(c)(i) of the Act, the maximum total value of a bankrupt’s property that is for use by the bankrupt in earning income by personal exertion is:</w:t>
      </w:r>
    </w:p>
    <w:p w:rsidR="00016BDA" w:rsidRPr="00385EED" w:rsidRDefault="00016BDA" w:rsidP="008A3DA4">
      <w:pPr>
        <w:pStyle w:val="paragraph"/>
      </w:pPr>
      <w:r w:rsidRPr="00385EED">
        <w:tab/>
        <w:t>(a)</w:t>
      </w:r>
      <w:r w:rsidRPr="00385EED">
        <w:tab/>
        <w:t>in the case of a bankruptcy occurring or continuing in the period commencing on the commencement date and ending at the end of 30</w:t>
      </w:r>
      <w:r w:rsidR="00385EED">
        <w:t> </w:t>
      </w:r>
      <w:r w:rsidRPr="00385EED">
        <w:t>June 1997</w:t>
      </w:r>
      <w:r w:rsidR="008A3DA4" w:rsidRPr="00385EED">
        <w:t>—</w:t>
      </w:r>
      <w:r w:rsidRPr="00385EED">
        <w:t>$2,600; or</w:t>
      </w:r>
    </w:p>
    <w:p w:rsidR="00016BDA" w:rsidRPr="00385EED" w:rsidRDefault="00016BDA" w:rsidP="008A3DA4">
      <w:pPr>
        <w:pStyle w:val="paragraph"/>
      </w:pPr>
      <w:r w:rsidRPr="00385EED">
        <w:tab/>
        <w:t>(b)</w:t>
      </w:r>
      <w:r w:rsidRPr="00385EED">
        <w:tab/>
        <w:t>in the case of a bankruptcy occurring in a financial year commencing on 1</w:t>
      </w:r>
      <w:r w:rsidR="00385EED">
        <w:t> </w:t>
      </w:r>
      <w:r w:rsidRPr="00385EED">
        <w:t>July 1997 or on 1</w:t>
      </w:r>
      <w:r w:rsidR="00385EED">
        <w:t> </w:t>
      </w:r>
      <w:r w:rsidRPr="00385EED">
        <w:t>July of a subsequent year</w:t>
      </w:r>
      <w:r w:rsidR="008A3DA4" w:rsidRPr="00385EED">
        <w:t>—</w:t>
      </w:r>
      <w:r w:rsidRPr="00385EED">
        <w:t>the amount worked out in accordance with subregulation</w:t>
      </w:r>
      <w:r w:rsidR="00782C2B" w:rsidRPr="00385EED">
        <w:t> </w:t>
      </w:r>
      <w:r w:rsidRPr="00385EED">
        <w:t>(2).</w:t>
      </w:r>
    </w:p>
    <w:p w:rsidR="00016BDA" w:rsidRPr="00385EED" w:rsidRDefault="00016BDA" w:rsidP="008A3DA4">
      <w:pPr>
        <w:pStyle w:val="subsection"/>
      </w:pPr>
      <w:r w:rsidRPr="00385EED">
        <w:tab/>
        <w:t>(2)</w:t>
      </w:r>
      <w:r w:rsidRPr="00385EED">
        <w:tab/>
        <w:t xml:space="preserve">For the purposes of </w:t>
      </w:r>
      <w:r w:rsidR="00385EED">
        <w:t>subparagraph (</w:t>
      </w:r>
      <w:r w:rsidRPr="00385EED">
        <w:t>1)(b), the applicable amount is:</w:t>
      </w:r>
    </w:p>
    <w:p w:rsidR="00016BDA" w:rsidRPr="00385EED" w:rsidRDefault="00016BDA" w:rsidP="008A3DA4">
      <w:pPr>
        <w:pStyle w:val="paragraph"/>
      </w:pPr>
      <w:r w:rsidRPr="00385EED">
        <w:tab/>
        <w:t>(a)</w:t>
      </w:r>
      <w:r w:rsidRPr="00385EED">
        <w:tab/>
        <w:t>in the case of the financial year commencing on 1</w:t>
      </w:r>
      <w:r w:rsidR="00385EED">
        <w:t> </w:t>
      </w:r>
      <w:r w:rsidRPr="00385EED">
        <w:t>July 1997</w:t>
      </w:r>
      <w:r w:rsidR="008A3DA4" w:rsidRPr="00385EED">
        <w:t>—</w:t>
      </w:r>
      <w:r w:rsidRPr="00385EED">
        <w:t>$2,600 increased in accordance with the CPI rate for the financial year that commenced on 1</w:t>
      </w:r>
      <w:r w:rsidR="00385EED">
        <w:t> </w:t>
      </w:r>
      <w:r w:rsidRPr="00385EED">
        <w:t>July 1996 and rounded down to the nearest multiple of $50; and</w:t>
      </w:r>
    </w:p>
    <w:p w:rsidR="00016BDA" w:rsidRPr="00385EED" w:rsidRDefault="00016BDA" w:rsidP="008A3DA4">
      <w:pPr>
        <w:pStyle w:val="paragraph"/>
      </w:pPr>
      <w:r w:rsidRPr="00385EED">
        <w:tab/>
        <w:t>(b)</w:t>
      </w:r>
      <w:r w:rsidRPr="00385EED">
        <w:tab/>
        <w:t>in the case of a subsequent financial year</w:t>
      </w:r>
      <w:r w:rsidR="008A3DA4" w:rsidRPr="00385EED">
        <w:t>—</w:t>
      </w:r>
      <w:r w:rsidRPr="00385EED">
        <w:t>the amount worked out in accordance with this subregulation</w:t>
      </w:r>
      <w:r w:rsidR="00782C2B" w:rsidRPr="00385EED">
        <w:t> </w:t>
      </w:r>
      <w:r w:rsidRPr="00385EED">
        <w:t>for the immediately preceding financial year, increased in accordance with the CPI rate for that financial year and rounded down to the nearest multiple of $50.</w:t>
      </w:r>
    </w:p>
    <w:p w:rsidR="00016BDA" w:rsidRPr="00385EED" w:rsidRDefault="00016BDA" w:rsidP="008A3DA4">
      <w:pPr>
        <w:pStyle w:val="subsection"/>
      </w:pPr>
      <w:r w:rsidRPr="00385EED">
        <w:tab/>
        <w:t>(3)</w:t>
      </w:r>
      <w:r w:rsidRPr="00385EED">
        <w:tab/>
        <w:t>For the purposes of paragraph</w:t>
      </w:r>
      <w:r w:rsidR="00385EED">
        <w:t> </w:t>
      </w:r>
      <w:r w:rsidRPr="00385EED">
        <w:t>116(2)(ca) of the Act, the maximum aggregate value of property used by the bankrupt primarily as a means of transport is:</w:t>
      </w:r>
    </w:p>
    <w:p w:rsidR="00016BDA" w:rsidRPr="00385EED" w:rsidRDefault="00016BDA" w:rsidP="008A3DA4">
      <w:pPr>
        <w:pStyle w:val="paragraph"/>
      </w:pPr>
      <w:r w:rsidRPr="00385EED">
        <w:tab/>
        <w:t>(a)</w:t>
      </w:r>
      <w:r w:rsidRPr="00385EED">
        <w:tab/>
        <w:t>in the case of a bankruptcy occurring or continuing in the period commencing on the commencement date and ending at the end of 30</w:t>
      </w:r>
      <w:r w:rsidR="00385EED">
        <w:t> </w:t>
      </w:r>
      <w:r w:rsidRPr="00385EED">
        <w:t>June 1997</w:t>
      </w:r>
      <w:r w:rsidR="008A3DA4" w:rsidRPr="00385EED">
        <w:t>—</w:t>
      </w:r>
      <w:r w:rsidRPr="00385EED">
        <w:t>$5,000; or</w:t>
      </w:r>
    </w:p>
    <w:p w:rsidR="00016BDA" w:rsidRPr="00385EED" w:rsidRDefault="00016BDA" w:rsidP="008A3DA4">
      <w:pPr>
        <w:pStyle w:val="paragraph"/>
      </w:pPr>
      <w:r w:rsidRPr="00385EED">
        <w:tab/>
        <w:t>(b)</w:t>
      </w:r>
      <w:r w:rsidRPr="00385EED">
        <w:tab/>
        <w:t>in the case of a bankruptcy occurring in a financial year commencing on 1</w:t>
      </w:r>
      <w:r w:rsidR="00385EED">
        <w:t> </w:t>
      </w:r>
      <w:r w:rsidRPr="00385EED">
        <w:t>July 1997 or on 1</w:t>
      </w:r>
      <w:r w:rsidR="00385EED">
        <w:t> </w:t>
      </w:r>
      <w:r w:rsidRPr="00385EED">
        <w:t>July of a subsequent year</w:t>
      </w:r>
      <w:r w:rsidR="008A3DA4" w:rsidRPr="00385EED">
        <w:t>—</w:t>
      </w:r>
      <w:r w:rsidRPr="00385EED">
        <w:t>the amount worked out in accordance with subregulation</w:t>
      </w:r>
      <w:r w:rsidR="00782C2B" w:rsidRPr="00385EED">
        <w:t> </w:t>
      </w:r>
      <w:r w:rsidRPr="00385EED">
        <w:t>(4).</w:t>
      </w:r>
    </w:p>
    <w:p w:rsidR="00016BDA" w:rsidRPr="00385EED" w:rsidRDefault="00016BDA" w:rsidP="008A3DA4">
      <w:pPr>
        <w:pStyle w:val="subsection"/>
      </w:pPr>
      <w:r w:rsidRPr="00385EED">
        <w:tab/>
        <w:t>(4)</w:t>
      </w:r>
      <w:r w:rsidRPr="00385EED">
        <w:tab/>
        <w:t xml:space="preserve">For the purposes of </w:t>
      </w:r>
      <w:r w:rsidR="00385EED">
        <w:t>subparagraph (</w:t>
      </w:r>
      <w:r w:rsidRPr="00385EED">
        <w:t>3)(b), the applicable amount is:</w:t>
      </w:r>
    </w:p>
    <w:p w:rsidR="00016BDA" w:rsidRPr="00385EED" w:rsidRDefault="00016BDA" w:rsidP="008A3DA4">
      <w:pPr>
        <w:pStyle w:val="paragraph"/>
      </w:pPr>
      <w:r w:rsidRPr="00385EED">
        <w:tab/>
        <w:t>(a)</w:t>
      </w:r>
      <w:r w:rsidRPr="00385EED">
        <w:tab/>
        <w:t>in the case of the financial year commencing on 1</w:t>
      </w:r>
      <w:r w:rsidR="00385EED">
        <w:t> </w:t>
      </w:r>
      <w:r w:rsidRPr="00385EED">
        <w:t>July 1997</w:t>
      </w:r>
      <w:r w:rsidR="008A3DA4" w:rsidRPr="00385EED">
        <w:t>—</w:t>
      </w:r>
      <w:r w:rsidRPr="00385EED">
        <w:t>$5,000 increased in accordance with the CPI rate for the financial year that commenced on 1</w:t>
      </w:r>
      <w:r w:rsidR="00385EED">
        <w:t> </w:t>
      </w:r>
      <w:r w:rsidRPr="00385EED">
        <w:t>July 1996 and rounded down to the nearest multiple of $50; and</w:t>
      </w:r>
    </w:p>
    <w:p w:rsidR="00016BDA" w:rsidRPr="00385EED" w:rsidRDefault="00016BDA" w:rsidP="008A3DA4">
      <w:pPr>
        <w:pStyle w:val="paragraph"/>
      </w:pPr>
      <w:r w:rsidRPr="00385EED">
        <w:tab/>
        <w:t>(b)</w:t>
      </w:r>
      <w:r w:rsidRPr="00385EED">
        <w:tab/>
        <w:t>in the case of a subsequent financial year</w:t>
      </w:r>
      <w:r w:rsidR="008A3DA4" w:rsidRPr="00385EED">
        <w:t>—</w:t>
      </w:r>
      <w:r w:rsidRPr="00385EED">
        <w:t>the amount worked out in accordance with this subregulation</w:t>
      </w:r>
      <w:r w:rsidR="00782C2B" w:rsidRPr="00385EED">
        <w:t> </w:t>
      </w:r>
      <w:r w:rsidRPr="00385EED">
        <w:t>for the immediately preceding financial year, increased in accordance with the CPI rate for that financial year and rounded down to the nearest multiple of $50.</w:t>
      </w:r>
    </w:p>
    <w:p w:rsidR="00016BDA" w:rsidRPr="00385EED" w:rsidRDefault="00415751" w:rsidP="00417322">
      <w:pPr>
        <w:pStyle w:val="ActHead3"/>
        <w:pageBreakBefore/>
      </w:pPr>
      <w:bookmarkStart w:id="39" w:name="_Toc12881679"/>
      <w:r w:rsidRPr="00385EED">
        <w:rPr>
          <w:rStyle w:val="CharDivNo"/>
        </w:rPr>
        <w:t>Division</w:t>
      </w:r>
      <w:r w:rsidR="00385EED" w:rsidRPr="00385EED">
        <w:rPr>
          <w:rStyle w:val="CharDivNo"/>
        </w:rPr>
        <w:t> </w:t>
      </w:r>
      <w:r w:rsidR="00016BDA" w:rsidRPr="00385EED">
        <w:rPr>
          <w:rStyle w:val="CharDivNo"/>
        </w:rPr>
        <w:t>2A</w:t>
      </w:r>
      <w:r w:rsidRPr="00385EED">
        <w:t>—</w:t>
      </w:r>
      <w:r w:rsidR="00016BDA" w:rsidRPr="00385EED">
        <w:rPr>
          <w:rStyle w:val="CharDivText"/>
        </w:rPr>
        <w:t>Rural support schemes</w:t>
      </w:r>
      <w:bookmarkEnd w:id="39"/>
    </w:p>
    <w:p w:rsidR="00016BDA" w:rsidRPr="00385EED" w:rsidRDefault="00016BDA" w:rsidP="008A3DA4">
      <w:pPr>
        <w:pStyle w:val="ActHead5"/>
      </w:pPr>
      <w:bookmarkStart w:id="40" w:name="_Toc12881680"/>
      <w:r w:rsidRPr="00385EED">
        <w:rPr>
          <w:rStyle w:val="CharSectno"/>
        </w:rPr>
        <w:t>6.04A</w:t>
      </w:r>
      <w:r w:rsidR="00415751" w:rsidRPr="00385EED">
        <w:t xml:space="preserve">  </w:t>
      </w:r>
      <w:r w:rsidRPr="00385EED">
        <w:t>Prescribed rural support schemes (Act s 116)</w:t>
      </w:r>
      <w:bookmarkEnd w:id="40"/>
    </w:p>
    <w:p w:rsidR="00016BDA" w:rsidRPr="00385EED" w:rsidRDefault="00016BDA" w:rsidP="008A3DA4">
      <w:pPr>
        <w:pStyle w:val="subsection"/>
      </w:pPr>
      <w:r w:rsidRPr="00385EED">
        <w:tab/>
      </w:r>
      <w:r w:rsidRPr="00385EED">
        <w:tab/>
        <w:t>For paragraph</w:t>
      </w:r>
      <w:r w:rsidR="00385EED">
        <w:t> </w:t>
      </w:r>
      <w:r w:rsidRPr="00385EED">
        <w:t>116(2)(k) of the Act, the following rural support schemes are prescribed:</w:t>
      </w:r>
    </w:p>
    <w:p w:rsidR="00016BDA" w:rsidRPr="00385EED" w:rsidRDefault="00016BDA" w:rsidP="008A3DA4">
      <w:pPr>
        <w:pStyle w:val="paragraph"/>
      </w:pPr>
      <w:r w:rsidRPr="00385EED">
        <w:tab/>
        <w:t>(a)</w:t>
      </w:r>
      <w:r w:rsidRPr="00385EED">
        <w:tab/>
        <w:t>DEP scheme;</w:t>
      </w:r>
    </w:p>
    <w:p w:rsidR="00016BDA" w:rsidRPr="00385EED" w:rsidRDefault="00016BDA" w:rsidP="008A3DA4">
      <w:pPr>
        <w:pStyle w:val="paragraph"/>
      </w:pPr>
      <w:r w:rsidRPr="00385EED">
        <w:tab/>
        <w:t>(b)</w:t>
      </w:r>
      <w:r w:rsidRPr="00385EED">
        <w:tab/>
        <w:t>farm help re</w:t>
      </w:r>
      <w:r w:rsidR="00385EED">
        <w:noBreakHyphen/>
      </w:r>
      <w:r w:rsidRPr="00385EED">
        <w:t>establishment grant scheme.</w:t>
      </w:r>
    </w:p>
    <w:p w:rsidR="00016BDA" w:rsidRPr="00385EED" w:rsidRDefault="00016BDA" w:rsidP="008A3DA4">
      <w:pPr>
        <w:pStyle w:val="ActHead5"/>
      </w:pPr>
      <w:bookmarkStart w:id="41" w:name="_Toc12881681"/>
      <w:r w:rsidRPr="00385EED">
        <w:rPr>
          <w:rStyle w:val="CharSectno"/>
        </w:rPr>
        <w:t>6.04B</w:t>
      </w:r>
      <w:r w:rsidR="00415751" w:rsidRPr="00385EED">
        <w:t xml:space="preserve">  </w:t>
      </w:r>
      <w:r w:rsidRPr="00385EED">
        <w:t>Prescribed rural support schemes (Act s 116)</w:t>
      </w:r>
      <w:bookmarkEnd w:id="41"/>
    </w:p>
    <w:p w:rsidR="00016BDA" w:rsidRPr="00385EED" w:rsidRDefault="00016BDA" w:rsidP="008A3DA4">
      <w:pPr>
        <w:pStyle w:val="subsection"/>
      </w:pPr>
      <w:r w:rsidRPr="00385EED">
        <w:tab/>
      </w:r>
      <w:r w:rsidRPr="00385EED">
        <w:tab/>
        <w:t>For paragraph</w:t>
      </w:r>
      <w:r w:rsidR="00385EED">
        <w:t> </w:t>
      </w:r>
      <w:r w:rsidRPr="00385EED">
        <w:t>116(2)(l) of the Act, each rural support scheme mentioned in the following table, and the circumstances mentioned for the scheme, are prescribed.</w:t>
      </w:r>
    </w:p>
    <w:p w:rsidR="008A3DA4" w:rsidRPr="00385EED" w:rsidRDefault="008A3DA4" w:rsidP="008A3DA4">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708"/>
        <w:gridCol w:w="2721"/>
        <w:gridCol w:w="5100"/>
      </w:tblGrid>
      <w:tr w:rsidR="00016BDA" w:rsidRPr="00385EED" w:rsidTr="00A54ABC">
        <w:trPr>
          <w:tblHeader/>
        </w:trPr>
        <w:tc>
          <w:tcPr>
            <w:tcW w:w="415" w:type="pct"/>
            <w:tcBorders>
              <w:top w:val="single" w:sz="12" w:space="0" w:color="auto"/>
              <w:bottom w:val="single" w:sz="12" w:space="0" w:color="auto"/>
            </w:tcBorders>
            <w:shd w:val="clear" w:color="auto" w:fill="auto"/>
          </w:tcPr>
          <w:p w:rsidR="00016BDA" w:rsidRPr="00385EED" w:rsidRDefault="00016BDA" w:rsidP="008A3DA4">
            <w:pPr>
              <w:pStyle w:val="TableHeading"/>
            </w:pPr>
            <w:r w:rsidRPr="00385EED">
              <w:t>Item</w:t>
            </w:r>
          </w:p>
        </w:tc>
        <w:tc>
          <w:tcPr>
            <w:tcW w:w="1595" w:type="pct"/>
            <w:tcBorders>
              <w:top w:val="single" w:sz="12" w:space="0" w:color="auto"/>
              <w:bottom w:val="single" w:sz="12" w:space="0" w:color="auto"/>
            </w:tcBorders>
            <w:shd w:val="clear" w:color="auto" w:fill="auto"/>
          </w:tcPr>
          <w:p w:rsidR="00016BDA" w:rsidRPr="00385EED" w:rsidRDefault="00016BDA" w:rsidP="008A3DA4">
            <w:pPr>
              <w:pStyle w:val="TableHeading"/>
            </w:pPr>
            <w:r w:rsidRPr="00385EED">
              <w:t>Rural support scheme</w:t>
            </w:r>
          </w:p>
        </w:tc>
        <w:tc>
          <w:tcPr>
            <w:tcW w:w="2990" w:type="pct"/>
            <w:tcBorders>
              <w:top w:val="single" w:sz="12" w:space="0" w:color="auto"/>
              <w:bottom w:val="single" w:sz="12" w:space="0" w:color="auto"/>
            </w:tcBorders>
            <w:shd w:val="clear" w:color="auto" w:fill="auto"/>
          </w:tcPr>
          <w:p w:rsidR="00016BDA" w:rsidRPr="00385EED" w:rsidRDefault="00016BDA" w:rsidP="008A3DA4">
            <w:pPr>
              <w:pStyle w:val="TableHeading"/>
            </w:pPr>
            <w:r w:rsidRPr="00385EED">
              <w:t>Circumstance</w:t>
            </w:r>
          </w:p>
        </w:tc>
      </w:tr>
      <w:tr w:rsidR="00016BDA" w:rsidRPr="00385EED" w:rsidTr="00A54ABC">
        <w:tc>
          <w:tcPr>
            <w:tcW w:w="415" w:type="pct"/>
            <w:tcBorders>
              <w:top w:val="single" w:sz="12" w:space="0" w:color="auto"/>
            </w:tcBorders>
            <w:shd w:val="clear" w:color="auto" w:fill="auto"/>
          </w:tcPr>
          <w:p w:rsidR="00016BDA" w:rsidRPr="00385EED" w:rsidRDefault="00016BDA" w:rsidP="008A3DA4">
            <w:pPr>
              <w:pStyle w:val="Tabletext"/>
            </w:pPr>
            <w:r w:rsidRPr="00385EED">
              <w:rPr>
                <w:color w:val="000000"/>
                <w:szCs w:val="22"/>
              </w:rPr>
              <w:t>1</w:t>
            </w:r>
          </w:p>
        </w:tc>
        <w:tc>
          <w:tcPr>
            <w:tcW w:w="1595" w:type="pct"/>
            <w:tcBorders>
              <w:top w:val="single" w:sz="12" w:space="0" w:color="auto"/>
            </w:tcBorders>
            <w:shd w:val="clear" w:color="auto" w:fill="auto"/>
          </w:tcPr>
          <w:p w:rsidR="00016BDA" w:rsidRPr="00385EED" w:rsidRDefault="00016BDA" w:rsidP="008A3DA4">
            <w:pPr>
              <w:pStyle w:val="Tabletext"/>
            </w:pPr>
            <w:r w:rsidRPr="00385EED">
              <w:rPr>
                <w:color w:val="000000"/>
              </w:rPr>
              <w:t>1985 Rural Adjustment Grant Scheme</w:t>
            </w:r>
          </w:p>
        </w:tc>
        <w:tc>
          <w:tcPr>
            <w:tcW w:w="2990" w:type="pct"/>
            <w:tcBorders>
              <w:top w:val="single" w:sz="12" w:space="0" w:color="auto"/>
            </w:tcBorders>
            <w:shd w:val="clear" w:color="auto" w:fill="auto"/>
          </w:tcPr>
          <w:p w:rsidR="00016BDA" w:rsidRPr="00385EED" w:rsidRDefault="00016BDA" w:rsidP="008A3DA4">
            <w:pPr>
              <w:pStyle w:val="Tabletext"/>
            </w:pPr>
            <w:r w:rsidRPr="00385EED">
              <w:rPr>
                <w:color w:val="000000"/>
              </w:rPr>
              <w:t>Assistance is required by a person engaged in the agricultural industry, in the form of a loan for rehabilitation or household support</w:t>
            </w:r>
          </w:p>
        </w:tc>
      </w:tr>
      <w:tr w:rsidR="00016BDA" w:rsidRPr="00385EED" w:rsidTr="00A54ABC">
        <w:tc>
          <w:tcPr>
            <w:tcW w:w="415" w:type="pct"/>
            <w:tcBorders>
              <w:bottom w:val="single" w:sz="4" w:space="0" w:color="auto"/>
            </w:tcBorders>
            <w:shd w:val="clear" w:color="auto" w:fill="auto"/>
          </w:tcPr>
          <w:p w:rsidR="00016BDA" w:rsidRPr="00385EED" w:rsidRDefault="00016BDA" w:rsidP="008A3DA4">
            <w:pPr>
              <w:pStyle w:val="Tabletext"/>
            </w:pPr>
            <w:r w:rsidRPr="00385EED">
              <w:rPr>
                <w:color w:val="000000"/>
                <w:szCs w:val="22"/>
              </w:rPr>
              <w:t>2</w:t>
            </w:r>
          </w:p>
        </w:tc>
        <w:tc>
          <w:tcPr>
            <w:tcW w:w="1595" w:type="pct"/>
            <w:tcBorders>
              <w:bottom w:val="single" w:sz="4" w:space="0" w:color="auto"/>
            </w:tcBorders>
            <w:shd w:val="clear" w:color="auto" w:fill="auto"/>
          </w:tcPr>
          <w:p w:rsidR="00016BDA" w:rsidRPr="00385EED" w:rsidRDefault="00016BDA" w:rsidP="008A3DA4">
            <w:pPr>
              <w:pStyle w:val="Tabletext"/>
            </w:pPr>
            <w:r w:rsidRPr="00385EED">
              <w:rPr>
                <w:color w:val="000000"/>
              </w:rPr>
              <w:t>1988 Rural Adjustment Grant Scheme</w:t>
            </w:r>
          </w:p>
        </w:tc>
        <w:tc>
          <w:tcPr>
            <w:tcW w:w="2990" w:type="pct"/>
            <w:tcBorders>
              <w:bottom w:val="single" w:sz="4" w:space="0" w:color="auto"/>
            </w:tcBorders>
            <w:shd w:val="clear" w:color="auto" w:fill="auto"/>
          </w:tcPr>
          <w:p w:rsidR="00016BDA" w:rsidRPr="00385EED" w:rsidRDefault="00016BDA" w:rsidP="008A3DA4">
            <w:pPr>
              <w:pStyle w:val="Tabletext"/>
            </w:pPr>
            <w:r w:rsidRPr="00385EED">
              <w:rPr>
                <w:color w:val="000000"/>
              </w:rPr>
              <w:t>Assistance is required by a person engaged in the agricultural industry, in the form of a grant or loan for rehabilitation or household support</w:t>
            </w:r>
          </w:p>
        </w:tc>
      </w:tr>
      <w:tr w:rsidR="00016BDA" w:rsidRPr="00385EED" w:rsidTr="00A54ABC">
        <w:tc>
          <w:tcPr>
            <w:tcW w:w="415" w:type="pct"/>
            <w:tcBorders>
              <w:bottom w:val="single" w:sz="4" w:space="0" w:color="auto"/>
            </w:tcBorders>
            <w:shd w:val="clear" w:color="auto" w:fill="auto"/>
          </w:tcPr>
          <w:p w:rsidR="00016BDA" w:rsidRPr="00385EED" w:rsidRDefault="00016BDA" w:rsidP="008A3DA4">
            <w:pPr>
              <w:pStyle w:val="Tabletext"/>
            </w:pPr>
            <w:r w:rsidRPr="00385EED">
              <w:rPr>
                <w:color w:val="000000"/>
                <w:szCs w:val="22"/>
              </w:rPr>
              <w:t>3</w:t>
            </w:r>
          </w:p>
        </w:tc>
        <w:tc>
          <w:tcPr>
            <w:tcW w:w="1595" w:type="pct"/>
            <w:tcBorders>
              <w:bottom w:val="single" w:sz="4" w:space="0" w:color="auto"/>
            </w:tcBorders>
            <w:shd w:val="clear" w:color="auto" w:fill="auto"/>
          </w:tcPr>
          <w:p w:rsidR="00016BDA" w:rsidRPr="00385EED" w:rsidRDefault="00016BDA" w:rsidP="008A3DA4">
            <w:pPr>
              <w:pStyle w:val="Tabletext"/>
            </w:pPr>
            <w:r w:rsidRPr="00385EED">
              <w:rPr>
                <w:color w:val="000000"/>
              </w:rPr>
              <w:t>Rural Adjustment Grant Scheme</w:t>
            </w:r>
          </w:p>
        </w:tc>
        <w:tc>
          <w:tcPr>
            <w:tcW w:w="2990" w:type="pct"/>
            <w:tcBorders>
              <w:bottom w:val="single" w:sz="4" w:space="0" w:color="auto"/>
            </w:tcBorders>
            <w:shd w:val="clear" w:color="auto" w:fill="auto"/>
          </w:tcPr>
          <w:p w:rsidR="00016BDA" w:rsidRPr="00385EED" w:rsidRDefault="00016BDA" w:rsidP="008A3DA4">
            <w:pPr>
              <w:pStyle w:val="Tabletext"/>
            </w:pPr>
            <w:r w:rsidRPr="00385EED">
              <w:rPr>
                <w:color w:val="000000"/>
              </w:rPr>
              <w:t>Assistance is required by a person engaged in the agricultural industry, in the form of a grant or loan for rehabilitation or household support</w:t>
            </w:r>
          </w:p>
        </w:tc>
      </w:tr>
      <w:tr w:rsidR="00016BDA" w:rsidRPr="00385EED" w:rsidTr="00A54ABC">
        <w:trPr>
          <w:cantSplit/>
        </w:trPr>
        <w:tc>
          <w:tcPr>
            <w:tcW w:w="415" w:type="pct"/>
            <w:tcBorders>
              <w:top w:val="single" w:sz="4" w:space="0" w:color="auto"/>
              <w:bottom w:val="single" w:sz="4" w:space="0" w:color="auto"/>
            </w:tcBorders>
            <w:shd w:val="clear" w:color="auto" w:fill="auto"/>
          </w:tcPr>
          <w:p w:rsidR="00016BDA" w:rsidRPr="00385EED" w:rsidRDefault="00016BDA" w:rsidP="008A3DA4">
            <w:pPr>
              <w:pStyle w:val="Tabletext"/>
            </w:pPr>
            <w:r w:rsidRPr="00385EED">
              <w:rPr>
                <w:color w:val="000000"/>
                <w:szCs w:val="22"/>
              </w:rPr>
              <w:t>4</w:t>
            </w:r>
          </w:p>
        </w:tc>
        <w:tc>
          <w:tcPr>
            <w:tcW w:w="1595" w:type="pct"/>
            <w:tcBorders>
              <w:top w:val="single" w:sz="4" w:space="0" w:color="auto"/>
              <w:bottom w:val="single" w:sz="4" w:space="0" w:color="auto"/>
            </w:tcBorders>
            <w:shd w:val="clear" w:color="auto" w:fill="auto"/>
          </w:tcPr>
          <w:p w:rsidR="00016BDA" w:rsidRPr="00385EED" w:rsidRDefault="00016BDA" w:rsidP="008A3DA4">
            <w:pPr>
              <w:pStyle w:val="Tabletext"/>
            </w:pPr>
            <w:r w:rsidRPr="00385EED">
              <w:rPr>
                <w:color w:val="000000"/>
              </w:rPr>
              <w:t>Rural Adjustment Scheme</w:t>
            </w:r>
          </w:p>
        </w:tc>
        <w:tc>
          <w:tcPr>
            <w:tcW w:w="2990" w:type="pct"/>
            <w:tcBorders>
              <w:top w:val="single" w:sz="4" w:space="0" w:color="auto"/>
              <w:bottom w:val="single" w:sz="4" w:space="0" w:color="auto"/>
            </w:tcBorders>
            <w:shd w:val="clear" w:color="auto" w:fill="auto"/>
          </w:tcPr>
          <w:p w:rsidR="00016BDA" w:rsidRPr="00385EED" w:rsidRDefault="00016BDA" w:rsidP="008A3DA4">
            <w:pPr>
              <w:pStyle w:val="Tabletext"/>
            </w:pPr>
            <w:r w:rsidRPr="00385EED">
              <w:rPr>
                <w:color w:val="000000"/>
              </w:rPr>
              <w:t>Assistance is required by a person engaged in the agricultural industry, in the form of a grant or loan for rural adjustment</w:t>
            </w:r>
          </w:p>
        </w:tc>
      </w:tr>
      <w:tr w:rsidR="00016BDA" w:rsidRPr="00385EED" w:rsidTr="00A54ABC">
        <w:tc>
          <w:tcPr>
            <w:tcW w:w="415" w:type="pct"/>
            <w:tcBorders>
              <w:bottom w:val="single" w:sz="4" w:space="0" w:color="auto"/>
            </w:tcBorders>
            <w:shd w:val="clear" w:color="auto" w:fill="auto"/>
          </w:tcPr>
          <w:p w:rsidR="00016BDA" w:rsidRPr="00385EED" w:rsidRDefault="00016BDA" w:rsidP="008A3DA4">
            <w:pPr>
              <w:pStyle w:val="Tabletext"/>
            </w:pPr>
            <w:r w:rsidRPr="00385EED">
              <w:rPr>
                <w:color w:val="000000"/>
                <w:szCs w:val="22"/>
              </w:rPr>
              <w:t>5</w:t>
            </w:r>
          </w:p>
        </w:tc>
        <w:tc>
          <w:tcPr>
            <w:tcW w:w="1595" w:type="pct"/>
            <w:tcBorders>
              <w:bottom w:val="single" w:sz="4" w:space="0" w:color="auto"/>
            </w:tcBorders>
            <w:shd w:val="clear" w:color="auto" w:fill="auto"/>
          </w:tcPr>
          <w:p w:rsidR="00016BDA" w:rsidRPr="00385EED" w:rsidRDefault="00016BDA" w:rsidP="008A3DA4">
            <w:pPr>
              <w:pStyle w:val="Tabletext"/>
            </w:pPr>
            <w:r w:rsidRPr="00385EED">
              <w:rPr>
                <w:color w:val="000000"/>
              </w:rPr>
              <w:t>Rural Reconstruction Grant Scheme</w:t>
            </w:r>
          </w:p>
        </w:tc>
        <w:tc>
          <w:tcPr>
            <w:tcW w:w="2990" w:type="pct"/>
            <w:tcBorders>
              <w:bottom w:val="single" w:sz="4" w:space="0" w:color="auto"/>
            </w:tcBorders>
            <w:shd w:val="clear" w:color="auto" w:fill="auto"/>
          </w:tcPr>
          <w:p w:rsidR="00016BDA" w:rsidRPr="00385EED" w:rsidRDefault="00016BDA" w:rsidP="008A3DA4">
            <w:pPr>
              <w:pStyle w:val="Tabletext"/>
            </w:pPr>
            <w:r w:rsidRPr="00385EED">
              <w:rPr>
                <w:color w:val="000000"/>
              </w:rPr>
              <w:t>Assistance is required by a person engaged in the agricultural industry, in the form of a grant or loan for rehabilitation</w:t>
            </w:r>
          </w:p>
        </w:tc>
      </w:tr>
      <w:tr w:rsidR="00016BDA" w:rsidRPr="00385EED" w:rsidTr="00A54ABC">
        <w:tc>
          <w:tcPr>
            <w:tcW w:w="415" w:type="pct"/>
            <w:tcBorders>
              <w:top w:val="single" w:sz="4" w:space="0" w:color="auto"/>
              <w:bottom w:val="single" w:sz="4" w:space="0" w:color="auto"/>
            </w:tcBorders>
            <w:shd w:val="clear" w:color="auto" w:fill="auto"/>
          </w:tcPr>
          <w:p w:rsidR="00016BDA" w:rsidRPr="00385EED" w:rsidRDefault="00016BDA" w:rsidP="008A3DA4">
            <w:pPr>
              <w:pStyle w:val="Tabletext"/>
            </w:pPr>
            <w:r w:rsidRPr="00385EED">
              <w:rPr>
                <w:szCs w:val="22"/>
              </w:rPr>
              <w:t>6</w:t>
            </w:r>
          </w:p>
        </w:tc>
        <w:tc>
          <w:tcPr>
            <w:tcW w:w="1595" w:type="pct"/>
            <w:tcBorders>
              <w:top w:val="single" w:sz="4" w:space="0" w:color="auto"/>
              <w:bottom w:val="single" w:sz="4" w:space="0" w:color="auto"/>
            </w:tcBorders>
            <w:shd w:val="clear" w:color="auto" w:fill="auto"/>
          </w:tcPr>
          <w:p w:rsidR="00016BDA" w:rsidRPr="00385EED" w:rsidRDefault="00016BDA" w:rsidP="008A3DA4">
            <w:pPr>
              <w:pStyle w:val="Tabletext"/>
            </w:pPr>
            <w:r w:rsidRPr="00385EED">
              <w:rPr>
                <w:color w:val="000000"/>
                <w:szCs w:val="22"/>
              </w:rPr>
              <w:t>Sugar Industry Reform Program</w:t>
            </w:r>
          </w:p>
        </w:tc>
        <w:tc>
          <w:tcPr>
            <w:tcW w:w="2990" w:type="pct"/>
            <w:tcBorders>
              <w:top w:val="single" w:sz="4" w:space="0" w:color="auto"/>
              <w:bottom w:val="single" w:sz="4" w:space="0" w:color="auto"/>
            </w:tcBorders>
            <w:shd w:val="clear" w:color="auto" w:fill="auto"/>
          </w:tcPr>
          <w:p w:rsidR="00016BDA" w:rsidRPr="00385EED" w:rsidRDefault="00016BDA" w:rsidP="008A3DA4">
            <w:pPr>
              <w:pStyle w:val="Tabletext"/>
            </w:pPr>
            <w:r w:rsidRPr="00385EED">
              <w:rPr>
                <w:color w:val="000000"/>
              </w:rPr>
              <w:t>Assistance is required in the form of a grant to enable a person engaged in the sugar industry, as a grower or harvester, to exit all agricultural industries</w:t>
            </w:r>
          </w:p>
        </w:tc>
      </w:tr>
      <w:tr w:rsidR="00016BDA" w:rsidRPr="00385EED" w:rsidTr="00A54ABC">
        <w:trPr>
          <w:cantSplit/>
        </w:trPr>
        <w:tc>
          <w:tcPr>
            <w:tcW w:w="415" w:type="pct"/>
            <w:tcBorders>
              <w:bottom w:val="single" w:sz="4" w:space="0" w:color="auto"/>
            </w:tcBorders>
            <w:shd w:val="clear" w:color="auto" w:fill="auto"/>
          </w:tcPr>
          <w:p w:rsidR="00016BDA" w:rsidRPr="00385EED" w:rsidRDefault="00016BDA" w:rsidP="008A3DA4">
            <w:pPr>
              <w:pStyle w:val="Tabletext"/>
            </w:pPr>
            <w:r w:rsidRPr="00385EED">
              <w:rPr>
                <w:szCs w:val="22"/>
              </w:rPr>
              <w:t>7</w:t>
            </w:r>
          </w:p>
        </w:tc>
        <w:tc>
          <w:tcPr>
            <w:tcW w:w="1595" w:type="pct"/>
            <w:tcBorders>
              <w:bottom w:val="single" w:sz="4" w:space="0" w:color="auto"/>
            </w:tcBorders>
            <w:shd w:val="clear" w:color="auto" w:fill="auto"/>
          </w:tcPr>
          <w:p w:rsidR="00016BDA" w:rsidRPr="00385EED" w:rsidRDefault="00016BDA" w:rsidP="008A3DA4">
            <w:pPr>
              <w:pStyle w:val="Tabletext"/>
            </w:pPr>
            <w:r w:rsidRPr="00385EED">
              <w:rPr>
                <w:color w:val="000000"/>
                <w:szCs w:val="22"/>
              </w:rPr>
              <w:t>Tobacco Grower Adjustment Assistance Package</w:t>
            </w:r>
          </w:p>
        </w:tc>
        <w:tc>
          <w:tcPr>
            <w:tcW w:w="2990" w:type="pct"/>
            <w:tcBorders>
              <w:bottom w:val="single" w:sz="4" w:space="0" w:color="auto"/>
            </w:tcBorders>
            <w:shd w:val="clear" w:color="auto" w:fill="auto"/>
          </w:tcPr>
          <w:p w:rsidR="00016BDA" w:rsidRPr="00385EED" w:rsidRDefault="00016BDA" w:rsidP="008A3DA4">
            <w:pPr>
              <w:pStyle w:val="Tabletext"/>
            </w:pPr>
            <w:r w:rsidRPr="00385EED">
              <w:rPr>
                <w:color w:val="000000"/>
              </w:rPr>
              <w:t>Assistance is required in the form of a grant to enable a person engaged, or previously engaged, in the tobacco industry as a grower to exit all agricultural industries</w:t>
            </w:r>
          </w:p>
        </w:tc>
      </w:tr>
    </w:tbl>
    <w:p w:rsidR="00016BDA" w:rsidRPr="00385EED" w:rsidRDefault="00415751" w:rsidP="008A3DA4">
      <w:pPr>
        <w:pStyle w:val="ActHead3"/>
        <w:pageBreakBefore/>
      </w:pPr>
      <w:bookmarkStart w:id="42" w:name="_Toc12881682"/>
      <w:r w:rsidRPr="00385EED">
        <w:rPr>
          <w:rStyle w:val="CharDivNo"/>
        </w:rPr>
        <w:t>Division</w:t>
      </w:r>
      <w:r w:rsidR="00385EED" w:rsidRPr="00385EED">
        <w:rPr>
          <w:rStyle w:val="CharDivNo"/>
        </w:rPr>
        <w:t> </w:t>
      </w:r>
      <w:r w:rsidR="00016BDA" w:rsidRPr="00385EED">
        <w:rPr>
          <w:rStyle w:val="CharDivNo"/>
        </w:rPr>
        <w:t>4</w:t>
      </w:r>
      <w:r w:rsidRPr="00385EED">
        <w:t>—</w:t>
      </w:r>
      <w:r w:rsidR="00016BDA" w:rsidRPr="00385EED">
        <w:rPr>
          <w:rStyle w:val="CharDivText"/>
        </w:rPr>
        <w:t>Undervalued transactions</w:t>
      </w:r>
      <w:bookmarkEnd w:id="42"/>
    </w:p>
    <w:p w:rsidR="00016BDA" w:rsidRPr="00385EED" w:rsidRDefault="00016BDA" w:rsidP="008A3DA4">
      <w:pPr>
        <w:pStyle w:val="ActHead5"/>
      </w:pPr>
      <w:bookmarkStart w:id="43" w:name="_Toc12881683"/>
      <w:r w:rsidRPr="00385EED">
        <w:rPr>
          <w:rStyle w:val="CharSectno"/>
        </w:rPr>
        <w:t>6.09</w:t>
      </w:r>
      <w:r w:rsidR="00415751" w:rsidRPr="00385EED">
        <w:t xml:space="preserve">  </w:t>
      </w:r>
      <w:r w:rsidRPr="00385EED">
        <w:t>Transfers exempt from being void against trustee</w:t>
      </w:r>
      <w:bookmarkEnd w:id="43"/>
    </w:p>
    <w:p w:rsidR="00016BDA" w:rsidRPr="00385EED" w:rsidRDefault="00016BDA" w:rsidP="008A3DA4">
      <w:pPr>
        <w:pStyle w:val="subsection"/>
      </w:pPr>
      <w:r w:rsidRPr="00385EED">
        <w:tab/>
      </w:r>
      <w:r w:rsidRPr="00385EED">
        <w:tab/>
        <w:t>The kind of transfer of property to which paragraph</w:t>
      </w:r>
      <w:r w:rsidR="00385EED">
        <w:t> </w:t>
      </w:r>
      <w:r w:rsidRPr="00385EED">
        <w:t>120(2)(d) of the Act applies is one where the costs of recovering the transferred property would, in the trustee’s opinion, be likely to exceed the value to the creditors of the property.</w:t>
      </w:r>
    </w:p>
    <w:p w:rsidR="00016BDA" w:rsidRPr="00385EED" w:rsidRDefault="00415751" w:rsidP="00417322">
      <w:pPr>
        <w:pStyle w:val="ActHead3"/>
        <w:pageBreakBefore/>
      </w:pPr>
      <w:bookmarkStart w:id="44" w:name="_Toc12881684"/>
      <w:r w:rsidRPr="00385EED">
        <w:rPr>
          <w:rStyle w:val="CharDivNo"/>
        </w:rPr>
        <w:t>Division</w:t>
      </w:r>
      <w:r w:rsidR="00385EED" w:rsidRPr="00385EED">
        <w:rPr>
          <w:rStyle w:val="CharDivNo"/>
        </w:rPr>
        <w:t> </w:t>
      </w:r>
      <w:r w:rsidR="00016BDA" w:rsidRPr="00385EED">
        <w:rPr>
          <w:rStyle w:val="CharDivNo"/>
        </w:rPr>
        <w:t>5</w:t>
      </w:r>
      <w:r w:rsidRPr="00385EED">
        <w:t>—</w:t>
      </w:r>
      <w:r w:rsidR="00016BDA" w:rsidRPr="00385EED">
        <w:rPr>
          <w:rStyle w:val="CharDivText"/>
        </w:rPr>
        <w:t>Realisation of property</w:t>
      </w:r>
      <w:bookmarkEnd w:id="44"/>
    </w:p>
    <w:p w:rsidR="00016BDA" w:rsidRPr="00385EED" w:rsidRDefault="00016BDA" w:rsidP="008A3DA4">
      <w:pPr>
        <w:pStyle w:val="ActHead5"/>
      </w:pPr>
      <w:bookmarkStart w:id="45" w:name="_Toc12881685"/>
      <w:r w:rsidRPr="00385EED">
        <w:rPr>
          <w:rStyle w:val="CharSectno"/>
        </w:rPr>
        <w:t>6.10</w:t>
      </w:r>
      <w:r w:rsidR="00415751" w:rsidRPr="00385EED">
        <w:t xml:space="preserve">  </w:t>
      </w:r>
      <w:r w:rsidRPr="00385EED">
        <w:t>Disclaimer of onerous property</w:t>
      </w:r>
      <w:bookmarkEnd w:id="45"/>
    </w:p>
    <w:p w:rsidR="00016BDA" w:rsidRPr="00385EED" w:rsidRDefault="00016BDA" w:rsidP="008A3DA4">
      <w:pPr>
        <w:pStyle w:val="subsection"/>
      </w:pPr>
      <w:r w:rsidRPr="00385EED">
        <w:tab/>
        <w:t>(1)</w:t>
      </w:r>
      <w:r w:rsidRPr="00385EED">
        <w:tab/>
        <w:t>A notice of disclaimer under subsection</w:t>
      </w:r>
      <w:r w:rsidR="00385EED">
        <w:t> </w:t>
      </w:r>
      <w:r w:rsidRPr="00385EED">
        <w:t>133(1) or (1A) of the Act must:</w:t>
      </w:r>
    </w:p>
    <w:p w:rsidR="00016BDA" w:rsidRPr="00385EED" w:rsidRDefault="00016BDA" w:rsidP="008A3DA4">
      <w:pPr>
        <w:pStyle w:val="paragraph"/>
      </w:pPr>
      <w:r w:rsidRPr="00385EED">
        <w:tab/>
        <w:t>(a)</w:t>
      </w:r>
      <w:r w:rsidRPr="00385EED">
        <w:tab/>
        <w:t>in every case</w:t>
      </w:r>
      <w:r w:rsidR="008A3DA4" w:rsidRPr="00385EED">
        <w:t>—</w:t>
      </w:r>
      <w:r w:rsidRPr="00385EED">
        <w:t>adequately identify:</w:t>
      </w:r>
    </w:p>
    <w:p w:rsidR="00016BDA" w:rsidRPr="00385EED" w:rsidRDefault="00016BDA" w:rsidP="008A3DA4">
      <w:pPr>
        <w:pStyle w:val="paragraphsub"/>
      </w:pPr>
      <w:r w:rsidRPr="00385EED">
        <w:tab/>
        <w:t>(i)</w:t>
      </w:r>
      <w:r w:rsidRPr="00385EED">
        <w:tab/>
        <w:t>the bankrupt to whom the notice relates; and</w:t>
      </w:r>
    </w:p>
    <w:p w:rsidR="00016BDA" w:rsidRPr="00385EED" w:rsidRDefault="00016BDA" w:rsidP="008A3DA4">
      <w:pPr>
        <w:pStyle w:val="paragraphsub"/>
      </w:pPr>
      <w:r w:rsidRPr="00385EED">
        <w:tab/>
        <w:t>(ii)</w:t>
      </w:r>
      <w:r w:rsidRPr="00385EED">
        <w:tab/>
        <w:t>the property or contract being disclaimed; and</w:t>
      </w:r>
    </w:p>
    <w:p w:rsidR="00016BDA" w:rsidRPr="00385EED" w:rsidRDefault="00016BDA" w:rsidP="008A3DA4">
      <w:pPr>
        <w:pStyle w:val="paragraph"/>
      </w:pPr>
      <w:r w:rsidRPr="00385EED">
        <w:tab/>
        <w:t>(b)</w:t>
      </w:r>
      <w:r w:rsidRPr="00385EED">
        <w:tab/>
        <w:t>in the case of disclaimer, without the leave of the Court, of:</w:t>
      </w:r>
    </w:p>
    <w:p w:rsidR="00016BDA" w:rsidRPr="00385EED" w:rsidRDefault="00016BDA" w:rsidP="008A3DA4">
      <w:pPr>
        <w:pStyle w:val="paragraphsub"/>
      </w:pPr>
      <w:r w:rsidRPr="00385EED">
        <w:tab/>
        <w:t>(i)</w:t>
      </w:r>
      <w:r w:rsidRPr="00385EED">
        <w:tab/>
        <w:t>a lease</w:t>
      </w:r>
      <w:r w:rsidR="008A3DA4" w:rsidRPr="00385EED">
        <w:t>—</w:t>
      </w:r>
      <w:r w:rsidRPr="00385EED">
        <w:t>set out facts showing that subsection</w:t>
      </w:r>
      <w:r w:rsidR="00385EED">
        <w:t> </w:t>
      </w:r>
      <w:r w:rsidRPr="00385EED">
        <w:t>133(4) of the Act has been complied with; or</w:t>
      </w:r>
    </w:p>
    <w:p w:rsidR="00016BDA" w:rsidRPr="00385EED" w:rsidRDefault="00016BDA" w:rsidP="008A3DA4">
      <w:pPr>
        <w:pStyle w:val="paragraphsub"/>
      </w:pPr>
      <w:r w:rsidRPr="00385EED">
        <w:tab/>
        <w:t>(ii)</w:t>
      </w:r>
      <w:r w:rsidRPr="00385EED">
        <w:tab/>
        <w:t>a contract</w:t>
      </w:r>
      <w:r w:rsidR="008A3DA4" w:rsidRPr="00385EED">
        <w:t>—</w:t>
      </w:r>
      <w:r w:rsidRPr="00385EED">
        <w:t>set out facts showing that the contract is, for the purposes of subsection</w:t>
      </w:r>
      <w:r w:rsidR="00385EED">
        <w:t> </w:t>
      </w:r>
      <w:r w:rsidRPr="00385EED">
        <w:t>133(5A) of the Act, an unprofitable contract.</w:t>
      </w:r>
    </w:p>
    <w:p w:rsidR="00016BDA" w:rsidRPr="00385EED" w:rsidRDefault="00016BDA" w:rsidP="008A3DA4">
      <w:pPr>
        <w:pStyle w:val="subsection"/>
      </w:pPr>
      <w:r w:rsidRPr="00385EED">
        <w:tab/>
        <w:t>(2)</w:t>
      </w:r>
      <w:r w:rsidRPr="00385EED">
        <w:tab/>
        <w:t>A trustee who gives a notice of disclaimer under subsection</w:t>
      </w:r>
      <w:r w:rsidR="00385EED">
        <w:t> </w:t>
      </w:r>
      <w:r w:rsidRPr="00385EED">
        <w:t>133(1) or (1A) of the Act must give the notice to each person who, to the trustee’s knowledge:</w:t>
      </w:r>
    </w:p>
    <w:p w:rsidR="00016BDA" w:rsidRPr="00385EED" w:rsidRDefault="00016BDA" w:rsidP="008A3DA4">
      <w:pPr>
        <w:pStyle w:val="paragraph"/>
      </w:pPr>
      <w:r w:rsidRPr="00385EED">
        <w:tab/>
        <w:t>(a)</w:t>
      </w:r>
      <w:r w:rsidRPr="00385EED">
        <w:tab/>
        <w:t>in the case of disclaimer of property</w:t>
      </w:r>
      <w:r w:rsidR="008A3DA4" w:rsidRPr="00385EED">
        <w:t>—</w:t>
      </w:r>
      <w:r w:rsidRPr="00385EED">
        <w:t>has an interest in the property; or</w:t>
      </w:r>
    </w:p>
    <w:p w:rsidR="00016BDA" w:rsidRPr="00385EED" w:rsidRDefault="00016BDA" w:rsidP="008A3DA4">
      <w:pPr>
        <w:pStyle w:val="paragraph"/>
      </w:pPr>
      <w:r w:rsidRPr="00385EED">
        <w:tab/>
        <w:t>(b)</w:t>
      </w:r>
      <w:r w:rsidRPr="00385EED">
        <w:tab/>
        <w:t>in the case of a contract</w:t>
      </w:r>
      <w:r w:rsidR="008A3DA4" w:rsidRPr="00385EED">
        <w:t>—</w:t>
      </w:r>
      <w:r w:rsidRPr="00385EED">
        <w:t>is entitled to a benefit of, or subject to a burden or liability under, the contract.</w:t>
      </w:r>
    </w:p>
    <w:p w:rsidR="00016BDA" w:rsidRPr="00385EED" w:rsidRDefault="00415751" w:rsidP="00417322">
      <w:pPr>
        <w:pStyle w:val="ActHead3"/>
        <w:pageBreakBefore/>
      </w:pPr>
      <w:bookmarkStart w:id="46" w:name="_Toc12881686"/>
      <w:r w:rsidRPr="00385EED">
        <w:rPr>
          <w:rStyle w:val="CharDivNo"/>
        </w:rPr>
        <w:t>Division</w:t>
      </w:r>
      <w:r w:rsidR="00385EED" w:rsidRPr="00385EED">
        <w:rPr>
          <w:rStyle w:val="CharDivNo"/>
        </w:rPr>
        <w:t> </w:t>
      </w:r>
      <w:r w:rsidR="00016BDA" w:rsidRPr="00385EED">
        <w:rPr>
          <w:rStyle w:val="CharDivNo"/>
        </w:rPr>
        <w:t>6</w:t>
      </w:r>
      <w:r w:rsidRPr="00385EED">
        <w:t>—</w:t>
      </w:r>
      <w:r w:rsidR="00016BDA" w:rsidRPr="00385EED">
        <w:rPr>
          <w:rStyle w:val="CharDivText"/>
        </w:rPr>
        <w:t>Definition of income (Act s 139L)</w:t>
      </w:r>
      <w:bookmarkEnd w:id="46"/>
    </w:p>
    <w:p w:rsidR="00016BDA" w:rsidRPr="00385EED" w:rsidRDefault="00016BDA" w:rsidP="008A3DA4">
      <w:pPr>
        <w:pStyle w:val="ActHead5"/>
      </w:pPr>
      <w:bookmarkStart w:id="47" w:name="_Toc12881687"/>
      <w:r w:rsidRPr="00385EED">
        <w:rPr>
          <w:rStyle w:val="CharSectno"/>
        </w:rPr>
        <w:t>6.11</w:t>
      </w:r>
      <w:r w:rsidR="00415751" w:rsidRPr="00385EED">
        <w:t xml:space="preserve">  </w:t>
      </w:r>
      <w:r w:rsidRPr="00385EED">
        <w:t>Interpretation</w:t>
      </w:r>
      <w:bookmarkEnd w:id="47"/>
    </w:p>
    <w:p w:rsidR="00016BDA" w:rsidRPr="00385EED" w:rsidRDefault="00016BDA" w:rsidP="008A3DA4">
      <w:pPr>
        <w:pStyle w:val="subsection"/>
      </w:pPr>
      <w:r w:rsidRPr="00385EED">
        <w:tab/>
      </w:r>
      <w:r w:rsidRPr="00385EED">
        <w:tab/>
        <w:t>In this Division:</w:t>
      </w:r>
    </w:p>
    <w:p w:rsidR="00016BDA" w:rsidRPr="00385EED" w:rsidRDefault="00016BDA" w:rsidP="008A3DA4">
      <w:pPr>
        <w:pStyle w:val="Definition"/>
      </w:pPr>
      <w:r w:rsidRPr="00385EED">
        <w:rPr>
          <w:b/>
          <w:i/>
        </w:rPr>
        <w:t xml:space="preserve">FBTA Act </w:t>
      </w:r>
      <w:r w:rsidRPr="00385EED">
        <w:t xml:space="preserve">means the </w:t>
      </w:r>
      <w:r w:rsidRPr="00385EED">
        <w:rPr>
          <w:i/>
        </w:rPr>
        <w:t>Fringe Benefits Tax Assessment Act 1986</w:t>
      </w:r>
      <w:r w:rsidRPr="00385EED">
        <w:t xml:space="preserve"> as in force at the beginning of 1</w:t>
      </w:r>
      <w:r w:rsidR="00385EED">
        <w:t> </w:t>
      </w:r>
      <w:r w:rsidRPr="00385EED">
        <w:t>July 1992.</w:t>
      </w:r>
    </w:p>
    <w:p w:rsidR="00016BDA" w:rsidRPr="00385EED" w:rsidRDefault="00016BDA" w:rsidP="008A3DA4">
      <w:pPr>
        <w:pStyle w:val="ActHead5"/>
      </w:pPr>
      <w:bookmarkStart w:id="48" w:name="_Toc12881688"/>
      <w:r w:rsidRPr="00385EED">
        <w:rPr>
          <w:rStyle w:val="CharSectno"/>
        </w:rPr>
        <w:t>6.12</w:t>
      </w:r>
      <w:r w:rsidR="00415751" w:rsidRPr="00385EED">
        <w:t xml:space="preserve">  </w:t>
      </w:r>
      <w:r w:rsidRPr="00385EED">
        <w:t>Fringe benefits: modification of the FBTA Act</w:t>
      </w:r>
      <w:bookmarkEnd w:id="48"/>
    </w:p>
    <w:p w:rsidR="00016BDA" w:rsidRPr="00385EED" w:rsidRDefault="00016BDA" w:rsidP="008A3DA4">
      <w:pPr>
        <w:pStyle w:val="subsection"/>
      </w:pPr>
      <w:r w:rsidRPr="00385EED">
        <w:tab/>
        <w:t>(1)</w:t>
      </w:r>
      <w:r w:rsidRPr="00385EED">
        <w:tab/>
        <w:t xml:space="preserve">For the purposes of </w:t>
      </w:r>
      <w:r w:rsidR="00385EED">
        <w:t>subparagraph (</w:t>
      </w:r>
      <w:r w:rsidRPr="00385EED">
        <w:t xml:space="preserve">a)(v) of the definition of </w:t>
      </w:r>
      <w:r w:rsidRPr="00385EED">
        <w:rPr>
          <w:b/>
          <w:i/>
        </w:rPr>
        <w:t>income</w:t>
      </w:r>
      <w:r w:rsidRPr="00385EED">
        <w:t xml:space="preserve"> in section</w:t>
      </w:r>
      <w:r w:rsidR="00385EED">
        <w:t> </w:t>
      </w:r>
      <w:r w:rsidRPr="00385EED">
        <w:t xml:space="preserve">139L of the Act, the FBTA Act is modified in accordance with </w:t>
      </w:r>
      <w:r w:rsidR="00415751" w:rsidRPr="00385EED">
        <w:t>Schedule</w:t>
      </w:r>
      <w:r w:rsidR="00385EED">
        <w:t> </w:t>
      </w:r>
      <w:r w:rsidRPr="00385EED">
        <w:t>4.</w:t>
      </w:r>
    </w:p>
    <w:p w:rsidR="00016BDA" w:rsidRPr="00385EED" w:rsidRDefault="00016BDA" w:rsidP="008A3DA4">
      <w:pPr>
        <w:pStyle w:val="subsection"/>
      </w:pPr>
      <w:r w:rsidRPr="00385EED">
        <w:tab/>
        <w:t>(2)</w:t>
      </w:r>
      <w:r w:rsidRPr="00385EED">
        <w:tab/>
        <w:t>For those purposes, the following modifications of the FBTA Act apply:</w:t>
      </w:r>
    </w:p>
    <w:p w:rsidR="00016BDA" w:rsidRPr="00385EED" w:rsidRDefault="00016BDA" w:rsidP="008A3DA4">
      <w:pPr>
        <w:pStyle w:val="paragraph"/>
      </w:pPr>
      <w:r w:rsidRPr="00385EED">
        <w:tab/>
        <w:t>(a)</w:t>
      </w:r>
      <w:r w:rsidRPr="00385EED">
        <w:tab/>
        <w:t>a reference to a year of tax is taken to be a reference to a contribution assessment period;</w:t>
      </w:r>
    </w:p>
    <w:p w:rsidR="00016BDA" w:rsidRPr="00385EED" w:rsidRDefault="00016BDA" w:rsidP="008A3DA4">
      <w:pPr>
        <w:pStyle w:val="paragraph"/>
      </w:pPr>
      <w:r w:rsidRPr="00385EED">
        <w:tab/>
        <w:t>(b)</w:t>
      </w:r>
      <w:r w:rsidRPr="00385EED">
        <w:tab/>
        <w:t>a reference to the taxable value of a benefit is taken to be a reference to the value, for the purposes of the Act, of the benefit;</w:t>
      </w:r>
    </w:p>
    <w:p w:rsidR="00016BDA" w:rsidRPr="00385EED" w:rsidRDefault="00016BDA" w:rsidP="008A3DA4">
      <w:pPr>
        <w:pStyle w:val="paragraph"/>
      </w:pPr>
      <w:r w:rsidRPr="00385EED">
        <w:tab/>
        <w:t>(c)</w:t>
      </w:r>
      <w:r w:rsidRPr="00385EED">
        <w:tab/>
        <w:t>a reference to the declaration date is taken to be a reference to the date occurring 21 days after the end of the contribution assessment period in relation to the bankrupt;</w:t>
      </w:r>
    </w:p>
    <w:p w:rsidR="00016BDA" w:rsidRPr="00385EED" w:rsidRDefault="00016BDA" w:rsidP="008A3DA4">
      <w:pPr>
        <w:pStyle w:val="paragraph"/>
      </w:pPr>
      <w:r w:rsidRPr="00385EED">
        <w:tab/>
        <w:t>(d)</w:t>
      </w:r>
      <w:r w:rsidRPr="00385EED">
        <w:tab/>
        <w:t>a reference to a declaration to be given to the employer is taken to be a reference to a declaration to be given to the trustee;</w:t>
      </w:r>
    </w:p>
    <w:p w:rsidR="00016BDA" w:rsidRPr="00385EED" w:rsidRDefault="00016BDA" w:rsidP="008A3DA4">
      <w:pPr>
        <w:pStyle w:val="paragraph"/>
      </w:pPr>
      <w:r w:rsidRPr="00385EED">
        <w:tab/>
        <w:t>(e)</w:t>
      </w:r>
      <w:r w:rsidRPr="00385EED">
        <w:tab/>
        <w:t>a reference to a form approved by the Commissioner is taken to be a reference to a form approved by the Inspector</w:t>
      </w:r>
      <w:r w:rsidR="00385EED">
        <w:noBreakHyphen/>
      </w:r>
      <w:r w:rsidRPr="00385EED">
        <w:t>General;</w:t>
      </w:r>
    </w:p>
    <w:p w:rsidR="00016BDA" w:rsidRPr="00385EED" w:rsidRDefault="00016BDA" w:rsidP="008A3DA4">
      <w:pPr>
        <w:pStyle w:val="paragraph"/>
      </w:pPr>
      <w:r w:rsidRPr="00385EED">
        <w:tab/>
        <w:t>(f)</w:t>
      </w:r>
      <w:r w:rsidRPr="00385EED">
        <w:tab/>
        <w:t xml:space="preserve">subject to </w:t>
      </w:r>
      <w:r w:rsidR="00385EED">
        <w:t>paragraph (</w:t>
      </w:r>
      <w:r w:rsidRPr="00385EED">
        <w:t>d), a reference to an employer, or to the employer, is taken to be a reference to any person (other than the bankrupt);</w:t>
      </w:r>
    </w:p>
    <w:p w:rsidR="00016BDA" w:rsidRPr="00385EED" w:rsidRDefault="00016BDA" w:rsidP="008A3DA4">
      <w:pPr>
        <w:pStyle w:val="paragraph"/>
      </w:pPr>
      <w:r w:rsidRPr="00385EED">
        <w:tab/>
        <w:t>(g)</w:t>
      </w:r>
      <w:r w:rsidRPr="00385EED">
        <w:tab/>
        <w:t>a reference to an employee, or to the employee, is taken to be a reference to a bankrupt, or to the bankrupt, as the case requires;</w:t>
      </w:r>
    </w:p>
    <w:p w:rsidR="00016BDA" w:rsidRPr="00385EED" w:rsidRDefault="00016BDA" w:rsidP="008A3DA4">
      <w:pPr>
        <w:pStyle w:val="paragraph"/>
      </w:pPr>
      <w:r w:rsidRPr="00385EED">
        <w:tab/>
        <w:t>(h)</w:t>
      </w:r>
      <w:r w:rsidRPr="00385EED">
        <w:tab/>
        <w:t>a reference (however expressed) to:</w:t>
      </w:r>
    </w:p>
    <w:p w:rsidR="00016BDA" w:rsidRPr="00385EED" w:rsidRDefault="00016BDA" w:rsidP="008A3DA4">
      <w:pPr>
        <w:pStyle w:val="paragraphsub"/>
      </w:pPr>
      <w:r w:rsidRPr="00385EED">
        <w:tab/>
        <w:t>(i)</w:t>
      </w:r>
      <w:r w:rsidRPr="00385EED">
        <w:tab/>
        <w:t>the employment of the employee; or</w:t>
      </w:r>
    </w:p>
    <w:p w:rsidR="00016BDA" w:rsidRPr="00385EED" w:rsidRDefault="00016BDA" w:rsidP="008A3DA4">
      <w:pPr>
        <w:pStyle w:val="paragraphsub"/>
      </w:pPr>
      <w:r w:rsidRPr="00385EED">
        <w:tab/>
        <w:t>(ii)</w:t>
      </w:r>
      <w:r w:rsidRPr="00385EED">
        <w:tab/>
        <w:t>an associate of the employee;</w:t>
      </w:r>
    </w:p>
    <w:p w:rsidR="00016BDA" w:rsidRPr="00385EED" w:rsidRDefault="00016BDA" w:rsidP="008A3DA4">
      <w:pPr>
        <w:pStyle w:val="paragraph"/>
      </w:pPr>
      <w:r w:rsidRPr="00385EED">
        <w:tab/>
      </w:r>
      <w:r w:rsidRPr="00385EED">
        <w:tab/>
        <w:t>is to be disregarded.</w:t>
      </w:r>
    </w:p>
    <w:p w:rsidR="00016BDA" w:rsidRPr="00385EED" w:rsidRDefault="00016BDA" w:rsidP="008A3DA4">
      <w:pPr>
        <w:pStyle w:val="subsection"/>
      </w:pPr>
      <w:r w:rsidRPr="00385EED">
        <w:tab/>
        <w:t>(3)</w:t>
      </w:r>
      <w:r w:rsidRPr="00385EED">
        <w:tab/>
        <w:t>In spite of subregulations (1) and (2), the modifications specified or referred to in those subregulations do not apply in relation to the provision of a fringe benefit, within the meaning of the FBTA Act, where the provider of the fringe benefit:</w:t>
      </w:r>
    </w:p>
    <w:p w:rsidR="00016BDA" w:rsidRPr="00385EED" w:rsidRDefault="00016BDA" w:rsidP="008A3DA4">
      <w:pPr>
        <w:pStyle w:val="paragraph"/>
      </w:pPr>
      <w:r w:rsidRPr="00385EED">
        <w:tab/>
        <w:t>(a)</w:t>
      </w:r>
      <w:r w:rsidRPr="00385EED">
        <w:tab/>
        <w:t>was the employer of the bankrupt; and</w:t>
      </w:r>
    </w:p>
    <w:p w:rsidR="00016BDA" w:rsidRPr="00385EED" w:rsidRDefault="00016BDA" w:rsidP="008A3DA4">
      <w:pPr>
        <w:pStyle w:val="paragraph"/>
      </w:pPr>
      <w:r w:rsidRPr="00385EED">
        <w:tab/>
        <w:t>(b)</w:t>
      </w:r>
      <w:r w:rsidRPr="00385EED">
        <w:tab/>
        <w:t>provided the fringe benefit to the bankrupt in respect of his or her employment by the provider; and</w:t>
      </w:r>
    </w:p>
    <w:p w:rsidR="00016BDA" w:rsidRPr="00385EED" w:rsidRDefault="00016BDA" w:rsidP="008A3DA4">
      <w:pPr>
        <w:pStyle w:val="paragraph"/>
      </w:pPr>
      <w:r w:rsidRPr="00385EED">
        <w:tab/>
        <w:t>(c)</w:t>
      </w:r>
      <w:r w:rsidRPr="00385EED">
        <w:tab/>
        <w:t>was not an employer over whom the bankrupt exercised effective control, whether directly or indirectly.</w:t>
      </w:r>
    </w:p>
    <w:p w:rsidR="00016BDA" w:rsidRPr="00385EED" w:rsidRDefault="00016BDA" w:rsidP="008A3DA4">
      <w:pPr>
        <w:pStyle w:val="ActHead5"/>
      </w:pPr>
      <w:bookmarkStart w:id="49" w:name="_Toc12881689"/>
      <w:r w:rsidRPr="00385EED">
        <w:rPr>
          <w:rStyle w:val="CharSectno"/>
        </w:rPr>
        <w:t>6.12A</w:t>
      </w:r>
      <w:r w:rsidR="00415751" w:rsidRPr="00385EED">
        <w:t xml:space="preserve">  </w:t>
      </w:r>
      <w:r w:rsidRPr="00385EED">
        <w:t>Restart scheme payments</w:t>
      </w:r>
      <w:bookmarkEnd w:id="49"/>
    </w:p>
    <w:p w:rsidR="00016BDA" w:rsidRPr="00385EED" w:rsidRDefault="00016BDA" w:rsidP="008A3DA4">
      <w:pPr>
        <w:pStyle w:val="subsection"/>
      </w:pPr>
      <w:r w:rsidRPr="00385EED">
        <w:tab/>
      </w:r>
      <w:r w:rsidRPr="00385EED">
        <w:tab/>
        <w:t xml:space="preserve">For </w:t>
      </w:r>
      <w:r w:rsidR="00385EED">
        <w:t>subparagraph (</w:t>
      </w:r>
      <w:r w:rsidRPr="00385EED">
        <w:t xml:space="preserve">b)(v) of the definition of </w:t>
      </w:r>
      <w:r w:rsidRPr="00385EED">
        <w:rPr>
          <w:b/>
          <w:i/>
        </w:rPr>
        <w:t xml:space="preserve">income </w:t>
      </w:r>
      <w:r w:rsidRPr="00385EED">
        <w:t>in section</w:t>
      </w:r>
      <w:r w:rsidR="00385EED">
        <w:t> </w:t>
      </w:r>
      <w:r w:rsidRPr="00385EED">
        <w:t xml:space="preserve">139L of the Act, payments of restart income support, being payments of a kind mentioned in </w:t>
      </w:r>
      <w:r w:rsidR="00385EED">
        <w:t>paragraph (</w:t>
      </w:r>
      <w:r w:rsidRPr="00385EED">
        <w:t xml:space="preserve">a) of the definition of </w:t>
      </w:r>
      <w:r w:rsidRPr="00385EED">
        <w:rPr>
          <w:b/>
          <w:i/>
        </w:rPr>
        <w:t>restart scheme payments</w:t>
      </w:r>
      <w:r w:rsidRPr="00385EED">
        <w:t xml:space="preserve"> in subsection</w:t>
      </w:r>
      <w:r w:rsidR="00385EED">
        <w:t> </w:t>
      </w:r>
      <w:r w:rsidRPr="00385EED">
        <w:t xml:space="preserve">3(2) of the </w:t>
      </w:r>
      <w:r w:rsidRPr="00385EED">
        <w:rPr>
          <w:i/>
        </w:rPr>
        <w:t>Farm Household Support Act 1992</w:t>
      </w:r>
      <w:r w:rsidRPr="00385EED">
        <w:t>, are not income of a bankrupt.</w:t>
      </w:r>
    </w:p>
    <w:p w:rsidR="00016BDA" w:rsidRPr="00385EED" w:rsidRDefault="00016BDA" w:rsidP="008A3DA4">
      <w:pPr>
        <w:pStyle w:val="ActHead5"/>
      </w:pPr>
      <w:bookmarkStart w:id="50" w:name="_Toc12881690"/>
      <w:r w:rsidRPr="00385EED">
        <w:rPr>
          <w:rStyle w:val="CharSectno"/>
        </w:rPr>
        <w:t>6.12B</w:t>
      </w:r>
      <w:r w:rsidR="00415751" w:rsidRPr="00385EED">
        <w:t xml:space="preserve">  </w:t>
      </w:r>
      <w:r w:rsidRPr="00385EED">
        <w:t>Superannuation contributions</w:t>
      </w:r>
      <w:bookmarkEnd w:id="50"/>
    </w:p>
    <w:p w:rsidR="00016BDA" w:rsidRPr="00385EED" w:rsidRDefault="00016BDA" w:rsidP="008A3DA4">
      <w:pPr>
        <w:pStyle w:val="subsection"/>
      </w:pPr>
      <w:r w:rsidRPr="00385EED">
        <w:tab/>
        <w:t>(1)</w:t>
      </w:r>
      <w:r w:rsidRPr="00385EED">
        <w:tab/>
        <w:t>Subject to subregulation</w:t>
      </w:r>
      <w:r w:rsidR="00782C2B" w:rsidRPr="00385EED">
        <w:t> </w:t>
      </w:r>
      <w:r w:rsidRPr="00385EED">
        <w:t xml:space="preserve">(2), for </w:t>
      </w:r>
      <w:r w:rsidR="00385EED">
        <w:t>subparagraph (</w:t>
      </w:r>
      <w:r w:rsidRPr="00385EED">
        <w:t xml:space="preserve">b)(v) of the definition of </w:t>
      </w:r>
      <w:r w:rsidRPr="00385EED">
        <w:rPr>
          <w:b/>
          <w:i/>
        </w:rPr>
        <w:t>income</w:t>
      </w:r>
      <w:r w:rsidRPr="00385EED">
        <w:t xml:space="preserve"> in section</w:t>
      </w:r>
      <w:r w:rsidR="00385EED">
        <w:t> </w:t>
      </w:r>
      <w:r w:rsidRPr="00385EED">
        <w:t>139L of the Act, the following contributions and payments made for the purpose of providing superannuation benefits for a bankrupt person are not income of the person:</w:t>
      </w:r>
    </w:p>
    <w:p w:rsidR="00016BDA" w:rsidRPr="00385EED" w:rsidRDefault="00016BDA" w:rsidP="008A3DA4">
      <w:pPr>
        <w:pStyle w:val="paragraph"/>
      </w:pPr>
      <w:r w:rsidRPr="00385EED">
        <w:tab/>
        <w:t>(a)</w:t>
      </w:r>
      <w:r w:rsidRPr="00385EED">
        <w:tab/>
        <w:t>contributions made by, or on behalf of, each employer of the person to the extent that the contributions reduce the employer’s potential liability for the superannuation guarantee charge imposed under section</w:t>
      </w:r>
      <w:r w:rsidR="00385EED">
        <w:t> </w:t>
      </w:r>
      <w:r w:rsidRPr="00385EED">
        <w:t xml:space="preserve">5 of the </w:t>
      </w:r>
      <w:r w:rsidRPr="00385EED">
        <w:rPr>
          <w:i/>
        </w:rPr>
        <w:t>Superannuation Guarantee Charge Act 1992</w:t>
      </w:r>
      <w:r w:rsidRPr="00385EED">
        <w:t>;</w:t>
      </w:r>
    </w:p>
    <w:p w:rsidR="00016BDA" w:rsidRPr="00385EED" w:rsidRDefault="00016BDA" w:rsidP="008A3DA4">
      <w:pPr>
        <w:pStyle w:val="paragraph"/>
      </w:pPr>
      <w:r w:rsidRPr="00385EED">
        <w:tab/>
        <w:t>(b)</w:t>
      </w:r>
      <w:r w:rsidRPr="00385EED">
        <w:tab/>
        <w:t>contributions made by, or on behalf of, each employer of the person in accordance with the employer’s obligation to make contributions for the person under:</w:t>
      </w:r>
    </w:p>
    <w:p w:rsidR="00016BDA" w:rsidRPr="00385EED" w:rsidRDefault="00016BDA" w:rsidP="008A3DA4">
      <w:pPr>
        <w:pStyle w:val="paragraphsub"/>
      </w:pPr>
      <w:r w:rsidRPr="00385EED">
        <w:tab/>
        <w:t>(i)</w:t>
      </w:r>
      <w:r w:rsidRPr="00385EED">
        <w:tab/>
        <w:t>an industrial award or determination made under a law of the Commonwealth, a State or a Territory; or</w:t>
      </w:r>
    </w:p>
    <w:p w:rsidR="00016BDA" w:rsidRPr="00385EED" w:rsidRDefault="00016BDA" w:rsidP="008A3DA4">
      <w:pPr>
        <w:pStyle w:val="paragraphsub"/>
      </w:pPr>
      <w:r w:rsidRPr="00385EED">
        <w:tab/>
        <w:t>(ii)</w:t>
      </w:r>
      <w:r w:rsidRPr="00385EED">
        <w:tab/>
        <w:t>an industrial agreement registered, made or lodged under a law of the Commonwealth, a State or a Territory; or</w:t>
      </w:r>
    </w:p>
    <w:p w:rsidR="00016BDA" w:rsidRPr="00385EED" w:rsidRDefault="00016BDA" w:rsidP="008A3DA4">
      <w:pPr>
        <w:pStyle w:val="paragraphsub"/>
      </w:pPr>
      <w:r w:rsidRPr="00385EED">
        <w:tab/>
        <w:t>(iii)</w:t>
      </w:r>
      <w:r w:rsidRPr="00385EED">
        <w:tab/>
        <w:t>a law of the Commonwealth, or of a State or Territory;</w:t>
      </w:r>
    </w:p>
    <w:p w:rsidR="00016BDA" w:rsidRPr="00385EED" w:rsidRDefault="000143DB" w:rsidP="000143DB">
      <w:pPr>
        <w:pStyle w:val="paragraph"/>
      </w:pPr>
      <w:r w:rsidRPr="00385EED">
        <w:tab/>
      </w:r>
      <w:r w:rsidRPr="00385EED">
        <w:tab/>
      </w:r>
      <w:r w:rsidR="00016BDA" w:rsidRPr="00385EED">
        <w:t xml:space="preserve">that exceed the contributions, made by or on behalf of the employer, mentioned in </w:t>
      </w:r>
      <w:r w:rsidR="00385EED">
        <w:t>paragraph (</w:t>
      </w:r>
      <w:r w:rsidR="00016BDA" w:rsidRPr="00385EED">
        <w:t>a);</w:t>
      </w:r>
    </w:p>
    <w:p w:rsidR="00016BDA" w:rsidRPr="00385EED" w:rsidRDefault="00016BDA" w:rsidP="008A3DA4">
      <w:pPr>
        <w:pStyle w:val="paragraph"/>
      </w:pPr>
      <w:r w:rsidRPr="00385EED">
        <w:tab/>
        <w:t>(c)</w:t>
      </w:r>
      <w:r w:rsidRPr="00385EED">
        <w:tab/>
        <w:t>payments of shortfall components made to, or for the benefit of, the person under sections</w:t>
      </w:r>
      <w:r w:rsidR="00385EED">
        <w:t> </w:t>
      </w:r>
      <w:r w:rsidRPr="00385EED">
        <w:t xml:space="preserve">65 to 67 of the </w:t>
      </w:r>
      <w:r w:rsidRPr="00385EED">
        <w:rPr>
          <w:i/>
        </w:rPr>
        <w:t>Superannuation Guarantee (Administration) Act 1992</w:t>
      </w:r>
      <w:r w:rsidRPr="00385EED">
        <w:t>.</w:t>
      </w:r>
    </w:p>
    <w:p w:rsidR="0071078F" w:rsidRPr="00385EED" w:rsidRDefault="0071078F" w:rsidP="008A3DA4">
      <w:pPr>
        <w:pStyle w:val="subsection"/>
      </w:pPr>
      <w:r w:rsidRPr="00385EED">
        <w:tab/>
        <w:t>(2)</w:t>
      </w:r>
      <w:r w:rsidRPr="00385EED">
        <w:tab/>
        <w:t>Contributions for a year are taken to be income of a person if:</w:t>
      </w:r>
    </w:p>
    <w:p w:rsidR="0071078F" w:rsidRPr="00385EED" w:rsidRDefault="0071078F" w:rsidP="008A3DA4">
      <w:pPr>
        <w:pStyle w:val="paragraph"/>
      </w:pPr>
      <w:r w:rsidRPr="00385EED">
        <w:tab/>
        <w:t>(a)</w:t>
      </w:r>
      <w:r w:rsidRPr="00385EED">
        <w:tab/>
        <w:t>the contributions exceed 9% of the employee’s ordinary time earnings for the year; and</w:t>
      </w:r>
    </w:p>
    <w:p w:rsidR="0071078F" w:rsidRPr="00385EED" w:rsidRDefault="0071078F" w:rsidP="008A3DA4">
      <w:pPr>
        <w:pStyle w:val="paragraph"/>
      </w:pPr>
      <w:r w:rsidRPr="00385EED">
        <w:tab/>
        <w:t>(b)</w:t>
      </w:r>
      <w:r w:rsidRPr="00385EED">
        <w:tab/>
        <w:t>the employer has an obligation to make the contributions that arise under an individual industrial agreement; and</w:t>
      </w:r>
    </w:p>
    <w:p w:rsidR="0071078F" w:rsidRPr="00385EED" w:rsidRDefault="0071078F" w:rsidP="008A3DA4">
      <w:pPr>
        <w:pStyle w:val="paragraph"/>
      </w:pPr>
      <w:r w:rsidRPr="00385EED">
        <w:tab/>
        <w:t>(c)</w:t>
      </w:r>
      <w:r w:rsidRPr="00385EED">
        <w:tab/>
        <w:t xml:space="preserve">the contributions are not contributions of the kind mentioned in </w:t>
      </w:r>
      <w:r w:rsidR="00385EED">
        <w:t>subparagraph (</w:t>
      </w:r>
      <w:r w:rsidRPr="00385EED">
        <w:t>1)</w:t>
      </w:r>
      <w:r w:rsidR="00622AAD" w:rsidRPr="00385EED">
        <w:t>(</w:t>
      </w:r>
      <w:r w:rsidRPr="00385EED">
        <w:t>b)(iii).</w:t>
      </w:r>
    </w:p>
    <w:p w:rsidR="00016BDA" w:rsidRPr="00385EED" w:rsidRDefault="00016BDA" w:rsidP="008A3DA4">
      <w:pPr>
        <w:pStyle w:val="subsection"/>
      </w:pPr>
      <w:r w:rsidRPr="00385EED">
        <w:tab/>
        <w:t>(3)</w:t>
      </w:r>
      <w:r w:rsidRPr="00385EED">
        <w:tab/>
        <w:t>For this regulation:</w:t>
      </w:r>
    </w:p>
    <w:p w:rsidR="0071078F" w:rsidRPr="00385EED" w:rsidRDefault="0071078F" w:rsidP="008A3DA4">
      <w:pPr>
        <w:pStyle w:val="Definition"/>
      </w:pPr>
      <w:r w:rsidRPr="00385EED">
        <w:rPr>
          <w:b/>
          <w:i/>
        </w:rPr>
        <w:t xml:space="preserve">individual industrial agreement </w:t>
      </w:r>
      <w:r w:rsidRPr="00385EED">
        <w:t>means an industrial agreement made solely between the employer and the person, including the following:</w:t>
      </w:r>
    </w:p>
    <w:p w:rsidR="0071078F" w:rsidRPr="00385EED" w:rsidRDefault="0071078F" w:rsidP="008A3DA4">
      <w:pPr>
        <w:pStyle w:val="paragraph"/>
        <w:rPr>
          <w:rStyle w:val="Emphasis"/>
          <w:i w:val="0"/>
          <w:iCs w:val="0"/>
          <w:color w:val="000000"/>
        </w:rPr>
      </w:pPr>
      <w:r w:rsidRPr="00385EED">
        <w:tab/>
        <w:t>(a)</w:t>
      </w:r>
      <w:r w:rsidRPr="00385EED">
        <w:tab/>
        <w:t xml:space="preserve">an AWA, or an ITEA, to which the </w:t>
      </w:r>
      <w:r w:rsidRPr="00385EED">
        <w:rPr>
          <w:rStyle w:val="Emphasis"/>
          <w:color w:val="000000"/>
        </w:rPr>
        <w:t xml:space="preserve">Fair Work (Transitional Provisions and Consequential Amendments) Act 2009 </w:t>
      </w:r>
      <w:r w:rsidRPr="00385EED">
        <w:rPr>
          <w:rStyle w:val="Emphasis"/>
          <w:i w:val="0"/>
          <w:iCs w:val="0"/>
          <w:color w:val="000000"/>
        </w:rPr>
        <w:t>applies;</w:t>
      </w:r>
    </w:p>
    <w:p w:rsidR="0071078F" w:rsidRPr="00385EED" w:rsidRDefault="0071078F" w:rsidP="008A3DA4">
      <w:pPr>
        <w:pStyle w:val="paragraph"/>
      </w:pPr>
      <w:r w:rsidRPr="00385EED">
        <w:rPr>
          <w:rStyle w:val="Emphasis"/>
          <w:i w:val="0"/>
          <w:iCs w:val="0"/>
          <w:color w:val="000000"/>
        </w:rPr>
        <w:tab/>
        <w:t>(b)</w:t>
      </w:r>
      <w:r w:rsidRPr="00385EED">
        <w:rPr>
          <w:rStyle w:val="Emphasis"/>
          <w:i w:val="0"/>
          <w:iCs w:val="0"/>
          <w:color w:val="000000"/>
        </w:rPr>
        <w:tab/>
        <w:t>a similar agreement under the law of a State or Territory.</w:t>
      </w:r>
    </w:p>
    <w:p w:rsidR="00016BDA" w:rsidRPr="00385EED" w:rsidRDefault="00016BDA" w:rsidP="008A3DA4">
      <w:pPr>
        <w:pStyle w:val="Definition"/>
      </w:pPr>
      <w:r w:rsidRPr="00385EED">
        <w:rPr>
          <w:b/>
          <w:i/>
        </w:rPr>
        <w:t>ordinary time earnings</w:t>
      </w:r>
      <w:r w:rsidRPr="00385EED">
        <w:t xml:space="preserve"> has the meaning given by section</w:t>
      </w:r>
      <w:r w:rsidR="00385EED">
        <w:t> </w:t>
      </w:r>
      <w:r w:rsidRPr="00385EED">
        <w:t xml:space="preserve">6 of the </w:t>
      </w:r>
      <w:r w:rsidRPr="00385EED">
        <w:rPr>
          <w:i/>
        </w:rPr>
        <w:t>Superannuation Guarantee (Administration) Act 1992</w:t>
      </w:r>
      <w:r w:rsidRPr="00385EED">
        <w:t>.</w:t>
      </w:r>
    </w:p>
    <w:p w:rsidR="00016BDA" w:rsidRPr="00385EED" w:rsidRDefault="00016BDA" w:rsidP="008A3DA4">
      <w:pPr>
        <w:pStyle w:val="Definition"/>
      </w:pPr>
      <w:r w:rsidRPr="00385EED">
        <w:rPr>
          <w:b/>
          <w:i/>
        </w:rPr>
        <w:t>shortfall component</w:t>
      </w:r>
      <w:r w:rsidRPr="00385EED">
        <w:t xml:space="preserve"> has the same meaning as it has in </w:t>
      </w:r>
      <w:r w:rsidR="00415751" w:rsidRPr="00385EED">
        <w:t>Part</w:t>
      </w:r>
      <w:r w:rsidR="00385EED">
        <w:t> </w:t>
      </w:r>
      <w:r w:rsidRPr="00385EED">
        <w:t xml:space="preserve">8 of the </w:t>
      </w:r>
      <w:r w:rsidRPr="00385EED">
        <w:rPr>
          <w:i/>
        </w:rPr>
        <w:t>Superannuation Guarantee (Administration) Act 1992</w:t>
      </w:r>
      <w:r w:rsidRPr="00385EED">
        <w:t>.</w:t>
      </w:r>
    </w:p>
    <w:p w:rsidR="00016BDA" w:rsidRPr="00385EED" w:rsidRDefault="00016BDA" w:rsidP="008A3DA4">
      <w:pPr>
        <w:pStyle w:val="ActHead5"/>
      </w:pPr>
      <w:bookmarkStart w:id="51" w:name="_Toc12881691"/>
      <w:r w:rsidRPr="00385EED">
        <w:rPr>
          <w:rStyle w:val="CharSectno"/>
        </w:rPr>
        <w:t>6.12C</w:t>
      </w:r>
      <w:r w:rsidR="00415751" w:rsidRPr="00385EED">
        <w:t xml:space="preserve">  </w:t>
      </w:r>
      <w:r w:rsidRPr="00385EED">
        <w:t>Family assistance and social security payments</w:t>
      </w:r>
      <w:bookmarkEnd w:id="51"/>
    </w:p>
    <w:p w:rsidR="00016BDA" w:rsidRPr="00385EED" w:rsidRDefault="00016BDA" w:rsidP="008A3DA4">
      <w:pPr>
        <w:pStyle w:val="subsection"/>
      </w:pPr>
      <w:r w:rsidRPr="00385EED">
        <w:tab/>
        <w:t>(1)</w:t>
      </w:r>
      <w:r w:rsidRPr="00385EED">
        <w:tab/>
        <w:t xml:space="preserve">For </w:t>
      </w:r>
      <w:r w:rsidR="00385EED">
        <w:t>subparagraph (</w:t>
      </w:r>
      <w:r w:rsidRPr="00385EED">
        <w:t xml:space="preserve">b)(v) of the definition of </w:t>
      </w:r>
      <w:r w:rsidRPr="00385EED">
        <w:rPr>
          <w:b/>
          <w:i/>
        </w:rPr>
        <w:t>income</w:t>
      </w:r>
      <w:r w:rsidRPr="00385EED">
        <w:t xml:space="preserve"> in section</w:t>
      </w:r>
      <w:r w:rsidR="00385EED">
        <w:t> </w:t>
      </w:r>
      <w:r w:rsidRPr="00385EED">
        <w:t>139L of the Act, the following payments or amounts are not income of a bankrupt:</w:t>
      </w:r>
    </w:p>
    <w:p w:rsidR="00016BDA" w:rsidRPr="00385EED" w:rsidRDefault="00016BDA" w:rsidP="008A3DA4">
      <w:pPr>
        <w:pStyle w:val="paragraph"/>
      </w:pPr>
      <w:r w:rsidRPr="00385EED">
        <w:tab/>
        <w:t>(a)</w:t>
      </w:r>
      <w:r w:rsidRPr="00385EED">
        <w:tab/>
        <w:t>a payment or amount of family tax benefit paid under the family assistance law;</w:t>
      </w:r>
    </w:p>
    <w:p w:rsidR="00016BDA" w:rsidRPr="00385EED" w:rsidRDefault="00016BDA" w:rsidP="008A3DA4">
      <w:pPr>
        <w:pStyle w:val="paragraph"/>
      </w:pPr>
      <w:r w:rsidRPr="00385EED">
        <w:tab/>
        <w:t>(b)</w:t>
      </w:r>
      <w:r w:rsidRPr="00385EED">
        <w:tab/>
        <w:t xml:space="preserve">an amount that is not income for the purposes of the </w:t>
      </w:r>
      <w:r w:rsidRPr="00385EED">
        <w:rPr>
          <w:i/>
          <w:iCs/>
        </w:rPr>
        <w:t xml:space="preserve">Social Security Act 1991 </w:t>
      </w:r>
      <w:r w:rsidRPr="00385EED">
        <w:t>because of subsection</w:t>
      </w:r>
      <w:r w:rsidR="00385EED">
        <w:t> </w:t>
      </w:r>
      <w:r w:rsidRPr="00385EED">
        <w:t xml:space="preserve">8(8) of that Act, except for a payment or amount mentioned in </w:t>
      </w:r>
      <w:r w:rsidR="00385EED">
        <w:t>paragraph (</w:t>
      </w:r>
      <w:r w:rsidRPr="00385EED">
        <w:t>a), (h), (ha), (k), (ka), (m), (z), (za) or (zb) of that subsection.</w:t>
      </w:r>
    </w:p>
    <w:p w:rsidR="00016BDA" w:rsidRPr="00385EED" w:rsidRDefault="00016BDA" w:rsidP="008A3DA4">
      <w:pPr>
        <w:pStyle w:val="subsection"/>
      </w:pPr>
      <w:r w:rsidRPr="00385EED">
        <w:tab/>
        <w:t>(2)</w:t>
      </w:r>
      <w:r w:rsidRPr="00385EED">
        <w:tab/>
        <w:t xml:space="preserve">For this regulation, </w:t>
      </w:r>
      <w:r w:rsidRPr="00385EED">
        <w:rPr>
          <w:b/>
          <w:i/>
        </w:rPr>
        <w:t>family assistance law</w:t>
      </w:r>
      <w:r w:rsidRPr="00385EED">
        <w:rPr>
          <w:i/>
        </w:rPr>
        <w:t xml:space="preserve"> </w:t>
      </w:r>
      <w:r w:rsidRPr="00385EED">
        <w:t xml:space="preserve">has the same meaning as in the </w:t>
      </w:r>
      <w:r w:rsidRPr="00385EED">
        <w:rPr>
          <w:i/>
        </w:rPr>
        <w:t>A New Tax System (Family Assistance) (Administration) Act 1999</w:t>
      </w:r>
      <w:r w:rsidRPr="00385EED">
        <w:t>.</w:t>
      </w:r>
    </w:p>
    <w:p w:rsidR="00016BDA" w:rsidRPr="00385EED" w:rsidRDefault="00016BDA" w:rsidP="008A3DA4">
      <w:pPr>
        <w:pStyle w:val="ActHead5"/>
      </w:pPr>
      <w:bookmarkStart w:id="52" w:name="_Toc12881692"/>
      <w:r w:rsidRPr="00385EED">
        <w:rPr>
          <w:rStyle w:val="CharSectno"/>
        </w:rPr>
        <w:t>6.12D</w:t>
      </w:r>
      <w:r w:rsidR="00415751" w:rsidRPr="00385EED">
        <w:t xml:space="preserve">  </w:t>
      </w:r>
      <w:r w:rsidRPr="00385EED">
        <w:t>Primary Industry rural support scheme</w:t>
      </w:r>
      <w:bookmarkEnd w:id="52"/>
    </w:p>
    <w:p w:rsidR="00016BDA" w:rsidRPr="00385EED" w:rsidRDefault="00016BDA" w:rsidP="008A3DA4">
      <w:pPr>
        <w:pStyle w:val="subsection"/>
      </w:pPr>
      <w:r w:rsidRPr="00385EED">
        <w:tab/>
      </w:r>
      <w:r w:rsidRPr="00385EED">
        <w:tab/>
        <w:t xml:space="preserve">For </w:t>
      </w:r>
      <w:r w:rsidR="00385EED">
        <w:t>subparagraph (</w:t>
      </w:r>
      <w:r w:rsidRPr="00385EED">
        <w:t xml:space="preserve">b)(v) of the definition of </w:t>
      </w:r>
      <w:r w:rsidRPr="00385EED">
        <w:rPr>
          <w:b/>
          <w:i/>
        </w:rPr>
        <w:t>income</w:t>
      </w:r>
      <w:r w:rsidRPr="00385EED">
        <w:t xml:space="preserve"> in section</w:t>
      </w:r>
      <w:r w:rsidR="00385EED">
        <w:t> </w:t>
      </w:r>
      <w:r w:rsidRPr="00385EED">
        <w:t>139L of the Act, any of the following is not income of a bankrupt:</w:t>
      </w:r>
    </w:p>
    <w:p w:rsidR="00016BDA" w:rsidRPr="00385EED" w:rsidRDefault="00016BDA" w:rsidP="008A3DA4">
      <w:pPr>
        <w:pStyle w:val="paragraph"/>
      </w:pPr>
      <w:r w:rsidRPr="00385EED">
        <w:tab/>
        <w:t>(a)</w:t>
      </w:r>
      <w:r w:rsidRPr="00385EED">
        <w:tab/>
        <w:t>an amount paid to a person under the DEP scheme;</w:t>
      </w:r>
    </w:p>
    <w:p w:rsidR="00016BDA" w:rsidRPr="00385EED" w:rsidRDefault="00016BDA" w:rsidP="008A3DA4">
      <w:pPr>
        <w:pStyle w:val="paragraph"/>
        <w:rPr>
          <w:color w:val="000000"/>
        </w:rPr>
      </w:pPr>
      <w:r w:rsidRPr="00385EED">
        <w:tab/>
      </w:r>
      <w:r w:rsidRPr="00385EED">
        <w:rPr>
          <w:color w:val="000000"/>
        </w:rPr>
        <w:t>(b)</w:t>
      </w:r>
      <w:r w:rsidRPr="00385EED">
        <w:rPr>
          <w:color w:val="000000"/>
        </w:rPr>
        <w:tab/>
        <w:t>an amount paid to a person under the Sugar Industry Reform Program for the prescribed circumstance mentioned for it in regulation</w:t>
      </w:r>
      <w:r w:rsidR="00385EED">
        <w:rPr>
          <w:color w:val="000000"/>
        </w:rPr>
        <w:t> </w:t>
      </w:r>
      <w:r w:rsidRPr="00385EED">
        <w:rPr>
          <w:color w:val="000000"/>
        </w:rPr>
        <w:t>6.04B;</w:t>
      </w:r>
    </w:p>
    <w:p w:rsidR="00016BDA" w:rsidRPr="00385EED" w:rsidRDefault="00016BDA" w:rsidP="008A3DA4">
      <w:pPr>
        <w:pStyle w:val="paragraph"/>
      </w:pPr>
      <w:r w:rsidRPr="00385EED">
        <w:tab/>
        <w:t>(c)</w:t>
      </w:r>
      <w:r w:rsidRPr="00385EED">
        <w:tab/>
        <w:t>an amount paid to a person under the Tobacco Grower Adjustment Assistance Package for the prescribed circumstance mentioned for it in regulation</w:t>
      </w:r>
      <w:r w:rsidR="00385EED">
        <w:t> </w:t>
      </w:r>
      <w:r w:rsidRPr="00385EED">
        <w:t>6.04B.</w:t>
      </w:r>
    </w:p>
    <w:p w:rsidR="00016BDA" w:rsidRPr="00385EED" w:rsidRDefault="00415751" w:rsidP="008A3DA4">
      <w:pPr>
        <w:pStyle w:val="ActHead3"/>
        <w:pageBreakBefore/>
      </w:pPr>
      <w:bookmarkStart w:id="53" w:name="_Toc12881693"/>
      <w:r w:rsidRPr="00385EED">
        <w:rPr>
          <w:rStyle w:val="CharDivNo"/>
        </w:rPr>
        <w:t>Division</w:t>
      </w:r>
      <w:r w:rsidR="00385EED" w:rsidRPr="00385EED">
        <w:rPr>
          <w:rStyle w:val="CharDivNo"/>
        </w:rPr>
        <w:t> </w:t>
      </w:r>
      <w:r w:rsidR="00016BDA" w:rsidRPr="00385EED">
        <w:rPr>
          <w:rStyle w:val="CharDivNo"/>
        </w:rPr>
        <w:t>7</w:t>
      </w:r>
      <w:r w:rsidRPr="00385EED">
        <w:t>—</w:t>
      </w:r>
      <w:r w:rsidR="00016BDA" w:rsidRPr="00385EED">
        <w:rPr>
          <w:rStyle w:val="CharDivText"/>
        </w:rPr>
        <w:t>Contributions by bankrupt</w:t>
      </w:r>
      <w:bookmarkEnd w:id="53"/>
    </w:p>
    <w:p w:rsidR="00016BDA" w:rsidRPr="00385EED" w:rsidRDefault="00016BDA" w:rsidP="008A3DA4">
      <w:pPr>
        <w:pStyle w:val="ActHead5"/>
      </w:pPr>
      <w:bookmarkStart w:id="54" w:name="_Toc12881694"/>
      <w:r w:rsidRPr="00385EED">
        <w:rPr>
          <w:rStyle w:val="CharSectno"/>
        </w:rPr>
        <w:t>6.13</w:t>
      </w:r>
      <w:r w:rsidR="00415751" w:rsidRPr="00385EED">
        <w:t xml:space="preserve">  </w:t>
      </w:r>
      <w:r w:rsidRPr="00385EED">
        <w:t>Interpretation</w:t>
      </w:r>
      <w:bookmarkEnd w:id="54"/>
    </w:p>
    <w:p w:rsidR="00016BDA" w:rsidRPr="00385EED" w:rsidRDefault="00016BDA" w:rsidP="008A3DA4">
      <w:pPr>
        <w:pStyle w:val="subsection"/>
      </w:pPr>
      <w:r w:rsidRPr="00385EED">
        <w:tab/>
      </w:r>
      <w:r w:rsidRPr="00385EED">
        <w:tab/>
        <w:t>In this Division:</w:t>
      </w:r>
    </w:p>
    <w:p w:rsidR="00016BDA" w:rsidRPr="00385EED" w:rsidRDefault="00016BDA" w:rsidP="008A3DA4">
      <w:pPr>
        <w:pStyle w:val="Definition"/>
      </w:pPr>
      <w:r w:rsidRPr="00385EED">
        <w:rPr>
          <w:b/>
          <w:i/>
        </w:rPr>
        <w:t>contributing bankrupt</w:t>
      </w:r>
      <w:r w:rsidRPr="00385EED">
        <w:t xml:space="preserve"> means a bankrupt who is liable to make contributions.</w:t>
      </w:r>
    </w:p>
    <w:p w:rsidR="00016BDA" w:rsidRPr="00385EED" w:rsidRDefault="00016BDA" w:rsidP="008A3DA4">
      <w:pPr>
        <w:pStyle w:val="Definition"/>
      </w:pPr>
      <w:r w:rsidRPr="00385EED">
        <w:rPr>
          <w:b/>
          <w:i/>
        </w:rPr>
        <w:t xml:space="preserve">contribution </w:t>
      </w:r>
      <w:r w:rsidRPr="00385EED">
        <w:t>means a contribution payable or paid under section</w:t>
      </w:r>
      <w:r w:rsidR="00385EED">
        <w:t> </w:t>
      </w:r>
      <w:r w:rsidRPr="00385EED">
        <w:t>139P or 139Q of the Act.</w:t>
      </w:r>
    </w:p>
    <w:p w:rsidR="00016BDA" w:rsidRPr="00385EED" w:rsidRDefault="00016BDA" w:rsidP="008A3DA4">
      <w:pPr>
        <w:pStyle w:val="ActHead5"/>
      </w:pPr>
      <w:bookmarkStart w:id="55" w:name="_Toc12881695"/>
      <w:r w:rsidRPr="00385EED">
        <w:rPr>
          <w:rStyle w:val="CharSectno"/>
        </w:rPr>
        <w:t>6.14</w:t>
      </w:r>
      <w:r w:rsidR="00415751" w:rsidRPr="00385EED">
        <w:t xml:space="preserve">  </w:t>
      </w:r>
      <w:r w:rsidRPr="00385EED">
        <w:t>Contributions by bankrupt</w:t>
      </w:r>
      <w:r w:rsidR="008A3DA4" w:rsidRPr="00385EED">
        <w:t>—</w:t>
      </w:r>
      <w:r w:rsidRPr="00385EED">
        <w:t>modes of payment</w:t>
      </w:r>
      <w:bookmarkEnd w:id="55"/>
    </w:p>
    <w:p w:rsidR="00016BDA" w:rsidRPr="00385EED" w:rsidRDefault="00016BDA" w:rsidP="008A3DA4">
      <w:pPr>
        <w:pStyle w:val="subsection"/>
      </w:pPr>
      <w:r w:rsidRPr="00385EED">
        <w:tab/>
        <w:t>(1)</w:t>
      </w:r>
      <w:r w:rsidRPr="00385EED">
        <w:tab/>
        <w:t>A contributing bankrupt may pay a contribution in any of the following ways:</w:t>
      </w:r>
    </w:p>
    <w:p w:rsidR="00016BDA" w:rsidRPr="00385EED" w:rsidRDefault="00016BDA" w:rsidP="008A3DA4">
      <w:pPr>
        <w:pStyle w:val="paragraph"/>
      </w:pPr>
      <w:r w:rsidRPr="00385EED">
        <w:tab/>
        <w:t>(a)</w:t>
      </w:r>
      <w:r w:rsidRPr="00385EED">
        <w:tab/>
        <w:t>in cash to the trustee at the trustee’s office during business hours;</w:t>
      </w:r>
    </w:p>
    <w:p w:rsidR="00016BDA" w:rsidRPr="00385EED" w:rsidRDefault="00016BDA" w:rsidP="008A3DA4">
      <w:pPr>
        <w:pStyle w:val="paragraph"/>
      </w:pPr>
      <w:r w:rsidRPr="00385EED">
        <w:tab/>
        <w:t>(b)</w:t>
      </w:r>
      <w:r w:rsidRPr="00385EED">
        <w:tab/>
        <w:t>by bank draft, cheque, money order or postal order payable to the trustee and delivered or posted to that office;</w:t>
      </w:r>
    </w:p>
    <w:p w:rsidR="00016BDA" w:rsidRPr="00385EED" w:rsidRDefault="00016BDA" w:rsidP="008A3DA4">
      <w:pPr>
        <w:pStyle w:val="paragraph"/>
      </w:pPr>
      <w:r w:rsidRPr="00385EED">
        <w:tab/>
        <w:t>(c)</w:t>
      </w:r>
      <w:r w:rsidRPr="00385EED">
        <w:tab/>
        <w:t>by deposit of the amount of the contribution in, or transfer of that amount to, the trustee’s bank account;</w:t>
      </w:r>
    </w:p>
    <w:p w:rsidR="00016BDA" w:rsidRPr="00385EED" w:rsidRDefault="00016BDA" w:rsidP="008A3DA4">
      <w:pPr>
        <w:pStyle w:val="paragraph"/>
      </w:pPr>
      <w:r w:rsidRPr="00385EED">
        <w:tab/>
        <w:t>(d)</w:t>
      </w:r>
      <w:r w:rsidRPr="00385EED">
        <w:tab/>
        <w:t>any other method authorised in writing by the trustee.</w:t>
      </w:r>
    </w:p>
    <w:p w:rsidR="00016BDA" w:rsidRPr="00385EED" w:rsidRDefault="00016BDA" w:rsidP="008A3DA4">
      <w:pPr>
        <w:pStyle w:val="subsection"/>
      </w:pPr>
      <w:r w:rsidRPr="00385EED">
        <w:tab/>
        <w:t>(2)</w:t>
      </w:r>
      <w:r w:rsidRPr="00385EED">
        <w:tab/>
        <w:t>In the case of payment by cheque, payment is taken to occur when the cheque is cleared and the amount of the payment is credited to the account into which the cheque is deposited.</w:t>
      </w:r>
    </w:p>
    <w:p w:rsidR="00016BDA" w:rsidRPr="00385EED" w:rsidRDefault="00016BDA" w:rsidP="008A3DA4">
      <w:pPr>
        <w:pStyle w:val="subsection"/>
      </w:pPr>
      <w:r w:rsidRPr="00385EED">
        <w:tab/>
        <w:t>(3)</w:t>
      </w:r>
      <w:r w:rsidRPr="00385EED">
        <w:tab/>
        <w:t xml:space="preserve">The trustee may, on reasonable notice in writing to the bankrupt, vary or cancel an authorisation under </w:t>
      </w:r>
      <w:r w:rsidR="00385EED">
        <w:t>paragraph (</w:t>
      </w:r>
      <w:r w:rsidRPr="00385EED">
        <w:t>1)(d).</w:t>
      </w:r>
    </w:p>
    <w:p w:rsidR="00016BDA" w:rsidRPr="00385EED" w:rsidRDefault="00016BDA" w:rsidP="008A3DA4">
      <w:pPr>
        <w:pStyle w:val="subsection"/>
      </w:pPr>
      <w:r w:rsidRPr="00385EED">
        <w:tab/>
        <w:t>(4)</w:t>
      </w:r>
      <w:r w:rsidRPr="00385EED">
        <w:tab/>
        <w:t>If the trustee incurs a delivery or postal charge (including a surcharge) or bank charge in connection with the receipt or processing of payment of a contribution, the trustee may reimburse himself or herself for the amount of the charge from the bankrupt’s estate.</w:t>
      </w:r>
    </w:p>
    <w:p w:rsidR="00016BDA" w:rsidRPr="00385EED" w:rsidRDefault="00016BDA" w:rsidP="008A3DA4">
      <w:pPr>
        <w:pStyle w:val="ActHead5"/>
      </w:pPr>
      <w:bookmarkStart w:id="56" w:name="_Toc12881696"/>
      <w:r w:rsidRPr="00385EED">
        <w:rPr>
          <w:rStyle w:val="CharSectno"/>
        </w:rPr>
        <w:t>6.15</w:t>
      </w:r>
      <w:r w:rsidR="00415751" w:rsidRPr="00385EED">
        <w:t xml:space="preserve">  </w:t>
      </w:r>
      <w:r w:rsidRPr="00385EED">
        <w:t>Contributions where bankrupt dies</w:t>
      </w:r>
      <w:bookmarkEnd w:id="56"/>
    </w:p>
    <w:p w:rsidR="00016BDA" w:rsidRPr="00385EED" w:rsidRDefault="00016BDA" w:rsidP="008A3DA4">
      <w:pPr>
        <w:pStyle w:val="subsection"/>
      </w:pPr>
      <w:r w:rsidRPr="00385EED">
        <w:tab/>
      </w:r>
      <w:r w:rsidRPr="00385EED">
        <w:tab/>
        <w:t>If a contributing bankrupt dies during a contribution assessment period:</w:t>
      </w:r>
    </w:p>
    <w:p w:rsidR="00016BDA" w:rsidRPr="00385EED" w:rsidRDefault="00016BDA" w:rsidP="008A3DA4">
      <w:pPr>
        <w:pStyle w:val="paragraph"/>
      </w:pPr>
      <w:r w:rsidRPr="00385EED">
        <w:tab/>
        <w:t>(a)</w:t>
      </w:r>
      <w:r w:rsidRPr="00385EED">
        <w:tab/>
        <w:t>no refund is payable in respect of any part of a contribution paid by or on behalf of the bankrupt in respect of that period; and</w:t>
      </w:r>
    </w:p>
    <w:p w:rsidR="00016BDA" w:rsidRPr="00385EED" w:rsidRDefault="00016BDA" w:rsidP="008A3DA4">
      <w:pPr>
        <w:pStyle w:val="paragraph"/>
      </w:pPr>
      <w:r w:rsidRPr="00385EED">
        <w:tab/>
        <w:t>(b)</w:t>
      </w:r>
      <w:r w:rsidRPr="00385EED">
        <w:tab/>
        <w:t>if a contribution in respect of that period remains unpaid, the deceased bankrupt’s estate is liable for the portion of the contribution attributable to the part of the period occurring before the date of death.</w:t>
      </w:r>
    </w:p>
    <w:p w:rsidR="00016BDA" w:rsidRPr="00385EED" w:rsidRDefault="00415751" w:rsidP="008A3DA4">
      <w:pPr>
        <w:pStyle w:val="notetext"/>
      </w:pPr>
      <w:r w:rsidRPr="00385EED">
        <w:t>Note:</w:t>
      </w:r>
      <w:r w:rsidRPr="00385EED">
        <w:tab/>
      </w:r>
      <w:r w:rsidR="00016BDA" w:rsidRPr="00385EED">
        <w:t>For proceedings in bankruptcy on the death of the bankrupt, see s. 63 of the Act.</w:t>
      </w:r>
    </w:p>
    <w:p w:rsidR="00016BDA" w:rsidRPr="00385EED" w:rsidRDefault="00016BDA" w:rsidP="008A3DA4">
      <w:pPr>
        <w:pStyle w:val="ActHead5"/>
      </w:pPr>
      <w:bookmarkStart w:id="57" w:name="_Toc12881697"/>
      <w:r w:rsidRPr="00385EED">
        <w:rPr>
          <w:rStyle w:val="CharSectno"/>
        </w:rPr>
        <w:t>6.15A</w:t>
      </w:r>
      <w:r w:rsidR="00415751" w:rsidRPr="00385EED">
        <w:t xml:space="preserve">  </w:t>
      </w:r>
      <w:r w:rsidRPr="00385EED">
        <w:t>Contribution assessment</w:t>
      </w:r>
      <w:r w:rsidR="008A3DA4" w:rsidRPr="00385EED">
        <w:t>—</w:t>
      </w:r>
      <w:r w:rsidRPr="00385EED">
        <w:t>income of dependant</w:t>
      </w:r>
      <w:bookmarkEnd w:id="57"/>
    </w:p>
    <w:p w:rsidR="00016BDA" w:rsidRPr="00385EED" w:rsidRDefault="00016BDA" w:rsidP="008A3DA4">
      <w:pPr>
        <w:pStyle w:val="subsection"/>
      </w:pPr>
      <w:r w:rsidRPr="00385EED">
        <w:tab/>
        <w:t>(1)</w:t>
      </w:r>
      <w:r w:rsidRPr="00385EED">
        <w:tab/>
        <w:t xml:space="preserve">For </w:t>
      </w:r>
      <w:r w:rsidR="00385EED">
        <w:t>paragraph (</w:t>
      </w:r>
      <w:r w:rsidRPr="00385EED">
        <w:t xml:space="preserve">c) of the definition of </w:t>
      </w:r>
      <w:r w:rsidRPr="00385EED">
        <w:rPr>
          <w:b/>
          <w:i/>
        </w:rPr>
        <w:t>dependant</w:t>
      </w:r>
      <w:r w:rsidRPr="00385EED">
        <w:t xml:space="preserve"> in section</w:t>
      </w:r>
      <w:r w:rsidR="00385EED">
        <w:t> </w:t>
      </w:r>
      <w:r w:rsidRPr="00385EED">
        <w:t>139K of the Act, the amount is $2</w:t>
      </w:r>
      <w:r w:rsidR="00385EED">
        <w:t> </w:t>
      </w:r>
      <w:r w:rsidRPr="00385EED">
        <w:t>500.</w:t>
      </w:r>
    </w:p>
    <w:p w:rsidR="00016BDA" w:rsidRPr="00385EED" w:rsidRDefault="00016BDA" w:rsidP="008A3DA4">
      <w:pPr>
        <w:pStyle w:val="subsection"/>
      </w:pPr>
      <w:r w:rsidRPr="00385EED">
        <w:tab/>
        <w:t>(2)</w:t>
      </w:r>
      <w:r w:rsidRPr="00385EED">
        <w:tab/>
        <w:t>Section</w:t>
      </w:r>
      <w:r w:rsidR="00385EED">
        <w:t> </w:t>
      </w:r>
      <w:r w:rsidRPr="00385EED">
        <w:t xml:space="preserve">304A of the Act applies to this regulation as if the amount mentioned in subregulation (1) were an amount also mentioned in the definition of </w:t>
      </w:r>
      <w:r w:rsidRPr="00385EED">
        <w:rPr>
          <w:b/>
          <w:i/>
        </w:rPr>
        <w:t xml:space="preserve">indexable amount </w:t>
      </w:r>
      <w:r w:rsidRPr="00385EED">
        <w:t>in subsection</w:t>
      </w:r>
      <w:r w:rsidR="00385EED">
        <w:t> </w:t>
      </w:r>
      <w:r w:rsidRPr="00385EED">
        <w:t>304A(1) of the Act.</w:t>
      </w:r>
    </w:p>
    <w:p w:rsidR="00016BDA" w:rsidRPr="00385EED" w:rsidRDefault="00016BDA" w:rsidP="008A3DA4">
      <w:pPr>
        <w:pStyle w:val="ActHead5"/>
      </w:pPr>
      <w:bookmarkStart w:id="58" w:name="_Toc12881698"/>
      <w:r w:rsidRPr="00385EED">
        <w:rPr>
          <w:rStyle w:val="CharSectno"/>
        </w:rPr>
        <w:t>6.17</w:t>
      </w:r>
      <w:r w:rsidR="00415751" w:rsidRPr="00385EED">
        <w:t xml:space="preserve">  </w:t>
      </w:r>
      <w:r w:rsidRPr="00385EED">
        <w:t>Certificate of outstanding contribution</w:t>
      </w:r>
      <w:bookmarkEnd w:id="58"/>
    </w:p>
    <w:p w:rsidR="00016BDA" w:rsidRPr="00385EED" w:rsidRDefault="00016BDA" w:rsidP="008A3DA4">
      <w:pPr>
        <w:pStyle w:val="subsection"/>
      </w:pPr>
      <w:r w:rsidRPr="00385EED">
        <w:tab/>
        <w:t>(1)</w:t>
      </w:r>
      <w:r w:rsidRPr="00385EED">
        <w:tab/>
        <w:t>A trustee may give a certificate, signed and dated by the trustee, stating:</w:t>
      </w:r>
    </w:p>
    <w:p w:rsidR="00016BDA" w:rsidRPr="00385EED" w:rsidRDefault="00016BDA" w:rsidP="008A3DA4">
      <w:pPr>
        <w:pStyle w:val="paragraph"/>
      </w:pPr>
      <w:r w:rsidRPr="00385EED">
        <w:tab/>
        <w:t>(a)</w:t>
      </w:r>
      <w:r w:rsidRPr="00385EED">
        <w:tab/>
        <w:t>that the trustee has made an assessment under subsection</w:t>
      </w:r>
      <w:r w:rsidR="00385EED">
        <w:t> </w:t>
      </w:r>
      <w:r w:rsidRPr="00385EED">
        <w:t>139W(1) or (2) of the Act in relation to a bankrupt; and</w:t>
      </w:r>
    </w:p>
    <w:p w:rsidR="00016BDA" w:rsidRPr="00385EED" w:rsidRDefault="00016BDA" w:rsidP="008A3DA4">
      <w:pPr>
        <w:pStyle w:val="paragraph"/>
      </w:pPr>
      <w:r w:rsidRPr="00385EED">
        <w:tab/>
        <w:t>(b)</w:t>
      </w:r>
      <w:r w:rsidRPr="00385EED">
        <w:tab/>
        <w:t>the amount of the contribution to which the assessment relates that the bankrupt is liable to pay; and</w:t>
      </w:r>
    </w:p>
    <w:p w:rsidR="00016BDA" w:rsidRPr="00385EED" w:rsidRDefault="00016BDA" w:rsidP="008A3DA4">
      <w:pPr>
        <w:pStyle w:val="paragraph"/>
      </w:pPr>
      <w:r w:rsidRPr="00385EED">
        <w:tab/>
        <w:t>(c)</w:t>
      </w:r>
      <w:r w:rsidRPr="00385EED">
        <w:tab/>
        <w:t>that the trustee has given notice setting out particulars of the assessment to the bankrupt under subsection</w:t>
      </w:r>
      <w:r w:rsidR="00385EED">
        <w:t> </w:t>
      </w:r>
      <w:r w:rsidRPr="00385EED">
        <w:t>139W(4) of the Act; and</w:t>
      </w:r>
    </w:p>
    <w:p w:rsidR="00016BDA" w:rsidRPr="00385EED" w:rsidRDefault="00016BDA" w:rsidP="008A3DA4">
      <w:pPr>
        <w:pStyle w:val="paragraph"/>
      </w:pPr>
      <w:r w:rsidRPr="00385EED">
        <w:tab/>
        <w:t>(d)</w:t>
      </w:r>
      <w:r w:rsidRPr="00385EED">
        <w:tab/>
        <w:t>the respective dates of the assessment and the notice.</w:t>
      </w:r>
    </w:p>
    <w:p w:rsidR="00016BDA" w:rsidRPr="00385EED" w:rsidRDefault="00016BDA" w:rsidP="008A3DA4">
      <w:pPr>
        <w:pStyle w:val="subsection"/>
      </w:pPr>
      <w:r w:rsidRPr="00385EED">
        <w:tab/>
        <w:t>(2)</w:t>
      </w:r>
      <w:r w:rsidRPr="00385EED">
        <w:tab/>
        <w:t>In proceedings against the bankrupt for recovery of the amount, or part of the amount, of a contribution, the certificate:</w:t>
      </w:r>
    </w:p>
    <w:p w:rsidR="00016BDA" w:rsidRPr="00385EED" w:rsidRDefault="00016BDA" w:rsidP="008A3DA4">
      <w:pPr>
        <w:pStyle w:val="paragraph"/>
      </w:pPr>
      <w:r w:rsidRPr="00385EED">
        <w:tab/>
        <w:t>(a)</w:t>
      </w:r>
      <w:r w:rsidRPr="00385EED">
        <w:tab/>
        <w:t>is evidence that the bankrupt is liable to pay the amount of contribution stated in the certificate; and</w:t>
      </w:r>
    </w:p>
    <w:p w:rsidR="00016BDA" w:rsidRPr="00385EED" w:rsidRDefault="00016BDA" w:rsidP="008A3DA4">
      <w:pPr>
        <w:pStyle w:val="paragraph"/>
      </w:pPr>
      <w:r w:rsidRPr="00385EED">
        <w:tab/>
        <w:t>(b)</w:t>
      </w:r>
      <w:r w:rsidRPr="00385EED">
        <w:tab/>
        <w:t>may be tendered in evidence without further proof.</w:t>
      </w:r>
    </w:p>
    <w:p w:rsidR="00016BDA" w:rsidRPr="00385EED" w:rsidRDefault="00016BDA" w:rsidP="008A3DA4">
      <w:pPr>
        <w:pStyle w:val="ActHead5"/>
      </w:pPr>
      <w:bookmarkStart w:id="59" w:name="_Toc12881699"/>
      <w:r w:rsidRPr="00385EED">
        <w:rPr>
          <w:rStyle w:val="CharSectno"/>
        </w:rPr>
        <w:t>6.18</w:t>
      </w:r>
      <w:r w:rsidR="00415751" w:rsidRPr="00385EED">
        <w:t xml:space="preserve">  </w:t>
      </w:r>
      <w:r w:rsidRPr="00385EED">
        <w:t>Discharged bankrupt to give information if contribution unpaid</w:t>
      </w:r>
      <w:bookmarkEnd w:id="59"/>
    </w:p>
    <w:p w:rsidR="00016BDA" w:rsidRPr="00385EED" w:rsidRDefault="00016BDA" w:rsidP="008A3DA4">
      <w:pPr>
        <w:pStyle w:val="subsection"/>
      </w:pPr>
      <w:r w:rsidRPr="00385EED">
        <w:tab/>
        <w:t>(1)</w:t>
      </w:r>
      <w:r w:rsidRPr="00385EED">
        <w:tab/>
        <w:t xml:space="preserve">If: </w:t>
      </w:r>
    </w:p>
    <w:p w:rsidR="00016BDA" w:rsidRPr="00385EED" w:rsidRDefault="00016BDA" w:rsidP="008A3DA4">
      <w:pPr>
        <w:pStyle w:val="paragraph"/>
      </w:pPr>
      <w:r w:rsidRPr="00385EED">
        <w:tab/>
        <w:t>(a)</w:t>
      </w:r>
      <w:r w:rsidRPr="00385EED">
        <w:tab/>
        <w:t>a person is discharged from bankruptcy; and</w:t>
      </w:r>
    </w:p>
    <w:p w:rsidR="00016BDA" w:rsidRPr="00385EED" w:rsidRDefault="00016BDA" w:rsidP="008A3DA4">
      <w:pPr>
        <w:pStyle w:val="paragraph"/>
      </w:pPr>
      <w:r w:rsidRPr="00385EED">
        <w:tab/>
        <w:t>(b)</w:t>
      </w:r>
      <w:r w:rsidRPr="00385EED">
        <w:tab/>
        <w:t>immediately before being discharged he or she was a contributing bankrupt; and</w:t>
      </w:r>
    </w:p>
    <w:p w:rsidR="00016BDA" w:rsidRPr="00385EED" w:rsidRDefault="00016BDA" w:rsidP="008A3DA4">
      <w:pPr>
        <w:pStyle w:val="paragraph"/>
      </w:pPr>
      <w:r w:rsidRPr="00385EED">
        <w:tab/>
        <w:t>(c)</w:t>
      </w:r>
      <w:r w:rsidRPr="00385EED">
        <w:tab/>
        <w:t>after the discharge he or she remains liable, under section</w:t>
      </w:r>
      <w:r w:rsidR="00385EED">
        <w:t> </w:t>
      </w:r>
      <w:r w:rsidRPr="00385EED">
        <w:t>139R of the Act, in respect of a contribution that is due and unpaid;</w:t>
      </w:r>
    </w:p>
    <w:p w:rsidR="00016BDA" w:rsidRPr="00385EED" w:rsidRDefault="00016BDA" w:rsidP="008A3DA4">
      <w:pPr>
        <w:pStyle w:val="subsection2"/>
      </w:pPr>
      <w:r w:rsidRPr="00385EED">
        <w:t>the person must at once give notice in writing to the trustee in relation to the bankruptcy if any change occurs in the particulars:</w:t>
      </w:r>
    </w:p>
    <w:p w:rsidR="00016BDA" w:rsidRPr="00385EED" w:rsidRDefault="00016BDA" w:rsidP="008A3DA4">
      <w:pPr>
        <w:pStyle w:val="paragraph"/>
      </w:pPr>
      <w:r w:rsidRPr="00385EED">
        <w:tab/>
        <w:t>(d)</w:t>
      </w:r>
      <w:r w:rsidRPr="00385EED">
        <w:tab/>
        <w:t>set out in the person’s statement of affairs in relation to the bankruptcy; or</w:t>
      </w:r>
    </w:p>
    <w:p w:rsidR="00016BDA" w:rsidRPr="00385EED" w:rsidRDefault="00016BDA" w:rsidP="008A3DA4">
      <w:pPr>
        <w:pStyle w:val="paragraph"/>
      </w:pPr>
      <w:r w:rsidRPr="00385EED">
        <w:tab/>
        <w:t>(e)</w:t>
      </w:r>
      <w:r w:rsidRPr="00385EED">
        <w:tab/>
        <w:t>notified by the person under section</w:t>
      </w:r>
      <w:r w:rsidR="00385EED">
        <w:t> </w:t>
      </w:r>
      <w:r w:rsidRPr="00385EED">
        <w:t>80 of the Act.</w:t>
      </w:r>
    </w:p>
    <w:p w:rsidR="00016BDA" w:rsidRPr="00385EED" w:rsidRDefault="00415751" w:rsidP="00016BDA">
      <w:pPr>
        <w:pStyle w:val="Penalty"/>
      </w:pPr>
      <w:r w:rsidRPr="00385EED">
        <w:t>Penalty:</w:t>
      </w:r>
      <w:r w:rsidRPr="00385EED">
        <w:tab/>
      </w:r>
      <w:r w:rsidR="00016BDA" w:rsidRPr="00385EED">
        <w:t>10 penalty units</w:t>
      </w:r>
    </w:p>
    <w:p w:rsidR="00016BDA" w:rsidRPr="00385EED" w:rsidRDefault="00016BDA" w:rsidP="008A3DA4">
      <w:pPr>
        <w:pStyle w:val="subsection"/>
      </w:pPr>
      <w:r w:rsidRPr="00385EED">
        <w:tab/>
        <w:t>(2)</w:t>
      </w:r>
      <w:r w:rsidRPr="00385EED">
        <w:tab/>
        <w:t>An offence against subregulation</w:t>
      </w:r>
      <w:r w:rsidR="00782C2B" w:rsidRPr="00385EED">
        <w:t> </w:t>
      </w:r>
      <w:r w:rsidRPr="00385EED">
        <w:t>(1) is an offence of strict liability.</w:t>
      </w:r>
    </w:p>
    <w:p w:rsidR="00016BDA" w:rsidRPr="00385EED" w:rsidRDefault="00415751" w:rsidP="008A3DA4">
      <w:pPr>
        <w:pStyle w:val="notetext"/>
      </w:pPr>
      <w:r w:rsidRPr="00385EED">
        <w:t>Note:</w:t>
      </w:r>
      <w:r w:rsidRPr="00385EED">
        <w:tab/>
      </w:r>
      <w:r w:rsidR="00016BDA" w:rsidRPr="00385EED">
        <w:t xml:space="preserve">For </w:t>
      </w:r>
      <w:r w:rsidR="00016BDA" w:rsidRPr="00385EED">
        <w:rPr>
          <w:b/>
          <w:i/>
        </w:rPr>
        <w:t>strict liability</w:t>
      </w:r>
      <w:r w:rsidR="00016BDA" w:rsidRPr="00385EED">
        <w:t>, see section</w:t>
      </w:r>
      <w:r w:rsidR="00385EED">
        <w:t> </w:t>
      </w:r>
      <w:r w:rsidR="00016BDA" w:rsidRPr="00385EED">
        <w:t xml:space="preserve">6.1 of the </w:t>
      </w:r>
      <w:r w:rsidR="00016BDA" w:rsidRPr="00385EED">
        <w:rPr>
          <w:i/>
        </w:rPr>
        <w:t>Criminal Code</w:t>
      </w:r>
      <w:r w:rsidR="00016BDA" w:rsidRPr="00385EED">
        <w:t>.</w:t>
      </w:r>
    </w:p>
    <w:p w:rsidR="00016BDA" w:rsidRPr="00385EED" w:rsidRDefault="00415751" w:rsidP="008A3DA4">
      <w:pPr>
        <w:pStyle w:val="ActHead3"/>
        <w:pageBreakBefore/>
      </w:pPr>
      <w:bookmarkStart w:id="60" w:name="_Toc12881700"/>
      <w:r w:rsidRPr="00385EED">
        <w:rPr>
          <w:rStyle w:val="CharDivNo"/>
        </w:rPr>
        <w:t>Division</w:t>
      </w:r>
      <w:r w:rsidR="00385EED" w:rsidRPr="00385EED">
        <w:rPr>
          <w:rStyle w:val="CharDivNo"/>
        </w:rPr>
        <w:t> </w:t>
      </w:r>
      <w:r w:rsidR="00016BDA" w:rsidRPr="00385EED">
        <w:rPr>
          <w:rStyle w:val="CharDivNo"/>
        </w:rPr>
        <w:t>8</w:t>
      </w:r>
      <w:r w:rsidRPr="00385EED">
        <w:t>—</w:t>
      </w:r>
      <w:r w:rsidR="00016BDA" w:rsidRPr="00385EED">
        <w:rPr>
          <w:rStyle w:val="CharDivText"/>
        </w:rPr>
        <w:t>Notice under section</w:t>
      </w:r>
      <w:r w:rsidR="00385EED" w:rsidRPr="00385EED">
        <w:rPr>
          <w:rStyle w:val="CharDivText"/>
        </w:rPr>
        <w:t> </w:t>
      </w:r>
      <w:r w:rsidR="00016BDA" w:rsidRPr="00385EED">
        <w:rPr>
          <w:rStyle w:val="CharDivText"/>
        </w:rPr>
        <w:t>139ZL of the Act</w:t>
      </w:r>
      <w:bookmarkEnd w:id="60"/>
    </w:p>
    <w:p w:rsidR="00016BDA" w:rsidRPr="00385EED" w:rsidRDefault="00016BDA" w:rsidP="008A3DA4">
      <w:pPr>
        <w:pStyle w:val="ActHead5"/>
      </w:pPr>
      <w:bookmarkStart w:id="61" w:name="_Toc12881701"/>
      <w:r w:rsidRPr="00385EED">
        <w:rPr>
          <w:rStyle w:val="CharSectno"/>
        </w:rPr>
        <w:t>6.19</w:t>
      </w:r>
      <w:r w:rsidR="00415751" w:rsidRPr="00385EED">
        <w:t xml:space="preserve">  </w:t>
      </w:r>
      <w:r w:rsidRPr="00385EED">
        <w:t>Notice under section</w:t>
      </w:r>
      <w:r w:rsidR="00385EED">
        <w:t> </w:t>
      </w:r>
      <w:r w:rsidRPr="00385EED">
        <w:t>139ZL of the Act not to refer to protected money</w:t>
      </w:r>
      <w:bookmarkEnd w:id="61"/>
    </w:p>
    <w:p w:rsidR="00016BDA" w:rsidRPr="00385EED" w:rsidRDefault="00016BDA" w:rsidP="008A3DA4">
      <w:pPr>
        <w:pStyle w:val="subsection"/>
      </w:pPr>
      <w:r w:rsidRPr="00385EED">
        <w:tab/>
      </w:r>
      <w:r w:rsidRPr="00385EED">
        <w:tab/>
        <w:t>A notice under section</w:t>
      </w:r>
      <w:r w:rsidR="00385EED">
        <w:t> </w:t>
      </w:r>
      <w:r w:rsidRPr="00385EED">
        <w:t>139ZL of the Act must not specify money or property that is protected, under a law of the Commonwealth or a State or Territory, from a process such as assignment, attachment, charging, execution or garnishment.</w:t>
      </w:r>
    </w:p>
    <w:p w:rsidR="00016BDA" w:rsidRPr="00385EED" w:rsidRDefault="00016BDA" w:rsidP="008A3DA4">
      <w:pPr>
        <w:pStyle w:val="ActHead5"/>
      </w:pPr>
      <w:bookmarkStart w:id="62" w:name="_Toc12881702"/>
      <w:r w:rsidRPr="00385EED">
        <w:rPr>
          <w:rStyle w:val="CharSectno"/>
        </w:rPr>
        <w:t>6.20</w:t>
      </w:r>
      <w:r w:rsidR="00415751" w:rsidRPr="00385EED">
        <w:t xml:space="preserve">  </w:t>
      </w:r>
      <w:r w:rsidRPr="00385EED">
        <w:t>Notice under section</w:t>
      </w:r>
      <w:r w:rsidR="00385EED">
        <w:t> </w:t>
      </w:r>
      <w:r w:rsidRPr="00385EED">
        <w:t>139ZL of the Act (notice of ceasing or commencing employment)</w:t>
      </w:r>
      <w:bookmarkEnd w:id="62"/>
    </w:p>
    <w:p w:rsidR="00016BDA" w:rsidRPr="00385EED" w:rsidRDefault="00016BDA" w:rsidP="008A3DA4">
      <w:pPr>
        <w:pStyle w:val="subsection"/>
      </w:pPr>
      <w:r w:rsidRPr="00385EED">
        <w:tab/>
        <w:t>(1)</w:t>
      </w:r>
      <w:r w:rsidRPr="00385EED">
        <w:tab/>
        <w:t>If the employer of a bankrupt receives a notice under section</w:t>
      </w:r>
      <w:r w:rsidR="00385EED">
        <w:t> </w:t>
      </w:r>
      <w:r w:rsidRPr="00385EED">
        <w:t>139ZL of the Act in relation to the bankrupt and the employment of the bankrupt subsequently ceases, the employer must, within 21 days of the cessation, give notice in writing to the trustee of the bankrupt stating that, on the date specified in the notice, the bankrupt ceased to be employed by the employer.</w:t>
      </w:r>
    </w:p>
    <w:p w:rsidR="00016BDA" w:rsidRPr="00385EED" w:rsidRDefault="00415751" w:rsidP="00016BDA">
      <w:pPr>
        <w:pStyle w:val="Penalty"/>
      </w:pPr>
      <w:r w:rsidRPr="00385EED">
        <w:t>Penalty:</w:t>
      </w:r>
      <w:r w:rsidRPr="00385EED">
        <w:tab/>
      </w:r>
      <w:r w:rsidR="00016BDA" w:rsidRPr="00385EED">
        <w:t>2 penalty units</w:t>
      </w:r>
    </w:p>
    <w:p w:rsidR="00016BDA" w:rsidRPr="00385EED" w:rsidRDefault="00016BDA" w:rsidP="008A3DA4">
      <w:pPr>
        <w:pStyle w:val="subsection"/>
      </w:pPr>
      <w:r w:rsidRPr="00385EED">
        <w:tab/>
        <w:t>(2)</w:t>
      </w:r>
      <w:r w:rsidRPr="00385EED">
        <w:tab/>
        <w:t>Within 21 days after commencing employment with an employer, the bankrupt must give notice in writing to the trustee stating:</w:t>
      </w:r>
    </w:p>
    <w:p w:rsidR="00016BDA" w:rsidRPr="00385EED" w:rsidRDefault="00016BDA" w:rsidP="008A3DA4">
      <w:pPr>
        <w:pStyle w:val="paragraph"/>
      </w:pPr>
      <w:r w:rsidRPr="00385EED">
        <w:tab/>
        <w:t>(a)</w:t>
      </w:r>
      <w:r w:rsidRPr="00385EED">
        <w:tab/>
        <w:t>the employer’s name and postal address; and</w:t>
      </w:r>
    </w:p>
    <w:p w:rsidR="00016BDA" w:rsidRPr="00385EED" w:rsidRDefault="00016BDA" w:rsidP="008A3DA4">
      <w:pPr>
        <w:pStyle w:val="paragraph"/>
      </w:pPr>
      <w:r w:rsidRPr="00385EED">
        <w:tab/>
        <w:t>(b)</w:t>
      </w:r>
      <w:r w:rsidRPr="00385EED">
        <w:tab/>
        <w:t>the address of the place where the bankrupt is employed; and</w:t>
      </w:r>
    </w:p>
    <w:p w:rsidR="00016BDA" w:rsidRPr="00385EED" w:rsidRDefault="00016BDA" w:rsidP="008A3DA4">
      <w:pPr>
        <w:pStyle w:val="paragraph"/>
      </w:pPr>
      <w:r w:rsidRPr="00385EED">
        <w:tab/>
        <w:t>(c)</w:t>
      </w:r>
      <w:r w:rsidRPr="00385EED">
        <w:tab/>
        <w:t>the amount of the bankrupt’s average gross weekly income from the employment.</w:t>
      </w:r>
    </w:p>
    <w:p w:rsidR="00016BDA" w:rsidRPr="00385EED" w:rsidRDefault="00415751" w:rsidP="00016BDA">
      <w:pPr>
        <w:pStyle w:val="Penalty"/>
      </w:pPr>
      <w:r w:rsidRPr="00385EED">
        <w:t>Penalty:</w:t>
      </w:r>
      <w:r w:rsidRPr="00385EED">
        <w:tab/>
      </w:r>
      <w:r w:rsidR="00016BDA" w:rsidRPr="00385EED">
        <w:t>2 penalty units</w:t>
      </w:r>
    </w:p>
    <w:p w:rsidR="00016BDA" w:rsidRPr="00385EED" w:rsidRDefault="00016BDA" w:rsidP="008A3DA4">
      <w:pPr>
        <w:pStyle w:val="subsection"/>
      </w:pPr>
      <w:r w:rsidRPr="00385EED">
        <w:tab/>
        <w:t>(3)</w:t>
      </w:r>
      <w:r w:rsidRPr="00385EED">
        <w:tab/>
        <w:t>An offence against subregulation</w:t>
      </w:r>
      <w:r w:rsidR="00782C2B" w:rsidRPr="00385EED">
        <w:t> </w:t>
      </w:r>
      <w:r w:rsidRPr="00385EED">
        <w:t>(1) or (2) is an offence of strict liability.</w:t>
      </w:r>
    </w:p>
    <w:p w:rsidR="00016BDA" w:rsidRPr="00385EED" w:rsidRDefault="00415751" w:rsidP="008A3DA4">
      <w:pPr>
        <w:pStyle w:val="notetext"/>
      </w:pPr>
      <w:r w:rsidRPr="00385EED">
        <w:t>Note:</w:t>
      </w:r>
      <w:r w:rsidRPr="00385EED">
        <w:tab/>
      </w:r>
      <w:r w:rsidR="00016BDA" w:rsidRPr="00385EED">
        <w:t xml:space="preserve">For </w:t>
      </w:r>
      <w:r w:rsidR="00016BDA" w:rsidRPr="00385EED">
        <w:rPr>
          <w:b/>
          <w:i/>
        </w:rPr>
        <w:t>strict liability</w:t>
      </w:r>
      <w:r w:rsidR="00016BDA" w:rsidRPr="00385EED">
        <w:t>, see section</w:t>
      </w:r>
      <w:r w:rsidR="00385EED">
        <w:t> </w:t>
      </w:r>
      <w:r w:rsidR="00016BDA" w:rsidRPr="00385EED">
        <w:t xml:space="preserve">6.1 of the </w:t>
      </w:r>
      <w:r w:rsidR="00016BDA" w:rsidRPr="00385EED">
        <w:rPr>
          <w:i/>
        </w:rPr>
        <w:t>Criminal Code</w:t>
      </w:r>
      <w:r w:rsidR="00016BDA" w:rsidRPr="00385EED">
        <w:t>.</w:t>
      </w:r>
    </w:p>
    <w:p w:rsidR="00016BDA" w:rsidRPr="00385EED" w:rsidRDefault="00415751" w:rsidP="00417322">
      <w:pPr>
        <w:pStyle w:val="ActHead3"/>
        <w:pageBreakBefore/>
      </w:pPr>
      <w:bookmarkStart w:id="63" w:name="_Toc12881703"/>
      <w:r w:rsidRPr="00385EED">
        <w:rPr>
          <w:rStyle w:val="CharDivNo"/>
        </w:rPr>
        <w:t>Division</w:t>
      </w:r>
      <w:r w:rsidR="00385EED" w:rsidRPr="00385EED">
        <w:rPr>
          <w:rStyle w:val="CharDivNo"/>
        </w:rPr>
        <w:t> </w:t>
      </w:r>
      <w:r w:rsidR="00016BDA" w:rsidRPr="00385EED">
        <w:rPr>
          <w:rStyle w:val="CharDivNo"/>
        </w:rPr>
        <w:t>9</w:t>
      </w:r>
      <w:r w:rsidRPr="00385EED">
        <w:t>—</w:t>
      </w:r>
      <w:r w:rsidR="00016BDA" w:rsidRPr="00385EED">
        <w:rPr>
          <w:rStyle w:val="CharDivText"/>
        </w:rPr>
        <w:t>Distribution of property</w:t>
      </w:r>
      <w:bookmarkEnd w:id="63"/>
    </w:p>
    <w:p w:rsidR="00016BDA" w:rsidRPr="00385EED" w:rsidRDefault="00016BDA" w:rsidP="008A3DA4">
      <w:pPr>
        <w:pStyle w:val="ActHead5"/>
      </w:pPr>
      <w:bookmarkStart w:id="64" w:name="_Toc12881704"/>
      <w:r w:rsidRPr="00385EED">
        <w:rPr>
          <w:rStyle w:val="CharSectno"/>
        </w:rPr>
        <w:t>6.21</w:t>
      </w:r>
      <w:r w:rsidR="00415751" w:rsidRPr="00385EED">
        <w:t xml:space="preserve">  </w:t>
      </w:r>
      <w:r w:rsidRPr="00385EED">
        <w:t>Minimum amount of dividend</w:t>
      </w:r>
      <w:bookmarkEnd w:id="64"/>
    </w:p>
    <w:p w:rsidR="00016BDA" w:rsidRPr="00385EED" w:rsidRDefault="00016BDA" w:rsidP="008A3DA4">
      <w:pPr>
        <w:pStyle w:val="subsection"/>
      </w:pPr>
      <w:r w:rsidRPr="00385EED">
        <w:tab/>
      </w:r>
      <w:r w:rsidRPr="00385EED">
        <w:tab/>
        <w:t>For the purposes of subsection</w:t>
      </w:r>
      <w:r w:rsidR="00385EED">
        <w:t> </w:t>
      </w:r>
      <w:r w:rsidRPr="00385EED">
        <w:t>140(9) of the Act, the amount of $25 is prescribed.</w:t>
      </w:r>
    </w:p>
    <w:p w:rsidR="00016BDA" w:rsidRPr="00385EED" w:rsidRDefault="00016BDA" w:rsidP="008A3DA4">
      <w:pPr>
        <w:pStyle w:val="ActHead5"/>
      </w:pPr>
      <w:bookmarkStart w:id="65" w:name="_Toc12881705"/>
      <w:r w:rsidRPr="00385EED">
        <w:rPr>
          <w:rStyle w:val="CharSectno"/>
        </w:rPr>
        <w:t>6.22</w:t>
      </w:r>
      <w:r w:rsidR="00415751" w:rsidRPr="00385EED">
        <w:t xml:space="preserve">  </w:t>
      </w:r>
      <w:r w:rsidRPr="00385EED">
        <w:t>Manner of declaring final dividend</w:t>
      </w:r>
      <w:bookmarkEnd w:id="65"/>
    </w:p>
    <w:p w:rsidR="00016BDA" w:rsidRPr="00385EED" w:rsidRDefault="00016BDA" w:rsidP="008A3DA4">
      <w:pPr>
        <w:pStyle w:val="subsection"/>
      </w:pPr>
      <w:r w:rsidRPr="00385EED">
        <w:tab/>
      </w:r>
      <w:r w:rsidRPr="00385EED">
        <w:tab/>
        <w:t>A notice under subsection</w:t>
      </w:r>
      <w:r w:rsidR="00385EED">
        <w:t> </w:t>
      </w:r>
      <w:r w:rsidRPr="00385EED">
        <w:t>145(3) of the Act must be given by serving it, in accordance with subregulation</w:t>
      </w:r>
      <w:r w:rsidR="00385EED">
        <w:t> </w:t>
      </w:r>
      <w:r w:rsidRPr="00385EED">
        <w:t>16.01(1), on each person to whom, under the subsection, it must be given.</w:t>
      </w:r>
    </w:p>
    <w:p w:rsidR="00016BDA" w:rsidRPr="00385EED" w:rsidRDefault="00415751" w:rsidP="008A3DA4">
      <w:pPr>
        <w:pStyle w:val="ActHead2"/>
        <w:pageBreakBefore/>
      </w:pPr>
      <w:bookmarkStart w:id="66" w:name="_Toc12881706"/>
      <w:r w:rsidRPr="00385EED">
        <w:rPr>
          <w:rStyle w:val="CharPartNo"/>
        </w:rPr>
        <w:t>Part</w:t>
      </w:r>
      <w:r w:rsidR="00385EED" w:rsidRPr="00385EED">
        <w:rPr>
          <w:rStyle w:val="CharPartNo"/>
        </w:rPr>
        <w:t> </w:t>
      </w:r>
      <w:r w:rsidR="00016BDA" w:rsidRPr="00385EED">
        <w:rPr>
          <w:rStyle w:val="CharPartNo"/>
        </w:rPr>
        <w:t>7</w:t>
      </w:r>
      <w:r w:rsidRPr="00385EED">
        <w:t>—</w:t>
      </w:r>
      <w:r w:rsidR="00016BDA" w:rsidRPr="00385EED">
        <w:rPr>
          <w:rStyle w:val="CharPartText"/>
        </w:rPr>
        <w:t>Discharge and annulment</w:t>
      </w:r>
      <w:bookmarkEnd w:id="66"/>
    </w:p>
    <w:p w:rsidR="00016BDA" w:rsidRPr="00385EED" w:rsidRDefault="00415751" w:rsidP="00016BDA">
      <w:pPr>
        <w:pStyle w:val="Header"/>
      </w:pPr>
      <w:r w:rsidRPr="00385EED">
        <w:rPr>
          <w:rStyle w:val="CharDivNo"/>
        </w:rPr>
        <w:t xml:space="preserve"> </w:t>
      </w:r>
      <w:r w:rsidRPr="00385EED">
        <w:rPr>
          <w:rStyle w:val="CharDivText"/>
        </w:rPr>
        <w:t xml:space="preserve"> </w:t>
      </w:r>
    </w:p>
    <w:p w:rsidR="00016BDA" w:rsidRPr="00385EED" w:rsidRDefault="00016BDA" w:rsidP="008A3DA4">
      <w:pPr>
        <w:pStyle w:val="ActHead5"/>
      </w:pPr>
      <w:bookmarkStart w:id="67" w:name="_Toc12881707"/>
      <w:r w:rsidRPr="00385EED">
        <w:rPr>
          <w:rStyle w:val="CharSectno"/>
        </w:rPr>
        <w:t>7.01</w:t>
      </w:r>
      <w:r w:rsidR="00415751" w:rsidRPr="00385EED">
        <w:t xml:space="preserve">  </w:t>
      </w:r>
      <w:r w:rsidRPr="00385EED">
        <w:t>Trustee to inform the Official Receiver of return of bankrupt to Australia</w:t>
      </w:r>
      <w:bookmarkEnd w:id="67"/>
    </w:p>
    <w:p w:rsidR="00016BDA" w:rsidRPr="00385EED" w:rsidRDefault="00016BDA" w:rsidP="008A3DA4">
      <w:pPr>
        <w:pStyle w:val="subsection"/>
      </w:pPr>
      <w:r w:rsidRPr="00385EED">
        <w:tab/>
        <w:t>(1)</w:t>
      </w:r>
      <w:r w:rsidRPr="00385EED">
        <w:tab/>
        <w:t>This regulation applies to a registered trustee who is the trustee of the estate of a bankrupt, if:</w:t>
      </w:r>
    </w:p>
    <w:p w:rsidR="00016BDA" w:rsidRPr="00385EED" w:rsidRDefault="00016BDA" w:rsidP="008A3DA4">
      <w:pPr>
        <w:pStyle w:val="paragraph"/>
      </w:pPr>
      <w:r w:rsidRPr="00385EED">
        <w:tab/>
        <w:t>(a)</w:t>
      </w:r>
      <w:r w:rsidRPr="00385EED">
        <w:tab/>
        <w:t>an objection to the discharge of the bankrupt has been made on a ground, or on grounds that include a ground, referred to in paragraph</w:t>
      </w:r>
      <w:r w:rsidR="00385EED">
        <w:t> </w:t>
      </w:r>
      <w:r w:rsidRPr="00385EED">
        <w:t>149D(1)(a) or (h) of the Act (which refer to the bankrupt being out of Australia); and</w:t>
      </w:r>
    </w:p>
    <w:p w:rsidR="00016BDA" w:rsidRPr="00385EED" w:rsidRDefault="00016BDA" w:rsidP="008A3DA4">
      <w:pPr>
        <w:pStyle w:val="paragraph"/>
      </w:pPr>
      <w:r w:rsidRPr="00385EED">
        <w:tab/>
        <w:t>(b)</w:t>
      </w:r>
      <w:r w:rsidRPr="00385EED">
        <w:tab/>
        <w:t>the bankrupt has returned to Australia; and</w:t>
      </w:r>
    </w:p>
    <w:p w:rsidR="00016BDA" w:rsidRPr="00385EED" w:rsidRDefault="00016BDA" w:rsidP="008A3DA4">
      <w:pPr>
        <w:pStyle w:val="paragraph"/>
      </w:pPr>
      <w:r w:rsidRPr="00385EED">
        <w:tab/>
        <w:t>(c)</w:t>
      </w:r>
      <w:r w:rsidRPr="00385EED">
        <w:tab/>
        <w:t>the trustee becomes aware that the bankrupt has returned to Australia.</w:t>
      </w:r>
    </w:p>
    <w:p w:rsidR="00016BDA" w:rsidRPr="00385EED" w:rsidRDefault="00016BDA" w:rsidP="008A3DA4">
      <w:pPr>
        <w:pStyle w:val="subsection"/>
      </w:pPr>
      <w:r w:rsidRPr="00385EED">
        <w:tab/>
        <w:t>(2)</w:t>
      </w:r>
      <w:r w:rsidRPr="00385EED">
        <w:tab/>
        <w:t>Within 7 days after becoming aware that the bankrupt has returned to Australia, the registered trustee must give notice in writing to the Official Receiver stating:</w:t>
      </w:r>
    </w:p>
    <w:p w:rsidR="00016BDA" w:rsidRPr="00385EED" w:rsidRDefault="00016BDA" w:rsidP="008A3DA4">
      <w:pPr>
        <w:pStyle w:val="paragraph"/>
      </w:pPr>
      <w:r w:rsidRPr="00385EED">
        <w:tab/>
        <w:t>(a)</w:t>
      </w:r>
      <w:r w:rsidRPr="00385EED">
        <w:tab/>
        <w:t>that the bankrupt has returned to Australia; and</w:t>
      </w:r>
    </w:p>
    <w:p w:rsidR="00016BDA" w:rsidRPr="00385EED" w:rsidRDefault="00016BDA" w:rsidP="008A3DA4">
      <w:pPr>
        <w:pStyle w:val="paragraph"/>
      </w:pPr>
      <w:r w:rsidRPr="00385EED">
        <w:tab/>
        <w:t>(b)</w:t>
      </w:r>
      <w:r w:rsidRPr="00385EED">
        <w:tab/>
        <w:t>the date on which:</w:t>
      </w:r>
    </w:p>
    <w:p w:rsidR="00016BDA" w:rsidRPr="00385EED" w:rsidRDefault="00016BDA" w:rsidP="008A3DA4">
      <w:pPr>
        <w:pStyle w:val="paragraphsub"/>
      </w:pPr>
      <w:r w:rsidRPr="00385EED">
        <w:tab/>
        <w:t>(i)</w:t>
      </w:r>
      <w:r w:rsidRPr="00385EED">
        <w:tab/>
        <w:t>the bankrupt returned; or</w:t>
      </w:r>
    </w:p>
    <w:p w:rsidR="00016BDA" w:rsidRPr="00385EED" w:rsidRDefault="00016BDA" w:rsidP="008A3DA4">
      <w:pPr>
        <w:pStyle w:val="paragraphsub"/>
      </w:pPr>
      <w:r w:rsidRPr="00385EED">
        <w:tab/>
        <w:t>(ii)</w:t>
      </w:r>
      <w:r w:rsidRPr="00385EED">
        <w:tab/>
        <w:t>if the trustee does not know the date on which the bankrupt returned</w:t>
      </w:r>
      <w:r w:rsidR="008A3DA4" w:rsidRPr="00385EED">
        <w:t>—</w:t>
      </w:r>
      <w:r w:rsidRPr="00385EED">
        <w:t>the trustee became aware that the bankrupt had returned.</w:t>
      </w:r>
    </w:p>
    <w:p w:rsidR="00016BDA" w:rsidRPr="00385EED" w:rsidRDefault="00415751" w:rsidP="00016BDA">
      <w:pPr>
        <w:pStyle w:val="Penalty"/>
      </w:pPr>
      <w:r w:rsidRPr="00385EED">
        <w:t>Penalty:</w:t>
      </w:r>
      <w:r w:rsidRPr="00385EED">
        <w:tab/>
      </w:r>
      <w:r w:rsidR="00016BDA" w:rsidRPr="00385EED">
        <w:t>1 penalty unit</w:t>
      </w:r>
    </w:p>
    <w:p w:rsidR="00016BDA" w:rsidRPr="00385EED" w:rsidRDefault="00016BDA" w:rsidP="008A3DA4">
      <w:pPr>
        <w:pStyle w:val="subsection"/>
      </w:pPr>
      <w:r w:rsidRPr="00385EED">
        <w:tab/>
        <w:t>(3)</w:t>
      </w:r>
      <w:r w:rsidRPr="00385EED">
        <w:tab/>
        <w:t>An offence against subregulation (2) is an offence of strict liability.</w:t>
      </w:r>
    </w:p>
    <w:p w:rsidR="00016BDA" w:rsidRPr="00385EED" w:rsidRDefault="00415751" w:rsidP="008A3DA4">
      <w:pPr>
        <w:pStyle w:val="notetext"/>
      </w:pPr>
      <w:r w:rsidRPr="00385EED">
        <w:t>Note:</w:t>
      </w:r>
      <w:r w:rsidRPr="00385EED">
        <w:tab/>
      </w:r>
      <w:r w:rsidR="00016BDA" w:rsidRPr="00385EED">
        <w:t xml:space="preserve">For </w:t>
      </w:r>
      <w:r w:rsidR="00016BDA" w:rsidRPr="00385EED">
        <w:rPr>
          <w:b/>
          <w:i/>
        </w:rPr>
        <w:t>strict liability</w:t>
      </w:r>
      <w:r w:rsidR="00016BDA" w:rsidRPr="00385EED">
        <w:t>, see section</w:t>
      </w:r>
      <w:r w:rsidR="00385EED">
        <w:t> </w:t>
      </w:r>
      <w:r w:rsidR="00016BDA" w:rsidRPr="00385EED">
        <w:t xml:space="preserve">6.1 of the </w:t>
      </w:r>
      <w:r w:rsidR="00016BDA" w:rsidRPr="00385EED">
        <w:rPr>
          <w:i/>
        </w:rPr>
        <w:t>Criminal Code</w:t>
      </w:r>
      <w:r w:rsidR="00016BDA" w:rsidRPr="00385EED">
        <w:t>.</w:t>
      </w:r>
    </w:p>
    <w:p w:rsidR="00016BDA" w:rsidRPr="00385EED" w:rsidRDefault="00016BDA" w:rsidP="008A3DA4">
      <w:pPr>
        <w:pStyle w:val="ActHead5"/>
      </w:pPr>
      <w:bookmarkStart w:id="68" w:name="_Toc12881708"/>
      <w:r w:rsidRPr="00385EED">
        <w:rPr>
          <w:rStyle w:val="CharSectno"/>
        </w:rPr>
        <w:t>7.01A</w:t>
      </w:r>
      <w:r w:rsidR="00415751" w:rsidRPr="00385EED">
        <w:t xml:space="preserve">  </w:t>
      </w:r>
      <w:r w:rsidRPr="00385EED">
        <w:t>Grounds of objection</w:t>
      </w:r>
      <w:r w:rsidR="008A3DA4" w:rsidRPr="00385EED">
        <w:t>—</w:t>
      </w:r>
      <w:r w:rsidRPr="00385EED">
        <w:t>failure to provide complete and accurate information</w:t>
      </w:r>
      <w:bookmarkEnd w:id="68"/>
    </w:p>
    <w:p w:rsidR="00016BDA" w:rsidRPr="00385EED" w:rsidRDefault="00016BDA" w:rsidP="008A3DA4">
      <w:pPr>
        <w:pStyle w:val="subsection"/>
      </w:pPr>
      <w:r w:rsidRPr="00385EED">
        <w:tab/>
      </w:r>
      <w:r w:rsidRPr="00385EED">
        <w:tab/>
        <w:t>For paragraph</w:t>
      </w:r>
      <w:r w:rsidR="00385EED">
        <w:t> </w:t>
      </w:r>
      <w:r w:rsidRPr="00385EED">
        <w:t>149D(1)(d) of the Act, a bankrupt is taken to have failed to comply with a request to provide information if the bankrupt has provided information that is incomplete or inaccurate.</w:t>
      </w:r>
    </w:p>
    <w:p w:rsidR="00016BDA" w:rsidRPr="00385EED" w:rsidRDefault="00016BDA" w:rsidP="008A3DA4">
      <w:pPr>
        <w:pStyle w:val="ActHead5"/>
      </w:pPr>
      <w:bookmarkStart w:id="69" w:name="_Toc12881709"/>
      <w:r w:rsidRPr="00385EED">
        <w:rPr>
          <w:rStyle w:val="CharSectno"/>
        </w:rPr>
        <w:t>7.02</w:t>
      </w:r>
      <w:r w:rsidR="00415751" w:rsidRPr="00385EED">
        <w:t xml:space="preserve">  </w:t>
      </w:r>
      <w:r w:rsidRPr="00385EED">
        <w:t>Trustee to inform the Official Receiver of cancellation of objection</w:t>
      </w:r>
      <w:bookmarkEnd w:id="69"/>
    </w:p>
    <w:p w:rsidR="00016BDA" w:rsidRPr="00385EED" w:rsidRDefault="00016BDA" w:rsidP="008A3DA4">
      <w:pPr>
        <w:pStyle w:val="subsection"/>
      </w:pPr>
      <w:r w:rsidRPr="00385EED">
        <w:tab/>
        <w:t>(1)</w:t>
      </w:r>
      <w:r w:rsidRPr="00385EED">
        <w:tab/>
        <w:t xml:space="preserve">This regulation applies where the Administrative Appeals Tribunal (the </w:t>
      </w:r>
      <w:r w:rsidRPr="00385EED">
        <w:rPr>
          <w:b/>
          <w:i/>
        </w:rPr>
        <w:t>AAT</w:t>
      </w:r>
      <w:r w:rsidRPr="00385EED">
        <w:t>), on an application under section</w:t>
      </w:r>
      <w:r w:rsidR="00385EED">
        <w:t> </w:t>
      </w:r>
      <w:r w:rsidRPr="00385EED">
        <w:t>149Q of the Act for review of a decision of a registered trustee to file a notice of objection to the discharge of a bankrupt, cancels or varies the decision.</w:t>
      </w:r>
    </w:p>
    <w:p w:rsidR="00016BDA" w:rsidRPr="00385EED" w:rsidRDefault="00016BDA" w:rsidP="008A3DA4">
      <w:pPr>
        <w:pStyle w:val="subsection"/>
      </w:pPr>
      <w:r w:rsidRPr="00385EED">
        <w:tab/>
        <w:t>(2)</w:t>
      </w:r>
      <w:r w:rsidRPr="00385EED">
        <w:tab/>
        <w:t>Where this regulation applies, the registered trustee must, by notice in writing, inform the Official Receiver of the decision of the AAT.</w:t>
      </w:r>
    </w:p>
    <w:p w:rsidR="00016BDA" w:rsidRPr="00385EED" w:rsidRDefault="00016BDA" w:rsidP="008A3DA4">
      <w:pPr>
        <w:pStyle w:val="subsection"/>
      </w:pPr>
      <w:r w:rsidRPr="00385EED">
        <w:tab/>
        <w:t>(3)</w:t>
      </w:r>
      <w:r w:rsidRPr="00385EED">
        <w:tab/>
        <w:t>The registered trustee must give the notice within 7 days of being notified of the decision of the AAT.</w:t>
      </w:r>
    </w:p>
    <w:p w:rsidR="00016BDA" w:rsidRPr="00385EED" w:rsidRDefault="00016BDA" w:rsidP="008A3DA4">
      <w:pPr>
        <w:pStyle w:val="subsection"/>
      </w:pPr>
      <w:r w:rsidRPr="00385EED">
        <w:tab/>
        <w:t>(4)</w:t>
      </w:r>
      <w:r w:rsidRPr="00385EED">
        <w:tab/>
        <w:t>An offence against subregulation</w:t>
      </w:r>
      <w:r w:rsidR="00782C2B" w:rsidRPr="00385EED">
        <w:t> </w:t>
      </w:r>
      <w:r w:rsidRPr="00385EED">
        <w:t>(3) is an offence of strict liability.</w:t>
      </w:r>
    </w:p>
    <w:p w:rsidR="00016BDA" w:rsidRPr="00385EED" w:rsidRDefault="00415751" w:rsidP="00016BDA">
      <w:pPr>
        <w:pStyle w:val="Penalty"/>
      </w:pPr>
      <w:r w:rsidRPr="00385EED">
        <w:t>Penalty:</w:t>
      </w:r>
      <w:r w:rsidRPr="00385EED">
        <w:tab/>
      </w:r>
      <w:r w:rsidR="00016BDA" w:rsidRPr="00385EED">
        <w:t>1 penalty unit.</w:t>
      </w:r>
    </w:p>
    <w:p w:rsidR="00016BDA" w:rsidRPr="00385EED" w:rsidRDefault="00415751" w:rsidP="008A3DA4">
      <w:pPr>
        <w:pStyle w:val="notetext"/>
      </w:pPr>
      <w:r w:rsidRPr="00385EED">
        <w:t>Note:</w:t>
      </w:r>
      <w:r w:rsidRPr="00385EED">
        <w:tab/>
      </w:r>
      <w:r w:rsidR="00016BDA" w:rsidRPr="00385EED">
        <w:t xml:space="preserve">For </w:t>
      </w:r>
      <w:r w:rsidR="00016BDA" w:rsidRPr="00385EED">
        <w:rPr>
          <w:b/>
          <w:i/>
        </w:rPr>
        <w:t>strict liability</w:t>
      </w:r>
      <w:r w:rsidR="00016BDA" w:rsidRPr="00385EED">
        <w:t>, see section</w:t>
      </w:r>
      <w:r w:rsidR="00385EED">
        <w:t> </w:t>
      </w:r>
      <w:r w:rsidR="00016BDA" w:rsidRPr="00385EED">
        <w:t xml:space="preserve">6.1 of the </w:t>
      </w:r>
      <w:r w:rsidR="00016BDA" w:rsidRPr="00385EED">
        <w:rPr>
          <w:i/>
        </w:rPr>
        <w:t>Criminal Code</w:t>
      </w:r>
      <w:r w:rsidR="00016BDA" w:rsidRPr="00385EED">
        <w:t>.</w:t>
      </w:r>
    </w:p>
    <w:p w:rsidR="007722A9" w:rsidRPr="00385EED" w:rsidRDefault="007722A9" w:rsidP="00A655A3">
      <w:pPr>
        <w:pStyle w:val="ActHead2"/>
        <w:pageBreakBefore/>
      </w:pPr>
      <w:bookmarkStart w:id="70" w:name="_Toc12881710"/>
      <w:r w:rsidRPr="00385EED">
        <w:rPr>
          <w:rStyle w:val="CharPartNo"/>
        </w:rPr>
        <w:t>Part</w:t>
      </w:r>
      <w:r w:rsidR="00385EED" w:rsidRPr="00385EED">
        <w:rPr>
          <w:rStyle w:val="CharPartNo"/>
        </w:rPr>
        <w:t> </w:t>
      </w:r>
      <w:r w:rsidRPr="00385EED">
        <w:rPr>
          <w:rStyle w:val="CharPartNo"/>
        </w:rPr>
        <w:t>8</w:t>
      </w:r>
      <w:r w:rsidRPr="00385EED">
        <w:t>—</w:t>
      </w:r>
      <w:r w:rsidRPr="00385EED">
        <w:rPr>
          <w:rStyle w:val="CharPartText"/>
        </w:rPr>
        <w:t>Trustees</w:t>
      </w:r>
      <w:bookmarkEnd w:id="70"/>
    </w:p>
    <w:p w:rsidR="007722A9" w:rsidRPr="00385EED" w:rsidRDefault="007722A9" w:rsidP="007722A9">
      <w:pPr>
        <w:pStyle w:val="ActHead3"/>
      </w:pPr>
      <w:bookmarkStart w:id="71" w:name="_Toc12881711"/>
      <w:r w:rsidRPr="00385EED">
        <w:rPr>
          <w:rStyle w:val="CharDivNo"/>
        </w:rPr>
        <w:t>Division</w:t>
      </w:r>
      <w:r w:rsidR="00385EED" w:rsidRPr="00385EED">
        <w:rPr>
          <w:rStyle w:val="CharDivNo"/>
        </w:rPr>
        <w:t> </w:t>
      </w:r>
      <w:r w:rsidRPr="00385EED">
        <w:rPr>
          <w:rStyle w:val="CharDivNo"/>
        </w:rPr>
        <w:t>1</w:t>
      </w:r>
      <w:r w:rsidRPr="00385EED">
        <w:t>—</w:t>
      </w:r>
      <w:r w:rsidRPr="00385EED">
        <w:rPr>
          <w:rStyle w:val="CharDivText"/>
        </w:rPr>
        <w:t>Consent to act, and appointment, as trustee of estate</w:t>
      </w:r>
      <w:bookmarkEnd w:id="71"/>
    </w:p>
    <w:p w:rsidR="007722A9" w:rsidRPr="00385EED" w:rsidRDefault="007722A9" w:rsidP="007722A9">
      <w:pPr>
        <w:pStyle w:val="ActHead5"/>
      </w:pPr>
      <w:bookmarkStart w:id="72" w:name="_Toc12881712"/>
      <w:r w:rsidRPr="00385EED">
        <w:rPr>
          <w:rStyle w:val="CharSectno"/>
        </w:rPr>
        <w:t>8.01</w:t>
      </w:r>
      <w:r w:rsidRPr="00385EED">
        <w:t xml:space="preserve">  Consent to act as trustee—subsection</w:t>
      </w:r>
      <w:r w:rsidR="00385EED">
        <w:t> </w:t>
      </w:r>
      <w:r w:rsidRPr="00385EED">
        <w:t>156A(1) of the Act</w:t>
      </w:r>
      <w:bookmarkEnd w:id="72"/>
    </w:p>
    <w:p w:rsidR="007722A9" w:rsidRPr="00385EED" w:rsidRDefault="007722A9" w:rsidP="007722A9">
      <w:pPr>
        <w:pStyle w:val="subsection"/>
      </w:pPr>
      <w:r w:rsidRPr="00385EED">
        <w:tab/>
      </w:r>
      <w:r w:rsidRPr="00385EED">
        <w:tab/>
        <w:t>A trustee who signs an instrument under subsection</w:t>
      </w:r>
      <w:r w:rsidR="00385EED">
        <w:t> </w:t>
      </w:r>
      <w:r w:rsidRPr="00385EED">
        <w:t>156A(1) of the Act in relation to a debtor must file the instrument with the Official Receiver:</w:t>
      </w:r>
    </w:p>
    <w:p w:rsidR="007722A9" w:rsidRPr="00385EED" w:rsidRDefault="007722A9" w:rsidP="007722A9">
      <w:pPr>
        <w:pStyle w:val="paragraph"/>
      </w:pPr>
      <w:r w:rsidRPr="00385EED">
        <w:tab/>
        <w:t>(a)</w:t>
      </w:r>
      <w:r w:rsidRPr="00385EED">
        <w:tab/>
        <w:t>if the Court makes a sequestration order against the debtor’s estate—not later than 2 business days after the day on which the order is made; or</w:t>
      </w:r>
    </w:p>
    <w:p w:rsidR="007722A9" w:rsidRPr="00385EED" w:rsidRDefault="007722A9" w:rsidP="007722A9">
      <w:pPr>
        <w:pStyle w:val="paragraph"/>
      </w:pPr>
      <w:r w:rsidRPr="00385EED">
        <w:tab/>
        <w:t>(b)</w:t>
      </w:r>
      <w:r w:rsidRPr="00385EED">
        <w:tab/>
        <w:t>otherwise—as soon as practicable after signing it.</w:t>
      </w:r>
    </w:p>
    <w:p w:rsidR="007722A9" w:rsidRPr="00385EED" w:rsidRDefault="007722A9" w:rsidP="007722A9">
      <w:pPr>
        <w:pStyle w:val="ActHead5"/>
      </w:pPr>
      <w:bookmarkStart w:id="73" w:name="_Toc12881713"/>
      <w:r w:rsidRPr="00385EED">
        <w:rPr>
          <w:rStyle w:val="CharSectno"/>
        </w:rPr>
        <w:t>8.02</w:t>
      </w:r>
      <w:r w:rsidRPr="00385EED">
        <w:t xml:space="preserve">  Certificate of appointment under subsection</w:t>
      </w:r>
      <w:r w:rsidR="00385EED">
        <w:t> </w:t>
      </w:r>
      <w:r w:rsidRPr="00385EED">
        <w:t>156A(3) of the Act</w:t>
      </w:r>
      <w:bookmarkEnd w:id="73"/>
    </w:p>
    <w:p w:rsidR="007722A9" w:rsidRPr="00385EED" w:rsidRDefault="007722A9" w:rsidP="007722A9">
      <w:pPr>
        <w:pStyle w:val="subsection"/>
      </w:pPr>
      <w:r w:rsidRPr="00385EED">
        <w:tab/>
      </w:r>
      <w:r w:rsidRPr="00385EED">
        <w:tab/>
        <w:t>Where a registered trustee becomes, under subsection</w:t>
      </w:r>
      <w:r w:rsidR="00385EED">
        <w:t> </w:t>
      </w:r>
      <w:r w:rsidRPr="00385EED">
        <w:t>156A(3) of the Act, the trustee of an estate or of joint and separate estates, the Official Receiver may give the registered trustee a certificate to that effect.</w:t>
      </w:r>
    </w:p>
    <w:p w:rsidR="007722A9" w:rsidRPr="00385EED" w:rsidRDefault="007722A9" w:rsidP="009766FD">
      <w:pPr>
        <w:pStyle w:val="ActHead3"/>
        <w:pageBreakBefore/>
      </w:pPr>
      <w:bookmarkStart w:id="74" w:name="_Toc12881714"/>
      <w:r w:rsidRPr="00385EED">
        <w:rPr>
          <w:rStyle w:val="CharDivNo"/>
        </w:rPr>
        <w:t>Division</w:t>
      </w:r>
      <w:r w:rsidR="00385EED" w:rsidRPr="00385EED">
        <w:rPr>
          <w:rStyle w:val="CharDivNo"/>
        </w:rPr>
        <w:t> </w:t>
      </w:r>
      <w:r w:rsidRPr="00385EED">
        <w:rPr>
          <w:rStyle w:val="CharDivNo"/>
        </w:rPr>
        <w:t>2</w:t>
      </w:r>
      <w:r w:rsidRPr="00385EED">
        <w:t>—</w:t>
      </w:r>
      <w:r w:rsidRPr="00385EED">
        <w:rPr>
          <w:rStyle w:val="CharDivText"/>
        </w:rPr>
        <w:t>Controlling trustees other than Official Trustee or registered trustees</w:t>
      </w:r>
      <w:bookmarkEnd w:id="74"/>
    </w:p>
    <w:p w:rsidR="007722A9" w:rsidRPr="00385EED" w:rsidRDefault="007722A9" w:rsidP="007722A9">
      <w:pPr>
        <w:pStyle w:val="ActHead5"/>
      </w:pPr>
      <w:bookmarkStart w:id="75" w:name="_Toc12881715"/>
      <w:r w:rsidRPr="00385EED">
        <w:rPr>
          <w:rStyle w:val="CharSectno"/>
        </w:rPr>
        <w:t>8.35</w:t>
      </w:r>
      <w:r w:rsidRPr="00385EED">
        <w:t xml:space="preserve">  Eligibility of controlling trustees, other than Official Trustee or registered trustees</w:t>
      </w:r>
      <w:bookmarkEnd w:id="75"/>
    </w:p>
    <w:p w:rsidR="007722A9" w:rsidRPr="00385EED" w:rsidRDefault="007722A9" w:rsidP="007722A9">
      <w:pPr>
        <w:pStyle w:val="subsection"/>
      </w:pPr>
      <w:r w:rsidRPr="00385EED">
        <w:tab/>
        <w:t>(1)</w:t>
      </w:r>
      <w:r w:rsidRPr="00385EED">
        <w:tab/>
        <w:t>For the purposes of subsection</w:t>
      </w:r>
      <w:r w:rsidR="00385EED">
        <w:t> </w:t>
      </w:r>
      <w:r w:rsidRPr="00385EED">
        <w:t>188(2A) of the Act, a person (other than the Official Trustee or a registered trustee) is not eligible to act as a controlling trustee if the person:</w:t>
      </w:r>
    </w:p>
    <w:p w:rsidR="007722A9" w:rsidRPr="00385EED" w:rsidRDefault="007722A9" w:rsidP="007722A9">
      <w:pPr>
        <w:pStyle w:val="paragraph"/>
      </w:pPr>
      <w:r w:rsidRPr="00385EED">
        <w:tab/>
        <w:t>(a)</w:t>
      </w:r>
      <w:r w:rsidRPr="00385EED">
        <w:tab/>
        <w:t>is convicted of a criminal offence involving fraud or dishonesty, or was so convicted within the 10 years before the proposed authorisation; or</w:t>
      </w:r>
    </w:p>
    <w:p w:rsidR="007722A9" w:rsidRPr="00385EED" w:rsidRDefault="007722A9" w:rsidP="007722A9">
      <w:pPr>
        <w:pStyle w:val="paragraph"/>
      </w:pPr>
      <w:r w:rsidRPr="00385EED">
        <w:tab/>
        <w:t>(b)</w:t>
      </w:r>
      <w:r w:rsidRPr="00385EED">
        <w:tab/>
        <w:t>is not insured against the liabilities the person may become subject to as a controlling trustee; or</w:t>
      </w:r>
    </w:p>
    <w:p w:rsidR="007722A9" w:rsidRPr="00385EED" w:rsidRDefault="007722A9" w:rsidP="007722A9">
      <w:pPr>
        <w:pStyle w:val="paragraph"/>
      </w:pPr>
      <w:r w:rsidRPr="00385EED">
        <w:tab/>
        <w:t>(c)</w:t>
      </w:r>
      <w:r w:rsidRPr="00385EED">
        <w:tab/>
        <w:t>is a solicitor who no longer holds a practising certificate; or</w:t>
      </w:r>
    </w:p>
    <w:p w:rsidR="007722A9" w:rsidRPr="00385EED" w:rsidRDefault="007722A9" w:rsidP="007722A9">
      <w:pPr>
        <w:pStyle w:val="paragraph"/>
      </w:pPr>
      <w:r w:rsidRPr="00385EED">
        <w:tab/>
        <w:t>(d)</w:t>
      </w:r>
      <w:r w:rsidRPr="00385EED">
        <w:tab/>
        <w:t>is an undischarged bankrupt or insolvent under administration, or became a party (as debtor) to a debt agreement or a Part X administration within the 10 years before the proposed authorisation; or</w:t>
      </w:r>
    </w:p>
    <w:p w:rsidR="007722A9" w:rsidRPr="00385EED" w:rsidRDefault="007722A9" w:rsidP="007722A9">
      <w:pPr>
        <w:pStyle w:val="paragraph"/>
      </w:pPr>
      <w:r w:rsidRPr="00385EED">
        <w:tab/>
        <w:t>(e)</w:t>
      </w:r>
      <w:r w:rsidRPr="00385EED">
        <w:tab/>
        <w:t>is a person who the Inspector</w:t>
      </w:r>
      <w:r w:rsidR="00385EED">
        <w:noBreakHyphen/>
      </w:r>
      <w:r w:rsidRPr="00385EED">
        <w:t>General decides under subregulation (3) has failed to properly exercise powers or carry out duties or to cooperate with an inquiry or investigation, or in relation to whom such a decision was made within the 3 years before the proposed authorisation; or</w:t>
      </w:r>
    </w:p>
    <w:p w:rsidR="007722A9" w:rsidRPr="00385EED" w:rsidRDefault="007722A9" w:rsidP="007722A9">
      <w:pPr>
        <w:pStyle w:val="paragraph"/>
      </w:pPr>
      <w:r w:rsidRPr="00385EED">
        <w:tab/>
        <w:t>(f)</w:t>
      </w:r>
      <w:r w:rsidRPr="00385EED">
        <w:tab/>
        <w:t>either:</w:t>
      </w:r>
    </w:p>
    <w:p w:rsidR="007722A9" w:rsidRPr="00385EED" w:rsidRDefault="007722A9" w:rsidP="007722A9">
      <w:pPr>
        <w:pStyle w:val="paragraphsub"/>
      </w:pPr>
      <w:r w:rsidRPr="00385EED">
        <w:tab/>
        <w:t>(i)</w:t>
      </w:r>
      <w:r w:rsidRPr="00385EED">
        <w:tab/>
        <w:t>is not a full member of the Australian Restructuring Insolvency and Turnaround Association; or</w:t>
      </w:r>
    </w:p>
    <w:p w:rsidR="007722A9" w:rsidRPr="00385EED" w:rsidRDefault="007722A9" w:rsidP="007722A9">
      <w:pPr>
        <w:pStyle w:val="paragraphsub"/>
      </w:pPr>
      <w:r w:rsidRPr="00385EED">
        <w:tab/>
        <w:t>(ii)</w:t>
      </w:r>
      <w:r w:rsidRPr="00385EED">
        <w:tab/>
        <w:t>has not satisfactorily completed a course in insolvency approved by the Inspector</w:t>
      </w:r>
      <w:r w:rsidR="00385EED">
        <w:noBreakHyphen/>
      </w:r>
      <w:r w:rsidRPr="00385EED">
        <w:t>General.</w:t>
      </w:r>
    </w:p>
    <w:p w:rsidR="007722A9" w:rsidRPr="00385EED" w:rsidRDefault="007722A9" w:rsidP="007722A9">
      <w:pPr>
        <w:pStyle w:val="subsection"/>
      </w:pPr>
      <w:r w:rsidRPr="00385EED">
        <w:tab/>
        <w:t>(2)</w:t>
      </w:r>
      <w:r w:rsidRPr="00385EED">
        <w:tab/>
        <w:t>The Inspector</w:t>
      </w:r>
      <w:r w:rsidR="00385EED">
        <w:noBreakHyphen/>
      </w:r>
      <w:r w:rsidRPr="00385EED">
        <w:t>General may approve a course in insolvency by notice published on the Australian Financial Security Authority’s website.</w:t>
      </w:r>
    </w:p>
    <w:p w:rsidR="007722A9" w:rsidRPr="00385EED" w:rsidRDefault="007722A9" w:rsidP="007722A9">
      <w:pPr>
        <w:pStyle w:val="subsection"/>
      </w:pPr>
      <w:r w:rsidRPr="00385EED">
        <w:tab/>
        <w:t>(3)</w:t>
      </w:r>
      <w:r w:rsidRPr="00385EED">
        <w:tab/>
        <w:t>In addition to subregulation (1), a person who is, or has been, a controlling trustee is not eligible to act as a controlling trustee if the Inspector</w:t>
      </w:r>
      <w:r w:rsidR="00385EED">
        <w:noBreakHyphen/>
      </w:r>
      <w:r w:rsidRPr="00385EED">
        <w:t>General determines that the person:</w:t>
      </w:r>
    </w:p>
    <w:p w:rsidR="007722A9" w:rsidRPr="00385EED" w:rsidRDefault="007722A9" w:rsidP="007722A9">
      <w:pPr>
        <w:pStyle w:val="paragraph"/>
      </w:pPr>
      <w:r w:rsidRPr="00385EED">
        <w:tab/>
        <w:t>(a)</w:t>
      </w:r>
      <w:r w:rsidRPr="00385EED">
        <w:tab/>
        <w:t>has failed to properly exercise the powers, or carry out the duties, of a controlling trustee; or</w:t>
      </w:r>
    </w:p>
    <w:p w:rsidR="007722A9" w:rsidRPr="00385EED" w:rsidRDefault="007722A9" w:rsidP="007722A9">
      <w:pPr>
        <w:pStyle w:val="paragraph"/>
      </w:pPr>
      <w:r w:rsidRPr="00385EED">
        <w:tab/>
        <w:t>(b)</w:t>
      </w:r>
      <w:r w:rsidRPr="00385EED">
        <w:tab/>
        <w:t>has refused, or failed to cooperate with the Inspector</w:t>
      </w:r>
      <w:r w:rsidR="00385EED">
        <w:noBreakHyphen/>
      </w:r>
      <w:r w:rsidRPr="00385EED">
        <w:t>General in an inquiry or investigation under paragraph</w:t>
      </w:r>
      <w:r w:rsidR="00385EED">
        <w:t> </w:t>
      </w:r>
      <w:r w:rsidRPr="00385EED">
        <w:t>12(1)(b) of the Act.</w:t>
      </w:r>
    </w:p>
    <w:p w:rsidR="007722A9" w:rsidRPr="00385EED" w:rsidRDefault="007722A9" w:rsidP="007722A9">
      <w:pPr>
        <w:pStyle w:val="subsection"/>
      </w:pPr>
      <w:r w:rsidRPr="00385EED">
        <w:tab/>
        <w:t>(4)</w:t>
      </w:r>
      <w:r w:rsidRPr="00385EED">
        <w:tab/>
        <w:t>If the Inspector</w:t>
      </w:r>
      <w:r w:rsidR="00385EED">
        <w:noBreakHyphen/>
      </w:r>
      <w:r w:rsidRPr="00385EED">
        <w:t xml:space="preserve">General forms an opinion of the kind mentioned in </w:t>
      </w:r>
      <w:r w:rsidR="00385EED">
        <w:t>paragraph (</w:t>
      </w:r>
      <w:r w:rsidRPr="00385EED">
        <w:t>3)(a) or (b), the Inspector</w:t>
      </w:r>
      <w:r w:rsidR="00385EED">
        <w:noBreakHyphen/>
      </w:r>
      <w:r w:rsidRPr="00385EED">
        <w:t>General must:</w:t>
      </w:r>
    </w:p>
    <w:p w:rsidR="007722A9" w:rsidRPr="00385EED" w:rsidRDefault="007722A9" w:rsidP="007722A9">
      <w:pPr>
        <w:pStyle w:val="paragraph"/>
      </w:pPr>
      <w:r w:rsidRPr="00385EED">
        <w:tab/>
        <w:t>(a)</w:t>
      </w:r>
      <w:r w:rsidRPr="00385EED">
        <w:tab/>
        <w:t>by written notice, tell the person; and</w:t>
      </w:r>
    </w:p>
    <w:p w:rsidR="007722A9" w:rsidRPr="00385EED" w:rsidRDefault="007722A9" w:rsidP="007722A9">
      <w:pPr>
        <w:pStyle w:val="paragraph"/>
      </w:pPr>
      <w:r w:rsidRPr="00385EED">
        <w:tab/>
        <w:t>(b)</w:t>
      </w:r>
      <w:r w:rsidRPr="00385EED">
        <w:tab/>
        <w:t>invite the person to respond within 28 days or such longer time as is specified in the notice.</w:t>
      </w:r>
    </w:p>
    <w:p w:rsidR="007722A9" w:rsidRPr="00385EED" w:rsidRDefault="007722A9" w:rsidP="007722A9">
      <w:pPr>
        <w:pStyle w:val="subsection"/>
      </w:pPr>
      <w:r w:rsidRPr="00385EED">
        <w:tab/>
        <w:t>(5)</w:t>
      </w:r>
      <w:r w:rsidRPr="00385EED">
        <w:tab/>
        <w:t xml:space="preserve">After the expiry of the time mentioned in </w:t>
      </w:r>
      <w:r w:rsidR="00385EED">
        <w:t>paragraph (</w:t>
      </w:r>
      <w:r w:rsidRPr="00385EED">
        <w:t>4)(b), the Inspector</w:t>
      </w:r>
      <w:r w:rsidR="00385EED">
        <w:noBreakHyphen/>
      </w:r>
      <w:r w:rsidRPr="00385EED">
        <w:t>General may, having regard to the response (if any) of the person, make a determination under subregulation (3).</w:t>
      </w:r>
    </w:p>
    <w:p w:rsidR="007722A9" w:rsidRPr="00385EED" w:rsidRDefault="007722A9" w:rsidP="007722A9">
      <w:pPr>
        <w:pStyle w:val="subsection"/>
      </w:pPr>
      <w:r w:rsidRPr="00385EED">
        <w:tab/>
        <w:t>(6)</w:t>
      </w:r>
      <w:r w:rsidRPr="00385EED">
        <w:tab/>
        <w:t>If the Inspector</w:t>
      </w:r>
      <w:r w:rsidR="00385EED">
        <w:noBreakHyphen/>
      </w:r>
      <w:r w:rsidRPr="00385EED">
        <w:t>General makes a determination under subregulation (3), the Inspector</w:t>
      </w:r>
      <w:r w:rsidR="00385EED">
        <w:noBreakHyphen/>
      </w:r>
      <w:r w:rsidRPr="00385EED">
        <w:t>General must give the person a written notice of the determination, setting out the reasons.</w:t>
      </w:r>
    </w:p>
    <w:p w:rsidR="007722A9" w:rsidRPr="00385EED" w:rsidRDefault="007722A9" w:rsidP="007722A9">
      <w:pPr>
        <w:pStyle w:val="ActHead5"/>
      </w:pPr>
      <w:bookmarkStart w:id="76" w:name="_Toc12881716"/>
      <w:r w:rsidRPr="00385EED">
        <w:rPr>
          <w:rStyle w:val="CharSectno"/>
        </w:rPr>
        <w:t>8.40</w:t>
      </w:r>
      <w:r w:rsidRPr="00385EED">
        <w:t xml:space="preserve">  Review by Tribunal of determination</w:t>
      </w:r>
      <w:bookmarkEnd w:id="76"/>
    </w:p>
    <w:p w:rsidR="007722A9" w:rsidRPr="00385EED" w:rsidRDefault="007722A9" w:rsidP="007722A9">
      <w:pPr>
        <w:pStyle w:val="subsection"/>
      </w:pPr>
      <w:r w:rsidRPr="00385EED">
        <w:tab/>
      </w:r>
      <w:r w:rsidRPr="00385EED">
        <w:tab/>
        <w:t>Applications may be made to the Administrative Appeals Tribunal for review of decisions of the Inspector</w:t>
      </w:r>
      <w:r w:rsidR="00385EED">
        <w:noBreakHyphen/>
      </w:r>
      <w:r w:rsidRPr="00385EED">
        <w:t>General under subregulation</w:t>
      </w:r>
      <w:r w:rsidR="00385EED">
        <w:t> </w:t>
      </w:r>
      <w:r w:rsidRPr="00385EED">
        <w:t>8.35(3).</w:t>
      </w:r>
    </w:p>
    <w:p w:rsidR="007722A9" w:rsidRPr="00385EED" w:rsidRDefault="007722A9" w:rsidP="007722A9">
      <w:pPr>
        <w:pStyle w:val="ActHead5"/>
      </w:pPr>
      <w:bookmarkStart w:id="77" w:name="_Toc12881717"/>
      <w:r w:rsidRPr="00385EED">
        <w:rPr>
          <w:rStyle w:val="CharSectno"/>
        </w:rPr>
        <w:t>8.45</w:t>
      </w:r>
      <w:r w:rsidRPr="00385EED">
        <w:t xml:space="preserve">  Official Trustee to perform duties</w:t>
      </w:r>
      <w:bookmarkEnd w:id="77"/>
    </w:p>
    <w:p w:rsidR="007722A9" w:rsidRPr="00385EED" w:rsidRDefault="007722A9" w:rsidP="007722A9">
      <w:pPr>
        <w:pStyle w:val="subsection"/>
      </w:pPr>
      <w:r w:rsidRPr="00385EED">
        <w:tab/>
        <w:t>(1)</w:t>
      </w:r>
      <w:r w:rsidRPr="00385EED">
        <w:tab/>
        <w:t>This regulation applies if a controlling trustee becomes ineligible to act as a controlling trustee under regulation</w:t>
      </w:r>
      <w:r w:rsidR="00385EED">
        <w:t> </w:t>
      </w:r>
      <w:r w:rsidRPr="00385EED">
        <w:t>8.35.</w:t>
      </w:r>
    </w:p>
    <w:p w:rsidR="007722A9" w:rsidRPr="00385EED" w:rsidRDefault="007722A9" w:rsidP="007722A9">
      <w:pPr>
        <w:pStyle w:val="subsection"/>
      </w:pPr>
      <w:r w:rsidRPr="00385EED">
        <w:tab/>
        <w:t>(2)</w:t>
      </w:r>
      <w:r w:rsidRPr="00385EED">
        <w:tab/>
        <w:t>The Official Trustee must perform the duties of the controlling trustee unless and until the debtor appoints a controlling trustee who is eligible to so act.</w:t>
      </w:r>
    </w:p>
    <w:p w:rsidR="007722A9" w:rsidRPr="00385EED" w:rsidRDefault="007722A9" w:rsidP="009766FD">
      <w:pPr>
        <w:pStyle w:val="ActHead3"/>
        <w:pageBreakBefore/>
      </w:pPr>
      <w:bookmarkStart w:id="78" w:name="_Toc12881718"/>
      <w:r w:rsidRPr="00385EED">
        <w:rPr>
          <w:rStyle w:val="CharDivNo"/>
        </w:rPr>
        <w:t>Division</w:t>
      </w:r>
      <w:r w:rsidR="00385EED" w:rsidRPr="00385EED">
        <w:rPr>
          <w:rStyle w:val="CharDivNo"/>
        </w:rPr>
        <w:t> </w:t>
      </w:r>
      <w:r w:rsidRPr="00385EED">
        <w:rPr>
          <w:rStyle w:val="CharDivNo"/>
        </w:rPr>
        <w:t>3</w:t>
      </w:r>
      <w:r w:rsidRPr="00385EED">
        <w:t>—</w:t>
      </w:r>
      <w:r w:rsidRPr="00385EED">
        <w:rPr>
          <w:rStyle w:val="CharDivText"/>
        </w:rPr>
        <w:t>Registered trustee ceasing to be trustee of an estate</w:t>
      </w:r>
      <w:bookmarkEnd w:id="78"/>
    </w:p>
    <w:p w:rsidR="007722A9" w:rsidRPr="00385EED" w:rsidRDefault="007722A9" w:rsidP="007722A9">
      <w:pPr>
        <w:pStyle w:val="ActHead5"/>
      </w:pPr>
      <w:bookmarkStart w:id="79" w:name="_Toc12881719"/>
      <w:r w:rsidRPr="00385EED">
        <w:rPr>
          <w:rStyle w:val="CharSectno"/>
        </w:rPr>
        <w:t>8.50</w:t>
      </w:r>
      <w:r w:rsidRPr="00385EED">
        <w:t xml:space="preserve">  Notice of removal of trustee of estate</w:t>
      </w:r>
      <w:bookmarkEnd w:id="79"/>
    </w:p>
    <w:p w:rsidR="007722A9" w:rsidRPr="00385EED" w:rsidRDefault="007722A9" w:rsidP="007722A9">
      <w:pPr>
        <w:pStyle w:val="subsection"/>
      </w:pPr>
      <w:r w:rsidRPr="00385EED">
        <w:tab/>
        <w:t>(1)</w:t>
      </w:r>
      <w:r w:rsidRPr="00385EED">
        <w:tab/>
        <w:t>This regulation applies if the trustee of a regulated debtor’s estate is removed from the office of trustee of the estate by the Court or by the creditors.</w:t>
      </w:r>
    </w:p>
    <w:p w:rsidR="007722A9" w:rsidRPr="00385EED" w:rsidRDefault="007722A9" w:rsidP="007722A9">
      <w:pPr>
        <w:pStyle w:val="subsection"/>
      </w:pPr>
      <w:r w:rsidRPr="00385EED">
        <w:tab/>
        <w:t>(2)</w:t>
      </w:r>
      <w:r w:rsidRPr="00385EED">
        <w:tab/>
        <w:t>Notice must be given in writing to the Official Receiver stating the name of the trustee, the fact and the date of the removal and whether the removal was by the Court or the creditors.</w:t>
      </w:r>
    </w:p>
    <w:p w:rsidR="007722A9" w:rsidRPr="00385EED" w:rsidRDefault="007722A9" w:rsidP="007722A9">
      <w:pPr>
        <w:pStyle w:val="subsection"/>
      </w:pPr>
      <w:r w:rsidRPr="00385EED">
        <w:tab/>
        <w:t>(3)</w:t>
      </w:r>
      <w:r w:rsidRPr="00385EED">
        <w:tab/>
        <w:t>The notice must be given:</w:t>
      </w:r>
    </w:p>
    <w:p w:rsidR="007722A9" w:rsidRPr="00385EED" w:rsidRDefault="007722A9" w:rsidP="007722A9">
      <w:pPr>
        <w:pStyle w:val="paragraph"/>
      </w:pPr>
      <w:r w:rsidRPr="00385EED">
        <w:tab/>
        <w:t>(a)</w:t>
      </w:r>
      <w:r w:rsidRPr="00385EED">
        <w:tab/>
        <w:t>in the case of removal by the Court—by the applicant to the Court for the removal, as soon as practicable after the making of the order for removal; or</w:t>
      </w:r>
    </w:p>
    <w:p w:rsidR="007722A9" w:rsidRPr="00385EED" w:rsidRDefault="007722A9" w:rsidP="007722A9">
      <w:pPr>
        <w:pStyle w:val="paragraph"/>
      </w:pPr>
      <w:r w:rsidRPr="00385EED">
        <w:tab/>
        <w:t>(b)</w:t>
      </w:r>
      <w:r w:rsidRPr="00385EED">
        <w:tab/>
        <w:t>in the case of removal by the creditors—by the new trustee of the regulated debtor’s estate appointed by the creditors under section</w:t>
      </w:r>
      <w:r w:rsidR="00385EED">
        <w:t> </w:t>
      </w:r>
      <w:r w:rsidRPr="00385EED">
        <w:t>90</w:t>
      </w:r>
      <w:r w:rsidR="00385EED">
        <w:noBreakHyphen/>
      </w:r>
      <w:r w:rsidRPr="00385EED">
        <w:t>35 of Schedule</w:t>
      </w:r>
      <w:r w:rsidR="00385EED">
        <w:t> </w:t>
      </w:r>
      <w:r w:rsidRPr="00385EED">
        <w:t>2 to the Act, as soon as practicable after the appointment.</w:t>
      </w:r>
    </w:p>
    <w:p w:rsidR="007722A9" w:rsidRPr="00385EED" w:rsidRDefault="007722A9" w:rsidP="007722A9">
      <w:pPr>
        <w:pStyle w:val="subsection"/>
      </w:pPr>
      <w:r w:rsidRPr="00385EED">
        <w:tab/>
        <w:t>(4)</w:t>
      </w:r>
      <w:r w:rsidRPr="00385EED">
        <w:tab/>
        <w:t>An offence against this regulation is an offence of strict liability.</w:t>
      </w:r>
    </w:p>
    <w:p w:rsidR="007722A9" w:rsidRPr="00385EED" w:rsidRDefault="007722A9" w:rsidP="007722A9">
      <w:pPr>
        <w:pStyle w:val="Penalty"/>
      </w:pPr>
      <w:r w:rsidRPr="00385EED">
        <w:t>Penalty:</w:t>
      </w:r>
      <w:r w:rsidRPr="00385EED">
        <w:tab/>
        <w:t>1 penalty unit.</w:t>
      </w:r>
    </w:p>
    <w:p w:rsidR="007722A9" w:rsidRPr="00385EED" w:rsidRDefault="007722A9" w:rsidP="007722A9">
      <w:pPr>
        <w:pStyle w:val="ActHead5"/>
      </w:pPr>
      <w:bookmarkStart w:id="80" w:name="_Toc12881720"/>
      <w:r w:rsidRPr="00385EED">
        <w:rPr>
          <w:rStyle w:val="CharSectno"/>
        </w:rPr>
        <w:t>8.55</w:t>
      </w:r>
      <w:r w:rsidRPr="00385EED">
        <w:t xml:space="preserve">  Notice of finalisation of administration and entry on the Index</w:t>
      </w:r>
      <w:bookmarkEnd w:id="80"/>
    </w:p>
    <w:p w:rsidR="007722A9" w:rsidRPr="00385EED" w:rsidRDefault="007722A9" w:rsidP="007722A9">
      <w:pPr>
        <w:pStyle w:val="subsection"/>
      </w:pPr>
      <w:r w:rsidRPr="00385EED">
        <w:tab/>
        <w:t>(1)</w:t>
      </w:r>
      <w:r w:rsidRPr="00385EED">
        <w:tab/>
        <w:t>The trustee of a regulated debtor’s estate must, within 5 working days of finalising the administration of the estate, give notice in writing of the finalisation to the Official Receiver.</w:t>
      </w:r>
    </w:p>
    <w:p w:rsidR="007722A9" w:rsidRPr="00385EED" w:rsidRDefault="007722A9" w:rsidP="007722A9">
      <w:pPr>
        <w:pStyle w:val="Penalty"/>
      </w:pPr>
      <w:r w:rsidRPr="00385EED">
        <w:t>Penalty:</w:t>
      </w:r>
      <w:r w:rsidRPr="00385EED">
        <w:tab/>
        <w:t>1 penalty unit.</w:t>
      </w:r>
    </w:p>
    <w:p w:rsidR="007722A9" w:rsidRPr="00385EED" w:rsidRDefault="007722A9" w:rsidP="007722A9">
      <w:pPr>
        <w:pStyle w:val="subsection"/>
      </w:pPr>
      <w:r w:rsidRPr="00385EED">
        <w:tab/>
        <w:t>(2)</w:t>
      </w:r>
      <w:r w:rsidRPr="00385EED">
        <w:tab/>
        <w:t>The Official Receiver must promptly enter on the Index the fact that the administration of an estate has been finalised, where:</w:t>
      </w:r>
    </w:p>
    <w:p w:rsidR="007722A9" w:rsidRPr="00385EED" w:rsidRDefault="007722A9" w:rsidP="007722A9">
      <w:pPr>
        <w:pStyle w:val="paragraph"/>
      </w:pPr>
      <w:r w:rsidRPr="00385EED">
        <w:tab/>
        <w:t>(a)</w:t>
      </w:r>
      <w:r w:rsidRPr="00385EED">
        <w:tab/>
        <w:t>the Official Receiver receives notice under subregulation (1); or</w:t>
      </w:r>
    </w:p>
    <w:p w:rsidR="007722A9" w:rsidRPr="00385EED" w:rsidRDefault="007722A9" w:rsidP="007722A9">
      <w:pPr>
        <w:pStyle w:val="paragraph"/>
      </w:pPr>
      <w:r w:rsidRPr="00385EED">
        <w:tab/>
        <w:t>(b)</w:t>
      </w:r>
      <w:r w:rsidRPr="00385EED">
        <w:tab/>
        <w:t>the estate was administered by the Official Trustee.</w:t>
      </w:r>
    </w:p>
    <w:p w:rsidR="007722A9" w:rsidRPr="00385EED" w:rsidRDefault="007722A9" w:rsidP="007722A9">
      <w:pPr>
        <w:pStyle w:val="subsection"/>
      </w:pPr>
      <w:r w:rsidRPr="00385EED">
        <w:tab/>
        <w:t>(3)</w:t>
      </w:r>
      <w:r w:rsidRPr="00385EED">
        <w:tab/>
        <w:t>An offence against subregulation (1) is an offence of strict liability.</w:t>
      </w:r>
    </w:p>
    <w:p w:rsidR="007722A9" w:rsidRPr="00385EED" w:rsidRDefault="007722A9" w:rsidP="007722A9">
      <w:pPr>
        <w:pStyle w:val="Penalty"/>
      </w:pPr>
      <w:r w:rsidRPr="00385EED">
        <w:t>Penalty:</w:t>
      </w:r>
      <w:r w:rsidRPr="00385EED">
        <w:tab/>
        <w:t>1 penalty unit.</w:t>
      </w:r>
    </w:p>
    <w:p w:rsidR="00016BDA" w:rsidRPr="00385EED" w:rsidRDefault="00415751" w:rsidP="00287731">
      <w:pPr>
        <w:pStyle w:val="ActHead2"/>
        <w:pageBreakBefore/>
      </w:pPr>
      <w:bookmarkStart w:id="81" w:name="_Toc12881721"/>
      <w:r w:rsidRPr="00385EED">
        <w:rPr>
          <w:rStyle w:val="CharPartNo"/>
        </w:rPr>
        <w:t>Part</w:t>
      </w:r>
      <w:r w:rsidR="00385EED" w:rsidRPr="00385EED">
        <w:rPr>
          <w:rStyle w:val="CharPartNo"/>
        </w:rPr>
        <w:t> </w:t>
      </w:r>
      <w:r w:rsidR="00016BDA" w:rsidRPr="00385EED">
        <w:rPr>
          <w:rStyle w:val="CharPartNo"/>
        </w:rPr>
        <w:t>9</w:t>
      </w:r>
      <w:r w:rsidRPr="00385EED">
        <w:t>—</w:t>
      </w:r>
      <w:r w:rsidR="00016BDA" w:rsidRPr="00385EED">
        <w:rPr>
          <w:rStyle w:val="CharPartText"/>
        </w:rPr>
        <w:t>Debt agreements</w:t>
      </w:r>
      <w:bookmarkEnd w:id="81"/>
    </w:p>
    <w:p w:rsidR="00016BDA" w:rsidRPr="00385EED" w:rsidRDefault="00415751" w:rsidP="00016BDA">
      <w:pPr>
        <w:pStyle w:val="Header"/>
      </w:pPr>
      <w:r w:rsidRPr="00385EED">
        <w:rPr>
          <w:rStyle w:val="CharDivNo"/>
        </w:rPr>
        <w:t xml:space="preserve"> </w:t>
      </w:r>
      <w:r w:rsidRPr="00385EED">
        <w:rPr>
          <w:rStyle w:val="CharDivText"/>
        </w:rPr>
        <w:t xml:space="preserve"> </w:t>
      </w:r>
    </w:p>
    <w:p w:rsidR="009A2434" w:rsidRPr="00385EED" w:rsidRDefault="009A2434" w:rsidP="008A3DA4">
      <w:pPr>
        <w:pStyle w:val="ActHead5"/>
        <w:rPr>
          <w:color w:val="000000"/>
        </w:rPr>
      </w:pPr>
      <w:bookmarkStart w:id="82" w:name="_Toc12881722"/>
      <w:r w:rsidRPr="00385EED">
        <w:rPr>
          <w:rStyle w:val="CharSectno"/>
        </w:rPr>
        <w:t>9.01</w:t>
      </w:r>
      <w:r w:rsidR="00415751" w:rsidRPr="00385EED">
        <w:t xml:space="preserve">  </w:t>
      </w:r>
      <w:r w:rsidRPr="00385EED">
        <w:t>Prescribed information to be supplied to the debtor</w:t>
      </w:r>
      <w:bookmarkEnd w:id="82"/>
    </w:p>
    <w:p w:rsidR="009A2434" w:rsidRPr="00385EED" w:rsidRDefault="009A2434" w:rsidP="008A3DA4">
      <w:pPr>
        <w:pStyle w:val="subsection"/>
      </w:pPr>
      <w:r w:rsidRPr="00385EED">
        <w:tab/>
        <w:t>(1)</w:t>
      </w:r>
      <w:r w:rsidRPr="00385EED">
        <w:tab/>
        <w:t>For paragraph</w:t>
      </w:r>
      <w:r w:rsidR="00385EED">
        <w:t> </w:t>
      </w:r>
      <w:r w:rsidRPr="00385EED">
        <w:t>185C(2D)(b) of the Act, the following information is prescribed:</w:t>
      </w:r>
    </w:p>
    <w:p w:rsidR="009A2434" w:rsidRPr="00385EED" w:rsidRDefault="009A2434" w:rsidP="008A3DA4">
      <w:pPr>
        <w:pStyle w:val="paragraph"/>
      </w:pPr>
      <w:r w:rsidRPr="00385EED">
        <w:tab/>
        <w:t>(a)</w:t>
      </w:r>
      <w:r w:rsidRPr="00385EED">
        <w:tab/>
        <w:t>information about alternatives to entering into a debt agreement;</w:t>
      </w:r>
    </w:p>
    <w:p w:rsidR="009A2434" w:rsidRPr="00385EED" w:rsidRDefault="009A2434" w:rsidP="008A3DA4">
      <w:pPr>
        <w:pStyle w:val="paragraph"/>
      </w:pPr>
      <w:r w:rsidRPr="00385EED">
        <w:tab/>
        <w:t>(b)</w:t>
      </w:r>
      <w:r w:rsidRPr="00385EED">
        <w:tab/>
        <w:t xml:space="preserve">information about the consequences of making a debt agreement </w:t>
      </w:r>
      <w:r w:rsidRPr="00385EED">
        <w:rPr>
          <w:color w:val="000000"/>
        </w:rPr>
        <w:t>proposa</w:t>
      </w:r>
      <w:r w:rsidRPr="00385EED">
        <w:t>l;</w:t>
      </w:r>
    </w:p>
    <w:p w:rsidR="009A2434" w:rsidRPr="00385EED" w:rsidRDefault="009A2434" w:rsidP="008A3DA4">
      <w:pPr>
        <w:pStyle w:val="paragraph"/>
      </w:pPr>
      <w:r w:rsidRPr="00385EED">
        <w:tab/>
        <w:t>(c)</w:t>
      </w:r>
      <w:r w:rsidRPr="00385EED">
        <w:tab/>
        <w:t>information about sources of financial advice and guidance to persons facing or contemplating entering into a debt agreement;</w:t>
      </w:r>
    </w:p>
    <w:p w:rsidR="009A2434" w:rsidRPr="00385EED" w:rsidRDefault="009A2434" w:rsidP="008A3DA4">
      <w:pPr>
        <w:pStyle w:val="paragraph"/>
        <w:rPr>
          <w:color w:val="000000"/>
        </w:rPr>
      </w:pPr>
      <w:r w:rsidRPr="00385EED">
        <w:rPr>
          <w:color w:val="000000"/>
        </w:rPr>
        <w:tab/>
        <w:t>(d)</w:t>
      </w:r>
      <w:r w:rsidRPr="00385EED">
        <w:rPr>
          <w:color w:val="000000"/>
        </w:rPr>
        <w:tab/>
        <w:t>a statement that it is an act of bankruptcy for a debtor to give to the Official Receiver a debt agreement proposal.</w:t>
      </w:r>
    </w:p>
    <w:p w:rsidR="009A2434" w:rsidRPr="00385EED" w:rsidRDefault="009A2434" w:rsidP="008A3DA4">
      <w:pPr>
        <w:pStyle w:val="subsection"/>
      </w:pPr>
      <w:r w:rsidRPr="00385EED">
        <w:tab/>
        <w:t>(2)</w:t>
      </w:r>
      <w:r w:rsidRPr="00385EED">
        <w:tab/>
        <w:t>The information must be factual and objective.</w:t>
      </w:r>
    </w:p>
    <w:p w:rsidR="009A2434" w:rsidRPr="00385EED" w:rsidRDefault="009A2434" w:rsidP="008A3DA4">
      <w:pPr>
        <w:pStyle w:val="subsection"/>
      </w:pPr>
      <w:r w:rsidRPr="00385EED">
        <w:tab/>
        <w:t>(3)</w:t>
      </w:r>
      <w:r w:rsidRPr="00385EED">
        <w:tab/>
        <w:t xml:space="preserve">The Official Receiver must not accept a debtor’s debt agreement proposal under </w:t>
      </w:r>
      <w:r w:rsidR="00415751" w:rsidRPr="00385EED">
        <w:t>Division</w:t>
      </w:r>
      <w:r w:rsidR="00385EED">
        <w:t> </w:t>
      </w:r>
      <w:r w:rsidRPr="00385EED">
        <w:t xml:space="preserve">2 of </w:t>
      </w:r>
      <w:r w:rsidR="00415751" w:rsidRPr="00385EED">
        <w:t>Part </w:t>
      </w:r>
      <w:r w:rsidRPr="00385EED">
        <w:t>IX of the Act, unless the debtor has given to the Official Receiver a signed acknowledgment that the debtor has received and read the prescribed information.</w:t>
      </w:r>
    </w:p>
    <w:p w:rsidR="009A2434" w:rsidRPr="00385EED" w:rsidRDefault="009A2434" w:rsidP="008A3DA4">
      <w:pPr>
        <w:pStyle w:val="subsection"/>
      </w:pPr>
      <w:r w:rsidRPr="00385EED">
        <w:tab/>
        <w:t>(4)</w:t>
      </w:r>
      <w:r w:rsidRPr="00385EED">
        <w:tab/>
        <w:t>If the debtor present</w:t>
      </w:r>
      <w:r w:rsidRPr="00385EED">
        <w:rPr>
          <w:color w:val="000000"/>
        </w:rPr>
        <w:t xml:space="preserve">s a debt agreement </w:t>
      </w:r>
      <w:r w:rsidRPr="00385EED">
        <w:t>proposal without having given the acknowledgement, the Official Receiver must:</w:t>
      </w:r>
    </w:p>
    <w:p w:rsidR="009A2434" w:rsidRPr="00385EED" w:rsidRDefault="009A2434" w:rsidP="008A3DA4">
      <w:pPr>
        <w:pStyle w:val="paragraph"/>
      </w:pPr>
      <w:r w:rsidRPr="00385EED">
        <w:tab/>
        <w:t>(a)</w:t>
      </w:r>
      <w:r w:rsidRPr="00385EED">
        <w:tab/>
        <w:t>if the debtor presents the</w:t>
      </w:r>
      <w:r w:rsidRPr="00385EED">
        <w:rPr>
          <w:color w:val="000000"/>
        </w:rPr>
        <w:t xml:space="preserve"> debt agreement</w:t>
      </w:r>
      <w:r w:rsidRPr="00385EED">
        <w:t xml:space="preserve"> </w:t>
      </w:r>
      <w:r w:rsidRPr="00385EED">
        <w:rPr>
          <w:color w:val="000000"/>
        </w:rPr>
        <w:t>proposal</w:t>
      </w:r>
      <w:r w:rsidRPr="00385EED">
        <w:t xml:space="preserve"> in person</w:t>
      </w:r>
      <w:r w:rsidR="008A3DA4" w:rsidRPr="00385EED">
        <w:t>—</w:t>
      </w:r>
      <w:r w:rsidRPr="00385EED">
        <w:t>give the prescribed information to the debtor; or</w:t>
      </w:r>
    </w:p>
    <w:p w:rsidR="009A2434" w:rsidRPr="00385EED" w:rsidRDefault="009A2434" w:rsidP="008A3DA4">
      <w:pPr>
        <w:pStyle w:val="paragraph"/>
      </w:pPr>
      <w:r w:rsidRPr="00385EED">
        <w:tab/>
        <w:t>(b)</w:t>
      </w:r>
      <w:r w:rsidRPr="00385EED">
        <w:tab/>
        <w:t>if the debtor presents the</w:t>
      </w:r>
      <w:r w:rsidRPr="00385EED">
        <w:rPr>
          <w:color w:val="000000"/>
        </w:rPr>
        <w:t xml:space="preserve"> debt agreement</w:t>
      </w:r>
      <w:r w:rsidRPr="00385EED">
        <w:t xml:space="preserve"> </w:t>
      </w:r>
      <w:r w:rsidRPr="00385EED">
        <w:rPr>
          <w:color w:val="000000"/>
        </w:rPr>
        <w:t>proposal</w:t>
      </w:r>
      <w:r w:rsidRPr="00385EED">
        <w:t xml:space="preserve"> by post</w:t>
      </w:r>
      <w:r w:rsidR="008A3DA4" w:rsidRPr="00385EED">
        <w:t>—</w:t>
      </w:r>
      <w:r w:rsidRPr="00385EED">
        <w:t>post the prescribed information to the debtor.</w:t>
      </w:r>
    </w:p>
    <w:p w:rsidR="0071078F" w:rsidRPr="00385EED" w:rsidRDefault="0071078F" w:rsidP="008A3DA4">
      <w:pPr>
        <w:pStyle w:val="subsection"/>
      </w:pPr>
      <w:r w:rsidRPr="00385EED">
        <w:tab/>
        <w:t>(5)</w:t>
      </w:r>
      <w:r w:rsidRPr="00385EED">
        <w:tab/>
        <w:t>Subregulation (6) applies if a debtor intends to present a debt agreement proposal and the debtor is:</w:t>
      </w:r>
    </w:p>
    <w:p w:rsidR="0071078F" w:rsidRPr="00385EED" w:rsidRDefault="0071078F" w:rsidP="008A3DA4">
      <w:pPr>
        <w:pStyle w:val="paragraph"/>
      </w:pPr>
      <w:r w:rsidRPr="00385EED">
        <w:tab/>
        <w:t>(a)</w:t>
      </w:r>
      <w:r w:rsidRPr="00385EED">
        <w:tab/>
        <w:t>unable to read the relevant material, because he or she is:</w:t>
      </w:r>
    </w:p>
    <w:p w:rsidR="0071078F" w:rsidRPr="00385EED" w:rsidRDefault="0071078F" w:rsidP="008A3DA4">
      <w:pPr>
        <w:pStyle w:val="paragraphsub"/>
      </w:pPr>
      <w:r w:rsidRPr="00385EED">
        <w:tab/>
        <w:t>(i)</w:t>
      </w:r>
      <w:r w:rsidRPr="00385EED">
        <w:tab/>
        <w:t>blind, partially sighted, illiterate or partially literate; or</w:t>
      </w:r>
    </w:p>
    <w:p w:rsidR="0071078F" w:rsidRPr="00385EED" w:rsidRDefault="0071078F" w:rsidP="008A3DA4">
      <w:pPr>
        <w:pStyle w:val="paragraphsub"/>
      </w:pPr>
      <w:r w:rsidRPr="00385EED">
        <w:tab/>
        <w:t>(ii)</w:t>
      </w:r>
      <w:r w:rsidRPr="00385EED">
        <w:tab/>
        <w:t>insufficiently familiar with the English language; or</w:t>
      </w:r>
    </w:p>
    <w:p w:rsidR="0071078F" w:rsidRPr="00385EED" w:rsidRDefault="0071078F" w:rsidP="008A3DA4">
      <w:pPr>
        <w:pStyle w:val="paragraph"/>
      </w:pPr>
      <w:r w:rsidRPr="00385EED">
        <w:tab/>
        <w:t>(b)</w:t>
      </w:r>
      <w:r w:rsidRPr="00385EED">
        <w:tab/>
        <w:t>unable to sign the debt agreement proposal or the acknowledgment, because of a physical incapacity.</w:t>
      </w:r>
    </w:p>
    <w:p w:rsidR="0071078F" w:rsidRPr="00385EED" w:rsidRDefault="0071078F" w:rsidP="008A3DA4">
      <w:pPr>
        <w:pStyle w:val="subsection"/>
      </w:pPr>
      <w:r w:rsidRPr="00385EED">
        <w:tab/>
        <w:t>(6)</w:t>
      </w:r>
      <w:r w:rsidRPr="00385EED">
        <w:tab/>
        <w:t>The debt agreement proposal and the acknowledgement may be signed by another person, who must sign a statement:</w:t>
      </w:r>
    </w:p>
    <w:p w:rsidR="0071078F" w:rsidRPr="00385EED" w:rsidRDefault="0071078F" w:rsidP="008A3DA4">
      <w:pPr>
        <w:pStyle w:val="paragraph"/>
      </w:pPr>
      <w:r w:rsidRPr="00385EED">
        <w:tab/>
        <w:t>(a)</w:t>
      </w:r>
      <w:r w:rsidRPr="00385EED">
        <w:tab/>
        <w:t xml:space="preserve">if </w:t>
      </w:r>
      <w:r w:rsidR="00385EED">
        <w:t>subparagraph (</w:t>
      </w:r>
      <w:r w:rsidR="009B3334" w:rsidRPr="00385EED">
        <w:t>5)(a)</w:t>
      </w:r>
      <w:r w:rsidRPr="00385EED">
        <w:t>(i) applies</w:t>
      </w:r>
      <w:r w:rsidR="008A3DA4" w:rsidRPr="00385EED">
        <w:t>—</w:t>
      </w:r>
      <w:r w:rsidRPr="00385EED">
        <w:t>that he or she has read the relevant material to the debtor; or</w:t>
      </w:r>
    </w:p>
    <w:p w:rsidR="0071078F" w:rsidRPr="00385EED" w:rsidRDefault="0071078F" w:rsidP="008A3DA4">
      <w:pPr>
        <w:pStyle w:val="paragraph"/>
      </w:pPr>
      <w:r w:rsidRPr="00385EED">
        <w:tab/>
        <w:t>(b)</w:t>
      </w:r>
      <w:r w:rsidRPr="00385EED">
        <w:tab/>
        <w:t xml:space="preserve">if </w:t>
      </w:r>
      <w:r w:rsidR="00385EED">
        <w:t>subparagraph (</w:t>
      </w:r>
      <w:r w:rsidR="009B3334" w:rsidRPr="00385EED">
        <w:t>5)(a)</w:t>
      </w:r>
      <w:r w:rsidRPr="00385EED">
        <w:t>(ii) applies</w:t>
      </w:r>
      <w:r w:rsidR="008A3DA4" w:rsidRPr="00385EED">
        <w:t>—</w:t>
      </w:r>
      <w:r w:rsidRPr="00385EED">
        <w:t>that he or she has interpreted the relevant material to the debtor in a language with which both persons are familiar; or</w:t>
      </w:r>
    </w:p>
    <w:p w:rsidR="0071078F" w:rsidRPr="00385EED" w:rsidRDefault="0071078F" w:rsidP="008A3DA4">
      <w:pPr>
        <w:pStyle w:val="paragraph"/>
      </w:pPr>
      <w:r w:rsidRPr="00385EED">
        <w:tab/>
        <w:t>(c)</w:t>
      </w:r>
      <w:r w:rsidRPr="00385EED">
        <w:tab/>
        <w:t xml:space="preserve">if </w:t>
      </w:r>
      <w:r w:rsidR="00385EED">
        <w:t>paragraph (</w:t>
      </w:r>
      <w:r w:rsidR="009B3334" w:rsidRPr="00385EED">
        <w:t>5)</w:t>
      </w:r>
      <w:r w:rsidRPr="00385EED">
        <w:t>(b) applies</w:t>
      </w:r>
      <w:r w:rsidR="008A3DA4" w:rsidRPr="00385EED">
        <w:t>—</w:t>
      </w:r>
      <w:r w:rsidRPr="00385EED">
        <w:t>that he or she believes that the debtor has read and understood the relevant material.</w:t>
      </w:r>
    </w:p>
    <w:p w:rsidR="0071078F" w:rsidRPr="00385EED" w:rsidRDefault="0071078F" w:rsidP="008A3DA4">
      <w:pPr>
        <w:pStyle w:val="subsection"/>
      </w:pPr>
      <w:r w:rsidRPr="00385EED">
        <w:tab/>
        <w:t>(7)</w:t>
      </w:r>
      <w:r w:rsidRPr="00385EED">
        <w:tab/>
        <w:t>In this regulation:</w:t>
      </w:r>
    </w:p>
    <w:p w:rsidR="0071078F" w:rsidRPr="00385EED" w:rsidRDefault="0071078F" w:rsidP="008A3DA4">
      <w:pPr>
        <w:pStyle w:val="Definition"/>
      </w:pPr>
      <w:r w:rsidRPr="00385EED">
        <w:rPr>
          <w:b/>
          <w:i/>
        </w:rPr>
        <w:t>relevant material</w:t>
      </w:r>
      <w:r w:rsidRPr="00385EED">
        <w:rPr>
          <w:b/>
        </w:rPr>
        <w:t xml:space="preserve"> </w:t>
      </w:r>
      <w:r w:rsidRPr="00385EED">
        <w:t>means the debt agreement proposal, the prescribed information and the acknowledgment.</w:t>
      </w:r>
    </w:p>
    <w:p w:rsidR="00C7367A" w:rsidRPr="00385EED" w:rsidRDefault="00C7367A" w:rsidP="00C7367A">
      <w:pPr>
        <w:pStyle w:val="ActHead5"/>
      </w:pPr>
      <w:bookmarkStart w:id="83" w:name="_Toc12881723"/>
      <w:r w:rsidRPr="00385EED">
        <w:rPr>
          <w:rStyle w:val="CharSectno"/>
        </w:rPr>
        <w:t>9.02</w:t>
      </w:r>
      <w:r w:rsidRPr="00385EED">
        <w:t xml:space="preserve">  Qualifications for approval of application to be registered as debt agreement administrator</w:t>
      </w:r>
      <w:bookmarkEnd w:id="83"/>
    </w:p>
    <w:p w:rsidR="00C7367A" w:rsidRPr="00385EED" w:rsidRDefault="00C7367A" w:rsidP="00C7367A">
      <w:pPr>
        <w:pStyle w:val="subsection"/>
      </w:pPr>
      <w:r w:rsidRPr="00385EED">
        <w:tab/>
      </w:r>
      <w:r w:rsidRPr="00385EED">
        <w:tab/>
        <w:t>For the purposes of paragraph</w:t>
      </w:r>
      <w:r w:rsidR="00385EED">
        <w:t> </w:t>
      </w:r>
      <w:r w:rsidRPr="00385EED">
        <w:t>186C(2)(e) of the Act, the qualifications are any of the following:</w:t>
      </w:r>
    </w:p>
    <w:p w:rsidR="00C7367A" w:rsidRPr="00385EED" w:rsidRDefault="00C7367A" w:rsidP="00C7367A">
      <w:pPr>
        <w:pStyle w:val="paragraph"/>
      </w:pPr>
      <w:r w:rsidRPr="00385EED">
        <w:tab/>
        <w:t>(a)</w:t>
      </w:r>
      <w:r w:rsidRPr="00385EED">
        <w:tab/>
        <w:t>any of the following awarded by an Australian tertiary education institution:</w:t>
      </w:r>
    </w:p>
    <w:p w:rsidR="00C7367A" w:rsidRPr="00385EED" w:rsidRDefault="00C7367A" w:rsidP="00C7367A">
      <w:pPr>
        <w:pStyle w:val="paragraphsub"/>
      </w:pPr>
      <w:r w:rsidRPr="00385EED">
        <w:tab/>
        <w:t>(i)</w:t>
      </w:r>
      <w:r w:rsidRPr="00385EED">
        <w:tab/>
        <w:t>a Certificate IV in Financial Services (Accounting) awarded for study starting between 10</w:t>
      </w:r>
      <w:r w:rsidR="00385EED">
        <w:t> </w:t>
      </w:r>
      <w:r w:rsidRPr="00385EED">
        <w:t>July 2004 and 23</w:t>
      </w:r>
      <w:r w:rsidR="00385EED">
        <w:t> </w:t>
      </w:r>
      <w:r w:rsidRPr="00385EED">
        <w:t>November 2010;</w:t>
      </w:r>
    </w:p>
    <w:p w:rsidR="00C7367A" w:rsidRPr="00385EED" w:rsidRDefault="00C7367A" w:rsidP="00C7367A">
      <w:pPr>
        <w:pStyle w:val="paragraphsub"/>
      </w:pPr>
      <w:r w:rsidRPr="00385EED">
        <w:tab/>
        <w:t>(ii)</w:t>
      </w:r>
      <w:r w:rsidRPr="00385EED">
        <w:tab/>
        <w:t>a Certificate IV in Accounting awarded for study starting between 24</w:t>
      </w:r>
      <w:r w:rsidR="00385EED">
        <w:t> </w:t>
      </w:r>
      <w:r w:rsidRPr="00385EED">
        <w:t>November 2010 and 12</w:t>
      </w:r>
      <w:r w:rsidR="00385EED">
        <w:t> </w:t>
      </w:r>
      <w:r w:rsidRPr="00385EED">
        <w:t>February 2018;</w:t>
      </w:r>
    </w:p>
    <w:p w:rsidR="00C7367A" w:rsidRPr="00385EED" w:rsidRDefault="00C7367A" w:rsidP="00C7367A">
      <w:pPr>
        <w:pStyle w:val="paragraphsub"/>
      </w:pPr>
      <w:r w:rsidRPr="00385EED">
        <w:tab/>
        <w:t>(iii)</w:t>
      </w:r>
      <w:r w:rsidRPr="00385EED">
        <w:tab/>
        <w:t>a Certificate IV in Accounting and Bookkeeping awarded for study starting on or after 13</w:t>
      </w:r>
      <w:r w:rsidR="00385EED">
        <w:t> </w:t>
      </w:r>
      <w:r w:rsidRPr="00385EED">
        <w:t>February 2018;</w:t>
      </w:r>
    </w:p>
    <w:p w:rsidR="00C7367A" w:rsidRPr="00385EED" w:rsidRDefault="00C7367A" w:rsidP="00C7367A">
      <w:pPr>
        <w:pStyle w:val="paragraph"/>
      </w:pPr>
      <w:r w:rsidRPr="00385EED">
        <w:tab/>
        <w:t>(b)</w:t>
      </w:r>
      <w:r w:rsidRPr="00385EED">
        <w:tab/>
        <w:t>a degree, diploma or similar qualification for which the following conditions are met:</w:t>
      </w:r>
    </w:p>
    <w:p w:rsidR="00C7367A" w:rsidRPr="00385EED" w:rsidRDefault="00C7367A" w:rsidP="00C7367A">
      <w:pPr>
        <w:pStyle w:val="paragraphsub"/>
      </w:pPr>
      <w:r w:rsidRPr="00385EED">
        <w:tab/>
        <w:t>(i)</w:t>
      </w:r>
      <w:r w:rsidRPr="00385EED">
        <w:tab/>
        <w:t xml:space="preserve">it is of a level equivalent to or higher than the qualification mentioned in </w:t>
      </w:r>
      <w:r w:rsidR="00385EED">
        <w:t>paragraph (</w:t>
      </w:r>
      <w:r w:rsidRPr="00385EED">
        <w:t>a);</w:t>
      </w:r>
    </w:p>
    <w:p w:rsidR="00C7367A" w:rsidRPr="00385EED" w:rsidRDefault="00C7367A" w:rsidP="00C7367A">
      <w:pPr>
        <w:pStyle w:val="paragraphsub"/>
      </w:pPr>
      <w:r w:rsidRPr="00385EED">
        <w:tab/>
        <w:t>(ii)</w:t>
      </w:r>
      <w:r w:rsidRPr="00385EED">
        <w:tab/>
        <w:t xml:space="preserve">the study for it included the same or similar subject matter as the study for the qualification mentioned in </w:t>
      </w:r>
      <w:r w:rsidR="00385EED">
        <w:t>paragraph (</w:t>
      </w:r>
      <w:r w:rsidRPr="00385EED">
        <w:t>a);</w:t>
      </w:r>
    </w:p>
    <w:p w:rsidR="00C7367A" w:rsidRPr="00385EED" w:rsidRDefault="00C7367A" w:rsidP="00C7367A">
      <w:pPr>
        <w:pStyle w:val="paragraphsub"/>
      </w:pPr>
      <w:r w:rsidRPr="00385EED">
        <w:tab/>
        <w:t>(iii)</w:t>
      </w:r>
      <w:r w:rsidRPr="00385EED">
        <w:tab/>
        <w:t>it was awarded by an Australian tertiary education institution;</w:t>
      </w:r>
    </w:p>
    <w:p w:rsidR="00C7367A" w:rsidRPr="00385EED" w:rsidRDefault="00C7367A" w:rsidP="00C7367A">
      <w:pPr>
        <w:pStyle w:val="paragraph"/>
      </w:pPr>
      <w:r w:rsidRPr="00385EED">
        <w:tab/>
        <w:t>(c)</w:t>
      </w:r>
      <w:r w:rsidRPr="00385EED">
        <w:tab/>
        <w:t>a degree, diploma or similar qualification awarded by a foreign tertiary education institution and for which the Inspector</w:t>
      </w:r>
      <w:r w:rsidR="00385EED">
        <w:noBreakHyphen/>
      </w:r>
      <w:r w:rsidRPr="00385EED">
        <w:t>General is satisfied the following conditions are met:</w:t>
      </w:r>
    </w:p>
    <w:p w:rsidR="00C7367A" w:rsidRPr="00385EED" w:rsidRDefault="00C7367A" w:rsidP="00C7367A">
      <w:pPr>
        <w:pStyle w:val="paragraphsub"/>
      </w:pPr>
      <w:r w:rsidRPr="00385EED">
        <w:tab/>
        <w:t>(i)</w:t>
      </w:r>
      <w:r w:rsidRPr="00385EED">
        <w:tab/>
        <w:t xml:space="preserve">it is of a level equivalent to or higher than the qualification mentioned in </w:t>
      </w:r>
      <w:r w:rsidR="00385EED">
        <w:t>paragraph (</w:t>
      </w:r>
      <w:r w:rsidRPr="00385EED">
        <w:t>a);</w:t>
      </w:r>
    </w:p>
    <w:p w:rsidR="00C7367A" w:rsidRPr="00385EED" w:rsidRDefault="00C7367A" w:rsidP="00C7367A">
      <w:pPr>
        <w:pStyle w:val="paragraphsub"/>
      </w:pPr>
      <w:r w:rsidRPr="00385EED">
        <w:tab/>
        <w:t>(ii)</w:t>
      </w:r>
      <w:r w:rsidRPr="00385EED">
        <w:tab/>
        <w:t xml:space="preserve">the study for it included the same or similar subject matter as the study for the qualification mentioned in </w:t>
      </w:r>
      <w:r w:rsidR="00385EED">
        <w:t>paragraph (</w:t>
      </w:r>
      <w:r w:rsidRPr="00385EED">
        <w:t>a);</w:t>
      </w:r>
    </w:p>
    <w:p w:rsidR="00C7367A" w:rsidRPr="00385EED" w:rsidRDefault="00C7367A" w:rsidP="00C7367A">
      <w:pPr>
        <w:pStyle w:val="paragraph"/>
      </w:pPr>
      <w:r w:rsidRPr="00385EED">
        <w:tab/>
        <w:t>(d)</w:t>
      </w:r>
      <w:r w:rsidRPr="00385EED">
        <w:tab/>
        <w:t>membership of either of the following bodies:</w:t>
      </w:r>
    </w:p>
    <w:p w:rsidR="00C7367A" w:rsidRPr="00385EED" w:rsidRDefault="00C7367A" w:rsidP="00C7367A">
      <w:pPr>
        <w:pStyle w:val="paragraphsub"/>
      </w:pPr>
      <w:r w:rsidRPr="00385EED">
        <w:tab/>
        <w:t>(i)</w:t>
      </w:r>
      <w:r w:rsidRPr="00385EED">
        <w:tab/>
        <w:t>Chartered Accountants Australia and New Zealand;</w:t>
      </w:r>
    </w:p>
    <w:p w:rsidR="00C7367A" w:rsidRPr="00385EED" w:rsidRDefault="00C7367A" w:rsidP="00C7367A">
      <w:pPr>
        <w:pStyle w:val="paragraphsub"/>
      </w:pPr>
      <w:r w:rsidRPr="00385EED">
        <w:tab/>
        <w:t>(ii)</w:t>
      </w:r>
      <w:r w:rsidRPr="00385EED">
        <w:tab/>
        <w:t>CPA Australia Ltd.</w:t>
      </w:r>
    </w:p>
    <w:p w:rsidR="00BF29EE" w:rsidRPr="00385EED" w:rsidRDefault="00BF29EE" w:rsidP="00BF29EE">
      <w:pPr>
        <w:pStyle w:val="ActHead5"/>
      </w:pPr>
      <w:bookmarkStart w:id="84" w:name="_Toc12881724"/>
      <w:r w:rsidRPr="00385EED">
        <w:rPr>
          <w:rStyle w:val="CharSectno"/>
        </w:rPr>
        <w:t>9.03</w:t>
      </w:r>
      <w:r w:rsidRPr="00385EED">
        <w:t xml:space="preserve">  Prescribed amount of owed notified estate charges preventing renewal of registration as debt agreement administrator</w:t>
      </w:r>
      <w:bookmarkEnd w:id="84"/>
    </w:p>
    <w:p w:rsidR="00BF29EE" w:rsidRPr="00385EED" w:rsidRDefault="00BF29EE" w:rsidP="00BF29EE">
      <w:pPr>
        <w:pStyle w:val="subsection"/>
      </w:pPr>
      <w:r w:rsidRPr="00385EED">
        <w:tab/>
      </w:r>
      <w:r w:rsidRPr="00385EED">
        <w:tab/>
        <w:t>For the purposes of paragraphs 186C(3)(d) and (5)(d) of the Act, the amount is $500.</w:t>
      </w:r>
    </w:p>
    <w:p w:rsidR="00016BDA" w:rsidRPr="00385EED" w:rsidRDefault="00415751" w:rsidP="008A3DA4">
      <w:pPr>
        <w:pStyle w:val="ActHead2"/>
        <w:pageBreakBefore/>
      </w:pPr>
      <w:bookmarkStart w:id="85" w:name="BK_S3P35L1C1"/>
      <w:bookmarkStart w:id="86" w:name="_Toc12881725"/>
      <w:bookmarkEnd w:id="85"/>
      <w:r w:rsidRPr="00385EED">
        <w:rPr>
          <w:rStyle w:val="CharPartNo"/>
        </w:rPr>
        <w:t>Part</w:t>
      </w:r>
      <w:r w:rsidR="00385EED" w:rsidRPr="00385EED">
        <w:rPr>
          <w:rStyle w:val="CharPartNo"/>
        </w:rPr>
        <w:t> </w:t>
      </w:r>
      <w:r w:rsidR="00016BDA" w:rsidRPr="00385EED">
        <w:rPr>
          <w:rStyle w:val="CharPartNo"/>
        </w:rPr>
        <w:t>10</w:t>
      </w:r>
      <w:r w:rsidRPr="00385EED">
        <w:t>—</w:t>
      </w:r>
      <w:r w:rsidR="00016BDA" w:rsidRPr="00385EED">
        <w:rPr>
          <w:rStyle w:val="CharPartText"/>
        </w:rPr>
        <w:t>Personal insolvency agreements</w:t>
      </w:r>
      <w:bookmarkEnd w:id="86"/>
    </w:p>
    <w:p w:rsidR="002604EF" w:rsidRPr="00385EED" w:rsidRDefault="002604EF" w:rsidP="002604EF">
      <w:pPr>
        <w:pStyle w:val="Header"/>
      </w:pPr>
      <w:bookmarkStart w:id="87" w:name="_Toc12881726"/>
      <w:r w:rsidRPr="00385EED">
        <w:rPr>
          <w:rStyle w:val="CharDivNo"/>
        </w:rPr>
        <w:t xml:space="preserve"> </w:t>
      </w:r>
      <w:r w:rsidRPr="00385EED">
        <w:rPr>
          <w:rStyle w:val="CharDivText"/>
        </w:rPr>
        <w:t xml:space="preserve"> </w:t>
      </w:r>
    </w:p>
    <w:p w:rsidR="00016BDA" w:rsidRPr="00385EED" w:rsidRDefault="00016BDA" w:rsidP="008A3DA4">
      <w:pPr>
        <w:pStyle w:val="ActHead5"/>
      </w:pPr>
      <w:r w:rsidRPr="00385EED">
        <w:rPr>
          <w:rStyle w:val="CharSectno"/>
        </w:rPr>
        <w:t>10.01</w:t>
      </w:r>
      <w:r w:rsidR="00415751" w:rsidRPr="00385EED">
        <w:t xml:space="preserve">  </w:t>
      </w:r>
      <w:r w:rsidRPr="00385EED">
        <w:t xml:space="preserve">Modifications of </w:t>
      </w:r>
      <w:r w:rsidR="00415751" w:rsidRPr="00385EED">
        <w:t>Part </w:t>
      </w:r>
      <w:r w:rsidRPr="00385EED">
        <w:t>X of the Act</w:t>
      </w:r>
      <w:r w:rsidR="008A3DA4" w:rsidRPr="00385EED">
        <w:t>—</w:t>
      </w:r>
      <w:r w:rsidRPr="00385EED">
        <w:t>joint debtors</w:t>
      </w:r>
      <w:bookmarkEnd w:id="87"/>
    </w:p>
    <w:p w:rsidR="00016BDA" w:rsidRPr="00385EED" w:rsidRDefault="00016BDA" w:rsidP="008A3DA4">
      <w:pPr>
        <w:pStyle w:val="subsection"/>
      </w:pPr>
      <w:r w:rsidRPr="00385EED">
        <w:tab/>
      </w:r>
      <w:r w:rsidRPr="00385EED">
        <w:tab/>
        <w:t>For section</w:t>
      </w:r>
      <w:r w:rsidR="00385EED">
        <w:t> </w:t>
      </w:r>
      <w:r w:rsidRPr="00385EED">
        <w:t xml:space="preserve">187A of the Act, a provision of </w:t>
      </w:r>
      <w:r w:rsidR="00415751" w:rsidRPr="00385EED">
        <w:t>Part </w:t>
      </w:r>
      <w:r w:rsidRPr="00385EED">
        <w:t xml:space="preserve">X of the Act specified in </w:t>
      </w:r>
      <w:r w:rsidR="00415751" w:rsidRPr="00385EED">
        <w:t>Part</w:t>
      </w:r>
      <w:r w:rsidR="00385EED">
        <w:t> </w:t>
      </w:r>
      <w:r w:rsidRPr="00385EED">
        <w:t xml:space="preserve">1 of </w:t>
      </w:r>
      <w:r w:rsidR="00415751" w:rsidRPr="00385EED">
        <w:t>Schedule</w:t>
      </w:r>
      <w:r w:rsidR="00385EED">
        <w:t> </w:t>
      </w:r>
      <w:r w:rsidRPr="00385EED">
        <w:t xml:space="preserve">6 is modified in accordance with that </w:t>
      </w:r>
      <w:r w:rsidR="00415751" w:rsidRPr="00385EED">
        <w:t>Part </w:t>
      </w:r>
      <w:r w:rsidRPr="00385EED">
        <w:t>in relation to its application, in accordance with that section, to joint debtors, whether partners or not.</w:t>
      </w:r>
    </w:p>
    <w:p w:rsidR="00016BDA" w:rsidRPr="00385EED" w:rsidRDefault="00016BDA" w:rsidP="008A3DA4">
      <w:pPr>
        <w:pStyle w:val="ActHead5"/>
      </w:pPr>
      <w:bookmarkStart w:id="88" w:name="_Toc12881727"/>
      <w:r w:rsidRPr="00385EED">
        <w:rPr>
          <w:rStyle w:val="CharSectno"/>
        </w:rPr>
        <w:t>10.02</w:t>
      </w:r>
      <w:r w:rsidR="00415751" w:rsidRPr="00385EED">
        <w:t xml:space="preserve">  </w:t>
      </w:r>
      <w:r w:rsidRPr="00385EED">
        <w:t>Information to be given to debtor (Act ss 188(2AA) and (2AB))</w:t>
      </w:r>
      <w:bookmarkEnd w:id="88"/>
    </w:p>
    <w:p w:rsidR="00016BDA" w:rsidRPr="00385EED" w:rsidRDefault="00016BDA" w:rsidP="008A3DA4">
      <w:pPr>
        <w:pStyle w:val="subsection"/>
      </w:pPr>
      <w:r w:rsidRPr="00385EED">
        <w:tab/>
        <w:t>(1)</w:t>
      </w:r>
      <w:r w:rsidRPr="00385EED">
        <w:tab/>
        <w:t>For subsections</w:t>
      </w:r>
      <w:r w:rsidR="00385EED">
        <w:t> </w:t>
      </w:r>
      <w:r w:rsidRPr="00385EED">
        <w:t>188(2AA) and (2AB) of the Act, the following information is prescribed:</w:t>
      </w:r>
    </w:p>
    <w:p w:rsidR="00016BDA" w:rsidRPr="00385EED" w:rsidRDefault="00016BDA" w:rsidP="008A3DA4">
      <w:pPr>
        <w:pStyle w:val="paragraph"/>
      </w:pPr>
      <w:r w:rsidRPr="00385EED">
        <w:tab/>
        <w:t>(a)</w:t>
      </w:r>
      <w:r w:rsidRPr="00385EED">
        <w:tab/>
        <w:t>information about the consequences of entering into a personal insolvency agreement;</w:t>
      </w:r>
    </w:p>
    <w:p w:rsidR="00016BDA" w:rsidRPr="00385EED" w:rsidRDefault="00016BDA" w:rsidP="008A3DA4">
      <w:pPr>
        <w:pStyle w:val="paragraph"/>
      </w:pPr>
      <w:r w:rsidRPr="00385EED">
        <w:tab/>
        <w:t>(b)</w:t>
      </w:r>
      <w:r w:rsidRPr="00385EED">
        <w:tab/>
        <w:t>information about sources of financial advice and guidance to persons facing or contemplating entering into a personal insolvency agreement;</w:t>
      </w:r>
    </w:p>
    <w:p w:rsidR="00016BDA" w:rsidRPr="00385EED" w:rsidRDefault="00016BDA" w:rsidP="008A3DA4">
      <w:pPr>
        <w:pStyle w:val="paragraph"/>
      </w:pPr>
      <w:r w:rsidRPr="00385EED">
        <w:tab/>
        <w:t>(c)</w:t>
      </w:r>
      <w:r w:rsidRPr="00385EED">
        <w:tab/>
        <w:t>information about whether a personal insolvency agreement may be administered by a registered trustee or the Official Trustee;</w:t>
      </w:r>
    </w:p>
    <w:p w:rsidR="00016BDA" w:rsidRPr="00385EED" w:rsidRDefault="00016BDA" w:rsidP="008A3DA4">
      <w:pPr>
        <w:pStyle w:val="paragraph"/>
      </w:pPr>
      <w:r w:rsidRPr="00385EED">
        <w:tab/>
        <w:t>(d)</w:t>
      </w:r>
      <w:r w:rsidRPr="00385EED">
        <w:tab/>
        <w:t>a statement that it is an act of bankruptcy if a debtor does any of the things mentioned in paragraphs 40(1)(i) to (m) of the Act;</w:t>
      </w:r>
    </w:p>
    <w:p w:rsidR="00016BDA" w:rsidRPr="00385EED" w:rsidRDefault="00016BDA" w:rsidP="008A3DA4">
      <w:pPr>
        <w:pStyle w:val="paragraph"/>
      </w:pPr>
      <w:r w:rsidRPr="00385EED">
        <w:tab/>
        <w:t>(e)</w:t>
      </w:r>
      <w:r w:rsidRPr="00385EED">
        <w:tab/>
        <w:t xml:space="preserve">information about the processes under </w:t>
      </w:r>
      <w:r w:rsidR="00415751" w:rsidRPr="00385EED">
        <w:t>Part </w:t>
      </w:r>
      <w:r w:rsidRPr="00385EED">
        <w:t>X of the Act;</w:t>
      </w:r>
    </w:p>
    <w:p w:rsidR="00016BDA" w:rsidRPr="00385EED" w:rsidRDefault="00016BDA" w:rsidP="008A3DA4">
      <w:pPr>
        <w:pStyle w:val="paragraph"/>
      </w:pPr>
      <w:r w:rsidRPr="00385EED">
        <w:tab/>
        <w:t>(f)</w:t>
      </w:r>
      <w:r w:rsidRPr="00385EED">
        <w:tab/>
        <w:t xml:space="preserve">information about a debtor’s rights and responsibilities under </w:t>
      </w:r>
      <w:r w:rsidR="00415751" w:rsidRPr="00385EED">
        <w:t>Part </w:t>
      </w:r>
      <w:r w:rsidRPr="00385EED">
        <w:t>X of the Act, including a debtor’s obligation to disclose all related entities;</w:t>
      </w:r>
    </w:p>
    <w:p w:rsidR="00016BDA" w:rsidRPr="00385EED" w:rsidRDefault="00016BDA" w:rsidP="008A3DA4">
      <w:pPr>
        <w:pStyle w:val="paragraph"/>
      </w:pPr>
      <w:r w:rsidRPr="00385EED">
        <w:tab/>
        <w:t>(g)</w:t>
      </w:r>
      <w:r w:rsidRPr="00385EED">
        <w:tab/>
        <w:t>information about a controlling trustee’s obligation to disclose his or her relationship with a debtor.</w:t>
      </w:r>
    </w:p>
    <w:p w:rsidR="00016BDA" w:rsidRPr="00385EED" w:rsidRDefault="00016BDA" w:rsidP="008A3DA4">
      <w:pPr>
        <w:pStyle w:val="subsection"/>
      </w:pPr>
      <w:r w:rsidRPr="00385EED">
        <w:tab/>
        <w:t>(2)</w:t>
      </w:r>
      <w:r w:rsidRPr="00385EED">
        <w:tab/>
        <w:t>The information must be factual and objective.</w:t>
      </w:r>
    </w:p>
    <w:p w:rsidR="00016BDA" w:rsidRPr="00385EED" w:rsidRDefault="00016BDA" w:rsidP="008A3DA4">
      <w:pPr>
        <w:pStyle w:val="subsection"/>
      </w:pPr>
      <w:r w:rsidRPr="00385EED">
        <w:tab/>
        <w:t>(3)</w:t>
      </w:r>
      <w:r w:rsidRPr="00385EED">
        <w:tab/>
        <w:t>A person authorised under subsection</w:t>
      </w:r>
      <w:r w:rsidR="00385EED">
        <w:t> </w:t>
      </w:r>
      <w:r w:rsidRPr="00385EED">
        <w:t>188(1) of the Act to take control of a debtor’s property must not consent to exercise the powers given by the authority unless the debtor has given the person a signed acknowledgement (which may be included with or appended to the authority) that the debtor has received and read the prescribed information.</w:t>
      </w:r>
    </w:p>
    <w:p w:rsidR="00CF3650" w:rsidRPr="00385EED" w:rsidRDefault="00CF3650" w:rsidP="008A3DA4">
      <w:pPr>
        <w:pStyle w:val="subsection"/>
      </w:pPr>
      <w:r w:rsidRPr="00385EED">
        <w:tab/>
        <w:t>(4)</w:t>
      </w:r>
      <w:r w:rsidRPr="00385EED">
        <w:tab/>
        <w:t>Subregulation (5) applies if a debtor intends to sign an authority and the debtor is:</w:t>
      </w:r>
    </w:p>
    <w:p w:rsidR="00CF3650" w:rsidRPr="00385EED" w:rsidRDefault="00CF3650" w:rsidP="008A3DA4">
      <w:pPr>
        <w:pStyle w:val="paragraph"/>
      </w:pPr>
      <w:r w:rsidRPr="00385EED">
        <w:tab/>
        <w:t>(a)</w:t>
      </w:r>
      <w:r w:rsidRPr="00385EED">
        <w:tab/>
        <w:t>unable to read the relevant material, because he or she is:</w:t>
      </w:r>
    </w:p>
    <w:p w:rsidR="00CF3650" w:rsidRPr="00385EED" w:rsidRDefault="00CF3650" w:rsidP="008A3DA4">
      <w:pPr>
        <w:pStyle w:val="paragraphsub"/>
      </w:pPr>
      <w:r w:rsidRPr="00385EED">
        <w:tab/>
        <w:t>(i)</w:t>
      </w:r>
      <w:r w:rsidRPr="00385EED">
        <w:tab/>
        <w:t>blind, partially sighted, illiterate or partially literate; or</w:t>
      </w:r>
    </w:p>
    <w:p w:rsidR="00CF3650" w:rsidRPr="00385EED" w:rsidRDefault="00CF3650" w:rsidP="008A3DA4">
      <w:pPr>
        <w:pStyle w:val="paragraphsub"/>
      </w:pPr>
      <w:r w:rsidRPr="00385EED">
        <w:tab/>
        <w:t>(ii)</w:t>
      </w:r>
      <w:r w:rsidRPr="00385EED">
        <w:tab/>
        <w:t>insufficiently familiar with the English language; or</w:t>
      </w:r>
    </w:p>
    <w:p w:rsidR="00CF3650" w:rsidRPr="00385EED" w:rsidRDefault="00CF3650" w:rsidP="008A3DA4">
      <w:pPr>
        <w:pStyle w:val="paragraph"/>
      </w:pPr>
      <w:r w:rsidRPr="00385EED">
        <w:tab/>
        <w:t>(b)</w:t>
      </w:r>
      <w:r w:rsidRPr="00385EED">
        <w:tab/>
        <w:t>unable to sign the authority or the acknowledgment, because of a physical incapacity.</w:t>
      </w:r>
    </w:p>
    <w:p w:rsidR="00CF3650" w:rsidRPr="00385EED" w:rsidRDefault="00CF3650" w:rsidP="008A3DA4">
      <w:pPr>
        <w:pStyle w:val="subsection"/>
      </w:pPr>
      <w:r w:rsidRPr="00385EED">
        <w:tab/>
        <w:t>(5)</w:t>
      </w:r>
      <w:r w:rsidRPr="00385EED">
        <w:tab/>
        <w:t>The authority and the acknowledgement may be signed by another person, who must sign a statement:</w:t>
      </w:r>
    </w:p>
    <w:p w:rsidR="00CF3650" w:rsidRPr="00385EED" w:rsidRDefault="00CF3650" w:rsidP="008A3DA4">
      <w:pPr>
        <w:pStyle w:val="paragraph"/>
      </w:pPr>
      <w:r w:rsidRPr="00385EED">
        <w:tab/>
        <w:t>(a)</w:t>
      </w:r>
      <w:r w:rsidRPr="00385EED">
        <w:tab/>
        <w:t xml:space="preserve">if </w:t>
      </w:r>
      <w:r w:rsidR="00385EED">
        <w:t>subparagraph (</w:t>
      </w:r>
      <w:r w:rsidRPr="00385EED">
        <w:t>5)(a)(i) applies</w:t>
      </w:r>
      <w:r w:rsidR="008A3DA4" w:rsidRPr="00385EED">
        <w:t>—</w:t>
      </w:r>
      <w:r w:rsidRPr="00385EED">
        <w:t>that he or she has read the relevant material to the debtor; or</w:t>
      </w:r>
    </w:p>
    <w:p w:rsidR="00CF3650" w:rsidRPr="00385EED" w:rsidRDefault="00CF3650" w:rsidP="008A3DA4">
      <w:pPr>
        <w:pStyle w:val="paragraph"/>
      </w:pPr>
      <w:r w:rsidRPr="00385EED">
        <w:tab/>
        <w:t>(b)</w:t>
      </w:r>
      <w:r w:rsidRPr="00385EED">
        <w:tab/>
        <w:t xml:space="preserve">if </w:t>
      </w:r>
      <w:r w:rsidR="00385EED">
        <w:t>subparagraph (</w:t>
      </w:r>
      <w:r w:rsidRPr="00385EED">
        <w:t>5)(a)(ii) applies</w:t>
      </w:r>
      <w:r w:rsidR="008A3DA4" w:rsidRPr="00385EED">
        <w:t>—</w:t>
      </w:r>
      <w:r w:rsidRPr="00385EED">
        <w:t>that he or she has interpreted the relevant material to the debtor in a language with which both persons are familiar; or</w:t>
      </w:r>
    </w:p>
    <w:p w:rsidR="00CF3650" w:rsidRPr="00385EED" w:rsidRDefault="00CF3650" w:rsidP="008A3DA4">
      <w:pPr>
        <w:pStyle w:val="paragraph"/>
      </w:pPr>
      <w:r w:rsidRPr="00385EED">
        <w:tab/>
        <w:t>(c)</w:t>
      </w:r>
      <w:r w:rsidRPr="00385EED">
        <w:tab/>
        <w:t xml:space="preserve">if </w:t>
      </w:r>
      <w:r w:rsidR="00385EED">
        <w:t>paragraph (</w:t>
      </w:r>
      <w:r w:rsidRPr="00385EED">
        <w:t>5)(b) applies</w:t>
      </w:r>
      <w:r w:rsidR="008A3DA4" w:rsidRPr="00385EED">
        <w:t>—</w:t>
      </w:r>
      <w:r w:rsidRPr="00385EED">
        <w:t>that he or she believes that the debtor has read and understood the relevant material.</w:t>
      </w:r>
    </w:p>
    <w:p w:rsidR="00CF3650" w:rsidRPr="00385EED" w:rsidRDefault="00CF3650" w:rsidP="008A3DA4">
      <w:pPr>
        <w:pStyle w:val="subsection"/>
      </w:pPr>
      <w:r w:rsidRPr="00385EED">
        <w:tab/>
        <w:t>(6)</w:t>
      </w:r>
      <w:r w:rsidRPr="00385EED">
        <w:tab/>
        <w:t>In this regulation:</w:t>
      </w:r>
    </w:p>
    <w:p w:rsidR="00CF3650" w:rsidRPr="00385EED" w:rsidRDefault="00CF3650" w:rsidP="008A3DA4">
      <w:pPr>
        <w:pStyle w:val="Definition"/>
      </w:pPr>
      <w:r w:rsidRPr="00385EED">
        <w:rPr>
          <w:b/>
          <w:i/>
        </w:rPr>
        <w:t>relevant material</w:t>
      </w:r>
      <w:r w:rsidRPr="00385EED">
        <w:rPr>
          <w:b/>
        </w:rPr>
        <w:t xml:space="preserve"> </w:t>
      </w:r>
      <w:r w:rsidRPr="00385EED">
        <w:t>means the authority, the prescribed information and the acknowledgment.</w:t>
      </w:r>
    </w:p>
    <w:p w:rsidR="00016BDA" w:rsidRPr="00385EED" w:rsidRDefault="00016BDA" w:rsidP="008A3DA4">
      <w:pPr>
        <w:pStyle w:val="ActHead5"/>
      </w:pPr>
      <w:bookmarkStart w:id="89" w:name="_Toc12881728"/>
      <w:r w:rsidRPr="00385EED">
        <w:rPr>
          <w:rStyle w:val="CharSectno"/>
        </w:rPr>
        <w:t>10.03</w:t>
      </w:r>
      <w:r w:rsidR="00415751" w:rsidRPr="00385EED">
        <w:t xml:space="preserve">  </w:t>
      </w:r>
      <w:r w:rsidRPr="00385EED">
        <w:t>Documents under section</w:t>
      </w:r>
      <w:r w:rsidR="00385EED">
        <w:t> </w:t>
      </w:r>
      <w:r w:rsidRPr="00385EED">
        <w:t>188 of Act</w:t>
      </w:r>
      <w:bookmarkEnd w:id="89"/>
    </w:p>
    <w:p w:rsidR="00016BDA" w:rsidRPr="00385EED" w:rsidRDefault="00016BDA" w:rsidP="008A3DA4">
      <w:pPr>
        <w:pStyle w:val="subsection"/>
      </w:pPr>
      <w:r w:rsidRPr="00385EED">
        <w:tab/>
        <w:t>(1)</w:t>
      </w:r>
      <w:r w:rsidRPr="00385EED">
        <w:tab/>
        <w:t>A registered trustee or solicitor who consents to exercise the powers given by an authority under section</w:t>
      </w:r>
      <w:r w:rsidR="00385EED">
        <w:t> </w:t>
      </w:r>
      <w:r w:rsidRPr="00385EED">
        <w:t>188 of the Act must sign a consent in accordance with the approved form.</w:t>
      </w:r>
    </w:p>
    <w:p w:rsidR="00014D95" w:rsidRPr="00385EED" w:rsidRDefault="00014D95" w:rsidP="008A3DA4">
      <w:pPr>
        <w:pStyle w:val="subsection"/>
      </w:pPr>
      <w:r w:rsidRPr="00385EED">
        <w:tab/>
        <w:t>(2)</w:t>
      </w:r>
      <w:r w:rsidRPr="00385EED">
        <w:tab/>
        <w:t xml:space="preserve">The registered trustee or solicitor must, within 2 </w:t>
      </w:r>
      <w:r w:rsidR="0049307B" w:rsidRPr="00385EED">
        <w:t>business days</w:t>
      </w:r>
      <w:r w:rsidRPr="00385EED">
        <w:t xml:space="preserve"> after consenting, give </w:t>
      </w:r>
      <w:r w:rsidR="00553402" w:rsidRPr="00385EED">
        <w:t>a copy of the signed consent to an Official Receiver</w:t>
      </w:r>
      <w:r w:rsidRPr="00385EED">
        <w:t>.</w:t>
      </w:r>
    </w:p>
    <w:p w:rsidR="00014D95" w:rsidRPr="00385EED" w:rsidRDefault="00014D95" w:rsidP="008A3DA4">
      <w:pPr>
        <w:pStyle w:val="subsection"/>
      </w:pPr>
      <w:r w:rsidRPr="00385EED">
        <w:tab/>
        <w:t>(3)</w:t>
      </w:r>
      <w:r w:rsidRPr="00385EED">
        <w:tab/>
        <w:t xml:space="preserve">The registered trustee or solicitor must, within 2 </w:t>
      </w:r>
      <w:r w:rsidR="0049307B" w:rsidRPr="00385EED">
        <w:t>business days</w:t>
      </w:r>
      <w:r w:rsidRPr="00385EED">
        <w:t xml:space="preserve"> after a proposal for dealing with the debtor’s affairs under Part X of the Act is finalised, give a copy of the proposal to:</w:t>
      </w:r>
    </w:p>
    <w:p w:rsidR="00553402" w:rsidRPr="00385EED" w:rsidRDefault="00553402" w:rsidP="008A3DA4">
      <w:pPr>
        <w:pStyle w:val="paragraph"/>
      </w:pPr>
      <w:r w:rsidRPr="00385EED">
        <w:tab/>
        <w:t>(a)</w:t>
      </w:r>
      <w:r w:rsidRPr="00385EED">
        <w:tab/>
        <w:t>an Official Receiver; and</w:t>
      </w:r>
    </w:p>
    <w:p w:rsidR="00014D95" w:rsidRPr="00385EED" w:rsidRDefault="00014D95" w:rsidP="008A3DA4">
      <w:pPr>
        <w:pStyle w:val="paragraph"/>
      </w:pPr>
      <w:r w:rsidRPr="00385EED">
        <w:tab/>
        <w:t>(b)</w:t>
      </w:r>
      <w:r w:rsidRPr="00385EED">
        <w:tab/>
        <w:t>each creditor of the bankrupt of whom the registered trustee or solicitor is aware.</w:t>
      </w:r>
    </w:p>
    <w:p w:rsidR="00016BDA" w:rsidRPr="00385EED" w:rsidRDefault="00415751" w:rsidP="008A3DA4">
      <w:pPr>
        <w:pStyle w:val="notetext"/>
      </w:pPr>
      <w:r w:rsidRPr="00385EED">
        <w:rPr>
          <w:iCs/>
        </w:rPr>
        <w:t>Note:</w:t>
      </w:r>
      <w:r w:rsidRPr="00385EED">
        <w:rPr>
          <w:iCs/>
        </w:rPr>
        <w:tab/>
      </w:r>
      <w:r w:rsidR="00016BDA" w:rsidRPr="00385EED">
        <w:t>Under subsection</w:t>
      </w:r>
      <w:r w:rsidR="00385EED">
        <w:t> </w:t>
      </w:r>
      <w:r w:rsidR="00016BDA" w:rsidRPr="00385EED">
        <w:t xml:space="preserve">188(5) of the Act, a registered trustee or solicitor who consents to exercise the powers given by an authority must also give </w:t>
      </w:r>
      <w:r w:rsidR="00553402" w:rsidRPr="00385EED">
        <w:t>a copy of the authority and the debtor’s statement of affairs to an Official Receiver</w:t>
      </w:r>
      <w:r w:rsidR="00016BDA" w:rsidRPr="00385EED">
        <w:t>.</w:t>
      </w:r>
    </w:p>
    <w:p w:rsidR="00016BDA" w:rsidRPr="00385EED" w:rsidRDefault="00016BDA" w:rsidP="008A3DA4">
      <w:pPr>
        <w:pStyle w:val="ActHead5"/>
      </w:pPr>
      <w:bookmarkStart w:id="90" w:name="_Toc12881729"/>
      <w:r w:rsidRPr="00385EED">
        <w:rPr>
          <w:rStyle w:val="CharSectno"/>
        </w:rPr>
        <w:t>10.06</w:t>
      </w:r>
      <w:r w:rsidR="00415751" w:rsidRPr="00385EED">
        <w:t xml:space="preserve">  </w:t>
      </w:r>
      <w:r w:rsidRPr="00385EED">
        <w:t>Controlling trustee to give Official Receiver copy of special resolution and certain particulars for the Index</w:t>
      </w:r>
      <w:bookmarkEnd w:id="90"/>
    </w:p>
    <w:p w:rsidR="00016BDA" w:rsidRPr="00385EED" w:rsidRDefault="00016BDA" w:rsidP="008A3DA4">
      <w:pPr>
        <w:pStyle w:val="subsection"/>
      </w:pPr>
      <w:r w:rsidRPr="00385EED">
        <w:tab/>
        <w:t>(1)</w:t>
      </w:r>
      <w:r w:rsidRPr="00385EED">
        <w:tab/>
        <w:t>If, at a meeting called under an authority under section</w:t>
      </w:r>
      <w:r w:rsidR="00385EED">
        <w:t> </w:t>
      </w:r>
      <w:r w:rsidRPr="00385EED">
        <w:t>188 of the Act, a special resolution is passed under subsection</w:t>
      </w:r>
      <w:r w:rsidR="00385EED">
        <w:t> </w:t>
      </w:r>
      <w:r w:rsidRPr="00385EED">
        <w:t>204(1) of the Act, the controlling trustee must give to the Official Receiver, within 7 days after the date when the resolution is passed:</w:t>
      </w:r>
    </w:p>
    <w:p w:rsidR="00016BDA" w:rsidRPr="00385EED" w:rsidRDefault="00016BDA" w:rsidP="008A3DA4">
      <w:pPr>
        <w:pStyle w:val="paragraph"/>
      </w:pPr>
      <w:r w:rsidRPr="00385EED">
        <w:tab/>
        <w:t>(a)</w:t>
      </w:r>
      <w:r w:rsidRPr="00385EED">
        <w:tab/>
        <w:t>a copy of the resolution; and</w:t>
      </w:r>
    </w:p>
    <w:p w:rsidR="00016BDA" w:rsidRPr="00385EED" w:rsidRDefault="00016BDA" w:rsidP="008A3DA4">
      <w:pPr>
        <w:pStyle w:val="paragraph"/>
      </w:pPr>
      <w:r w:rsidRPr="00385EED">
        <w:tab/>
        <w:t>(b)</w:t>
      </w:r>
      <w:r w:rsidRPr="00385EED">
        <w:tab/>
        <w:t>written notice specifying the following particulars for entry in the Index:</w:t>
      </w:r>
    </w:p>
    <w:p w:rsidR="00016BDA" w:rsidRPr="00385EED" w:rsidRDefault="00016BDA" w:rsidP="008A3DA4">
      <w:pPr>
        <w:pStyle w:val="paragraphsub"/>
      </w:pPr>
      <w:r w:rsidRPr="00385EED">
        <w:tab/>
        <w:t>(i)</w:t>
      </w:r>
      <w:r w:rsidRPr="00385EED">
        <w:tab/>
        <w:t>the date of the resolution;</w:t>
      </w:r>
    </w:p>
    <w:p w:rsidR="00016BDA" w:rsidRPr="00385EED" w:rsidRDefault="00016BDA" w:rsidP="008A3DA4">
      <w:pPr>
        <w:pStyle w:val="paragraphsub"/>
      </w:pPr>
      <w:r w:rsidRPr="00385EED">
        <w:tab/>
        <w:t>(ii)</w:t>
      </w:r>
      <w:r w:rsidRPr="00385EED">
        <w:tab/>
        <w:t>in respect of the debtor:</w:t>
      </w:r>
    </w:p>
    <w:p w:rsidR="00016BDA" w:rsidRPr="00385EED" w:rsidRDefault="00016BDA" w:rsidP="008A3DA4">
      <w:pPr>
        <w:pStyle w:val="paragraphsub-sub"/>
      </w:pPr>
      <w:r w:rsidRPr="00385EED">
        <w:tab/>
        <w:t>(A)</w:t>
      </w:r>
      <w:r w:rsidRPr="00385EED">
        <w:tab/>
        <w:t>the debtor’s full name, and any alias;</w:t>
      </w:r>
    </w:p>
    <w:p w:rsidR="00016BDA" w:rsidRPr="00385EED" w:rsidRDefault="00016BDA" w:rsidP="008A3DA4">
      <w:pPr>
        <w:pStyle w:val="paragraphsub-sub"/>
      </w:pPr>
      <w:r w:rsidRPr="00385EED">
        <w:tab/>
        <w:t>(B)</w:t>
      </w:r>
      <w:r w:rsidRPr="00385EED">
        <w:tab/>
        <w:t>the debtor’s address;</w:t>
      </w:r>
    </w:p>
    <w:p w:rsidR="00016BDA" w:rsidRPr="00385EED" w:rsidRDefault="00016BDA" w:rsidP="008A3DA4">
      <w:pPr>
        <w:pStyle w:val="paragraphsub-sub"/>
      </w:pPr>
      <w:r w:rsidRPr="00385EED">
        <w:tab/>
        <w:t>(C)</w:t>
      </w:r>
      <w:r w:rsidRPr="00385EED">
        <w:tab/>
        <w:t>the debtor’s occupation (if any);</w:t>
      </w:r>
    </w:p>
    <w:p w:rsidR="00016BDA" w:rsidRPr="00385EED" w:rsidRDefault="00016BDA" w:rsidP="008A3DA4">
      <w:pPr>
        <w:pStyle w:val="paragraphsub"/>
      </w:pPr>
      <w:r w:rsidRPr="00385EED">
        <w:tab/>
        <w:t>(iii)</w:t>
      </w:r>
      <w:r w:rsidRPr="00385EED">
        <w:tab/>
        <w:t>if the resolution requires the debtor to execute a personal insolvency agreement</w:t>
      </w:r>
      <w:r w:rsidR="008A3DA4" w:rsidRPr="00385EED">
        <w:t>—</w:t>
      </w:r>
      <w:r w:rsidRPr="00385EED">
        <w:t>the name of each person nominated under subsection</w:t>
      </w:r>
      <w:r w:rsidR="00385EED">
        <w:t> </w:t>
      </w:r>
      <w:r w:rsidRPr="00385EED">
        <w:t>204(3) of the Act to be a trustee of the agreement.</w:t>
      </w:r>
    </w:p>
    <w:p w:rsidR="00016BDA" w:rsidRPr="00385EED" w:rsidRDefault="00415751" w:rsidP="00016BDA">
      <w:pPr>
        <w:pStyle w:val="Penalty"/>
      </w:pPr>
      <w:r w:rsidRPr="00385EED">
        <w:t>Penalty:</w:t>
      </w:r>
      <w:r w:rsidRPr="00385EED">
        <w:tab/>
      </w:r>
      <w:r w:rsidR="00016BDA" w:rsidRPr="00385EED">
        <w:t>1 penalty unit.</w:t>
      </w:r>
    </w:p>
    <w:p w:rsidR="00016BDA" w:rsidRPr="00385EED" w:rsidRDefault="00016BDA" w:rsidP="008A3DA4">
      <w:pPr>
        <w:pStyle w:val="subsection"/>
      </w:pPr>
      <w:r w:rsidRPr="00385EED">
        <w:tab/>
        <w:t>(2)</w:t>
      </w:r>
      <w:r w:rsidRPr="00385EED">
        <w:tab/>
        <w:t>An offence against subregulation</w:t>
      </w:r>
      <w:r w:rsidR="00782C2B" w:rsidRPr="00385EED">
        <w:t> </w:t>
      </w:r>
      <w:r w:rsidRPr="00385EED">
        <w:t>(1) is an offence of strict liability.</w:t>
      </w:r>
    </w:p>
    <w:p w:rsidR="00016BDA" w:rsidRPr="00385EED" w:rsidRDefault="00016BDA" w:rsidP="008A3DA4">
      <w:pPr>
        <w:pStyle w:val="ActHead5"/>
      </w:pPr>
      <w:bookmarkStart w:id="91" w:name="_Toc12881730"/>
      <w:r w:rsidRPr="00385EED">
        <w:rPr>
          <w:rStyle w:val="CharSectno"/>
        </w:rPr>
        <w:t>10.07</w:t>
      </w:r>
      <w:r w:rsidR="00415751" w:rsidRPr="00385EED">
        <w:t xml:space="preserve">  </w:t>
      </w:r>
      <w:r w:rsidRPr="00385EED">
        <w:t xml:space="preserve">Modifications of </w:t>
      </w:r>
      <w:r w:rsidR="00415751" w:rsidRPr="00385EED">
        <w:t>Part </w:t>
      </w:r>
      <w:r w:rsidRPr="00385EED">
        <w:t>VIII of the Act</w:t>
      </w:r>
      <w:r w:rsidR="008A3DA4" w:rsidRPr="00385EED">
        <w:t>—</w:t>
      </w:r>
      <w:r w:rsidRPr="00385EED">
        <w:t>controlling trustees and trustees of personal insolvency agreements</w:t>
      </w:r>
      <w:bookmarkEnd w:id="91"/>
    </w:p>
    <w:p w:rsidR="00016BDA" w:rsidRPr="00385EED" w:rsidRDefault="00016BDA" w:rsidP="008A3DA4">
      <w:pPr>
        <w:pStyle w:val="subsection"/>
      </w:pPr>
      <w:r w:rsidRPr="00385EED">
        <w:tab/>
      </w:r>
      <w:r w:rsidRPr="00385EED">
        <w:tab/>
        <w:t>For section</w:t>
      </w:r>
      <w:r w:rsidR="00385EED">
        <w:t> </w:t>
      </w:r>
      <w:r w:rsidRPr="00385EED">
        <w:t xml:space="preserve">210 of the Act, a provision of </w:t>
      </w:r>
      <w:r w:rsidR="00415751" w:rsidRPr="00385EED">
        <w:t>Part </w:t>
      </w:r>
      <w:r w:rsidRPr="00385EED">
        <w:t xml:space="preserve">VIII of the Act specified in </w:t>
      </w:r>
      <w:r w:rsidR="00415751" w:rsidRPr="00385EED">
        <w:t>Part</w:t>
      </w:r>
      <w:r w:rsidR="00385EED">
        <w:t> </w:t>
      </w:r>
      <w:r w:rsidRPr="00385EED">
        <w:t xml:space="preserve">3 of </w:t>
      </w:r>
      <w:r w:rsidR="00415751" w:rsidRPr="00385EED">
        <w:t>Schedule</w:t>
      </w:r>
      <w:r w:rsidR="00385EED">
        <w:t> </w:t>
      </w:r>
      <w:r w:rsidRPr="00385EED">
        <w:t xml:space="preserve">6 is modified in accordance with that </w:t>
      </w:r>
      <w:r w:rsidR="00415751" w:rsidRPr="00385EED">
        <w:t>Part </w:t>
      </w:r>
      <w:r w:rsidRPr="00385EED">
        <w:t>in relation to its application, in accordance with that section, to the controlling trustee in relation to a debtor.</w:t>
      </w:r>
    </w:p>
    <w:p w:rsidR="00016BDA" w:rsidRPr="00385EED" w:rsidRDefault="00016BDA" w:rsidP="008A3DA4">
      <w:pPr>
        <w:pStyle w:val="ActHead5"/>
      </w:pPr>
      <w:bookmarkStart w:id="92" w:name="_Toc12881731"/>
      <w:r w:rsidRPr="00385EED">
        <w:rPr>
          <w:rStyle w:val="CharSectno"/>
        </w:rPr>
        <w:t>10.08</w:t>
      </w:r>
      <w:r w:rsidR="00415751" w:rsidRPr="00385EED">
        <w:t xml:space="preserve">  </w:t>
      </w:r>
      <w:r w:rsidRPr="00385EED">
        <w:t xml:space="preserve">Modifications of </w:t>
      </w:r>
      <w:r w:rsidR="00415751" w:rsidRPr="00385EED">
        <w:t>Division</w:t>
      </w:r>
      <w:r w:rsidR="00385EED">
        <w:t> </w:t>
      </w:r>
      <w:r w:rsidRPr="00385EED">
        <w:t xml:space="preserve">1 of </w:t>
      </w:r>
      <w:r w:rsidR="00415751" w:rsidRPr="00385EED">
        <w:t>Part </w:t>
      </w:r>
      <w:r w:rsidRPr="00385EED">
        <w:t>V of the Act</w:t>
      </w:r>
      <w:r w:rsidR="008A3DA4" w:rsidRPr="00385EED">
        <w:t>—</w:t>
      </w:r>
      <w:r w:rsidRPr="00385EED">
        <w:t xml:space="preserve">debtors whose property is subject to control under </w:t>
      </w:r>
      <w:r w:rsidR="00415751" w:rsidRPr="00385EED">
        <w:t>Division</w:t>
      </w:r>
      <w:r w:rsidR="00385EED">
        <w:t> </w:t>
      </w:r>
      <w:r w:rsidRPr="00385EED">
        <w:t xml:space="preserve">2 of </w:t>
      </w:r>
      <w:r w:rsidR="00415751" w:rsidRPr="00385EED">
        <w:t>Part </w:t>
      </w:r>
      <w:r w:rsidRPr="00385EED">
        <w:t>X of the Act</w:t>
      </w:r>
      <w:bookmarkEnd w:id="92"/>
    </w:p>
    <w:p w:rsidR="00016BDA" w:rsidRPr="00385EED" w:rsidRDefault="00016BDA" w:rsidP="008A3DA4">
      <w:pPr>
        <w:pStyle w:val="subsection"/>
      </w:pPr>
      <w:r w:rsidRPr="00385EED">
        <w:tab/>
      </w:r>
      <w:r w:rsidRPr="00385EED">
        <w:tab/>
        <w:t>For subsection</w:t>
      </w:r>
      <w:r w:rsidR="00385EED">
        <w:t> </w:t>
      </w:r>
      <w:r w:rsidRPr="00385EED">
        <w:t xml:space="preserve">211(1) of the Act, a provision in </w:t>
      </w:r>
      <w:r w:rsidR="00415751" w:rsidRPr="00385EED">
        <w:t>Division</w:t>
      </w:r>
      <w:r w:rsidR="00385EED">
        <w:t> </w:t>
      </w:r>
      <w:r w:rsidRPr="00385EED">
        <w:t xml:space="preserve">1 of </w:t>
      </w:r>
      <w:r w:rsidR="00415751" w:rsidRPr="00385EED">
        <w:t>Part </w:t>
      </w:r>
      <w:r w:rsidRPr="00385EED">
        <w:t xml:space="preserve">V of the Act specified in </w:t>
      </w:r>
      <w:r w:rsidR="00415751" w:rsidRPr="00385EED">
        <w:t>Part</w:t>
      </w:r>
      <w:r w:rsidR="00385EED">
        <w:t> </w:t>
      </w:r>
      <w:r w:rsidRPr="00385EED">
        <w:t xml:space="preserve">4 of </w:t>
      </w:r>
      <w:r w:rsidR="00415751" w:rsidRPr="00385EED">
        <w:t>Schedule</w:t>
      </w:r>
      <w:r w:rsidR="00385EED">
        <w:t> </w:t>
      </w:r>
      <w:r w:rsidRPr="00385EED">
        <w:t xml:space="preserve">6 is modified in accordance with that </w:t>
      </w:r>
      <w:r w:rsidR="00415751" w:rsidRPr="00385EED">
        <w:t>Part </w:t>
      </w:r>
      <w:r w:rsidRPr="00385EED">
        <w:t xml:space="preserve">in relation to its application, in accordance with that subsection, to a debtor whose property is subject to control under </w:t>
      </w:r>
      <w:r w:rsidR="00415751" w:rsidRPr="00385EED">
        <w:t>Division</w:t>
      </w:r>
      <w:r w:rsidR="00385EED">
        <w:t> </w:t>
      </w:r>
      <w:r w:rsidRPr="00385EED">
        <w:t xml:space="preserve">2 of </w:t>
      </w:r>
      <w:r w:rsidR="00415751" w:rsidRPr="00385EED">
        <w:t>Part </w:t>
      </w:r>
      <w:r w:rsidRPr="00385EED">
        <w:t>X of the Act.</w:t>
      </w:r>
    </w:p>
    <w:p w:rsidR="00016BDA" w:rsidRPr="00385EED" w:rsidRDefault="00016BDA" w:rsidP="008A3DA4">
      <w:pPr>
        <w:pStyle w:val="ActHead5"/>
      </w:pPr>
      <w:bookmarkStart w:id="93" w:name="_Toc12881732"/>
      <w:r w:rsidRPr="00385EED">
        <w:rPr>
          <w:rStyle w:val="CharSectno"/>
        </w:rPr>
        <w:t>10.10</w:t>
      </w:r>
      <w:r w:rsidR="00415751" w:rsidRPr="00385EED">
        <w:t xml:space="preserve">  </w:t>
      </w:r>
      <w:r w:rsidRPr="00385EED">
        <w:t>Notification of personal insolvency agreement</w:t>
      </w:r>
      <w:bookmarkEnd w:id="93"/>
    </w:p>
    <w:p w:rsidR="00016BDA" w:rsidRPr="00385EED" w:rsidRDefault="00016BDA" w:rsidP="008A3DA4">
      <w:pPr>
        <w:pStyle w:val="subsection"/>
      </w:pPr>
      <w:r w:rsidRPr="00385EED">
        <w:tab/>
      </w:r>
      <w:r w:rsidRPr="00385EED">
        <w:tab/>
        <w:t>A notification under paragraph</w:t>
      </w:r>
      <w:r w:rsidR="00385EED">
        <w:t> </w:t>
      </w:r>
      <w:r w:rsidRPr="00385EED">
        <w:t>218(1)(a) of the Act must be in writing.</w:t>
      </w:r>
    </w:p>
    <w:p w:rsidR="00016BDA" w:rsidRPr="00385EED" w:rsidRDefault="00415751" w:rsidP="008A3DA4">
      <w:pPr>
        <w:pStyle w:val="notetext"/>
      </w:pPr>
      <w:r w:rsidRPr="00385EED">
        <w:t>Note:</w:t>
      </w:r>
      <w:r w:rsidRPr="00385EED">
        <w:tab/>
      </w:r>
      <w:r w:rsidR="00016BDA" w:rsidRPr="00385EED">
        <w:t>Regulation</w:t>
      </w:r>
      <w:r w:rsidR="00385EED">
        <w:t> </w:t>
      </w:r>
      <w:r w:rsidR="00016BDA" w:rsidRPr="00385EED">
        <w:t>16.01 applies to a notification under paragraph</w:t>
      </w:r>
      <w:r w:rsidR="00385EED">
        <w:t> </w:t>
      </w:r>
      <w:r w:rsidR="00016BDA" w:rsidRPr="00385EED">
        <w:t>218(1)(a) of the Act.</w:t>
      </w:r>
    </w:p>
    <w:p w:rsidR="00016BDA" w:rsidRPr="00385EED" w:rsidRDefault="00016BDA" w:rsidP="008A3DA4">
      <w:pPr>
        <w:pStyle w:val="ActHead5"/>
      </w:pPr>
      <w:bookmarkStart w:id="94" w:name="_Toc12881733"/>
      <w:r w:rsidRPr="00385EED">
        <w:rPr>
          <w:rStyle w:val="CharSectno"/>
        </w:rPr>
        <w:t>10.11</w:t>
      </w:r>
      <w:r w:rsidR="00415751" w:rsidRPr="00385EED">
        <w:t xml:space="preserve">  </w:t>
      </w:r>
      <w:r w:rsidRPr="00385EED">
        <w:t>Sequestration order, or order terminating or setting aside a personal insolvency agreement</w:t>
      </w:r>
      <w:r w:rsidR="008A3DA4" w:rsidRPr="00385EED">
        <w:t>—</w:t>
      </w:r>
      <w:r w:rsidRPr="00385EED">
        <w:t>notice to Official Receiver (Act s 221, s 222 and s 222C)</w:t>
      </w:r>
      <w:bookmarkEnd w:id="94"/>
    </w:p>
    <w:p w:rsidR="00016BDA" w:rsidRPr="00385EED" w:rsidRDefault="00016BDA" w:rsidP="008A3DA4">
      <w:pPr>
        <w:pStyle w:val="subsection"/>
      </w:pPr>
      <w:r w:rsidRPr="00385EED">
        <w:tab/>
        <w:t>(1)</w:t>
      </w:r>
      <w:r w:rsidRPr="00385EED">
        <w:tab/>
        <w:t>This regulation does not apply in relation to an applicant who is the Official Trustee, the Inspector</w:t>
      </w:r>
      <w:r w:rsidR="00385EED">
        <w:noBreakHyphen/>
      </w:r>
      <w:r w:rsidRPr="00385EED">
        <w:t>General or a person authorised by the Inspector</w:t>
      </w:r>
      <w:r w:rsidR="00385EED">
        <w:noBreakHyphen/>
      </w:r>
      <w:r w:rsidRPr="00385EED">
        <w:t>General under subsection</w:t>
      </w:r>
      <w:r w:rsidR="00385EED">
        <w:t> </w:t>
      </w:r>
      <w:r w:rsidRPr="00385EED">
        <w:t>222(1) or (5) of the Act.</w:t>
      </w:r>
    </w:p>
    <w:p w:rsidR="00016BDA" w:rsidRPr="00385EED" w:rsidRDefault="00016BDA" w:rsidP="008A3DA4">
      <w:pPr>
        <w:pStyle w:val="subsection"/>
      </w:pPr>
      <w:r w:rsidRPr="00385EED">
        <w:tab/>
        <w:t>(2)</w:t>
      </w:r>
      <w:r w:rsidRPr="00385EED">
        <w:tab/>
        <w:t>If the Court makes a sequestration order under subsection</w:t>
      </w:r>
      <w:r w:rsidR="00385EED">
        <w:t> </w:t>
      </w:r>
      <w:r w:rsidRPr="00385EED">
        <w:t>221(1), 222(10) or 222C(5) of the Act, the applicant for the order must give a copy of the order to the Official Receiver.</w:t>
      </w:r>
    </w:p>
    <w:p w:rsidR="00016BDA" w:rsidRPr="00385EED" w:rsidRDefault="00016BDA" w:rsidP="008A3DA4">
      <w:pPr>
        <w:pStyle w:val="subsection"/>
      </w:pPr>
      <w:r w:rsidRPr="00385EED">
        <w:tab/>
        <w:t>(3)</w:t>
      </w:r>
      <w:r w:rsidRPr="00385EED">
        <w:tab/>
        <w:t>If the Court makes an order:</w:t>
      </w:r>
    </w:p>
    <w:p w:rsidR="00016BDA" w:rsidRPr="00385EED" w:rsidRDefault="00016BDA" w:rsidP="008A3DA4">
      <w:pPr>
        <w:pStyle w:val="paragraph"/>
      </w:pPr>
      <w:r w:rsidRPr="00385EED">
        <w:tab/>
        <w:t>(a)</w:t>
      </w:r>
      <w:r w:rsidRPr="00385EED">
        <w:tab/>
        <w:t>under subsection</w:t>
      </w:r>
      <w:r w:rsidR="00385EED">
        <w:t> </w:t>
      </w:r>
      <w:r w:rsidRPr="00385EED">
        <w:t>222(1), (2) or (5) of the Act, setting aside a personal insolvency agreement; or</w:t>
      </w:r>
    </w:p>
    <w:p w:rsidR="00016BDA" w:rsidRPr="00385EED" w:rsidRDefault="00016BDA" w:rsidP="008A3DA4">
      <w:pPr>
        <w:pStyle w:val="paragraph"/>
      </w:pPr>
      <w:r w:rsidRPr="00385EED">
        <w:tab/>
        <w:t>(b)</w:t>
      </w:r>
      <w:r w:rsidRPr="00385EED">
        <w:tab/>
        <w:t>under subsection</w:t>
      </w:r>
      <w:r w:rsidR="00385EED">
        <w:t> </w:t>
      </w:r>
      <w:r w:rsidRPr="00385EED">
        <w:t>222C(1) of the Act, terminating a personal insolvency agreement;</w:t>
      </w:r>
    </w:p>
    <w:p w:rsidR="00016BDA" w:rsidRPr="00385EED" w:rsidRDefault="00016BDA" w:rsidP="008A3DA4">
      <w:pPr>
        <w:pStyle w:val="subsection2"/>
      </w:pPr>
      <w:r w:rsidRPr="00385EED">
        <w:t>the applicant for the order must give a copy of the order to the Official Receiver.</w:t>
      </w:r>
    </w:p>
    <w:p w:rsidR="00016BDA" w:rsidRPr="00385EED" w:rsidRDefault="00016BDA" w:rsidP="008A3DA4">
      <w:pPr>
        <w:pStyle w:val="subsection"/>
      </w:pPr>
      <w:r w:rsidRPr="00385EED">
        <w:tab/>
        <w:t>(4)</w:t>
      </w:r>
      <w:r w:rsidRPr="00385EED">
        <w:tab/>
        <w:t>A copy of an order required by this regulation to be given to the Official Receiver must be given within 2 days after the order is made.</w:t>
      </w:r>
    </w:p>
    <w:p w:rsidR="00016BDA" w:rsidRPr="00385EED" w:rsidRDefault="00415751" w:rsidP="00016BDA">
      <w:pPr>
        <w:pStyle w:val="Penalty"/>
      </w:pPr>
      <w:r w:rsidRPr="00385EED">
        <w:t>Penalty:</w:t>
      </w:r>
      <w:r w:rsidRPr="00385EED">
        <w:tab/>
      </w:r>
      <w:r w:rsidR="00016BDA" w:rsidRPr="00385EED">
        <w:t>1 penalty unit.</w:t>
      </w:r>
    </w:p>
    <w:p w:rsidR="00016BDA" w:rsidRPr="00385EED" w:rsidRDefault="00016BDA" w:rsidP="008A3DA4">
      <w:pPr>
        <w:pStyle w:val="subsection"/>
      </w:pPr>
      <w:r w:rsidRPr="00385EED">
        <w:tab/>
        <w:t>(5)</w:t>
      </w:r>
      <w:r w:rsidRPr="00385EED">
        <w:tab/>
        <w:t>An offence against subregulation (4) is an offence of strict liability.</w:t>
      </w:r>
    </w:p>
    <w:p w:rsidR="00016BDA" w:rsidRPr="00385EED" w:rsidRDefault="00016BDA" w:rsidP="008A3DA4">
      <w:pPr>
        <w:pStyle w:val="ActHead5"/>
      </w:pPr>
      <w:bookmarkStart w:id="95" w:name="_Toc12881734"/>
      <w:r w:rsidRPr="00385EED">
        <w:rPr>
          <w:rStyle w:val="CharSectno"/>
        </w:rPr>
        <w:t>10.12</w:t>
      </w:r>
      <w:r w:rsidR="00415751" w:rsidRPr="00385EED">
        <w:t xml:space="preserve">  </w:t>
      </w:r>
      <w:r w:rsidRPr="00385EED">
        <w:t>Termination of personal insolvency agreement by trustee (Act s 222A)</w:t>
      </w:r>
      <w:bookmarkEnd w:id="95"/>
    </w:p>
    <w:p w:rsidR="00016BDA" w:rsidRPr="00385EED" w:rsidRDefault="00016BDA" w:rsidP="008A3DA4">
      <w:pPr>
        <w:pStyle w:val="subsection"/>
      </w:pPr>
      <w:r w:rsidRPr="00385EED">
        <w:tab/>
        <w:t>(1)</w:t>
      </w:r>
      <w:r w:rsidRPr="00385EED">
        <w:tab/>
        <w:t>If a personal insolvency agreement is terminated in accordance with section</w:t>
      </w:r>
      <w:r w:rsidR="00385EED">
        <w:t> </w:t>
      </w:r>
      <w:r w:rsidRPr="00385EED">
        <w:t>222A of the Act, the trustee of the agreement must immediately give written notice of the termination to the Official Receiver.</w:t>
      </w:r>
    </w:p>
    <w:p w:rsidR="00016BDA" w:rsidRPr="00385EED" w:rsidRDefault="00415751" w:rsidP="00016BDA">
      <w:pPr>
        <w:pStyle w:val="Penalty"/>
      </w:pPr>
      <w:r w:rsidRPr="00385EED">
        <w:t>Penalty:</w:t>
      </w:r>
      <w:r w:rsidRPr="00385EED">
        <w:tab/>
      </w:r>
      <w:r w:rsidR="00016BDA" w:rsidRPr="00385EED">
        <w:t>1 penalty unit.</w:t>
      </w:r>
    </w:p>
    <w:p w:rsidR="00016BDA" w:rsidRPr="00385EED" w:rsidRDefault="00016BDA" w:rsidP="008A3DA4">
      <w:pPr>
        <w:pStyle w:val="subsection"/>
      </w:pPr>
      <w:r w:rsidRPr="00385EED">
        <w:tab/>
        <w:t>(2)</w:t>
      </w:r>
      <w:r w:rsidRPr="00385EED">
        <w:tab/>
        <w:t>An offence against subregulation</w:t>
      </w:r>
      <w:r w:rsidR="00782C2B" w:rsidRPr="00385EED">
        <w:t> </w:t>
      </w:r>
      <w:r w:rsidRPr="00385EED">
        <w:t>(1) is an offence of strict liability.</w:t>
      </w:r>
    </w:p>
    <w:p w:rsidR="00016BDA" w:rsidRPr="00385EED" w:rsidRDefault="00016BDA" w:rsidP="008A3DA4">
      <w:pPr>
        <w:pStyle w:val="ActHead5"/>
      </w:pPr>
      <w:bookmarkStart w:id="96" w:name="_Toc12881735"/>
      <w:r w:rsidRPr="00385EED">
        <w:rPr>
          <w:rStyle w:val="CharSectno"/>
        </w:rPr>
        <w:t>10.13</w:t>
      </w:r>
      <w:r w:rsidR="00415751" w:rsidRPr="00385EED">
        <w:t xml:space="preserve">  </w:t>
      </w:r>
      <w:r w:rsidRPr="00385EED">
        <w:t>Modifications of Parts V and VI of the Act</w:t>
      </w:r>
      <w:r w:rsidR="008A3DA4" w:rsidRPr="00385EED">
        <w:t>—</w:t>
      </w:r>
      <w:r w:rsidRPr="00385EED">
        <w:t>personal insolvency agreements</w:t>
      </w:r>
      <w:bookmarkEnd w:id="96"/>
    </w:p>
    <w:p w:rsidR="00016BDA" w:rsidRPr="00385EED" w:rsidRDefault="00016BDA" w:rsidP="008A3DA4">
      <w:pPr>
        <w:pStyle w:val="subsection"/>
      </w:pPr>
      <w:r w:rsidRPr="00385EED">
        <w:tab/>
        <w:t>(1)</w:t>
      </w:r>
      <w:r w:rsidRPr="00385EED">
        <w:tab/>
        <w:t>For subsection</w:t>
      </w:r>
      <w:r w:rsidR="00385EED">
        <w:t> </w:t>
      </w:r>
      <w:r w:rsidRPr="00385EED">
        <w:t xml:space="preserve">231(1) of the Act, the provision specified in </w:t>
      </w:r>
      <w:r w:rsidR="00415751" w:rsidRPr="00385EED">
        <w:t>Part</w:t>
      </w:r>
      <w:r w:rsidR="00385EED">
        <w:t> </w:t>
      </w:r>
      <w:r w:rsidRPr="00385EED">
        <w:t xml:space="preserve">5 of </w:t>
      </w:r>
      <w:r w:rsidR="00415751" w:rsidRPr="00385EED">
        <w:t>Schedule</w:t>
      </w:r>
      <w:r w:rsidR="00385EED">
        <w:t> </w:t>
      </w:r>
      <w:r w:rsidRPr="00385EED">
        <w:t xml:space="preserve">6 is modified in accordance with that </w:t>
      </w:r>
      <w:r w:rsidR="00415751" w:rsidRPr="00385EED">
        <w:t>Part </w:t>
      </w:r>
      <w:r w:rsidRPr="00385EED">
        <w:t>in relation to its application, in accordance with that subsection, to a debtor who has executed a personal insolvency agreement.</w:t>
      </w:r>
    </w:p>
    <w:p w:rsidR="00016BDA" w:rsidRPr="00385EED" w:rsidRDefault="00016BDA" w:rsidP="008A3DA4">
      <w:pPr>
        <w:pStyle w:val="subsection"/>
      </w:pPr>
      <w:r w:rsidRPr="00385EED">
        <w:tab/>
        <w:t>(2)</w:t>
      </w:r>
      <w:r w:rsidRPr="00385EED">
        <w:tab/>
        <w:t>For subsection</w:t>
      </w:r>
      <w:r w:rsidR="00385EED">
        <w:t> </w:t>
      </w:r>
      <w:r w:rsidRPr="00385EED">
        <w:t xml:space="preserve">231(3) of the Act, a provision specified in </w:t>
      </w:r>
      <w:r w:rsidR="00415751" w:rsidRPr="00385EED">
        <w:t>Part</w:t>
      </w:r>
      <w:r w:rsidR="00385EED">
        <w:t> </w:t>
      </w:r>
      <w:r w:rsidRPr="00385EED">
        <w:t xml:space="preserve">6 of </w:t>
      </w:r>
      <w:r w:rsidR="00415751" w:rsidRPr="00385EED">
        <w:t>Schedule</w:t>
      </w:r>
      <w:r w:rsidR="00385EED">
        <w:t> </w:t>
      </w:r>
      <w:r w:rsidRPr="00385EED">
        <w:t xml:space="preserve">6 is modified in accordance with that </w:t>
      </w:r>
      <w:r w:rsidR="00415751" w:rsidRPr="00385EED">
        <w:t>Part </w:t>
      </w:r>
      <w:r w:rsidRPr="00385EED">
        <w:t>in relation to its application, in accordance with that subsection, to a personal insolvency agreement.</w:t>
      </w:r>
    </w:p>
    <w:p w:rsidR="00016BDA" w:rsidRPr="00385EED" w:rsidRDefault="00016BDA" w:rsidP="008A3DA4">
      <w:pPr>
        <w:pStyle w:val="subsection"/>
      </w:pPr>
      <w:r w:rsidRPr="00385EED">
        <w:tab/>
        <w:t>(3)</w:t>
      </w:r>
      <w:r w:rsidRPr="00385EED">
        <w:tab/>
        <w:t>For subsection</w:t>
      </w:r>
      <w:r w:rsidR="00385EED">
        <w:t> </w:t>
      </w:r>
      <w:r w:rsidRPr="00385EED">
        <w:t xml:space="preserve">231(5) of the Act, the provision specified in </w:t>
      </w:r>
      <w:r w:rsidR="00415751" w:rsidRPr="00385EED">
        <w:t>Part</w:t>
      </w:r>
      <w:r w:rsidR="00385EED">
        <w:t> </w:t>
      </w:r>
      <w:r w:rsidRPr="00385EED">
        <w:t xml:space="preserve">7 of </w:t>
      </w:r>
      <w:r w:rsidR="00415751" w:rsidRPr="00385EED">
        <w:t>Schedule</w:t>
      </w:r>
      <w:r w:rsidR="00385EED">
        <w:t> </w:t>
      </w:r>
      <w:r w:rsidRPr="00385EED">
        <w:t xml:space="preserve">6 is modified in accordance with that </w:t>
      </w:r>
      <w:r w:rsidR="00415751" w:rsidRPr="00385EED">
        <w:t>Part </w:t>
      </w:r>
      <w:r w:rsidRPr="00385EED">
        <w:t>in relation to its application, in accordance with that subsection, to a trustee of a personal insolvency agreement.</w:t>
      </w:r>
    </w:p>
    <w:p w:rsidR="00016BDA" w:rsidRPr="00385EED" w:rsidRDefault="00016BDA" w:rsidP="008A3DA4">
      <w:pPr>
        <w:pStyle w:val="ActHead5"/>
      </w:pPr>
      <w:bookmarkStart w:id="97" w:name="_Toc12881736"/>
      <w:r w:rsidRPr="00385EED">
        <w:rPr>
          <w:rStyle w:val="CharSectno"/>
        </w:rPr>
        <w:t>10.14</w:t>
      </w:r>
      <w:r w:rsidR="00415751" w:rsidRPr="00385EED">
        <w:t xml:space="preserve">  </w:t>
      </w:r>
      <w:r w:rsidRPr="00385EED">
        <w:t>Certificate relating to realisation of divisible property and non</w:t>
      </w:r>
      <w:r w:rsidR="00385EED">
        <w:noBreakHyphen/>
      </w:r>
      <w:r w:rsidRPr="00385EED">
        <w:t>availability of dividend</w:t>
      </w:r>
      <w:bookmarkEnd w:id="97"/>
    </w:p>
    <w:p w:rsidR="00016BDA" w:rsidRPr="00385EED" w:rsidRDefault="00016BDA" w:rsidP="008A3DA4">
      <w:pPr>
        <w:pStyle w:val="subsection"/>
      </w:pPr>
      <w:r w:rsidRPr="00385EED">
        <w:tab/>
        <w:t>(1)</w:t>
      </w:r>
      <w:r w:rsidRPr="00385EED">
        <w:tab/>
        <w:t>If the trustee of a personal insolvency agreement is satisfied that the divisible property of the debtor has, so far as practicable, been realised and no dividend is payable to the creditors, the trustee must, on written request by the debtor, give the debtor a certificate signed by the trustee to that effect.</w:t>
      </w:r>
    </w:p>
    <w:p w:rsidR="00016BDA" w:rsidRPr="00385EED" w:rsidRDefault="00016BDA" w:rsidP="008A3DA4">
      <w:pPr>
        <w:pStyle w:val="subsection"/>
      </w:pPr>
      <w:r w:rsidRPr="00385EED">
        <w:tab/>
        <w:t>(2)</w:t>
      </w:r>
      <w:r w:rsidRPr="00385EED">
        <w:tab/>
        <w:t>The trustee must give the certificate to the debtor within 7 days of receiving the written request.</w:t>
      </w:r>
    </w:p>
    <w:p w:rsidR="00016BDA" w:rsidRPr="00385EED" w:rsidRDefault="00016BDA" w:rsidP="008A3DA4">
      <w:pPr>
        <w:pStyle w:val="subsection"/>
      </w:pPr>
      <w:r w:rsidRPr="00385EED">
        <w:tab/>
        <w:t>(3)</w:t>
      </w:r>
      <w:r w:rsidRPr="00385EED">
        <w:tab/>
        <w:t>In any proceeding, a certificate signed by the trustee under subregulation</w:t>
      </w:r>
      <w:r w:rsidR="00782C2B" w:rsidRPr="00385EED">
        <w:t> </w:t>
      </w:r>
      <w:r w:rsidRPr="00385EED">
        <w:t>(1):</w:t>
      </w:r>
    </w:p>
    <w:p w:rsidR="00016BDA" w:rsidRPr="00385EED" w:rsidRDefault="00016BDA" w:rsidP="008A3DA4">
      <w:pPr>
        <w:pStyle w:val="paragraph"/>
      </w:pPr>
      <w:r w:rsidRPr="00385EED">
        <w:tab/>
        <w:t>(a)</w:t>
      </w:r>
      <w:r w:rsidRPr="00385EED">
        <w:tab/>
        <w:t>is evidence of the facts stated in it; and</w:t>
      </w:r>
    </w:p>
    <w:p w:rsidR="00016BDA" w:rsidRPr="00385EED" w:rsidRDefault="00016BDA" w:rsidP="008A3DA4">
      <w:pPr>
        <w:pStyle w:val="paragraph"/>
      </w:pPr>
      <w:r w:rsidRPr="00385EED">
        <w:tab/>
        <w:t>(b)</w:t>
      </w:r>
      <w:r w:rsidRPr="00385EED">
        <w:tab/>
        <w:t>may be tendered in evidence without further proof.</w:t>
      </w:r>
    </w:p>
    <w:p w:rsidR="00016BDA" w:rsidRPr="00385EED" w:rsidRDefault="00016BDA" w:rsidP="008A3DA4">
      <w:pPr>
        <w:pStyle w:val="subsection"/>
      </w:pPr>
      <w:r w:rsidRPr="00385EED">
        <w:tab/>
        <w:t>(4)</w:t>
      </w:r>
      <w:r w:rsidRPr="00385EED">
        <w:tab/>
        <w:t>If the trustee gives a certificate to the debtor under subsection</w:t>
      </w:r>
      <w:r w:rsidR="00385EED">
        <w:t> </w:t>
      </w:r>
      <w:r w:rsidRPr="00385EED">
        <w:t>232(1) of the Act or subregulation</w:t>
      </w:r>
      <w:r w:rsidR="00782C2B" w:rsidRPr="00385EED">
        <w:t> </w:t>
      </w:r>
      <w:r w:rsidRPr="00385EED">
        <w:t>(1), the trustee must, within 7 days of giving the certificate, give a copy of the certificate to the Official Receiver.</w:t>
      </w:r>
    </w:p>
    <w:p w:rsidR="00016BDA" w:rsidRPr="00385EED" w:rsidRDefault="00415751" w:rsidP="00016BDA">
      <w:pPr>
        <w:pStyle w:val="Penalty"/>
      </w:pPr>
      <w:r w:rsidRPr="00385EED">
        <w:t>Penalty:</w:t>
      </w:r>
      <w:r w:rsidRPr="00385EED">
        <w:tab/>
      </w:r>
      <w:r w:rsidR="00016BDA" w:rsidRPr="00385EED">
        <w:t>1 penalty unit.</w:t>
      </w:r>
    </w:p>
    <w:p w:rsidR="00016BDA" w:rsidRPr="00385EED" w:rsidRDefault="00016BDA" w:rsidP="008A3DA4">
      <w:pPr>
        <w:pStyle w:val="subsection"/>
      </w:pPr>
      <w:r w:rsidRPr="00385EED">
        <w:tab/>
        <w:t>(5)</w:t>
      </w:r>
      <w:r w:rsidRPr="00385EED">
        <w:tab/>
        <w:t>An offence against subregulation (4) is an offence of strict liability.</w:t>
      </w:r>
    </w:p>
    <w:p w:rsidR="00016BDA" w:rsidRPr="00385EED" w:rsidRDefault="00415751" w:rsidP="00AB795F">
      <w:pPr>
        <w:pStyle w:val="ActHead2"/>
        <w:pageBreakBefore/>
      </w:pPr>
      <w:bookmarkStart w:id="98" w:name="_Toc12881737"/>
      <w:r w:rsidRPr="00385EED">
        <w:rPr>
          <w:rStyle w:val="CharPartNo"/>
        </w:rPr>
        <w:t>Part</w:t>
      </w:r>
      <w:r w:rsidR="00385EED" w:rsidRPr="00385EED">
        <w:rPr>
          <w:rStyle w:val="CharPartNo"/>
        </w:rPr>
        <w:t> </w:t>
      </w:r>
      <w:r w:rsidR="00016BDA" w:rsidRPr="00385EED">
        <w:rPr>
          <w:rStyle w:val="CharPartNo"/>
        </w:rPr>
        <w:t>11</w:t>
      </w:r>
      <w:r w:rsidRPr="00385EED">
        <w:t>—</w:t>
      </w:r>
      <w:r w:rsidR="00016BDA" w:rsidRPr="00385EED">
        <w:rPr>
          <w:rStyle w:val="CharPartText"/>
        </w:rPr>
        <w:t>Administration of estates of deceased persons in bankruptcy</w:t>
      </w:r>
      <w:bookmarkEnd w:id="98"/>
    </w:p>
    <w:p w:rsidR="00016BDA" w:rsidRPr="00385EED" w:rsidRDefault="00415751" w:rsidP="00016BDA">
      <w:pPr>
        <w:pStyle w:val="Header"/>
      </w:pPr>
      <w:r w:rsidRPr="00385EED">
        <w:rPr>
          <w:rStyle w:val="CharDivNo"/>
        </w:rPr>
        <w:t xml:space="preserve"> </w:t>
      </w:r>
      <w:r w:rsidRPr="00385EED">
        <w:rPr>
          <w:rStyle w:val="CharDivText"/>
        </w:rPr>
        <w:t xml:space="preserve"> </w:t>
      </w:r>
    </w:p>
    <w:p w:rsidR="00016BDA" w:rsidRPr="00385EED" w:rsidRDefault="00016BDA" w:rsidP="008A3DA4">
      <w:pPr>
        <w:pStyle w:val="ActHead5"/>
      </w:pPr>
      <w:bookmarkStart w:id="99" w:name="_Toc12881738"/>
      <w:r w:rsidRPr="00385EED">
        <w:rPr>
          <w:rStyle w:val="CharSectno"/>
        </w:rPr>
        <w:t>11.01</w:t>
      </w:r>
      <w:r w:rsidR="00415751" w:rsidRPr="00385EED">
        <w:t xml:space="preserve">  </w:t>
      </w:r>
      <w:r w:rsidRPr="00385EED">
        <w:t>Statement of affairs and of administration of estate</w:t>
      </w:r>
      <w:bookmarkEnd w:id="99"/>
    </w:p>
    <w:p w:rsidR="00016BDA" w:rsidRPr="00385EED" w:rsidRDefault="00016BDA" w:rsidP="008A3DA4">
      <w:pPr>
        <w:pStyle w:val="subsection"/>
      </w:pPr>
      <w:r w:rsidRPr="00385EED">
        <w:tab/>
      </w:r>
      <w:r w:rsidRPr="00385EED">
        <w:tab/>
        <w:t>A statement under paragraph</w:t>
      </w:r>
      <w:r w:rsidR="00385EED">
        <w:t> </w:t>
      </w:r>
      <w:r w:rsidRPr="00385EED">
        <w:t>246(1)(a) or subsection</w:t>
      </w:r>
      <w:r w:rsidR="00385EED">
        <w:t> </w:t>
      </w:r>
      <w:r w:rsidRPr="00385EED">
        <w:t>247(1) of the Act must state, so far as applicable, the following particulars:</w:t>
      </w:r>
    </w:p>
    <w:p w:rsidR="00016BDA" w:rsidRPr="00385EED" w:rsidRDefault="00016BDA" w:rsidP="008A3DA4">
      <w:pPr>
        <w:pStyle w:val="paragraph"/>
      </w:pPr>
      <w:r w:rsidRPr="00385EED">
        <w:tab/>
        <w:t>(a)</w:t>
      </w:r>
      <w:r w:rsidRPr="00385EED">
        <w:tab/>
        <w:t>in relation to the capital account of the deceased person’s estate:</w:t>
      </w:r>
    </w:p>
    <w:p w:rsidR="00016BDA" w:rsidRPr="00385EED" w:rsidRDefault="00016BDA" w:rsidP="008A3DA4">
      <w:pPr>
        <w:pStyle w:val="paragraphsub"/>
      </w:pPr>
      <w:r w:rsidRPr="00385EED">
        <w:tab/>
        <w:t>(i)</w:t>
      </w:r>
      <w:r w:rsidRPr="00385EED">
        <w:tab/>
        <w:t>particulars of each amount received, including the name of the payer, the date received and the bank account into which the amount was paid; and</w:t>
      </w:r>
    </w:p>
    <w:p w:rsidR="00016BDA" w:rsidRPr="00385EED" w:rsidRDefault="00016BDA" w:rsidP="008A3DA4">
      <w:pPr>
        <w:pStyle w:val="paragraphsub"/>
      </w:pPr>
      <w:r w:rsidRPr="00385EED">
        <w:tab/>
        <w:t>(ii)</w:t>
      </w:r>
      <w:r w:rsidRPr="00385EED">
        <w:tab/>
        <w:t>particulars of each amount paid, including the name of the payee, the date of payment and the bank account from which the amount was drawn;</w:t>
      </w:r>
    </w:p>
    <w:p w:rsidR="00016BDA" w:rsidRPr="00385EED" w:rsidRDefault="00016BDA" w:rsidP="008A3DA4">
      <w:pPr>
        <w:pStyle w:val="paragraph"/>
      </w:pPr>
      <w:r w:rsidRPr="00385EED">
        <w:tab/>
        <w:t>(b)</w:t>
      </w:r>
      <w:r w:rsidRPr="00385EED">
        <w:tab/>
        <w:t>in relation to each of the assets of the deceased person transferred to beneficiaries</w:t>
      </w:r>
      <w:r w:rsidR="008A3DA4" w:rsidRPr="00385EED">
        <w:t>—</w:t>
      </w:r>
      <w:r w:rsidRPr="00385EED">
        <w:t>the particulars of the asset, the date of transfer and the name and address of the relevant beneficiary;</w:t>
      </w:r>
    </w:p>
    <w:p w:rsidR="00016BDA" w:rsidRPr="00385EED" w:rsidRDefault="00016BDA" w:rsidP="008A3DA4">
      <w:pPr>
        <w:pStyle w:val="paragraph"/>
      </w:pPr>
      <w:r w:rsidRPr="00385EED">
        <w:tab/>
        <w:t>(c)</w:t>
      </w:r>
      <w:r w:rsidRPr="00385EED">
        <w:tab/>
        <w:t>in relation to the income account of the deceased person:</w:t>
      </w:r>
    </w:p>
    <w:p w:rsidR="00016BDA" w:rsidRPr="00385EED" w:rsidRDefault="00016BDA" w:rsidP="008A3DA4">
      <w:pPr>
        <w:pStyle w:val="paragraphsub"/>
      </w:pPr>
      <w:r w:rsidRPr="00385EED">
        <w:tab/>
        <w:t>(i)</w:t>
      </w:r>
      <w:r w:rsidRPr="00385EED">
        <w:tab/>
        <w:t>particulars of each amount received, including the name of the payer, the date received and the bank account into which the amount was paid; and</w:t>
      </w:r>
    </w:p>
    <w:p w:rsidR="00016BDA" w:rsidRPr="00385EED" w:rsidRDefault="00016BDA" w:rsidP="008A3DA4">
      <w:pPr>
        <w:pStyle w:val="paragraphsub"/>
      </w:pPr>
      <w:r w:rsidRPr="00385EED">
        <w:tab/>
        <w:t>(ii)</w:t>
      </w:r>
      <w:r w:rsidRPr="00385EED">
        <w:tab/>
        <w:t>particulars of each amount paid, including the name of the payee, the date of payment and the bank account from which the amount was drawn;</w:t>
      </w:r>
    </w:p>
    <w:p w:rsidR="00016BDA" w:rsidRPr="00385EED" w:rsidRDefault="00016BDA" w:rsidP="008A3DA4">
      <w:pPr>
        <w:pStyle w:val="paragraph"/>
      </w:pPr>
      <w:r w:rsidRPr="00385EED">
        <w:tab/>
        <w:t>(d)</w:t>
      </w:r>
      <w:r w:rsidRPr="00385EED">
        <w:tab/>
        <w:t>in relation to each of the unsecured debts owed by the deceased person:</w:t>
      </w:r>
    </w:p>
    <w:p w:rsidR="00016BDA" w:rsidRPr="00385EED" w:rsidRDefault="00016BDA" w:rsidP="008A3DA4">
      <w:pPr>
        <w:pStyle w:val="paragraphsub"/>
      </w:pPr>
      <w:r w:rsidRPr="00385EED">
        <w:tab/>
        <w:t>(i)</w:t>
      </w:r>
      <w:r w:rsidRPr="00385EED">
        <w:tab/>
        <w:t>the name and address of the creditor and the amount (if any) owed by the creditor to the deceased person; and</w:t>
      </w:r>
    </w:p>
    <w:p w:rsidR="00016BDA" w:rsidRPr="00385EED" w:rsidRDefault="00016BDA" w:rsidP="008A3DA4">
      <w:pPr>
        <w:pStyle w:val="paragraphsub"/>
      </w:pPr>
      <w:r w:rsidRPr="00385EED">
        <w:tab/>
        <w:t>(ii)</w:t>
      </w:r>
      <w:r w:rsidRPr="00385EED">
        <w:tab/>
        <w:t>the amount of the debt; and</w:t>
      </w:r>
    </w:p>
    <w:p w:rsidR="00016BDA" w:rsidRPr="00385EED" w:rsidRDefault="00016BDA" w:rsidP="008A3DA4">
      <w:pPr>
        <w:pStyle w:val="paragraphsub"/>
      </w:pPr>
      <w:r w:rsidRPr="00385EED">
        <w:tab/>
        <w:t>(iii)</w:t>
      </w:r>
      <w:r w:rsidRPr="00385EED">
        <w:tab/>
        <w:t>the year when the debt was contracted; and</w:t>
      </w:r>
    </w:p>
    <w:p w:rsidR="00016BDA" w:rsidRPr="00385EED" w:rsidRDefault="00016BDA" w:rsidP="008A3DA4">
      <w:pPr>
        <w:pStyle w:val="paragraphsub"/>
      </w:pPr>
      <w:r w:rsidRPr="00385EED">
        <w:tab/>
        <w:t>(iv)</w:t>
      </w:r>
      <w:r w:rsidRPr="00385EED">
        <w:tab/>
        <w:t>the nature of the debt;</w:t>
      </w:r>
    </w:p>
    <w:p w:rsidR="00016BDA" w:rsidRPr="00385EED" w:rsidRDefault="00016BDA" w:rsidP="008A3DA4">
      <w:pPr>
        <w:pStyle w:val="paragraph"/>
      </w:pPr>
      <w:r w:rsidRPr="00385EED">
        <w:tab/>
        <w:t>(e)</w:t>
      </w:r>
      <w:r w:rsidRPr="00385EED">
        <w:tab/>
        <w:t>in relation to each of the secured debts owed by the deceased person:</w:t>
      </w:r>
    </w:p>
    <w:p w:rsidR="00016BDA" w:rsidRPr="00385EED" w:rsidRDefault="00016BDA" w:rsidP="008A3DA4">
      <w:pPr>
        <w:pStyle w:val="paragraphsub"/>
      </w:pPr>
      <w:r w:rsidRPr="00385EED">
        <w:tab/>
        <w:t>(i)</w:t>
      </w:r>
      <w:r w:rsidRPr="00385EED">
        <w:tab/>
        <w:t>the name and address of the creditor and the amount (if any) owed by the creditor to the deceased person; and</w:t>
      </w:r>
    </w:p>
    <w:p w:rsidR="00016BDA" w:rsidRPr="00385EED" w:rsidRDefault="00016BDA" w:rsidP="008A3DA4">
      <w:pPr>
        <w:pStyle w:val="paragraphsub"/>
      </w:pPr>
      <w:r w:rsidRPr="00385EED">
        <w:tab/>
        <w:t>(ii)</w:t>
      </w:r>
      <w:r w:rsidRPr="00385EED">
        <w:tab/>
        <w:t>the amount of the debt and particulars of the security relating to it; and</w:t>
      </w:r>
    </w:p>
    <w:p w:rsidR="00016BDA" w:rsidRPr="00385EED" w:rsidRDefault="00016BDA" w:rsidP="008A3DA4">
      <w:pPr>
        <w:pStyle w:val="paragraphsub"/>
      </w:pPr>
      <w:r w:rsidRPr="00385EED">
        <w:tab/>
        <w:t>(iii)</w:t>
      </w:r>
      <w:r w:rsidRPr="00385EED">
        <w:tab/>
        <w:t>the date when the security was given; and</w:t>
      </w:r>
    </w:p>
    <w:p w:rsidR="00016BDA" w:rsidRPr="00385EED" w:rsidRDefault="00016BDA" w:rsidP="008A3DA4">
      <w:pPr>
        <w:pStyle w:val="paragraphsub"/>
      </w:pPr>
      <w:r w:rsidRPr="00385EED">
        <w:tab/>
        <w:t>(iv)</w:t>
      </w:r>
      <w:r w:rsidRPr="00385EED">
        <w:tab/>
        <w:t>the estimated present value of the security; and</w:t>
      </w:r>
    </w:p>
    <w:p w:rsidR="00016BDA" w:rsidRPr="00385EED" w:rsidRDefault="00016BDA" w:rsidP="008A3DA4">
      <w:pPr>
        <w:pStyle w:val="paragraphsub"/>
      </w:pPr>
      <w:r w:rsidRPr="00385EED">
        <w:tab/>
        <w:t>(v)</w:t>
      </w:r>
      <w:r w:rsidRPr="00385EED">
        <w:tab/>
        <w:t>the estimated deficiency or surplus if the security were to be realised;</w:t>
      </w:r>
    </w:p>
    <w:p w:rsidR="00016BDA" w:rsidRPr="00385EED" w:rsidRDefault="00016BDA" w:rsidP="008A3DA4">
      <w:pPr>
        <w:pStyle w:val="paragraph"/>
      </w:pPr>
      <w:r w:rsidRPr="00385EED">
        <w:tab/>
        <w:t>(f)</w:t>
      </w:r>
      <w:r w:rsidRPr="00385EED">
        <w:tab/>
        <w:t>in relation to each of current hire purchase, credit purchase, lease purchase or similar agreements:</w:t>
      </w:r>
    </w:p>
    <w:p w:rsidR="00016BDA" w:rsidRPr="00385EED" w:rsidRDefault="00016BDA" w:rsidP="008A3DA4">
      <w:pPr>
        <w:pStyle w:val="paragraphsub"/>
      </w:pPr>
      <w:r w:rsidRPr="00385EED">
        <w:tab/>
        <w:t>(i)</w:t>
      </w:r>
      <w:r w:rsidRPr="00385EED">
        <w:tab/>
        <w:t>the name and address of the finance company; and</w:t>
      </w:r>
    </w:p>
    <w:p w:rsidR="00016BDA" w:rsidRPr="00385EED" w:rsidRDefault="00016BDA" w:rsidP="008A3DA4">
      <w:pPr>
        <w:pStyle w:val="paragraphsub"/>
      </w:pPr>
      <w:r w:rsidRPr="00385EED">
        <w:tab/>
        <w:t>(ii)</w:t>
      </w:r>
      <w:r w:rsidRPr="00385EED">
        <w:tab/>
        <w:t>the date of the agreement; and</w:t>
      </w:r>
    </w:p>
    <w:p w:rsidR="00016BDA" w:rsidRPr="00385EED" w:rsidRDefault="00016BDA" w:rsidP="008A3DA4">
      <w:pPr>
        <w:pStyle w:val="paragraphsub"/>
      </w:pPr>
      <w:r w:rsidRPr="00385EED">
        <w:tab/>
        <w:t>(iii)</w:t>
      </w:r>
      <w:r w:rsidRPr="00385EED">
        <w:tab/>
        <w:t>particulars of the goods to which the agreement relates; and</w:t>
      </w:r>
    </w:p>
    <w:p w:rsidR="00016BDA" w:rsidRPr="00385EED" w:rsidRDefault="00016BDA" w:rsidP="008A3DA4">
      <w:pPr>
        <w:pStyle w:val="paragraphsub"/>
      </w:pPr>
      <w:r w:rsidRPr="00385EED">
        <w:tab/>
        <w:t>(iv)</w:t>
      </w:r>
      <w:r w:rsidRPr="00385EED">
        <w:tab/>
        <w:t>any arrears of payment under the agreement; and</w:t>
      </w:r>
    </w:p>
    <w:p w:rsidR="00016BDA" w:rsidRPr="00385EED" w:rsidRDefault="00016BDA" w:rsidP="008A3DA4">
      <w:pPr>
        <w:pStyle w:val="paragraphsub"/>
      </w:pPr>
      <w:r w:rsidRPr="00385EED">
        <w:tab/>
        <w:t>(v)</w:t>
      </w:r>
      <w:r w:rsidRPr="00385EED">
        <w:tab/>
        <w:t>the amount required to complete the agreement; and</w:t>
      </w:r>
    </w:p>
    <w:p w:rsidR="00016BDA" w:rsidRPr="00385EED" w:rsidRDefault="00016BDA" w:rsidP="008A3DA4">
      <w:pPr>
        <w:pStyle w:val="paragraphsub"/>
      </w:pPr>
      <w:r w:rsidRPr="00385EED">
        <w:tab/>
        <w:t>(vi)</w:t>
      </w:r>
      <w:r w:rsidRPr="00385EED">
        <w:tab/>
        <w:t>the present value of the goods and the estimated deficiency or surplus if the goods were to be realised;</w:t>
      </w:r>
    </w:p>
    <w:p w:rsidR="00016BDA" w:rsidRPr="00385EED" w:rsidRDefault="00016BDA" w:rsidP="008A3DA4">
      <w:pPr>
        <w:pStyle w:val="paragraph"/>
      </w:pPr>
      <w:r w:rsidRPr="00385EED">
        <w:tab/>
        <w:t>(g)</w:t>
      </w:r>
      <w:r w:rsidRPr="00385EED">
        <w:tab/>
        <w:t>in relation to any other assets and liabilities, including contingent assets and liabilities, of the deceased person’s estate</w:t>
      </w:r>
      <w:r w:rsidR="008A3DA4" w:rsidRPr="00385EED">
        <w:t>—</w:t>
      </w:r>
      <w:r w:rsidRPr="00385EED">
        <w:t>particulars of each asset and liability, including its present value.</w:t>
      </w:r>
    </w:p>
    <w:p w:rsidR="00B20425" w:rsidRPr="00385EED" w:rsidRDefault="00B20425" w:rsidP="008A3DA4">
      <w:pPr>
        <w:pStyle w:val="ActHead5"/>
      </w:pPr>
      <w:bookmarkStart w:id="100" w:name="_Toc12881739"/>
      <w:r w:rsidRPr="00385EED">
        <w:rPr>
          <w:rStyle w:val="CharSectno"/>
        </w:rPr>
        <w:t>11.01A</w:t>
      </w:r>
      <w:r w:rsidR="00415751" w:rsidRPr="00385EED">
        <w:t xml:space="preserve">  </w:t>
      </w:r>
      <w:r w:rsidRPr="00385EED">
        <w:t>Copy of petition etc to be given to Official Receiver</w:t>
      </w:r>
      <w:bookmarkEnd w:id="100"/>
    </w:p>
    <w:p w:rsidR="00B20425" w:rsidRPr="00385EED" w:rsidRDefault="00B20425" w:rsidP="008A3DA4">
      <w:pPr>
        <w:pStyle w:val="subsection"/>
      </w:pPr>
      <w:r w:rsidRPr="00385EED">
        <w:tab/>
        <w:t>(1)</w:t>
      </w:r>
      <w:r w:rsidRPr="00385EED">
        <w:tab/>
        <w:t>A person who presents a petition under section</w:t>
      </w:r>
      <w:r w:rsidR="00385EED">
        <w:t> </w:t>
      </w:r>
      <w:r w:rsidRPr="00385EED">
        <w:t xml:space="preserve">244 or 247 of the Act must, within 2 </w:t>
      </w:r>
      <w:r w:rsidR="0049307B" w:rsidRPr="00385EED">
        <w:t>business days</w:t>
      </w:r>
      <w:r w:rsidRPr="00385EED">
        <w:t xml:space="preserve"> after the petition is endorsed by the Court, give a copy of the petition to the Official Receiver.</w:t>
      </w:r>
    </w:p>
    <w:p w:rsidR="00B20425" w:rsidRPr="00385EED" w:rsidRDefault="00B20425" w:rsidP="008A3DA4">
      <w:pPr>
        <w:pStyle w:val="subsection"/>
      </w:pPr>
      <w:r w:rsidRPr="00385EED">
        <w:tab/>
        <w:t>(2)</w:t>
      </w:r>
      <w:r w:rsidRPr="00385EED">
        <w:tab/>
        <w:t>The time within which, under subsection</w:t>
      </w:r>
      <w:r w:rsidR="00385EED">
        <w:t> </w:t>
      </w:r>
      <w:r w:rsidRPr="00385EED">
        <w:t>244(14) of the Act, a creditor must give to the Official Receiver a copy of an order under subsection</w:t>
      </w:r>
      <w:r w:rsidR="00385EED">
        <w:t> </w:t>
      </w:r>
      <w:r w:rsidRPr="00385EED">
        <w:t xml:space="preserve">244(11) of the Act is 2 </w:t>
      </w:r>
      <w:r w:rsidR="0049307B" w:rsidRPr="00385EED">
        <w:t>business days</w:t>
      </w:r>
      <w:r w:rsidRPr="00385EED">
        <w:t xml:space="preserve"> after the order is endorsed by the Court.</w:t>
      </w:r>
    </w:p>
    <w:p w:rsidR="00B20425" w:rsidRPr="00385EED" w:rsidRDefault="00B20425" w:rsidP="008A3DA4">
      <w:pPr>
        <w:pStyle w:val="ActHead5"/>
      </w:pPr>
      <w:bookmarkStart w:id="101" w:name="_Toc12881740"/>
      <w:r w:rsidRPr="00385EED">
        <w:rPr>
          <w:rStyle w:val="CharSectno"/>
        </w:rPr>
        <w:t>11.01B</w:t>
      </w:r>
      <w:r w:rsidR="00415751" w:rsidRPr="00385EED">
        <w:t xml:space="preserve">  </w:t>
      </w:r>
      <w:r w:rsidRPr="00385EED">
        <w:t>Proof of statement of affairs</w:t>
      </w:r>
      <w:bookmarkEnd w:id="101"/>
    </w:p>
    <w:p w:rsidR="00B20425" w:rsidRPr="00385EED" w:rsidRDefault="00B20425" w:rsidP="008A3DA4">
      <w:pPr>
        <w:pStyle w:val="subsection"/>
      </w:pPr>
      <w:r w:rsidRPr="00385EED">
        <w:tab/>
        <w:t>(1)</w:t>
      </w:r>
      <w:r w:rsidRPr="00385EED">
        <w:tab/>
        <w:t>Subregulation (2) applies in any proceedings to a document or copy of a document that purports to be a certificate signed by the Inspector</w:t>
      </w:r>
      <w:r w:rsidR="00385EED">
        <w:noBreakHyphen/>
      </w:r>
      <w:r w:rsidRPr="00385EED">
        <w:t>General stating that, at a particular point in time, the form of statement of affairs that is attached to the certificate was the approved form for section</w:t>
      </w:r>
      <w:r w:rsidR="00385EED">
        <w:t> </w:t>
      </w:r>
      <w:r w:rsidRPr="00385EED">
        <w:t>6A of the Act.</w:t>
      </w:r>
    </w:p>
    <w:p w:rsidR="00B20425" w:rsidRPr="00385EED" w:rsidRDefault="00B20425" w:rsidP="008A3DA4">
      <w:pPr>
        <w:pStyle w:val="subsection"/>
      </w:pPr>
      <w:r w:rsidRPr="00385EED">
        <w:tab/>
        <w:t>(2)</w:t>
      </w:r>
      <w:r w:rsidRPr="00385EED">
        <w:tab/>
        <w:t>The document or copy:</w:t>
      </w:r>
    </w:p>
    <w:p w:rsidR="00B20425" w:rsidRPr="00385EED" w:rsidRDefault="00B20425" w:rsidP="008A3DA4">
      <w:pPr>
        <w:pStyle w:val="paragraph"/>
      </w:pPr>
      <w:r w:rsidRPr="00385EED">
        <w:tab/>
        <w:t>(a)</w:t>
      </w:r>
      <w:r w:rsidRPr="00385EED">
        <w:tab/>
        <w:t>is proof, in the absence of evidence to the contrary, of information that is stated in it; and</w:t>
      </w:r>
    </w:p>
    <w:p w:rsidR="00B20425" w:rsidRPr="00385EED" w:rsidRDefault="00B20425" w:rsidP="008A3DA4">
      <w:pPr>
        <w:pStyle w:val="paragraph"/>
      </w:pPr>
      <w:r w:rsidRPr="00385EED">
        <w:tab/>
        <w:t>(b)</w:t>
      </w:r>
      <w:r w:rsidRPr="00385EED">
        <w:tab/>
        <w:t>may be tendered in evidence without further proof.</w:t>
      </w:r>
    </w:p>
    <w:p w:rsidR="00016BDA" w:rsidRPr="00385EED" w:rsidRDefault="00016BDA" w:rsidP="008A3DA4">
      <w:pPr>
        <w:pStyle w:val="ActHead5"/>
      </w:pPr>
      <w:bookmarkStart w:id="102" w:name="_Toc12881741"/>
      <w:r w:rsidRPr="00385EED">
        <w:rPr>
          <w:rStyle w:val="CharSectno"/>
        </w:rPr>
        <w:t>11.02</w:t>
      </w:r>
      <w:r w:rsidR="00415751" w:rsidRPr="00385EED">
        <w:t xml:space="preserve">  </w:t>
      </w:r>
      <w:r w:rsidRPr="00385EED">
        <w:t>Modifications of the Act</w:t>
      </w:r>
      <w:r w:rsidR="008A3DA4" w:rsidRPr="00385EED">
        <w:t>—</w:t>
      </w:r>
      <w:r w:rsidRPr="00385EED">
        <w:t>administration of estates of deceased persons</w:t>
      </w:r>
      <w:bookmarkEnd w:id="102"/>
    </w:p>
    <w:p w:rsidR="00016BDA" w:rsidRPr="00385EED" w:rsidRDefault="00016BDA" w:rsidP="008A3DA4">
      <w:pPr>
        <w:pStyle w:val="subsection"/>
      </w:pPr>
      <w:r w:rsidRPr="00385EED">
        <w:tab/>
      </w:r>
      <w:r w:rsidRPr="00385EED">
        <w:tab/>
        <w:t>For the purposes of subsections</w:t>
      </w:r>
      <w:r w:rsidR="00385EED">
        <w:t> </w:t>
      </w:r>
      <w:r w:rsidRPr="00385EED">
        <w:t xml:space="preserve">248(1) and (3) of the Act, the provisions specified in </w:t>
      </w:r>
      <w:r w:rsidR="00415751" w:rsidRPr="00385EED">
        <w:t>Schedule</w:t>
      </w:r>
      <w:r w:rsidR="00385EED">
        <w:t> </w:t>
      </w:r>
      <w:r w:rsidRPr="00385EED">
        <w:t xml:space="preserve">7 are modified in accordance with that </w:t>
      </w:r>
      <w:r w:rsidR="00415751" w:rsidRPr="00385EED">
        <w:t>Schedule </w:t>
      </w:r>
      <w:r w:rsidRPr="00385EED">
        <w:t xml:space="preserve">in relation to proceedings under </w:t>
      </w:r>
      <w:r w:rsidR="00415751" w:rsidRPr="00385EED">
        <w:t>Part </w:t>
      </w:r>
      <w:r w:rsidRPr="00385EED">
        <w:t>XI of the Act and the administration of estates under that Part.</w:t>
      </w:r>
    </w:p>
    <w:p w:rsidR="00016BDA" w:rsidRPr="00385EED" w:rsidRDefault="00415751" w:rsidP="008A3DA4">
      <w:pPr>
        <w:pStyle w:val="ActHead2"/>
        <w:pageBreakBefore/>
      </w:pPr>
      <w:bookmarkStart w:id="103" w:name="_Toc12881742"/>
      <w:r w:rsidRPr="00385EED">
        <w:rPr>
          <w:rStyle w:val="CharPartNo"/>
        </w:rPr>
        <w:t>Part</w:t>
      </w:r>
      <w:r w:rsidR="00385EED" w:rsidRPr="00385EED">
        <w:rPr>
          <w:rStyle w:val="CharPartNo"/>
        </w:rPr>
        <w:t> </w:t>
      </w:r>
      <w:r w:rsidR="00016BDA" w:rsidRPr="00385EED">
        <w:rPr>
          <w:rStyle w:val="CharPartNo"/>
        </w:rPr>
        <w:t>12</w:t>
      </w:r>
      <w:r w:rsidRPr="00385EED">
        <w:t>—</w:t>
      </w:r>
      <w:r w:rsidR="00016BDA" w:rsidRPr="00385EED">
        <w:rPr>
          <w:rStyle w:val="CharPartText"/>
        </w:rPr>
        <w:t>Unclaimed dividends or moneys</w:t>
      </w:r>
      <w:bookmarkEnd w:id="103"/>
    </w:p>
    <w:p w:rsidR="00016BDA" w:rsidRPr="00385EED" w:rsidRDefault="00415751" w:rsidP="00016BDA">
      <w:pPr>
        <w:pStyle w:val="Header"/>
      </w:pPr>
      <w:r w:rsidRPr="00385EED">
        <w:rPr>
          <w:rStyle w:val="CharDivNo"/>
        </w:rPr>
        <w:t xml:space="preserve"> </w:t>
      </w:r>
      <w:r w:rsidRPr="00385EED">
        <w:rPr>
          <w:rStyle w:val="CharDivText"/>
        </w:rPr>
        <w:t xml:space="preserve"> </w:t>
      </w:r>
    </w:p>
    <w:p w:rsidR="00016BDA" w:rsidRPr="00385EED" w:rsidRDefault="00016BDA" w:rsidP="008A3DA4">
      <w:pPr>
        <w:pStyle w:val="ActHead5"/>
      </w:pPr>
      <w:bookmarkStart w:id="104" w:name="_Toc12881743"/>
      <w:r w:rsidRPr="00385EED">
        <w:rPr>
          <w:rStyle w:val="CharSectno"/>
        </w:rPr>
        <w:t>12.01</w:t>
      </w:r>
      <w:r w:rsidR="00415751" w:rsidRPr="00385EED">
        <w:t xml:space="preserve">  </w:t>
      </w:r>
      <w:r w:rsidRPr="00385EED">
        <w:t>Statement where moneys are paid to the Commonwealth</w:t>
      </w:r>
      <w:bookmarkEnd w:id="104"/>
    </w:p>
    <w:p w:rsidR="00016BDA" w:rsidRPr="00385EED" w:rsidRDefault="00016BDA" w:rsidP="008A3DA4">
      <w:pPr>
        <w:pStyle w:val="subsection"/>
      </w:pPr>
      <w:r w:rsidRPr="00385EED">
        <w:tab/>
        <w:t>(1)</w:t>
      </w:r>
      <w:r w:rsidRPr="00385EED">
        <w:tab/>
        <w:t>Where a trustee pays moneys, under subsection</w:t>
      </w:r>
      <w:r w:rsidR="00385EED">
        <w:t> </w:t>
      </w:r>
      <w:r w:rsidRPr="00385EED">
        <w:t xml:space="preserve">254(2) of the Act, </w:t>
      </w:r>
      <w:r w:rsidRPr="00385EED">
        <w:rPr>
          <w:color w:val="000000"/>
        </w:rPr>
        <w:t>to the Commonwealth</w:t>
      </w:r>
      <w:r w:rsidRPr="00385EED">
        <w:t>, he or she must, at the time of payment, give to the officer to whom the moneys are paid a statement setting out the name and address of:</w:t>
      </w:r>
    </w:p>
    <w:p w:rsidR="00016BDA" w:rsidRPr="00385EED" w:rsidRDefault="00016BDA" w:rsidP="008A3DA4">
      <w:pPr>
        <w:pStyle w:val="paragraph"/>
      </w:pPr>
      <w:r w:rsidRPr="00385EED">
        <w:tab/>
        <w:t>(a)</w:t>
      </w:r>
      <w:r w:rsidRPr="00385EED">
        <w:tab/>
        <w:t>the trustee; and</w:t>
      </w:r>
    </w:p>
    <w:p w:rsidR="00016BDA" w:rsidRPr="00385EED" w:rsidRDefault="00016BDA" w:rsidP="008A3DA4">
      <w:pPr>
        <w:pStyle w:val="paragraph"/>
      </w:pPr>
      <w:r w:rsidRPr="00385EED">
        <w:tab/>
        <w:t>(b)</w:t>
      </w:r>
      <w:r w:rsidRPr="00385EED">
        <w:tab/>
        <w:t>the relevant bankrupt, debtor or (subject to subregulation</w:t>
      </w:r>
      <w:r w:rsidR="00782C2B" w:rsidRPr="00385EED">
        <w:t> </w:t>
      </w:r>
      <w:r w:rsidRPr="00385EED">
        <w:t>(2)) deceased person, as the case requires; and</w:t>
      </w:r>
    </w:p>
    <w:p w:rsidR="00016BDA" w:rsidRPr="00385EED" w:rsidRDefault="00016BDA" w:rsidP="008A3DA4">
      <w:pPr>
        <w:pStyle w:val="paragraph"/>
      </w:pPr>
      <w:r w:rsidRPr="00385EED">
        <w:tab/>
        <w:t>(c)</w:t>
      </w:r>
      <w:r w:rsidRPr="00385EED">
        <w:tab/>
        <w:t>each person who, so far as the trustee is aware, is entitled to the moneys or any part of the moneys.</w:t>
      </w:r>
    </w:p>
    <w:p w:rsidR="00016BDA" w:rsidRPr="00385EED" w:rsidRDefault="00016BDA" w:rsidP="008A3DA4">
      <w:pPr>
        <w:pStyle w:val="subsection"/>
      </w:pPr>
      <w:r w:rsidRPr="00385EED">
        <w:tab/>
        <w:t>(2)</w:t>
      </w:r>
      <w:r w:rsidRPr="00385EED">
        <w:tab/>
        <w:t xml:space="preserve">For the purposes of </w:t>
      </w:r>
      <w:r w:rsidR="00385EED">
        <w:t>paragraph (</w:t>
      </w:r>
      <w:r w:rsidRPr="00385EED">
        <w:t>1)(b), where the relevant person is a deceased person, the address to be stated is that person’s address at the date of his or her death.</w:t>
      </w:r>
    </w:p>
    <w:p w:rsidR="00016BDA" w:rsidRPr="00385EED" w:rsidRDefault="00016BDA" w:rsidP="008A3DA4">
      <w:pPr>
        <w:pStyle w:val="subsection"/>
      </w:pPr>
      <w:r w:rsidRPr="00385EED">
        <w:tab/>
        <w:t>(3)</w:t>
      </w:r>
      <w:r w:rsidRPr="00385EED">
        <w:tab/>
        <w:t>Where the Official Trustee or Official Receiver, or a registered trustee, pays moneys, under subsection</w:t>
      </w:r>
      <w:r w:rsidR="00385EED">
        <w:t> </w:t>
      </w:r>
      <w:r w:rsidRPr="00385EED">
        <w:t xml:space="preserve">254(2A) of the Act, </w:t>
      </w:r>
      <w:r w:rsidRPr="00385EED">
        <w:rPr>
          <w:color w:val="000000"/>
        </w:rPr>
        <w:t>to the Commonwealth</w:t>
      </w:r>
      <w:r w:rsidRPr="00385EED">
        <w:t>, that person must, at the time of payment give to the officer to whom the moneys are paid a statement setting out the name and address of:</w:t>
      </w:r>
    </w:p>
    <w:p w:rsidR="00016BDA" w:rsidRPr="00385EED" w:rsidRDefault="00016BDA" w:rsidP="008A3DA4">
      <w:pPr>
        <w:pStyle w:val="paragraph"/>
      </w:pPr>
      <w:r w:rsidRPr="00385EED">
        <w:tab/>
        <w:t>(a)</w:t>
      </w:r>
      <w:r w:rsidRPr="00385EED">
        <w:tab/>
        <w:t>the trustee; and</w:t>
      </w:r>
    </w:p>
    <w:p w:rsidR="00016BDA" w:rsidRPr="00385EED" w:rsidRDefault="00016BDA" w:rsidP="008A3DA4">
      <w:pPr>
        <w:pStyle w:val="paragraph"/>
      </w:pPr>
      <w:r w:rsidRPr="00385EED">
        <w:tab/>
        <w:t>(b)</w:t>
      </w:r>
      <w:r w:rsidRPr="00385EED">
        <w:tab/>
        <w:t>each person who, so far as the Official Trustee, Official Receiver or registered trustee is aware, is entitled to the moneys or any part of the moneys.</w:t>
      </w:r>
    </w:p>
    <w:p w:rsidR="00016BDA" w:rsidRPr="00385EED" w:rsidRDefault="00016BDA" w:rsidP="008A3DA4">
      <w:pPr>
        <w:pStyle w:val="subsection"/>
      </w:pPr>
      <w:r w:rsidRPr="00385EED">
        <w:tab/>
        <w:t>(4)</w:t>
      </w:r>
      <w:r w:rsidRPr="00385EED">
        <w:tab/>
        <w:t>A registered trustee who gives a statement to an officer in accordance with subregulation</w:t>
      </w:r>
      <w:r w:rsidR="00782C2B" w:rsidRPr="00385EED">
        <w:t> </w:t>
      </w:r>
      <w:r w:rsidRPr="00385EED">
        <w:t>(1) or (3) must, within 7 days, give a copy of the statement to the Official Receiver.</w:t>
      </w:r>
    </w:p>
    <w:p w:rsidR="00016BDA" w:rsidRPr="00385EED" w:rsidRDefault="00016BDA" w:rsidP="008A3DA4">
      <w:pPr>
        <w:pStyle w:val="subsection"/>
      </w:pPr>
      <w:r w:rsidRPr="00385EED">
        <w:tab/>
        <w:t>(5)</w:t>
      </w:r>
      <w:r w:rsidRPr="00385EED">
        <w:tab/>
        <w:t>An offence against subregulation</w:t>
      </w:r>
      <w:r w:rsidR="00782C2B" w:rsidRPr="00385EED">
        <w:t> </w:t>
      </w:r>
      <w:r w:rsidRPr="00385EED">
        <w:t>(4) is an offence of strict liability.</w:t>
      </w:r>
    </w:p>
    <w:p w:rsidR="00016BDA" w:rsidRPr="00385EED" w:rsidRDefault="00415751" w:rsidP="00016BDA">
      <w:pPr>
        <w:pStyle w:val="Penalty"/>
      </w:pPr>
      <w:r w:rsidRPr="00385EED">
        <w:t>Penalty:</w:t>
      </w:r>
      <w:r w:rsidRPr="00385EED">
        <w:tab/>
      </w:r>
      <w:r w:rsidR="00016BDA" w:rsidRPr="00385EED">
        <w:t>1 penalty unit.</w:t>
      </w:r>
    </w:p>
    <w:p w:rsidR="00016BDA" w:rsidRPr="00385EED" w:rsidRDefault="00415751" w:rsidP="008A3DA4">
      <w:pPr>
        <w:pStyle w:val="notetext"/>
      </w:pPr>
      <w:r w:rsidRPr="00385EED">
        <w:t>Note:</w:t>
      </w:r>
      <w:r w:rsidRPr="00385EED">
        <w:tab/>
      </w:r>
      <w:r w:rsidR="00016BDA" w:rsidRPr="00385EED">
        <w:t xml:space="preserve">For </w:t>
      </w:r>
      <w:r w:rsidR="00016BDA" w:rsidRPr="00385EED">
        <w:rPr>
          <w:b/>
          <w:i/>
        </w:rPr>
        <w:t>strict liability</w:t>
      </w:r>
      <w:r w:rsidR="00016BDA" w:rsidRPr="00385EED">
        <w:t>, see section</w:t>
      </w:r>
      <w:r w:rsidR="00385EED">
        <w:t> </w:t>
      </w:r>
      <w:r w:rsidR="00016BDA" w:rsidRPr="00385EED">
        <w:t xml:space="preserve">6.1 of the </w:t>
      </w:r>
      <w:r w:rsidR="00016BDA" w:rsidRPr="00385EED">
        <w:rPr>
          <w:i/>
        </w:rPr>
        <w:t>Criminal Code</w:t>
      </w:r>
      <w:r w:rsidR="00016BDA" w:rsidRPr="00385EED">
        <w:t>.</w:t>
      </w:r>
    </w:p>
    <w:p w:rsidR="00016BDA" w:rsidRPr="00385EED" w:rsidRDefault="00415751" w:rsidP="00287731">
      <w:pPr>
        <w:pStyle w:val="ActHead2"/>
        <w:pageBreakBefore/>
      </w:pPr>
      <w:bookmarkStart w:id="105" w:name="_Toc12881744"/>
      <w:r w:rsidRPr="00385EED">
        <w:rPr>
          <w:rStyle w:val="CharPartNo"/>
        </w:rPr>
        <w:t>Part</w:t>
      </w:r>
      <w:r w:rsidR="00385EED" w:rsidRPr="00385EED">
        <w:rPr>
          <w:rStyle w:val="CharPartNo"/>
        </w:rPr>
        <w:t> </w:t>
      </w:r>
      <w:r w:rsidR="00016BDA" w:rsidRPr="00385EED">
        <w:rPr>
          <w:rStyle w:val="CharPartNo"/>
        </w:rPr>
        <w:t>13</w:t>
      </w:r>
      <w:r w:rsidRPr="00385EED">
        <w:t>—</w:t>
      </w:r>
      <w:r w:rsidR="00016BDA" w:rsidRPr="00385EED">
        <w:rPr>
          <w:rStyle w:val="CharPartText"/>
        </w:rPr>
        <w:t>National Personal Insolvency Index</w:t>
      </w:r>
      <w:bookmarkEnd w:id="105"/>
    </w:p>
    <w:p w:rsidR="00016BDA" w:rsidRPr="00385EED" w:rsidRDefault="00415751" w:rsidP="008A3DA4">
      <w:pPr>
        <w:pStyle w:val="ActHead3"/>
      </w:pPr>
      <w:bookmarkStart w:id="106" w:name="_Toc12881745"/>
      <w:r w:rsidRPr="00385EED">
        <w:rPr>
          <w:rStyle w:val="CharDivNo"/>
        </w:rPr>
        <w:t>Division</w:t>
      </w:r>
      <w:r w:rsidR="00385EED" w:rsidRPr="00385EED">
        <w:rPr>
          <w:rStyle w:val="CharDivNo"/>
        </w:rPr>
        <w:t> </w:t>
      </w:r>
      <w:r w:rsidR="00016BDA" w:rsidRPr="00385EED">
        <w:rPr>
          <w:rStyle w:val="CharDivNo"/>
        </w:rPr>
        <w:t>1</w:t>
      </w:r>
      <w:r w:rsidRPr="00385EED">
        <w:t>—</w:t>
      </w:r>
      <w:r w:rsidR="00016BDA" w:rsidRPr="00385EED">
        <w:rPr>
          <w:rStyle w:val="CharDivText"/>
        </w:rPr>
        <w:t>Preliminary</w:t>
      </w:r>
      <w:bookmarkEnd w:id="106"/>
    </w:p>
    <w:p w:rsidR="00016BDA" w:rsidRPr="00385EED" w:rsidRDefault="00016BDA" w:rsidP="008A3DA4">
      <w:pPr>
        <w:pStyle w:val="ActHead5"/>
      </w:pPr>
      <w:bookmarkStart w:id="107" w:name="_Toc12881746"/>
      <w:r w:rsidRPr="00385EED">
        <w:rPr>
          <w:rStyle w:val="CharSectno"/>
        </w:rPr>
        <w:t>13.01</w:t>
      </w:r>
      <w:r w:rsidR="00415751" w:rsidRPr="00385EED">
        <w:t xml:space="preserve">  </w:t>
      </w:r>
      <w:r w:rsidRPr="00385EED">
        <w:t>Interpretation</w:t>
      </w:r>
      <w:bookmarkEnd w:id="107"/>
    </w:p>
    <w:p w:rsidR="00016BDA" w:rsidRPr="00385EED" w:rsidRDefault="00016BDA" w:rsidP="008A3DA4">
      <w:pPr>
        <w:pStyle w:val="subsection"/>
      </w:pPr>
      <w:r w:rsidRPr="00385EED">
        <w:tab/>
      </w:r>
      <w:r w:rsidRPr="00385EED">
        <w:tab/>
        <w:t>In this Part:</w:t>
      </w:r>
    </w:p>
    <w:p w:rsidR="00016BDA" w:rsidRPr="00385EED" w:rsidRDefault="00016BDA" w:rsidP="008A3DA4">
      <w:pPr>
        <w:pStyle w:val="Definition"/>
      </w:pPr>
      <w:r w:rsidRPr="00385EED">
        <w:rPr>
          <w:b/>
          <w:i/>
        </w:rPr>
        <w:t xml:space="preserve">BIOS </w:t>
      </w:r>
      <w:r w:rsidRPr="00385EED">
        <w:t>means the electronic database, known as the Bankruptcy Index Online System, maintained before the commencement date by Registrars in Bankruptcy.</w:t>
      </w:r>
    </w:p>
    <w:p w:rsidR="00016BDA" w:rsidRPr="00385EED" w:rsidRDefault="00016BDA" w:rsidP="008A3DA4">
      <w:pPr>
        <w:pStyle w:val="ActHead5"/>
      </w:pPr>
      <w:bookmarkStart w:id="108" w:name="_Toc12881747"/>
      <w:r w:rsidRPr="00385EED">
        <w:rPr>
          <w:rStyle w:val="CharSectno"/>
        </w:rPr>
        <w:t>13.02</w:t>
      </w:r>
      <w:r w:rsidR="00415751" w:rsidRPr="00385EED">
        <w:t xml:space="preserve">  </w:t>
      </w:r>
      <w:r w:rsidRPr="00385EED">
        <w:t>Establishment and maintenance of the National Personal Insolvency Index</w:t>
      </w:r>
      <w:bookmarkEnd w:id="108"/>
    </w:p>
    <w:p w:rsidR="00016BDA" w:rsidRPr="00385EED" w:rsidRDefault="00016BDA" w:rsidP="008A3DA4">
      <w:pPr>
        <w:pStyle w:val="subsection"/>
      </w:pPr>
      <w:r w:rsidRPr="00385EED">
        <w:tab/>
        <w:t>(1)</w:t>
      </w:r>
      <w:r w:rsidRPr="00385EED">
        <w:tab/>
        <w:t xml:space="preserve">For the purposes of the definition of </w:t>
      </w:r>
      <w:r w:rsidRPr="00385EED">
        <w:rPr>
          <w:b/>
          <w:i/>
        </w:rPr>
        <w:t>National Personal Insolvency Index</w:t>
      </w:r>
      <w:r w:rsidRPr="00385EED">
        <w:t xml:space="preserve"> in subsection</w:t>
      </w:r>
      <w:r w:rsidR="00385EED">
        <w:t> </w:t>
      </w:r>
      <w:r w:rsidRPr="00385EED">
        <w:t>5(1) of the Act, there is established an electronic index to be known as the National Personal Insolvency Index.</w:t>
      </w:r>
    </w:p>
    <w:p w:rsidR="00016BDA" w:rsidRPr="00385EED" w:rsidRDefault="00016BDA" w:rsidP="008A3DA4">
      <w:pPr>
        <w:pStyle w:val="subsection"/>
      </w:pPr>
      <w:r w:rsidRPr="00385EED">
        <w:tab/>
        <w:t>(2)</w:t>
      </w:r>
      <w:r w:rsidRPr="00385EED">
        <w:tab/>
        <w:t>The Inspector</w:t>
      </w:r>
      <w:r w:rsidR="00385EED">
        <w:noBreakHyphen/>
      </w:r>
      <w:r w:rsidRPr="00385EED">
        <w:t>General has responsibility for the operation of the Index.</w:t>
      </w:r>
    </w:p>
    <w:p w:rsidR="00016BDA" w:rsidRPr="00385EED" w:rsidRDefault="00016BDA" w:rsidP="008A3DA4">
      <w:pPr>
        <w:pStyle w:val="subsection"/>
      </w:pPr>
      <w:r w:rsidRPr="00385EED">
        <w:tab/>
        <w:t>(3)</w:t>
      </w:r>
      <w:r w:rsidRPr="00385EED">
        <w:tab/>
        <w:t>Each Official Receiver is to maintain the Index on behalf of the Inspector</w:t>
      </w:r>
      <w:r w:rsidR="00385EED">
        <w:noBreakHyphen/>
      </w:r>
      <w:r w:rsidRPr="00385EED">
        <w:t>General.</w:t>
      </w:r>
    </w:p>
    <w:p w:rsidR="00016BDA" w:rsidRPr="00385EED" w:rsidRDefault="00415751" w:rsidP="008A3DA4">
      <w:pPr>
        <w:pStyle w:val="ActHead3"/>
        <w:pageBreakBefore/>
      </w:pPr>
      <w:bookmarkStart w:id="109" w:name="_Toc12881748"/>
      <w:r w:rsidRPr="00385EED">
        <w:rPr>
          <w:rStyle w:val="CharDivNo"/>
        </w:rPr>
        <w:t>Division</w:t>
      </w:r>
      <w:r w:rsidR="00385EED" w:rsidRPr="00385EED">
        <w:rPr>
          <w:rStyle w:val="CharDivNo"/>
        </w:rPr>
        <w:t> </w:t>
      </w:r>
      <w:r w:rsidR="00016BDA" w:rsidRPr="00385EED">
        <w:rPr>
          <w:rStyle w:val="CharDivNo"/>
        </w:rPr>
        <w:t>2</w:t>
      </w:r>
      <w:r w:rsidRPr="00385EED">
        <w:t>—</w:t>
      </w:r>
      <w:r w:rsidR="00016BDA" w:rsidRPr="00385EED">
        <w:rPr>
          <w:rStyle w:val="CharDivText"/>
        </w:rPr>
        <w:t>Information to be entered on the Index</w:t>
      </w:r>
      <w:bookmarkEnd w:id="109"/>
    </w:p>
    <w:p w:rsidR="00016BDA" w:rsidRPr="00385EED" w:rsidRDefault="00016BDA" w:rsidP="008A3DA4">
      <w:pPr>
        <w:pStyle w:val="ActHead5"/>
      </w:pPr>
      <w:bookmarkStart w:id="110" w:name="_Toc12881749"/>
      <w:r w:rsidRPr="00385EED">
        <w:rPr>
          <w:rStyle w:val="CharSectno"/>
        </w:rPr>
        <w:t>13.03</w:t>
      </w:r>
      <w:r w:rsidR="00415751" w:rsidRPr="00385EED">
        <w:t xml:space="preserve">  </w:t>
      </w:r>
      <w:r w:rsidRPr="00385EED">
        <w:t>What information is to be entered on the Index?</w:t>
      </w:r>
      <w:bookmarkEnd w:id="110"/>
    </w:p>
    <w:p w:rsidR="00016BDA" w:rsidRPr="00385EED" w:rsidRDefault="00016BDA" w:rsidP="008A3DA4">
      <w:pPr>
        <w:pStyle w:val="subsection"/>
      </w:pPr>
      <w:r w:rsidRPr="00385EED">
        <w:tab/>
        <w:t>(1)</w:t>
      </w:r>
      <w:r w:rsidRPr="00385EED">
        <w:tab/>
        <w:t>Subject to this regulation, the following information is to be entered on the Index:</w:t>
      </w:r>
    </w:p>
    <w:p w:rsidR="00016BDA" w:rsidRPr="00385EED" w:rsidRDefault="00016BDA" w:rsidP="008A3DA4">
      <w:pPr>
        <w:pStyle w:val="paragraph"/>
      </w:pPr>
      <w:r w:rsidRPr="00385EED">
        <w:tab/>
        <w:t>(a)</w:t>
      </w:r>
      <w:r w:rsidRPr="00385EED">
        <w:tab/>
        <w:t xml:space="preserve">in respect of each creditor’s petition, bankruptcy, debt agreement under </w:t>
      </w:r>
      <w:r w:rsidR="00415751" w:rsidRPr="00385EED">
        <w:t>Part </w:t>
      </w:r>
      <w:r w:rsidRPr="00385EED">
        <w:t xml:space="preserve">IX of the Act, personal insolvency agreement, administration under </w:t>
      </w:r>
      <w:r w:rsidR="00415751" w:rsidRPr="00385EED">
        <w:t>Part </w:t>
      </w:r>
      <w:r w:rsidRPr="00385EED">
        <w:t>XI of the Act or order under section</w:t>
      </w:r>
      <w:r w:rsidR="00385EED">
        <w:t> </w:t>
      </w:r>
      <w:r w:rsidRPr="00385EED">
        <w:t>253E of the Act, occurring or made on or after the commencement date</w:t>
      </w:r>
      <w:r w:rsidR="008A3DA4" w:rsidRPr="00385EED">
        <w:t>—</w:t>
      </w:r>
      <w:r w:rsidRPr="00385EED">
        <w:t xml:space="preserve">information of the kind specified in </w:t>
      </w:r>
      <w:r w:rsidR="00415751" w:rsidRPr="00385EED">
        <w:t>Schedule</w:t>
      </w:r>
      <w:r w:rsidR="00385EED">
        <w:t> </w:t>
      </w:r>
      <w:r w:rsidRPr="00385EED">
        <w:t>8, to the extent applicable;</w:t>
      </w:r>
    </w:p>
    <w:p w:rsidR="00016BDA" w:rsidRPr="00385EED" w:rsidRDefault="00016BDA" w:rsidP="008A3DA4">
      <w:pPr>
        <w:pStyle w:val="paragraph"/>
      </w:pPr>
      <w:r w:rsidRPr="00385EED">
        <w:tab/>
        <w:t>(b)</w:t>
      </w:r>
      <w:r w:rsidRPr="00385EED">
        <w:tab/>
        <w:t>the information on BIOS in respect of bankruptcies (including completed bankruptcies);</w:t>
      </w:r>
    </w:p>
    <w:p w:rsidR="00016BDA" w:rsidRPr="00385EED" w:rsidRDefault="00016BDA" w:rsidP="008A3DA4">
      <w:pPr>
        <w:pStyle w:val="paragraph"/>
      </w:pPr>
      <w:r w:rsidRPr="00385EED">
        <w:tab/>
        <w:t>(c)</w:t>
      </w:r>
      <w:r w:rsidRPr="00385EED">
        <w:tab/>
        <w:t>in respect of each registered trustee or controlling trustee (other than the Official Trustee):</w:t>
      </w:r>
    </w:p>
    <w:p w:rsidR="00016BDA" w:rsidRPr="00385EED" w:rsidRDefault="00016BDA" w:rsidP="008A3DA4">
      <w:pPr>
        <w:pStyle w:val="paragraphsub"/>
      </w:pPr>
      <w:r w:rsidRPr="00385EED">
        <w:tab/>
        <w:t>(i)</w:t>
      </w:r>
      <w:r w:rsidRPr="00385EED">
        <w:tab/>
        <w:t>the trustee’s full name, and any alias;</w:t>
      </w:r>
    </w:p>
    <w:p w:rsidR="00016BDA" w:rsidRPr="00385EED" w:rsidRDefault="00016BDA" w:rsidP="008A3DA4">
      <w:pPr>
        <w:pStyle w:val="paragraphsub"/>
      </w:pPr>
      <w:r w:rsidRPr="00385EED">
        <w:tab/>
        <w:t>(ii)</w:t>
      </w:r>
      <w:r w:rsidRPr="00385EED">
        <w:tab/>
        <w:t>the trustee’s business address (including, where applicable, the postal address) and telephone number;</w:t>
      </w:r>
    </w:p>
    <w:p w:rsidR="00016BDA" w:rsidRPr="00385EED" w:rsidRDefault="00016BDA" w:rsidP="008A3DA4">
      <w:pPr>
        <w:pStyle w:val="paragraphsub"/>
      </w:pPr>
      <w:r w:rsidRPr="00385EED">
        <w:tab/>
        <w:t>(iii)</w:t>
      </w:r>
      <w:r w:rsidRPr="00385EED">
        <w:tab/>
        <w:t>a statement or summary of any conditions applying to the person’s entitlement to practise as a registered trustee;</w:t>
      </w:r>
    </w:p>
    <w:p w:rsidR="00016BDA" w:rsidRPr="00385EED" w:rsidRDefault="00016BDA" w:rsidP="008A3DA4">
      <w:pPr>
        <w:pStyle w:val="paragraphsub"/>
      </w:pPr>
      <w:r w:rsidRPr="00385EED">
        <w:tab/>
        <w:t>(iv)</w:t>
      </w:r>
      <w:r w:rsidRPr="00385EED">
        <w:tab/>
        <w:t>the date on which details in respect of the trustee are entered on the Index;</w:t>
      </w:r>
    </w:p>
    <w:p w:rsidR="00016BDA" w:rsidRPr="00385EED" w:rsidRDefault="00016BDA" w:rsidP="008A3DA4">
      <w:pPr>
        <w:pStyle w:val="paragraphsub"/>
      </w:pPr>
      <w:r w:rsidRPr="00385EED">
        <w:tab/>
        <w:t>(v)</w:t>
      </w:r>
      <w:r w:rsidRPr="00385EED">
        <w:tab/>
        <w:t>the date (if any) of termination of the trustee’s registration as a trustee;</w:t>
      </w:r>
    </w:p>
    <w:p w:rsidR="00016BDA" w:rsidRPr="00385EED" w:rsidRDefault="00016BDA" w:rsidP="008A3DA4">
      <w:pPr>
        <w:pStyle w:val="paragraph"/>
      </w:pPr>
      <w:r w:rsidRPr="00385EED">
        <w:tab/>
        <w:t>(d)</w:t>
      </w:r>
      <w:r w:rsidRPr="00385EED">
        <w:tab/>
        <w:t>in respect of each applicant for registration as a trustee:</w:t>
      </w:r>
    </w:p>
    <w:p w:rsidR="00016BDA" w:rsidRPr="00385EED" w:rsidRDefault="00016BDA" w:rsidP="008A3DA4">
      <w:pPr>
        <w:pStyle w:val="paragraphsub"/>
      </w:pPr>
      <w:r w:rsidRPr="00385EED">
        <w:tab/>
        <w:t>(i)</w:t>
      </w:r>
      <w:r w:rsidRPr="00385EED">
        <w:tab/>
        <w:t>the applicant’s full name, and any alias;</w:t>
      </w:r>
    </w:p>
    <w:p w:rsidR="00016BDA" w:rsidRPr="00385EED" w:rsidRDefault="00016BDA" w:rsidP="008A3DA4">
      <w:pPr>
        <w:pStyle w:val="paragraphsub"/>
      </w:pPr>
      <w:r w:rsidRPr="00385EED">
        <w:tab/>
        <w:t>(ii)</w:t>
      </w:r>
      <w:r w:rsidRPr="00385EED">
        <w:tab/>
        <w:t>the applicant’s business address (or, if none, his or her residential address);</w:t>
      </w:r>
    </w:p>
    <w:p w:rsidR="00016BDA" w:rsidRPr="00385EED" w:rsidRDefault="00016BDA" w:rsidP="008A3DA4">
      <w:pPr>
        <w:pStyle w:val="paragraphsub"/>
      </w:pPr>
      <w:r w:rsidRPr="00385EED">
        <w:tab/>
        <w:t>(iii)</w:t>
      </w:r>
      <w:r w:rsidRPr="00385EED">
        <w:tab/>
        <w:t>the applicant’s occupation;</w:t>
      </w:r>
    </w:p>
    <w:p w:rsidR="00016BDA" w:rsidRPr="00385EED" w:rsidRDefault="00016BDA" w:rsidP="008A3DA4">
      <w:pPr>
        <w:pStyle w:val="paragraphsub"/>
      </w:pPr>
      <w:r w:rsidRPr="00385EED">
        <w:tab/>
        <w:t>(iv)</w:t>
      </w:r>
      <w:r w:rsidRPr="00385EED">
        <w:tab/>
        <w:t>the date on which details in respect of the applicant are entered on the Index;</w:t>
      </w:r>
    </w:p>
    <w:p w:rsidR="00016BDA" w:rsidRPr="00385EED" w:rsidRDefault="00016BDA" w:rsidP="008A3DA4">
      <w:pPr>
        <w:pStyle w:val="paragraph"/>
      </w:pPr>
      <w:r w:rsidRPr="00385EED">
        <w:tab/>
        <w:t>(e)</w:t>
      </w:r>
      <w:r w:rsidRPr="00385EED">
        <w:tab/>
        <w:t>in respect of each debtor specified in subregulation</w:t>
      </w:r>
      <w:r w:rsidR="00782C2B" w:rsidRPr="00385EED">
        <w:t> </w:t>
      </w:r>
      <w:r w:rsidRPr="00385EED">
        <w:t>(3):</w:t>
      </w:r>
    </w:p>
    <w:p w:rsidR="00016BDA" w:rsidRPr="00385EED" w:rsidRDefault="00016BDA" w:rsidP="008A3DA4">
      <w:pPr>
        <w:pStyle w:val="paragraphsub"/>
      </w:pPr>
      <w:r w:rsidRPr="00385EED">
        <w:tab/>
        <w:t>(i)</w:t>
      </w:r>
      <w:r w:rsidRPr="00385EED">
        <w:tab/>
        <w:t>the debtor’s full name, and any alias;</w:t>
      </w:r>
    </w:p>
    <w:p w:rsidR="00016BDA" w:rsidRPr="00385EED" w:rsidRDefault="00016BDA" w:rsidP="008A3DA4">
      <w:pPr>
        <w:pStyle w:val="paragraphsub"/>
      </w:pPr>
      <w:r w:rsidRPr="00385EED">
        <w:tab/>
        <w:t>(ii)</w:t>
      </w:r>
      <w:r w:rsidRPr="00385EED">
        <w:tab/>
        <w:t>the debtor’s address;</w:t>
      </w:r>
    </w:p>
    <w:p w:rsidR="00016BDA" w:rsidRPr="00385EED" w:rsidRDefault="00016BDA" w:rsidP="008A3DA4">
      <w:pPr>
        <w:pStyle w:val="paragraphsub"/>
      </w:pPr>
      <w:r w:rsidRPr="00385EED">
        <w:tab/>
        <w:t>(iii)</w:t>
      </w:r>
      <w:r w:rsidRPr="00385EED">
        <w:tab/>
        <w:t>the debtor’s occupation (if any);</w:t>
      </w:r>
    </w:p>
    <w:p w:rsidR="00016BDA" w:rsidRPr="00385EED" w:rsidRDefault="00016BDA" w:rsidP="008A3DA4">
      <w:pPr>
        <w:pStyle w:val="paragraphsub"/>
      </w:pPr>
      <w:r w:rsidRPr="00385EED">
        <w:tab/>
        <w:t>(iv)</w:t>
      </w:r>
      <w:r w:rsidRPr="00385EED">
        <w:tab/>
        <w:t>the date on which details in respect of the debtor are entered on the Index;</w:t>
      </w:r>
    </w:p>
    <w:p w:rsidR="00016BDA" w:rsidRPr="00385EED" w:rsidRDefault="00016BDA" w:rsidP="008A3DA4">
      <w:pPr>
        <w:pStyle w:val="paragraph"/>
      </w:pPr>
      <w:r w:rsidRPr="00385EED">
        <w:tab/>
        <w:t>(f)</w:t>
      </w:r>
      <w:r w:rsidRPr="00385EED">
        <w:tab/>
        <w:t>information that, under these Regulations, the Official Receiver:</w:t>
      </w:r>
    </w:p>
    <w:p w:rsidR="00016BDA" w:rsidRPr="00385EED" w:rsidRDefault="00016BDA" w:rsidP="008A3DA4">
      <w:pPr>
        <w:pStyle w:val="paragraphsub"/>
      </w:pPr>
      <w:r w:rsidRPr="00385EED">
        <w:tab/>
        <w:t>(i)</w:t>
      </w:r>
      <w:r w:rsidRPr="00385EED">
        <w:tab/>
        <w:t>receives for entry on the Index; or</w:t>
      </w:r>
    </w:p>
    <w:p w:rsidR="00016BDA" w:rsidRPr="00385EED" w:rsidRDefault="00016BDA" w:rsidP="008A3DA4">
      <w:pPr>
        <w:pStyle w:val="paragraphsub"/>
      </w:pPr>
      <w:r w:rsidRPr="00385EED">
        <w:tab/>
        <w:t>(ii)</w:t>
      </w:r>
      <w:r w:rsidRPr="00385EED">
        <w:tab/>
        <w:t>is required to enter on the Index;</w:t>
      </w:r>
    </w:p>
    <w:p w:rsidR="00016BDA" w:rsidRPr="00385EED" w:rsidRDefault="00016BDA" w:rsidP="008A3DA4">
      <w:pPr>
        <w:pStyle w:val="paragraph"/>
      </w:pPr>
      <w:r w:rsidRPr="00385EED">
        <w:tab/>
        <w:t>(g)</w:t>
      </w:r>
      <w:r w:rsidRPr="00385EED">
        <w:tab/>
        <w:t>information concerning a creditor’s petition (including details of any orders made in relation to the petition, or the withdrawal of the petition).</w:t>
      </w:r>
    </w:p>
    <w:p w:rsidR="00016BDA" w:rsidRPr="00385EED" w:rsidRDefault="00016BDA" w:rsidP="008A3DA4">
      <w:pPr>
        <w:pStyle w:val="subsection"/>
      </w:pPr>
      <w:r w:rsidRPr="00385EED">
        <w:tab/>
        <w:t>(1A)</w:t>
      </w:r>
      <w:r w:rsidRPr="00385EED">
        <w:tab/>
        <w:t xml:space="preserve">In relation to a matter mentioned in </w:t>
      </w:r>
      <w:r w:rsidR="00385EED">
        <w:t>paragraph (</w:t>
      </w:r>
      <w:r w:rsidR="009B3334" w:rsidRPr="00385EED">
        <w:t>1)</w:t>
      </w:r>
      <w:r w:rsidRPr="00385EED">
        <w:t xml:space="preserve">(a), a document described in an item in </w:t>
      </w:r>
      <w:r w:rsidR="00415751" w:rsidRPr="00385EED">
        <w:t>Schedule</w:t>
      </w:r>
      <w:r w:rsidR="00385EED">
        <w:t> </w:t>
      </w:r>
      <w:r w:rsidRPr="00385EED">
        <w:t>8 must be given to the Official Receiver by the person mentioned in column 4 of the item within the period mentioned in column 5 of the item.</w:t>
      </w:r>
    </w:p>
    <w:p w:rsidR="00016BDA" w:rsidRPr="00385EED" w:rsidRDefault="00016BDA" w:rsidP="008A3DA4">
      <w:pPr>
        <w:pStyle w:val="subsection"/>
      </w:pPr>
      <w:r w:rsidRPr="00385EED">
        <w:tab/>
        <w:t>(1B)</w:t>
      </w:r>
      <w:r w:rsidRPr="00385EED">
        <w:tab/>
        <w:t>Item</w:t>
      </w:r>
      <w:r w:rsidR="00385EED">
        <w:t> </w:t>
      </w:r>
      <w:r w:rsidRPr="00385EED">
        <w:t xml:space="preserve">13 of </w:t>
      </w:r>
      <w:r w:rsidR="00415751" w:rsidRPr="00385EED">
        <w:t>Schedule</w:t>
      </w:r>
      <w:r w:rsidR="00385EED">
        <w:t> </w:t>
      </w:r>
      <w:r w:rsidRPr="00385EED">
        <w:t>8 applies in relation only to a bankruptcy dated 4</w:t>
      </w:r>
      <w:r w:rsidR="00385EED">
        <w:t> </w:t>
      </w:r>
      <w:r w:rsidRPr="00385EED">
        <w:t>May 2003 or earlier.</w:t>
      </w:r>
    </w:p>
    <w:p w:rsidR="00016BDA" w:rsidRPr="00385EED" w:rsidRDefault="00016BDA" w:rsidP="008A3DA4">
      <w:pPr>
        <w:pStyle w:val="subsection"/>
      </w:pPr>
      <w:r w:rsidRPr="00385EED">
        <w:tab/>
        <w:t>(2)</w:t>
      </w:r>
      <w:r w:rsidRPr="00385EED">
        <w:tab/>
      </w:r>
      <w:r w:rsidR="00385EED">
        <w:t>Paragraph (</w:t>
      </w:r>
      <w:r w:rsidR="009B3334" w:rsidRPr="00385EED">
        <w:t>1)</w:t>
      </w:r>
      <w:r w:rsidRPr="00385EED">
        <w:t>(a) is taken to apply also to bankruptcies that:</w:t>
      </w:r>
    </w:p>
    <w:p w:rsidR="00016BDA" w:rsidRPr="00385EED" w:rsidRDefault="00016BDA" w:rsidP="008A3DA4">
      <w:pPr>
        <w:pStyle w:val="paragraph"/>
      </w:pPr>
      <w:r w:rsidRPr="00385EED">
        <w:tab/>
        <w:t>(a)</w:t>
      </w:r>
      <w:r w:rsidRPr="00385EED">
        <w:tab/>
        <w:t>occurred before the commencement date; and</w:t>
      </w:r>
    </w:p>
    <w:p w:rsidR="00016BDA" w:rsidRPr="00385EED" w:rsidRDefault="00016BDA" w:rsidP="008A3DA4">
      <w:pPr>
        <w:pStyle w:val="paragraph"/>
      </w:pPr>
      <w:r w:rsidRPr="00385EED">
        <w:tab/>
        <w:t>(b)</w:t>
      </w:r>
      <w:r w:rsidRPr="00385EED">
        <w:tab/>
        <w:t>were not completed before the commencement date.</w:t>
      </w:r>
    </w:p>
    <w:p w:rsidR="00016BDA" w:rsidRPr="00385EED" w:rsidRDefault="00016BDA" w:rsidP="008A3DA4">
      <w:pPr>
        <w:pStyle w:val="subsection"/>
      </w:pPr>
      <w:r w:rsidRPr="00385EED">
        <w:tab/>
        <w:t>(3)</w:t>
      </w:r>
      <w:r w:rsidRPr="00385EED">
        <w:tab/>
        <w:t xml:space="preserve">For the purposes of </w:t>
      </w:r>
      <w:r w:rsidR="00385EED">
        <w:t>paragraph (</w:t>
      </w:r>
      <w:r w:rsidR="009B3334" w:rsidRPr="00385EED">
        <w:t>1)</w:t>
      </w:r>
      <w:r w:rsidRPr="00385EED">
        <w:t>(e), the following debtors are specified:</w:t>
      </w:r>
    </w:p>
    <w:p w:rsidR="00016BDA" w:rsidRPr="00385EED" w:rsidRDefault="00016BDA" w:rsidP="008A3DA4">
      <w:pPr>
        <w:pStyle w:val="paragraph"/>
      </w:pPr>
      <w:r w:rsidRPr="00385EED">
        <w:tab/>
        <w:t>(a)</w:t>
      </w:r>
      <w:r w:rsidRPr="00385EED">
        <w:tab/>
        <w:t>a debtor whose property is subject, by reason of a direction of the Court under paragraph</w:t>
      </w:r>
      <w:r w:rsidR="00385EED">
        <w:t> </w:t>
      </w:r>
      <w:r w:rsidR="009B3334" w:rsidRPr="00385EED">
        <w:t>50(1)</w:t>
      </w:r>
      <w:r w:rsidRPr="00385EED">
        <w:t>(a) of the Act, to the control of the Official Trustee or a registered trustee;</w:t>
      </w:r>
    </w:p>
    <w:p w:rsidR="00016BDA" w:rsidRPr="00385EED" w:rsidRDefault="00016BDA" w:rsidP="008A3DA4">
      <w:pPr>
        <w:pStyle w:val="paragraph"/>
      </w:pPr>
      <w:r w:rsidRPr="00385EED">
        <w:tab/>
        <w:t>(b)</w:t>
      </w:r>
      <w:r w:rsidRPr="00385EED">
        <w:tab/>
        <w:t>a debtor who signed an authority under subsection</w:t>
      </w:r>
      <w:r w:rsidR="00385EED">
        <w:t> </w:t>
      </w:r>
      <w:r w:rsidRPr="00385EED">
        <w:t>188(1) of the Act;</w:t>
      </w:r>
    </w:p>
    <w:p w:rsidR="00016BDA" w:rsidRPr="00385EED" w:rsidRDefault="00016BDA" w:rsidP="008A3DA4">
      <w:pPr>
        <w:pStyle w:val="paragraph"/>
      </w:pPr>
      <w:r w:rsidRPr="00385EED">
        <w:tab/>
        <w:t>(c)</w:t>
      </w:r>
      <w:r w:rsidRPr="00385EED">
        <w:tab/>
        <w:t>subject to subregulation</w:t>
      </w:r>
      <w:r w:rsidR="00782C2B" w:rsidRPr="00385EED">
        <w:t> </w:t>
      </w:r>
      <w:r w:rsidRPr="00385EED">
        <w:t>(5), in the case of a deceased debtor</w:t>
      </w:r>
      <w:r w:rsidR="008A3DA4" w:rsidRPr="00385EED">
        <w:t>—</w:t>
      </w:r>
      <w:r w:rsidRPr="00385EED">
        <w:t xml:space="preserve">where a petition for an order for the administration of the debtor’s estate has been presented under </w:t>
      </w:r>
      <w:r w:rsidR="00415751" w:rsidRPr="00385EED">
        <w:t>Part </w:t>
      </w:r>
      <w:r w:rsidRPr="00385EED">
        <w:t>XI of the Act;</w:t>
      </w:r>
    </w:p>
    <w:p w:rsidR="00016BDA" w:rsidRPr="00385EED" w:rsidRDefault="00016BDA" w:rsidP="008A3DA4">
      <w:pPr>
        <w:pStyle w:val="paragraph"/>
      </w:pPr>
      <w:r w:rsidRPr="00385EED">
        <w:tab/>
        <w:t>(d)</w:t>
      </w:r>
      <w:r w:rsidRPr="00385EED">
        <w:tab/>
        <w:t>a debtor who has applied to the Court under subsection</w:t>
      </w:r>
      <w:r w:rsidR="00385EED">
        <w:t> </w:t>
      </w:r>
      <w:r w:rsidRPr="00385EED">
        <w:t>253E(1) of the Act for an order staying all or any proceedings under a petition.</w:t>
      </w:r>
    </w:p>
    <w:p w:rsidR="00016BDA" w:rsidRPr="00385EED" w:rsidRDefault="00016BDA" w:rsidP="008A3DA4">
      <w:pPr>
        <w:pStyle w:val="subsection"/>
      </w:pPr>
      <w:r w:rsidRPr="00385EED">
        <w:tab/>
        <w:t>(4)</w:t>
      </w:r>
      <w:r w:rsidRPr="00385EED">
        <w:tab/>
        <w:t xml:space="preserve">In the application of </w:t>
      </w:r>
      <w:r w:rsidR="00385EED">
        <w:t>paragraph (</w:t>
      </w:r>
      <w:r w:rsidRPr="00385EED">
        <w:t xml:space="preserve">3)(c) (concerning certain deceased debtors) to </w:t>
      </w:r>
      <w:r w:rsidR="00385EED">
        <w:t>paragraph (</w:t>
      </w:r>
      <w:r w:rsidRPr="00385EED">
        <w:t>1)(e), the information to be entered is the information that applied in respect of the debtor immediately before his or her death.</w:t>
      </w:r>
    </w:p>
    <w:p w:rsidR="00016BDA" w:rsidRPr="00385EED" w:rsidRDefault="00016BDA" w:rsidP="008A3DA4">
      <w:pPr>
        <w:pStyle w:val="subsection"/>
      </w:pPr>
      <w:r w:rsidRPr="00385EED">
        <w:tab/>
        <w:t>(5)</w:t>
      </w:r>
      <w:r w:rsidRPr="00385EED">
        <w:tab/>
        <w:t>Subregulation (1) applies subject to:</w:t>
      </w:r>
    </w:p>
    <w:p w:rsidR="00016BDA" w:rsidRPr="00385EED" w:rsidRDefault="00016BDA" w:rsidP="008A3DA4">
      <w:pPr>
        <w:pStyle w:val="paragraph"/>
      </w:pPr>
      <w:r w:rsidRPr="00385EED">
        <w:tab/>
        <w:t>(a)</w:t>
      </w:r>
      <w:r w:rsidRPr="00385EED">
        <w:tab/>
        <w:t>any decision of the Inspector</w:t>
      </w:r>
      <w:r w:rsidR="00385EED">
        <w:noBreakHyphen/>
      </w:r>
      <w:r w:rsidRPr="00385EED">
        <w:t>General under paragraph</w:t>
      </w:r>
      <w:r w:rsidR="00385EED">
        <w:t> </w:t>
      </w:r>
      <w:r w:rsidR="009B3334" w:rsidRPr="00385EED">
        <w:t>13.04(3)</w:t>
      </w:r>
      <w:r w:rsidRPr="00385EED">
        <w:t>(a); and</w:t>
      </w:r>
    </w:p>
    <w:p w:rsidR="00016BDA" w:rsidRPr="00385EED" w:rsidRDefault="00016BDA" w:rsidP="008A3DA4">
      <w:pPr>
        <w:pStyle w:val="paragraph"/>
      </w:pPr>
      <w:r w:rsidRPr="00385EED">
        <w:tab/>
        <w:t>(b)</w:t>
      </w:r>
      <w:r w:rsidRPr="00385EED">
        <w:tab/>
        <w:t>any order or direction of the Administrative Appeals Tribunal on an application under regulation</w:t>
      </w:r>
      <w:r w:rsidR="00385EED">
        <w:t> </w:t>
      </w:r>
      <w:r w:rsidRPr="00385EED">
        <w:t>13.05.</w:t>
      </w:r>
    </w:p>
    <w:p w:rsidR="00016BDA" w:rsidRPr="00385EED" w:rsidRDefault="00016BDA" w:rsidP="008A3DA4">
      <w:pPr>
        <w:pStyle w:val="subsection"/>
      </w:pPr>
      <w:r w:rsidRPr="00385EED">
        <w:tab/>
        <w:t>(6)</w:t>
      </w:r>
      <w:r w:rsidRPr="00385EED">
        <w:tab/>
        <w:t>If an entry on the Index contains information that is, in the opinion of the Official Receiver, in any particular:</w:t>
      </w:r>
    </w:p>
    <w:p w:rsidR="00016BDA" w:rsidRPr="00385EED" w:rsidRDefault="00016BDA" w:rsidP="008A3DA4">
      <w:pPr>
        <w:pStyle w:val="paragraph"/>
      </w:pPr>
      <w:r w:rsidRPr="00385EED">
        <w:tab/>
        <w:t>(a)</w:t>
      </w:r>
      <w:r w:rsidRPr="00385EED">
        <w:tab/>
        <w:t>contrary to, or inconsistent with, a decision, order or direction of a kind mentioned in subregulation</w:t>
      </w:r>
      <w:r w:rsidR="00782C2B" w:rsidRPr="00385EED">
        <w:t> </w:t>
      </w:r>
      <w:r w:rsidRPr="00385EED">
        <w:t>(5); or</w:t>
      </w:r>
    </w:p>
    <w:p w:rsidR="00016BDA" w:rsidRPr="00385EED" w:rsidRDefault="00016BDA" w:rsidP="008A3DA4">
      <w:pPr>
        <w:pStyle w:val="paragraph"/>
      </w:pPr>
      <w:r w:rsidRPr="00385EED">
        <w:tab/>
        <w:t>(b)</w:t>
      </w:r>
      <w:r w:rsidRPr="00385EED">
        <w:tab/>
        <w:t>out of date, inaccurate or misleading;</w:t>
      </w:r>
    </w:p>
    <w:p w:rsidR="00016BDA" w:rsidRPr="00385EED" w:rsidRDefault="00016BDA" w:rsidP="008A3DA4">
      <w:pPr>
        <w:pStyle w:val="subsection2"/>
      </w:pPr>
      <w:r w:rsidRPr="00385EED">
        <w:t>the Official Receiver must correct the entry without delay.</w:t>
      </w:r>
    </w:p>
    <w:p w:rsidR="00016BDA" w:rsidRPr="00385EED" w:rsidRDefault="00016BDA" w:rsidP="008A3DA4">
      <w:pPr>
        <w:pStyle w:val="ActHead5"/>
      </w:pPr>
      <w:bookmarkStart w:id="111" w:name="_Toc12881750"/>
      <w:r w:rsidRPr="00385EED">
        <w:rPr>
          <w:rStyle w:val="CharSectno"/>
        </w:rPr>
        <w:t>13.04</w:t>
      </w:r>
      <w:r w:rsidR="00415751" w:rsidRPr="00385EED">
        <w:t xml:space="preserve">  </w:t>
      </w:r>
      <w:r w:rsidRPr="00385EED">
        <w:t>Application for certain information not to be on the Index</w:t>
      </w:r>
      <w:bookmarkEnd w:id="111"/>
    </w:p>
    <w:p w:rsidR="00016BDA" w:rsidRPr="00385EED" w:rsidRDefault="00016BDA" w:rsidP="008A3DA4">
      <w:pPr>
        <w:pStyle w:val="subsection"/>
      </w:pPr>
      <w:r w:rsidRPr="00385EED">
        <w:tab/>
        <w:t>(1)</w:t>
      </w:r>
      <w:r w:rsidRPr="00385EED">
        <w:tab/>
        <w:t>Subject to subregulation</w:t>
      </w:r>
      <w:r w:rsidR="00782C2B" w:rsidRPr="00385EED">
        <w:t> </w:t>
      </w:r>
      <w:r w:rsidRPr="00385EED">
        <w:t>(4), a person who is a debtor or bankrupt may apply in writing to the Inspector</w:t>
      </w:r>
      <w:r w:rsidR="00385EED">
        <w:noBreakHyphen/>
      </w:r>
      <w:r w:rsidRPr="00385EED">
        <w:t>General for information in respect of the person:</w:t>
      </w:r>
    </w:p>
    <w:p w:rsidR="00016BDA" w:rsidRPr="00385EED" w:rsidRDefault="00016BDA" w:rsidP="008A3DA4">
      <w:pPr>
        <w:pStyle w:val="paragraph"/>
      </w:pPr>
      <w:r w:rsidRPr="00385EED">
        <w:tab/>
        <w:t>(a)</w:t>
      </w:r>
      <w:r w:rsidRPr="00385EED">
        <w:tab/>
        <w:t>not to be entered on the Index, on the ground that the entry of the information would jeopardise, or be likely to jeopardise, the person’s safety; or</w:t>
      </w:r>
    </w:p>
    <w:p w:rsidR="00016BDA" w:rsidRPr="00385EED" w:rsidRDefault="00016BDA" w:rsidP="008A3DA4">
      <w:pPr>
        <w:pStyle w:val="paragraph"/>
      </w:pPr>
      <w:r w:rsidRPr="00385EED">
        <w:tab/>
        <w:t>(b)</w:t>
      </w:r>
      <w:r w:rsidRPr="00385EED">
        <w:tab/>
        <w:t>on the Index to be removed on the ground that:</w:t>
      </w:r>
    </w:p>
    <w:p w:rsidR="00016BDA" w:rsidRPr="00385EED" w:rsidRDefault="00016BDA" w:rsidP="008A3DA4">
      <w:pPr>
        <w:pStyle w:val="paragraphsub"/>
      </w:pPr>
      <w:r w:rsidRPr="00385EED">
        <w:tab/>
        <w:t>(i)</w:t>
      </w:r>
      <w:r w:rsidRPr="00385EED">
        <w:tab/>
        <w:t>its inclusion jeopardises, or is likely to jeopardise, the person’s safety; or</w:t>
      </w:r>
    </w:p>
    <w:p w:rsidR="00016BDA" w:rsidRPr="00385EED" w:rsidRDefault="00016BDA" w:rsidP="008A3DA4">
      <w:pPr>
        <w:pStyle w:val="paragraphsub"/>
      </w:pPr>
      <w:r w:rsidRPr="00385EED">
        <w:tab/>
        <w:t>(ii)</w:t>
      </w:r>
      <w:r w:rsidRPr="00385EED">
        <w:tab/>
        <w:t>it is inaccurate or misleading; or</w:t>
      </w:r>
    </w:p>
    <w:p w:rsidR="00016BDA" w:rsidRPr="00385EED" w:rsidRDefault="00016BDA" w:rsidP="008A3DA4">
      <w:pPr>
        <w:pStyle w:val="paragraph"/>
      </w:pPr>
      <w:r w:rsidRPr="00385EED">
        <w:tab/>
        <w:t>(c)</w:t>
      </w:r>
      <w:r w:rsidRPr="00385EED">
        <w:tab/>
        <w:t>on the Index to be corrected on the ground that it is inaccurate or misleading.</w:t>
      </w:r>
    </w:p>
    <w:p w:rsidR="00016BDA" w:rsidRPr="00385EED" w:rsidRDefault="00415751" w:rsidP="008A3DA4">
      <w:pPr>
        <w:pStyle w:val="notetext"/>
      </w:pPr>
      <w:r w:rsidRPr="00385EED">
        <w:t>Note:</w:t>
      </w:r>
      <w:r w:rsidRPr="00385EED">
        <w:tab/>
      </w:r>
      <w:r w:rsidR="00016BDA" w:rsidRPr="00385EED">
        <w:t>Under subregulation</w:t>
      </w:r>
      <w:r w:rsidR="00782C2B" w:rsidRPr="00385EED">
        <w:t> </w:t>
      </w:r>
      <w:r w:rsidR="00016BDA" w:rsidRPr="00385EED">
        <w:t>(4), an application cannot be made for the removal of information in respect of a person’s name or date of birth.</w:t>
      </w:r>
    </w:p>
    <w:p w:rsidR="00016BDA" w:rsidRPr="00385EED" w:rsidRDefault="00016BDA" w:rsidP="008A3DA4">
      <w:pPr>
        <w:pStyle w:val="subsection"/>
      </w:pPr>
      <w:r w:rsidRPr="00385EED">
        <w:tab/>
        <w:t>(2)</w:t>
      </w:r>
      <w:r w:rsidRPr="00385EED">
        <w:tab/>
        <w:t>The application must specify the ground relied and contain, or have with it, full particulars in support of the ground.</w:t>
      </w:r>
    </w:p>
    <w:p w:rsidR="00016BDA" w:rsidRPr="00385EED" w:rsidRDefault="00016BDA" w:rsidP="008A3DA4">
      <w:pPr>
        <w:pStyle w:val="notetext"/>
      </w:pPr>
      <w:r w:rsidRPr="00385EED">
        <w:t>Example</w:t>
      </w:r>
      <w:r w:rsidR="00616536" w:rsidRPr="00385EED">
        <w:t>:</w:t>
      </w:r>
      <w:r w:rsidR="00616536" w:rsidRPr="00385EED">
        <w:tab/>
      </w:r>
      <w:r w:rsidRPr="00385EED">
        <w:t>A person may rely on a court order (such as a domestic violence order) to show that publication of the information in question would jeopardise, or be likely to jeopardise, the person’s safety.</w:t>
      </w:r>
    </w:p>
    <w:p w:rsidR="00016BDA" w:rsidRPr="00385EED" w:rsidRDefault="00016BDA" w:rsidP="008A3DA4">
      <w:pPr>
        <w:pStyle w:val="subsection"/>
      </w:pPr>
      <w:r w:rsidRPr="00385EED">
        <w:tab/>
        <w:t>(3)</w:t>
      </w:r>
      <w:r w:rsidRPr="00385EED">
        <w:tab/>
        <w:t>The Inspector</w:t>
      </w:r>
      <w:r w:rsidR="00385EED">
        <w:noBreakHyphen/>
      </w:r>
      <w:r w:rsidRPr="00385EED">
        <w:t>General must, without delay:</w:t>
      </w:r>
    </w:p>
    <w:p w:rsidR="00016BDA" w:rsidRPr="00385EED" w:rsidRDefault="00016BDA" w:rsidP="008A3DA4">
      <w:pPr>
        <w:pStyle w:val="paragraph"/>
      </w:pPr>
      <w:r w:rsidRPr="00385EED">
        <w:tab/>
        <w:t>(a)</w:t>
      </w:r>
      <w:r w:rsidRPr="00385EED">
        <w:tab/>
        <w:t>decide an application; and</w:t>
      </w:r>
    </w:p>
    <w:p w:rsidR="00016BDA" w:rsidRPr="00385EED" w:rsidRDefault="00016BDA" w:rsidP="008A3DA4">
      <w:pPr>
        <w:pStyle w:val="paragraph"/>
      </w:pPr>
      <w:r w:rsidRPr="00385EED">
        <w:tab/>
        <w:t>(b)</w:t>
      </w:r>
      <w:r w:rsidRPr="00385EED">
        <w:tab/>
        <w:t>give notice in writing to the applicant of:</w:t>
      </w:r>
    </w:p>
    <w:p w:rsidR="00016BDA" w:rsidRPr="00385EED" w:rsidRDefault="00016BDA" w:rsidP="008A3DA4">
      <w:pPr>
        <w:pStyle w:val="paragraphsub"/>
      </w:pPr>
      <w:r w:rsidRPr="00385EED">
        <w:tab/>
        <w:t>(i)</w:t>
      </w:r>
      <w:r w:rsidRPr="00385EED">
        <w:tab/>
        <w:t>the decision and the reasons for it; and</w:t>
      </w:r>
    </w:p>
    <w:p w:rsidR="00016BDA" w:rsidRPr="00385EED" w:rsidRDefault="00016BDA" w:rsidP="008A3DA4">
      <w:pPr>
        <w:pStyle w:val="paragraphsub"/>
      </w:pPr>
      <w:r w:rsidRPr="00385EED">
        <w:tab/>
        <w:t>(ii)</w:t>
      </w:r>
      <w:r w:rsidRPr="00385EED">
        <w:tab/>
        <w:t>the applicant’s right, if aggrieved by the decision, to apply under regulation</w:t>
      </w:r>
      <w:r w:rsidR="00385EED">
        <w:t> </w:t>
      </w:r>
      <w:r w:rsidRPr="00385EED">
        <w:t>13.05 to the Administrative Appeals Tribunal for review of the decision.</w:t>
      </w:r>
    </w:p>
    <w:p w:rsidR="00016BDA" w:rsidRPr="00385EED" w:rsidRDefault="00016BDA" w:rsidP="008A3DA4">
      <w:pPr>
        <w:pStyle w:val="subsection"/>
      </w:pPr>
      <w:r w:rsidRPr="00385EED">
        <w:tab/>
        <w:t>(4)</w:t>
      </w:r>
      <w:r w:rsidRPr="00385EED">
        <w:tab/>
        <w:t>An application or a decision must not be made under this regulation to remove from the Index any of the following items of information in respect of a person:</w:t>
      </w:r>
    </w:p>
    <w:p w:rsidR="00016BDA" w:rsidRPr="00385EED" w:rsidRDefault="00016BDA" w:rsidP="008A3DA4">
      <w:pPr>
        <w:pStyle w:val="paragraph"/>
      </w:pPr>
      <w:r w:rsidRPr="00385EED">
        <w:tab/>
        <w:t>(a)</w:t>
      </w:r>
      <w:r w:rsidRPr="00385EED">
        <w:tab/>
        <w:t>the person’s name;</w:t>
      </w:r>
    </w:p>
    <w:p w:rsidR="00016BDA" w:rsidRPr="00385EED" w:rsidRDefault="00016BDA" w:rsidP="008A3DA4">
      <w:pPr>
        <w:pStyle w:val="paragraph"/>
      </w:pPr>
      <w:r w:rsidRPr="00385EED">
        <w:tab/>
        <w:t>(b)</w:t>
      </w:r>
      <w:r w:rsidRPr="00385EED">
        <w:tab/>
        <w:t>the person’s date of birth.</w:t>
      </w:r>
    </w:p>
    <w:p w:rsidR="00016BDA" w:rsidRPr="00385EED" w:rsidRDefault="00016BDA" w:rsidP="008A3DA4">
      <w:pPr>
        <w:pStyle w:val="ActHead5"/>
      </w:pPr>
      <w:bookmarkStart w:id="112" w:name="_Toc12881751"/>
      <w:r w:rsidRPr="00385EED">
        <w:rPr>
          <w:rStyle w:val="CharSectno"/>
        </w:rPr>
        <w:t>13.05</w:t>
      </w:r>
      <w:r w:rsidR="00415751" w:rsidRPr="00385EED">
        <w:t xml:space="preserve">  </w:t>
      </w:r>
      <w:r w:rsidRPr="00385EED">
        <w:t>Application to the AAT</w:t>
      </w:r>
      <w:bookmarkEnd w:id="112"/>
    </w:p>
    <w:p w:rsidR="007346A5" w:rsidRPr="00385EED" w:rsidRDefault="00016BDA" w:rsidP="008A3DA4">
      <w:pPr>
        <w:pStyle w:val="subsection"/>
      </w:pPr>
      <w:r w:rsidRPr="00385EED">
        <w:tab/>
      </w:r>
      <w:r w:rsidRPr="00385EED">
        <w:tab/>
        <w:t>A person who made an application under subregulation</w:t>
      </w:r>
      <w:r w:rsidR="00385EED">
        <w:t> </w:t>
      </w:r>
      <w:r w:rsidRPr="00385EED">
        <w:t>13.04(1) and who is aggrieved by a decision under paragraph</w:t>
      </w:r>
      <w:r w:rsidR="00385EED">
        <w:t> </w:t>
      </w:r>
      <w:r w:rsidRPr="00385EED">
        <w:t>13.04(3) (a) in respect of the application may apply to the Administrative Appeals Tribunal for review of the decision.</w:t>
      </w:r>
    </w:p>
    <w:p w:rsidR="007346A5" w:rsidRPr="00385EED" w:rsidRDefault="007346A5" w:rsidP="00675B86">
      <w:pPr>
        <w:pStyle w:val="ActHead3"/>
        <w:pageBreakBefore/>
      </w:pPr>
      <w:bookmarkStart w:id="113" w:name="_Toc12881752"/>
      <w:r w:rsidRPr="00385EED">
        <w:rPr>
          <w:rStyle w:val="CharDivNo"/>
        </w:rPr>
        <w:t>Division</w:t>
      </w:r>
      <w:r w:rsidR="00385EED" w:rsidRPr="00385EED">
        <w:rPr>
          <w:rStyle w:val="CharDivNo"/>
        </w:rPr>
        <w:t> </w:t>
      </w:r>
      <w:r w:rsidRPr="00385EED">
        <w:rPr>
          <w:rStyle w:val="CharDivNo"/>
        </w:rPr>
        <w:t>2A</w:t>
      </w:r>
      <w:r w:rsidRPr="00385EED">
        <w:t>—</w:t>
      </w:r>
      <w:r w:rsidRPr="00385EED">
        <w:rPr>
          <w:rStyle w:val="CharDivText"/>
        </w:rPr>
        <w:t>Removal of information from the Index</w:t>
      </w:r>
      <w:bookmarkEnd w:id="113"/>
    </w:p>
    <w:p w:rsidR="007346A5" w:rsidRPr="00385EED" w:rsidRDefault="007346A5" w:rsidP="007346A5">
      <w:pPr>
        <w:pStyle w:val="ActHead5"/>
      </w:pPr>
      <w:bookmarkStart w:id="114" w:name="_Toc12881753"/>
      <w:r w:rsidRPr="00385EED">
        <w:rPr>
          <w:rStyle w:val="CharSectno"/>
        </w:rPr>
        <w:t>13.05A</w:t>
      </w:r>
      <w:r w:rsidRPr="00385EED">
        <w:t xml:space="preserve">  Removal of information relating to debt agreement from the Index</w:t>
      </w:r>
      <w:bookmarkEnd w:id="114"/>
    </w:p>
    <w:p w:rsidR="007346A5" w:rsidRPr="00385EED" w:rsidRDefault="007346A5" w:rsidP="007346A5">
      <w:pPr>
        <w:pStyle w:val="subsection"/>
      </w:pPr>
      <w:r w:rsidRPr="00385EED">
        <w:tab/>
        <w:t>(1)</w:t>
      </w:r>
      <w:r w:rsidRPr="00385EED">
        <w:tab/>
        <w:t>If a debt agreement ends under section</w:t>
      </w:r>
      <w:r w:rsidR="00385EED">
        <w:t> </w:t>
      </w:r>
      <w:r w:rsidRPr="00385EED">
        <w:t>185N of the Act, the Official Receiver must remove information relating to the debt agreement from the Index within 1 month after the later of the following days:</w:t>
      </w:r>
    </w:p>
    <w:p w:rsidR="007346A5" w:rsidRPr="00385EED" w:rsidRDefault="007346A5" w:rsidP="007346A5">
      <w:pPr>
        <w:pStyle w:val="paragraph"/>
      </w:pPr>
      <w:r w:rsidRPr="00385EED">
        <w:tab/>
        <w:t>(a)</w:t>
      </w:r>
      <w:r w:rsidRPr="00385EED">
        <w:tab/>
        <w:t>5 years after the day on which the debt agreement was made;</w:t>
      </w:r>
    </w:p>
    <w:p w:rsidR="007346A5" w:rsidRPr="00385EED" w:rsidRDefault="007346A5" w:rsidP="007346A5">
      <w:pPr>
        <w:pStyle w:val="paragraph"/>
      </w:pPr>
      <w:r w:rsidRPr="00385EED">
        <w:tab/>
        <w:t>(b)</w:t>
      </w:r>
      <w:r w:rsidRPr="00385EED">
        <w:tab/>
        <w:t>the day on which the debt agreement ends.</w:t>
      </w:r>
    </w:p>
    <w:p w:rsidR="007346A5" w:rsidRPr="00385EED" w:rsidRDefault="007346A5" w:rsidP="007346A5">
      <w:pPr>
        <w:pStyle w:val="subsection"/>
      </w:pPr>
      <w:r w:rsidRPr="00385EED">
        <w:tab/>
        <w:t>(2)</w:t>
      </w:r>
      <w:r w:rsidRPr="00385EED">
        <w:tab/>
        <w:t>If a debt agreement is terminated under section</w:t>
      </w:r>
      <w:r w:rsidR="00385EED">
        <w:t> </w:t>
      </w:r>
      <w:r w:rsidRPr="00385EED">
        <w:t>185P, 185Q, 185QA or 185R of the Act, the Official Receiver must remove information relating to the debt agreement from the Index within 1 month after the later of the following days:</w:t>
      </w:r>
    </w:p>
    <w:p w:rsidR="007346A5" w:rsidRPr="00385EED" w:rsidRDefault="007346A5" w:rsidP="007346A5">
      <w:pPr>
        <w:pStyle w:val="paragraph"/>
      </w:pPr>
      <w:r w:rsidRPr="00385EED">
        <w:tab/>
        <w:t>(a)</w:t>
      </w:r>
      <w:r w:rsidRPr="00385EED">
        <w:tab/>
        <w:t>5 years after the day on which the debt agreement was made;</w:t>
      </w:r>
    </w:p>
    <w:p w:rsidR="007346A5" w:rsidRPr="00385EED" w:rsidRDefault="007346A5" w:rsidP="007346A5">
      <w:pPr>
        <w:pStyle w:val="paragraph"/>
      </w:pPr>
      <w:r w:rsidRPr="00385EED">
        <w:tab/>
        <w:t>(b)</w:t>
      </w:r>
      <w:r w:rsidRPr="00385EED">
        <w:tab/>
        <w:t>2 years after the day on which the debt agreement is terminated.</w:t>
      </w:r>
    </w:p>
    <w:p w:rsidR="007346A5" w:rsidRPr="00385EED" w:rsidRDefault="007346A5" w:rsidP="007346A5">
      <w:pPr>
        <w:pStyle w:val="subsection"/>
      </w:pPr>
      <w:r w:rsidRPr="00385EED">
        <w:tab/>
        <w:t>(3)</w:t>
      </w:r>
      <w:r w:rsidRPr="00385EED">
        <w:tab/>
        <w:t>If an order is made under section</w:t>
      </w:r>
      <w:r w:rsidR="00385EED">
        <w:t> </w:t>
      </w:r>
      <w:r w:rsidRPr="00385EED">
        <w:t>185U of the Act declaring all of a debt agreement void, the Official Receiver must remove information relating to the debt agreement from the Index within 1 month after the later of the following days:</w:t>
      </w:r>
    </w:p>
    <w:p w:rsidR="007346A5" w:rsidRPr="00385EED" w:rsidRDefault="007346A5" w:rsidP="007346A5">
      <w:pPr>
        <w:pStyle w:val="paragraph"/>
      </w:pPr>
      <w:r w:rsidRPr="00385EED">
        <w:tab/>
        <w:t>(a)</w:t>
      </w:r>
      <w:r w:rsidRPr="00385EED">
        <w:tab/>
        <w:t>5 years after the day on which the debt agreement was made;</w:t>
      </w:r>
    </w:p>
    <w:p w:rsidR="007346A5" w:rsidRPr="00385EED" w:rsidRDefault="007346A5" w:rsidP="007346A5">
      <w:pPr>
        <w:pStyle w:val="paragraph"/>
      </w:pPr>
      <w:r w:rsidRPr="00385EED">
        <w:tab/>
        <w:t>(b)</w:t>
      </w:r>
      <w:r w:rsidRPr="00385EED">
        <w:tab/>
        <w:t>2 years after the day on which the order is made.</w:t>
      </w:r>
    </w:p>
    <w:p w:rsidR="007346A5" w:rsidRPr="00385EED" w:rsidRDefault="007346A5" w:rsidP="007346A5">
      <w:pPr>
        <w:pStyle w:val="ActHead5"/>
      </w:pPr>
      <w:bookmarkStart w:id="115" w:name="_Toc12881754"/>
      <w:r w:rsidRPr="00385EED">
        <w:rPr>
          <w:rStyle w:val="CharSectno"/>
        </w:rPr>
        <w:t>13.05B</w:t>
      </w:r>
      <w:r w:rsidRPr="00385EED">
        <w:t xml:space="preserve">  Removal of information relating to debt agreement proposal from the Index</w:t>
      </w:r>
      <w:bookmarkEnd w:id="115"/>
    </w:p>
    <w:p w:rsidR="007346A5" w:rsidRPr="00385EED" w:rsidRDefault="007346A5" w:rsidP="007346A5">
      <w:pPr>
        <w:pStyle w:val="subsection"/>
      </w:pPr>
      <w:r w:rsidRPr="00385EED">
        <w:tab/>
      </w:r>
      <w:r w:rsidRPr="00385EED">
        <w:tab/>
        <w:t>The Official Receiver must remove information relating to a debt agreement proposal from the Index within 1 year after the day on which any of the following occurs:</w:t>
      </w:r>
    </w:p>
    <w:p w:rsidR="007346A5" w:rsidRPr="00385EED" w:rsidRDefault="007346A5" w:rsidP="007346A5">
      <w:pPr>
        <w:pStyle w:val="paragraph"/>
      </w:pPr>
      <w:r w:rsidRPr="00385EED">
        <w:tab/>
        <w:t>(a)</w:t>
      </w:r>
      <w:r w:rsidRPr="00385EED">
        <w:tab/>
        <w:t>the proposal is withdrawn;</w:t>
      </w:r>
    </w:p>
    <w:p w:rsidR="007346A5" w:rsidRPr="00385EED" w:rsidRDefault="007346A5" w:rsidP="007346A5">
      <w:pPr>
        <w:pStyle w:val="paragraph"/>
      </w:pPr>
      <w:r w:rsidRPr="00385EED">
        <w:tab/>
        <w:t>(b)</w:t>
      </w:r>
      <w:r w:rsidRPr="00385EED">
        <w:tab/>
        <w:t>the proposal is not accepted under section</w:t>
      </w:r>
      <w:r w:rsidR="00385EED">
        <w:t> </w:t>
      </w:r>
      <w:r w:rsidRPr="00385EED">
        <w:t>185EC of the Act;</w:t>
      </w:r>
    </w:p>
    <w:p w:rsidR="007346A5" w:rsidRPr="00385EED" w:rsidRDefault="007346A5" w:rsidP="007346A5">
      <w:pPr>
        <w:pStyle w:val="paragraph"/>
      </w:pPr>
      <w:r w:rsidRPr="00385EED">
        <w:tab/>
        <w:t>(c)</w:t>
      </w:r>
      <w:r w:rsidRPr="00385EED">
        <w:tab/>
        <w:t>the acceptance of the proposal for processing is cancelled under section</w:t>
      </w:r>
      <w:r w:rsidR="00385EED">
        <w:t> </w:t>
      </w:r>
      <w:r w:rsidRPr="00385EED">
        <w:t>185ED of the Act;</w:t>
      </w:r>
    </w:p>
    <w:p w:rsidR="007346A5" w:rsidRPr="00385EED" w:rsidRDefault="007346A5" w:rsidP="007346A5">
      <w:pPr>
        <w:pStyle w:val="paragraph"/>
      </w:pPr>
      <w:r w:rsidRPr="00385EED">
        <w:tab/>
        <w:t>(d)</w:t>
      </w:r>
      <w:r w:rsidRPr="00385EED">
        <w:tab/>
        <w:t>the proposal lapses under section</w:t>
      </w:r>
      <w:r w:rsidR="00385EED">
        <w:t> </w:t>
      </w:r>
      <w:r w:rsidRPr="00385EED">
        <w:t>185G of the Act.</w:t>
      </w:r>
    </w:p>
    <w:p w:rsidR="00016BDA" w:rsidRPr="00385EED" w:rsidRDefault="00415751" w:rsidP="008A3DA4">
      <w:pPr>
        <w:pStyle w:val="ActHead3"/>
        <w:pageBreakBefore/>
      </w:pPr>
      <w:bookmarkStart w:id="116" w:name="_Toc12881755"/>
      <w:r w:rsidRPr="00385EED">
        <w:rPr>
          <w:rStyle w:val="CharDivNo"/>
        </w:rPr>
        <w:t>Division</w:t>
      </w:r>
      <w:r w:rsidR="00385EED" w:rsidRPr="00385EED">
        <w:rPr>
          <w:rStyle w:val="CharDivNo"/>
        </w:rPr>
        <w:t> </w:t>
      </w:r>
      <w:r w:rsidR="00016BDA" w:rsidRPr="00385EED">
        <w:rPr>
          <w:rStyle w:val="CharDivNo"/>
        </w:rPr>
        <w:t>3</w:t>
      </w:r>
      <w:r w:rsidRPr="00385EED">
        <w:t>—</w:t>
      </w:r>
      <w:r w:rsidR="00016BDA" w:rsidRPr="00385EED">
        <w:rPr>
          <w:rStyle w:val="CharDivText"/>
        </w:rPr>
        <w:t>Miscellaneous</w:t>
      </w:r>
      <w:bookmarkEnd w:id="116"/>
    </w:p>
    <w:p w:rsidR="00016BDA" w:rsidRPr="00385EED" w:rsidRDefault="00016BDA" w:rsidP="008A3DA4">
      <w:pPr>
        <w:pStyle w:val="ActHead5"/>
      </w:pPr>
      <w:bookmarkStart w:id="117" w:name="_Toc12881756"/>
      <w:r w:rsidRPr="00385EED">
        <w:rPr>
          <w:rStyle w:val="CharSectno"/>
        </w:rPr>
        <w:t>13.06</w:t>
      </w:r>
      <w:r w:rsidR="00415751" w:rsidRPr="00385EED">
        <w:t xml:space="preserve">  </w:t>
      </w:r>
      <w:r w:rsidRPr="00385EED">
        <w:t>Inspection of the Index</w:t>
      </w:r>
      <w:bookmarkEnd w:id="117"/>
    </w:p>
    <w:p w:rsidR="00016BDA" w:rsidRPr="00385EED" w:rsidRDefault="00016BDA" w:rsidP="008A3DA4">
      <w:pPr>
        <w:pStyle w:val="subsection"/>
      </w:pPr>
      <w:r w:rsidRPr="00385EED">
        <w:tab/>
        <w:t>(1)</w:t>
      </w:r>
      <w:r w:rsidRPr="00385EED">
        <w:tab/>
        <w:t>A person may, by application in writing, ask an Official Receiver to inspect material in the Index and give an extract of material specified in the application.</w:t>
      </w:r>
    </w:p>
    <w:p w:rsidR="00016BDA" w:rsidRPr="00385EED" w:rsidRDefault="00016BDA" w:rsidP="008A3DA4">
      <w:pPr>
        <w:pStyle w:val="subsection"/>
      </w:pPr>
      <w:r w:rsidRPr="00385EED">
        <w:tab/>
        <w:t>(2)</w:t>
      </w:r>
      <w:r w:rsidRPr="00385EED">
        <w:tab/>
        <w:t>On receipt of an application, the Official Receiver:</w:t>
      </w:r>
    </w:p>
    <w:p w:rsidR="00016BDA" w:rsidRPr="00385EED" w:rsidRDefault="00016BDA" w:rsidP="008A3DA4">
      <w:pPr>
        <w:pStyle w:val="paragraph"/>
      </w:pPr>
      <w:r w:rsidRPr="00385EED">
        <w:tab/>
        <w:t>(a)</w:t>
      </w:r>
      <w:r w:rsidRPr="00385EED">
        <w:tab/>
        <w:t xml:space="preserve">if the fee determined under the </w:t>
      </w:r>
      <w:r w:rsidR="00B20425" w:rsidRPr="00385EED">
        <w:t>Fees and Remuneration Determination</w:t>
      </w:r>
      <w:r w:rsidRPr="00385EED">
        <w:t xml:space="preserve"> is paid</w:t>
      </w:r>
      <w:r w:rsidR="008A3DA4" w:rsidRPr="00385EED">
        <w:t>—</w:t>
      </w:r>
      <w:r w:rsidRPr="00385EED">
        <w:t>must inspect the Index and, within 14 days of receiving the application:</w:t>
      </w:r>
    </w:p>
    <w:p w:rsidR="00016BDA" w:rsidRPr="00385EED" w:rsidRDefault="00016BDA" w:rsidP="008A3DA4">
      <w:pPr>
        <w:pStyle w:val="paragraphsub"/>
      </w:pPr>
      <w:r w:rsidRPr="00385EED">
        <w:tab/>
        <w:t>(i)</w:t>
      </w:r>
      <w:r w:rsidRPr="00385EED">
        <w:tab/>
        <w:t>give the requested extract to the applicant; or</w:t>
      </w:r>
    </w:p>
    <w:p w:rsidR="00016BDA" w:rsidRPr="00385EED" w:rsidRDefault="00016BDA" w:rsidP="008A3DA4">
      <w:pPr>
        <w:pStyle w:val="paragraphsub"/>
      </w:pPr>
      <w:r w:rsidRPr="00385EED">
        <w:tab/>
        <w:t>(ii)</w:t>
      </w:r>
      <w:r w:rsidRPr="00385EED">
        <w:tab/>
        <w:t>tell the applicant, in writing, that the requested extract is not entered in the Index; or</w:t>
      </w:r>
    </w:p>
    <w:p w:rsidR="00016BDA" w:rsidRPr="00385EED" w:rsidRDefault="00016BDA" w:rsidP="008A3DA4">
      <w:pPr>
        <w:pStyle w:val="paragraph"/>
      </w:pPr>
      <w:r w:rsidRPr="00385EED">
        <w:tab/>
        <w:t>(b)</w:t>
      </w:r>
      <w:r w:rsidRPr="00385EED">
        <w:tab/>
        <w:t>may give the applicant a list of Index search agents who may be able to inspect material entered in the Index for the applicant.</w:t>
      </w:r>
    </w:p>
    <w:p w:rsidR="00016BDA" w:rsidRPr="00385EED" w:rsidRDefault="00016BDA" w:rsidP="008A3DA4">
      <w:pPr>
        <w:pStyle w:val="subsection"/>
      </w:pPr>
      <w:r w:rsidRPr="00385EED">
        <w:tab/>
        <w:t>(3)</w:t>
      </w:r>
      <w:r w:rsidRPr="00385EED">
        <w:tab/>
        <w:t>A person who has been granted access to the Index by the Inspector</w:t>
      </w:r>
      <w:r w:rsidR="00385EED">
        <w:noBreakHyphen/>
      </w:r>
      <w:r w:rsidRPr="00385EED">
        <w:t xml:space="preserve">General may, after paying the fee determined under the </w:t>
      </w:r>
      <w:r w:rsidR="00B20425" w:rsidRPr="00385EED">
        <w:t>Fees and Remuneration Determination</w:t>
      </w:r>
      <w:r w:rsidRPr="00385EED">
        <w:t>:</w:t>
      </w:r>
    </w:p>
    <w:p w:rsidR="00016BDA" w:rsidRPr="00385EED" w:rsidRDefault="00016BDA" w:rsidP="008A3DA4">
      <w:pPr>
        <w:pStyle w:val="paragraph"/>
      </w:pPr>
      <w:r w:rsidRPr="00385EED">
        <w:tab/>
        <w:t>(a)</w:t>
      </w:r>
      <w:r w:rsidRPr="00385EED">
        <w:tab/>
        <w:t>inspect material entered in the Index; or</w:t>
      </w:r>
    </w:p>
    <w:p w:rsidR="00016BDA" w:rsidRPr="00385EED" w:rsidRDefault="00016BDA" w:rsidP="008A3DA4">
      <w:pPr>
        <w:pStyle w:val="paragraph"/>
      </w:pPr>
      <w:r w:rsidRPr="00385EED">
        <w:tab/>
        <w:t>(b)</w:t>
      </w:r>
      <w:r w:rsidRPr="00385EED">
        <w:tab/>
        <w:t>obtain an extract of material entered in the Index.</w:t>
      </w:r>
    </w:p>
    <w:p w:rsidR="00016BDA" w:rsidRPr="00385EED" w:rsidRDefault="00016BDA" w:rsidP="008A3DA4">
      <w:pPr>
        <w:pStyle w:val="notetext"/>
      </w:pPr>
      <w:r w:rsidRPr="00385EED">
        <w:t>Example</w:t>
      </w:r>
      <w:r w:rsidR="00616536" w:rsidRPr="00385EED">
        <w:t>:</w:t>
      </w:r>
      <w:r w:rsidR="00616536" w:rsidRPr="00385EED">
        <w:tab/>
        <w:t>F</w:t>
      </w:r>
      <w:r w:rsidRPr="00385EED">
        <w:t xml:space="preserve">or </w:t>
      </w:r>
      <w:r w:rsidR="00385EED">
        <w:t>paragraph (</w:t>
      </w:r>
      <w:r w:rsidRPr="00385EED">
        <w:t>b)</w:t>
      </w:r>
      <w:r w:rsidR="00616536" w:rsidRPr="00385EED">
        <w:t>, m</w:t>
      </w:r>
      <w:r w:rsidRPr="00385EED">
        <w:t>aking notes of information shown on a computer screen, or obtaining a print</w:t>
      </w:r>
      <w:r w:rsidR="00385EED">
        <w:noBreakHyphen/>
      </w:r>
      <w:r w:rsidRPr="00385EED">
        <w:t>out of information stored electronically.</w:t>
      </w:r>
    </w:p>
    <w:p w:rsidR="00016BDA" w:rsidRPr="00385EED" w:rsidRDefault="00016BDA" w:rsidP="008A3DA4">
      <w:pPr>
        <w:pStyle w:val="subsection"/>
      </w:pPr>
      <w:r w:rsidRPr="00385EED">
        <w:tab/>
        <w:t>(4)</w:t>
      </w:r>
      <w:r w:rsidRPr="00385EED">
        <w:tab/>
        <w:t>However, prior payment is not required under subregulation</w:t>
      </w:r>
      <w:r w:rsidR="00782C2B" w:rsidRPr="00385EED">
        <w:t> </w:t>
      </w:r>
      <w:r w:rsidRPr="00385EED">
        <w:t>(3) if the person has an alternative arrangement with the Inspector</w:t>
      </w:r>
      <w:r w:rsidR="00385EED">
        <w:noBreakHyphen/>
      </w:r>
      <w:r w:rsidRPr="00385EED">
        <w:t>General about the method of payment.</w:t>
      </w:r>
    </w:p>
    <w:p w:rsidR="00016BDA" w:rsidRPr="00385EED" w:rsidRDefault="00016BDA" w:rsidP="008A3DA4">
      <w:pPr>
        <w:pStyle w:val="notetext"/>
      </w:pPr>
      <w:r w:rsidRPr="00385EED">
        <w:t>Example</w:t>
      </w:r>
      <w:r w:rsidR="00876BB3" w:rsidRPr="00385EED">
        <w:t>:</w:t>
      </w:r>
      <w:r w:rsidR="0038618F" w:rsidRPr="00385EED">
        <w:tab/>
      </w:r>
      <w:r w:rsidRPr="00385EED">
        <w:t>An arrangement for payment by bulk billing.</w:t>
      </w:r>
    </w:p>
    <w:p w:rsidR="00016BDA" w:rsidRPr="00385EED" w:rsidRDefault="00016BDA" w:rsidP="008A3DA4">
      <w:pPr>
        <w:pStyle w:val="subsection"/>
      </w:pPr>
      <w:r w:rsidRPr="00385EED">
        <w:tab/>
        <w:t>(5)</w:t>
      </w:r>
      <w:r w:rsidRPr="00385EED">
        <w:tab/>
        <w:t>The Inspector</w:t>
      </w:r>
      <w:r w:rsidR="00385EED">
        <w:noBreakHyphen/>
      </w:r>
      <w:r w:rsidRPr="00385EED">
        <w:t>General may specify conditions that apply to:</w:t>
      </w:r>
    </w:p>
    <w:p w:rsidR="00016BDA" w:rsidRPr="00385EED" w:rsidRDefault="00016BDA" w:rsidP="008A3DA4">
      <w:pPr>
        <w:pStyle w:val="paragraph"/>
      </w:pPr>
      <w:r w:rsidRPr="00385EED">
        <w:tab/>
        <w:t>(a)</w:t>
      </w:r>
      <w:r w:rsidRPr="00385EED">
        <w:tab/>
        <w:t>the use of information entered in the Index; and</w:t>
      </w:r>
    </w:p>
    <w:p w:rsidR="00016BDA" w:rsidRPr="00385EED" w:rsidRDefault="00016BDA" w:rsidP="008A3DA4">
      <w:pPr>
        <w:pStyle w:val="paragraph"/>
      </w:pPr>
      <w:r w:rsidRPr="00385EED">
        <w:tab/>
        <w:t>(b)</w:t>
      </w:r>
      <w:r w:rsidRPr="00385EED">
        <w:tab/>
        <w:t>the use of an extract of material entered in the Index.</w:t>
      </w:r>
    </w:p>
    <w:p w:rsidR="00016BDA" w:rsidRPr="00385EED" w:rsidRDefault="00415751" w:rsidP="008A3DA4">
      <w:pPr>
        <w:pStyle w:val="notetext"/>
      </w:pPr>
      <w:r w:rsidRPr="00385EED">
        <w:t>Note:</w:t>
      </w:r>
      <w:r w:rsidRPr="00385EED">
        <w:tab/>
      </w:r>
      <w:r w:rsidR="00016BDA" w:rsidRPr="00385EED">
        <w:t>Under regulation</w:t>
      </w:r>
      <w:r w:rsidR="00385EED">
        <w:t> </w:t>
      </w:r>
      <w:r w:rsidR="00016BDA" w:rsidRPr="00385EED">
        <w:t>13.09, the Inspector</w:t>
      </w:r>
      <w:r w:rsidR="00385EED">
        <w:noBreakHyphen/>
      </w:r>
      <w:r w:rsidR="00016BDA" w:rsidRPr="00385EED">
        <w:t>General has control of access to the Index.</w:t>
      </w:r>
    </w:p>
    <w:p w:rsidR="00016BDA" w:rsidRPr="00385EED" w:rsidRDefault="00016BDA" w:rsidP="008A3DA4">
      <w:pPr>
        <w:pStyle w:val="ActHead5"/>
      </w:pPr>
      <w:bookmarkStart w:id="118" w:name="_Toc12881757"/>
      <w:r w:rsidRPr="00385EED">
        <w:rPr>
          <w:rStyle w:val="CharSectno"/>
        </w:rPr>
        <w:t>13.07</w:t>
      </w:r>
      <w:r w:rsidR="00415751" w:rsidRPr="00385EED">
        <w:t xml:space="preserve">  </w:t>
      </w:r>
      <w:r w:rsidRPr="00385EED">
        <w:t>Extract, etc of the Index to be admissible in evidence</w:t>
      </w:r>
      <w:bookmarkEnd w:id="118"/>
    </w:p>
    <w:p w:rsidR="00016BDA" w:rsidRPr="00385EED" w:rsidRDefault="00016BDA" w:rsidP="008A3DA4">
      <w:pPr>
        <w:pStyle w:val="subsection"/>
      </w:pPr>
      <w:r w:rsidRPr="00385EED">
        <w:tab/>
        <w:t>(1)</w:t>
      </w:r>
      <w:r w:rsidRPr="00385EED">
        <w:tab/>
        <w:t>In any proceedings, a document or copy of a document that qualifies under subregulation</w:t>
      </w:r>
      <w:r w:rsidR="00782C2B" w:rsidRPr="00385EED">
        <w:t> </w:t>
      </w:r>
      <w:r w:rsidRPr="00385EED">
        <w:t>(2):</w:t>
      </w:r>
    </w:p>
    <w:p w:rsidR="00016BDA" w:rsidRPr="00385EED" w:rsidRDefault="00016BDA" w:rsidP="008A3DA4">
      <w:pPr>
        <w:pStyle w:val="paragraph"/>
      </w:pPr>
      <w:r w:rsidRPr="00385EED">
        <w:tab/>
        <w:t>(a)</w:t>
      </w:r>
      <w:r w:rsidRPr="00385EED">
        <w:tab/>
        <w:t>is proof, in the absence of evidence to the contrary, of information on the Index that is stated in it; and</w:t>
      </w:r>
    </w:p>
    <w:p w:rsidR="00016BDA" w:rsidRPr="00385EED" w:rsidRDefault="00016BDA" w:rsidP="008A3DA4">
      <w:pPr>
        <w:pStyle w:val="paragraph"/>
      </w:pPr>
      <w:r w:rsidRPr="00385EED">
        <w:tab/>
        <w:t>(b)</w:t>
      </w:r>
      <w:r w:rsidRPr="00385EED">
        <w:tab/>
        <w:t>may be tendered in evidence without further proof.</w:t>
      </w:r>
    </w:p>
    <w:p w:rsidR="00016BDA" w:rsidRPr="00385EED" w:rsidRDefault="00016BDA" w:rsidP="008A3DA4">
      <w:pPr>
        <w:pStyle w:val="subsection"/>
      </w:pPr>
      <w:r w:rsidRPr="00385EED">
        <w:tab/>
        <w:t>(2)</w:t>
      </w:r>
      <w:r w:rsidRPr="00385EED">
        <w:tab/>
        <w:t>A document or copy qualifies if it:</w:t>
      </w:r>
    </w:p>
    <w:p w:rsidR="00016BDA" w:rsidRPr="00385EED" w:rsidRDefault="00016BDA" w:rsidP="008A3DA4">
      <w:pPr>
        <w:pStyle w:val="paragraph"/>
      </w:pPr>
      <w:r w:rsidRPr="00385EED">
        <w:tab/>
        <w:t>(a)</w:t>
      </w:r>
      <w:r w:rsidRPr="00385EED">
        <w:tab/>
        <w:t>purports (irrespective of the form of wording used) to be an extract of information on the Index; and</w:t>
      </w:r>
    </w:p>
    <w:p w:rsidR="00016BDA" w:rsidRPr="00385EED" w:rsidRDefault="00016BDA" w:rsidP="008A3DA4">
      <w:pPr>
        <w:pStyle w:val="paragraph"/>
      </w:pPr>
      <w:r w:rsidRPr="00385EED">
        <w:tab/>
        <w:t>(b)</w:t>
      </w:r>
      <w:r w:rsidRPr="00385EED">
        <w:tab/>
        <w:t>does not appear to the Court to have been revised or tampered with in a way that affects, or is likely to affect, the information.</w:t>
      </w:r>
    </w:p>
    <w:p w:rsidR="00016BDA" w:rsidRPr="00385EED" w:rsidRDefault="00016BDA" w:rsidP="008A3DA4">
      <w:pPr>
        <w:pStyle w:val="ActHead5"/>
      </w:pPr>
      <w:bookmarkStart w:id="119" w:name="_Toc12881758"/>
      <w:r w:rsidRPr="00385EED">
        <w:rPr>
          <w:rStyle w:val="CharSectno"/>
        </w:rPr>
        <w:t>13.08</w:t>
      </w:r>
      <w:r w:rsidR="00415751" w:rsidRPr="00385EED">
        <w:t xml:space="preserve">  </w:t>
      </w:r>
      <w:r w:rsidRPr="00385EED">
        <w:t>Immunity from defamation</w:t>
      </w:r>
      <w:bookmarkEnd w:id="119"/>
    </w:p>
    <w:p w:rsidR="00016BDA" w:rsidRPr="00385EED" w:rsidRDefault="00016BDA" w:rsidP="008A3DA4">
      <w:pPr>
        <w:pStyle w:val="subsection"/>
      </w:pPr>
      <w:r w:rsidRPr="00385EED">
        <w:tab/>
        <w:t>(1)</w:t>
      </w:r>
      <w:r w:rsidRPr="00385EED">
        <w:tab/>
        <w:t>The Inspector</w:t>
      </w:r>
      <w:r w:rsidR="00385EED">
        <w:noBreakHyphen/>
      </w:r>
      <w:r w:rsidRPr="00385EED">
        <w:t>General, and any officer acting at the direction or with the authority of the Inspector</w:t>
      </w:r>
      <w:r w:rsidR="00385EED">
        <w:noBreakHyphen/>
      </w:r>
      <w:r w:rsidRPr="00385EED">
        <w:t>General, have immunity from actions for defamation arising out of publication of material in the Index or publication of extracts of material from the Index.</w:t>
      </w:r>
    </w:p>
    <w:p w:rsidR="00016BDA" w:rsidRPr="00385EED" w:rsidRDefault="00016BDA" w:rsidP="008A3DA4">
      <w:pPr>
        <w:pStyle w:val="subsection"/>
      </w:pPr>
      <w:r w:rsidRPr="00385EED">
        <w:tab/>
        <w:t>(2)</w:t>
      </w:r>
      <w:r w:rsidRPr="00385EED">
        <w:tab/>
        <w:t>An officer has immunity from actions for defamation arising out of publication of material in the Index or publication of extracts of material from the Index, if the publication was done:</w:t>
      </w:r>
    </w:p>
    <w:p w:rsidR="00016BDA" w:rsidRPr="00385EED" w:rsidRDefault="00016BDA" w:rsidP="008A3DA4">
      <w:pPr>
        <w:pStyle w:val="paragraph"/>
      </w:pPr>
      <w:r w:rsidRPr="00385EED">
        <w:tab/>
        <w:t>(a)</w:t>
      </w:r>
      <w:r w:rsidRPr="00385EED">
        <w:tab/>
        <w:t>by an officer acting in the course of his or her duty; and</w:t>
      </w:r>
    </w:p>
    <w:p w:rsidR="00016BDA" w:rsidRPr="00385EED" w:rsidRDefault="00016BDA" w:rsidP="008A3DA4">
      <w:pPr>
        <w:pStyle w:val="paragraph"/>
      </w:pPr>
      <w:r w:rsidRPr="00385EED">
        <w:tab/>
        <w:t>(b)</w:t>
      </w:r>
      <w:r w:rsidRPr="00385EED">
        <w:tab/>
        <w:t>in good faith.</w:t>
      </w:r>
    </w:p>
    <w:p w:rsidR="00016BDA" w:rsidRPr="00385EED" w:rsidRDefault="00016BDA" w:rsidP="008A3DA4">
      <w:pPr>
        <w:pStyle w:val="subsection"/>
      </w:pPr>
      <w:r w:rsidRPr="00385EED">
        <w:tab/>
        <w:t>(3)</w:t>
      </w:r>
      <w:r w:rsidRPr="00385EED">
        <w:tab/>
        <w:t>A person who provides material for entry in the Index has immunity from actions for defamation arising out of publication of the material by way of providing it for such inclusion, publication of the material in the Index or publication of extracts of the material from the Index, if the publication was done:</w:t>
      </w:r>
    </w:p>
    <w:p w:rsidR="00016BDA" w:rsidRPr="00385EED" w:rsidRDefault="00016BDA" w:rsidP="008A3DA4">
      <w:pPr>
        <w:pStyle w:val="paragraph"/>
      </w:pPr>
      <w:r w:rsidRPr="00385EED">
        <w:tab/>
        <w:t>(a)</w:t>
      </w:r>
      <w:r w:rsidRPr="00385EED">
        <w:tab/>
        <w:t>in the performance of a function or duty under these Regulations or any other law of the Commonwealth; and</w:t>
      </w:r>
    </w:p>
    <w:p w:rsidR="00016BDA" w:rsidRPr="00385EED" w:rsidRDefault="00016BDA" w:rsidP="008A3DA4">
      <w:pPr>
        <w:pStyle w:val="paragraph"/>
      </w:pPr>
      <w:r w:rsidRPr="00385EED">
        <w:tab/>
        <w:t>(b)</w:t>
      </w:r>
      <w:r w:rsidRPr="00385EED">
        <w:tab/>
        <w:t>in good faith.</w:t>
      </w:r>
    </w:p>
    <w:p w:rsidR="00016BDA" w:rsidRPr="00385EED" w:rsidRDefault="00016BDA" w:rsidP="008A3DA4">
      <w:pPr>
        <w:pStyle w:val="subsection"/>
      </w:pPr>
      <w:r w:rsidRPr="00385EED">
        <w:tab/>
        <w:t>(4)</w:t>
      </w:r>
      <w:r w:rsidRPr="00385EED">
        <w:tab/>
        <w:t>Nothing in subregulation</w:t>
      </w:r>
      <w:r w:rsidR="00782C2B" w:rsidRPr="00385EED">
        <w:t> </w:t>
      </w:r>
      <w:r w:rsidRPr="00385EED">
        <w:t>(2) or (3) affects by implication the generality of subregulation</w:t>
      </w:r>
      <w:r w:rsidR="00782C2B" w:rsidRPr="00385EED">
        <w:t> </w:t>
      </w:r>
      <w:r w:rsidRPr="00385EED">
        <w:t>(1).</w:t>
      </w:r>
    </w:p>
    <w:p w:rsidR="00016BDA" w:rsidRPr="00385EED" w:rsidRDefault="00016BDA" w:rsidP="008A3DA4">
      <w:pPr>
        <w:pStyle w:val="subsection"/>
      </w:pPr>
      <w:r w:rsidRPr="00385EED">
        <w:tab/>
        <w:t>(5)</w:t>
      </w:r>
      <w:r w:rsidRPr="00385EED">
        <w:tab/>
        <w:t>The immunity of the Inspector</w:t>
      </w:r>
      <w:r w:rsidR="00385EED">
        <w:noBreakHyphen/>
      </w:r>
      <w:r w:rsidRPr="00385EED">
        <w:t>General or another officer under this regulation arising out of publication of material extends to the Commonwealth and the Official Trustee to the extent that the Commonwealth or the Official Trustee would, apart from this subregulation, be liable in respect of the publication.</w:t>
      </w:r>
    </w:p>
    <w:p w:rsidR="00016BDA" w:rsidRPr="00385EED" w:rsidRDefault="00016BDA" w:rsidP="008A3DA4">
      <w:pPr>
        <w:pStyle w:val="subsection"/>
      </w:pPr>
      <w:r w:rsidRPr="00385EED">
        <w:tab/>
        <w:t>(6)</w:t>
      </w:r>
      <w:r w:rsidRPr="00385EED">
        <w:tab/>
        <w:t>Nothing in this regulation affects by implication any other ground of defence.</w:t>
      </w:r>
    </w:p>
    <w:p w:rsidR="00016BDA" w:rsidRPr="00385EED" w:rsidRDefault="00016BDA" w:rsidP="008A3DA4">
      <w:pPr>
        <w:pStyle w:val="ActHead5"/>
      </w:pPr>
      <w:bookmarkStart w:id="120" w:name="_Toc12881759"/>
      <w:r w:rsidRPr="00385EED">
        <w:rPr>
          <w:rStyle w:val="CharSectno"/>
        </w:rPr>
        <w:t>13.09</w:t>
      </w:r>
      <w:r w:rsidR="00415751" w:rsidRPr="00385EED">
        <w:t xml:space="preserve">  </w:t>
      </w:r>
      <w:r w:rsidRPr="00385EED">
        <w:t>Access to the Index</w:t>
      </w:r>
      <w:bookmarkEnd w:id="120"/>
    </w:p>
    <w:p w:rsidR="00016BDA" w:rsidRPr="00385EED" w:rsidRDefault="00016BDA" w:rsidP="008A3DA4">
      <w:pPr>
        <w:pStyle w:val="subsection"/>
      </w:pPr>
      <w:r w:rsidRPr="00385EED">
        <w:tab/>
      </w:r>
      <w:r w:rsidRPr="00385EED">
        <w:tab/>
        <w:t>The Inspector</w:t>
      </w:r>
      <w:r w:rsidR="00385EED">
        <w:noBreakHyphen/>
      </w:r>
      <w:r w:rsidRPr="00385EED">
        <w:t>General has control of access to the Index.</w:t>
      </w:r>
    </w:p>
    <w:p w:rsidR="00016BDA" w:rsidRPr="00385EED" w:rsidRDefault="00016BDA" w:rsidP="008A3DA4">
      <w:pPr>
        <w:pStyle w:val="ActHead5"/>
      </w:pPr>
      <w:bookmarkStart w:id="121" w:name="_Toc12881760"/>
      <w:r w:rsidRPr="00385EED">
        <w:rPr>
          <w:rStyle w:val="CharSectno"/>
        </w:rPr>
        <w:t>13.10</w:t>
      </w:r>
      <w:r w:rsidR="00415751" w:rsidRPr="00385EED">
        <w:t xml:space="preserve">  </w:t>
      </w:r>
      <w:r w:rsidRPr="00385EED">
        <w:t>Information extracted from the Index to be evidence</w:t>
      </w:r>
      <w:bookmarkEnd w:id="121"/>
    </w:p>
    <w:p w:rsidR="00016BDA" w:rsidRPr="00385EED" w:rsidRDefault="00016BDA" w:rsidP="008A3DA4">
      <w:pPr>
        <w:pStyle w:val="subsection"/>
      </w:pPr>
      <w:r w:rsidRPr="00385EED">
        <w:tab/>
      </w:r>
      <w:r w:rsidRPr="00385EED">
        <w:tab/>
        <w:t>Information extracted from the Index is evidence, in the absence of proof to the contrary, of the truth of the information.</w:t>
      </w:r>
    </w:p>
    <w:p w:rsidR="00016BDA" w:rsidRPr="00385EED" w:rsidRDefault="00415751" w:rsidP="008A3DA4">
      <w:pPr>
        <w:pStyle w:val="ActHead2"/>
        <w:pageBreakBefore/>
      </w:pPr>
      <w:bookmarkStart w:id="122" w:name="_Toc12881761"/>
      <w:r w:rsidRPr="00385EED">
        <w:rPr>
          <w:rStyle w:val="CharPartNo"/>
        </w:rPr>
        <w:t>Part</w:t>
      </w:r>
      <w:r w:rsidR="00385EED" w:rsidRPr="00385EED">
        <w:rPr>
          <w:rStyle w:val="CharPartNo"/>
        </w:rPr>
        <w:t> </w:t>
      </w:r>
      <w:r w:rsidR="00016BDA" w:rsidRPr="00385EED">
        <w:rPr>
          <w:rStyle w:val="CharPartNo"/>
        </w:rPr>
        <w:t>14</w:t>
      </w:r>
      <w:r w:rsidRPr="00385EED">
        <w:t>—</w:t>
      </w:r>
      <w:r w:rsidR="00016BDA" w:rsidRPr="00385EED">
        <w:rPr>
          <w:rStyle w:val="CharPartText"/>
        </w:rPr>
        <w:t>Offences under the Act</w:t>
      </w:r>
      <w:bookmarkEnd w:id="122"/>
    </w:p>
    <w:p w:rsidR="001B306A" w:rsidRPr="00385EED" w:rsidRDefault="00415751" w:rsidP="008A3DA4">
      <w:pPr>
        <w:pStyle w:val="ActHead3"/>
      </w:pPr>
      <w:bookmarkStart w:id="123" w:name="_Toc12881762"/>
      <w:r w:rsidRPr="00385EED">
        <w:rPr>
          <w:rStyle w:val="CharDivNo"/>
        </w:rPr>
        <w:t>Division</w:t>
      </w:r>
      <w:r w:rsidR="00385EED" w:rsidRPr="00385EED">
        <w:rPr>
          <w:rStyle w:val="CharDivNo"/>
        </w:rPr>
        <w:t> </w:t>
      </w:r>
      <w:r w:rsidR="001B306A" w:rsidRPr="00385EED">
        <w:rPr>
          <w:rStyle w:val="CharDivNo"/>
        </w:rPr>
        <w:t>1</w:t>
      </w:r>
      <w:r w:rsidRPr="00385EED">
        <w:t>—</w:t>
      </w:r>
      <w:r w:rsidR="001B306A" w:rsidRPr="00385EED">
        <w:rPr>
          <w:rStyle w:val="CharDivText"/>
        </w:rPr>
        <w:t>Offences</w:t>
      </w:r>
      <w:bookmarkEnd w:id="123"/>
    </w:p>
    <w:p w:rsidR="00016BDA" w:rsidRPr="00385EED" w:rsidRDefault="00016BDA" w:rsidP="008A3DA4">
      <w:pPr>
        <w:pStyle w:val="ActHead5"/>
      </w:pPr>
      <w:bookmarkStart w:id="124" w:name="_Toc12881763"/>
      <w:r w:rsidRPr="00385EED">
        <w:rPr>
          <w:rStyle w:val="CharSectno"/>
        </w:rPr>
        <w:t>14.01</w:t>
      </w:r>
      <w:r w:rsidR="00415751" w:rsidRPr="00385EED">
        <w:t xml:space="preserve">  </w:t>
      </w:r>
      <w:r w:rsidRPr="00385EED">
        <w:t>Apprehension under a warrant</w:t>
      </w:r>
      <w:r w:rsidR="008A3DA4" w:rsidRPr="00385EED">
        <w:t>—</w:t>
      </w:r>
      <w:r w:rsidRPr="00385EED">
        <w:t>notification to Registrar in certain cases</w:t>
      </w:r>
      <w:bookmarkEnd w:id="124"/>
    </w:p>
    <w:p w:rsidR="00016BDA" w:rsidRPr="00385EED" w:rsidRDefault="00016BDA" w:rsidP="008A3DA4">
      <w:pPr>
        <w:pStyle w:val="subsection"/>
      </w:pPr>
      <w:r w:rsidRPr="00385EED">
        <w:tab/>
        <w:t>(1)</w:t>
      </w:r>
      <w:r w:rsidRPr="00385EED">
        <w:tab/>
        <w:t>This regulation applies where:</w:t>
      </w:r>
    </w:p>
    <w:p w:rsidR="00016BDA" w:rsidRPr="00385EED" w:rsidRDefault="00016BDA" w:rsidP="008A3DA4">
      <w:pPr>
        <w:pStyle w:val="paragraph"/>
      </w:pPr>
      <w:r w:rsidRPr="00385EED">
        <w:tab/>
        <w:t>(a)</w:t>
      </w:r>
      <w:r w:rsidRPr="00385EED">
        <w:tab/>
        <w:t>a warrant issued under subsection</w:t>
      </w:r>
      <w:r w:rsidR="00385EED">
        <w:t> </w:t>
      </w:r>
      <w:r w:rsidRPr="00385EED">
        <w:t>264B(1) of the Act for the apprehension of a person is executed; and</w:t>
      </w:r>
    </w:p>
    <w:p w:rsidR="00016BDA" w:rsidRPr="00385EED" w:rsidRDefault="00016BDA" w:rsidP="008A3DA4">
      <w:pPr>
        <w:pStyle w:val="paragraph"/>
      </w:pPr>
      <w:r w:rsidRPr="00385EED">
        <w:tab/>
        <w:t>(b)</w:t>
      </w:r>
      <w:r w:rsidRPr="00385EED">
        <w:tab/>
        <w:t>the person executing the warrant considers that it is impracticable to bring the apprehended person forthwith before the Court, a Registrar or a magistrate.</w:t>
      </w:r>
    </w:p>
    <w:p w:rsidR="00016BDA" w:rsidRPr="00385EED" w:rsidRDefault="00016BDA" w:rsidP="008A3DA4">
      <w:pPr>
        <w:pStyle w:val="subsection"/>
      </w:pPr>
      <w:r w:rsidRPr="00385EED">
        <w:tab/>
        <w:t>(2)</w:t>
      </w:r>
      <w:r w:rsidRPr="00385EED">
        <w:tab/>
        <w:t>Where this regulation applies, the person executing the warrant must immediately notify a Registrar of the apprehension and of the date and time when the person considers that it will be practicable to bring the apprehended person before the Court, a Registrar or a magistrate.</w:t>
      </w:r>
    </w:p>
    <w:p w:rsidR="00016BDA" w:rsidRPr="00385EED" w:rsidRDefault="00016BDA" w:rsidP="008A3DA4">
      <w:pPr>
        <w:pStyle w:val="ActHead5"/>
      </w:pPr>
      <w:bookmarkStart w:id="125" w:name="_Toc12881764"/>
      <w:r w:rsidRPr="00385EED">
        <w:rPr>
          <w:rStyle w:val="CharSectno"/>
        </w:rPr>
        <w:t>14.02</w:t>
      </w:r>
      <w:r w:rsidR="00415751" w:rsidRPr="00385EED">
        <w:t xml:space="preserve">  </w:t>
      </w:r>
      <w:r w:rsidRPr="00385EED">
        <w:t>Registrar to act on notification; direction to person executing warrant</w:t>
      </w:r>
      <w:bookmarkEnd w:id="125"/>
    </w:p>
    <w:p w:rsidR="00016BDA" w:rsidRPr="00385EED" w:rsidRDefault="00016BDA" w:rsidP="008A3DA4">
      <w:pPr>
        <w:pStyle w:val="subsection"/>
      </w:pPr>
      <w:r w:rsidRPr="00385EED">
        <w:tab/>
        <w:t>(1)</w:t>
      </w:r>
      <w:r w:rsidRPr="00385EED">
        <w:tab/>
        <w:t>Where a Registrar receives a notification under subregulation</w:t>
      </w:r>
      <w:r w:rsidR="00385EED">
        <w:t> </w:t>
      </w:r>
      <w:r w:rsidRPr="00385EED">
        <w:t>14.01(2), he or she must, without delay:</w:t>
      </w:r>
    </w:p>
    <w:p w:rsidR="00016BDA" w:rsidRPr="00385EED" w:rsidRDefault="00016BDA" w:rsidP="008A3DA4">
      <w:pPr>
        <w:pStyle w:val="paragraph"/>
      </w:pPr>
      <w:r w:rsidRPr="00385EED">
        <w:tab/>
        <w:t>(a)</w:t>
      </w:r>
      <w:r w:rsidRPr="00385EED">
        <w:tab/>
        <w:t>fix a date, time and place for the apprehended person to be brought before the Court, a Registrar or a magistrate; and</w:t>
      </w:r>
    </w:p>
    <w:p w:rsidR="00016BDA" w:rsidRPr="00385EED" w:rsidRDefault="00016BDA" w:rsidP="008A3DA4">
      <w:pPr>
        <w:pStyle w:val="paragraph"/>
      </w:pPr>
      <w:r w:rsidRPr="00385EED">
        <w:tab/>
        <w:t>(b)</w:t>
      </w:r>
      <w:r w:rsidRPr="00385EED">
        <w:tab/>
        <w:t>direct the person who gave the notification to bring the apprehended person before the Court, a Registrar or a magistrate accordingly.</w:t>
      </w:r>
    </w:p>
    <w:p w:rsidR="00016BDA" w:rsidRPr="00385EED" w:rsidRDefault="00016BDA" w:rsidP="008A3DA4">
      <w:pPr>
        <w:pStyle w:val="subsection"/>
      </w:pPr>
      <w:r w:rsidRPr="00385EED">
        <w:tab/>
        <w:t>(2)</w:t>
      </w:r>
      <w:r w:rsidRPr="00385EED">
        <w:tab/>
        <w:t xml:space="preserve">The time and date fixed under </w:t>
      </w:r>
      <w:r w:rsidR="00385EED">
        <w:t>paragraph (</w:t>
      </w:r>
      <w:r w:rsidRPr="00385EED">
        <w:t>1)(a) must be the earliest that, in the Registrar’s opinion, are practicable.</w:t>
      </w:r>
    </w:p>
    <w:p w:rsidR="00016BDA" w:rsidRPr="00385EED" w:rsidRDefault="00016BDA" w:rsidP="008A3DA4">
      <w:pPr>
        <w:pStyle w:val="subsection"/>
      </w:pPr>
      <w:r w:rsidRPr="00385EED">
        <w:tab/>
        <w:t>(3)</w:t>
      </w:r>
      <w:r w:rsidRPr="00385EED">
        <w:tab/>
        <w:t xml:space="preserve">A person to whom a direction is given under </w:t>
      </w:r>
      <w:r w:rsidR="00385EED">
        <w:t>paragraph (</w:t>
      </w:r>
      <w:r w:rsidRPr="00385EED">
        <w:t>1)(b) must comply with it.</w:t>
      </w:r>
    </w:p>
    <w:p w:rsidR="001B306A" w:rsidRPr="00385EED" w:rsidRDefault="00415751" w:rsidP="00AB795F">
      <w:pPr>
        <w:pStyle w:val="ActHead3"/>
        <w:pageBreakBefore/>
      </w:pPr>
      <w:bookmarkStart w:id="126" w:name="_Toc12881765"/>
      <w:r w:rsidRPr="00385EED">
        <w:rPr>
          <w:rStyle w:val="CharDivNo"/>
        </w:rPr>
        <w:t>Division</w:t>
      </w:r>
      <w:r w:rsidR="00385EED" w:rsidRPr="00385EED">
        <w:rPr>
          <w:rStyle w:val="CharDivNo"/>
        </w:rPr>
        <w:t> </w:t>
      </w:r>
      <w:r w:rsidR="001B306A" w:rsidRPr="00385EED">
        <w:rPr>
          <w:rStyle w:val="CharDivNo"/>
        </w:rPr>
        <w:t>2</w:t>
      </w:r>
      <w:r w:rsidRPr="00385EED">
        <w:t>—</w:t>
      </w:r>
      <w:r w:rsidR="001B306A" w:rsidRPr="00385EED">
        <w:rPr>
          <w:rStyle w:val="CharDivText"/>
        </w:rPr>
        <w:t>Infringement notices</w:t>
      </w:r>
      <w:bookmarkEnd w:id="126"/>
    </w:p>
    <w:p w:rsidR="001B306A" w:rsidRPr="00385EED" w:rsidRDefault="001B306A" w:rsidP="008A3DA4">
      <w:pPr>
        <w:pStyle w:val="ActHead5"/>
      </w:pPr>
      <w:bookmarkStart w:id="127" w:name="_Toc12881766"/>
      <w:r w:rsidRPr="00385EED">
        <w:rPr>
          <w:rStyle w:val="CharSectno"/>
        </w:rPr>
        <w:t>14.03</w:t>
      </w:r>
      <w:r w:rsidR="00415751" w:rsidRPr="00385EED">
        <w:t xml:space="preserve">  </w:t>
      </w:r>
      <w:r w:rsidRPr="00385EED">
        <w:t>Purpose and effect of Division</w:t>
      </w:r>
      <w:bookmarkEnd w:id="127"/>
    </w:p>
    <w:p w:rsidR="001B306A" w:rsidRPr="00385EED" w:rsidRDefault="001B306A" w:rsidP="008A3DA4">
      <w:pPr>
        <w:pStyle w:val="subsection"/>
      </w:pPr>
      <w:r w:rsidRPr="00385EED">
        <w:tab/>
        <w:t>(1)</w:t>
      </w:r>
      <w:r w:rsidRPr="00385EED">
        <w:tab/>
        <w:t>For section</w:t>
      </w:r>
      <w:r w:rsidR="00385EED">
        <w:t> </w:t>
      </w:r>
      <w:r w:rsidRPr="00385EED">
        <w:t xml:space="preserve">277B of the Act, this </w:t>
      </w:r>
      <w:r w:rsidR="00415751" w:rsidRPr="00385EED">
        <w:t>Division </w:t>
      </w:r>
      <w:r w:rsidRPr="00385EED">
        <w:t>establishes an infringement notice scheme, as an alternative to prosecution, for infringement notice offences.</w:t>
      </w:r>
    </w:p>
    <w:p w:rsidR="001B306A" w:rsidRPr="00385EED" w:rsidRDefault="001B306A" w:rsidP="008A3DA4">
      <w:pPr>
        <w:pStyle w:val="subsection"/>
      </w:pPr>
      <w:r w:rsidRPr="00385EED">
        <w:tab/>
        <w:t>(2)</w:t>
      </w:r>
      <w:r w:rsidRPr="00385EED">
        <w:tab/>
        <w:t xml:space="preserve">This </w:t>
      </w:r>
      <w:r w:rsidR="00415751" w:rsidRPr="00385EED">
        <w:t>Division </w:t>
      </w:r>
      <w:r w:rsidRPr="00385EED">
        <w:t>does not:</w:t>
      </w:r>
    </w:p>
    <w:p w:rsidR="001B306A" w:rsidRPr="00385EED" w:rsidRDefault="001B306A" w:rsidP="008A3DA4">
      <w:pPr>
        <w:pStyle w:val="paragraph"/>
      </w:pPr>
      <w:r w:rsidRPr="00385EED">
        <w:tab/>
        <w:t>(a)</w:t>
      </w:r>
      <w:r w:rsidRPr="00385EED">
        <w:tab/>
        <w:t>require an infringement notice to be issued to a person for an infringement notice offence; or</w:t>
      </w:r>
    </w:p>
    <w:p w:rsidR="001B306A" w:rsidRPr="00385EED" w:rsidRDefault="001B306A" w:rsidP="008A3DA4">
      <w:pPr>
        <w:pStyle w:val="paragraph"/>
      </w:pPr>
      <w:r w:rsidRPr="00385EED">
        <w:tab/>
        <w:t>(b)</w:t>
      </w:r>
      <w:r w:rsidRPr="00385EED">
        <w:tab/>
        <w:t>affect the liability of a person to be prosecuted for an infringement notice offence if an infringement notice is not issued to the person for the offence; or</w:t>
      </w:r>
    </w:p>
    <w:p w:rsidR="001B306A" w:rsidRPr="00385EED" w:rsidRDefault="001B306A" w:rsidP="008A3DA4">
      <w:pPr>
        <w:pStyle w:val="paragraph"/>
      </w:pPr>
      <w:r w:rsidRPr="00385EED">
        <w:tab/>
        <w:t>(c)</w:t>
      </w:r>
      <w:r w:rsidRPr="00385EED">
        <w:tab/>
        <w:t>prevent the issue of 2 or more infringement notices to a person for an infringement notice offence; or</w:t>
      </w:r>
    </w:p>
    <w:p w:rsidR="001B306A" w:rsidRPr="00385EED" w:rsidRDefault="001B306A" w:rsidP="008A3DA4">
      <w:pPr>
        <w:pStyle w:val="paragraph"/>
      </w:pPr>
      <w:r w:rsidRPr="00385EED">
        <w:tab/>
        <w:t>(d)</w:t>
      </w:r>
      <w:r w:rsidRPr="00385EED">
        <w:tab/>
        <w:t>affect the liability of a person to be prosecuted for an infringement notice offence if the person does not comply with an infringement notice for the offence; or</w:t>
      </w:r>
    </w:p>
    <w:p w:rsidR="001B306A" w:rsidRPr="00385EED" w:rsidRDefault="001B306A" w:rsidP="008A3DA4">
      <w:pPr>
        <w:pStyle w:val="paragraph"/>
      </w:pPr>
      <w:r w:rsidRPr="00385EED">
        <w:tab/>
        <w:t>(e)</w:t>
      </w:r>
      <w:r w:rsidRPr="00385EED">
        <w:tab/>
        <w:t>limit or otherwise affect the penalty that may be imposed by a court on a person convicted of an infringement notice offence.</w:t>
      </w:r>
    </w:p>
    <w:p w:rsidR="001B306A" w:rsidRPr="00385EED" w:rsidRDefault="001B306A" w:rsidP="008A3DA4">
      <w:pPr>
        <w:pStyle w:val="ActHead5"/>
      </w:pPr>
      <w:bookmarkStart w:id="128" w:name="_Toc12881767"/>
      <w:r w:rsidRPr="00385EED">
        <w:rPr>
          <w:rStyle w:val="CharSectno"/>
        </w:rPr>
        <w:t>14.04</w:t>
      </w:r>
      <w:r w:rsidR="00415751" w:rsidRPr="00385EED">
        <w:t xml:space="preserve">  </w:t>
      </w:r>
      <w:r w:rsidRPr="00385EED">
        <w:t>Definitions</w:t>
      </w:r>
      <w:bookmarkEnd w:id="128"/>
    </w:p>
    <w:p w:rsidR="001B306A" w:rsidRPr="00385EED" w:rsidRDefault="001B306A" w:rsidP="008A3DA4">
      <w:pPr>
        <w:pStyle w:val="subsection"/>
      </w:pPr>
      <w:r w:rsidRPr="00385EED">
        <w:tab/>
      </w:r>
      <w:r w:rsidRPr="00385EED">
        <w:tab/>
        <w:t>In this Division:</w:t>
      </w:r>
    </w:p>
    <w:p w:rsidR="001B306A" w:rsidRPr="00385EED" w:rsidRDefault="001B306A" w:rsidP="008A3DA4">
      <w:pPr>
        <w:pStyle w:val="Definition"/>
      </w:pPr>
      <w:r w:rsidRPr="00385EED">
        <w:rPr>
          <w:b/>
          <w:i/>
        </w:rPr>
        <w:t>infringement notice</w:t>
      </w:r>
      <w:r w:rsidRPr="00385EED">
        <w:t xml:space="preserve"> means an infringement notice served under regulation</w:t>
      </w:r>
      <w:r w:rsidR="00385EED">
        <w:t> </w:t>
      </w:r>
      <w:r w:rsidRPr="00385EED">
        <w:t>14.05.</w:t>
      </w:r>
    </w:p>
    <w:p w:rsidR="001B306A" w:rsidRPr="00385EED" w:rsidRDefault="001B306A" w:rsidP="008A3DA4">
      <w:pPr>
        <w:pStyle w:val="Definition"/>
      </w:pPr>
      <w:r w:rsidRPr="00385EED">
        <w:rPr>
          <w:b/>
          <w:i/>
        </w:rPr>
        <w:t>infringement notice offence</w:t>
      </w:r>
      <w:r w:rsidRPr="00385EED">
        <w:t xml:space="preserve"> means an offence mentioned in the table in subsection</w:t>
      </w:r>
      <w:r w:rsidR="00385EED">
        <w:t> </w:t>
      </w:r>
      <w:r w:rsidRPr="00385EED">
        <w:t>277B(2) of the Act.</w:t>
      </w:r>
    </w:p>
    <w:p w:rsidR="001B306A" w:rsidRPr="00385EED" w:rsidRDefault="001B306A" w:rsidP="008A3DA4">
      <w:pPr>
        <w:pStyle w:val="Definition"/>
      </w:pPr>
      <w:r w:rsidRPr="00385EED">
        <w:rPr>
          <w:b/>
          <w:i/>
        </w:rPr>
        <w:t>infringement penalty</w:t>
      </w:r>
      <w:r w:rsidRPr="00385EED">
        <w:t>,</w:t>
      </w:r>
      <w:r w:rsidRPr="00385EED">
        <w:rPr>
          <w:b/>
        </w:rPr>
        <w:t xml:space="preserve"> </w:t>
      </w:r>
      <w:r w:rsidRPr="00385EED">
        <w:t>for an infringement notice offence, means the penalty for the offence mentioned in the table in subsection</w:t>
      </w:r>
      <w:r w:rsidR="00385EED">
        <w:t> </w:t>
      </w:r>
      <w:r w:rsidRPr="00385EED">
        <w:t>277B(2) of the Act.</w:t>
      </w:r>
    </w:p>
    <w:p w:rsidR="001B306A" w:rsidRPr="00385EED" w:rsidRDefault="001B306A" w:rsidP="008A3DA4">
      <w:pPr>
        <w:pStyle w:val="ActHead5"/>
      </w:pPr>
      <w:bookmarkStart w:id="129" w:name="_Toc12881768"/>
      <w:r w:rsidRPr="00385EED">
        <w:rPr>
          <w:rStyle w:val="CharSectno"/>
        </w:rPr>
        <w:t>14.05</w:t>
      </w:r>
      <w:r w:rsidR="00415751" w:rsidRPr="00385EED">
        <w:t xml:space="preserve">  </w:t>
      </w:r>
      <w:r w:rsidRPr="00385EED">
        <w:t>When infringement notices can be issued</w:t>
      </w:r>
      <w:bookmarkEnd w:id="129"/>
    </w:p>
    <w:p w:rsidR="001B306A" w:rsidRPr="00385EED" w:rsidRDefault="001B306A" w:rsidP="008A3DA4">
      <w:pPr>
        <w:pStyle w:val="subsection"/>
      </w:pPr>
      <w:r w:rsidRPr="00385EED">
        <w:tab/>
      </w:r>
      <w:r w:rsidRPr="00385EED">
        <w:tab/>
        <w:t>If the Inspector</w:t>
      </w:r>
      <w:r w:rsidR="00385EED">
        <w:noBreakHyphen/>
      </w:r>
      <w:r w:rsidRPr="00385EED">
        <w:t>General has reasonable grounds to believe that a person has committed an infringement notice offence, the Inspector</w:t>
      </w:r>
      <w:r w:rsidR="00385EED">
        <w:noBreakHyphen/>
      </w:r>
      <w:r w:rsidRPr="00385EED">
        <w:t>General may, within 12 months after the alleged commission of the offence, issue the person with an infringement notice for the offence.</w:t>
      </w:r>
    </w:p>
    <w:p w:rsidR="001B306A" w:rsidRPr="00385EED" w:rsidRDefault="001B306A" w:rsidP="008A3DA4">
      <w:pPr>
        <w:pStyle w:val="ActHead5"/>
      </w:pPr>
      <w:bookmarkStart w:id="130" w:name="_Toc12881769"/>
      <w:r w:rsidRPr="00385EED">
        <w:rPr>
          <w:rStyle w:val="CharSectno"/>
        </w:rPr>
        <w:t>14.06</w:t>
      </w:r>
      <w:r w:rsidR="00415751" w:rsidRPr="00385EED">
        <w:t xml:space="preserve">  </w:t>
      </w:r>
      <w:r w:rsidRPr="00385EED">
        <w:t>Contents of infringement notice</w:t>
      </w:r>
      <w:bookmarkEnd w:id="130"/>
    </w:p>
    <w:p w:rsidR="001B306A" w:rsidRPr="00385EED" w:rsidRDefault="001B306A" w:rsidP="008A3DA4">
      <w:pPr>
        <w:pStyle w:val="subsection"/>
      </w:pPr>
      <w:r w:rsidRPr="00385EED">
        <w:tab/>
        <w:t>(1)</w:t>
      </w:r>
      <w:r w:rsidRPr="00385EED">
        <w:tab/>
        <w:t>An infringement notice must:</w:t>
      </w:r>
    </w:p>
    <w:p w:rsidR="001B306A" w:rsidRPr="00385EED" w:rsidRDefault="001B306A" w:rsidP="008A3DA4">
      <w:pPr>
        <w:pStyle w:val="paragraph"/>
      </w:pPr>
      <w:r w:rsidRPr="00385EED">
        <w:tab/>
        <w:t>(a)</w:t>
      </w:r>
      <w:r w:rsidRPr="00385EED">
        <w:tab/>
        <w:t>be identified by a unique number; and</w:t>
      </w:r>
    </w:p>
    <w:p w:rsidR="001B306A" w:rsidRPr="00385EED" w:rsidRDefault="001B306A" w:rsidP="008A3DA4">
      <w:pPr>
        <w:pStyle w:val="paragraph"/>
      </w:pPr>
      <w:r w:rsidRPr="00385EED">
        <w:tab/>
        <w:t>(b)</w:t>
      </w:r>
      <w:r w:rsidRPr="00385EED">
        <w:tab/>
        <w:t>state that the notice is issued under these Regulations; and</w:t>
      </w:r>
    </w:p>
    <w:p w:rsidR="001B306A" w:rsidRPr="00385EED" w:rsidRDefault="001B306A" w:rsidP="008A3DA4">
      <w:pPr>
        <w:pStyle w:val="paragraph"/>
      </w:pPr>
      <w:r w:rsidRPr="00385EED">
        <w:tab/>
        <w:t>(c)</w:t>
      </w:r>
      <w:r w:rsidRPr="00385EED">
        <w:tab/>
        <w:t>state the name of the person who issued the notice and how the person may be contacted; and</w:t>
      </w:r>
    </w:p>
    <w:p w:rsidR="001B306A" w:rsidRPr="00385EED" w:rsidRDefault="001B306A" w:rsidP="008A3DA4">
      <w:pPr>
        <w:pStyle w:val="paragraph"/>
      </w:pPr>
      <w:r w:rsidRPr="00385EED">
        <w:tab/>
        <w:t>(d)</w:t>
      </w:r>
      <w:r w:rsidRPr="00385EED">
        <w:tab/>
        <w:t>be signed by the person who issued the notice; and</w:t>
      </w:r>
    </w:p>
    <w:p w:rsidR="001B306A" w:rsidRPr="00385EED" w:rsidRDefault="001B306A" w:rsidP="008A3DA4">
      <w:pPr>
        <w:pStyle w:val="paragraph"/>
      </w:pPr>
      <w:r w:rsidRPr="00385EED">
        <w:tab/>
        <w:t>(e)</w:t>
      </w:r>
      <w:r w:rsidRPr="00385EED">
        <w:tab/>
        <w:t>state the name and address of the person to whom it is issued; and</w:t>
      </w:r>
    </w:p>
    <w:p w:rsidR="001B306A" w:rsidRPr="00385EED" w:rsidRDefault="001B306A" w:rsidP="008A3DA4">
      <w:pPr>
        <w:pStyle w:val="paragraph"/>
      </w:pPr>
      <w:r w:rsidRPr="00385EED">
        <w:tab/>
        <w:t>(f)</w:t>
      </w:r>
      <w:r w:rsidRPr="00385EED">
        <w:tab/>
        <w:t>set out brief details of the offence the person is alleged to have committed, including:</w:t>
      </w:r>
    </w:p>
    <w:p w:rsidR="001B306A" w:rsidRPr="00385EED" w:rsidRDefault="001B306A" w:rsidP="008A3DA4">
      <w:pPr>
        <w:pStyle w:val="paragraphsub"/>
      </w:pPr>
      <w:r w:rsidRPr="00385EED">
        <w:tab/>
        <w:t>(i)</w:t>
      </w:r>
      <w:r w:rsidRPr="00385EED">
        <w:tab/>
        <w:t>the infringement notice offence that was allegedly contravened; and</w:t>
      </w:r>
    </w:p>
    <w:p w:rsidR="001B306A" w:rsidRPr="00385EED" w:rsidRDefault="001B306A" w:rsidP="008A3DA4">
      <w:pPr>
        <w:pStyle w:val="paragraphsub"/>
      </w:pPr>
      <w:r w:rsidRPr="00385EED">
        <w:tab/>
        <w:t>(ii)</w:t>
      </w:r>
      <w:r w:rsidRPr="00385EED">
        <w:tab/>
        <w:t>the maximum penalty that may be imposed by a court for the offence; and</w:t>
      </w:r>
    </w:p>
    <w:p w:rsidR="001B306A" w:rsidRPr="00385EED" w:rsidRDefault="001B306A" w:rsidP="008A3DA4">
      <w:pPr>
        <w:pStyle w:val="paragraph"/>
      </w:pPr>
      <w:r w:rsidRPr="00385EED">
        <w:tab/>
        <w:t>(g)</w:t>
      </w:r>
      <w:r w:rsidRPr="00385EED">
        <w:tab/>
        <w:t>state the amount of the infringement penalty that is payable under the notice; and</w:t>
      </w:r>
    </w:p>
    <w:p w:rsidR="001B306A" w:rsidRPr="00385EED" w:rsidRDefault="001B306A" w:rsidP="008A3DA4">
      <w:pPr>
        <w:pStyle w:val="paragraph"/>
      </w:pPr>
      <w:r w:rsidRPr="00385EED">
        <w:tab/>
        <w:t>(h)</w:t>
      </w:r>
      <w:r w:rsidRPr="00385EED">
        <w:tab/>
        <w:t>state how and where the infringement penalty can be paid, including:</w:t>
      </w:r>
    </w:p>
    <w:p w:rsidR="001B306A" w:rsidRPr="00385EED" w:rsidRDefault="001B306A" w:rsidP="008A3DA4">
      <w:pPr>
        <w:pStyle w:val="paragraphsub"/>
      </w:pPr>
      <w:r w:rsidRPr="00385EED">
        <w:tab/>
        <w:t>(i)</w:t>
      </w:r>
      <w:r w:rsidRPr="00385EED">
        <w:tab/>
        <w:t>the period in which the penalty may be paid; and</w:t>
      </w:r>
    </w:p>
    <w:p w:rsidR="001B306A" w:rsidRPr="00385EED" w:rsidRDefault="001B306A" w:rsidP="008A3DA4">
      <w:pPr>
        <w:pStyle w:val="paragraphsub"/>
      </w:pPr>
      <w:r w:rsidRPr="00385EED">
        <w:tab/>
        <w:t>(ii)</w:t>
      </w:r>
      <w:r w:rsidRPr="00385EED">
        <w:tab/>
        <w:t>if the penalty can be paid by posting the payment</w:t>
      </w:r>
      <w:r w:rsidR="008A3DA4" w:rsidRPr="00385EED">
        <w:t>—</w:t>
      </w:r>
      <w:r w:rsidRPr="00385EED">
        <w:t>the place to which it should be posted; and</w:t>
      </w:r>
    </w:p>
    <w:p w:rsidR="001B306A" w:rsidRPr="00385EED" w:rsidRDefault="001B306A" w:rsidP="008A3DA4">
      <w:pPr>
        <w:pStyle w:val="paragraph"/>
      </w:pPr>
      <w:r w:rsidRPr="00385EED">
        <w:tab/>
        <w:t>(i)</w:t>
      </w:r>
      <w:r w:rsidRPr="00385EED">
        <w:tab/>
        <w:t>state that if the person pays the infringement penalty in time:</w:t>
      </w:r>
    </w:p>
    <w:p w:rsidR="001B306A" w:rsidRPr="00385EED" w:rsidRDefault="001B306A" w:rsidP="008A3DA4">
      <w:pPr>
        <w:pStyle w:val="paragraphsub"/>
      </w:pPr>
      <w:r w:rsidRPr="00385EED">
        <w:tab/>
        <w:t>(i)</w:t>
      </w:r>
      <w:r w:rsidRPr="00385EED">
        <w:tab/>
        <w:t>any liability of the person for the offence is discharged; and</w:t>
      </w:r>
    </w:p>
    <w:p w:rsidR="001B306A" w:rsidRPr="00385EED" w:rsidRDefault="001B306A" w:rsidP="008A3DA4">
      <w:pPr>
        <w:pStyle w:val="paragraphsub"/>
      </w:pPr>
      <w:r w:rsidRPr="00385EED">
        <w:tab/>
        <w:t>(ii)</w:t>
      </w:r>
      <w:r w:rsidRPr="00385EED">
        <w:tab/>
        <w:t>a prosecution of the offence may not be brought against the person; and</w:t>
      </w:r>
    </w:p>
    <w:p w:rsidR="001B306A" w:rsidRPr="00385EED" w:rsidRDefault="001B306A" w:rsidP="008A3DA4">
      <w:pPr>
        <w:pStyle w:val="paragraphsub"/>
      </w:pPr>
      <w:r w:rsidRPr="00385EED">
        <w:tab/>
        <w:t>(iii)</w:t>
      </w:r>
      <w:r w:rsidRPr="00385EED">
        <w:tab/>
        <w:t>the person is not regarded as having admitted guilt or liability for the offence; and</w:t>
      </w:r>
    </w:p>
    <w:p w:rsidR="001B306A" w:rsidRPr="00385EED" w:rsidRDefault="001B306A" w:rsidP="008A3DA4">
      <w:pPr>
        <w:pStyle w:val="paragraphsub"/>
      </w:pPr>
      <w:r w:rsidRPr="00385EED">
        <w:tab/>
        <w:t>(iv)</w:t>
      </w:r>
      <w:r w:rsidRPr="00385EED">
        <w:tab/>
        <w:t>the person is not regarded as having been convicted of the offence; and</w:t>
      </w:r>
    </w:p>
    <w:p w:rsidR="001B306A" w:rsidRPr="00385EED" w:rsidRDefault="001B306A" w:rsidP="008A3DA4">
      <w:pPr>
        <w:pStyle w:val="paragraph"/>
      </w:pPr>
      <w:r w:rsidRPr="00385EED">
        <w:tab/>
        <w:t>(j)</w:t>
      </w:r>
      <w:r w:rsidRPr="00385EED">
        <w:tab/>
        <w:t>state that the person may apply to the Inspector</w:t>
      </w:r>
      <w:r w:rsidR="00385EED">
        <w:noBreakHyphen/>
      </w:r>
      <w:r w:rsidRPr="00385EED">
        <w:t>General for an extension of time in which to pay the infringement penalty; and</w:t>
      </w:r>
    </w:p>
    <w:p w:rsidR="001B306A" w:rsidRPr="00385EED" w:rsidRDefault="001B306A" w:rsidP="008A3DA4">
      <w:pPr>
        <w:pStyle w:val="paragraph"/>
      </w:pPr>
      <w:r w:rsidRPr="00385EED">
        <w:tab/>
        <w:t>(k)</w:t>
      </w:r>
      <w:r w:rsidRPr="00385EED">
        <w:tab/>
        <w:t>set out how the notice may be withdrawn; and</w:t>
      </w:r>
    </w:p>
    <w:p w:rsidR="001B306A" w:rsidRPr="00385EED" w:rsidRDefault="001B306A" w:rsidP="008A3DA4">
      <w:pPr>
        <w:pStyle w:val="paragraph"/>
      </w:pPr>
      <w:r w:rsidRPr="00385EED">
        <w:tab/>
        <w:t>(l)</w:t>
      </w:r>
      <w:r w:rsidRPr="00385EED">
        <w:tab/>
        <w:t>state that if the notice is withdrawn:</w:t>
      </w:r>
    </w:p>
    <w:p w:rsidR="001B306A" w:rsidRPr="00385EED" w:rsidRDefault="001B306A" w:rsidP="008A3DA4">
      <w:pPr>
        <w:pStyle w:val="paragraphsub"/>
      </w:pPr>
      <w:r w:rsidRPr="00385EED">
        <w:tab/>
        <w:t>(i)</w:t>
      </w:r>
      <w:r w:rsidRPr="00385EED">
        <w:tab/>
        <w:t>any amount of penalty paid under the notice must be refunded to the person; and</w:t>
      </w:r>
    </w:p>
    <w:p w:rsidR="001B306A" w:rsidRPr="00385EED" w:rsidRDefault="001B306A" w:rsidP="008A3DA4">
      <w:pPr>
        <w:pStyle w:val="paragraphsub"/>
      </w:pPr>
      <w:r w:rsidRPr="00385EED">
        <w:tab/>
        <w:t>(ii)</w:t>
      </w:r>
      <w:r w:rsidRPr="00385EED">
        <w:tab/>
        <w:t>the person may be prosecuted in a court for the offence; and</w:t>
      </w:r>
    </w:p>
    <w:p w:rsidR="001B306A" w:rsidRPr="00385EED" w:rsidRDefault="001B306A" w:rsidP="008A3DA4">
      <w:pPr>
        <w:pStyle w:val="paragraph"/>
      </w:pPr>
      <w:r w:rsidRPr="00385EED">
        <w:tab/>
        <w:t>(m)</w:t>
      </w:r>
      <w:r w:rsidRPr="00385EED">
        <w:tab/>
        <w:t>state that the person may apply in writing to the Inspector</w:t>
      </w:r>
      <w:r w:rsidR="00385EED">
        <w:noBreakHyphen/>
      </w:r>
      <w:r w:rsidRPr="00385EED">
        <w:t>General requesting the withdrawal of the notice.</w:t>
      </w:r>
    </w:p>
    <w:p w:rsidR="001B306A" w:rsidRPr="00385EED" w:rsidRDefault="001B306A" w:rsidP="008A3DA4">
      <w:pPr>
        <w:pStyle w:val="subsection"/>
      </w:pPr>
      <w:r w:rsidRPr="00385EED">
        <w:tab/>
        <w:t>(2)</w:t>
      </w:r>
      <w:r w:rsidRPr="00385EED">
        <w:tab/>
        <w:t>An infringement notice may contain any other information that the Inspector</w:t>
      </w:r>
      <w:r w:rsidR="00385EED">
        <w:noBreakHyphen/>
      </w:r>
      <w:r w:rsidRPr="00385EED">
        <w:t>General considers necessary.</w:t>
      </w:r>
    </w:p>
    <w:p w:rsidR="001B306A" w:rsidRPr="00385EED" w:rsidRDefault="001B306A" w:rsidP="008A3DA4">
      <w:pPr>
        <w:pStyle w:val="ActHead5"/>
      </w:pPr>
      <w:bookmarkStart w:id="131" w:name="_Toc12881770"/>
      <w:r w:rsidRPr="00385EED">
        <w:rPr>
          <w:rStyle w:val="CharSectno"/>
        </w:rPr>
        <w:t>14.07</w:t>
      </w:r>
      <w:r w:rsidR="00415751" w:rsidRPr="00385EED">
        <w:t xml:space="preserve">  </w:t>
      </w:r>
      <w:r w:rsidRPr="00385EED">
        <w:t>Method of serving infringement notices</w:t>
      </w:r>
      <w:bookmarkEnd w:id="131"/>
    </w:p>
    <w:p w:rsidR="001B306A" w:rsidRPr="00385EED" w:rsidRDefault="001B306A" w:rsidP="008A3DA4">
      <w:pPr>
        <w:pStyle w:val="subsection"/>
      </w:pPr>
      <w:r w:rsidRPr="00385EED">
        <w:tab/>
        <w:t>(1)</w:t>
      </w:r>
      <w:r w:rsidRPr="00385EED">
        <w:tab/>
        <w:t>An infringement notice must be served on the person to whom it is issued.</w:t>
      </w:r>
    </w:p>
    <w:p w:rsidR="001B306A" w:rsidRPr="00385EED" w:rsidRDefault="001B306A" w:rsidP="008A3DA4">
      <w:pPr>
        <w:pStyle w:val="subsection"/>
      </w:pPr>
      <w:r w:rsidRPr="00385EED">
        <w:tab/>
        <w:t>(2)</w:t>
      </w:r>
      <w:r w:rsidRPr="00385EED">
        <w:tab/>
        <w:t>An infringement notice may be served on an individual:</w:t>
      </w:r>
    </w:p>
    <w:p w:rsidR="001B306A" w:rsidRPr="00385EED" w:rsidRDefault="001B306A" w:rsidP="008A3DA4">
      <w:pPr>
        <w:pStyle w:val="paragraph"/>
      </w:pPr>
      <w:r w:rsidRPr="00385EED">
        <w:tab/>
        <w:t>(a)</w:t>
      </w:r>
      <w:r w:rsidRPr="00385EED">
        <w:tab/>
        <w:t>personally or by post; or</w:t>
      </w:r>
    </w:p>
    <w:p w:rsidR="001B306A" w:rsidRPr="00385EED" w:rsidRDefault="001B306A" w:rsidP="008A3DA4">
      <w:pPr>
        <w:pStyle w:val="paragraph"/>
      </w:pPr>
      <w:r w:rsidRPr="00385EED">
        <w:tab/>
        <w:t>(b)</w:t>
      </w:r>
      <w:r w:rsidRPr="00385EED">
        <w:tab/>
        <w:t>by leaving the notice:</w:t>
      </w:r>
    </w:p>
    <w:p w:rsidR="001B306A" w:rsidRPr="00385EED" w:rsidRDefault="001B306A" w:rsidP="008A3DA4">
      <w:pPr>
        <w:pStyle w:val="paragraphsub"/>
      </w:pPr>
      <w:r w:rsidRPr="00385EED">
        <w:tab/>
        <w:t>(i)</w:t>
      </w:r>
      <w:r w:rsidRPr="00385EED">
        <w:tab/>
        <w:t>at the last</w:t>
      </w:r>
      <w:r w:rsidR="00385EED">
        <w:noBreakHyphen/>
      </w:r>
      <w:r w:rsidRPr="00385EED">
        <w:t>known place of residence or business of the person; and</w:t>
      </w:r>
    </w:p>
    <w:p w:rsidR="001B306A" w:rsidRPr="00385EED" w:rsidRDefault="001B306A" w:rsidP="008A3DA4">
      <w:pPr>
        <w:pStyle w:val="paragraphsub"/>
      </w:pPr>
      <w:r w:rsidRPr="00385EED">
        <w:tab/>
        <w:t>(ii)</w:t>
      </w:r>
      <w:r w:rsidRPr="00385EED">
        <w:tab/>
        <w:t>with a person, apparently over the age of 16 years, who appears to live or work at the place.</w:t>
      </w:r>
    </w:p>
    <w:p w:rsidR="001B306A" w:rsidRPr="00385EED" w:rsidRDefault="001B306A" w:rsidP="008A3DA4">
      <w:pPr>
        <w:pStyle w:val="subsection"/>
      </w:pPr>
      <w:r w:rsidRPr="00385EED">
        <w:tab/>
        <w:t>(3)</w:t>
      </w:r>
      <w:r w:rsidRPr="00385EED">
        <w:tab/>
        <w:t>An infringement notice may be served on a corporation:</w:t>
      </w:r>
    </w:p>
    <w:p w:rsidR="001B306A" w:rsidRPr="00385EED" w:rsidRDefault="001B306A" w:rsidP="008A3DA4">
      <w:pPr>
        <w:pStyle w:val="paragraph"/>
      </w:pPr>
      <w:r w:rsidRPr="00385EED">
        <w:tab/>
        <w:t>(a)</w:t>
      </w:r>
      <w:r w:rsidRPr="00385EED">
        <w:tab/>
        <w:t>by leaving it at, or by sending it by post to, the address of the head office, a registered office or a principal office, of the corporation; or</w:t>
      </w:r>
    </w:p>
    <w:p w:rsidR="001B306A" w:rsidRPr="00385EED" w:rsidRDefault="001B306A" w:rsidP="008A3DA4">
      <w:pPr>
        <w:pStyle w:val="paragraph"/>
      </w:pPr>
      <w:r w:rsidRPr="00385EED">
        <w:tab/>
        <w:t>(b)</w:t>
      </w:r>
      <w:r w:rsidRPr="00385EED">
        <w:tab/>
        <w:t xml:space="preserve">by giving it, at an office mentioned in </w:t>
      </w:r>
      <w:r w:rsidR="00385EED">
        <w:t>paragraph (</w:t>
      </w:r>
      <w:r w:rsidRPr="00385EED">
        <w:t>a), to someone who is, or who the person serving the notice reasonably believes is, an officer or employee of the corporation.</w:t>
      </w:r>
    </w:p>
    <w:p w:rsidR="001B306A" w:rsidRPr="00385EED" w:rsidRDefault="001B306A" w:rsidP="008A3DA4">
      <w:pPr>
        <w:pStyle w:val="subsection"/>
      </w:pPr>
      <w:r w:rsidRPr="00385EED">
        <w:tab/>
        <w:t>(4)</w:t>
      </w:r>
      <w:r w:rsidRPr="00385EED">
        <w:tab/>
        <w:t>Subject to subregulation (5), an infringement notice may be served on a registered trustee or a registered debt agreement administrator by sending it by electronic communication to the trustee’s or administrator’s business email address.</w:t>
      </w:r>
    </w:p>
    <w:p w:rsidR="001B306A" w:rsidRPr="00385EED" w:rsidRDefault="001B306A" w:rsidP="008A3DA4">
      <w:pPr>
        <w:pStyle w:val="subsection"/>
      </w:pPr>
      <w:r w:rsidRPr="00385EED">
        <w:tab/>
        <w:t>(5)</w:t>
      </w:r>
      <w:r w:rsidRPr="00385EED">
        <w:tab/>
        <w:t>An infringement notice must not be sent by electronic communication unless the Inspector</w:t>
      </w:r>
      <w:r w:rsidR="00385EED">
        <w:noBreakHyphen/>
      </w:r>
      <w:r w:rsidRPr="00385EED">
        <w:t>General believes, on reasonable grounds, that the registered trustee or a registered debt agreement administrator will access the email account to which the notice is sent.</w:t>
      </w:r>
    </w:p>
    <w:p w:rsidR="001B306A" w:rsidRPr="00385EED" w:rsidRDefault="001B306A" w:rsidP="008A3DA4">
      <w:pPr>
        <w:pStyle w:val="ActHead5"/>
      </w:pPr>
      <w:bookmarkStart w:id="132" w:name="_Toc12881771"/>
      <w:r w:rsidRPr="00385EED">
        <w:rPr>
          <w:rStyle w:val="CharSectno"/>
        </w:rPr>
        <w:t>14.08</w:t>
      </w:r>
      <w:r w:rsidR="00415751" w:rsidRPr="00385EED">
        <w:t xml:space="preserve">  </w:t>
      </w:r>
      <w:r w:rsidRPr="00385EED">
        <w:t>Time for payment of infringement penalty</w:t>
      </w:r>
      <w:bookmarkEnd w:id="132"/>
    </w:p>
    <w:p w:rsidR="001B306A" w:rsidRPr="00385EED" w:rsidRDefault="001B306A" w:rsidP="008A3DA4">
      <w:pPr>
        <w:pStyle w:val="subsection"/>
      </w:pPr>
      <w:r w:rsidRPr="00385EED">
        <w:tab/>
      </w:r>
      <w:r w:rsidRPr="00385EED">
        <w:rPr>
          <w:b/>
          <w:bCs/>
        </w:rPr>
        <w:tab/>
      </w:r>
      <w:r w:rsidRPr="00385EED">
        <w:t>The penalty specified in an infringement notice must be paid:</w:t>
      </w:r>
    </w:p>
    <w:p w:rsidR="001B306A" w:rsidRPr="00385EED" w:rsidRDefault="001B306A" w:rsidP="008A3DA4">
      <w:pPr>
        <w:pStyle w:val="paragraph"/>
      </w:pPr>
      <w:r w:rsidRPr="00385EED">
        <w:tab/>
        <w:t>(a)</w:t>
      </w:r>
      <w:r w:rsidRPr="00385EED">
        <w:tab/>
        <w:t>within 28 days after the day the notice is served on the person to whom it is issued; or</w:t>
      </w:r>
    </w:p>
    <w:p w:rsidR="001B306A" w:rsidRPr="00385EED" w:rsidRDefault="001B306A" w:rsidP="008A3DA4">
      <w:pPr>
        <w:pStyle w:val="paragraph"/>
      </w:pPr>
      <w:r w:rsidRPr="00385EED">
        <w:tab/>
        <w:t>(b)</w:t>
      </w:r>
      <w:r w:rsidRPr="00385EED">
        <w:tab/>
        <w:t>if the person applies for an extension of time in which to pay the infringement penalty and that application is granted</w:t>
      </w:r>
      <w:r w:rsidR="008A3DA4" w:rsidRPr="00385EED">
        <w:t>—</w:t>
      </w:r>
      <w:r w:rsidRPr="00385EED">
        <w:t>within the extension period allowed; or</w:t>
      </w:r>
    </w:p>
    <w:p w:rsidR="001B306A" w:rsidRPr="00385EED" w:rsidRDefault="001B306A" w:rsidP="008A3DA4">
      <w:pPr>
        <w:pStyle w:val="paragraph"/>
      </w:pPr>
      <w:r w:rsidRPr="00385EED">
        <w:tab/>
        <w:t>(c)</w:t>
      </w:r>
      <w:r w:rsidRPr="00385EED">
        <w:tab/>
        <w:t>if the person applies for an extension of time in which to pay the infringement penalty and the application is refused</w:t>
      </w:r>
      <w:r w:rsidR="008A3DA4" w:rsidRPr="00385EED">
        <w:t>—</w:t>
      </w:r>
      <w:r w:rsidRPr="00385EED">
        <w:t>before the end of the later of:</w:t>
      </w:r>
    </w:p>
    <w:p w:rsidR="001B306A" w:rsidRPr="00385EED" w:rsidRDefault="001B306A" w:rsidP="008A3DA4">
      <w:pPr>
        <w:pStyle w:val="paragraphsub"/>
      </w:pPr>
      <w:r w:rsidRPr="00385EED">
        <w:tab/>
        <w:t>(i)</w:t>
      </w:r>
      <w:r w:rsidRPr="00385EED">
        <w:tab/>
        <w:t>7 days after day the notice of the refusal is served on the person; and</w:t>
      </w:r>
    </w:p>
    <w:p w:rsidR="001B306A" w:rsidRPr="00385EED" w:rsidRDefault="001B306A" w:rsidP="008A3DA4">
      <w:pPr>
        <w:pStyle w:val="paragraphsub"/>
      </w:pPr>
      <w:r w:rsidRPr="00385EED">
        <w:tab/>
        <w:t>(ii)</w:t>
      </w:r>
      <w:r w:rsidRPr="00385EED">
        <w:tab/>
        <w:t>28 days after the day the infringement notice is served on the person; or</w:t>
      </w:r>
    </w:p>
    <w:p w:rsidR="001B306A" w:rsidRPr="00385EED" w:rsidRDefault="001B306A" w:rsidP="008A3DA4">
      <w:pPr>
        <w:pStyle w:val="paragraph"/>
      </w:pPr>
      <w:r w:rsidRPr="00385EED">
        <w:tab/>
        <w:t>(d)</w:t>
      </w:r>
      <w:r w:rsidRPr="00385EED">
        <w:tab/>
        <w:t>if the person applies for the notice to be withdrawn and the application is refused</w:t>
      </w:r>
      <w:r w:rsidR="008A3DA4" w:rsidRPr="00385EED">
        <w:t>—</w:t>
      </w:r>
      <w:r w:rsidRPr="00385EED">
        <w:t>within 28 days after the day the notice of the refusal is served on the person.</w:t>
      </w:r>
    </w:p>
    <w:p w:rsidR="001B306A" w:rsidRPr="00385EED" w:rsidRDefault="001B306A" w:rsidP="008A3DA4">
      <w:pPr>
        <w:pStyle w:val="ActHead5"/>
      </w:pPr>
      <w:bookmarkStart w:id="133" w:name="_Toc12881772"/>
      <w:r w:rsidRPr="00385EED">
        <w:rPr>
          <w:rStyle w:val="CharSectno"/>
        </w:rPr>
        <w:t>14.09</w:t>
      </w:r>
      <w:r w:rsidR="00415751" w:rsidRPr="00385EED">
        <w:t xml:space="preserve">  </w:t>
      </w:r>
      <w:r w:rsidRPr="00385EED">
        <w:t>Extension of time to pay infringement penalty</w:t>
      </w:r>
      <w:bookmarkEnd w:id="133"/>
    </w:p>
    <w:p w:rsidR="001B306A" w:rsidRPr="00385EED" w:rsidRDefault="001B306A" w:rsidP="008A3DA4">
      <w:pPr>
        <w:pStyle w:val="subsection"/>
      </w:pPr>
      <w:r w:rsidRPr="00385EED">
        <w:tab/>
        <w:t>(1)</w:t>
      </w:r>
      <w:r w:rsidRPr="00385EED">
        <w:tab/>
        <w:t>A person served with an infringement notice may apply, in writing, to the Inspector</w:t>
      </w:r>
      <w:r w:rsidR="00385EED">
        <w:noBreakHyphen/>
      </w:r>
      <w:r w:rsidRPr="00385EED">
        <w:t>General for an extension of time of up to 28 days in which to pay the infringement penalty specified in the notice.</w:t>
      </w:r>
    </w:p>
    <w:p w:rsidR="001B306A" w:rsidRPr="00385EED" w:rsidRDefault="001B306A" w:rsidP="008A3DA4">
      <w:pPr>
        <w:pStyle w:val="subsection"/>
      </w:pPr>
      <w:r w:rsidRPr="00385EED">
        <w:tab/>
        <w:t>(2)</w:t>
      </w:r>
      <w:r w:rsidRPr="00385EED">
        <w:tab/>
        <w:t>If the application is made after the end of the 28 day period specified in the notice for payment of the infringement penalty, the application must include a statement explaining why the person could not deal with the notice within that period.</w:t>
      </w:r>
    </w:p>
    <w:p w:rsidR="001B306A" w:rsidRPr="00385EED" w:rsidRDefault="001B306A" w:rsidP="008A3DA4">
      <w:pPr>
        <w:pStyle w:val="subsection"/>
      </w:pPr>
      <w:r w:rsidRPr="00385EED">
        <w:tab/>
        <w:t>(3)</w:t>
      </w:r>
      <w:r w:rsidRPr="00385EED">
        <w:tab/>
        <w:t>Within 14 days after receiving the application, the Inspector</w:t>
      </w:r>
      <w:r w:rsidR="00385EED">
        <w:noBreakHyphen/>
      </w:r>
      <w:r w:rsidRPr="00385EED">
        <w:t>General must:</w:t>
      </w:r>
    </w:p>
    <w:p w:rsidR="001B306A" w:rsidRPr="00385EED" w:rsidRDefault="001B306A" w:rsidP="008A3DA4">
      <w:pPr>
        <w:pStyle w:val="paragraph"/>
      </w:pPr>
      <w:r w:rsidRPr="00385EED">
        <w:tab/>
        <w:t>(a)</w:t>
      </w:r>
      <w:r w:rsidRPr="00385EED">
        <w:tab/>
        <w:t>grant, or refuse to grant, an extension of time to pay the infringement penalty; and</w:t>
      </w:r>
    </w:p>
    <w:p w:rsidR="001B306A" w:rsidRPr="00385EED" w:rsidRDefault="001B306A" w:rsidP="008A3DA4">
      <w:pPr>
        <w:pStyle w:val="paragraph"/>
      </w:pPr>
      <w:r w:rsidRPr="00385EED">
        <w:tab/>
        <w:t>(b)</w:t>
      </w:r>
      <w:r w:rsidRPr="00385EED">
        <w:tab/>
        <w:t>notify the person in writing of the decision, and, if the decision is a refusal, the reasons for the decision.</w:t>
      </w:r>
    </w:p>
    <w:p w:rsidR="001B306A" w:rsidRPr="00385EED" w:rsidRDefault="001B306A" w:rsidP="008A3DA4">
      <w:pPr>
        <w:pStyle w:val="subsection"/>
      </w:pPr>
      <w:r w:rsidRPr="00385EED">
        <w:tab/>
        <w:t>(4)</w:t>
      </w:r>
      <w:r w:rsidRPr="00385EED">
        <w:tab/>
        <w:t>Notice of the decision may be served on the person in any way in which the infringement notice could have been served on the person.</w:t>
      </w:r>
    </w:p>
    <w:p w:rsidR="001B306A" w:rsidRPr="00385EED" w:rsidRDefault="001B306A" w:rsidP="008A3DA4">
      <w:pPr>
        <w:pStyle w:val="ActHead5"/>
      </w:pPr>
      <w:bookmarkStart w:id="134" w:name="_Toc12881773"/>
      <w:r w:rsidRPr="00385EED">
        <w:rPr>
          <w:rStyle w:val="CharSectno"/>
        </w:rPr>
        <w:t>14.10</w:t>
      </w:r>
      <w:r w:rsidR="00415751" w:rsidRPr="00385EED">
        <w:t xml:space="preserve">  </w:t>
      </w:r>
      <w:r w:rsidRPr="00385EED">
        <w:t>Withdrawal of infringement notice</w:t>
      </w:r>
      <w:bookmarkEnd w:id="134"/>
    </w:p>
    <w:p w:rsidR="001B306A" w:rsidRPr="00385EED" w:rsidRDefault="001B306A" w:rsidP="008A3DA4">
      <w:pPr>
        <w:pStyle w:val="subsection"/>
      </w:pPr>
      <w:r w:rsidRPr="00385EED">
        <w:tab/>
        <w:t>(1)</w:t>
      </w:r>
      <w:r w:rsidRPr="00385EED">
        <w:tab/>
        <w:t>Before the end of 28 days after receiving an infringement notice, a person may apply, in writing, to the Inspector</w:t>
      </w:r>
      <w:r w:rsidR="00385EED">
        <w:noBreakHyphen/>
      </w:r>
      <w:r w:rsidRPr="00385EED">
        <w:t>General for the infringement notice to be withdrawn.</w:t>
      </w:r>
    </w:p>
    <w:p w:rsidR="001B306A" w:rsidRPr="00385EED" w:rsidRDefault="001B306A" w:rsidP="008A3DA4">
      <w:pPr>
        <w:pStyle w:val="subsection"/>
      </w:pPr>
      <w:r w:rsidRPr="00385EED">
        <w:tab/>
        <w:t>(2)</w:t>
      </w:r>
      <w:r w:rsidRPr="00385EED">
        <w:tab/>
        <w:t>Within 14 days after receiving the application, the Inspector</w:t>
      </w:r>
      <w:r w:rsidR="00385EED">
        <w:noBreakHyphen/>
      </w:r>
      <w:r w:rsidRPr="00385EED">
        <w:t>General must:</w:t>
      </w:r>
    </w:p>
    <w:p w:rsidR="001B306A" w:rsidRPr="00385EED" w:rsidRDefault="001B306A" w:rsidP="008A3DA4">
      <w:pPr>
        <w:pStyle w:val="paragraph"/>
      </w:pPr>
      <w:r w:rsidRPr="00385EED">
        <w:tab/>
        <w:t>(a)</w:t>
      </w:r>
      <w:r w:rsidRPr="00385EED">
        <w:tab/>
        <w:t>withdraw, or refuse to withdraw, the notice; and</w:t>
      </w:r>
    </w:p>
    <w:p w:rsidR="001B306A" w:rsidRPr="00385EED" w:rsidRDefault="001B306A" w:rsidP="008A3DA4">
      <w:pPr>
        <w:pStyle w:val="paragraph"/>
      </w:pPr>
      <w:r w:rsidRPr="00385EED">
        <w:tab/>
        <w:t>(b)</w:t>
      </w:r>
      <w:r w:rsidRPr="00385EED">
        <w:tab/>
        <w:t>notify the person in writing of the decision, and, if the decision is a refusal, the reasons for the decision.</w:t>
      </w:r>
    </w:p>
    <w:p w:rsidR="001B306A" w:rsidRPr="00385EED" w:rsidRDefault="001B306A" w:rsidP="008A3DA4">
      <w:pPr>
        <w:pStyle w:val="subsection"/>
      </w:pPr>
      <w:r w:rsidRPr="00385EED">
        <w:tab/>
        <w:t>(3)</w:t>
      </w:r>
      <w:r w:rsidRPr="00385EED">
        <w:tab/>
        <w:t>Before withdrawing, or refusing to withdraw, a notice, the Inspector</w:t>
      </w:r>
      <w:r w:rsidR="00385EED">
        <w:noBreakHyphen/>
      </w:r>
      <w:r w:rsidRPr="00385EED">
        <w:t>General must consider:</w:t>
      </w:r>
    </w:p>
    <w:p w:rsidR="001B306A" w:rsidRPr="00385EED" w:rsidRDefault="001B306A" w:rsidP="008A3DA4">
      <w:pPr>
        <w:pStyle w:val="paragraph"/>
      </w:pPr>
      <w:r w:rsidRPr="00385EED">
        <w:tab/>
        <w:t>(a)</w:t>
      </w:r>
      <w:r w:rsidRPr="00385EED">
        <w:tab/>
        <w:t>the circumstances of the offence stated in the notice; and</w:t>
      </w:r>
    </w:p>
    <w:p w:rsidR="001B306A" w:rsidRPr="00385EED" w:rsidRDefault="001B306A" w:rsidP="008A3DA4">
      <w:pPr>
        <w:pStyle w:val="paragraph"/>
      </w:pPr>
      <w:r w:rsidRPr="00385EED">
        <w:tab/>
        <w:t>(b)</w:t>
      </w:r>
      <w:r w:rsidRPr="00385EED">
        <w:tab/>
        <w:t>whether there are exceptional circumstances to justify the withdrawal; and</w:t>
      </w:r>
    </w:p>
    <w:p w:rsidR="001B306A" w:rsidRPr="00385EED" w:rsidRDefault="001B306A" w:rsidP="008A3DA4">
      <w:pPr>
        <w:pStyle w:val="paragraph"/>
      </w:pPr>
      <w:r w:rsidRPr="00385EED">
        <w:tab/>
        <w:t>(c)</w:t>
      </w:r>
      <w:r w:rsidRPr="00385EED">
        <w:tab/>
        <w:t>any other relevant matter.</w:t>
      </w:r>
    </w:p>
    <w:p w:rsidR="001B306A" w:rsidRPr="00385EED" w:rsidRDefault="001B306A" w:rsidP="008A3DA4">
      <w:pPr>
        <w:pStyle w:val="subsection"/>
      </w:pPr>
      <w:r w:rsidRPr="00385EED">
        <w:tab/>
        <w:t>(4)</w:t>
      </w:r>
      <w:r w:rsidRPr="00385EED">
        <w:tab/>
        <w:t>The Inspector</w:t>
      </w:r>
      <w:r w:rsidR="00385EED">
        <w:noBreakHyphen/>
      </w:r>
      <w:r w:rsidRPr="00385EED">
        <w:t>General may also withdraw an infringement notice without an application having been made if he or she believes it is appropriate to do so in all the circumstances of the particular case.</w:t>
      </w:r>
    </w:p>
    <w:p w:rsidR="001B306A" w:rsidRPr="00385EED" w:rsidRDefault="001B306A" w:rsidP="008A3DA4">
      <w:pPr>
        <w:pStyle w:val="ActHead5"/>
      </w:pPr>
      <w:bookmarkStart w:id="135" w:name="_Toc12881774"/>
      <w:r w:rsidRPr="00385EED">
        <w:rPr>
          <w:rStyle w:val="CharSectno"/>
        </w:rPr>
        <w:t>14.11</w:t>
      </w:r>
      <w:r w:rsidR="00415751" w:rsidRPr="00385EED">
        <w:t xml:space="preserve">  </w:t>
      </w:r>
      <w:r w:rsidRPr="00385EED">
        <w:t>Notice of withdrawal of infringement notices</w:t>
      </w:r>
      <w:bookmarkEnd w:id="135"/>
    </w:p>
    <w:p w:rsidR="001B306A" w:rsidRPr="00385EED" w:rsidRDefault="001B306A" w:rsidP="008A3DA4">
      <w:pPr>
        <w:pStyle w:val="subsection"/>
      </w:pPr>
      <w:r w:rsidRPr="00385EED">
        <w:tab/>
        <w:t>(1)</w:t>
      </w:r>
      <w:r w:rsidRPr="00385EED">
        <w:tab/>
        <w:t>Notice of the withdrawal of an infringement notice may be served on a person in any way in which the infringement notice could have been served on the person.</w:t>
      </w:r>
    </w:p>
    <w:p w:rsidR="001B306A" w:rsidRPr="00385EED" w:rsidRDefault="001B306A" w:rsidP="008A3DA4">
      <w:pPr>
        <w:pStyle w:val="subsection"/>
      </w:pPr>
      <w:r w:rsidRPr="00385EED">
        <w:tab/>
        <w:t>(2)</w:t>
      </w:r>
      <w:r w:rsidRPr="00385EED">
        <w:tab/>
        <w:t>A notice withdrawing an infringement notice served on a person for an offence:</w:t>
      </w:r>
    </w:p>
    <w:p w:rsidR="001B306A" w:rsidRPr="00385EED" w:rsidRDefault="001B306A" w:rsidP="008A3DA4">
      <w:pPr>
        <w:pStyle w:val="paragraph"/>
      </w:pPr>
      <w:r w:rsidRPr="00385EED">
        <w:tab/>
        <w:t>(a)</w:t>
      </w:r>
      <w:r w:rsidRPr="00385EED">
        <w:tab/>
        <w:t>must include the following information:</w:t>
      </w:r>
    </w:p>
    <w:p w:rsidR="001B306A" w:rsidRPr="00385EED" w:rsidRDefault="001B306A" w:rsidP="008A3DA4">
      <w:pPr>
        <w:pStyle w:val="paragraphsub"/>
      </w:pPr>
      <w:r w:rsidRPr="00385EED">
        <w:tab/>
        <w:t>(i)</w:t>
      </w:r>
      <w:r w:rsidRPr="00385EED">
        <w:tab/>
        <w:t>the name and address of the person;</w:t>
      </w:r>
    </w:p>
    <w:p w:rsidR="001B306A" w:rsidRPr="00385EED" w:rsidRDefault="001B306A" w:rsidP="008A3DA4">
      <w:pPr>
        <w:pStyle w:val="paragraphsub"/>
      </w:pPr>
      <w:r w:rsidRPr="00385EED">
        <w:tab/>
        <w:t>(ii)</w:t>
      </w:r>
      <w:r w:rsidRPr="00385EED">
        <w:tab/>
        <w:t>the number of the infringement notice;</w:t>
      </w:r>
    </w:p>
    <w:p w:rsidR="001B306A" w:rsidRPr="00385EED" w:rsidRDefault="001B306A" w:rsidP="008A3DA4">
      <w:pPr>
        <w:pStyle w:val="paragraphsub"/>
      </w:pPr>
      <w:r w:rsidRPr="00385EED">
        <w:tab/>
        <w:t>(iii)</w:t>
      </w:r>
      <w:r w:rsidRPr="00385EED">
        <w:tab/>
        <w:t>the date of issue of the infringement notice; and</w:t>
      </w:r>
    </w:p>
    <w:p w:rsidR="001B306A" w:rsidRPr="00385EED" w:rsidRDefault="001B306A" w:rsidP="008A3DA4">
      <w:pPr>
        <w:pStyle w:val="paragraph"/>
      </w:pPr>
      <w:r w:rsidRPr="00385EED">
        <w:tab/>
        <w:t>(b)</w:t>
      </w:r>
      <w:r w:rsidRPr="00385EED">
        <w:tab/>
        <w:t>must state that the notice is withdrawn; and</w:t>
      </w:r>
    </w:p>
    <w:p w:rsidR="001B306A" w:rsidRPr="00385EED" w:rsidRDefault="001B306A" w:rsidP="008A3DA4">
      <w:pPr>
        <w:pStyle w:val="paragraph"/>
      </w:pPr>
      <w:r w:rsidRPr="00385EED">
        <w:tab/>
        <w:t>(c)</w:t>
      </w:r>
      <w:r w:rsidRPr="00385EED">
        <w:tab/>
        <w:t>if it is proposed that a prosecution be brought against the person for the offence</w:t>
      </w:r>
      <w:r w:rsidR="008A3DA4" w:rsidRPr="00385EED">
        <w:t>—</w:t>
      </w:r>
      <w:r w:rsidRPr="00385EED">
        <w:t>must state that the person may be prosecuted in a court for the offence.</w:t>
      </w:r>
    </w:p>
    <w:p w:rsidR="001B306A" w:rsidRPr="00385EED" w:rsidRDefault="001B306A" w:rsidP="008A3DA4">
      <w:pPr>
        <w:pStyle w:val="ActHead5"/>
      </w:pPr>
      <w:bookmarkStart w:id="136" w:name="_Toc12881775"/>
      <w:r w:rsidRPr="00385EED">
        <w:rPr>
          <w:rStyle w:val="CharSectno"/>
        </w:rPr>
        <w:t>14.12</w:t>
      </w:r>
      <w:r w:rsidR="00415751" w:rsidRPr="00385EED">
        <w:t xml:space="preserve">  </w:t>
      </w:r>
      <w:r w:rsidRPr="00385EED">
        <w:t>Refund of infringement penalty</w:t>
      </w:r>
      <w:bookmarkEnd w:id="136"/>
    </w:p>
    <w:p w:rsidR="001B306A" w:rsidRPr="00385EED" w:rsidRDefault="001B306A" w:rsidP="008A3DA4">
      <w:pPr>
        <w:pStyle w:val="subsection"/>
      </w:pPr>
      <w:r w:rsidRPr="00385EED">
        <w:tab/>
      </w:r>
      <w:r w:rsidRPr="00385EED">
        <w:tab/>
        <w:t>If an infringement notice is withdrawn after the infringement penalty specified in it has been paid, the Inspector</w:t>
      </w:r>
      <w:r w:rsidR="00385EED">
        <w:noBreakHyphen/>
      </w:r>
      <w:r w:rsidRPr="00385EED">
        <w:t>General must refund the amount of the penalty to the person who paid it.</w:t>
      </w:r>
    </w:p>
    <w:p w:rsidR="001B306A" w:rsidRPr="00385EED" w:rsidRDefault="001B306A" w:rsidP="008A3DA4">
      <w:pPr>
        <w:pStyle w:val="ActHead5"/>
      </w:pPr>
      <w:bookmarkStart w:id="137" w:name="_Toc12881776"/>
      <w:r w:rsidRPr="00385EED">
        <w:rPr>
          <w:rStyle w:val="CharSectno"/>
        </w:rPr>
        <w:t>14.13</w:t>
      </w:r>
      <w:r w:rsidR="00415751" w:rsidRPr="00385EED">
        <w:t xml:space="preserve">  </w:t>
      </w:r>
      <w:r w:rsidRPr="00385EED">
        <w:t>Effect of payment of infringement penalty</w:t>
      </w:r>
      <w:bookmarkEnd w:id="137"/>
    </w:p>
    <w:p w:rsidR="001B306A" w:rsidRPr="00385EED" w:rsidRDefault="001B306A" w:rsidP="008A3DA4">
      <w:pPr>
        <w:pStyle w:val="subsection"/>
      </w:pPr>
      <w:r w:rsidRPr="00385EED">
        <w:tab/>
      </w:r>
      <w:r w:rsidRPr="00385EED">
        <w:tab/>
        <w:t>If a person served with an infringement notice pays the infringement penalty specified in the notice within the period specified in the notice (or any further period of time allowed under regulation</w:t>
      </w:r>
      <w:r w:rsidR="00385EED">
        <w:t> </w:t>
      </w:r>
      <w:r w:rsidRPr="00385EED">
        <w:t>14.09):</w:t>
      </w:r>
    </w:p>
    <w:p w:rsidR="001B306A" w:rsidRPr="00385EED" w:rsidRDefault="001B306A" w:rsidP="008A3DA4">
      <w:pPr>
        <w:pStyle w:val="paragraph"/>
      </w:pPr>
      <w:r w:rsidRPr="00385EED">
        <w:tab/>
        <w:t>(a)</w:t>
      </w:r>
      <w:r w:rsidRPr="00385EED">
        <w:tab/>
        <w:t>any liability of the person for the offence is discharged; and</w:t>
      </w:r>
    </w:p>
    <w:p w:rsidR="001B306A" w:rsidRPr="00385EED" w:rsidRDefault="001B306A" w:rsidP="008A3DA4">
      <w:pPr>
        <w:pStyle w:val="paragraph"/>
      </w:pPr>
      <w:r w:rsidRPr="00385EED">
        <w:tab/>
        <w:t>(b)</w:t>
      </w:r>
      <w:r w:rsidRPr="00385EED">
        <w:tab/>
        <w:t>a prosecution of the offence may not be brought against the person for the offence; and</w:t>
      </w:r>
    </w:p>
    <w:p w:rsidR="001B306A" w:rsidRPr="00385EED" w:rsidRDefault="001B306A" w:rsidP="008A3DA4">
      <w:pPr>
        <w:pStyle w:val="paragraph"/>
      </w:pPr>
      <w:r w:rsidRPr="00385EED">
        <w:tab/>
        <w:t>(c)</w:t>
      </w:r>
      <w:r w:rsidRPr="00385EED">
        <w:tab/>
        <w:t>the person is not regarded as having admitted guilt or liability for the offence; and</w:t>
      </w:r>
    </w:p>
    <w:p w:rsidR="001B306A" w:rsidRPr="00385EED" w:rsidRDefault="001B306A" w:rsidP="008A3DA4">
      <w:pPr>
        <w:pStyle w:val="paragraph"/>
      </w:pPr>
      <w:r w:rsidRPr="00385EED">
        <w:tab/>
        <w:t>(d)</w:t>
      </w:r>
      <w:r w:rsidRPr="00385EED">
        <w:tab/>
        <w:t>the person is not regarded as having been convicted of the offence.</w:t>
      </w:r>
    </w:p>
    <w:p w:rsidR="001B306A" w:rsidRPr="00385EED" w:rsidRDefault="001B306A" w:rsidP="008A3DA4">
      <w:pPr>
        <w:pStyle w:val="ActHead5"/>
      </w:pPr>
      <w:bookmarkStart w:id="138" w:name="_Toc12881777"/>
      <w:r w:rsidRPr="00385EED">
        <w:rPr>
          <w:rStyle w:val="CharSectno"/>
        </w:rPr>
        <w:t>14.14</w:t>
      </w:r>
      <w:r w:rsidR="00415751" w:rsidRPr="00385EED">
        <w:t xml:space="preserve">  </w:t>
      </w:r>
      <w:r w:rsidRPr="00385EED">
        <w:t>Payment of infringement penalty</w:t>
      </w:r>
      <w:r w:rsidR="008A3DA4" w:rsidRPr="00385EED">
        <w:t>—</w:t>
      </w:r>
      <w:r w:rsidRPr="00385EED">
        <w:t>cheques</w:t>
      </w:r>
      <w:bookmarkEnd w:id="138"/>
    </w:p>
    <w:p w:rsidR="001B306A" w:rsidRPr="00385EED" w:rsidRDefault="001B306A" w:rsidP="008A3DA4">
      <w:pPr>
        <w:pStyle w:val="subsection"/>
      </w:pPr>
      <w:r w:rsidRPr="00385EED">
        <w:tab/>
      </w:r>
      <w:r w:rsidRPr="00385EED">
        <w:tab/>
        <w:t>If a person pays an infringement penalty by cheque, payment is not taken to have been made until the cheque has been honoured on presentation.</w:t>
      </w:r>
    </w:p>
    <w:p w:rsidR="001B306A" w:rsidRPr="00385EED" w:rsidRDefault="001B306A" w:rsidP="008A3DA4">
      <w:pPr>
        <w:pStyle w:val="ActHead5"/>
      </w:pPr>
      <w:bookmarkStart w:id="139" w:name="_Toc12881778"/>
      <w:r w:rsidRPr="00385EED">
        <w:rPr>
          <w:rStyle w:val="CharSectno"/>
        </w:rPr>
        <w:t>14.15</w:t>
      </w:r>
      <w:r w:rsidR="00415751" w:rsidRPr="00385EED">
        <w:t xml:space="preserve">  </w:t>
      </w:r>
      <w:r w:rsidRPr="00385EED">
        <w:t>Evidentiary certificates</w:t>
      </w:r>
      <w:bookmarkEnd w:id="139"/>
    </w:p>
    <w:p w:rsidR="001B306A" w:rsidRPr="00385EED" w:rsidRDefault="001B306A" w:rsidP="008A3DA4">
      <w:pPr>
        <w:pStyle w:val="subsection"/>
      </w:pPr>
      <w:r w:rsidRPr="00385EED">
        <w:tab/>
        <w:t>(1)</w:t>
      </w:r>
      <w:r w:rsidRPr="00385EED">
        <w:tab/>
        <w:t>The Inspector</w:t>
      </w:r>
      <w:r w:rsidR="00385EED">
        <w:noBreakHyphen/>
      </w:r>
      <w:r w:rsidRPr="00385EED">
        <w:t>General may sign a certificate that states any of the following in relation to an infringement notice served on a person:</w:t>
      </w:r>
    </w:p>
    <w:p w:rsidR="001B306A" w:rsidRPr="00385EED" w:rsidRDefault="001B306A" w:rsidP="008A3DA4">
      <w:pPr>
        <w:pStyle w:val="paragraph"/>
      </w:pPr>
      <w:r w:rsidRPr="00385EED">
        <w:tab/>
        <w:t>(a)</w:t>
      </w:r>
      <w:r w:rsidRPr="00385EED">
        <w:tab/>
        <w:t>that the infringement penalty specified in the infringement notice was not paid by the person within the time specified in the notice;</w:t>
      </w:r>
    </w:p>
    <w:p w:rsidR="001B306A" w:rsidRPr="00385EED" w:rsidRDefault="001B306A" w:rsidP="008A3DA4">
      <w:pPr>
        <w:pStyle w:val="paragraph"/>
      </w:pPr>
      <w:r w:rsidRPr="00385EED">
        <w:tab/>
        <w:t>(b)</w:t>
      </w:r>
      <w:r w:rsidRPr="00385EED">
        <w:tab/>
        <w:t>that the Inspector</w:t>
      </w:r>
      <w:r w:rsidR="00385EED">
        <w:noBreakHyphen/>
      </w:r>
      <w:r w:rsidRPr="00385EED">
        <w:t>General granted, or refused to grant, an extension of time to the person to pay the infringement penalty;</w:t>
      </w:r>
    </w:p>
    <w:p w:rsidR="001B306A" w:rsidRPr="00385EED" w:rsidRDefault="001B306A" w:rsidP="008A3DA4">
      <w:pPr>
        <w:pStyle w:val="paragraph"/>
      </w:pPr>
      <w:r w:rsidRPr="00385EED">
        <w:tab/>
        <w:t>(c)</w:t>
      </w:r>
      <w:r w:rsidRPr="00385EED">
        <w:tab/>
        <w:t>that the infringement penalty was not paid by the person within the period specified in the extension;</w:t>
      </w:r>
    </w:p>
    <w:p w:rsidR="001B306A" w:rsidRPr="00385EED" w:rsidRDefault="001B306A" w:rsidP="008A3DA4">
      <w:pPr>
        <w:pStyle w:val="paragraph"/>
      </w:pPr>
      <w:r w:rsidRPr="00385EED">
        <w:tab/>
        <w:t>(d)</w:t>
      </w:r>
      <w:r w:rsidRPr="00385EED">
        <w:tab/>
        <w:t>that the infringement notice was withdrawn under regulation</w:t>
      </w:r>
      <w:r w:rsidR="00385EED">
        <w:t> </w:t>
      </w:r>
      <w:r w:rsidRPr="00385EED">
        <w:t>14.10 on a day specified in the certificate.</w:t>
      </w:r>
    </w:p>
    <w:p w:rsidR="001B306A" w:rsidRPr="00385EED" w:rsidRDefault="001B306A" w:rsidP="008A3DA4">
      <w:pPr>
        <w:pStyle w:val="subsection"/>
      </w:pPr>
      <w:r w:rsidRPr="00385EED">
        <w:tab/>
        <w:t>(2)</w:t>
      </w:r>
      <w:r w:rsidRPr="00385EED">
        <w:tab/>
        <w:t>At a hearing of a prosecution for an offence mentioned in an infringement notice, a certificate signed by the Inspector</w:t>
      </w:r>
      <w:r w:rsidR="00385EED">
        <w:noBreakHyphen/>
      </w:r>
      <w:r w:rsidRPr="00385EED">
        <w:t>General in accordance with subregulation (1) is evidence of the matters specified in the certificate.</w:t>
      </w:r>
    </w:p>
    <w:p w:rsidR="001B306A" w:rsidRPr="00385EED" w:rsidRDefault="001B306A" w:rsidP="008A3DA4">
      <w:pPr>
        <w:pStyle w:val="subsection"/>
      </w:pPr>
      <w:r w:rsidRPr="00385EED">
        <w:tab/>
        <w:t>(3)</w:t>
      </w:r>
      <w:r w:rsidRPr="00385EED">
        <w:tab/>
        <w:t>A certificate that purports to be signed by the Inspector</w:t>
      </w:r>
      <w:r w:rsidR="00385EED">
        <w:noBreakHyphen/>
      </w:r>
      <w:r w:rsidRPr="00385EED">
        <w:t>General is taken to have been signed by the Inspector</w:t>
      </w:r>
      <w:r w:rsidR="00385EED">
        <w:noBreakHyphen/>
      </w:r>
      <w:r w:rsidRPr="00385EED">
        <w:t>General unless the contrary is proved.</w:t>
      </w:r>
    </w:p>
    <w:p w:rsidR="00016BDA" w:rsidRPr="00385EED" w:rsidRDefault="00415751" w:rsidP="008A3DA4">
      <w:pPr>
        <w:pStyle w:val="ActHead2"/>
        <w:pageBreakBefore/>
      </w:pPr>
      <w:bookmarkStart w:id="140" w:name="_Toc12881779"/>
      <w:r w:rsidRPr="00385EED">
        <w:rPr>
          <w:rStyle w:val="CharPartNo"/>
        </w:rPr>
        <w:t>Part</w:t>
      </w:r>
      <w:r w:rsidR="00385EED" w:rsidRPr="00385EED">
        <w:rPr>
          <w:rStyle w:val="CharPartNo"/>
        </w:rPr>
        <w:t> </w:t>
      </w:r>
      <w:r w:rsidR="00016BDA" w:rsidRPr="00385EED">
        <w:rPr>
          <w:rStyle w:val="CharPartNo"/>
        </w:rPr>
        <w:t>15A</w:t>
      </w:r>
      <w:r w:rsidRPr="00385EED">
        <w:t>—</w:t>
      </w:r>
      <w:r w:rsidR="00016BDA" w:rsidRPr="00385EED">
        <w:rPr>
          <w:rStyle w:val="CharPartText"/>
        </w:rPr>
        <w:t>Provisions relating to the Bankruptcy Charges Acts</w:t>
      </w:r>
      <w:bookmarkEnd w:id="140"/>
    </w:p>
    <w:p w:rsidR="00016BDA" w:rsidRPr="00385EED" w:rsidRDefault="00415751" w:rsidP="00016BDA">
      <w:pPr>
        <w:pStyle w:val="Header"/>
      </w:pPr>
      <w:r w:rsidRPr="00385EED">
        <w:rPr>
          <w:rStyle w:val="CharDivNo"/>
        </w:rPr>
        <w:t xml:space="preserve"> </w:t>
      </w:r>
      <w:r w:rsidRPr="00385EED">
        <w:rPr>
          <w:rStyle w:val="CharDivText"/>
        </w:rPr>
        <w:t xml:space="preserve"> </w:t>
      </w:r>
    </w:p>
    <w:p w:rsidR="00016BDA" w:rsidRPr="00385EED" w:rsidRDefault="00016BDA" w:rsidP="008A3DA4">
      <w:pPr>
        <w:pStyle w:val="ActHead5"/>
      </w:pPr>
      <w:bookmarkStart w:id="141" w:name="_Toc12881780"/>
      <w:r w:rsidRPr="00385EED">
        <w:rPr>
          <w:rStyle w:val="CharSectno"/>
        </w:rPr>
        <w:t>15A.01</w:t>
      </w:r>
      <w:r w:rsidR="00415751" w:rsidRPr="00385EED">
        <w:t xml:space="preserve">  </w:t>
      </w:r>
      <w:r w:rsidRPr="00385EED">
        <w:t>Interpretation</w:t>
      </w:r>
      <w:bookmarkEnd w:id="141"/>
    </w:p>
    <w:p w:rsidR="00016BDA" w:rsidRPr="00385EED" w:rsidRDefault="00016BDA" w:rsidP="008A3DA4">
      <w:pPr>
        <w:pStyle w:val="subsection"/>
      </w:pPr>
      <w:r w:rsidRPr="00385EED">
        <w:tab/>
        <w:t>(1)</w:t>
      </w:r>
      <w:r w:rsidRPr="00385EED">
        <w:tab/>
        <w:t>In this Part:</w:t>
      </w:r>
    </w:p>
    <w:p w:rsidR="00016BDA" w:rsidRPr="00385EED" w:rsidRDefault="00016BDA" w:rsidP="008A3DA4">
      <w:pPr>
        <w:pStyle w:val="Definition"/>
      </w:pPr>
      <w:r w:rsidRPr="00385EED">
        <w:rPr>
          <w:b/>
          <w:i/>
        </w:rPr>
        <w:t>charge</w:t>
      </w:r>
      <w:r w:rsidRPr="00385EED">
        <w:t xml:space="preserve"> means an interest charge, a realisations charge or a registration charge.</w:t>
      </w:r>
    </w:p>
    <w:p w:rsidR="00016BDA" w:rsidRPr="00385EED" w:rsidRDefault="00016BDA" w:rsidP="008A3DA4">
      <w:pPr>
        <w:pStyle w:val="Definition"/>
      </w:pPr>
      <w:r w:rsidRPr="00385EED">
        <w:rPr>
          <w:b/>
          <w:i/>
        </w:rPr>
        <w:t xml:space="preserve">charge period </w:t>
      </w:r>
      <w:r w:rsidRPr="00385EED">
        <w:t>has the same meaning as in the Estate Charges Act.</w:t>
      </w:r>
    </w:p>
    <w:p w:rsidR="00016BDA" w:rsidRPr="00385EED" w:rsidRDefault="00016BDA" w:rsidP="008A3DA4">
      <w:pPr>
        <w:pStyle w:val="Definition"/>
        <w:rPr>
          <w:b/>
          <w:i/>
        </w:rPr>
      </w:pPr>
      <w:r w:rsidRPr="00385EED">
        <w:rPr>
          <w:b/>
          <w:i/>
        </w:rPr>
        <w:t>penalty</w:t>
      </w:r>
      <w:r w:rsidRPr="00385EED">
        <w:t xml:space="preserve"> means a late payment penalty.</w:t>
      </w:r>
    </w:p>
    <w:p w:rsidR="009A2434" w:rsidRPr="00385EED" w:rsidRDefault="009A2434" w:rsidP="008A3DA4">
      <w:pPr>
        <w:pStyle w:val="Definition"/>
        <w:rPr>
          <w:color w:val="000000"/>
        </w:rPr>
      </w:pPr>
      <w:r w:rsidRPr="00385EED">
        <w:rPr>
          <w:b/>
          <w:i/>
          <w:color w:val="000000"/>
        </w:rPr>
        <w:t>trustee</w:t>
      </w:r>
      <w:r w:rsidRPr="00385EED">
        <w:rPr>
          <w:color w:val="000000"/>
        </w:rPr>
        <w:t xml:space="preserve"> includes a debt agreement administrator.</w:t>
      </w:r>
    </w:p>
    <w:p w:rsidR="00016BDA" w:rsidRPr="00385EED" w:rsidRDefault="00016BDA" w:rsidP="008A3DA4">
      <w:pPr>
        <w:pStyle w:val="subsection"/>
      </w:pPr>
      <w:r w:rsidRPr="00385EED">
        <w:tab/>
        <w:t>(2)</w:t>
      </w:r>
      <w:r w:rsidRPr="00385EED">
        <w:tab/>
        <w:t xml:space="preserve">An expression defined for </w:t>
      </w:r>
      <w:r w:rsidR="00415751" w:rsidRPr="00385EED">
        <w:t>Part </w:t>
      </w:r>
      <w:r w:rsidRPr="00385EED">
        <w:t>XV of the Act has the same meaning in this Part.</w:t>
      </w:r>
    </w:p>
    <w:p w:rsidR="00016BDA" w:rsidRPr="00385EED" w:rsidRDefault="00016BDA" w:rsidP="008A3DA4">
      <w:pPr>
        <w:pStyle w:val="ActHead5"/>
      </w:pPr>
      <w:bookmarkStart w:id="142" w:name="_Toc12881781"/>
      <w:r w:rsidRPr="00385EED">
        <w:rPr>
          <w:rStyle w:val="CharSectno"/>
        </w:rPr>
        <w:t>15A.02</w:t>
      </w:r>
      <w:r w:rsidR="00415751" w:rsidRPr="00385EED">
        <w:t xml:space="preserve">  </w:t>
      </w:r>
      <w:r w:rsidRPr="00385EED">
        <w:t>Mode of payment</w:t>
      </w:r>
      <w:bookmarkEnd w:id="142"/>
    </w:p>
    <w:p w:rsidR="00016BDA" w:rsidRPr="00385EED" w:rsidRDefault="00016BDA" w:rsidP="008A3DA4">
      <w:pPr>
        <w:pStyle w:val="subsection"/>
      </w:pPr>
      <w:r w:rsidRPr="00385EED">
        <w:tab/>
      </w:r>
      <w:r w:rsidRPr="00385EED">
        <w:tab/>
        <w:t>An amount of charge or penalty may be paid to the Inspector</w:t>
      </w:r>
      <w:r w:rsidR="00385EED">
        <w:noBreakHyphen/>
      </w:r>
      <w:r w:rsidRPr="00385EED">
        <w:t>General:</w:t>
      </w:r>
    </w:p>
    <w:p w:rsidR="00016BDA" w:rsidRPr="00385EED" w:rsidRDefault="00016BDA" w:rsidP="008A3DA4">
      <w:pPr>
        <w:pStyle w:val="paragraph"/>
      </w:pPr>
      <w:r w:rsidRPr="00385EED">
        <w:tab/>
        <w:t>(a)</w:t>
      </w:r>
      <w:r w:rsidRPr="00385EED">
        <w:tab/>
        <w:t>in cash; or</w:t>
      </w:r>
    </w:p>
    <w:p w:rsidR="00016BDA" w:rsidRPr="00385EED" w:rsidRDefault="00016BDA" w:rsidP="008A3DA4">
      <w:pPr>
        <w:pStyle w:val="paragraph"/>
      </w:pPr>
      <w:r w:rsidRPr="00385EED">
        <w:tab/>
        <w:t>(b)</w:t>
      </w:r>
      <w:r w:rsidRPr="00385EED">
        <w:tab/>
        <w:t>by cheque; or</w:t>
      </w:r>
    </w:p>
    <w:p w:rsidR="00016BDA" w:rsidRPr="00385EED" w:rsidRDefault="00016BDA" w:rsidP="008A3DA4">
      <w:pPr>
        <w:pStyle w:val="paragraph"/>
      </w:pPr>
      <w:r w:rsidRPr="00385EED">
        <w:tab/>
        <w:t>(c)</w:t>
      </w:r>
      <w:r w:rsidRPr="00385EED">
        <w:tab/>
        <w:t>by any other means (for example, by direct debit or electronic transfer) that the Inspector</w:t>
      </w:r>
      <w:r w:rsidR="00385EED">
        <w:noBreakHyphen/>
      </w:r>
      <w:r w:rsidRPr="00385EED">
        <w:t>General approves in writing.</w:t>
      </w:r>
    </w:p>
    <w:p w:rsidR="00016BDA" w:rsidRPr="00385EED" w:rsidRDefault="00016BDA" w:rsidP="008A3DA4">
      <w:pPr>
        <w:pStyle w:val="ActHead5"/>
      </w:pPr>
      <w:bookmarkStart w:id="143" w:name="_Toc12881782"/>
      <w:r w:rsidRPr="00385EED">
        <w:rPr>
          <w:rStyle w:val="CharSectno"/>
        </w:rPr>
        <w:t>15A.03</w:t>
      </w:r>
      <w:r w:rsidR="00415751" w:rsidRPr="00385EED">
        <w:t xml:space="preserve">  </w:t>
      </w:r>
      <w:r w:rsidRPr="00385EED">
        <w:t>Overpayments to be refunded or offset</w:t>
      </w:r>
      <w:bookmarkEnd w:id="143"/>
    </w:p>
    <w:p w:rsidR="00016BDA" w:rsidRPr="00385EED" w:rsidRDefault="00016BDA" w:rsidP="008A3DA4">
      <w:pPr>
        <w:pStyle w:val="subsection"/>
      </w:pPr>
      <w:r w:rsidRPr="00385EED">
        <w:tab/>
      </w:r>
      <w:r w:rsidRPr="00385EED">
        <w:tab/>
        <w:t>The amount of an overpayment by a trustee of a charge or penalty may be:</w:t>
      </w:r>
    </w:p>
    <w:p w:rsidR="00016BDA" w:rsidRPr="00385EED" w:rsidRDefault="00016BDA" w:rsidP="008A3DA4">
      <w:pPr>
        <w:pStyle w:val="paragraph"/>
      </w:pPr>
      <w:r w:rsidRPr="00385EED">
        <w:tab/>
        <w:t>(a)</w:t>
      </w:r>
      <w:r w:rsidRPr="00385EED">
        <w:tab/>
        <w:t>refunded to the trustee; or</w:t>
      </w:r>
    </w:p>
    <w:p w:rsidR="00016BDA" w:rsidRPr="00385EED" w:rsidRDefault="00016BDA" w:rsidP="008A3DA4">
      <w:pPr>
        <w:pStyle w:val="paragraph"/>
      </w:pPr>
      <w:r w:rsidRPr="00385EED">
        <w:tab/>
        <w:t>(b)</w:t>
      </w:r>
      <w:r w:rsidRPr="00385EED">
        <w:tab/>
        <w:t>unless the trustee, by notice in writing to the Inspector</w:t>
      </w:r>
      <w:r w:rsidR="00385EED">
        <w:noBreakHyphen/>
      </w:r>
      <w:r w:rsidRPr="00385EED">
        <w:t>General, directs otherwise</w:t>
      </w:r>
      <w:r w:rsidR="008A3DA4" w:rsidRPr="00385EED">
        <w:t>—</w:t>
      </w:r>
      <w:r w:rsidRPr="00385EED">
        <w:t>offset against an amount of charge or penalty payable by the trustee.</w:t>
      </w:r>
    </w:p>
    <w:p w:rsidR="00016BDA" w:rsidRPr="00385EED" w:rsidRDefault="00016BDA" w:rsidP="008A3DA4">
      <w:pPr>
        <w:pStyle w:val="ActHead5"/>
      </w:pPr>
      <w:bookmarkStart w:id="144" w:name="_Toc12881783"/>
      <w:r w:rsidRPr="00385EED">
        <w:rPr>
          <w:rStyle w:val="CharSectno"/>
        </w:rPr>
        <w:t>15A.04</w:t>
      </w:r>
      <w:r w:rsidR="00415751" w:rsidRPr="00385EED">
        <w:t xml:space="preserve">  </w:t>
      </w:r>
      <w:r w:rsidRPr="00385EED">
        <w:t>Information to accompany payment of interest charge</w:t>
      </w:r>
      <w:bookmarkEnd w:id="144"/>
    </w:p>
    <w:p w:rsidR="00016BDA" w:rsidRPr="00385EED" w:rsidRDefault="00016BDA" w:rsidP="008A3DA4">
      <w:pPr>
        <w:pStyle w:val="subsection"/>
      </w:pPr>
      <w:r w:rsidRPr="00385EED">
        <w:tab/>
        <w:t>(1)</w:t>
      </w:r>
      <w:r w:rsidRPr="00385EED">
        <w:tab/>
        <w:t>A payment of interest charge by a trustee must have with it, in the approved form, any information required by the approved form.</w:t>
      </w:r>
    </w:p>
    <w:p w:rsidR="00016BDA" w:rsidRPr="00385EED" w:rsidRDefault="00016BDA" w:rsidP="008A3DA4">
      <w:pPr>
        <w:pStyle w:val="subsection"/>
      </w:pPr>
      <w:r w:rsidRPr="00385EED">
        <w:tab/>
        <w:t>(2)</w:t>
      </w:r>
      <w:r w:rsidRPr="00385EED">
        <w:tab/>
        <w:t>Where a payment of interest charge is made by or on behalf of a trustee by non</w:t>
      </w:r>
      <w:r w:rsidR="00385EED">
        <w:noBreakHyphen/>
      </w:r>
      <w:r w:rsidRPr="00385EED">
        <w:t>physical means (for example, by direct debit or electronic transfer), the trustee must without delay give the Inspector</w:t>
      </w:r>
      <w:r w:rsidR="00385EED">
        <w:noBreakHyphen/>
      </w:r>
      <w:r w:rsidRPr="00385EED">
        <w:t>General that information.</w:t>
      </w:r>
    </w:p>
    <w:p w:rsidR="00016BDA" w:rsidRPr="00385EED" w:rsidRDefault="00016BDA" w:rsidP="008A3DA4">
      <w:pPr>
        <w:pStyle w:val="subsection"/>
      </w:pPr>
      <w:r w:rsidRPr="00385EED">
        <w:tab/>
        <w:t>(3)</w:t>
      </w:r>
      <w:r w:rsidRPr="00385EED">
        <w:tab/>
        <w:t>This regulation does not apply to the Official Trustee.</w:t>
      </w:r>
    </w:p>
    <w:p w:rsidR="00016BDA" w:rsidRPr="00385EED" w:rsidRDefault="00016BDA" w:rsidP="008A3DA4">
      <w:pPr>
        <w:pStyle w:val="ActHead5"/>
      </w:pPr>
      <w:bookmarkStart w:id="145" w:name="_Toc12881784"/>
      <w:r w:rsidRPr="00385EED">
        <w:rPr>
          <w:rStyle w:val="CharSectno"/>
        </w:rPr>
        <w:t>15A.05</w:t>
      </w:r>
      <w:r w:rsidR="00415751" w:rsidRPr="00385EED">
        <w:t xml:space="preserve">  </w:t>
      </w:r>
      <w:r w:rsidRPr="00385EED">
        <w:t>Information to accompany payment of realisations charge</w:t>
      </w:r>
      <w:bookmarkEnd w:id="145"/>
    </w:p>
    <w:p w:rsidR="00016BDA" w:rsidRPr="00385EED" w:rsidRDefault="00016BDA" w:rsidP="008A3DA4">
      <w:pPr>
        <w:pStyle w:val="subsection"/>
      </w:pPr>
      <w:r w:rsidRPr="00385EED">
        <w:tab/>
        <w:t>(1)</w:t>
      </w:r>
      <w:r w:rsidRPr="00385EED">
        <w:tab/>
        <w:t>A payment of realisations charge by a trustee must have with it, in the approved form, any information required by the approved form.</w:t>
      </w:r>
    </w:p>
    <w:p w:rsidR="00016BDA" w:rsidRPr="00385EED" w:rsidRDefault="00016BDA" w:rsidP="008A3DA4">
      <w:pPr>
        <w:pStyle w:val="subsection"/>
      </w:pPr>
      <w:r w:rsidRPr="00385EED">
        <w:tab/>
        <w:t>(2)</w:t>
      </w:r>
      <w:r w:rsidRPr="00385EED">
        <w:tab/>
        <w:t>Where a payment of realisations charge is made by or on behalf of a trustee by non</w:t>
      </w:r>
      <w:r w:rsidR="00385EED">
        <w:noBreakHyphen/>
      </w:r>
      <w:r w:rsidRPr="00385EED">
        <w:t>physical means (for example, by direct debit or electronic transfer), the trustee must without delay give the Inspector</w:t>
      </w:r>
      <w:r w:rsidR="00385EED">
        <w:noBreakHyphen/>
      </w:r>
      <w:r w:rsidRPr="00385EED">
        <w:t>General that information.</w:t>
      </w:r>
    </w:p>
    <w:p w:rsidR="00016BDA" w:rsidRPr="00385EED" w:rsidRDefault="00016BDA" w:rsidP="008A3DA4">
      <w:pPr>
        <w:pStyle w:val="subsection"/>
      </w:pPr>
      <w:r w:rsidRPr="00385EED">
        <w:tab/>
        <w:t>(3)</w:t>
      </w:r>
      <w:r w:rsidRPr="00385EED">
        <w:tab/>
        <w:t>This regulation does not apply to the Official Trustee.</w:t>
      </w:r>
    </w:p>
    <w:p w:rsidR="00016BDA" w:rsidRPr="00385EED" w:rsidRDefault="00016BDA" w:rsidP="008A3DA4">
      <w:pPr>
        <w:pStyle w:val="ActHead5"/>
      </w:pPr>
      <w:bookmarkStart w:id="146" w:name="_Toc12881785"/>
      <w:r w:rsidRPr="00385EED">
        <w:rPr>
          <w:rStyle w:val="CharSectno"/>
        </w:rPr>
        <w:t>15A.07</w:t>
      </w:r>
      <w:r w:rsidR="00415751" w:rsidRPr="00385EED">
        <w:t xml:space="preserve">  </w:t>
      </w:r>
      <w:r w:rsidRPr="00385EED">
        <w:t>Lodgment of request for remission</w:t>
      </w:r>
      <w:bookmarkEnd w:id="146"/>
    </w:p>
    <w:p w:rsidR="00016BDA" w:rsidRPr="00385EED" w:rsidRDefault="00016BDA" w:rsidP="008A3DA4">
      <w:pPr>
        <w:pStyle w:val="subsection"/>
      </w:pPr>
      <w:r w:rsidRPr="00385EED">
        <w:tab/>
      </w:r>
      <w:r w:rsidRPr="00385EED">
        <w:tab/>
        <w:t xml:space="preserve">A request by a trustee for remission of a charge or penalty must be in writing and lodged with </w:t>
      </w:r>
      <w:r w:rsidR="00EE31A8" w:rsidRPr="00385EED">
        <w:t>an Official Receiver</w:t>
      </w:r>
      <w:r w:rsidRPr="00385EED">
        <w:t>.</w:t>
      </w:r>
    </w:p>
    <w:p w:rsidR="00016BDA" w:rsidRPr="00385EED" w:rsidRDefault="00415751" w:rsidP="008A3DA4">
      <w:pPr>
        <w:pStyle w:val="ActHead2"/>
        <w:pageBreakBefore/>
      </w:pPr>
      <w:bookmarkStart w:id="147" w:name="_Toc12881786"/>
      <w:r w:rsidRPr="00385EED">
        <w:rPr>
          <w:rStyle w:val="CharPartNo"/>
        </w:rPr>
        <w:t>Part</w:t>
      </w:r>
      <w:r w:rsidR="00385EED" w:rsidRPr="00385EED">
        <w:rPr>
          <w:rStyle w:val="CharPartNo"/>
        </w:rPr>
        <w:t> </w:t>
      </w:r>
      <w:r w:rsidR="00016BDA" w:rsidRPr="00385EED">
        <w:rPr>
          <w:rStyle w:val="CharPartNo"/>
        </w:rPr>
        <w:t>16</w:t>
      </w:r>
      <w:r w:rsidRPr="00385EED">
        <w:t>—</w:t>
      </w:r>
      <w:r w:rsidR="00016BDA" w:rsidRPr="00385EED">
        <w:rPr>
          <w:rStyle w:val="CharPartText"/>
        </w:rPr>
        <w:t>Miscellaneous</w:t>
      </w:r>
      <w:bookmarkEnd w:id="147"/>
    </w:p>
    <w:p w:rsidR="00016BDA" w:rsidRPr="00385EED" w:rsidRDefault="00415751" w:rsidP="008A3DA4">
      <w:pPr>
        <w:pStyle w:val="ActHead3"/>
      </w:pPr>
      <w:bookmarkStart w:id="148" w:name="_Toc12881787"/>
      <w:r w:rsidRPr="00385EED">
        <w:rPr>
          <w:rStyle w:val="CharDivNo"/>
        </w:rPr>
        <w:t>Division</w:t>
      </w:r>
      <w:r w:rsidR="00385EED" w:rsidRPr="00385EED">
        <w:rPr>
          <w:rStyle w:val="CharDivNo"/>
        </w:rPr>
        <w:t> </w:t>
      </w:r>
      <w:r w:rsidR="00016BDA" w:rsidRPr="00385EED">
        <w:rPr>
          <w:rStyle w:val="CharDivNo"/>
        </w:rPr>
        <w:t>1</w:t>
      </w:r>
      <w:r w:rsidRPr="00385EED">
        <w:t>—</w:t>
      </w:r>
      <w:r w:rsidR="00016BDA" w:rsidRPr="00385EED">
        <w:rPr>
          <w:rStyle w:val="CharDivText"/>
        </w:rPr>
        <w:t>Provisions concerning documents (including inventories)</w:t>
      </w:r>
      <w:bookmarkEnd w:id="148"/>
    </w:p>
    <w:p w:rsidR="00016BDA" w:rsidRPr="00385EED" w:rsidRDefault="00016BDA" w:rsidP="008A3DA4">
      <w:pPr>
        <w:pStyle w:val="ActHead5"/>
      </w:pPr>
      <w:bookmarkStart w:id="149" w:name="_Toc12881788"/>
      <w:r w:rsidRPr="00385EED">
        <w:rPr>
          <w:rStyle w:val="CharSectno"/>
        </w:rPr>
        <w:t>16.01</w:t>
      </w:r>
      <w:r w:rsidR="00415751" w:rsidRPr="00385EED">
        <w:t xml:space="preserve">  </w:t>
      </w:r>
      <w:r w:rsidRPr="00385EED">
        <w:t>Service of documents</w:t>
      </w:r>
      <w:bookmarkEnd w:id="149"/>
    </w:p>
    <w:p w:rsidR="00016BDA" w:rsidRPr="00385EED" w:rsidRDefault="00016BDA" w:rsidP="008A3DA4">
      <w:pPr>
        <w:pStyle w:val="subsection"/>
      </w:pPr>
      <w:r w:rsidRPr="00385EED">
        <w:tab/>
        <w:t>(1)</w:t>
      </w:r>
      <w:r w:rsidRPr="00385EED">
        <w:tab/>
        <w:t>Unless the contrary intention appears, where a document is required or permitted by the Act or these Regulations to be given or sent to, or served on, a person (other than a person mentioned in regulation</w:t>
      </w:r>
      <w:r w:rsidR="00385EED">
        <w:t> </w:t>
      </w:r>
      <w:r w:rsidRPr="00385EED">
        <w:t>16.02), the document may be:</w:t>
      </w:r>
    </w:p>
    <w:p w:rsidR="00016BDA" w:rsidRPr="00385EED" w:rsidRDefault="00016BDA" w:rsidP="008A3DA4">
      <w:pPr>
        <w:pStyle w:val="paragraph"/>
      </w:pPr>
      <w:r w:rsidRPr="00385EED">
        <w:tab/>
        <w:t>(a)</w:t>
      </w:r>
      <w:r w:rsidRPr="00385EED">
        <w:tab/>
        <w:t>sent by post, or by a courier service, to the person at his or her last</w:t>
      </w:r>
      <w:r w:rsidR="00385EED">
        <w:noBreakHyphen/>
      </w:r>
      <w:r w:rsidRPr="00385EED">
        <w:t>known address; or</w:t>
      </w:r>
    </w:p>
    <w:p w:rsidR="00016BDA" w:rsidRPr="00385EED" w:rsidRDefault="00016BDA" w:rsidP="008A3DA4">
      <w:pPr>
        <w:pStyle w:val="paragraph"/>
      </w:pPr>
      <w:r w:rsidRPr="00385EED">
        <w:tab/>
        <w:t>(b)</w:t>
      </w:r>
      <w:r w:rsidRPr="00385EED">
        <w:tab/>
        <w:t>left, in an envelope or similar packaging marked with the person’s name and any relevant document exchange number, at a document exchange where the person maintains a document exchange facility; or</w:t>
      </w:r>
    </w:p>
    <w:p w:rsidR="00016BDA" w:rsidRPr="00385EED" w:rsidRDefault="00016BDA" w:rsidP="008A3DA4">
      <w:pPr>
        <w:pStyle w:val="paragraph"/>
      </w:pPr>
      <w:r w:rsidRPr="00385EED">
        <w:tab/>
        <w:t>(c)</w:t>
      </w:r>
      <w:r w:rsidRPr="00385EED">
        <w:tab/>
        <w:t>left, in an envelope or similar packaging marked with the person’s name, at the last</w:t>
      </w:r>
      <w:r w:rsidR="00385EED">
        <w:noBreakHyphen/>
      </w:r>
      <w:r w:rsidRPr="00385EED">
        <w:t>known address of the person; or</w:t>
      </w:r>
    </w:p>
    <w:p w:rsidR="00016BDA" w:rsidRPr="00385EED" w:rsidRDefault="00016BDA" w:rsidP="008A3DA4">
      <w:pPr>
        <w:pStyle w:val="paragraph"/>
      </w:pPr>
      <w:r w:rsidRPr="00385EED">
        <w:tab/>
        <w:t>(d)</w:t>
      </w:r>
      <w:r w:rsidRPr="00385EED">
        <w:tab/>
        <w:t>personally delivered to the person; or</w:t>
      </w:r>
    </w:p>
    <w:p w:rsidR="00016BDA" w:rsidRPr="00385EED" w:rsidRDefault="00016BDA" w:rsidP="008A3DA4">
      <w:pPr>
        <w:pStyle w:val="paragraph"/>
      </w:pPr>
      <w:r w:rsidRPr="00385EED">
        <w:tab/>
        <w:t>(e)</w:t>
      </w:r>
      <w:r w:rsidRPr="00385EED">
        <w:tab/>
        <w:t>sent by facsimile transmission or another mode of electronic transmission:</w:t>
      </w:r>
    </w:p>
    <w:p w:rsidR="00016BDA" w:rsidRPr="00385EED" w:rsidRDefault="00016BDA" w:rsidP="008A3DA4">
      <w:pPr>
        <w:pStyle w:val="paragraphsub"/>
      </w:pPr>
      <w:r w:rsidRPr="00385EED">
        <w:tab/>
        <w:t>(i)</w:t>
      </w:r>
      <w:r w:rsidRPr="00385EED">
        <w:tab/>
        <w:t>to a facility maintained by the person for receipt of electronically transmitted documents; or</w:t>
      </w:r>
    </w:p>
    <w:p w:rsidR="00016BDA" w:rsidRPr="00385EED" w:rsidRDefault="00016BDA" w:rsidP="008A3DA4">
      <w:pPr>
        <w:pStyle w:val="paragraphsub"/>
      </w:pPr>
      <w:r w:rsidRPr="00385EED">
        <w:tab/>
        <w:t>(ii)</w:t>
      </w:r>
      <w:r w:rsidRPr="00385EED">
        <w:tab/>
        <w:t>in such a manner (for example, by electronic mail) that the document should, in the ordinary course of events, be received by the person.</w:t>
      </w:r>
    </w:p>
    <w:p w:rsidR="00016BDA" w:rsidRPr="00385EED" w:rsidRDefault="00016BDA" w:rsidP="008A3DA4">
      <w:pPr>
        <w:pStyle w:val="subsection"/>
      </w:pPr>
      <w:r w:rsidRPr="00385EED">
        <w:tab/>
        <w:t>(2)</w:t>
      </w:r>
      <w:r w:rsidRPr="00385EED">
        <w:tab/>
        <w:t>A document given or sent to, or served on, a person in accordance with subregulation</w:t>
      </w:r>
      <w:r w:rsidR="00782C2B" w:rsidRPr="00385EED">
        <w:t> </w:t>
      </w:r>
      <w:r w:rsidRPr="00385EED">
        <w:t>(1) is taken, in the absence of proof to the contrary, to have been received by, or served on, the person:</w:t>
      </w:r>
    </w:p>
    <w:p w:rsidR="00016BDA" w:rsidRPr="00385EED" w:rsidRDefault="00016BDA" w:rsidP="008A3DA4">
      <w:pPr>
        <w:pStyle w:val="paragraph"/>
      </w:pPr>
      <w:r w:rsidRPr="00385EED">
        <w:tab/>
        <w:t>(a)</w:t>
      </w:r>
      <w:r w:rsidRPr="00385EED">
        <w:tab/>
        <w:t xml:space="preserve">in the case of service in accordance with </w:t>
      </w:r>
      <w:r w:rsidR="00385EED">
        <w:t>paragraph (</w:t>
      </w:r>
      <w:r w:rsidRPr="00385EED">
        <w:t>1)(a) or (b)</w:t>
      </w:r>
      <w:r w:rsidR="008A3DA4" w:rsidRPr="00385EED">
        <w:t>—</w:t>
      </w:r>
      <w:r w:rsidRPr="00385EED">
        <w:t>when the document would, in the due course of post or business practice, as the case requires, be delivered to the person’s address or document exchange facility; and</w:t>
      </w:r>
    </w:p>
    <w:p w:rsidR="00016BDA" w:rsidRPr="00385EED" w:rsidRDefault="00016BDA" w:rsidP="008A3DA4">
      <w:pPr>
        <w:pStyle w:val="paragraph"/>
      </w:pPr>
      <w:r w:rsidRPr="00385EED">
        <w:tab/>
        <w:t>(b)</w:t>
      </w:r>
      <w:r w:rsidRPr="00385EED">
        <w:tab/>
        <w:t xml:space="preserve">in the case of service in accordance with </w:t>
      </w:r>
      <w:r w:rsidR="00385EED">
        <w:t>paragraph (</w:t>
      </w:r>
      <w:r w:rsidRPr="00385EED">
        <w:t>1)(c), (d) or (e)</w:t>
      </w:r>
      <w:r w:rsidR="008A3DA4" w:rsidRPr="00385EED">
        <w:t>—</w:t>
      </w:r>
      <w:r w:rsidRPr="00385EED">
        <w:t>when the document is left, delivered or transmitted, as the case requires.</w:t>
      </w:r>
    </w:p>
    <w:p w:rsidR="00016BDA" w:rsidRPr="00385EED" w:rsidRDefault="00016BDA" w:rsidP="008A3DA4">
      <w:pPr>
        <w:pStyle w:val="ActHead5"/>
      </w:pPr>
      <w:bookmarkStart w:id="150" w:name="_Toc12881789"/>
      <w:r w:rsidRPr="00385EED">
        <w:rPr>
          <w:rStyle w:val="CharSectno"/>
        </w:rPr>
        <w:t>16.02</w:t>
      </w:r>
      <w:r w:rsidR="00415751" w:rsidRPr="00385EED">
        <w:t xml:space="preserve">  </w:t>
      </w:r>
      <w:r w:rsidRPr="00385EED">
        <w:t>Documents for the Inspector</w:t>
      </w:r>
      <w:r w:rsidR="00385EED">
        <w:noBreakHyphen/>
      </w:r>
      <w:r w:rsidRPr="00385EED">
        <w:t>General, the Official Receiver or the Official Trustee</w:t>
      </w:r>
      <w:bookmarkEnd w:id="150"/>
    </w:p>
    <w:p w:rsidR="00016BDA" w:rsidRPr="00385EED" w:rsidRDefault="00016BDA" w:rsidP="008A3DA4">
      <w:pPr>
        <w:pStyle w:val="subsection"/>
      </w:pPr>
      <w:r w:rsidRPr="00385EED">
        <w:tab/>
        <w:t>(1)</w:t>
      </w:r>
      <w:r w:rsidRPr="00385EED">
        <w:tab/>
        <w:t>Unless the contrary intention appears, where a document is required or permitted by the Act or these Regulations to be given or sent to, or filed or lodged with, the Inspector</w:t>
      </w:r>
      <w:r w:rsidR="00385EED">
        <w:noBreakHyphen/>
      </w:r>
      <w:r w:rsidRPr="00385EED">
        <w:t>General, the Official Receiver or the Official Trustee, the document must:</w:t>
      </w:r>
    </w:p>
    <w:p w:rsidR="00016BDA" w:rsidRPr="00385EED" w:rsidRDefault="00016BDA" w:rsidP="008A3DA4">
      <w:pPr>
        <w:pStyle w:val="paragraph"/>
      </w:pPr>
      <w:r w:rsidRPr="00385EED">
        <w:tab/>
        <w:t>(a)</w:t>
      </w:r>
      <w:r w:rsidRPr="00385EED">
        <w:tab/>
        <w:t>be posted to, or delivered at:</w:t>
      </w:r>
    </w:p>
    <w:p w:rsidR="00016BDA" w:rsidRPr="00385EED" w:rsidRDefault="00016BDA" w:rsidP="008A3DA4">
      <w:pPr>
        <w:pStyle w:val="paragraphsub"/>
      </w:pPr>
      <w:r w:rsidRPr="00385EED">
        <w:tab/>
        <w:t>(i)</w:t>
      </w:r>
      <w:r w:rsidRPr="00385EED">
        <w:tab/>
        <w:t>in the case of a document for the Inspector</w:t>
      </w:r>
      <w:r w:rsidR="00385EED">
        <w:noBreakHyphen/>
      </w:r>
      <w:r w:rsidRPr="00385EED">
        <w:t xml:space="preserve"> General</w:t>
      </w:r>
      <w:r w:rsidR="008A3DA4" w:rsidRPr="00385EED">
        <w:t>—</w:t>
      </w:r>
      <w:r w:rsidRPr="00385EED">
        <w:t>the office of the Inspector</w:t>
      </w:r>
      <w:r w:rsidR="00385EED">
        <w:noBreakHyphen/>
      </w:r>
      <w:r w:rsidRPr="00385EED">
        <w:t>General; or</w:t>
      </w:r>
    </w:p>
    <w:p w:rsidR="00016BDA" w:rsidRPr="00385EED" w:rsidRDefault="00016BDA" w:rsidP="008A3DA4">
      <w:pPr>
        <w:pStyle w:val="paragraphsub"/>
      </w:pPr>
      <w:r w:rsidRPr="00385EED">
        <w:tab/>
        <w:t>(ii)</w:t>
      </w:r>
      <w:r w:rsidRPr="00385EED">
        <w:tab/>
        <w:t>in the case of a document for the Official Receiver or the Official Trustee</w:t>
      </w:r>
      <w:r w:rsidR="008A3DA4" w:rsidRPr="00385EED">
        <w:t>—</w:t>
      </w:r>
      <w:r w:rsidRPr="00385EED">
        <w:t>the office of the Official Receiver; or</w:t>
      </w:r>
    </w:p>
    <w:p w:rsidR="00016BDA" w:rsidRPr="00385EED" w:rsidRDefault="00016BDA" w:rsidP="008A3DA4">
      <w:pPr>
        <w:pStyle w:val="paragraph"/>
      </w:pPr>
      <w:r w:rsidRPr="00385EED">
        <w:tab/>
        <w:t>(b)</w:t>
      </w:r>
      <w:r w:rsidRPr="00385EED">
        <w:tab/>
        <w:t>sent by facsimile transmission:</w:t>
      </w:r>
    </w:p>
    <w:p w:rsidR="00016BDA" w:rsidRPr="00385EED" w:rsidRDefault="00016BDA" w:rsidP="008A3DA4">
      <w:pPr>
        <w:pStyle w:val="paragraphsub"/>
      </w:pPr>
      <w:r w:rsidRPr="00385EED">
        <w:tab/>
        <w:t>(i)</w:t>
      </w:r>
      <w:r w:rsidRPr="00385EED">
        <w:tab/>
        <w:t>in the case of a document for the Inspector</w:t>
      </w:r>
      <w:r w:rsidR="00385EED">
        <w:noBreakHyphen/>
      </w:r>
      <w:r w:rsidRPr="00385EED">
        <w:t xml:space="preserve"> General</w:t>
      </w:r>
      <w:r w:rsidR="008A3DA4" w:rsidRPr="00385EED">
        <w:t>—</w:t>
      </w:r>
      <w:r w:rsidRPr="00385EED">
        <w:t>to a facility maintained by the Inspector</w:t>
      </w:r>
      <w:r w:rsidR="00385EED">
        <w:noBreakHyphen/>
      </w:r>
      <w:r w:rsidRPr="00385EED">
        <w:t xml:space="preserve"> General for receipt of facsimile transmissions; or</w:t>
      </w:r>
    </w:p>
    <w:p w:rsidR="00016BDA" w:rsidRPr="00385EED" w:rsidRDefault="00016BDA" w:rsidP="008A3DA4">
      <w:pPr>
        <w:pStyle w:val="paragraphsub"/>
      </w:pPr>
      <w:r w:rsidRPr="00385EED">
        <w:tab/>
        <w:t>(ii)</w:t>
      </w:r>
      <w:r w:rsidRPr="00385EED">
        <w:tab/>
        <w:t>in the case of a document for the Official Receiver or the Official Trustee</w:t>
      </w:r>
      <w:r w:rsidR="008A3DA4" w:rsidRPr="00385EED">
        <w:t>—</w:t>
      </w:r>
      <w:r w:rsidRPr="00385EED">
        <w:t>to a facility maintained by the Official Receiver for receipt of facsimile transmissions; or</w:t>
      </w:r>
    </w:p>
    <w:p w:rsidR="00016BDA" w:rsidRPr="00385EED" w:rsidRDefault="00016BDA" w:rsidP="008A3DA4">
      <w:pPr>
        <w:pStyle w:val="paragraph"/>
      </w:pPr>
      <w:r w:rsidRPr="00385EED">
        <w:tab/>
        <w:t>(c)</w:t>
      </w:r>
      <w:r w:rsidRPr="00385EED">
        <w:tab/>
        <w:t>sent by another mode of electronic transmission (for example, by electronic mail):</w:t>
      </w:r>
    </w:p>
    <w:p w:rsidR="00016BDA" w:rsidRPr="00385EED" w:rsidRDefault="00016BDA" w:rsidP="008A3DA4">
      <w:pPr>
        <w:pStyle w:val="paragraphsub"/>
      </w:pPr>
      <w:r w:rsidRPr="00385EED">
        <w:tab/>
        <w:t>(i)</w:t>
      </w:r>
      <w:r w:rsidRPr="00385EED">
        <w:tab/>
        <w:t>in the case of a document for the Inspector</w:t>
      </w:r>
      <w:r w:rsidR="00385EED">
        <w:noBreakHyphen/>
      </w:r>
      <w:r w:rsidRPr="00385EED">
        <w:t xml:space="preserve"> General</w:t>
      </w:r>
      <w:r w:rsidR="008A3DA4" w:rsidRPr="00385EED">
        <w:t>—</w:t>
      </w:r>
      <w:r w:rsidRPr="00385EED">
        <w:t>to the office of the Inspector</w:t>
      </w:r>
      <w:r w:rsidR="00385EED">
        <w:noBreakHyphen/>
      </w:r>
      <w:r w:rsidRPr="00385EED">
        <w:t>General; or</w:t>
      </w:r>
    </w:p>
    <w:p w:rsidR="00016BDA" w:rsidRPr="00385EED" w:rsidRDefault="00016BDA" w:rsidP="008A3DA4">
      <w:pPr>
        <w:pStyle w:val="paragraphsub"/>
      </w:pPr>
      <w:r w:rsidRPr="00385EED">
        <w:tab/>
        <w:t>(ii)</w:t>
      </w:r>
      <w:r w:rsidRPr="00385EED">
        <w:tab/>
        <w:t>in the case of a document for the Official Receiver or the Official Trustee</w:t>
      </w:r>
      <w:r w:rsidR="008A3DA4" w:rsidRPr="00385EED">
        <w:t>—</w:t>
      </w:r>
      <w:r w:rsidRPr="00385EED">
        <w:t>to the office of the Official Receiver.</w:t>
      </w:r>
    </w:p>
    <w:p w:rsidR="00016BDA" w:rsidRPr="00385EED" w:rsidRDefault="00016BDA" w:rsidP="008A3DA4">
      <w:pPr>
        <w:pStyle w:val="subsection"/>
      </w:pPr>
      <w:r w:rsidRPr="00385EED">
        <w:tab/>
        <w:t>(2)</w:t>
      </w:r>
      <w:r w:rsidRPr="00385EED">
        <w:tab/>
        <w:t>Where subregulation</w:t>
      </w:r>
      <w:r w:rsidR="00782C2B" w:rsidRPr="00385EED">
        <w:t> </w:t>
      </w:r>
      <w:r w:rsidRPr="00385EED">
        <w:t>(1) applies, the document is taken to be received, filed or lodged only when the document (or, where applicable, a copy of it) is actually received by, or on behalf of, the Inspector</w:t>
      </w:r>
      <w:r w:rsidR="00385EED">
        <w:noBreakHyphen/>
      </w:r>
      <w:r w:rsidRPr="00385EED">
        <w:t>General or the Official Receiver (as the case requires).</w:t>
      </w:r>
    </w:p>
    <w:p w:rsidR="00016BDA" w:rsidRPr="00385EED" w:rsidRDefault="00016BDA" w:rsidP="008A3DA4">
      <w:pPr>
        <w:pStyle w:val="ActHead5"/>
      </w:pPr>
      <w:bookmarkStart w:id="151" w:name="_Toc12881790"/>
      <w:r w:rsidRPr="00385EED">
        <w:rPr>
          <w:rStyle w:val="CharSectno"/>
        </w:rPr>
        <w:t>16.03</w:t>
      </w:r>
      <w:r w:rsidR="00415751" w:rsidRPr="00385EED">
        <w:t xml:space="preserve">  </w:t>
      </w:r>
      <w:r w:rsidRPr="00385EED">
        <w:t>Inventory by t</w:t>
      </w:r>
      <w:r w:rsidR="00287731" w:rsidRPr="00385EED">
        <w:t xml:space="preserve">rustee taking possession of, or </w:t>
      </w:r>
      <w:r w:rsidRPr="00385EED">
        <w:t>attaching, property</w:t>
      </w:r>
      <w:bookmarkEnd w:id="151"/>
    </w:p>
    <w:p w:rsidR="00016BDA" w:rsidRPr="00385EED" w:rsidRDefault="00016BDA" w:rsidP="008A3DA4">
      <w:pPr>
        <w:pStyle w:val="subsection"/>
      </w:pPr>
      <w:r w:rsidRPr="00385EED">
        <w:tab/>
      </w:r>
      <w:r w:rsidRPr="00385EED">
        <w:tab/>
        <w:t>Where, under the Act, a trustee takes possession of, or attaches, the property of a bankrupt, debtor or deceased person, the trustee must, as soon as is reasonably practicable:</w:t>
      </w:r>
    </w:p>
    <w:p w:rsidR="00016BDA" w:rsidRPr="00385EED" w:rsidRDefault="00016BDA" w:rsidP="008A3DA4">
      <w:pPr>
        <w:pStyle w:val="paragraph"/>
      </w:pPr>
      <w:r w:rsidRPr="00385EED">
        <w:tab/>
        <w:t>(a)</w:t>
      </w:r>
      <w:r w:rsidRPr="00385EED">
        <w:tab/>
        <w:t>make, sign and date an inventory of the property; and</w:t>
      </w:r>
    </w:p>
    <w:p w:rsidR="00016BDA" w:rsidRPr="00385EED" w:rsidRDefault="00016BDA" w:rsidP="008A3DA4">
      <w:pPr>
        <w:pStyle w:val="paragraph"/>
      </w:pPr>
      <w:r w:rsidRPr="00385EED">
        <w:tab/>
        <w:t>(b)</w:t>
      </w:r>
      <w:r w:rsidRPr="00385EED">
        <w:tab/>
        <w:t>give a copy of the inventory to any person who has custody of the property or part of the property.</w:t>
      </w:r>
    </w:p>
    <w:p w:rsidR="00016BDA" w:rsidRPr="00385EED" w:rsidRDefault="00016BDA" w:rsidP="008A3DA4">
      <w:pPr>
        <w:pStyle w:val="ActHead5"/>
      </w:pPr>
      <w:bookmarkStart w:id="152" w:name="_Toc12881791"/>
      <w:r w:rsidRPr="00385EED">
        <w:rPr>
          <w:rStyle w:val="CharSectno"/>
        </w:rPr>
        <w:t>16.03A</w:t>
      </w:r>
      <w:r w:rsidR="00415751" w:rsidRPr="00385EED">
        <w:t xml:space="preserve">  </w:t>
      </w:r>
      <w:r w:rsidRPr="00385EED">
        <w:t>Document filed by Inspector</w:t>
      </w:r>
      <w:r w:rsidR="00385EED">
        <w:noBreakHyphen/>
      </w:r>
      <w:r w:rsidRPr="00385EED">
        <w:t>General or Official Receiver</w:t>
      </w:r>
      <w:r w:rsidR="008A3DA4" w:rsidRPr="00385EED">
        <w:t>—</w:t>
      </w:r>
      <w:r w:rsidRPr="00385EED">
        <w:t>fee not payable</w:t>
      </w:r>
      <w:bookmarkEnd w:id="152"/>
    </w:p>
    <w:p w:rsidR="00016BDA" w:rsidRPr="00385EED" w:rsidRDefault="00016BDA" w:rsidP="008A3DA4">
      <w:pPr>
        <w:pStyle w:val="subsection"/>
      </w:pPr>
      <w:r w:rsidRPr="00385EED">
        <w:tab/>
      </w:r>
      <w:r w:rsidRPr="00385EED">
        <w:tab/>
        <w:t>A fee is not payable by the Inspector</w:t>
      </w:r>
      <w:r w:rsidR="00385EED">
        <w:noBreakHyphen/>
      </w:r>
      <w:r w:rsidRPr="00385EED">
        <w:t>General or the Official Receiver in respect of an application to, or the filing of a document in, the Court.</w:t>
      </w:r>
    </w:p>
    <w:p w:rsidR="00016BDA" w:rsidRPr="00385EED" w:rsidRDefault="00415751" w:rsidP="008A3DA4">
      <w:pPr>
        <w:pStyle w:val="ActHead3"/>
        <w:pageBreakBefore/>
      </w:pPr>
      <w:bookmarkStart w:id="153" w:name="_Toc12881792"/>
      <w:r w:rsidRPr="00385EED">
        <w:rPr>
          <w:rStyle w:val="CharDivNo"/>
        </w:rPr>
        <w:t>Division</w:t>
      </w:r>
      <w:r w:rsidR="00385EED" w:rsidRPr="00385EED">
        <w:rPr>
          <w:rStyle w:val="CharDivNo"/>
        </w:rPr>
        <w:t> </w:t>
      </w:r>
      <w:r w:rsidR="00016BDA" w:rsidRPr="00385EED">
        <w:rPr>
          <w:rStyle w:val="CharDivNo"/>
        </w:rPr>
        <w:t>2</w:t>
      </w:r>
      <w:r w:rsidRPr="00385EED">
        <w:t>—</w:t>
      </w:r>
      <w:r w:rsidR="00016BDA" w:rsidRPr="00385EED">
        <w:rPr>
          <w:rStyle w:val="CharDivText"/>
        </w:rPr>
        <w:t>Matters relevant to fees</w:t>
      </w:r>
      <w:bookmarkEnd w:id="153"/>
    </w:p>
    <w:p w:rsidR="00016BDA" w:rsidRPr="00385EED" w:rsidRDefault="00415751" w:rsidP="008A3DA4">
      <w:pPr>
        <w:pStyle w:val="notetext"/>
      </w:pPr>
      <w:r w:rsidRPr="00385EED">
        <w:t>Note:</w:t>
      </w:r>
      <w:r w:rsidRPr="00385EED">
        <w:tab/>
      </w:r>
      <w:r w:rsidR="00016BDA" w:rsidRPr="00385EED">
        <w:t>Divisions</w:t>
      </w:r>
      <w:r w:rsidR="00385EED">
        <w:t> </w:t>
      </w:r>
      <w:r w:rsidR="00016BDA" w:rsidRPr="00385EED">
        <w:t xml:space="preserve">2 and 3 of </w:t>
      </w:r>
      <w:r w:rsidRPr="00385EED">
        <w:t>Part</w:t>
      </w:r>
      <w:r w:rsidR="00385EED">
        <w:t> </w:t>
      </w:r>
      <w:r w:rsidR="00016BDA" w:rsidRPr="00385EED">
        <w:t xml:space="preserve">16 of the Regulations formerly provided for the fees in relation to the Act (including remuneration of the Official Trustee). As a result of the amendment of the Act by the </w:t>
      </w:r>
      <w:r w:rsidR="00016BDA" w:rsidRPr="00385EED">
        <w:rPr>
          <w:i/>
        </w:rPr>
        <w:t>Bankruptcy Legislation Amendment (Fees and Charges) Act 2006</w:t>
      </w:r>
      <w:r w:rsidR="00016BDA" w:rsidRPr="00385EED">
        <w:t>,</w:t>
      </w:r>
      <w:r w:rsidR="00016BDA" w:rsidRPr="00385EED">
        <w:rPr>
          <w:i/>
        </w:rPr>
        <w:t xml:space="preserve"> </w:t>
      </w:r>
      <w:r w:rsidR="00016BDA" w:rsidRPr="00385EED">
        <w:t>the remuneration of the Official Trustee and fees in relation to the Act</w:t>
      </w:r>
      <w:r w:rsidR="00016BDA" w:rsidRPr="00385EED">
        <w:rPr>
          <w:i/>
        </w:rPr>
        <w:t xml:space="preserve"> </w:t>
      </w:r>
      <w:r w:rsidR="00016BDA" w:rsidRPr="00385EED">
        <w:t xml:space="preserve">are now set out in the </w:t>
      </w:r>
      <w:r w:rsidR="00B20425" w:rsidRPr="00385EED">
        <w:t>Fees and Remuneration Determination.</w:t>
      </w:r>
    </w:p>
    <w:p w:rsidR="00016BDA" w:rsidRPr="00385EED" w:rsidRDefault="00016BDA" w:rsidP="008A3DA4">
      <w:pPr>
        <w:pStyle w:val="ActHead5"/>
      </w:pPr>
      <w:bookmarkStart w:id="154" w:name="_Toc12881793"/>
      <w:r w:rsidRPr="00385EED">
        <w:rPr>
          <w:rStyle w:val="CharSectno"/>
        </w:rPr>
        <w:t>16.06</w:t>
      </w:r>
      <w:r w:rsidR="00415751" w:rsidRPr="00385EED">
        <w:t xml:space="preserve">  </w:t>
      </w:r>
      <w:r w:rsidRPr="00385EED">
        <w:t>Payment of fees</w:t>
      </w:r>
      <w:bookmarkEnd w:id="154"/>
    </w:p>
    <w:p w:rsidR="00016BDA" w:rsidRPr="00385EED" w:rsidRDefault="00016BDA" w:rsidP="008A3DA4">
      <w:pPr>
        <w:pStyle w:val="subsection"/>
      </w:pPr>
      <w:r w:rsidRPr="00385EED">
        <w:tab/>
        <w:t>(1)</w:t>
      </w:r>
      <w:r w:rsidRPr="00385EED">
        <w:tab/>
        <w:t>If a fee is payable in respect of:</w:t>
      </w:r>
    </w:p>
    <w:p w:rsidR="00016BDA" w:rsidRPr="00385EED" w:rsidRDefault="00016BDA" w:rsidP="008A3DA4">
      <w:pPr>
        <w:pStyle w:val="paragraph"/>
      </w:pPr>
      <w:r w:rsidRPr="00385EED">
        <w:tab/>
        <w:t>(a)</w:t>
      </w:r>
      <w:r w:rsidRPr="00385EED">
        <w:tab/>
        <w:t>the making of a request or an application to an Official Receiver; or</w:t>
      </w:r>
    </w:p>
    <w:p w:rsidR="00016BDA" w:rsidRPr="00385EED" w:rsidRDefault="00016BDA" w:rsidP="008A3DA4">
      <w:pPr>
        <w:pStyle w:val="paragraph"/>
      </w:pPr>
      <w:r w:rsidRPr="00385EED">
        <w:tab/>
        <w:t>(b)</w:t>
      </w:r>
      <w:r w:rsidRPr="00385EED">
        <w:tab/>
        <w:t>the presentation or lodgment of a document with an Official Receiver;</w:t>
      </w:r>
    </w:p>
    <w:p w:rsidR="00016BDA" w:rsidRPr="00385EED" w:rsidRDefault="00016BDA" w:rsidP="008A3DA4">
      <w:pPr>
        <w:pStyle w:val="subsection2"/>
      </w:pPr>
      <w:r w:rsidRPr="00385EED">
        <w:t>the request, application or document must not be dealt with unless the fee has been paid.</w:t>
      </w:r>
    </w:p>
    <w:p w:rsidR="00016BDA" w:rsidRPr="00385EED" w:rsidRDefault="00016BDA" w:rsidP="008A3DA4">
      <w:pPr>
        <w:pStyle w:val="subsection"/>
      </w:pPr>
      <w:r w:rsidRPr="00385EED">
        <w:tab/>
        <w:t>(2)</w:t>
      </w:r>
      <w:r w:rsidRPr="00385EED">
        <w:tab/>
        <w:t>If a fee is payable in respect of the doing of a matter or thing by an Official Receiver, the matter or thing must not be done unless the fee has been paid.</w:t>
      </w:r>
    </w:p>
    <w:p w:rsidR="00016BDA" w:rsidRPr="00385EED" w:rsidRDefault="00016BDA" w:rsidP="008A3DA4">
      <w:pPr>
        <w:pStyle w:val="subsection"/>
      </w:pPr>
      <w:r w:rsidRPr="00385EED">
        <w:tab/>
        <w:t>(3)</w:t>
      </w:r>
      <w:r w:rsidRPr="00385EED">
        <w:tab/>
        <w:t>However, prior payment of a fee is not required under subregulation</w:t>
      </w:r>
      <w:r w:rsidR="00782C2B" w:rsidRPr="00385EED">
        <w:t> </w:t>
      </w:r>
      <w:r w:rsidRPr="00385EED">
        <w:t>(1) or (2) if the person has an alternative arrangement with the Inspector</w:t>
      </w:r>
      <w:r w:rsidR="00385EED">
        <w:noBreakHyphen/>
      </w:r>
      <w:r w:rsidRPr="00385EED">
        <w:t>General about the method of payment.</w:t>
      </w:r>
    </w:p>
    <w:p w:rsidR="00016BDA" w:rsidRPr="00385EED" w:rsidRDefault="00016BDA" w:rsidP="008A3DA4">
      <w:pPr>
        <w:pStyle w:val="notetext"/>
      </w:pPr>
      <w:r w:rsidRPr="00385EED">
        <w:t>Example</w:t>
      </w:r>
      <w:r w:rsidR="00876BB3" w:rsidRPr="00385EED">
        <w:t>:</w:t>
      </w:r>
      <w:r w:rsidR="00876BB3" w:rsidRPr="00385EED">
        <w:tab/>
      </w:r>
      <w:r w:rsidRPr="00385EED">
        <w:t>An arrangement under which fees payable by a registered trustee are paid monthly in arrears.</w:t>
      </w:r>
    </w:p>
    <w:p w:rsidR="00016BDA" w:rsidRPr="00385EED" w:rsidRDefault="00016BDA" w:rsidP="008A3DA4">
      <w:pPr>
        <w:pStyle w:val="ActHead5"/>
      </w:pPr>
      <w:bookmarkStart w:id="155" w:name="_Toc12881794"/>
      <w:r w:rsidRPr="00385EED">
        <w:rPr>
          <w:rStyle w:val="CharSectno"/>
        </w:rPr>
        <w:t>16.07</w:t>
      </w:r>
      <w:r w:rsidR="00415751" w:rsidRPr="00385EED">
        <w:t xml:space="preserve">  </w:t>
      </w:r>
      <w:r w:rsidRPr="00385EED">
        <w:t>Official Trustee’s entitlement to interim remuneration</w:t>
      </w:r>
      <w:bookmarkEnd w:id="155"/>
    </w:p>
    <w:p w:rsidR="00016BDA" w:rsidRPr="00385EED" w:rsidRDefault="00016BDA" w:rsidP="008A3DA4">
      <w:pPr>
        <w:pStyle w:val="subsection"/>
      </w:pPr>
      <w:r w:rsidRPr="00385EED">
        <w:tab/>
        <w:t>(1)</w:t>
      </w:r>
      <w:r w:rsidRPr="00385EED">
        <w:tab/>
        <w:t xml:space="preserve">The Official Trustee’s entitlement to remuneration under the </w:t>
      </w:r>
      <w:r w:rsidR="00B20425" w:rsidRPr="00385EED">
        <w:t xml:space="preserve">Fees and Remuneration Determination </w:t>
      </w:r>
      <w:r w:rsidRPr="00385EED">
        <w:t>arises when the Official Trustee:</w:t>
      </w:r>
    </w:p>
    <w:p w:rsidR="00016BDA" w:rsidRPr="00385EED" w:rsidRDefault="00016BDA" w:rsidP="008A3DA4">
      <w:pPr>
        <w:pStyle w:val="paragraph"/>
      </w:pPr>
      <w:r w:rsidRPr="00385EED">
        <w:tab/>
        <w:t>(a)</w:t>
      </w:r>
      <w:r w:rsidRPr="00385EED">
        <w:tab/>
        <w:t>performs work or first acts in accordance with clause</w:t>
      </w:r>
      <w:r w:rsidR="00385EED">
        <w:t> </w:t>
      </w:r>
      <w:r w:rsidRPr="00385EED">
        <w:t xml:space="preserve">3.03, 3.04, 3.07 or 3.08 of the </w:t>
      </w:r>
      <w:r w:rsidR="00B20425" w:rsidRPr="00385EED">
        <w:t>Fees and Remuneration Determination</w:t>
      </w:r>
      <w:r w:rsidRPr="00385EED">
        <w:t>; or</w:t>
      </w:r>
    </w:p>
    <w:p w:rsidR="00016BDA" w:rsidRPr="00385EED" w:rsidRDefault="00016BDA" w:rsidP="008A3DA4">
      <w:pPr>
        <w:pStyle w:val="paragraph"/>
      </w:pPr>
      <w:r w:rsidRPr="00385EED">
        <w:tab/>
        <w:t>(b)</w:t>
      </w:r>
      <w:r w:rsidRPr="00385EED">
        <w:tab/>
        <w:t>is appointed as described in clause</w:t>
      </w:r>
      <w:r w:rsidR="00385EED">
        <w:t> </w:t>
      </w:r>
      <w:r w:rsidRPr="00385EED">
        <w:t xml:space="preserve">3.06 of the </w:t>
      </w:r>
      <w:r w:rsidR="00B20425" w:rsidRPr="00385EED">
        <w:t>Fees and Remuneration Determination</w:t>
      </w:r>
      <w:r w:rsidRPr="00385EED">
        <w:t>; or</w:t>
      </w:r>
    </w:p>
    <w:p w:rsidR="00016BDA" w:rsidRPr="00385EED" w:rsidRDefault="00016BDA" w:rsidP="008A3DA4">
      <w:pPr>
        <w:pStyle w:val="paragraph"/>
      </w:pPr>
      <w:r w:rsidRPr="00385EED">
        <w:tab/>
        <w:t>(c)</w:t>
      </w:r>
      <w:r w:rsidRPr="00385EED">
        <w:tab/>
        <w:t>first acts in accordance with subclause</w:t>
      </w:r>
      <w:r w:rsidR="00385EED">
        <w:t> </w:t>
      </w:r>
      <w:r w:rsidRPr="00385EED">
        <w:t xml:space="preserve">3.09(1) of the </w:t>
      </w:r>
      <w:r w:rsidR="00B20425" w:rsidRPr="00385EED">
        <w:t>Fees and Remuneration Determination</w:t>
      </w:r>
      <w:r w:rsidRPr="00385EED">
        <w:t>; or</w:t>
      </w:r>
    </w:p>
    <w:p w:rsidR="00016BDA" w:rsidRPr="00385EED" w:rsidRDefault="00016BDA" w:rsidP="008A3DA4">
      <w:pPr>
        <w:pStyle w:val="paragraph"/>
      </w:pPr>
      <w:r w:rsidRPr="00385EED">
        <w:tab/>
        <w:t>(d)</w:t>
      </w:r>
      <w:r w:rsidRPr="00385EED">
        <w:tab/>
        <w:t>performs work as described in subclause</w:t>
      </w:r>
      <w:r w:rsidR="00385EED">
        <w:t> </w:t>
      </w:r>
      <w:r w:rsidRPr="00385EED">
        <w:t>3.09(2) or clause</w:t>
      </w:r>
      <w:r w:rsidR="00385EED">
        <w:t> </w:t>
      </w:r>
      <w:r w:rsidRPr="00385EED">
        <w:t xml:space="preserve">3.10 of the </w:t>
      </w:r>
      <w:r w:rsidR="00B20425" w:rsidRPr="00385EED">
        <w:t>Fees and Remuneration Determination</w:t>
      </w:r>
      <w:r w:rsidRPr="00385EED">
        <w:t>.</w:t>
      </w:r>
    </w:p>
    <w:p w:rsidR="00016BDA" w:rsidRPr="00385EED" w:rsidRDefault="00016BDA" w:rsidP="008A3DA4">
      <w:pPr>
        <w:pStyle w:val="subsection"/>
      </w:pPr>
      <w:r w:rsidRPr="00385EED">
        <w:tab/>
        <w:t>(2)</w:t>
      </w:r>
      <w:r w:rsidRPr="00385EED">
        <w:tab/>
        <w:t xml:space="preserve">For </w:t>
      </w:r>
      <w:r w:rsidR="00385EED">
        <w:t>paragraph (</w:t>
      </w:r>
      <w:r w:rsidRPr="00385EED">
        <w:t>1)(a), (b) or (d), remuneration is payable to the Official Trustee in respect of an amount received by the Official Trustee:</w:t>
      </w:r>
    </w:p>
    <w:p w:rsidR="00016BDA" w:rsidRPr="00385EED" w:rsidRDefault="00016BDA" w:rsidP="008A3DA4">
      <w:pPr>
        <w:pStyle w:val="paragraph"/>
      </w:pPr>
      <w:r w:rsidRPr="00385EED">
        <w:tab/>
        <w:t>(a)</w:t>
      </w:r>
      <w:r w:rsidRPr="00385EED">
        <w:tab/>
        <w:t>when the amount is received; and</w:t>
      </w:r>
    </w:p>
    <w:p w:rsidR="00016BDA" w:rsidRPr="00385EED" w:rsidRDefault="00016BDA" w:rsidP="008A3DA4">
      <w:pPr>
        <w:pStyle w:val="paragraph"/>
        <w:rPr>
          <w:b/>
          <w:i/>
        </w:rPr>
      </w:pPr>
      <w:r w:rsidRPr="00385EED">
        <w:tab/>
        <w:t>(b)</w:t>
      </w:r>
      <w:r w:rsidRPr="00385EED">
        <w:tab/>
        <w:t>at the rate applicable when the amount is received.</w:t>
      </w:r>
    </w:p>
    <w:p w:rsidR="00016BDA" w:rsidRPr="00385EED" w:rsidRDefault="00016BDA" w:rsidP="008A3DA4">
      <w:pPr>
        <w:pStyle w:val="subsection"/>
      </w:pPr>
      <w:r w:rsidRPr="00385EED">
        <w:tab/>
        <w:t>(3)</w:t>
      </w:r>
      <w:r w:rsidRPr="00385EED">
        <w:tab/>
        <w:t xml:space="preserve">For </w:t>
      </w:r>
      <w:r w:rsidR="00385EED">
        <w:t>paragraph (</w:t>
      </w:r>
      <w:r w:rsidRPr="00385EED">
        <w:t>1)(c), remuneration is payable to the Official Trustee:</w:t>
      </w:r>
    </w:p>
    <w:p w:rsidR="00016BDA" w:rsidRPr="00385EED" w:rsidRDefault="00016BDA" w:rsidP="008A3DA4">
      <w:pPr>
        <w:pStyle w:val="paragraph"/>
      </w:pPr>
      <w:r w:rsidRPr="00385EED">
        <w:tab/>
        <w:t>(a)</w:t>
      </w:r>
      <w:r w:rsidRPr="00385EED">
        <w:tab/>
        <w:t>from time to time as the funds are realised; and</w:t>
      </w:r>
    </w:p>
    <w:p w:rsidR="00016BDA" w:rsidRPr="00385EED" w:rsidRDefault="00016BDA" w:rsidP="008A3DA4">
      <w:pPr>
        <w:pStyle w:val="paragraph"/>
      </w:pPr>
      <w:r w:rsidRPr="00385EED">
        <w:tab/>
        <w:t>(b)</w:t>
      </w:r>
      <w:r w:rsidRPr="00385EED">
        <w:tab/>
        <w:t>at the rate applicable when the funds are realised.</w:t>
      </w:r>
    </w:p>
    <w:p w:rsidR="00016BDA" w:rsidRPr="00385EED" w:rsidRDefault="00016BDA" w:rsidP="008A3DA4">
      <w:pPr>
        <w:pStyle w:val="ActHead5"/>
      </w:pPr>
      <w:bookmarkStart w:id="156" w:name="_Toc12881795"/>
      <w:r w:rsidRPr="00385EED">
        <w:rPr>
          <w:rStyle w:val="CharSectno"/>
        </w:rPr>
        <w:t>16.08</w:t>
      </w:r>
      <w:r w:rsidR="00415751" w:rsidRPr="00385EED">
        <w:t xml:space="preserve">  </w:t>
      </w:r>
      <w:r w:rsidRPr="00385EED">
        <w:t>Reimbursement of Official Trustee for expenses</w:t>
      </w:r>
      <w:bookmarkEnd w:id="156"/>
    </w:p>
    <w:p w:rsidR="00016BDA" w:rsidRPr="00385EED" w:rsidRDefault="00016BDA" w:rsidP="008A3DA4">
      <w:pPr>
        <w:pStyle w:val="subsection"/>
      </w:pPr>
      <w:r w:rsidRPr="00385EED">
        <w:tab/>
        <w:t>(1)</w:t>
      </w:r>
      <w:r w:rsidRPr="00385EED">
        <w:tab/>
        <w:t>An amount equal to the amount of expenses incurred by the Official Trustee, in performing work of a kind mentioned in clause</w:t>
      </w:r>
      <w:r w:rsidR="00385EED">
        <w:t> </w:t>
      </w:r>
      <w:r w:rsidR="009A01DB" w:rsidRPr="00385EED">
        <w:t>3.03, 3.04, 3.08 or 3.09 of the</w:t>
      </w:r>
      <w:r w:rsidRPr="00385EED">
        <w:t xml:space="preserve"> </w:t>
      </w:r>
      <w:r w:rsidR="00B20425" w:rsidRPr="00385EED">
        <w:t xml:space="preserve">Fees and Remuneration Determination </w:t>
      </w:r>
      <w:r w:rsidRPr="00385EED">
        <w:t>in relation to an estate or debtor, is payable to the Official Trustee:</w:t>
      </w:r>
    </w:p>
    <w:p w:rsidR="00016BDA" w:rsidRPr="00385EED" w:rsidRDefault="00016BDA" w:rsidP="008A3DA4">
      <w:pPr>
        <w:pStyle w:val="paragraph"/>
      </w:pPr>
      <w:r w:rsidRPr="00385EED">
        <w:tab/>
        <w:t>(a)</w:t>
      </w:r>
      <w:r w:rsidRPr="00385EED">
        <w:tab/>
        <w:t>for work under clause</w:t>
      </w:r>
      <w:r w:rsidR="00385EED">
        <w:t> </w:t>
      </w:r>
      <w:r w:rsidRPr="00385EED">
        <w:t>3.03, 3.08 or 3.09</w:t>
      </w:r>
      <w:r w:rsidR="008A3DA4" w:rsidRPr="00385EED">
        <w:t>—</w:t>
      </w:r>
      <w:r w:rsidRPr="00385EED">
        <w:t>out of the estate; or</w:t>
      </w:r>
    </w:p>
    <w:p w:rsidR="00016BDA" w:rsidRPr="00385EED" w:rsidRDefault="00016BDA" w:rsidP="008A3DA4">
      <w:pPr>
        <w:pStyle w:val="paragraph"/>
      </w:pPr>
      <w:r w:rsidRPr="00385EED">
        <w:tab/>
        <w:t>(b)</w:t>
      </w:r>
      <w:r w:rsidRPr="00385EED">
        <w:tab/>
        <w:t>for work under clause</w:t>
      </w:r>
      <w:r w:rsidR="00385EED">
        <w:t> </w:t>
      </w:r>
      <w:r w:rsidRPr="00385EED">
        <w:t>3.04</w:t>
      </w:r>
      <w:r w:rsidR="008A3DA4" w:rsidRPr="00385EED">
        <w:t>—</w:t>
      </w:r>
      <w:r w:rsidRPr="00385EED">
        <w:t>out of the composition or scheme of arrangement.</w:t>
      </w:r>
    </w:p>
    <w:p w:rsidR="00016BDA" w:rsidRPr="00385EED" w:rsidRDefault="00016BDA" w:rsidP="008A3DA4">
      <w:pPr>
        <w:pStyle w:val="subsection"/>
      </w:pPr>
      <w:r w:rsidRPr="00385EED">
        <w:tab/>
        <w:t>(2)</w:t>
      </w:r>
      <w:r w:rsidRPr="00385EED">
        <w:tab/>
        <w:t>In this regulation:</w:t>
      </w:r>
    </w:p>
    <w:p w:rsidR="00016BDA" w:rsidRPr="00385EED" w:rsidRDefault="00016BDA" w:rsidP="008A3DA4">
      <w:pPr>
        <w:pStyle w:val="Definition"/>
      </w:pPr>
      <w:r w:rsidRPr="00385EED">
        <w:rPr>
          <w:b/>
          <w:i/>
        </w:rPr>
        <w:t>amount realised</w:t>
      </w:r>
      <w:r w:rsidRPr="00385EED">
        <w:t xml:space="preserve"> has the meaning given by clause</w:t>
      </w:r>
      <w:r w:rsidR="00385EED">
        <w:t> </w:t>
      </w:r>
      <w:r w:rsidRPr="00385EED">
        <w:t xml:space="preserve">3.01 of the </w:t>
      </w:r>
      <w:r w:rsidR="00B20425" w:rsidRPr="00385EED">
        <w:t>Fees and Remuneration Determination</w:t>
      </w:r>
      <w:r w:rsidRPr="00385EED">
        <w:t>.</w:t>
      </w:r>
    </w:p>
    <w:p w:rsidR="00016BDA" w:rsidRPr="00385EED" w:rsidRDefault="00016BDA" w:rsidP="008A3DA4">
      <w:pPr>
        <w:pStyle w:val="ActHead5"/>
      </w:pPr>
      <w:bookmarkStart w:id="157" w:name="_Toc12881796"/>
      <w:r w:rsidRPr="00385EED">
        <w:rPr>
          <w:rStyle w:val="CharSectno"/>
        </w:rPr>
        <w:t>16.09</w:t>
      </w:r>
      <w:r w:rsidR="00415751" w:rsidRPr="00385EED">
        <w:t xml:space="preserve">  </w:t>
      </w:r>
      <w:r w:rsidRPr="00385EED">
        <w:t>Fees</w:t>
      </w:r>
      <w:r w:rsidR="008A3DA4" w:rsidRPr="00385EED">
        <w:t>—</w:t>
      </w:r>
      <w:r w:rsidRPr="00385EED">
        <w:t>notes and transcript of evidence</w:t>
      </w:r>
      <w:bookmarkEnd w:id="157"/>
    </w:p>
    <w:p w:rsidR="00016BDA" w:rsidRPr="00385EED" w:rsidRDefault="00016BDA" w:rsidP="008A3DA4">
      <w:pPr>
        <w:pStyle w:val="subsection"/>
      </w:pPr>
      <w:r w:rsidRPr="00385EED">
        <w:tab/>
      </w:r>
      <w:r w:rsidRPr="00385EED">
        <w:tab/>
        <w:t>For paragraph</w:t>
      </w:r>
      <w:r w:rsidR="00385EED">
        <w:t> </w:t>
      </w:r>
      <w:r w:rsidRPr="00385EED">
        <w:t>81(17)(b) of the Act, the prescribed fee is $20.</w:t>
      </w:r>
    </w:p>
    <w:p w:rsidR="00016BDA" w:rsidRPr="00385EED" w:rsidRDefault="00016BDA" w:rsidP="008A3DA4">
      <w:pPr>
        <w:pStyle w:val="ActHead5"/>
      </w:pPr>
      <w:bookmarkStart w:id="158" w:name="_Toc12881797"/>
      <w:r w:rsidRPr="00385EED">
        <w:rPr>
          <w:rStyle w:val="CharSectno"/>
        </w:rPr>
        <w:t>16.11</w:t>
      </w:r>
      <w:r w:rsidR="00415751" w:rsidRPr="00385EED">
        <w:t xml:space="preserve">  </w:t>
      </w:r>
      <w:r w:rsidRPr="00385EED">
        <w:t>Waiver or remission of fees by Inspector</w:t>
      </w:r>
      <w:r w:rsidR="00385EED">
        <w:noBreakHyphen/>
      </w:r>
      <w:r w:rsidRPr="00385EED">
        <w:t>General</w:t>
      </w:r>
      <w:bookmarkEnd w:id="158"/>
    </w:p>
    <w:p w:rsidR="00016BDA" w:rsidRPr="00385EED" w:rsidRDefault="00016BDA" w:rsidP="008A3DA4">
      <w:pPr>
        <w:pStyle w:val="subsection"/>
      </w:pPr>
      <w:r w:rsidRPr="00385EED">
        <w:tab/>
        <w:t>(1)</w:t>
      </w:r>
      <w:r w:rsidRPr="00385EED">
        <w:tab/>
        <w:t>Subject to subregulation</w:t>
      </w:r>
      <w:r w:rsidR="00782C2B" w:rsidRPr="00385EED">
        <w:t> </w:t>
      </w:r>
      <w:r w:rsidRPr="00385EED">
        <w:t>(2), the Inspector</w:t>
      </w:r>
      <w:r w:rsidR="00385EED">
        <w:noBreakHyphen/>
      </w:r>
      <w:r w:rsidRPr="00385EED">
        <w:t>General may waive or remit the whole or part of any fee.</w:t>
      </w:r>
    </w:p>
    <w:p w:rsidR="00016BDA" w:rsidRPr="00385EED" w:rsidRDefault="00016BDA" w:rsidP="008A3DA4">
      <w:pPr>
        <w:pStyle w:val="subsection"/>
      </w:pPr>
      <w:r w:rsidRPr="00385EED">
        <w:tab/>
        <w:t>(2)</w:t>
      </w:r>
      <w:r w:rsidRPr="00385EED">
        <w:tab/>
        <w:t>A fee may only be waived or remitted, whether wholly or in part, if the Inspector</w:t>
      </w:r>
      <w:r w:rsidR="00385EED">
        <w:noBreakHyphen/>
      </w:r>
      <w:r w:rsidRPr="00385EED">
        <w:t>General is reasonably satisfied that:</w:t>
      </w:r>
    </w:p>
    <w:p w:rsidR="00016BDA" w:rsidRPr="00385EED" w:rsidRDefault="00016BDA" w:rsidP="008A3DA4">
      <w:pPr>
        <w:pStyle w:val="paragraph"/>
      </w:pPr>
      <w:r w:rsidRPr="00385EED">
        <w:tab/>
        <w:t>(a)</w:t>
      </w:r>
      <w:r w:rsidRPr="00385EED">
        <w:tab/>
        <w:t>payment of the fee by the person liable to pay it has imposed, or would impose, undue hardship on the person; or</w:t>
      </w:r>
    </w:p>
    <w:p w:rsidR="00016BDA" w:rsidRPr="00385EED" w:rsidRDefault="00016BDA" w:rsidP="008A3DA4">
      <w:pPr>
        <w:pStyle w:val="paragraph"/>
      </w:pPr>
      <w:r w:rsidRPr="00385EED">
        <w:tab/>
        <w:t>(b)</w:t>
      </w:r>
      <w:r w:rsidRPr="00385EED">
        <w:tab/>
        <w:t>because of other exceptional circumstances, it is proper and reasonable to do so.</w:t>
      </w:r>
    </w:p>
    <w:p w:rsidR="00016BDA" w:rsidRPr="00385EED" w:rsidRDefault="00016BDA" w:rsidP="008A3DA4">
      <w:pPr>
        <w:pStyle w:val="subsection"/>
      </w:pPr>
      <w:r w:rsidRPr="00385EED">
        <w:tab/>
        <w:t>(3)</w:t>
      </w:r>
      <w:r w:rsidRPr="00385EED">
        <w:tab/>
        <w:t xml:space="preserve">For </w:t>
      </w:r>
      <w:r w:rsidR="00385EED">
        <w:t>paragraph (</w:t>
      </w:r>
      <w:r w:rsidRPr="00385EED">
        <w:t xml:space="preserve">2)(a), </w:t>
      </w:r>
      <w:r w:rsidRPr="00385EED">
        <w:rPr>
          <w:b/>
          <w:i/>
        </w:rPr>
        <w:t xml:space="preserve">undue hardship </w:t>
      </w:r>
      <w:r w:rsidRPr="00385EED">
        <w:t>means hardship that is unusual and exceptional in comparison to the hardship arising in the normal course of bankruptcy.</w:t>
      </w:r>
    </w:p>
    <w:p w:rsidR="00016BDA" w:rsidRPr="00385EED" w:rsidRDefault="00016BDA" w:rsidP="008A3DA4">
      <w:pPr>
        <w:pStyle w:val="subsection"/>
      </w:pPr>
      <w:r w:rsidRPr="00385EED">
        <w:tab/>
        <w:t>(4)</w:t>
      </w:r>
      <w:r w:rsidRPr="00385EED">
        <w:tab/>
        <w:t>A decision under subregulation</w:t>
      </w:r>
      <w:r w:rsidR="00782C2B" w:rsidRPr="00385EED">
        <w:t> </w:t>
      </w:r>
      <w:r w:rsidRPr="00385EED">
        <w:t>(1) must be notified in writing to:</w:t>
      </w:r>
    </w:p>
    <w:p w:rsidR="00016BDA" w:rsidRPr="00385EED" w:rsidRDefault="00016BDA" w:rsidP="008A3DA4">
      <w:pPr>
        <w:pStyle w:val="paragraph"/>
      </w:pPr>
      <w:r w:rsidRPr="00385EED">
        <w:tab/>
        <w:t>(a)</w:t>
      </w:r>
      <w:r w:rsidRPr="00385EED">
        <w:tab/>
        <w:t>the person concerned; and</w:t>
      </w:r>
    </w:p>
    <w:p w:rsidR="00016BDA" w:rsidRPr="00385EED" w:rsidRDefault="00016BDA" w:rsidP="008A3DA4">
      <w:pPr>
        <w:pStyle w:val="paragraph"/>
      </w:pPr>
      <w:r w:rsidRPr="00385EED">
        <w:tab/>
        <w:t>(b)</w:t>
      </w:r>
      <w:r w:rsidRPr="00385EED">
        <w:tab/>
        <w:t>except where the fee is payable to the Inspector</w:t>
      </w:r>
      <w:r w:rsidR="00385EED">
        <w:noBreakHyphen/>
      </w:r>
      <w:r w:rsidRPr="00385EED">
        <w:t xml:space="preserve"> General</w:t>
      </w:r>
      <w:r w:rsidR="008A3DA4" w:rsidRPr="00385EED">
        <w:t>—</w:t>
      </w:r>
      <w:r w:rsidRPr="00385EED">
        <w:t>the officer to whom the fee is or, but for the waiver or remission, would be payable.</w:t>
      </w:r>
    </w:p>
    <w:p w:rsidR="00016BDA" w:rsidRPr="00385EED" w:rsidRDefault="00016BDA" w:rsidP="008A3DA4">
      <w:pPr>
        <w:pStyle w:val="subsection"/>
      </w:pPr>
      <w:r w:rsidRPr="00385EED">
        <w:tab/>
        <w:t>(5)</w:t>
      </w:r>
      <w:r w:rsidRPr="00385EED">
        <w:tab/>
        <w:t>In this regulation:</w:t>
      </w:r>
    </w:p>
    <w:p w:rsidR="00016BDA" w:rsidRPr="00385EED" w:rsidRDefault="00016BDA" w:rsidP="008A3DA4">
      <w:pPr>
        <w:pStyle w:val="Definition"/>
      </w:pPr>
      <w:r w:rsidRPr="00385EED">
        <w:rPr>
          <w:b/>
          <w:i/>
        </w:rPr>
        <w:t>fee</w:t>
      </w:r>
      <w:r w:rsidRPr="00385EED">
        <w:t xml:space="preserve"> means a fee payable under:</w:t>
      </w:r>
    </w:p>
    <w:p w:rsidR="00016BDA" w:rsidRPr="00385EED" w:rsidRDefault="00016BDA" w:rsidP="008A3DA4">
      <w:pPr>
        <w:pStyle w:val="paragraph"/>
      </w:pPr>
      <w:r w:rsidRPr="00385EED">
        <w:tab/>
        <w:t>(a)</w:t>
      </w:r>
      <w:r w:rsidRPr="00385EED">
        <w:tab/>
        <w:t>regulation</w:t>
      </w:r>
      <w:r w:rsidR="00385EED">
        <w:t> </w:t>
      </w:r>
      <w:r w:rsidRPr="00385EED">
        <w:t>16.09; or</w:t>
      </w:r>
    </w:p>
    <w:p w:rsidR="00B20425" w:rsidRPr="00385EED" w:rsidRDefault="00B20425" w:rsidP="008A3DA4">
      <w:pPr>
        <w:pStyle w:val="paragraph"/>
      </w:pPr>
      <w:r w:rsidRPr="00385EED">
        <w:tab/>
        <w:t>(b)</w:t>
      </w:r>
      <w:r w:rsidRPr="00385EED">
        <w:tab/>
        <w:t>item</w:t>
      </w:r>
      <w:r w:rsidR="00385EED">
        <w:t> </w:t>
      </w:r>
      <w:r w:rsidRPr="00385EED">
        <w:t>1, 2, 3, 4, 9, 13, 14 or 15 of the table following clause</w:t>
      </w:r>
      <w:r w:rsidR="00385EED">
        <w:t> </w:t>
      </w:r>
      <w:r w:rsidRPr="00385EED">
        <w:t>2.01 of the Fees and Remuneration Determination; or</w:t>
      </w:r>
    </w:p>
    <w:p w:rsidR="00B20425" w:rsidRPr="00385EED" w:rsidRDefault="00B20425" w:rsidP="008A3DA4">
      <w:pPr>
        <w:pStyle w:val="paragraph"/>
      </w:pPr>
      <w:r w:rsidRPr="00385EED">
        <w:tab/>
        <w:t>(c)</w:t>
      </w:r>
      <w:r w:rsidRPr="00385EED">
        <w:tab/>
        <w:t>clause</w:t>
      </w:r>
      <w:r w:rsidR="00385EED">
        <w:t> </w:t>
      </w:r>
      <w:r w:rsidRPr="00385EED">
        <w:t xml:space="preserve">2.02, </w:t>
      </w:r>
      <w:r w:rsidR="00F2466B" w:rsidRPr="00385EED">
        <w:t xml:space="preserve">2.03, </w:t>
      </w:r>
      <w:r w:rsidRPr="00385EED">
        <w:t>2.08 or 2.09 of the Fees and Remuneration Determination.</w:t>
      </w:r>
    </w:p>
    <w:p w:rsidR="00016BDA" w:rsidRPr="00385EED" w:rsidRDefault="00016BDA" w:rsidP="008A3DA4">
      <w:pPr>
        <w:pStyle w:val="ActHead5"/>
      </w:pPr>
      <w:bookmarkStart w:id="159" w:name="_Toc12881798"/>
      <w:r w:rsidRPr="00385EED">
        <w:rPr>
          <w:rStyle w:val="CharSectno"/>
        </w:rPr>
        <w:t>16.12</w:t>
      </w:r>
      <w:r w:rsidR="00415751" w:rsidRPr="00385EED">
        <w:t xml:space="preserve">  </w:t>
      </w:r>
      <w:r w:rsidRPr="00385EED">
        <w:t>Review by AAT of decision of Inspector</w:t>
      </w:r>
      <w:r w:rsidR="00385EED">
        <w:noBreakHyphen/>
      </w:r>
      <w:r w:rsidRPr="00385EED">
        <w:t>General</w:t>
      </w:r>
      <w:bookmarkEnd w:id="159"/>
    </w:p>
    <w:p w:rsidR="00016BDA" w:rsidRPr="00385EED" w:rsidRDefault="00016BDA" w:rsidP="008A3DA4">
      <w:pPr>
        <w:pStyle w:val="subsection"/>
      </w:pPr>
      <w:r w:rsidRPr="00385EED">
        <w:tab/>
      </w:r>
      <w:r w:rsidRPr="00385EED">
        <w:tab/>
        <w:t>Application may be made to the Administrative Appeals Tribunal for review of a decision of the Inspector</w:t>
      </w:r>
      <w:r w:rsidR="00385EED">
        <w:noBreakHyphen/>
      </w:r>
      <w:r w:rsidRPr="00385EED">
        <w:t>General under subregulation</w:t>
      </w:r>
      <w:r w:rsidR="00385EED">
        <w:t> </w:t>
      </w:r>
      <w:r w:rsidRPr="00385EED">
        <w:t>16.11(1) to refuse to waive or remit the whole or part of a fee that became payable under a provision or item mentioned in the definition of fee in regulation</w:t>
      </w:r>
      <w:r w:rsidR="00385EED">
        <w:t> </w:t>
      </w:r>
      <w:r w:rsidRPr="00385EED">
        <w:t>16.11.</w:t>
      </w:r>
    </w:p>
    <w:p w:rsidR="00016BDA" w:rsidRPr="00385EED" w:rsidRDefault="00415751" w:rsidP="008A3DA4">
      <w:pPr>
        <w:pStyle w:val="notetext"/>
      </w:pPr>
      <w:r w:rsidRPr="00385EED">
        <w:t>Note:</w:t>
      </w:r>
      <w:r w:rsidRPr="00385EED">
        <w:tab/>
      </w:r>
      <w:r w:rsidR="00016BDA" w:rsidRPr="00385EED">
        <w:t>Under section</w:t>
      </w:r>
      <w:r w:rsidR="00385EED">
        <w:t> </w:t>
      </w:r>
      <w:r w:rsidR="00016BDA" w:rsidRPr="00385EED">
        <w:t xml:space="preserve">27A of the </w:t>
      </w:r>
      <w:r w:rsidR="00016BDA" w:rsidRPr="00385EED">
        <w:rPr>
          <w:i/>
        </w:rPr>
        <w:t>Administrative Appeals Tribunal Act 1975</w:t>
      </w:r>
      <w:r w:rsidR="00016BDA" w:rsidRPr="00385EED">
        <w:t>, the decision</w:t>
      </w:r>
      <w:r w:rsidR="00385EED">
        <w:noBreakHyphen/>
      </w:r>
      <w:r w:rsidR="00016BDA" w:rsidRPr="00385EED">
        <w:t>maker must give any person whose interests are affected by the decision notice, in writing or otherwise, of the making of the decision and of the person’s right to have the decision reviewed. In giving that notice, the decision</w:t>
      </w:r>
      <w:r w:rsidR="00385EED">
        <w:noBreakHyphen/>
      </w:r>
      <w:r w:rsidR="00016BDA" w:rsidRPr="00385EED">
        <w:t>maker must have regard to the Code of Practice determined under section</w:t>
      </w:r>
      <w:r w:rsidR="00385EED">
        <w:t> </w:t>
      </w:r>
      <w:r w:rsidR="00016BDA" w:rsidRPr="00385EED">
        <w:t>27B of that Act (</w:t>
      </w:r>
      <w:r w:rsidR="00016BDA" w:rsidRPr="00385EED">
        <w:rPr>
          <w:i/>
        </w:rPr>
        <w:t>Gazette</w:t>
      </w:r>
      <w:r w:rsidR="00016BDA" w:rsidRPr="00385EED">
        <w:t xml:space="preserve"> No. S 432, 7</w:t>
      </w:r>
      <w:r w:rsidR="00385EED">
        <w:t> </w:t>
      </w:r>
      <w:r w:rsidR="00016BDA" w:rsidRPr="00385EED">
        <w:t>December 1994).</w:t>
      </w:r>
    </w:p>
    <w:p w:rsidR="00D6569E" w:rsidRPr="00385EED" w:rsidRDefault="00415751" w:rsidP="00AB795F">
      <w:pPr>
        <w:pStyle w:val="ActHead3"/>
        <w:pageBreakBefore/>
        <w:rPr>
          <w:i/>
        </w:rPr>
      </w:pPr>
      <w:bookmarkStart w:id="160" w:name="_Toc12881799"/>
      <w:r w:rsidRPr="00385EED">
        <w:rPr>
          <w:rStyle w:val="CharDivNo"/>
        </w:rPr>
        <w:t>Division</w:t>
      </w:r>
      <w:r w:rsidR="00385EED" w:rsidRPr="00385EED">
        <w:rPr>
          <w:rStyle w:val="CharDivNo"/>
        </w:rPr>
        <w:t> </w:t>
      </w:r>
      <w:r w:rsidR="00D6569E" w:rsidRPr="00385EED">
        <w:rPr>
          <w:rStyle w:val="CharDivNo"/>
        </w:rPr>
        <w:t>3</w:t>
      </w:r>
      <w:r w:rsidRPr="00385EED">
        <w:t>—</w:t>
      </w:r>
      <w:r w:rsidR="00D6569E" w:rsidRPr="00385EED">
        <w:rPr>
          <w:rStyle w:val="CharDivText"/>
        </w:rPr>
        <w:t>Transitional</w:t>
      </w:r>
      <w:bookmarkEnd w:id="160"/>
    </w:p>
    <w:p w:rsidR="00D6569E" w:rsidRPr="00385EED" w:rsidRDefault="00D6569E" w:rsidP="008A3DA4">
      <w:pPr>
        <w:pStyle w:val="ActHead5"/>
      </w:pPr>
      <w:bookmarkStart w:id="161" w:name="_Toc12881800"/>
      <w:r w:rsidRPr="00385EED">
        <w:rPr>
          <w:rStyle w:val="CharSectno"/>
        </w:rPr>
        <w:t>16.13</w:t>
      </w:r>
      <w:r w:rsidR="00415751" w:rsidRPr="00385EED">
        <w:t xml:space="preserve">  </w:t>
      </w:r>
      <w:r w:rsidRPr="00385EED">
        <w:t xml:space="preserve">Application of </w:t>
      </w:r>
      <w:r w:rsidRPr="00385EED">
        <w:rPr>
          <w:i/>
        </w:rPr>
        <w:t>Same</w:t>
      </w:r>
      <w:r w:rsidR="00385EED">
        <w:rPr>
          <w:i/>
        </w:rPr>
        <w:noBreakHyphen/>
      </w:r>
      <w:r w:rsidRPr="00385EED">
        <w:rPr>
          <w:i/>
        </w:rPr>
        <w:t>Sex Relationships (Equal Treatment in Commonwealth Laws</w:t>
      </w:r>
      <w:r w:rsidR="008A3DA4" w:rsidRPr="00385EED">
        <w:rPr>
          <w:i/>
        </w:rPr>
        <w:t>—</w:t>
      </w:r>
      <w:r w:rsidRPr="00385EED">
        <w:rPr>
          <w:i/>
        </w:rPr>
        <w:t>General Law Reform) Act 2008</w:t>
      </w:r>
      <w:bookmarkEnd w:id="161"/>
    </w:p>
    <w:p w:rsidR="00D6569E" w:rsidRPr="00385EED" w:rsidRDefault="00D6569E" w:rsidP="008A3DA4">
      <w:pPr>
        <w:pStyle w:val="subsection"/>
      </w:pPr>
      <w:r w:rsidRPr="00385EED">
        <w:tab/>
        <w:t>(1)</w:t>
      </w:r>
      <w:r w:rsidRPr="00385EED">
        <w:tab/>
        <w:t>The amendments made by items</w:t>
      </w:r>
      <w:r w:rsidR="00385EED">
        <w:t> </w:t>
      </w:r>
      <w:r w:rsidRPr="00385EED">
        <w:t xml:space="preserve">20, 21, 22, 23, 29, 30 and 31 of </w:t>
      </w:r>
      <w:r w:rsidR="00415751" w:rsidRPr="00385EED">
        <w:t>Schedule</w:t>
      </w:r>
      <w:r w:rsidR="00385EED">
        <w:t> </w:t>
      </w:r>
      <w:r w:rsidRPr="00385EED">
        <w:t xml:space="preserve">2 to the </w:t>
      </w:r>
      <w:r w:rsidRPr="00385EED">
        <w:rPr>
          <w:i/>
        </w:rPr>
        <w:t>Same</w:t>
      </w:r>
      <w:r w:rsidR="00385EED">
        <w:rPr>
          <w:i/>
        </w:rPr>
        <w:noBreakHyphen/>
      </w:r>
      <w:r w:rsidRPr="00385EED">
        <w:rPr>
          <w:i/>
        </w:rPr>
        <w:t>Sex Relationships (Equal Treatment in Commonwealth Laws—General Law Reform) Act 2008</w:t>
      </w:r>
      <w:r w:rsidRPr="00385EED">
        <w:t xml:space="preserve"> apply to a bankruptcy the date of which is on or after the commencement of those amendments.</w:t>
      </w:r>
    </w:p>
    <w:p w:rsidR="00D6569E" w:rsidRPr="00385EED" w:rsidRDefault="00D6569E" w:rsidP="008A3DA4">
      <w:pPr>
        <w:pStyle w:val="subsection"/>
      </w:pPr>
      <w:r w:rsidRPr="00385EED">
        <w:tab/>
        <w:t>(2)</w:t>
      </w:r>
      <w:r w:rsidRPr="00385EED">
        <w:tab/>
        <w:t>The amendments made by items</w:t>
      </w:r>
      <w:r w:rsidR="00385EED">
        <w:t> </w:t>
      </w:r>
      <w:r w:rsidRPr="00385EED">
        <w:t xml:space="preserve">25 to 28 of </w:t>
      </w:r>
      <w:r w:rsidR="00415751" w:rsidRPr="00385EED">
        <w:t>Schedule</w:t>
      </w:r>
      <w:r w:rsidR="00385EED">
        <w:t> </w:t>
      </w:r>
      <w:r w:rsidRPr="00385EED">
        <w:t xml:space="preserve">2 to the </w:t>
      </w:r>
      <w:r w:rsidRPr="00385EED">
        <w:rPr>
          <w:i/>
        </w:rPr>
        <w:t>Same</w:t>
      </w:r>
      <w:r w:rsidR="00385EED">
        <w:rPr>
          <w:i/>
        </w:rPr>
        <w:noBreakHyphen/>
      </w:r>
      <w:r w:rsidRPr="00385EED">
        <w:rPr>
          <w:i/>
        </w:rPr>
        <w:t>Sex Relationships (Equal Treatment in Commonwealth Laws—General Law Reform) Act 2008</w:t>
      </w:r>
      <w:r w:rsidRPr="00385EED">
        <w:t xml:space="preserve"> apply to a transfer of property that is made on or after the commencement of those amendments.</w:t>
      </w:r>
    </w:p>
    <w:p w:rsidR="00D6569E" w:rsidRPr="00385EED" w:rsidRDefault="00D6569E" w:rsidP="008A3DA4">
      <w:pPr>
        <w:pStyle w:val="subsection"/>
      </w:pPr>
      <w:r w:rsidRPr="00385EED">
        <w:tab/>
        <w:t>(3)</w:t>
      </w:r>
      <w:r w:rsidRPr="00385EED">
        <w:tab/>
        <w:t>The amendment made by item</w:t>
      </w:r>
      <w:r w:rsidR="00385EED">
        <w:t> </w:t>
      </w:r>
      <w:r w:rsidRPr="00385EED">
        <w:t xml:space="preserve">16 of </w:t>
      </w:r>
      <w:r w:rsidR="00415751" w:rsidRPr="00385EED">
        <w:t>Schedule</w:t>
      </w:r>
      <w:r w:rsidR="00385EED">
        <w:t> </w:t>
      </w:r>
      <w:r w:rsidRPr="00385EED">
        <w:t xml:space="preserve">2 to the </w:t>
      </w:r>
      <w:r w:rsidRPr="00385EED">
        <w:rPr>
          <w:i/>
        </w:rPr>
        <w:t>Same</w:t>
      </w:r>
      <w:r w:rsidR="00385EED">
        <w:rPr>
          <w:i/>
        </w:rPr>
        <w:noBreakHyphen/>
      </w:r>
      <w:r w:rsidRPr="00385EED">
        <w:rPr>
          <w:i/>
        </w:rPr>
        <w:t>Sex Relationships (Equal Treatment in Commonwealth Laws</w:t>
      </w:r>
      <w:r w:rsidR="008A3DA4" w:rsidRPr="00385EED">
        <w:rPr>
          <w:i/>
        </w:rPr>
        <w:t>—</w:t>
      </w:r>
      <w:r w:rsidRPr="00385EED">
        <w:rPr>
          <w:i/>
        </w:rPr>
        <w:t>General Law Reform) Act 2008</w:t>
      </w:r>
      <w:r w:rsidRPr="00385EED">
        <w:t xml:space="preserve"> applies to an examinable period, within the meaning of section</w:t>
      </w:r>
      <w:r w:rsidR="00385EED">
        <w:t> </w:t>
      </w:r>
      <w:r w:rsidRPr="00385EED">
        <w:t>139CA of the Act, that begins on or after the commencement of that amendment.</w:t>
      </w:r>
    </w:p>
    <w:p w:rsidR="00D6569E" w:rsidRPr="00385EED" w:rsidRDefault="00D6569E" w:rsidP="008A3DA4">
      <w:pPr>
        <w:pStyle w:val="subsection"/>
      </w:pPr>
      <w:r w:rsidRPr="00385EED">
        <w:tab/>
        <w:t>(4)</w:t>
      </w:r>
      <w:r w:rsidRPr="00385EED">
        <w:tab/>
        <w:t>For sections</w:t>
      </w:r>
      <w:r w:rsidR="00385EED">
        <w:t> </w:t>
      </w:r>
      <w:r w:rsidRPr="00385EED">
        <w:t>265 and 268 of the Act, the amendments made by items</w:t>
      </w:r>
      <w:r w:rsidR="00385EED">
        <w:t> </w:t>
      </w:r>
      <w:r w:rsidRPr="00385EED">
        <w:t>11, 13, 18 and 19 of Schedule</w:t>
      </w:r>
      <w:r w:rsidR="00385EED">
        <w:t> </w:t>
      </w:r>
      <w:r w:rsidRPr="00385EED">
        <w:t xml:space="preserve">2 to the </w:t>
      </w:r>
      <w:r w:rsidRPr="00385EED">
        <w:rPr>
          <w:i/>
        </w:rPr>
        <w:t>Same</w:t>
      </w:r>
      <w:r w:rsidR="00385EED">
        <w:rPr>
          <w:i/>
        </w:rPr>
        <w:noBreakHyphen/>
      </w:r>
      <w:r w:rsidRPr="00385EED">
        <w:rPr>
          <w:i/>
        </w:rPr>
        <w:t>Sex Relationships (Equal Treatment in Commonwealth Laws</w:t>
      </w:r>
      <w:r w:rsidR="008A3DA4" w:rsidRPr="00385EED">
        <w:rPr>
          <w:i/>
        </w:rPr>
        <w:t>—</w:t>
      </w:r>
      <w:r w:rsidRPr="00385EED">
        <w:rPr>
          <w:i/>
        </w:rPr>
        <w:t>General Law Reform) Act 2008</w:t>
      </w:r>
      <w:r w:rsidRPr="00385EED">
        <w:t xml:space="preserve"> applies to a disposition of property that is made on or after the commencement of those amendments.</w:t>
      </w:r>
    </w:p>
    <w:p w:rsidR="00675B86" w:rsidRPr="00385EED" w:rsidRDefault="00675B86" w:rsidP="00675B86">
      <w:pPr>
        <w:pStyle w:val="ActHead5"/>
      </w:pPr>
      <w:bookmarkStart w:id="162" w:name="_Toc12881801"/>
      <w:r w:rsidRPr="00385EED">
        <w:rPr>
          <w:rStyle w:val="CharSectno"/>
        </w:rPr>
        <w:t>16.14</w:t>
      </w:r>
      <w:r w:rsidRPr="00385EED">
        <w:t xml:space="preserve">  Transitional provisions relating to the </w:t>
      </w:r>
      <w:r w:rsidRPr="00385EED">
        <w:rPr>
          <w:i/>
        </w:rPr>
        <w:t>Bankruptcy Amendment (National Personal Insolvency Index) Regulation</w:t>
      </w:r>
      <w:r w:rsidR="00385EED">
        <w:rPr>
          <w:i/>
        </w:rPr>
        <w:t> </w:t>
      </w:r>
      <w:r w:rsidRPr="00385EED">
        <w:rPr>
          <w:i/>
        </w:rPr>
        <w:t>2015</w:t>
      </w:r>
      <w:bookmarkEnd w:id="162"/>
    </w:p>
    <w:p w:rsidR="00675B86" w:rsidRPr="00385EED" w:rsidRDefault="00675B86" w:rsidP="00675B86">
      <w:pPr>
        <w:pStyle w:val="subsection"/>
      </w:pPr>
      <w:r w:rsidRPr="00385EED">
        <w:tab/>
        <w:t>(1)</w:t>
      </w:r>
      <w:r w:rsidRPr="00385EED">
        <w:tab/>
        <w:t>If:</w:t>
      </w:r>
    </w:p>
    <w:p w:rsidR="00675B86" w:rsidRPr="00385EED" w:rsidRDefault="00675B86" w:rsidP="00675B86">
      <w:pPr>
        <w:pStyle w:val="paragraph"/>
      </w:pPr>
      <w:r w:rsidRPr="00385EED">
        <w:tab/>
        <w:t>(a)</w:t>
      </w:r>
      <w:r w:rsidRPr="00385EED">
        <w:tab/>
        <w:t>subregulation</w:t>
      </w:r>
      <w:r w:rsidR="00385EED">
        <w:t> </w:t>
      </w:r>
      <w:r w:rsidRPr="00385EED">
        <w:t>13.05A(1), (2) or (3) requires the Official Receiver to remove information relating to a debt agreement from the Index; and</w:t>
      </w:r>
    </w:p>
    <w:p w:rsidR="00675B86" w:rsidRPr="00385EED" w:rsidRDefault="00675B86" w:rsidP="00675B86">
      <w:pPr>
        <w:pStyle w:val="paragraph"/>
      </w:pPr>
      <w:r w:rsidRPr="00385EED">
        <w:tab/>
        <w:t>(b)</w:t>
      </w:r>
      <w:r w:rsidRPr="00385EED">
        <w:tab/>
        <w:t>the later of the days referred to in the subregulation was before 19</w:t>
      </w:r>
      <w:r w:rsidR="00385EED">
        <w:t> </w:t>
      </w:r>
      <w:r w:rsidRPr="00385EED">
        <w:t>November 2015;</w:t>
      </w:r>
    </w:p>
    <w:p w:rsidR="00675B86" w:rsidRPr="00385EED" w:rsidRDefault="00675B86" w:rsidP="00675B86">
      <w:pPr>
        <w:pStyle w:val="subsection2"/>
      </w:pPr>
      <w:r w:rsidRPr="00385EED">
        <w:t>the Official Receiver is taken to have complied with the subregulation if the Official Receiver removes the information as soon as practicable after 19</w:t>
      </w:r>
      <w:r w:rsidR="00385EED">
        <w:t> </w:t>
      </w:r>
      <w:r w:rsidRPr="00385EED">
        <w:t>November 2015.</w:t>
      </w:r>
    </w:p>
    <w:p w:rsidR="00675B86" w:rsidRPr="00385EED" w:rsidRDefault="00675B86" w:rsidP="00675B86">
      <w:pPr>
        <w:pStyle w:val="subsection"/>
      </w:pPr>
      <w:r w:rsidRPr="00385EED">
        <w:tab/>
        <w:t>(2)</w:t>
      </w:r>
      <w:r w:rsidRPr="00385EED">
        <w:tab/>
        <w:t>If:</w:t>
      </w:r>
    </w:p>
    <w:p w:rsidR="00675B86" w:rsidRPr="00385EED" w:rsidRDefault="00675B86" w:rsidP="00675B86">
      <w:pPr>
        <w:pStyle w:val="paragraph"/>
      </w:pPr>
      <w:r w:rsidRPr="00385EED">
        <w:tab/>
        <w:t>(a)</w:t>
      </w:r>
      <w:r w:rsidRPr="00385EED">
        <w:tab/>
        <w:t>regulation</w:t>
      </w:r>
      <w:r w:rsidR="00385EED">
        <w:t> </w:t>
      </w:r>
      <w:r w:rsidRPr="00385EED">
        <w:t>13.05B requires the Official Receiver to remove information relating to a debt agreement proposal from the Index; and</w:t>
      </w:r>
    </w:p>
    <w:p w:rsidR="00675B86" w:rsidRPr="00385EED" w:rsidRDefault="00675B86" w:rsidP="00675B86">
      <w:pPr>
        <w:pStyle w:val="paragraph"/>
      </w:pPr>
      <w:r w:rsidRPr="00385EED">
        <w:tab/>
        <w:t>(b)</w:t>
      </w:r>
      <w:r w:rsidRPr="00385EED">
        <w:tab/>
        <w:t>the day on which one of the events referred to in the regulation occurred was before 19</w:t>
      </w:r>
      <w:r w:rsidR="00385EED">
        <w:t> </w:t>
      </w:r>
      <w:r w:rsidRPr="00385EED">
        <w:t>November 2015;</w:t>
      </w:r>
    </w:p>
    <w:p w:rsidR="003C1C47" w:rsidRPr="00385EED" w:rsidRDefault="00675B86" w:rsidP="00665909">
      <w:pPr>
        <w:pStyle w:val="subsection2"/>
      </w:pPr>
      <w:r w:rsidRPr="00385EED">
        <w:t>the Official Receiver is taken to have complied with the regulation if the Official Receiver removes the information as soon as practicable after 19</w:t>
      </w:r>
      <w:r w:rsidR="00385EED">
        <w:t> </w:t>
      </w:r>
      <w:r w:rsidRPr="00385EED">
        <w:t>November 2015.</w:t>
      </w:r>
    </w:p>
    <w:p w:rsidR="003C1C47" w:rsidRPr="00385EED" w:rsidRDefault="003C1C47" w:rsidP="003C1C47">
      <w:pPr>
        <w:pStyle w:val="ActHead5"/>
      </w:pPr>
      <w:bookmarkStart w:id="163" w:name="_Toc12881802"/>
      <w:r w:rsidRPr="00385EED">
        <w:rPr>
          <w:rStyle w:val="CharSectno"/>
        </w:rPr>
        <w:t>16.15</w:t>
      </w:r>
      <w:r w:rsidRPr="00385EED">
        <w:t xml:space="preserve">  Application provision relating to the </w:t>
      </w:r>
      <w:r w:rsidRPr="00385EED">
        <w:rPr>
          <w:i/>
        </w:rPr>
        <w:t>Bankruptcy Amendment (Debt Agreement Reform) Regulations</w:t>
      </w:r>
      <w:r w:rsidR="00385EED">
        <w:rPr>
          <w:i/>
        </w:rPr>
        <w:t> </w:t>
      </w:r>
      <w:r w:rsidRPr="00385EED">
        <w:rPr>
          <w:i/>
        </w:rPr>
        <w:t>2019</w:t>
      </w:r>
      <w:bookmarkEnd w:id="163"/>
    </w:p>
    <w:p w:rsidR="00675B86" w:rsidRPr="00385EED" w:rsidRDefault="003C1C47" w:rsidP="00665909">
      <w:pPr>
        <w:pStyle w:val="subsection"/>
      </w:pPr>
      <w:r w:rsidRPr="00385EED">
        <w:tab/>
      </w:r>
      <w:r w:rsidRPr="00385EED">
        <w:tab/>
        <w:t>The repeal and substitution of regulation</w:t>
      </w:r>
      <w:r w:rsidR="00385EED">
        <w:t> </w:t>
      </w:r>
      <w:r w:rsidRPr="00385EED">
        <w:t>9.02 by Schedule</w:t>
      </w:r>
      <w:r w:rsidR="00385EED">
        <w:t> </w:t>
      </w:r>
      <w:r w:rsidRPr="00385EED">
        <w:t xml:space="preserve">1 to the </w:t>
      </w:r>
      <w:r w:rsidRPr="00385EED">
        <w:rPr>
          <w:i/>
        </w:rPr>
        <w:t>Bankruptcy Amendment (Debt Agreement Reform) Regulations</w:t>
      </w:r>
      <w:r w:rsidR="00385EED">
        <w:rPr>
          <w:i/>
        </w:rPr>
        <w:t> </w:t>
      </w:r>
      <w:r w:rsidRPr="00385EED">
        <w:rPr>
          <w:i/>
        </w:rPr>
        <w:t>2019</w:t>
      </w:r>
      <w:r w:rsidRPr="00385EED">
        <w:t xml:space="preserve"> applies to applications made on or after 27</w:t>
      </w:r>
      <w:r w:rsidR="00385EED">
        <w:t> </w:t>
      </w:r>
      <w:r w:rsidRPr="00385EED">
        <w:t>June 2019.</w:t>
      </w:r>
    </w:p>
    <w:p w:rsidR="008A3DA4" w:rsidRPr="00385EED" w:rsidRDefault="008A3DA4" w:rsidP="00C11679">
      <w:pPr>
        <w:sectPr w:rsidR="008A3DA4" w:rsidRPr="00385EED" w:rsidSect="0084502F">
          <w:headerReference w:type="even" r:id="rId22"/>
          <w:headerReference w:type="default" r:id="rId23"/>
          <w:footerReference w:type="even" r:id="rId24"/>
          <w:footerReference w:type="default" r:id="rId25"/>
          <w:headerReference w:type="first" r:id="rId26"/>
          <w:footerReference w:type="first" r:id="rId27"/>
          <w:pgSz w:w="11907" w:h="16839"/>
          <w:pgMar w:top="2325" w:right="1797" w:bottom="1440" w:left="1797" w:header="720" w:footer="709" w:gutter="0"/>
          <w:pgNumType w:start="1"/>
          <w:cols w:space="708"/>
          <w:docGrid w:linePitch="360"/>
        </w:sectPr>
      </w:pPr>
    </w:p>
    <w:p w:rsidR="006E0AFB" w:rsidRPr="00385EED" w:rsidRDefault="006E0AFB" w:rsidP="006E0AFB">
      <w:pPr>
        <w:pStyle w:val="ActHead1"/>
        <w:pageBreakBefore/>
      </w:pPr>
      <w:bookmarkStart w:id="164" w:name="BK_S4P64L1C1"/>
      <w:bookmarkStart w:id="165" w:name="_Toc12881803"/>
      <w:bookmarkEnd w:id="164"/>
      <w:r w:rsidRPr="00385EED">
        <w:rPr>
          <w:rStyle w:val="CharChapNo"/>
        </w:rPr>
        <w:t>Schedule</w:t>
      </w:r>
      <w:r w:rsidR="00385EED" w:rsidRPr="00385EED">
        <w:rPr>
          <w:rStyle w:val="CharChapNo"/>
        </w:rPr>
        <w:t> </w:t>
      </w:r>
      <w:r w:rsidRPr="00385EED">
        <w:rPr>
          <w:rStyle w:val="CharChapNo"/>
        </w:rPr>
        <w:t>1</w:t>
      </w:r>
      <w:r w:rsidRPr="00385EED">
        <w:t>—</w:t>
      </w:r>
      <w:r w:rsidRPr="00385EED">
        <w:rPr>
          <w:rStyle w:val="CharChapText"/>
        </w:rPr>
        <w:t>Forms</w:t>
      </w:r>
      <w:bookmarkEnd w:id="165"/>
    </w:p>
    <w:p w:rsidR="006E0AFB" w:rsidRPr="00385EED" w:rsidRDefault="006E0AFB" w:rsidP="006E0AFB">
      <w:pPr>
        <w:pStyle w:val="notemargin"/>
      </w:pPr>
      <w:bookmarkStart w:id="166" w:name="BK_S4P64L2C1"/>
      <w:bookmarkEnd w:id="166"/>
      <w:r w:rsidRPr="00385EED">
        <w:t>(regulation</w:t>
      </w:r>
      <w:r w:rsidR="00385EED">
        <w:t> </w:t>
      </w:r>
      <w:r w:rsidRPr="00385EED">
        <w:t>4.02)</w:t>
      </w:r>
    </w:p>
    <w:p w:rsidR="00876BB3" w:rsidRPr="00385EED" w:rsidRDefault="00876BB3" w:rsidP="00876BB3">
      <w:pPr>
        <w:pStyle w:val="Header"/>
      </w:pPr>
      <w:r w:rsidRPr="00385EED">
        <w:rPr>
          <w:rStyle w:val="CharPartNo"/>
        </w:rPr>
        <w:t xml:space="preserve"> </w:t>
      </w:r>
      <w:r w:rsidRPr="00385EED">
        <w:rPr>
          <w:rStyle w:val="CharPartText"/>
        </w:rPr>
        <w:t xml:space="preserve"> </w:t>
      </w:r>
    </w:p>
    <w:p w:rsidR="00016BDA" w:rsidRPr="00385EED" w:rsidRDefault="001423A7" w:rsidP="004B1A8E">
      <w:pPr>
        <w:spacing w:before="240"/>
        <w:ind w:right="5"/>
        <w:rPr>
          <w:sz w:val="2"/>
        </w:rPr>
      </w:pPr>
      <w:r w:rsidRPr="00385EED">
        <w:rPr>
          <w:noProof/>
          <w:lang w:eastAsia="en-AU"/>
        </w:rPr>
        <w:drawing>
          <wp:anchor distT="0" distB="0" distL="114300" distR="114300" simplePos="0" relativeHeight="251657728" behindDoc="1" locked="0" layoutInCell="1" allowOverlap="1" wp14:anchorId="72AEFF8D" wp14:editId="3E8EB823">
            <wp:simplePos x="0" y="0"/>
            <wp:positionH relativeFrom="column">
              <wp:posOffset>20955</wp:posOffset>
            </wp:positionH>
            <wp:positionV relativeFrom="paragraph">
              <wp:posOffset>118110</wp:posOffset>
            </wp:positionV>
            <wp:extent cx="5248275" cy="6799580"/>
            <wp:effectExtent l="0" t="0" r="9525" b="1270"/>
            <wp:wrapTight wrapText="bothSides">
              <wp:wrapPolygon edited="0">
                <wp:start x="0" y="0"/>
                <wp:lineTo x="0" y="21544"/>
                <wp:lineTo x="21561" y="21544"/>
                <wp:lineTo x="21561" y="0"/>
                <wp:lineTo x="0" y="0"/>
              </wp:wrapPolygon>
            </wp:wrapTight>
            <wp:docPr id="10" name="Picture 10" descr="Bankruptcy_Notice_ v2 0f - for Reg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kruptcy_Notice_ v2 0f - for Regs_Page_1"/>
                    <pic:cNvPicPr>
                      <a:picLocks noChangeAspect="1" noChangeArrowheads="1"/>
                    </pic:cNvPicPr>
                  </pic:nvPicPr>
                  <pic:blipFill>
                    <a:blip r:embed="rId28" cstate="print">
                      <a:extLst>
                        <a:ext uri="{28A0092B-C50C-407E-A947-70E740481C1C}">
                          <a14:useLocalDpi xmlns:a14="http://schemas.microsoft.com/office/drawing/2010/main" val="0"/>
                        </a:ext>
                      </a:extLst>
                    </a:blip>
                    <a:srcRect l="2190" t="2087" r="2190" b="6027"/>
                    <a:stretch>
                      <a:fillRect/>
                    </a:stretch>
                  </pic:blipFill>
                  <pic:spPr bwMode="auto">
                    <a:xfrm>
                      <a:off x="0" y="0"/>
                      <a:ext cx="5248275" cy="679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19" w:rsidRPr="00385EED" w:rsidRDefault="00FD5D19" w:rsidP="00E44C6A">
      <w:pPr>
        <w:pStyle w:val="Scheduletitle"/>
        <w:spacing w:before="0"/>
      </w:pPr>
      <w:r w:rsidRPr="00385EED">
        <w:rPr>
          <w:noProof/>
          <w:lang w:eastAsia="en-AU"/>
        </w:rPr>
        <w:drawing>
          <wp:inline distT="0" distB="0" distL="0" distR="0" wp14:anchorId="043AF08F" wp14:editId="642B4942">
            <wp:extent cx="5276850" cy="7537116"/>
            <wp:effectExtent l="0" t="0" r="0" b="6985"/>
            <wp:docPr id="2" name="Picture 2" descr="Bankruptcy_Notice_ v2 0f - for Reg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kruptcy_Notice_ v2 0f - for Regs_Page_2"/>
                    <pic:cNvPicPr>
                      <a:picLocks noChangeAspect="1" noChangeArrowheads="1"/>
                    </pic:cNvPicPr>
                  </pic:nvPicPr>
                  <pic:blipFill>
                    <a:blip r:embed="rId29" cstate="print">
                      <a:extLst>
                        <a:ext uri="{28A0092B-C50C-407E-A947-70E740481C1C}">
                          <a14:useLocalDpi xmlns:a14="http://schemas.microsoft.com/office/drawing/2010/main" val="0"/>
                        </a:ext>
                      </a:extLst>
                    </a:blip>
                    <a:srcRect l="2405" t="4166" r="2417"/>
                    <a:stretch>
                      <a:fillRect/>
                    </a:stretch>
                  </pic:blipFill>
                  <pic:spPr bwMode="auto">
                    <a:xfrm>
                      <a:off x="0" y="0"/>
                      <a:ext cx="5273809" cy="7532772"/>
                    </a:xfrm>
                    <a:prstGeom prst="rect">
                      <a:avLst/>
                    </a:prstGeom>
                    <a:noFill/>
                    <a:ln>
                      <a:noFill/>
                    </a:ln>
                  </pic:spPr>
                </pic:pic>
              </a:graphicData>
            </a:graphic>
          </wp:inline>
        </w:drawing>
      </w:r>
    </w:p>
    <w:p w:rsidR="00FD5D19" w:rsidRPr="00385EED" w:rsidRDefault="00FD5D19" w:rsidP="00FD5D19">
      <w:pPr>
        <w:pStyle w:val="Scheduletitle"/>
      </w:pPr>
      <w:r w:rsidRPr="00385EED">
        <w:rPr>
          <w:noProof/>
          <w:lang w:eastAsia="en-AU"/>
        </w:rPr>
        <w:drawing>
          <wp:inline distT="0" distB="0" distL="0" distR="0" wp14:anchorId="6BA6425D" wp14:editId="644CDE5F">
            <wp:extent cx="5258014" cy="5610225"/>
            <wp:effectExtent l="0" t="0" r="0" b="0"/>
            <wp:docPr id="1" name="Picture 1" descr="Bankruptcy_Notice_ v2 0f - for Reg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kruptcy_Notice_ v2 0f - for Regs_Page_3"/>
                    <pic:cNvPicPr>
                      <a:picLocks noChangeAspect="1" noChangeArrowheads="1"/>
                    </pic:cNvPicPr>
                  </pic:nvPicPr>
                  <pic:blipFill>
                    <a:blip r:embed="rId30" cstate="print">
                      <a:extLst>
                        <a:ext uri="{28A0092B-C50C-407E-A947-70E740481C1C}">
                          <a14:useLocalDpi xmlns:a14="http://schemas.microsoft.com/office/drawing/2010/main" val="0"/>
                        </a:ext>
                      </a:extLst>
                    </a:blip>
                    <a:srcRect t="2391" b="21851"/>
                    <a:stretch>
                      <a:fillRect/>
                    </a:stretch>
                  </pic:blipFill>
                  <pic:spPr bwMode="auto">
                    <a:xfrm>
                      <a:off x="0" y="0"/>
                      <a:ext cx="5260295" cy="5612659"/>
                    </a:xfrm>
                    <a:prstGeom prst="rect">
                      <a:avLst/>
                    </a:prstGeom>
                    <a:noFill/>
                    <a:ln>
                      <a:noFill/>
                    </a:ln>
                  </pic:spPr>
                </pic:pic>
              </a:graphicData>
            </a:graphic>
          </wp:inline>
        </w:drawing>
      </w:r>
    </w:p>
    <w:p w:rsidR="00016BDA" w:rsidRPr="00385EED" w:rsidRDefault="00415751" w:rsidP="008A3DA4">
      <w:pPr>
        <w:pStyle w:val="ActHead1"/>
        <w:pageBreakBefore/>
      </w:pPr>
      <w:bookmarkStart w:id="167" w:name="BK_S4P67L1C1"/>
      <w:bookmarkStart w:id="168" w:name="_Toc12881804"/>
      <w:bookmarkEnd w:id="167"/>
      <w:r w:rsidRPr="00385EED">
        <w:rPr>
          <w:rStyle w:val="CharChapNo"/>
        </w:rPr>
        <w:t>Schedule</w:t>
      </w:r>
      <w:r w:rsidR="00385EED" w:rsidRPr="00385EED">
        <w:rPr>
          <w:rStyle w:val="CharChapNo"/>
        </w:rPr>
        <w:t> </w:t>
      </w:r>
      <w:r w:rsidR="00016BDA" w:rsidRPr="00385EED">
        <w:rPr>
          <w:rStyle w:val="CharChapNo"/>
        </w:rPr>
        <w:t>3</w:t>
      </w:r>
      <w:r w:rsidRPr="00385EED">
        <w:t>—</w:t>
      </w:r>
      <w:r w:rsidR="00016BDA" w:rsidRPr="00385EED">
        <w:rPr>
          <w:rStyle w:val="CharChapText"/>
        </w:rPr>
        <w:t>Paragraph 109(1)(a) of the Act</w:t>
      </w:r>
      <w:r w:rsidR="008A3DA4" w:rsidRPr="00385EED">
        <w:rPr>
          <w:rStyle w:val="CharChapText"/>
        </w:rPr>
        <w:t>—</w:t>
      </w:r>
      <w:r w:rsidR="00016BDA" w:rsidRPr="00385EED">
        <w:rPr>
          <w:rStyle w:val="CharChapText"/>
        </w:rPr>
        <w:t>order of payment of first priority debts</w:t>
      </w:r>
      <w:bookmarkEnd w:id="168"/>
    </w:p>
    <w:p w:rsidR="00016BDA" w:rsidRPr="00385EED" w:rsidRDefault="00016BDA" w:rsidP="008A3DA4">
      <w:pPr>
        <w:pStyle w:val="notemargin"/>
      </w:pPr>
      <w:bookmarkStart w:id="169" w:name="BK_S4P67L3C1"/>
      <w:bookmarkEnd w:id="169"/>
      <w:r w:rsidRPr="00385EED">
        <w:t>(regulation</w:t>
      </w:r>
      <w:r w:rsidR="00385EED">
        <w:t> </w:t>
      </w:r>
      <w:r w:rsidRPr="00385EED">
        <w:t>6.01)</w:t>
      </w:r>
    </w:p>
    <w:p w:rsidR="00016BDA" w:rsidRPr="00385EED" w:rsidRDefault="00016BDA" w:rsidP="008A3DA4">
      <w:pPr>
        <w:pStyle w:val="subsection"/>
      </w:pPr>
      <w:r w:rsidRPr="00385EED">
        <w:tab/>
        <w:t>1.</w:t>
      </w:r>
      <w:r w:rsidRPr="00385EED">
        <w:tab/>
        <w:t xml:space="preserve">Realisations charges payable under the </w:t>
      </w:r>
      <w:r w:rsidRPr="00385EED">
        <w:rPr>
          <w:i/>
        </w:rPr>
        <w:t>Bankruptcy (Estate Charges) Act 1997</w:t>
      </w:r>
    </w:p>
    <w:p w:rsidR="00016BDA" w:rsidRPr="00385EED" w:rsidRDefault="00016BDA" w:rsidP="008A3DA4">
      <w:pPr>
        <w:pStyle w:val="subsection"/>
      </w:pPr>
      <w:r w:rsidRPr="00385EED">
        <w:tab/>
        <w:t>1A.</w:t>
      </w:r>
      <w:r w:rsidRPr="00385EED">
        <w:tab/>
        <w:t>If the Official Trustee transfers the administration of the bankruptcy to a registered trustee:</w:t>
      </w:r>
    </w:p>
    <w:p w:rsidR="00016BDA" w:rsidRPr="00385EED" w:rsidRDefault="00016BDA" w:rsidP="008A3DA4">
      <w:pPr>
        <w:pStyle w:val="paragraph"/>
      </w:pPr>
      <w:r w:rsidRPr="00385EED">
        <w:tab/>
        <w:t>(a)</w:t>
      </w:r>
      <w:r w:rsidRPr="00385EED">
        <w:tab/>
        <w:t xml:space="preserve">the remuneration set out in </w:t>
      </w:r>
      <w:r w:rsidR="00415751" w:rsidRPr="00385EED">
        <w:t>Division</w:t>
      </w:r>
      <w:r w:rsidR="00385EED">
        <w:t> </w:t>
      </w:r>
      <w:r w:rsidRPr="00385EED">
        <w:t xml:space="preserve">3.2 of the </w:t>
      </w:r>
      <w:r w:rsidR="00B20425" w:rsidRPr="00385EED">
        <w:t>Fees and Remuneration Determination</w:t>
      </w:r>
      <w:r w:rsidRPr="00385EED">
        <w:t xml:space="preserve"> that is payable to the Official Trustee; and</w:t>
      </w:r>
    </w:p>
    <w:p w:rsidR="00016BDA" w:rsidRPr="00385EED" w:rsidRDefault="00016BDA" w:rsidP="008A3DA4">
      <w:pPr>
        <w:pStyle w:val="paragraph"/>
      </w:pPr>
      <w:r w:rsidRPr="00385EED">
        <w:tab/>
        <w:t>(b)</w:t>
      </w:r>
      <w:r w:rsidRPr="00385EED">
        <w:tab/>
        <w:t>the reimbursement set out in regulation</w:t>
      </w:r>
      <w:r w:rsidR="00385EED">
        <w:t> </w:t>
      </w:r>
      <w:r w:rsidRPr="00385EED">
        <w:t>16.08 that is payable to the Official Trustee.</w:t>
      </w:r>
    </w:p>
    <w:p w:rsidR="00016BDA" w:rsidRPr="00385EED" w:rsidRDefault="00016BDA" w:rsidP="008A3DA4">
      <w:pPr>
        <w:pStyle w:val="subsection"/>
      </w:pPr>
      <w:r w:rsidRPr="00385EED">
        <w:tab/>
        <w:t>2.</w:t>
      </w:r>
      <w:r w:rsidRPr="00385EED">
        <w:tab/>
        <w:t>Expenses reasonably incurred by or on behalf of the trustee:</w:t>
      </w:r>
    </w:p>
    <w:p w:rsidR="00016BDA" w:rsidRPr="00385EED" w:rsidRDefault="00016BDA" w:rsidP="008A3DA4">
      <w:pPr>
        <w:pStyle w:val="paragraph"/>
      </w:pPr>
      <w:r w:rsidRPr="00385EED">
        <w:tab/>
        <w:t>(a)</w:t>
      </w:r>
      <w:r w:rsidRPr="00385EED">
        <w:tab/>
        <w:t>in protecting all or part of the bankrupt’s assets; or</w:t>
      </w:r>
    </w:p>
    <w:p w:rsidR="00016BDA" w:rsidRPr="00385EED" w:rsidRDefault="00016BDA" w:rsidP="008A3DA4">
      <w:pPr>
        <w:pStyle w:val="paragraph"/>
      </w:pPr>
      <w:r w:rsidRPr="00385EED">
        <w:tab/>
        <w:t>(b)</w:t>
      </w:r>
      <w:r w:rsidRPr="00385EED">
        <w:tab/>
        <w:t>in carrying on, in accordance with the Act, a business of the bankrupt; or</w:t>
      </w:r>
    </w:p>
    <w:p w:rsidR="00016BDA" w:rsidRPr="00385EED" w:rsidRDefault="00016BDA" w:rsidP="008A3DA4">
      <w:pPr>
        <w:pStyle w:val="paragraph"/>
      </w:pPr>
      <w:r w:rsidRPr="00385EED">
        <w:tab/>
        <w:t>(c)</w:t>
      </w:r>
      <w:r w:rsidRPr="00385EED">
        <w:tab/>
        <w:t>by way of an advance made to the trustee of the bankrupt’s estate for payment of properly incurred expenses of the estate for any proper purpose (other than remuneration of the trustee)</w:t>
      </w:r>
    </w:p>
    <w:p w:rsidR="00016BDA" w:rsidRPr="00385EED" w:rsidRDefault="00016BDA" w:rsidP="008A3DA4">
      <w:pPr>
        <w:pStyle w:val="subsection"/>
      </w:pPr>
      <w:r w:rsidRPr="00385EED">
        <w:tab/>
        <w:t>3.</w:t>
      </w:r>
      <w:r w:rsidRPr="00385EED">
        <w:tab/>
        <w:t>Other fees, costs, charges and expenses payable by the trustee in administering the bankrupt’s estate</w:t>
      </w:r>
    </w:p>
    <w:p w:rsidR="00016BDA" w:rsidRPr="00385EED" w:rsidRDefault="00016BDA" w:rsidP="008A3DA4">
      <w:pPr>
        <w:pStyle w:val="subsection"/>
      </w:pPr>
      <w:r w:rsidRPr="00385EED">
        <w:tab/>
        <w:t>4.</w:t>
      </w:r>
      <w:r w:rsidRPr="00385EED">
        <w:tab/>
        <w:t>Where:</w:t>
      </w:r>
    </w:p>
    <w:p w:rsidR="00016BDA" w:rsidRPr="00385EED" w:rsidRDefault="00016BDA" w:rsidP="008A3DA4">
      <w:pPr>
        <w:pStyle w:val="paragraph"/>
      </w:pPr>
      <w:r w:rsidRPr="00385EED">
        <w:tab/>
        <w:t>(a)</w:t>
      </w:r>
      <w:r w:rsidRPr="00385EED">
        <w:tab/>
        <w:t>a creditor has deposited an amount in accordance with an order made under section</w:t>
      </w:r>
      <w:r w:rsidR="00385EED">
        <w:t> </w:t>
      </w:r>
      <w:r w:rsidRPr="00385EED">
        <w:t>50 of the Act; and</w:t>
      </w:r>
    </w:p>
    <w:p w:rsidR="00016BDA" w:rsidRPr="00385EED" w:rsidRDefault="00016BDA" w:rsidP="008A3DA4">
      <w:pPr>
        <w:pStyle w:val="paragraph"/>
      </w:pPr>
      <w:r w:rsidRPr="00385EED">
        <w:tab/>
        <w:t>(b)</w:t>
      </w:r>
      <w:r w:rsidRPr="00385EED">
        <w:tab/>
        <w:t>the amount, or part of the amount, has been used for meeting the expenses referred to in that regulation;</w:t>
      </w:r>
    </w:p>
    <w:p w:rsidR="00016BDA" w:rsidRPr="00385EED" w:rsidRDefault="00016BDA" w:rsidP="008A3DA4">
      <w:pPr>
        <w:pStyle w:val="subsection2"/>
      </w:pPr>
      <w:r w:rsidRPr="00385EED">
        <w:t>the amount, or part of the amount, that has been so used</w:t>
      </w:r>
    </w:p>
    <w:p w:rsidR="00016BDA" w:rsidRPr="00385EED" w:rsidRDefault="00016BDA" w:rsidP="008A3DA4">
      <w:pPr>
        <w:pStyle w:val="subsection"/>
      </w:pPr>
      <w:r w:rsidRPr="00385EED">
        <w:tab/>
        <w:t>5.</w:t>
      </w:r>
      <w:r w:rsidRPr="00385EED">
        <w:tab/>
        <w:t xml:space="preserve">The taxed costs of the petitioning creditor, the administrator of the estate of a deceased person or the applicant under </w:t>
      </w:r>
      <w:r w:rsidR="00415751" w:rsidRPr="00385EED">
        <w:t>Part </w:t>
      </w:r>
      <w:r w:rsidRPr="00385EED">
        <w:t xml:space="preserve">X of the Act for a sequestration order and, if a petitioning creditor under </w:t>
      </w:r>
      <w:r w:rsidR="00415751" w:rsidRPr="00385EED">
        <w:t>Part </w:t>
      </w:r>
      <w:r w:rsidRPr="00385EED">
        <w:t xml:space="preserve">X of the Act also applied for an order under </w:t>
      </w:r>
      <w:r w:rsidR="00415751" w:rsidRPr="00385EED">
        <w:t>Division</w:t>
      </w:r>
      <w:r w:rsidR="00385EED">
        <w:t> </w:t>
      </w:r>
      <w:r w:rsidRPr="00385EED">
        <w:t xml:space="preserve">5 or 6 of </w:t>
      </w:r>
      <w:r w:rsidR="00415751" w:rsidRPr="00385EED">
        <w:t>Part </w:t>
      </w:r>
      <w:r w:rsidRPr="00385EED">
        <w:t>IX of the Act, any taxed costs of the creditor in respect of the application</w:t>
      </w:r>
      <w:r w:rsidR="00385EED" w:rsidRPr="00385EED">
        <w:rPr>
          <w:position w:val="6"/>
          <w:sz w:val="16"/>
        </w:rPr>
        <w:t>*</w:t>
      </w:r>
    </w:p>
    <w:p w:rsidR="00016BDA" w:rsidRPr="00385EED" w:rsidRDefault="00016BDA" w:rsidP="008A3DA4">
      <w:pPr>
        <w:pStyle w:val="subsection"/>
      </w:pPr>
      <w:r w:rsidRPr="00385EED">
        <w:tab/>
        <w:t>6.</w:t>
      </w:r>
      <w:r w:rsidRPr="00385EED">
        <w:tab/>
        <w:t>The trustee’s lawful remuneration</w:t>
      </w:r>
    </w:p>
    <w:p w:rsidR="00016BDA" w:rsidRPr="00385EED" w:rsidRDefault="00016BDA" w:rsidP="008A3DA4">
      <w:pPr>
        <w:pStyle w:val="subsection"/>
      </w:pPr>
      <w:r w:rsidRPr="00385EED">
        <w:tab/>
        <w:t>7.</w:t>
      </w:r>
      <w:r w:rsidRPr="00385EED">
        <w:tab/>
        <w:t>Where the creditors, or a majority of them, have approved payment of out</w:t>
      </w:r>
      <w:r w:rsidR="00385EED">
        <w:noBreakHyphen/>
      </w:r>
      <w:r w:rsidRPr="00385EED">
        <w:t>of</w:t>
      </w:r>
      <w:r w:rsidR="00385EED">
        <w:noBreakHyphen/>
      </w:r>
      <w:r w:rsidRPr="00385EED">
        <w:t>pocket expenses incurred by a member of the committee of inspection</w:t>
      </w:r>
      <w:r w:rsidR="008A3DA4" w:rsidRPr="00385EED">
        <w:t>—</w:t>
      </w:r>
      <w:r w:rsidRPr="00385EED">
        <w:t>those expenses, to the extent that the trustee of the bankrupt’s estate allows them as being fair and reasonable</w:t>
      </w:r>
    </w:p>
    <w:p w:rsidR="00016BDA" w:rsidRPr="00385EED" w:rsidRDefault="00016BDA" w:rsidP="008A3DA4">
      <w:pPr>
        <w:pStyle w:val="subsection"/>
      </w:pPr>
      <w:r w:rsidRPr="00385EED">
        <w:tab/>
        <w:t>8.</w:t>
      </w:r>
      <w:r w:rsidRPr="00385EED">
        <w:tab/>
        <w:t xml:space="preserve">Costs of any audit carried out under </w:t>
      </w:r>
      <w:r w:rsidR="00E01F9F" w:rsidRPr="00385EED">
        <w:t>section</w:t>
      </w:r>
      <w:r w:rsidR="00385EED">
        <w:t> </w:t>
      </w:r>
      <w:r w:rsidR="00E01F9F" w:rsidRPr="00385EED">
        <w:t>70</w:t>
      </w:r>
      <w:r w:rsidR="00385EED">
        <w:noBreakHyphen/>
      </w:r>
      <w:r w:rsidR="00E01F9F" w:rsidRPr="00385EED">
        <w:t>15 of Schedule</w:t>
      </w:r>
      <w:r w:rsidR="00385EED">
        <w:t> </w:t>
      </w:r>
      <w:r w:rsidR="00E01F9F" w:rsidRPr="00385EED">
        <w:t>2 to</w:t>
      </w:r>
      <w:r w:rsidRPr="00385EED">
        <w:t xml:space="preserve"> the Act</w:t>
      </w:r>
    </w:p>
    <w:p w:rsidR="00016BDA" w:rsidRPr="00385EED" w:rsidRDefault="00385EED" w:rsidP="008A3DA4">
      <w:pPr>
        <w:pStyle w:val="notetext"/>
      </w:pPr>
      <w:r w:rsidRPr="00385EED">
        <w:rPr>
          <w:position w:val="6"/>
          <w:sz w:val="16"/>
        </w:rPr>
        <w:t>*</w:t>
      </w:r>
      <w:r w:rsidR="00415751" w:rsidRPr="00385EED">
        <w:t>Note:</w:t>
      </w:r>
      <w:r w:rsidR="00415751" w:rsidRPr="00385EED">
        <w:tab/>
      </w:r>
      <w:r w:rsidR="00016BDA" w:rsidRPr="00385EED">
        <w:t>For the extended application of item</w:t>
      </w:r>
      <w:r>
        <w:t> </w:t>
      </w:r>
      <w:r w:rsidR="00016BDA" w:rsidRPr="00385EED">
        <w:t>5, see subregulation</w:t>
      </w:r>
      <w:r>
        <w:t> </w:t>
      </w:r>
      <w:r w:rsidR="00016BDA" w:rsidRPr="00385EED">
        <w:t>6.01(2).</w:t>
      </w:r>
    </w:p>
    <w:p w:rsidR="00016BDA" w:rsidRPr="00385EED" w:rsidRDefault="00415751" w:rsidP="008A3DA4">
      <w:pPr>
        <w:pStyle w:val="ActHead1"/>
        <w:pageBreakBefore/>
      </w:pPr>
      <w:bookmarkStart w:id="170" w:name="BK_S4P68L1C1"/>
      <w:bookmarkStart w:id="171" w:name="_Toc12881805"/>
      <w:bookmarkEnd w:id="170"/>
      <w:r w:rsidRPr="00385EED">
        <w:rPr>
          <w:rStyle w:val="CharChapNo"/>
        </w:rPr>
        <w:t>Schedule</w:t>
      </w:r>
      <w:r w:rsidR="00385EED" w:rsidRPr="00385EED">
        <w:rPr>
          <w:rStyle w:val="CharChapNo"/>
        </w:rPr>
        <w:t> </w:t>
      </w:r>
      <w:r w:rsidR="00016BDA" w:rsidRPr="00385EED">
        <w:rPr>
          <w:rStyle w:val="CharChapNo"/>
        </w:rPr>
        <w:t>4</w:t>
      </w:r>
      <w:r w:rsidRPr="00385EED">
        <w:t>—</w:t>
      </w:r>
      <w:r w:rsidR="00016BDA" w:rsidRPr="00385EED">
        <w:rPr>
          <w:rStyle w:val="CharChapText"/>
        </w:rPr>
        <w:t>Modifications of the Fringe Benefits Tax Assessment Act 1986</w:t>
      </w:r>
      <w:bookmarkEnd w:id="171"/>
    </w:p>
    <w:p w:rsidR="00016BDA" w:rsidRPr="00385EED" w:rsidRDefault="00016BDA" w:rsidP="008A3DA4">
      <w:pPr>
        <w:pStyle w:val="notemargin"/>
      </w:pPr>
      <w:bookmarkStart w:id="172" w:name="BK_S4P68L3C1"/>
      <w:bookmarkEnd w:id="172"/>
      <w:r w:rsidRPr="00385EED">
        <w:t>(regulation</w:t>
      </w:r>
      <w:r w:rsidR="00385EED">
        <w:t> </w:t>
      </w:r>
      <w:r w:rsidRPr="00385EED">
        <w:t>6.12)</w:t>
      </w:r>
    </w:p>
    <w:p w:rsidR="00016BDA" w:rsidRPr="00385EED" w:rsidRDefault="00415751" w:rsidP="00016BDA">
      <w:pPr>
        <w:pStyle w:val="Header"/>
      </w:pPr>
      <w:r w:rsidRPr="00385EED">
        <w:rPr>
          <w:rStyle w:val="CharPartNo"/>
        </w:rPr>
        <w:t xml:space="preserve"> </w:t>
      </w:r>
      <w:r w:rsidRPr="00385EED">
        <w:rPr>
          <w:rStyle w:val="CharPartText"/>
        </w:rPr>
        <w:t xml:space="preserve"> </w:t>
      </w:r>
    </w:p>
    <w:p w:rsidR="00016BDA" w:rsidRPr="00385EED" w:rsidRDefault="00016BDA" w:rsidP="00356100">
      <w:pPr>
        <w:pStyle w:val="ItemHead"/>
      </w:pPr>
      <w:r w:rsidRPr="00385EED">
        <w:t>1</w:t>
      </w:r>
      <w:r w:rsidR="00D52CA1" w:rsidRPr="00385EED">
        <w:t xml:space="preserve">  </w:t>
      </w:r>
      <w:r w:rsidRPr="00385EED">
        <w:t>Section</w:t>
      </w:r>
      <w:r w:rsidR="00385EED">
        <w:t> </w:t>
      </w:r>
      <w:r w:rsidRPr="00385EED">
        <w:t>7 (Car benefits)</w:t>
      </w:r>
    </w:p>
    <w:p w:rsidR="00016BDA" w:rsidRPr="00385EED" w:rsidRDefault="00792F35" w:rsidP="00792F35">
      <w:pPr>
        <w:pStyle w:val="Subitem"/>
      </w:pPr>
      <w:bookmarkStart w:id="173" w:name="BK_S4P68L6C1"/>
      <w:bookmarkEnd w:id="173"/>
      <w:r w:rsidRPr="00385EED">
        <w:tab/>
      </w:r>
      <w:r w:rsidR="00016BDA" w:rsidRPr="00385EED">
        <w:t>1.1</w:t>
      </w:r>
      <w:r w:rsidR="00016BDA" w:rsidRPr="00385EED">
        <w:tab/>
        <w:t>Subsections</w:t>
      </w:r>
      <w:r w:rsidR="00385EED">
        <w:t> </w:t>
      </w:r>
      <w:r w:rsidR="00016BDA" w:rsidRPr="00385EED">
        <w:t>7(1), (2), (3) and (4):</w:t>
      </w:r>
    </w:p>
    <w:p w:rsidR="00016BDA" w:rsidRPr="00385EED" w:rsidRDefault="00EE6877" w:rsidP="00792F35">
      <w:pPr>
        <w:pStyle w:val="Subitem"/>
        <w:ind w:left="1418"/>
      </w:pPr>
      <w:r w:rsidRPr="00385EED">
        <w:tab/>
      </w:r>
      <w:r w:rsidR="00016BDA" w:rsidRPr="00385EED">
        <w:t>Omit the subsections, substitute:</w:t>
      </w:r>
    </w:p>
    <w:p w:rsidR="00016BDA" w:rsidRPr="00385EED" w:rsidRDefault="00016BDA" w:rsidP="00792F35">
      <w:pPr>
        <w:pStyle w:val="subsection"/>
      </w:pPr>
      <w:r w:rsidRPr="00385EED">
        <w:tab/>
        <w:t>‘(1)</w:t>
      </w:r>
      <w:r w:rsidRPr="00385EED">
        <w:tab/>
        <w:t>Where, at any time on a day, a person:</w:t>
      </w:r>
    </w:p>
    <w:p w:rsidR="00016BDA" w:rsidRPr="00385EED" w:rsidRDefault="00016BDA" w:rsidP="00792F35">
      <w:pPr>
        <w:pStyle w:val="paragraph"/>
      </w:pPr>
      <w:r w:rsidRPr="00385EED">
        <w:tab/>
        <w:t>(a)</w:t>
      </w:r>
      <w:r w:rsidRPr="00385EED">
        <w:tab/>
        <w:t>applies a car held by the person; or</w:t>
      </w:r>
    </w:p>
    <w:p w:rsidR="00016BDA" w:rsidRPr="00385EED" w:rsidRDefault="00016BDA" w:rsidP="00792F35">
      <w:pPr>
        <w:pStyle w:val="paragraph"/>
      </w:pPr>
      <w:r w:rsidRPr="00385EED">
        <w:tab/>
        <w:t>(b)</w:t>
      </w:r>
      <w:r w:rsidRPr="00385EED">
        <w:tab/>
        <w:t>makes a car held by the person available;</w:t>
      </w:r>
    </w:p>
    <w:p w:rsidR="00016BDA" w:rsidRPr="00385EED" w:rsidRDefault="00016BDA" w:rsidP="00792F35">
      <w:pPr>
        <w:pStyle w:val="subsection2"/>
      </w:pPr>
      <w:r w:rsidRPr="00385EED">
        <w:t>for the private use of a bankrupt, the car is taken, for the purposes of this Act, to constitute a benefit provided on that day by the first</w:t>
      </w:r>
      <w:r w:rsidR="00385EED">
        <w:noBreakHyphen/>
      </w:r>
      <w:r w:rsidRPr="00385EED">
        <w:t>mentioned person to the bankrupt.’.</w:t>
      </w:r>
    </w:p>
    <w:p w:rsidR="00016BDA" w:rsidRPr="00385EED" w:rsidRDefault="00016BDA" w:rsidP="00356100">
      <w:pPr>
        <w:pStyle w:val="ItemHead"/>
      </w:pPr>
      <w:r w:rsidRPr="00385EED">
        <w:t>2</w:t>
      </w:r>
      <w:r w:rsidR="00D52CA1" w:rsidRPr="00385EED">
        <w:t xml:space="preserve">  </w:t>
      </w:r>
      <w:r w:rsidRPr="00385EED">
        <w:t>Section</w:t>
      </w:r>
      <w:r w:rsidR="00385EED">
        <w:t> </w:t>
      </w:r>
      <w:r w:rsidRPr="00385EED">
        <w:t>8 (Exempt car benefits)</w:t>
      </w:r>
    </w:p>
    <w:p w:rsidR="00016BDA" w:rsidRPr="00385EED" w:rsidRDefault="00C276C1" w:rsidP="00A465EA">
      <w:pPr>
        <w:pStyle w:val="Subitem"/>
      </w:pPr>
      <w:bookmarkStart w:id="174" w:name="BK_S4P68L15C1"/>
      <w:bookmarkEnd w:id="174"/>
      <w:r w:rsidRPr="00385EED">
        <w:tab/>
      </w:r>
      <w:r w:rsidR="00016BDA" w:rsidRPr="00385EED">
        <w:t>2.1</w:t>
      </w:r>
      <w:r w:rsidR="00016BDA" w:rsidRPr="00385EED">
        <w:tab/>
        <w:t>Subsections</w:t>
      </w:r>
      <w:r w:rsidR="00385EED">
        <w:t> </w:t>
      </w:r>
      <w:r w:rsidR="00016BDA" w:rsidRPr="00385EED">
        <w:t>8(1) and (2):</w:t>
      </w:r>
    </w:p>
    <w:p w:rsidR="00016BDA" w:rsidRPr="00385EED" w:rsidRDefault="00EE6877" w:rsidP="00A465EA">
      <w:pPr>
        <w:pStyle w:val="Subitem"/>
        <w:ind w:left="1418"/>
      </w:pPr>
      <w:r w:rsidRPr="00385EED">
        <w:tab/>
      </w:r>
      <w:r w:rsidR="00016BDA" w:rsidRPr="00385EED">
        <w:t>Omit the subsections.</w:t>
      </w:r>
    </w:p>
    <w:p w:rsidR="00016BDA" w:rsidRPr="00385EED" w:rsidRDefault="00016BDA" w:rsidP="00356100">
      <w:pPr>
        <w:pStyle w:val="ItemHead"/>
      </w:pPr>
      <w:r w:rsidRPr="00385EED">
        <w:t>3</w:t>
      </w:r>
      <w:r w:rsidR="00D52CA1" w:rsidRPr="00385EED">
        <w:t xml:space="preserve">  </w:t>
      </w:r>
      <w:r w:rsidRPr="00385EED">
        <w:t>Section</w:t>
      </w:r>
      <w:r w:rsidR="00385EED">
        <w:t> </w:t>
      </w:r>
      <w:r w:rsidRPr="00385EED">
        <w:t>9 (Taxable value of car fringe benefits</w:t>
      </w:r>
      <w:r w:rsidR="008A3DA4" w:rsidRPr="00385EED">
        <w:t>—</w:t>
      </w:r>
      <w:r w:rsidRPr="00385EED">
        <w:t>statutory formula</w:t>
      </w:r>
      <w:r w:rsidR="00A03AA0" w:rsidRPr="00385EED">
        <w:t>)</w:t>
      </w:r>
    </w:p>
    <w:p w:rsidR="00016BDA" w:rsidRPr="00385EED" w:rsidRDefault="00016BDA" w:rsidP="00A465EA">
      <w:pPr>
        <w:pStyle w:val="Subitem"/>
      </w:pPr>
      <w:bookmarkStart w:id="175" w:name="BK_S4P68L18C1"/>
      <w:bookmarkEnd w:id="175"/>
      <w:r w:rsidRPr="00385EED">
        <w:tab/>
        <w:t>3.1</w:t>
      </w:r>
      <w:r w:rsidRPr="00385EED">
        <w:tab/>
        <w:t>Subparagraphs</w:t>
      </w:r>
      <w:r w:rsidR="00385EED">
        <w:t> </w:t>
      </w:r>
      <w:r w:rsidRPr="00385EED">
        <w:t>9(2)(c)(i) and (ii):</w:t>
      </w:r>
    </w:p>
    <w:p w:rsidR="00016BDA" w:rsidRPr="00385EED" w:rsidRDefault="00016BDA" w:rsidP="00A465EA">
      <w:pPr>
        <w:pStyle w:val="Subitem"/>
        <w:ind w:left="1418" w:hanging="1418"/>
      </w:pPr>
      <w:r w:rsidRPr="00385EED">
        <w:tab/>
        <w:t>Omit the subparagraphs, substitute:</w:t>
      </w:r>
    </w:p>
    <w:p w:rsidR="00016BDA" w:rsidRPr="00385EED" w:rsidRDefault="00016BDA" w:rsidP="00A465EA">
      <w:pPr>
        <w:pStyle w:val="paragraphsub"/>
      </w:pPr>
      <w:r w:rsidRPr="00385EED">
        <w:tab/>
        <w:t>‘(i)</w:t>
      </w:r>
      <w:r w:rsidRPr="00385EED">
        <w:tab/>
        <w:t>for the first contribution assessment period:</w:t>
      </w:r>
    </w:p>
    <w:p w:rsidR="00016BDA" w:rsidRPr="00385EED" w:rsidRDefault="00016BDA" w:rsidP="008A3DA4">
      <w:pPr>
        <w:pStyle w:val="paragraphsub-sub"/>
      </w:pPr>
      <w:r w:rsidRPr="00385EED">
        <w:tab/>
        <w:t>(A)</w:t>
      </w:r>
      <w:r w:rsidRPr="00385EED">
        <w:tab/>
        <w:t>where the annualised number of whole kilometres travelled by the car during the year preceding the bankruptcy was more than 40,000</w:t>
      </w:r>
      <w:r w:rsidR="008A3DA4" w:rsidRPr="00385EED">
        <w:t>—</w:t>
      </w:r>
      <w:r w:rsidRPr="00385EED">
        <w:t>0.07; or</w:t>
      </w:r>
    </w:p>
    <w:p w:rsidR="00016BDA" w:rsidRPr="00385EED" w:rsidRDefault="00016BDA" w:rsidP="008A3DA4">
      <w:pPr>
        <w:pStyle w:val="paragraphsub-sub"/>
      </w:pPr>
      <w:r w:rsidRPr="00385EED">
        <w:tab/>
        <w:t>(B)</w:t>
      </w:r>
      <w:r w:rsidRPr="00385EED">
        <w:tab/>
        <w:t>where the annualised number of whole kilometres travelled by the car during the year preceding the bankruptcy was not more than 40,000 and not less than 25,000</w:t>
      </w:r>
      <w:r w:rsidR="008A3DA4" w:rsidRPr="00385EED">
        <w:t>—</w:t>
      </w:r>
      <w:r w:rsidRPr="00385EED">
        <w:t>0.11; or</w:t>
      </w:r>
    </w:p>
    <w:p w:rsidR="00016BDA" w:rsidRPr="00385EED" w:rsidRDefault="00016BDA" w:rsidP="008A3DA4">
      <w:pPr>
        <w:pStyle w:val="paragraphsub-sub"/>
      </w:pPr>
      <w:r w:rsidRPr="00385EED">
        <w:tab/>
        <w:t>(C)</w:t>
      </w:r>
      <w:r w:rsidRPr="00385EED">
        <w:tab/>
        <w:t>where the annualised number of whole kilometres travelled by the car during the year preceding the bankruptcy was less than 25,000 and not less than 15,000</w:t>
      </w:r>
      <w:r w:rsidR="008A3DA4" w:rsidRPr="00385EED">
        <w:t>—</w:t>
      </w:r>
      <w:r w:rsidRPr="00385EED">
        <w:t>0.20; or</w:t>
      </w:r>
    </w:p>
    <w:p w:rsidR="00016BDA" w:rsidRPr="00385EED" w:rsidRDefault="00016BDA" w:rsidP="008A3DA4">
      <w:pPr>
        <w:pStyle w:val="paragraphsub-sub"/>
      </w:pPr>
      <w:r w:rsidRPr="00385EED">
        <w:tab/>
        <w:t>(D)</w:t>
      </w:r>
      <w:r w:rsidRPr="00385EED">
        <w:tab/>
        <w:t>where the annualised number of whole kilometres travelled by the car during the year preceding the bankruptcy was less than 15,000</w:t>
      </w:r>
      <w:r w:rsidR="008A3DA4" w:rsidRPr="00385EED">
        <w:t>—</w:t>
      </w:r>
      <w:r w:rsidRPr="00385EED">
        <w:t>0.26; and</w:t>
      </w:r>
    </w:p>
    <w:p w:rsidR="00016BDA" w:rsidRPr="00385EED" w:rsidRDefault="00016BDA" w:rsidP="00A465EA">
      <w:pPr>
        <w:pStyle w:val="paragraphsub"/>
      </w:pPr>
      <w:r w:rsidRPr="00385EED">
        <w:tab/>
        <w:t>(ii)</w:t>
      </w:r>
      <w:r w:rsidRPr="00385EED">
        <w:tab/>
        <w:t>for each subsequent contribution assessment period:</w:t>
      </w:r>
    </w:p>
    <w:p w:rsidR="00016BDA" w:rsidRPr="00385EED" w:rsidRDefault="00016BDA" w:rsidP="008A3DA4">
      <w:pPr>
        <w:pStyle w:val="paragraphsub-sub"/>
      </w:pPr>
      <w:r w:rsidRPr="00385EED">
        <w:tab/>
        <w:t>(A)</w:t>
      </w:r>
      <w:r w:rsidRPr="00385EED">
        <w:tab/>
        <w:t>where the annualised number of whole kilometres travelled by the car during the previous contribution assessment period was more than 40,000</w:t>
      </w:r>
      <w:r w:rsidR="008A3DA4" w:rsidRPr="00385EED">
        <w:t>—</w:t>
      </w:r>
      <w:r w:rsidRPr="00385EED">
        <w:t>0.07; or</w:t>
      </w:r>
    </w:p>
    <w:p w:rsidR="00016BDA" w:rsidRPr="00385EED" w:rsidRDefault="00016BDA" w:rsidP="008A3DA4">
      <w:pPr>
        <w:pStyle w:val="paragraphsub-sub"/>
      </w:pPr>
      <w:r w:rsidRPr="00385EED">
        <w:tab/>
        <w:t>(B)</w:t>
      </w:r>
      <w:r w:rsidRPr="00385EED">
        <w:tab/>
        <w:t>where the annualised number of whole kilometres travelled by the car during the previous contribution assessment period was not more than 40,000 and not less than 25,000</w:t>
      </w:r>
      <w:r w:rsidR="008A3DA4" w:rsidRPr="00385EED">
        <w:t>—</w:t>
      </w:r>
      <w:r w:rsidRPr="00385EED">
        <w:t>0.11; or</w:t>
      </w:r>
    </w:p>
    <w:p w:rsidR="00016BDA" w:rsidRPr="00385EED" w:rsidRDefault="00016BDA" w:rsidP="008A3DA4">
      <w:pPr>
        <w:pStyle w:val="paragraphsub-sub"/>
      </w:pPr>
      <w:r w:rsidRPr="00385EED">
        <w:tab/>
        <w:t>(C)</w:t>
      </w:r>
      <w:r w:rsidRPr="00385EED">
        <w:tab/>
        <w:t>where the annualised number of whole kilometres travelled by the car during the previous contribution assessment period was less than 25,000 and not less than 15,000</w:t>
      </w:r>
      <w:r w:rsidR="008A3DA4" w:rsidRPr="00385EED">
        <w:t>—</w:t>
      </w:r>
      <w:r w:rsidRPr="00385EED">
        <w:t>0.20; or</w:t>
      </w:r>
    </w:p>
    <w:p w:rsidR="00016BDA" w:rsidRPr="00385EED" w:rsidRDefault="00016BDA" w:rsidP="008A3DA4">
      <w:pPr>
        <w:pStyle w:val="paragraphsub-sub"/>
      </w:pPr>
      <w:r w:rsidRPr="00385EED">
        <w:tab/>
        <w:t>(D)</w:t>
      </w:r>
      <w:r w:rsidRPr="00385EED">
        <w:tab/>
        <w:t>where the annualised number of whole kilometres travelled by the car during the previous contribution assessment period was less than 15,000</w:t>
      </w:r>
      <w:r w:rsidR="008A3DA4" w:rsidRPr="00385EED">
        <w:t>—</w:t>
      </w:r>
      <w:r w:rsidRPr="00385EED">
        <w:t>0.26;’.</w:t>
      </w:r>
    </w:p>
    <w:p w:rsidR="00016BDA" w:rsidRPr="00385EED" w:rsidRDefault="00016BDA" w:rsidP="00A465EA">
      <w:pPr>
        <w:pStyle w:val="Subitem"/>
      </w:pPr>
      <w:bookmarkStart w:id="176" w:name="BK_S4P69L10C1"/>
      <w:bookmarkEnd w:id="176"/>
      <w:r w:rsidRPr="00385EED">
        <w:tab/>
        <w:t>3.2</w:t>
      </w:r>
      <w:r w:rsidRPr="00385EED">
        <w:tab/>
        <w:t>Paragraph 9(2)(d):</w:t>
      </w:r>
    </w:p>
    <w:p w:rsidR="00016BDA" w:rsidRPr="00385EED" w:rsidRDefault="00016BDA" w:rsidP="00A465EA">
      <w:pPr>
        <w:pStyle w:val="Subitem"/>
        <w:ind w:left="1418"/>
      </w:pPr>
      <w:r w:rsidRPr="00385EED">
        <w:tab/>
        <w:t>Omit the paragraph, substitute:</w:t>
      </w:r>
    </w:p>
    <w:p w:rsidR="00016BDA" w:rsidRPr="00385EED" w:rsidRDefault="00016BDA" w:rsidP="00A465EA">
      <w:pPr>
        <w:pStyle w:val="paragraph"/>
      </w:pPr>
      <w:r w:rsidRPr="00385EED">
        <w:tab/>
        <w:t>‘(d)</w:t>
      </w:r>
      <w:r w:rsidRPr="00385EED">
        <w:tab/>
        <w:t>the annualised number of whole kilometres travelled by the car during a contribution assessment period is:</w:t>
      </w:r>
    </w:p>
    <w:p w:rsidR="00016BDA" w:rsidRPr="00385EED" w:rsidRDefault="00016BDA" w:rsidP="00A465EA">
      <w:pPr>
        <w:pStyle w:val="paragraphsub"/>
      </w:pPr>
      <w:r w:rsidRPr="00385EED">
        <w:tab/>
        <w:t>(i)</w:t>
      </w:r>
      <w:r w:rsidRPr="00385EED">
        <w:tab/>
        <w:t>if records of the bankrupt show the number of kilometres travelled by the car during the year preceding that period</w:t>
      </w:r>
      <w:r w:rsidR="008A3DA4" w:rsidRPr="00385EED">
        <w:t>—</w:t>
      </w:r>
      <w:r w:rsidRPr="00385EED">
        <w:t>that number of kilometres; or</w:t>
      </w:r>
    </w:p>
    <w:p w:rsidR="00016BDA" w:rsidRPr="00385EED" w:rsidRDefault="00016BDA" w:rsidP="00A465EA">
      <w:pPr>
        <w:pStyle w:val="paragraphsub"/>
      </w:pPr>
      <w:r w:rsidRPr="00385EED">
        <w:tab/>
        <w:t>(ii)</w:t>
      </w:r>
      <w:r w:rsidRPr="00385EED">
        <w:tab/>
        <w:t>in any other case</w:t>
      </w:r>
      <w:r w:rsidR="008A3DA4" w:rsidRPr="00385EED">
        <w:t>—</w:t>
      </w:r>
      <w:r w:rsidRPr="00385EED">
        <w:t>the number of kilometres worked out in accordance with the following formula:</w:t>
      </w:r>
    </w:p>
    <w:p w:rsidR="00016BDA" w:rsidRPr="00385EED" w:rsidRDefault="0084502F" w:rsidP="00E77153">
      <w:pPr>
        <w:pStyle w:val="Formula"/>
        <w:jc w:val="center"/>
      </w:pPr>
      <w:r>
        <w:rPr>
          <w:position w:val="-24"/>
        </w:rPr>
        <w:pict>
          <v:shape id="_x0000_i1026" type="#_x0000_t75" style="width:21.75pt;height:30.75pt">
            <v:imagedata r:id="rId31" o:title=""/>
          </v:shape>
        </w:pict>
      </w:r>
      <w:r w:rsidR="00016BDA" w:rsidRPr="00385EED">
        <w:t>;</w:t>
      </w:r>
    </w:p>
    <w:p w:rsidR="00016BDA" w:rsidRPr="00385EED" w:rsidRDefault="00A465EA" w:rsidP="00A465EA">
      <w:pPr>
        <w:pStyle w:val="paragraphsub"/>
      </w:pPr>
      <w:r w:rsidRPr="00385EED">
        <w:tab/>
      </w:r>
      <w:r w:rsidRPr="00385EED">
        <w:tab/>
      </w:r>
      <w:r w:rsidR="00016BDA" w:rsidRPr="00385EED">
        <w:t>where:</w:t>
      </w:r>
    </w:p>
    <w:p w:rsidR="00016BDA" w:rsidRPr="00385EED" w:rsidRDefault="00016BDA" w:rsidP="00A465EA">
      <w:pPr>
        <w:pStyle w:val="paragraphsub"/>
      </w:pPr>
      <w:r w:rsidRPr="00385EED">
        <w:rPr>
          <w:b/>
          <w:i/>
        </w:rPr>
        <w:tab/>
      </w:r>
      <w:r w:rsidRPr="00385EED">
        <w:rPr>
          <w:b/>
          <w:i/>
        </w:rPr>
        <w:tab/>
        <w:t>A</w:t>
      </w:r>
      <w:r w:rsidR="00C941F8" w:rsidRPr="00C941F8">
        <w:t xml:space="preserve"> </w:t>
      </w:r>
      <w:r w:rsidRPr="00385EED">
        <w:t>is the number of whole kilometres travelled by the car during the period (in this subsection referred to as the ‘holding period’) constituting that part of the contribution assessment period during which the provider held the car; and</w:t>
      </w:r>
    </w:p>
    <w:p w:rsidR="00016BDA" w:rsidRPr="00385EED" w:rsidRDefault="00016BDA" w:rsidP="00A465EA">
      <w:pPr>
        <w:pStyle w:val="paragraphsub"/>
      </w:pPr>
      <w:bookmarkStart w:id="177" w:name="BK_S4P69L25C1"/>
      <w:bookmarkEnd w:id="177"/>
      <w:r w:rsidRPr="00385EED">
        <w:rPr>
          <w:b/>
          <w:i/>
        </w:rPr>
        <w:tab/>
      </w:r>
      <w:r w:rsidRPr="00385EED">
        <w:rPr>
          <w:b/>
          <w:i/>
        </w:rPr>
        <w:tab/>
        <w:t>B</w:t>
      </w:r>
      <w:r w:rsidR="00C941F8" w:rsidRPr="00C941F8">
        <w:t xml:space="preserve"> </w:t>
      </w:r>
      <w:r w:rsidRPr="00385EED">
        <w:t>is the number of days in the contribution assessment period; and</w:t>
      </w:r>
    </w:p>
    <w:p w:rsidR="00016BDA" w:rsidRPr="00385EED" w:rsidRDefault="00016BDA" w:rsidP="00A465EA">
      <w:pPr>
        <w:pStyle w:val="paragraphsub"/>
      </w:pPr>
      <w:r w:rsidRPr="00385EED">
        <w:rPr>
          <w:b/>
          <w:i/>
        </w:rPr>
        <w:tab/>
      </w:r>
      <w:r w:rsidRPr="00385EED">
        <w:rPr>
          <w:b/>
          <w:i/>
        </w:rPr>
        <w:tab/>
        <w:t>C</w:t>
      </w:r>
      <w:r w:rsidR="00C941F8" w:rsidRPr="00C941F8">
        <w:t xml:space="preserve"> </w:t>
      </w:r>
      <w:r w:rsidRPr="00385EED">
        <w:t>is the number of days in the holding period; and’.</w:t>
      </w:r>
    </w:p>
    <w:p w:rsidR="00016BDA" w:rsidRPr="00385EED" w:rsidRDefault="00016BDA" w:rsidP="00A465EA">
      <w:pPr>
        <w:pStyle w:val="Subitem"/>
      </w:pPr>
      <w:bookmarkStart w:id="178" w:name="BK_S4P69L28C1"/>
      <w:bookmarkStart w:id="179" w:name="BK_S4P69L27C1"/>
      <w:bookmarkEnd w:id="178"/>
      <w:bookmarkEnd w:id="179"/>
      <w:r w:rsidRPr="00385EED">
        <w:tab/>
        <w:t>3.3</w:t>
      </w:r>
      <w:r w:rsidRPr="00385EED">
        <w:tab/>
        <w:t>Sub</w:t>
      </w:r>
      <w:r w:rsidR="00385EED">
        <w:noBreakHyphen/>
      </w:r>
      <w:r w:rsidRPr="00385EED">
        <w:t>subparagraph</w:t>
      </w:r>
      <w:r w:rsidR="00385EED">
        <w:t> </w:t>
      </w:r>
      <w:r w:rsidR="00F260C1" w:rsidRPr="00385EED">
        <w:t>9(2)(e)(ia)</w:t>
      </w:r>
      <w:r w:rsidRPr="00385EED">
        <w:t>(B):</w:t>
      </w:r>
    </w:p>
    <w:p w:rsidR="00016BDA" w:rsidRPr="00385EED" w:rsidRDefault="00016BDA" w:rsidP="00A465EA">
      <w:pPr>
        <w:pStyle w:val="Subitem"/>
        <w:ind w:left="1418" w:hanging="1418"/>
      </w:pPr>
      <w:r w:rsidRPr="00385EED">
        <w:tab/>
        <w:t>Omit the sub</w:t>
      </w:r>
      <w:r w:rsidR="00385EED">
        <w:noBreakHyphen/>
      </w:r>
      <w:r w:rsidRPr="00385EED">
        <w:t>subparagraph.</w:t>
      </w:r>
    </w:p>
    <w:p w:rsidR="00016BDA" w:rsidRPr="00385EED" w:rsidRDefault="00016BDA" w:rsidP="00A465EA">
      <w:pPr>
        <w:pStyle w:val="Subitem"/>
      </w:pPr>
      <w:bookmarkStart w:id="180" w:name="BK_S4P69L30C1"/>
      <w:bookmarkStart w:id="181" w:name="BK_S4P69L29C1"/>
      <w:bookmarkEnd w:id="180"/>
      <w:bookmarkEnd w:id="181"/>
      <w:r w:rsidRPr="00385EED">
        <w:tab/>
        <w:t>3.4</w:t>
      </w:r>
      <w:r w:rsidRPr="00385EED">
        <w:tab/>
        <w:t>Subsection</w:t>
      </w:r>
      <w:r w:rsidR="00385EED">
        <w:t> </w:t>
      </w:r>
      <w:r w:rsidRPr="00385EED">
        <w:t>9(2):</w:t>
      </w:r>
    </w:p>
    <w:p w:rsidR="00016BDA" w:rsidRPr="00385EED" w:rsidRDefault="00016BDA" w:rsidP="00A465EA">
      <w:pPr>
        <w:pStyle w:val="Subitem"/>
        <w:ind w:left="1418" w:hanging="1418"/>
      </w:pPr>
      <w:r w:rsidRPr="00385EED">
        <w:tab/>
        <w:t>Add at the end:</w:t>
      </w:r>
    </w:p>
    <w:p w:rsidR="00016BDA" w:rsidRPr="00385EED" w:rsidRDefault="00016BDA" w:rsidP="0038618F">
      <w:pPr>
        <w:pStyle w:val="notetext"/>
      </w:pPr>
      <w:bookmarkStart w:id="182" w:name="BK_S4P69L32C1"/>
      <w:bookmarkStart w:id="183" w:name="BK_S4P69L31C1"/>
      <w:bookmarkEnd w:id="182"/>
      <w:bookmarkEnd w:id="183"/>
      <w:r w:rsidRPr="00385EED">
        <w:t>‘</w:t>
      </w:r>
      <w:r w:rsidRPr="00385EED">
        <w:rPr>
          <w:sz w:val="20"/>
        </w:rPr>
        <w:t>Examples</w:t>
      </w:r>
      <w:r w:rsidR="0038618F" w:rsidRPr="00385EED">
        <w:rPr>
          <w:sz w:val="20"/>
        </w:rPr>
        <w:t>:</w:t>
      </w:r>
    </w:p>
    <w:p w:rsidR="00016BDA" w:rsidRPr="00385EED" w:rsidRDefault="00016BDA" w:rsidP="008A3DA4">
      <w:pPr>
        <w:pStyle w:val="notetext"/>
      </w:pPr>
      <w:r w:rsidRPr="00385EED">
        <w:rPr>
          <w:b/>
        </w:rPr>
        <w:t>1.</w:t>
      </w:r>
      <w:r w:rsidRPr="00385EED">
        <w:rPr>
          <w:b/>
        </w:rPr>
        <w:tab/>
        <w:t>Assessment in the first contribution assessment period</w:t>
      </w:r>
    </w:p>
    <w:p w:rsidR="00016BDA" w:rsidRPr="00385EED" w:rsidRDefault="00F260C1" w:rsidP="008A3DA4">
      <w:pPr>
        <w:pStyle w:val="notetext"/>
      </w:pPr>
      <w:r w:rsidRPr="00385EED">
        <w:tab/>
      </w:r>
      <w:r w:rsidR="00016BDA" w:rsidRPr="00385EED">
        <w:t>A car is purchased in June 1994 for Christopher’s use. The purchase price of the car is $20,000. During the period up to till 30</w:t>
      </w:r>
      <w:r w:rsidR="00385EED">
        <w:t> </w:t>
      </w:r>
      <w:r w:rsidR="00016BDA" w:rsidRPr="00385EED">
        <w:t>June 1995, Christopher uses the car on 200 days and travels 10,000 kilometres in that period. Christopher is declared bankrupt on 1</w:t>
      </w:r>
      <w:r w:rsidR="00385EED">
        <w:t> </w:t>
      </w:r>
      <w:r w:rsidR="00016BDA" w:rsidRPr="00385EED">
        <w:t>July 1992. His contribution to expenses is $300.</w:t>
      </w:r>
    </w:p>
    <w:p w:rsidR="00016BDA" w:rsidRPr="00385EED" w:rsidRDefault="00F260C1" w:rsidP="008A3DA4">
      <w:pPr>
        <w:pStyle w:val="notetext"/>
      </w:pPr>
      <w:r w:rsidRPr="00385EED">
        <w:tab/>
      </w:r>
      <w:r w:rsidR="00016BDA" w:rsidRPr="00385EED">
        <w:t xml:space="preserve">The annualised number of kilometres according to the formula </w:t>
      </w:r>
      <w:r w:rsidR="0084502F">
        <w:rPr>
          <w:position w:val="-24"/>
        </w:rPr>
        <w:pict>
          <v:shape id="_x0000_i1027" type="#_x0000_t75" style="width:18.75pt;height:30.75pt">
            <v:imagedata r:id="rId32" o:title=""/>
          </v:shape>
        </w:pict>
      </w:r>
      <w:r w:rsidR="00016BDA" w:rsidRPr="00385EED">
        <w:t xml:space="preserve"> is</w:t>
      </w:r>
    </w:p>
    <w:p w:rsidR="00016BDA" w:rsidRPr="00385EED" w:rsidRDefault="00016BDA" w:rsidP="00016BDA">
      <w:pPr>
        <w:rPr>
          <w:sz w:val="16"/>
          <w:szCs w:val="16"/>
        </w:rPr>
      </w:pPr>
    </w:p>
    <w:p w:rsidR="00016BDA" w:rsidRPr="00385EED" w:rsidRDefault="0084502F" w:rsidP="00B30CE9">
      <w:pPr>
        <w:pStyle w:val="Formula"/>
        <w:jc w:val="center"/>
      </w:pPr>
      <w:r>
        <w:pict>
          <v:shape id="_x0000_i1028" type="#_x0000_t75" style="width:147pt;height:30.75pt">
            <v:imagedata r:id="rId33" o:title=""/>
          </v:shape>
        </w:pict>
      </w:r>
    </w:p>
    <w:p w:rsidR="00016BDA" w:rsidRPr="00385EED" w:rsidRDefault="00016BDA" w:rsidP="00016BDA">
      <w:pPr>
        <w:rPr>
          <w:sz w:val="16"/>
          <w:szCs w:val="16"/>
        </w:rPr>
      </w:pPr>
    </w:p>
    <w:p w:rsidR="00016BDA" w:rsidRPr="00385EED" w:rsidRDefault="00E77153" w:rsidP="00E77153">
      <w:pPr>
        <w:pStyle w:val="notetext"/>
      </w:pPr>
      <w:bookmarkStart w:id="184" w:name="BK_S4P70L3C1"/>
      <w:bookmarkEnd w:id="184"/>
      <w:r>
        <w:tab/>
      </w:r>
      <w:r w:rsidR="00016BDA" w:rsidRPr="00385EED">
        <w:t>The figures to be inserted in the formula for calculating the value of the car benefit are:</w:t>
      </w:r>
    </w:p>
    <w:p w:rsidR="00016BDA" w:rsidRPr="00385EED" w:rsidRDefault="00E77153" w:rsidP="00E77153">
      <w:pPr>
        <w:pStyle w:val="notetext"/>
      </w:pPr>
      <w:r>
        <w:tab/>
      </w:r>
      <w:r w:rsidR="00016BDA" w:rsidRPr="00385EED">
        <w:t>A</w:t>
      </w:r>
      <w:r w:rsidR="00016BDA" w:rsidRPr="00385EED">
        <w:tab/>
        <w:t>(base value): $20,000;</w:t>
      </w:r>
    </w:p>
    <w:p w:rsidR="00016BDA" w:rsidRPr="00385EED" w:rsidRDefault="00E77153" w:rsidP="00E77153">
      <w:pPr>
        <w:pStyle w:val="notetext"/>
      </w:pPr>
      <w:r>
        <w:tab/>
      </w:r>
      <w:r w:rsidR="00016BDA" w:rsidRPr="00385EED">
        <w:t>B</w:t>
      </w:r>
      <w:r w:rsidR="00016BDA" w:rsidRPr="00385EED">
        <w:tab/>
        <w:t>(statutory fraction [for 18,250 km.]): 0.20;</w:t>
      </w:r>
    </w:p>
    <w:p w:rsidR="00016BDA" w:rsidRPr="00385EED" w:rsidRDefault="00E77153" w:rsidP="00E77153">
      <w:pPr>
        <w:pStyle w:val="notetext"/>
      </w:pPr>
      <w:r>
        <w:tab/>
      </w:r>
      <w:r w:rsidR="00016BDA" w:rsidRPr="00385EED">
        <w:t>C</w:t>
      </w:r>
      <w:r w:rsidR="00016BDA" w:rsidRPr="00385EED">
        <w:tab/>
        <w:t>(days when benefit provided): 365;</w:t>
      </w:r>
    </w:p>
    <w:p w:rsidR="00016BDA" w:rsidRPr="00385EED" w:rsidRDefault="00E77153" w:rsidP="00E77153">
      <w:pPr>
        <w:pStyle w:val="notetext"/>
      </w:pPr>
      <w:r>
        <w:tab/>
      </w:r>
      <w:r w:rsidR="00016BDA" w:rsidRPr="00385EED">
        <w:t>D</w:t>
      </w:r>
      <w:r w:rsidR="00016BDA" w:rsidRPr="00385EED">
        <w:tab/>
        <w:t>(days in contribution assessment period): 365;</w:t>
      </w:r>
    </w:p>
    <w:p w:rsidR="00016BDA" w:rsidRPr="00385EED" w:rsidRDefault="00E77153" w:rsidP="00E77153">
      <w:pPr>
        <w:pStyle w:val="notetext"/>
      </w:pPr>
      <w:r>
        <w:tab/>
      </w:r>
      <w:r w:rsidR="00016BDA" w:rsidRPr="00385EED">
        <w:t>E</w:t>
      </w:r>
      <w:r w:rsidR="00016BDA" w:rsidRPr="00385EED">
        <w:tab/>
        <w:t>(bankrupt’s contribution): $300.</w:t>
      </w:r>
    </w:p>
    <w:p w:rsidR="00016BDA" w:rsidRPr="00E77153" w:rsidRDefault="00F260C1" w:rsidP="00E77153">
      <w:pPr>
        <w:pStyle w:val="notetext"/>
      </w:pPr>
      <w:r w:rsidRPr="00E77153">
        <w:tab/>
      </w:r>
      <w:r w:rsidR="00016BDA" w:rsidRPr="00E77153">
        <w:t xml:space="preserve">The value of the car benefit, according to the formula </w:t>
      </w:r>
      <w:r w:rsidR="0084502F" w:rsidRPr="00E77153">
        <w:pict>
          <v:shape id="_x0000_i1029" type="#_x0000_t75" style="width:48.75pt;height:30.75pt">
            <v:imagedata r:id="rId34" o:title=""/>
          </v:shape>
        </w:pict>
      </w:r>
      <w:r w:rsidR="00016BDA" w:rsidRPr="00E77153">
        <w:t xml:space="preserve"> is:</w:t>
      </w:r>
    </w:p>
    <w:p w:rsidR="00016BDA" w:rsidRPr="00385EED" w:rsidRDefault="00016BDA" w:rsidP="00016BDA">
      <w:pPr>
        <w:rPr>
          <w:sz w:val="16"/>
          <w:szCs w:val="16"/>
        </w:rPr>
      </w:pPr>
    </w:p>
    <w:p w:rsidR="00016BDA" w:rsidRPr="00385EED" w:rsidRDefault="0084502F" w:rsidP="00B30CE9">
      <w:pPr>
        <w:pStyle w:val="Formula"/>
        <w:jc w:val="center"/>
      </w:pPr>
      <w:r>
        <w:pict>
          <v:shape id="_x0000_i1030" type="#_x0000_t75" style="width:170.25pt;height:30.75pt">
            <v:imagedata r:id="rId35" o:title=""/>
          </v:shape>
        </w:pict>
      </w:r>
    </w:p>
    <w:p w:rsidR="00016BDA" w:rsidRPr="00385EED" w:rsidRDefault="00016BDA" w:rsidP="00016BDA">
      <w:pPr>
        <w:rPr>
          <w:sz w:val="16"/>
          <w:szCs w:val="16"/>
        </w:rPr>
      </w:pPr>
    </w:p>
    <w:p w:rsidR="00016BDA" w:rsidRPr="00385EED" w:rsidRDefault="00016BDA" w:rsidP="008A3DA4">
      <w:pPr>
        <w:pStyle w:val="notetext"/>
      </w:pPr>
      <w:r w:rsidRPr="00385EED">
        <w:rPr>
          <w:b/>
        </w:rPr>
        <w:t>2.</w:t>
      </w:r>
      <w:r w:rsidRPr="00385EED">
        <w:rPr>
          <w:b/>
        </w:rPr>
        <w:tab/>
        <w:t>Assessment in the second contribution assessment period</w:t>
      </w:r>
    </w:p>
    <w:p w:rsidR="00016BDA" w:rsidRPr="00385EED" w:rsidRDefault="00F260C1" w:rsidP="008A3DA4">
      <w:pPr>
        <w:pStyle w:val="notetext"/>
      </w:pPr>
      <w:r w:rsidRPr="00385EED">
        <w:tab/>
      </w:r>
      <w:r w:rsidR="00016BDA" w:rsidRPr="00385EED">
        <w:t>Suppose that the same car is provided in the second contribution assessment period for the use of the bankrupt, and that during the first contribution assessment period the car travelled 40,000 kilometres. The annualised number of kilometres for the second contribution assessment period is then 40,000 kilometres. Suppose also that the bankrupt’s contribution remains $300. All figures will remain the same except the statutory fraction, which will be 0.11. According to the formula, the value of the benefit in the second contribution assessment period is:</w:t>
      </w:r>
    </w:p>
    <w:p w:rsidR="00016BDA" w:rsidRPr="00385EED" w:rsidRDefault="00016BDA" w:rsidP="00016BDA">
      <w:pPr>
        <w:rPr>
          <w:sz w:val="16"/>
          <w:szCs w:val="16"/>
        </w:rPr>
      </w:pPr>
    </w:p>
    <w:p w:rsidR="00016BDA" w:rsidRPr="00385EED" w:rsidRDefault="0084502F" w:rsidP="00B30CE9">
      <w:pPr>
        <w:pStyle w:val="Formula"/>
        <w:jc w:val="center"/>
      </w:pPr>
      <w:r>
        <w:pict>
          <v:shape id="_x0000_i1031" type="#_x0000_t75" style="width:171.75pt;height:30.75pt">
            <v:imagedata r:id="rId36" o:title=""/>
          </v:shape>
        </w:pict>
      </w:r>
      <w:r w:rsidR="00016BDA" w:rsidRPr="00385EED">
        <w:t>’.</w:t>
      </w:r>
    </w:p>
    <w:p w:rsidR="00016BDA" w:rsidRPr="00385EED" w:rsidRDefault="00016BDA" w:rsidP="00016BDA">
      <w:pPr>
        <w:rPr>
          <w:sz w:val="16"/>
          <w:szCs w:val="16"/>
        </w:rPr>
      </w:pPr>
    </w:p>
    <w:p w:rsidR="00016BDA" w:rsidRPr="00385EED" w:rsidRDefault="00016BDA" w:rsidP="00356100">
      <w:pPr>
        <w:pStyle w:val="ItemHead"/>
      </w:pPr>
      <w:r w:rsidRPr="00385EED">
        <w:t>4</w:t>
      </w:r>
      <w:r w:rsidR="00D52CA1" w:rsidRPr="00385EED">
        <w:t xml:space="preserve">  </w:t>
      </w:r>
      <w:r w:rsidRPr="00385EED">
        <w:t>Section</w:t>
      </w:r>
      <w:r w:rsidR="00385EED">
        <w:t> </w:t>
      </w:r>
      <w:r w:rsidRPr="00385EED">
        <w:t>10 (Taxable value of car fringe benefits</w:t>
      </w:r>
      <w:r w:rsidR="008A3DA4" w:rsidRPr="00385EED">
        <w:t>—</w:t>
      </w:r>
      <w:r w:rsidRPr="00385EED">
        <w:t>cost basis)</w:t>
      </w:r>
    </w:p>
    <w:p w:rsidR="00016BDA" w:rsidRPr="00385EED" w:rsidRDefault="00016BDA" w:rsidP="00A465EA">
      <w:pPr>
        <w:pStyle w:val="Subitem"/>
      </w:pPr>
      <w:bookmarkStart w:id="185" w:name="BK_S4P70L25C1"/>
      <w:bookmarkEnd w:id="185"/>
      <w:r w:rsidRPr="00385EED">
        <w:tab/>
        <w:t>4.1</w:t>
      </w:r>
      <w:r w:rsidRPr="00385EED">
        <w:tab/>
        <w:t>Omit the section.</w:t>
      </w:r>
    </w:p>
    <w:p w:rsidR="00016BDA" w:rsidRPr="00385EED" w:rsidRDefault="00016BDA" w:rsidP="00356100">
      <w:pPr>
        <w:pStyle w:val="ItemHead"/>
      </w:pPr>
      <w:r w:rsidRPr="00385EED">
        <w:t>5</w:t>
      </w:r>
      <w:r w:rsidR="00D52CA1" w:rsidRPr="00385EED">
        <w:t xml:space="preserve">  </w:t>
      </w:r>
      <w:r w:rsidRPr="00385EED">
        <w:t>Section</w:t>
      </w:r>
      <w:r w:rsidR="00385EED">
        <w:t> </w:t>
      </w:r>
      <w:r w:rsidRPr="00385EED">
        <w:t>10A (No reduction of operating cost in a log book year of tax unless log book records and odometer records are maintained)</w:t>
      </w:r>
    </w:p>
    <w:p w:rsidR="00016BDA" w:rsidRPr="00385EED" w:rsidRDefault="00016BDA" w:rsidP="00A465EA">
      <w:pPr>
        <w:pStyle w:val="Subitem"/>
      </w:pPr>
      <w:bookmarkStart w:id="186" w:name="BK_S4P70L28C1"/>
      <w:bookmarkEnd w:id="186"/>
      <w:r w:rsidRPr="00385EED">
        <w:tab/>
        <w:t>5.1</w:t>
      </w:r>
      <w:r w:rsidRPr="00385EED">
        <w:tab/>
        <w:t>Omit the section.</w:t>
      </w:r>
    </w:p>
    <w:p w:rsidR="00016BDA" w:rsidRPr="00385EED" w:rsidRDefault="00016BDA" w:rsidP="00356100">
      <w:pPr>
        <w:pStyle w:val="ItemHead"/>
      </w:pPr>
      <w:r w:rsidRPr="00385EED">
        <w:t>6</w:t>
      </w:r>
      <w:r w:rsidR="00D52CA1" w:rsidRPr="00385EED">
        <w:t xml:space="preserve">  </w:t>
      </w:r>
      <w:r w:rsidRPr="00385EED">
        <w:t>Section</w:t>
      </w:r>
      <w:r w:rsidR="00385EED">
        <w:t> </w:t>
      </w:r>
      <w:r w:rsidRPr="00385EED">
        <w:t>10B (no reduction of operating cost in a non</w:t>
      </w:r>
      <w:r w:rsidR="00385EED">
        <w:noBreakHyphen/>
      </w:r>
      <w:r w:rsidRPr="00385EED">
        <w:t>log book year of tax unless log book records and odometer records are maintained in log book year of tax)</w:t>
      </w:r>
    </w:p>
    <w:p w:rsidR="00016BDA" w:rsidRPr="00385EED" w:rsidRDefault="00016BDA" w:rsidP="00A465EA">
      <w:pPr>
        <w:pStyle w:val="Subitem"/>
      </w:pPr>
      <w:bookmarkStart w:id="187" w:name="BK_S4P70L32C1"/>
      <w:bookmarkEnd w:id="187"/>
      <w:r w:rsidRPr="00385EED">
        <w:tab/>
        <w:t>6.1</w:t>
      </w:r>
      <w:r w:rsidRPr="00385EED">
        <w:tab/>
        <w:t>Omit the section.</w:t>
      </w:r>
    </w:p>
    <w:p w:rsidR="00016BDA" w:rsidRPr="00385EED" w:rsidRDefault="00016BDA" w:rsidP="00356100">
      <w:pPr>
        <w:pStyle w:val="ItemHead"/>
      </w:pPr>
      <w:r w:rsidRPr="00385EED">
        <w:t>7</w:t>
      </w:r>
      <w:r w:rsidR="00D52CA1" w:rsidRPr="00385EED">
        <w:t xml:space="preserve">  </w:t>
      </w:r>
      <w:r w:rsidRPr="00385EED">
        <w:t>Section</w:t>
      </w:r>
      <w:r w:rsidR="00385EED">
        <w:t> </w:t>
      </w:r>
      <w:r w:rsidRPr="00385EED">
        <w:t>10C (Nominated business percentage to be reduced if it exceeds business percentage established during applicable log book period or if it is unreasonable)</w:t>
      </w:r>
    </w:p>
    <w:p w:rsidR="00016BDA" w:rsidRPr="00385EED" w:rsidRDefault="00016BDA" w:rsidP="00A465EA">
      <w:pPr>
        <w:pStyle w:val="Subitem"/>
      </w:pPr>
      <w:bookmarkStart w:id="188" w:name="BK_S4P71L4C1"/>
      <w:bookmarkEnd w:id="188"/>
      <w:r w:rsidRPr="00385EED">
        <w:tab/>
        <w:t>7.1</w:t>
      </w:r>
      <w:r w:rsidRPr="00385EED">
        <w:tab/>
        <w:t>Omit the section.</w:t>
      </w:r>
    </w:p>
    <w:p w:rsidR="00016BDA" w:rsidRPr="00385EED" w:rsidRDefault="00016BDA" w:rsidP="00356100">
      <w:pPr>
        <w:pStyle w:val="ItemHead"/>
      </w:pPr>
      <w:r w:rsidRPr="00385EED">
        <w:t>8</w:t>
      </w:r>
      <w:r w:rsidR="00D52CA1" w:rsidRPr="00385EED">
        <w:t xml:space="preserve">  </w:t>
      </w:r>
      <w:r w:rsidRPr="00385EED">
        <w:t>Section</w:t>
      </w:r>
      <w:r w:rsidR="00385EED">
        <w:t> </w:t>
      </w:r>
      <w:r w:rsidRPr="00385EED">
        <w:t>11 (Calculation of depreciation and interest)</w:t>
      </w:r>
    </w:p>
    <w:p w:rsidR="00016BDA" w:rsidRPr="00385EED" w:rsidRDefault="00016BDA" w:rsidP="00A465EA">
      <w:pPr>
        <w:pStyle w:val="Subitem"/>
      </w:pPr>
      <w:bookmarkStart w:id="189" w:name="BK_S4P71L6C1"/>
      <w:bookmarkEnd w:id="189"/>
      <w:r w:rsidRPr="00385EED">
        <w:tab/>
        <w:t>8.1</w:t>
      </w:r>
      <w:r w:rsidRPr="00385EED">
        <w:tab/>
        <w:t>Omit the section.</w:t>
      </w:r>
    </w:p>
    <w:p w:rsidR="00016BDA" w:rsidRPr="00385EED" w:rsidRDefault="00016BDA" w:rsidP="00356100">
      <w:pPr>
        <w:pStyle w:val="ItemHead"/>
      </w:pPr>
      <w:r w:rsidRPr="00385EED">
        <w:t>9</w:t>
      </w:r>
      <w:r w:rsidR="00D52CA1" w:rsidRPr="00385EED">
        <w:t xml:space="preserve">  </w:t>
      </w:r>
      <w:r w:rsidRPr="00385EED">
        <w:t>Section</w:t>
      </w:r>
      <w:r w:rsidR="00385EED">
        <w:t> </w:t>
      </w:r>
      <w:r w:rsidRPr="00385EED">
        <w:t>12 (Depreciated value)</w:t>
      </w:r>
    </w:p>
    <w:p w:rsidR="00016BDA" w:rsidRPr="00385EED" w:rsidRDefault="00016BDA" w:rsidP="00A465EA">
      <w:pPr>
        <w:pStyle w:val="Subitem"/>
      </w:pPr>
      <w:bookmarkStart w:id="190" w:name="BK_S4P71L8C1"/>
      <w:bookmarkEnd w:id="190"/>
      <w:r w:rsidRPr="00385EED">
        <w:tab/>
        <w:t>9.1</w:t>
      </w:r>
      <w:r w:rsidRPr="00385EED">
        <w:tab/>
        <w:t>Omit the section.</w:t>
      </w:r>
    </w:p>
    <w:p w:rsidR="00016BDA" w:rsidRPr="00385EED" w:rsidRDefault="00016BDA" w:rsidP="00356100">
      <w:pPr>
        <w:pStyle w:val="ItemHead"/>
      </w:pPr>
      <w:r w:rsidRPr="00385EED">
        <w:t>10</w:t>
      </w:r>
      <w:r w:rsidR="00D52CA1" w:rsidRPr="00385EED">
        <w:t xml:space="preserve">  </w:t>
      </w:r>
      <w:r w:rsidRPr="00385EED">
        <w:t>Section</w:t>
      </w:r>
      <w:r w:rsidR="00385EED">
        <w:t> </w:t>
      </w:r>
      <w:r w:rsidRPr="00385EED">
        <w:t>13 (Expenditure to be increased in certain circumstances)</w:t>
      </w:r>
    </w:p>
    <w:p w:rsidR="00016BDA" w:rsidRPr="00385EED" w:rsidRDefault="00016BDA" w:rsidP="00A465EA">
      <w:pPr>
        <w:pStyle w:val="Subitem"/>
      </w:pPr>
      <w:bookmarkStart w:id="191" w:name="BK_S4P71L10C1"/>
      <w:bookmarkEnd w:id="191"/>
      <w:r w:rsidRPr="00385EED">
        <w:tab/>
        <w:t>10.1</w:t>
      </w:r>
      <w:r w:rsidRPr="00385EED">
        <w:tab/>
        <w:t>Subsection</w:t>
      </w:r>
      <w:r w:rsidR="00385EED">
        <w:t> </w:t>
      </w:r>
      <w:r w:rsidRPr="00385EED">
        <w:t>13(1):</w:t>
      </w:r>
    </w:p>
    <w:p w:rsidR="00016BDA" w:rsidRPr="00385EED" w:rsidRDefault="00016BDA" w:rsidP="00A465EA">
      <w:pPr>
        <w:pStyle w:val="Subitem"/>
        <w:ind w:left="1418"/>
      </w:pPr>
      <w:r w:rsidRPr="00385EED">
        <w:tab/>
        <w:t>Omit all the words after ‘section</w:t>
      </w:r>
      <w:r w:rsidR="00385EED">
        <w:t> </w:t>
      </w:r>
      <w:r w:rsidRPr="00385EED">
        <w:t>9’.</w:t>
      </w:r>
    </w:p>
    <w:p w:rsidR="00016BDA" w:rsidRPr="00385EED" w:rsidRDefault="00016BDA" w:rsidP="00356100">
      <w:pPr>
        <w:pStyle w:val="ItemHead"/>
      </w:pPr>
      <w:r w:rsidRPr="00385EED">
        <w:t>11</w:t>
      </w:r>
      <w:r w:rsidR="00D52CA1" w:rsidRPr="00385EED">
        <w:t xml:space="preserve">  </w:t>
      </w:r>
      <w:r w:rsidRPr="00385EED">
        <w:t>Section</w:t>
      </w:r>
      <w:r w:rsidR="00385EED">
        <w:t> </w:t>
      </w:r>
      <w:r w:rsidRPr="00385EED">
        <w:t>22A (Taxable value of in</w:t>
      </w:r>
      <w:r w:rsidR="00385EED">
        <w:noBreakHyphen/>
      </w:r>
      <w:r w:rsidRPr="00385EED">
        <w:t>house expense payment fringe benefits)</w:t>
      </w:r>
    </w:p>
    <w:p w:rsidR="00016BDA" w:rsidRPr="00385EED" w:rsidRDefault="00016BDA" w:rsidP="00A465EA">
      <w:pPr>
        <w:pStyle w:val="Subitem"/>
      </w:pPr>
      <w:bookmarkStart w:id="192" w:name="BK_S4P71L14C1"/>
      <w:bookmarkEnd w:id="192"/>
      <w:r w:rsidRPr="00385EED">
        <w:tab/>
        <w:t>11.1</w:t>
      </w:r>
      <w:r w:rsidRPr="00385EED">
        <w:tab/>
        <w:t>Omit the section.</w:t>
      </w:r>
    </w:p>
    <w:p w:rsidR="00016BDA" w:rsidRPr="00385EED" w:rsidRDefault="00016BDA" w:rsidP="00356100">
      <w:pPr>
        <w:pStyle w:val="ItemHead"/>
      </w:pPr>
      <w:r w:rsidRPr="00385EED">
        <w:t>12</w:t>
      </w:r>
      <w:r w:rsidR="00D52CA1" w:rsidRPr="00385EED">
        <w:t xml:space="preserve">  </w:t>
      </w:r>
      <w:r w:rsidRPr="00385EED">
        <w:t>Section</w:t>
      </w:r>
      <w:r w:rsidR="00385EED">
        <w:t> </w:t>
      </w:r>
      <w:r w:rsidRPr="00385EED">
        <w:t>23 (Taxable value of external expenses payment fringe benefits)</w:t>
      </w:r>
    </w:p>
    <w:p w:rsidR="00016BDA" w:rsidRPr="00385EED" w:rsidRDefault="00016BDA" w:rsidP="00A465EA">
      <w:pPr>
        <w:pStyle w:val="Subitem"/>
      </w:pPr>
      <w:bookmarkStart w:id="193" w:name="BK_S4P71L17C1"/>
      <w:bookmarkEnd w:id="193"/>
      <w:r w:rsidRPr="00385EED">
        <w:tab/>
        <w:t>12.1</w:t>
      </w:r>
      <w:r w:rsidRPr="00385EED">
        <w:tab/>
        <w:t>Omit ‘external’.</w:t>
      </w:r>
    </w:p>
    <w:p w:rsidR="00016BDA" w:rsidRPr="00385EED" w:rsidRDefault="00016BDA" w:rsidP="00356100">
      <w:pPr>
        <w:pStyle w:val="ItemHead"/>
      </w:pPr>
      <w:r w:rsidRPr="00385EED">
        <w:t>13</w:t>
      </w:r>
      <w:r w:rsidR="00D52CA1" w:rsidRPr="00385EED">
        <w:t xml:space="preserve">  </w:t>
      </w:r>
      <w:r w:rsidRPr="00385EED">
        <w:t>Section</w:t>
      </w:r>
      <w:r w:rsidR="00385EED">
        <w:t> </w:t>
      </w:r>
      <w:r w:rsidRPr="00385EED">
        <w:t>26 (Taxable value of non</w:t>
      </w:r>
      <w:r w:rsidR="00385EED">
        <w:noBreakHyphen/>
      </w:r>
      <w:r w:rsidRPr="00385EED">
        <w:t>remote housing fringe benefits)</w:t>
      </w:r>
    </w:p>
    <w:p w:rsidR="00016BDA" w:rsidRPr="00385EED" w:rsidRDefault="00016BDA" w:rsidP="00A465EA">
      <w:pPr>
        <w:pStyle w:val="Subitem"/>
      </w:pPr>
      <w:bookmarkStart w:id="194" w:name="BK_S4P71L19C1"/>
      <w:bookmarkEnd w:id="194"/>
      <w:r w:rsidRPr="00385EED">
        <w:tab/>
        <w:t>13.1</w:t>
      </w:r>
      <w:r w:rsidRPr="00385EED">
        <w:tab/>
        <w:t>Omit the section, substitute:</w:t>
      </w:r>
    </w:p>
    <w:p w:rsidR="00016BDA" w:rsidRPr="00385EED" w:rsidRDefault="00A465EA" w:rsidP="000061DE">
      <w:pPr>
        <w:pStyle w:val="Specials"/>
      </w:pPr>
      <w:r w:rsidRPr="00385EED">
        <w:rPr>
          <w:b w:val="0"/>
        </w:rPr>
        <w:t>‘</w:t>
      </w:r>
      <w:r w:rsidRPr="00385EED">
        <w:t xml:space="preserve">26  </w:t>
      </w:r>
      <w:r w:rsidR="00016BDA" w:rsidRPr="00385EED">
        <w:t>Taxable value of housing fringe benefits</w:t>
      </w:r>
    </w:p>
    <w:p w:rsidR="00016BDA" w:rsidRPr="00385EED" w:rsidRDefault="00016BDA" w:rsidP="00A465EA">
      <w:pPr>
        <w:pStyle w:val="subsection"/>
      </w:pPr>
      <w:r w:rsidRPr="00385EED">
        <w:tab/>
      </w:r>
      <w:r w:rsidRPr="00385EED">
        <w:tab/>
        <w:t>Subject to this Part, the value of a housing fringe benefit in relation to a contribution assessment period is the portion of the market value of the recipient’s current housing right that exceeds the recipient’s rent’.</w:t>
      </w:r>
    </w:p>
    <w:p w:rsidR="00016BDA" w:rsidRPr="00385EED" w:rsidRDefault="00016BDA" w:rsidP="00356100">
      <w:pPr>
        <w:pStyle w:val="ItemHead"/>
      </w:pPr>
      <w:r w:rsidRPr="00385EED">
        <w:t>14</w:t>
      </w:r>
      <w:r w:rsidR="00D52CA1" w:rsidRPr="00385EED">
        <w:t xml:space="preserve">  </w:t>
      </w:r>
      <w:r w:rsidRPr="00385EED">
        <w:t>Section</w:t>
      </w:r>
      <w:r w:rsidR="00385EED">
        <w:t> </w:t>
      </w:r>
      <w:r w:rsidRPr="00385EED">
        <w:t>28 (Indexation factor for valuation purposes</w:t>
      </w:r>
      <w:r w:rsidR="008A3DA4" w:rsidRPr="00385EED">
        <w:t>—</w:t>
      </w:r>
      <w:r w:rsidRPr="00385EED">
        <w:t>non</w:t>
      </w:r>
      <w:r w:rsidR="00385EED">
        <w:noBreakHyphen/>
      </w:r>
      <w:r w:rsidRPr="00385EED">
        <w:t>remote housing)</w:t>
      </w:r>
    </w:p>
    <w:p w:rsidR="00016BDA" w:rsidRPr="00385EED" w:rsidRDefault="00016BDA" w:rsidP="00A465EA">
      <w:pPr>
        <w:pStyle w:val="Subitem"/>
      </w:pPr>
      <w:bookmarkStart w:id="195" w:name="BK_S4P71L26C1"/>
      <w:bookmarkEnd w:id="195"/>
      <w:r w:rsidRPr="00385EED">
        <w:tab/>
        <w:t>14.1</w:t>
      </w:r>
      <w:r w:rsidRPr="00385EED">
        <w:tab/>
        <w:t>Omit the section.</w:t>
      </w:r>
    </w:p>
    <w:p w:rsidR="00016BDA" w:rsidRPr="00385EED" w:rsidRDefault="00016BDA" w:rsidP="00356100">
      <w:pPr>
        <w:pStyle w:val="ItemHead"/>
      </w:pPr>
      <w:r w:rsidRPr="00385EED">
        <w:t>15</w:t>
      </w:r>
      <w:r w:rsidR="00D52CA1" w:rsidRPr="00385EED">
        <w:t xml:space="preserve">  </w:t>
      </w:r>
      <w:r w:rsidRPr="00385EED">
        <w:t>Section</w:t>
      </w:r>
      <w:r w:rsidR="00385EED">
        <w:t> </w:t>
      </w:r>
      <w:r w:rsidRPr="00385EED">
        <w:t>29 (Taxable value of remote area accommodation)</w:t>
      </w:r>
    </w:p>
    <w:p w:rsidR="00016BDA" w:rsidRPr="00385EED" w:rsidRDefault="00016BDA" w:rsidP="00A465EA">
      <w:pPr>
        <w:pStyle w:val="Subitem"/>
      </w:pPr>
      <w:bookmarkStart w:id="196" w:name="BK_S4P71L28C1"/>
      <w:bookmarkEnd w:id="196"/>
      <w:r w:rsidRPr="00385EED">
        <w:tab/>
        <w:t>15.1</w:t>
      </w:r>
      <w:r w:rsidRPr="00385EED">
        <w:tab/>
        <w:t>Omit the section.</w:t>
      </w:r>
    </w:p>
    <w:p w:rsidR="00016BDA" w:rsidRPr="00385EED" w:rsidRDefault="00016BDA" w:rsidP="00356100">
      <w:pPr>
        <w:pStyle w:val="ItemHead"/>
      </w:pPr>
      <w:r w:rsidRPr="00385EED">
        <w:t>16</w:t>
      </w:r>
      <w:r w:rsidR="00D52CA1" w:rsidRPr="00385EED">
        <w:t xml:space="preserve">  </w:t>
      </w:r>
      <w:r w:rsidRPr="00385EED">
        <w:t>Section</w:t>
      </w:r>
      <w:r w:rsidR="00385EED">
        <w:t> </w:t>
      </w:r>
      <w:r w:rsidRPr="00385EED">
        <w:t>29A (Indexation factor for valuation purposes</w:t>
      </w:r>
      <w:r w:rsidR="008A3DA4" w:rsidRPr="00385EED">
        <w:t>—</w:t>
      </w:r>
      <w:r w:rsidRPr="00385EED">
        <w:t>remote area accommodation)</w:t>
      </w:r>
    </w:p>
    <w:p w:rsidR="00016BDA" w:rsidRPr="00385EED" w:rsidRDefault="00016BDA" w:rsidP="00A465EA">
      <w:pPr>
        <w:pStyle w:val="Subitem"/>
      </w:pPr>
      <w:bookmarkStart w:id="197" w:name="BK_S4P72L3C1"/>
      <w:bookmarkEnd w:id="197"/>
      <w:r w:rsidRPr="00385EED">
        <w:tab/>
        <w:t>16.1</w:t>
      </w:r>
      <w:r w:rsidRPr="00385EED">
        <w:tab/>
        <w:t>Omit the section.</w:t>
      </w:r>
    </w:p>
    <w:p w:rsidR="00016BDA" w:rsidRPr="00385EED" w:rsidRDefault="00016BDA" w:rsidP="00356100">
      <w:pPr>
        <w:pStyle w:val="ItemHead"/>
      </w:pPr>
      <w:r w:rsidRPr="00385EED">
        <w:t>17</w:t>
      </w:r>
      <w:r w:rsidR="00D52CA1" w:rsidRPr="00385EED">
        <w:t xml:space="preserve">  </w:t>
      </w:r>
      <w:r w:rsidRPr="00385EED">
        <w:t>Section</w:t>
      </w:r>
      <w:r w:rsidR="00385EED">
        <w:t> </w:t>
      </w:r>
      <w:r w:rsidRPr="00385EED">
        <w:t>31 (Taxable value of living</w:t>
      </w:r>
      <w:r w:rsidR="00385EED">
        <w:noBreakHyphen/>
      </w:r>
      <w:r w:rsidRPr="00385EED">
        <w:t>away</w:t>
      </w:r>
      <w:r w:rsidR="00385EED">
        <w:noBreakHyphen/>
      </w:r>
      <w:r w:rsidRPr="00385EED">
        <w:t>from</w:t>
      </w:r>
      <w:r w:rsidR="00385EED">
        <w:noBreakHyphen/>
      </w:r>
      <w:r w:rsidRPr="00385EED">
        <w:t>home allowance fringe benefits)</w:t>
      </w:r>
    </w:p>
    <w:p w:rsidR="00016BDA" w:rsidRPr="00385EED" w:rsidRDefault="00016BDA" w:rsidP="00A465EA">
      <w:pPr>
        <w:pStyle w:val="Subitem"/>
      </w:pPr>
      <w:bookmarkStart w:id="198" w:name="BK_S4P72L6C1"/>
      <w:bookmarkEnd w:id="198"/>
      <w:r w:rsidRPr="00385EED">
        <w:tab/>
        <w:t>17.1</w:t>
      </w:r>
      <w:r w:rsidRPr="00385EED">
        <w:tab/>
        <w:t>Add at the end:</w:t>
      </w:r>
    </w:p>
    <w:p w:rsidR="00016BDA" w:rsidRPr="00385EED" w:rsidRDefault="00016BDA" w:rsidP="00A465EA">
      <w:pPr>
        <w:pStyle w:val="subsection"/>
      </w:pPr>
      <w:r w:rsidRPr="00385EED">
        <w:tab/>
        <w:t>‘(2)</w:t>
      </w:r>
      <w:r w:rsidRPr="00385EED">
        <w:tab/>
        <w:t xml:space="preserve">For the purposes of this section, ‘deducted home consumption expenditure’ referred to in the definition of </w:t>
      </w:r>
      <w:r w:rsidRPr="00385EED">
        <w:rPr>
          <w:b/>
          <w:i/>
        </w:rPr>
        <w:t>exempt food component</w:t>
      </w:r>
      <w:r w:rsidRPr="00385EED">
        <w:t xml:space="preserve"> in section</w:t>
      </w:r>
      <w:r w:rsidR="00385EED">
        <w:t> </w:t>
      </w:r>
      <w:r w:rsidRPr="00385EED">
        <w:t>136 to be taken to be:</w:t>
      </w:r>
    </w:p>
    <w:p w:rsidR="00016BDA" w:rsidRPr="00385EED" w:rsidRDefault="00016BDA" w:rsidP="00A465EA">
      <w:pPr>
        <w:pStyle w:val="paragraph"/>
      </w:pPr>
      <w:r w:rsidRPr="00385EED">
        <w:tab/>
        <w:t>(a)</w:t>
      </w:r>
      <w:r w:rsidRPr="00385EED">
        <w:tab/>
        <w:t>in relation to a person of the age of 12 years or over</w:t>
      </w:r>
      <w:r w:rsidR="008A3DA4" w:rsidRPr="00385EED">
        <w:t>—</w:t>
      </w:r>
      <w:r w:rsidRPr="00385EED">
        <w:t>$42; and</w:t>
      </w:r>
    </w:p>
    <w:p w:rsidR="00016BDA" w:rsidRPr="00385EED" w:rsidRDefault="00016BDA" w:rsidP="00A465EA">
      <w:pPr>
        <w:pStyle w:val="paragraph"/>
      </w:pPr>
      <w:r w:rsidRPr="00385EED">
        <w:tab/>
        <w:t>(b)</w:t>
      </w:r>
      <w:r w:rsidRPr="00385EED">
        <w:tab/>
        <w:t>in relation to a person under the age of 12 years</w:t>
      </w:r>
      <w:r w:rsidR="008A3DA4" w:rsidRPr="00385EED">
        <w:t>—</w:t>
      </w:r>
      <w:r w:rsidRPr="00385EED">
        <w:t>$21.</w:t>
      </w:r>
    </w:p>
    <w:p w:rsidR="00016BDA" w:rsidRPr="00385EED" w:rsidRDefault="00016BDA" w:rsidP="00024592">
      <w:pPr>
        <w:pStyle w:val="notetext"/>
        <w:keepNext/>
        <w:keepLines/>
      </w:pPr>
      <w:r w:rsidRPr="00385EED">
        <w:t>Example:</w:t>
      </w:r>
      <w:r w:rsidR="00D52CA1" w:rsidRPr="00385EED">
        <w:tab/>
      </w:r>
      <w:r w:rsidRPr="00385EED">
        <w:rPr>
          <w:b/>
        </w:rPr>
        <w:t>Calculation of the value of a living</w:t>
      </w:r>
      <w:r w:rsidR="00385EED">
        <w:rPr>
          <w:b/>
        </w:rPr>
        <w:noBreakHyphen/>
      </w:r>
      <w:r w:rsidRPr="00385EED">
        <w:rPr>
          <w:b/>
        </w:rPr>
        <w:t>away</w:t>
      </w:r>
      <w:r w:rsidR="00385EED">
        <w:rPr>
          <w:b/>
        </w:rPr>
        <w:noBreakHyphen/>
      </w:r>
      <w:r w:rsidRPr="00385EED">
        <w:rPr>
          <w:b/>
        </w:rPr>
        <w:t>from</w:t>
      </w:r>
      <w:r w:rsidR="00385EED">
        <w:rPr>
          <w:b/>
        </w:rPr>
        <w:noBreakHyphen/>
      </w:r>
      <w:r w:rsidRPr="00385EED">
        <w:rPr>
          <w:b/>
        </w:rPr>
        <w:t>home allowance</w:t>
      </w:r>
      <w:r w:rsidRPr="00385EED">
        <w:t>.</w:t>
      </w:r>
    </w:p>
    <w:p w:rsidR="00016BDA" w:rsidRPr="00385EED" w:rsidRDefault="00F260C1" w:rsidP="008A3DA4">
      <w:pPr>
        <w:pStyle w:val="notetext"/>
      </w:pPr>
      <w:r w:rsidRPr="00385EED">
        <w:tab/>
      </w:r>
      <w:r w:rsidR="00016BDA" w:rsidRPr="00385EED">
        <w:t>Assume that a bankrupt living away from his or her family is given a living</w:t>
      </w:r>
      <w:r w:rsidR="00385EED">
        <w:noBreakHyphen/>
      </w:r>
      <w:r w:rsidR="00016BDA" w:rsidRPr="00385EED">
        <w:t>away</w:t>
      </w:r>
      <w:r w:rsidR="00385EED">
        <w:noBreakHyphen/>
      </w:r>
      <w:r w:rsidR="00016BDA" w:rsidRPr="00385EED">
        <w:t>from</w:t>
      </w:r>
      <w:r w:rsidR="00385EED">
        <w:noBreakHyphen/>
      </w:r>
      <w:r w:rsidR="00016BDA" w:rsidRPr="00385EED">
        <w:t>home allowance of $220 a week. Of this amount, $100 represents reasonable compensation for the costs of accommodation (i.e. the ‘exempt accommodation component’ is $100), and $80 represents reasonable compensation for the cost of food.</w:t>
      </w:r>
    </w:p>
    <w:p w:rsidR="00016BDA" w:rsidRPr="00385EED" w:rsidRDefault="00F260C1" w:rsidP="008A3DA4">
      <w:pPr>
        <w:pStyle w:val="notetext"/>
      </w:pPr>
      <w:r w:rsidRPr="00385EED">
        <w:tab/>
      </w:r>
      <w:r w:rsidR="00016BDA" w:rsidRPr="00385EED">
        <w:t>The remaining $40 is compensation for the disadvantage of living away from home in a town where facilities that would be available at home are not available.</w:t>
      </w:r>
    </w:p>
    <w:p w:rsidR="00016BDA" w:rsidRPr="00385EED" w:rsidRDefault="00F260C1" w:rsidP="008A3DA4">
      <w:pPr>
        <w:pStyle w:val="notetext"/>
      </w:pPr>
      <w:r w:rsidRPr="00385EED">
        <w:tab/>
      </w:r>
      <w:r w:rsidR="00016BDA" w:rsidRPr="00385EED">
        <w:t>Under subsection</w:t>
      </w:r>
      <w:r w:rsidR="00385EED">
        <w:t> </w:t>
      </w:r>
      <w:r w:rsidR="00016BDA" w:rsidRPr="00385EED">
        <w:t>31(2), the exempt food component is $80 minus $42 (i.e. the compensation for increased food cost less the deducted home consumption expenditure). The value of the benefit is:</w:t>
      </w:r>
    </w:p>
    <w:p w:rsidR="00016BDA" w:rsidRPr="00385EED" w:rsidRDefault="0084502F" w:rsidP="00263DBF">
      <w:pPr>
        <w:pStyle w:val="Formula"/>
        <w:spacing w:before="120"/>
        <w:jc w:val="center"/>
      </w:pPr>
      <w:r>
        <w:pict>
          <v:shape id="_x0000_i1032" type="#_x0000_t75" style="width:138.75pt;height:15pt">
            <v:imagedata r:id="rId37" o:title=""/>
          </v:shape>
        </w:pict>
      </w:r>
      <w:r w:rsidR="00016BDA" w:rsidRPr="00385EED">
        <w:t>’.</w:t>
      </w:r>
    </w:p>
    <w:p w:rsidR="00016BDA" w:rsidRPr="00385EED" w:rsidRDefault="00016BDA" w:rsidP="00356100">
      <w:pPr>
        <w:pStyle w:val="ItemHead"/>
      </w:pPr>
      <w:r w:rsidRPr="00385EED">
        <w:t>18</w:t>
      </w:r>
      <w:r w:rsidR="00D52CA1" w:rsidRPr="00385EED">
        <w:t xml:space="preserve">  </w:t>
      </w:r>
      <w:r w:rsidRPr="00385EED">
        <w:t>Section</w:t>
      </w:r>
      <w:r w:rsidR="00385EED">
        <w:t> </w:t>
      </w:r>
      <w:r w:rsidRPr="00385EED">
        <w:t>32: (Airline transport benefits)</w:t>
      </w:r>
    </w:p>
    <w:p w:rsidR="00016BDA" w:rsidRPr="00385EED" w:rsidRDefault="00016BDA" w:rsidP="00A465EA">
      <w:pPr>
        <w:pStyle w:val="Subitem"/>
      </w:pPr>
      <w:bookmarkStart w:id="199" w:name="BK_S4P72L25C1"/>
      <w:bookmarkEnd w:id="199"/>
      <w:r w:rsidRPr="00385EED">
        <w:tab/>
        <w:t>18.1</w:t>
      </w:r>
      <w:r w:rsidRPr="00385EED">
        <w:tab/>
        <w:t>Sub</w:t>
      </w:r>
      <w:r w:rsidR="00385EED">
        <w:noBreakHyphen/>
      </w:r>
      <w:r w:rsidRPr="00385EED">
        <w:t>subparagraph</w:t>
      </w:r>
      <w:r w:rsidR="00385EED">
        <w:t> </w:t>
      </w:r>
      <w:r w:rsidRPr="00385EED">
        <w:t>32(b)(ii)(B):</w:t>
      </w:r>
    </w:p>
    <w:p w:rsidR="00016BDA" w:rsidRPr="00385EED" w:rsidRDefault="00016BDA" w:rsidP="00A465EA">
      <w:pPr>
        <w:pStyle w:val="Subitem"/>
        <w:ind w:left="1418"/>
      </w:pPr>
      <w:r w:rsidRPr="00385EED">
        <w:tab/>
        <w:t>Omit ‘and’.</w:t>
      </w:r>
    </w:p>
    <w:p w:rsidR="00016BDA" w:rsidRPr="00385EED" w:rsidRDefault="00016BDA" w:rsidP="00A465EA">
      <w:pPr>
        <w:pStyle w:val="Subitem"/>
      </w:pPr>
      <w:bookmarkStart w:id="200" w:name="BK_S4P72L27C1"/>
      <w:bookmarkEnd w:id="200"/>
      <w:r w:rsidRPr="00385EED">
        <w:tab/>
        <w:t>18.2</w:t>
      </w:r>
      <w:r w:rsidRPr="00385EED">
        <w:tab/>
        <w:t>Paragraph 32(c):</w:t>
      </w:r>
    </w:p>
    <w:p w:rsidR="00016BDA" w:rsidRPr="00385EED" w:rsidRDefault="00016BDA" w:rsidP="00A465EA">
      <w:pPr>
        <w:pStyle w:val="Subitem"/>
        <w:ind w:left="1418"/>
      </w:pPr>
      <w:r w:rsidRPr="00385EED">
        <w:tab/>
        <w:t>Omit the paragraph.</w:t>
      </w:r>
    </w:p>
    <w:p w:rsidR="00016BDA" w:rsidRPr="00385EED" w:rsidRDefault="00016BDA" w:rsidP="00356100">
      <w:pPr>
        <w:pStyle w:val="ItemHead"/>
      </w:pPr>
      <w:r w:rsidRPr="00385EED">
        <w:t>19</w:t>
      </w:r>
      <w:r w:rsidR="00D52CA1" w:rsidRPr="00385EED">
        <w:t xml:space="preserve">  </w:t>
      </w:r>
      <w:r w:rsidRPr="00385EED">
        <w:t>Section</w:t>
      </w:r>
      <w:r w:rsidR="00385EED">
        <w:t> </w:t>
      </w:r>
      <w:r w:rsidRPr="00385EED">
        <w:t>36 (Taxable value of board fringe benefits)</w:t>
      </w:r>
    </w:p>
    <w:p w:rsidR="00016BDA" w:rsidRPr="00385EED" w:rsidRDefault="00016BDA" w:rsidP="00A465EA">
      <w:pPr>
        <w:pStyle w:val="Subitem"/>
      </w:pPr>
      <w:bookmarkStart w:id="201" w:name="BK_S4P72L30C1"/>
      <w:bookmarkEnd w:id="201"/>
      <w:r w:rsidRPr="00385EED">
        <w:tab/>
        <w:t>19.1</w:t>
      </w:r>
      <w:r w:rsidRPr="00385EED">
        <w:tab/>
        <w:t>Omit the section, substitute:</w:t>
      </w:r>
    </w:p>
    <w:p w:rsidR="00016BDA" w:rsidRPr="00385EED" w:rsidRDefault="00016BDA" w:rsidP="00090B8F">
      <w:pPr>
        <w:pStyle w:val="Specials"/>
      </w:pPr>
      <w:r w:rsidRPr="00385EED">
        <w:rPr>
          <w:b w:val="0"/>
        </w:rPr>
        <w:t>‘</w:t>
      </w:r>
      <w:r w:rsidRPr="00385EED">
        <w:t>36</w:t>
      </w:r>
      <w:r w:rsidR="00A465EA" w:rsidRPr="00385EED">
        <w:t xml:space="preserve">  </w:t>
      </w:r>
      <w:r w:rsidRPr="00385EED">
        <w:t>Taxable value of board fringe benefits</w:t>
      </w:r>
    </w:p>
    <w:p w:rsidR="00016BDA" w:rsidRPr="00385EED" w:rsidRDefault="00016BDA" w:rsidP="00A465EA">
      <w:pPr>
        <w:pStyle w:val="subsection"/>
      </w:pPr>
      <w:r w:rsidRPr="00385EED">
        <w:tab/>
      </w:r>
      <w:r w:rsidRPr="00385EED">
        <w:tab/>
        <w:t>Subject to this Part, the value of a board fringe benefit is:</w:t>
      </w:r>
    </w:p>
    <w:p w:rsidR="00016BDA" w:rsidRPr="00385EED" w:rsidRDefault="00016BDA" w:rsidP="00A465EA">
      <w:pPr>
        <w:pStyle w:val="paragraph"/>
      </w:pPr>
      <w:r w:rsidRPr="00385EED">
        <w:tab/>
        <w:t>(a)</w:t>
      </w:r>
      <w:r w:rsidRPr="00385EED">
        <w:tab/>
        <w:t>in relation to a contribution assessment period beginning:</w:t>
      </w:r>
    </w:p>
    <w:p w:rsidR="00016BDA" w:rsidRPr="00385EED" w:rsidRDefault="00016BDA" w:rsidP="00A465EA">
      <w:pPr>
        <w:pStyle w:val="paragraphsub"/>
      </w:pPr>
      <w:r w:rsidRPr="00385EED">
        <w:tab/>
        <w:t>(i)</w:t>
      </w:r>
      <w:r w:rsidRPr="00385EED">
        <w:tab/>
        <w:t>on 1</w:t>
      </w:r>
      <w:r w:rsidR="00385EED">
        <w:t> </w:t>
      </w:r>
      <w:r w:rsidRPr="00385EED">
        <w:t>July 1992; or</w:t>
      </w:r>
    </w:p>
    <w:p w:rsidR="00016BDA" w:rsidRPr="00385EED" w:rsidRDefault="00016BDA" w:rsidP="00A465EA">
      <w:pPr>
        <w:pStyle w:val="paragraphsub"/>
      </w:pPr>
      <w:r w:rsidRPr="00385EED">
        <w:tab/>
        <w:t>(ii)</w:t>
      </w:r>
      <w:r w:rsidRPr="00385EED">
        <w:tab/>
        <w:t>during the year beginning on 1</w:t>
      </w:r>
      <w:r w:rsidR="00385EED">
        <w:t> </w:t>
      </w:r>
      <w:r w:rsidRPr="00385EED">
        <w:t>July 1992;</w:t>
      </w:r>
    </w:p>
    <w:p w:rsidR="00016BDA" w:rsidRPr="00385EED" w:rsidRDefault="00016BDA" w:rsidP="00B36F07">
      <w:pPr>
        <w:pStyle w:val="paragraph"/>
      </w:pPr>
      <w:r w:rsidRPr="00385EED">
        <w:tab/>
      </w:r>
      <w:r w:rsidRPr="00385EED">
        <w:tab/>
        <w:t>$1; and</w:t>
      </w:r>
    </w:p>
    <w:p w:rsidR="00016BDA" w:rsidRPr="00385EED" w:rsidRDefault="00016BDA" w:rsidP="00A465EA">
      <w:pPr>
        <w:pStyle w:val="paragraph"/>
      </w:pPr>
      <w:r w:rsidRPr="00385EED">
        <w:tab/>
        <w:t>(b)</w:t>
      </w:r>
      <w:r w:rsidRPr="00385EED">
        <w:tab/>
        <w:t>in relation to a later contribution assessment period</w:t>
      </w:r>
      <w:r w:rsidR="008A3DA4" w:rsidRPr="00385EED">
        <w:t>—</w:t>
      </w:r>
      <w:r w:rsidRPr="00385EED">
        <w:t>a sum worked out according to the formula:</w:t>
      </w:r>
    </w:p>
    <w:p w:rsidR="00016BDA" w:rsidRPr="00385EED" w:rsidRDefault="0084502F" w:rsidP="00C20D26">
      <w:pPr>
        <w:pStyle w:val="Formula"/>
        <w:jc w:val="center"/>
      </w:pPr>
      <w:r>
        <w:pict>
          <v:shape id="_x0000_i1033" type="#_x0000_t75" style="width:42.75pt;height:14.25pt">
            <v:imagedata r:id="rId38" o:title=""/>
          </v:shape>
        </w:pict>
      </w:r>
    </w:p>
    <w:p w:rsidR="00016BDA" w:rsidRPr="00385EED" w:rsidRDefault="00016BDA" w:rsidP="00A465EA">
      <w:pPr>
        <w:pStyle w:val="paragraph"/>
      </w:pPr>
      <w:r w:rsidRPr="00385EED">
        <w:tab/>
      </w:r>
      <w:r w:rsidR="00A465EA" w:rsidRPr="00385EED">
        <w:tab/>
      </w:r>
      <w:r w:rsidRPr="00385EED">
        <w:t>where:</w:t>
      </w:r>
    </w:p>
    <w:p w:rsidR="00016BDA" w:rsidRPr="00385EED" w:rsidRDefault="00016BDA" w:rsidP="00A465EA">
      <w:pPr>
        <w:pStyle w:val="paragraph"/>
      </w:pPr>
      <w:r w:rsidRPr="00385EED">
        <w:tab/>
      </w:r>
      <w:r w:rsidRPr="00385EED">
        <w:tab/>
      </w:r>
      <w:r w:rsidRPr="00385EED">
        <w:rPr>
          <w:b/>
          <w:i/>
        </w:rPr>
        <w:t>CPI</w:t>
      </w:r>
      <w:r w:rsidRPr="00385EED">
        <w:t xml:space="preserve"> is the increase in the All Groups Consumer Price Index number that is the weighted average of the 8 capital cities published by the Australian Statistician in respect of the period that commences on 1</w:t>
      </w:r>
      <w:r w:rsidR="00385EED">
        <w:t> </w:t>
      </w:r>
      <w:r w:rsidRPr="00385EED">
        <w:t>July 1992 and ends immediately before the start of the financial year in which the contribution assessment period commences.’.</w:t>
      </w:r>
    </w:p>
    <w:p w:rsidR="00016BDA" w:rsidRPr="00385EED" w:rsidRDefault="00016BDA" w:rsidP="00356100">
      <w:pPr>
        <w:pStyle w:val="ItemHead"/>
      </w:pPr>
      <w:r w:rsidRPr="00385EED">
        <w:t>20</w:t>
      </w:r>
      <w:r w:rsidR="00D52CA1" w:rsidRPr="00385EED">
        <w:t xml:space="preserve">  </w:t>
      </w:r>
      <w:r w:rsidRPr="00385EED">
        <w:t>Section</w:t>
      </w:r>
      <w:r w:rsidR="00385EED">
        <w:t> </w:t>
      </w:r>
      <w:r w:rsidRPr="00385EED">
        <w:t>37 (Reduction of taxable value</w:t>
      </w:r>
      <w:r w:rsidR="008A3DA4" w:rsidRPr="00385EED">
        <w:t>—</w:t>
      </w:r>
      <w:r w:rsidRPr="00385EED">
        <w:t>‘otherwise deductible’ rule)</w:t>
      </w:r>
    </w:p>
    <w:p w:rsidR="00016BDA" w:rsidRPr="00385EED" w:rsidRDefault="00016BDA" w:rsidP="00A465EA">
      <w:pPr>
        <w:pStyle w:val="Subitem"/>
      </w:pPr>
      <w:bookmarkStart w:id="202" w:name="BK_S4P73L11C1"/>
      <w:bookmarkEnd w:id="202"/>
      <w:r w:rsidRPr="00385EED">
        <w:tab/>
        <w:t>20.1</w:t>
      </w:r>
      <w:r w:rsidRPr="00385EED">
        <w:tab/>
        <w:t>Omit the section.</w:t>
      </w:r>
    </w:p>
    <w:p w:rsidR="00016BDA" w:rsidRPr="00385EED" w:rsidRDefault="00016BDA" w:rsidP="00356100">
      <w:pPr>
        <w:pStyle w:val="ItemHead"/>
      </w:pPr>
      <w:r w:rsidRPr="00385EED">
        <w:t>21</w:t>
      </w:r>
      <w:r w:rsidR="00D52CA1" w:rsidRPr="00385EED">
        <w:t xml:space="preserve">  </w:t>
      </w:r>
      <w:r w:rsidR="00415751" w:rsidRPr="00385EED">
        <w:t>Division</w:t>
      </w:r>
      <w:r w:rsidR="00385EED">
        <w:t> </w:t>
      </w:r>
      <w:r w:rsidRPr="00385EED">
        <w:t xml:space="preserve">11 of </w:t>
      </w:r>
      <w:r w:rsidR="00415751" w:rsidRPr="00385EED">
        <w:t>Part </w:t>
      </w:r>
      <w:r w:rsidRPr="00385EED">
        <w:t>III (Property fringe benefits)</w:t>
      </w:r>
    </w:p>
    <w:p w:rsidR="00016BDA" w:rsidRPr="00385EED" w:rsidRDefault="00016BDA" w:rsidP="00A465EA">
      <w:pPr>
        <w:pStyle w:val="Subitem"/>
      </w:pPr>
      <w:bookmarkStart w:id="203" w:name="BK_S4P73L13C1"/>
      <w:bookmarkEnd w:id="203"/>
      <w:r w:rsidRPr="00385EED">
        <w:tab/>
        <w:t>21.1</w:t>
      </w:r>
      <w:r w:rsidRPr="00385EED">
        <w:tab/>
        <w:t>Omit the Division.</w:t>
      </w:r>
    </w:p>
    <w:p w:rsidR="00016BDA" w:rsidRPr="00385EED" w:rsidRDefault="00016BDA" w:rsidP="00356100">
      <w:pPr>
        <w:pStyle w:val="ItemHead"/>
      </w:pPr>
      <w:r w:rsidRPr="00385EED">
        <w:t>22</w:t>
      </w:r>
      <w:r w:rsidR="00D52CA1" w:rsidRPr="00385EED">
        <w:t xml:space="preserve">  </w:t>
      </w:r>
      <w:r w:rsidRPr="00385EED">
        <w:t>Section</w:t>
      </w:r>
      <w:r w:rsidR="00385EED">
        <w:t> </w:t>
      </w:r>
      <w:r w:rsidRPr="00385EED">
        <w:t>46 (Year of tax in which residual benefits taxed)</w:t>
      </w:r>
    </w:p>
    <w:p w:rsidR="00016BDA" w:rsidRPr="00385EED" w:rsidRDefault="00016BDA" w:rsidP="00A465EA">
      <w:pPr>
        <w:pStyle w:val="Subitem"/>
      </w:pPr>
      <w:bookmarkStart w:id="204" w:name="BK_S4P73L15C1"/>
      <w:bookmarkEnd w:id="204"/>
      <w:r w:rsidRPr="00385EED">
        <w:tab/>
        <w:t>22.1</w:t>
      </w:r>
      <w:r w:rsidRPr="00385EED">
        <w:tab/>
        <w:t>Omit the section, substitute:</w:t>
      </w:r>
    </w:p>
    <w:p w:rsidR="00016BDA" w:rsidRPr="00385EED" w:rsidRDefault="00877CBB" w:rsidP="00090B8F">
      <w:pPr>
        <w:pStyle w:val="Specials"/>
      </w:pPr>
      <w:r w:rsidRPr="00385EED">
        <w:rPr>
          <w:b w:val="0"/>
        </w:rPr>
        <w:t>‘</w:t>
      </w:r>
      <w:r w:rsidR="00A465EA" w:rsidRPr="00385EED">
        <w:t xml:space="preserve">46  </w:t>
      </w:r>
      <w:r w:rsidR="00016BDA" w:rsidRPr="00385EED">
        <w:t>Contribution assessment period in which residual fringe benefits are to be assessed</w:t>
      </w:r>
    </w:p>
    <w:p w:rsidR="00016BDA" w:rsidRPr="00385EED" w:rsidRDefault="00016BDA" w:rsidP="00A465EA">
      <w:pPr>
        <w:pStyle w:val="subsection"/>
      </w:pPr>
      <w:r w:rsidRPr="00385EED">
        <w:tab/>
      </w:r>
      <w:r w:rsidRPr="00385EED">
        <w:tab/>
        <w:t>A residual benefit that is provided during a period which extends over two or more contribution assessment periods is subject to assessment for income contribution in each of those periods.’.</w:t>
      </w:r>
    </w:p>
    <w:p w:rsidR="00016BDA" w:rsidRPr="00385EED" w:rsidRDefault="00016BDA" w:rsidP="00356100">
      <w:pPr>
        <w:pStyle w:val="ItemHead"/>
      </w:pPr>
      <w:r w:rsidRPr="00385EED">
        <w:t>23</w:t>
      </w:r>
      <w:r w:rsidR="00D52CA1" w:rsidRPr="00385EED">
        <w:t xml:space="preserve">  </w:t>
      </w:r>
      <w:r w:rsidRPr="00385EED">
        <w:t>Section</w:t>
      </w:r>
      <w:r w:rsidR="00385EED">
        <w:t> </w:t>
      </w:r>
      <w:r w:rsidRPr="00385EED">
        <w:t>48 (Taxable value of in</w:t>
      </w:r>
      <w:r w:rsidR="00385EED">
        <w:noBreakHyphen/>
      </w:r>
      <w:r w:rsidRPr="00385EED">
        <w:t>house non</w:t>
      </w:r>
      <w:r w:rsidR="00385EED">
        <w:noBreakHyphen/>
      </w:r>
      <w:r w:rsidRPr="00385EED">
        <w:t>period residual fringe benefits)</w:t>
      </w:r>
    </w:p>
    <w:p w:rsidR="00016BDA" w:rsidRPr="00385EED" w:rsidRDefault="00016BDA" w:rsidP="00A465EA">
      <w:pPr>
        <w:pStyle w:val="Subitem"/>
      </w:pPr>
      <w:bookmarkStart w:id="205" w:name="BK_S4P73L23C1"/>
      <w:bookmarkEnd w:id="205"/>
      <w:r w:rsidRPr="00385EED">
        <w:tab/>
        <w:t>23.1</w:t>
      </w:r>
      <w:r w:rsidRPr="00385EED">
        <w:tab/>
        <w:t>Omit the section.</w:t>
      </w:r>
    </w:p>
    <w:p w:rsidR="00016BDA" w:rsidRPr="00385EED" w:rsidRDefault="00016BDA" w:rsidP="00356100">
      <w:pPr>
        <w:pStyle w:val="ItemHead"/>
      </w:pPr>
      <w:r w:rsidRPr="00385EED">
        <w:t>24</w:t>
      </w:r>
      <w:r w:rsidR="00D52CA1" w:rsidRPr="00385EED">
        <w:t xml:space="preserve">  </w:t>
      </w:r>
      <w:r w:rsidRPr="00385EED">
        <w:t>Section</w:t>
      </w:r>
      <w:r w:rsidR="00385EED">
        <w:t> </w:t>
      </w:r>
      <w:r w:rsidRPr="00385EED">
        <w:t>49 (Taxable value of in</w:t>
      </w:r>
      <w:r w:rsidR="00385EED">
        <w:noBreakHyphen/>
      </w:r>
      <w:r w:rsidRPr="00385EED">
        <w:t>house period residual fringe benefits)</w:t>
      </w:r>
    </w:p>
    <w:p w:rsidR="00016BDA" w:rsidRPr="00385EED" w:rsidRDefault="00016BDA" w:rsidP="00A465EA">
      <w:pPr>
        <w:pStyle w:val="Subitem"/>
      </w:pPr>
      <w:bookmarkStart w:id="206" w:name="BK_S4P73L25C1"/>
      <w:bookmarkEnd w:id="206"/>
      <w:r w:rsidRPr="00385EED">
        <w:tab/>
        <w:t>24.1</w:t>
      </w:r>
      <w:r w:rsidRPr="00385EED">
        <w:tab/>
        <w:t>Omit the section.</w:t>
      </w:r>
    </w:p>
    <w:p w:rsidR="00016BDA" w:rsidRPr="00385EED" w:rsidRDefault="00016BDA" w:rsidP="00356100">
      <w:pPr>
        <w:pStyle w:val="ItemHead"/>
      </w:pPr>
      <w:r w:rsidRPr="00385EED">
        <w:t>25</w:t>
      </w:r>
      <w:r w:rsidR="00D52CA1" w:rsidRPr="00385EED">
        <w:t xml:space="preserve">  </w:t>
      </w:r>
      <w:r w:rsidRPr="00385EED">
        <w:t>Section</w:t>
      </w:r>
      <w:r w:rsidR="00385EED">
        <w:t> </w:t>
      </w:r>
      <w:r w:rsidRPr="00385EED">
        <w:t>50 (Taxable value of external non</w:t>
      </w:r>
      <w:r w:rsidR="00385EED">
        <w:noBreakHyphen/>
      </w:r>
      <w:r w:rsidRPr="00385EED">
        <w:t>period residual fringe benefits)</w:t>
      </w:r>
    </w:p>
    <w:p w:rsidR="00016BDA" w:rsidRPr="00385EED" w:rsidRDefault="00016BDA" w:rsidP="00A465EA">
      <w:pPr>
        <w:pStyle w:val="Subitem"/>
      </w:pPr>
      <w:bookmarkStart w:id="207" w:name="BK_S4P73L28C1"/>
      <w:bookmarkEnd w:id="207"/>
      <w:r w:rsidRPr="00385EED">
        <w:tab/>
        <w:t>25.1</w:t>
      </w:r>
      <w:r w:rsidRPr="00385EED">
        <w:tab/>
        <w:t>Omit the section, substitute:</w:t>
      </w:r>
    </w:p>
    <w:p w:rsidR="00016BDA" w:rsidRPr="00385EED" w:rsidRDefault="00A465EA" w:rsidP="00090B8F">
      <w:pPr>
        <w:pStyle w:val="Specials"/>
      </w:pPr>
      <w:r w:rsidRPr="00E77153">
        <w:rPr>
          <w:b w:val="0"/>
        </w:rPr>
        <w:t>‘</w:t>
      </w:r>
      <w:r w:rsidRPr="00385EED">
        <w:t xml:space="preserve">50  </w:t>
      </w:r>
      <w:r w:rsidR="00016BDA" w:rsidRPr="00385EED">
        <w:t>Value of residual fringe benefits</w:t>
      </w:r>
    </w:p>
    <w:p w:rsidR="00016BDA" w:rsidRPr="00385EED" w:rsidRDefault="00016BDA" w:rsidP="00A465EA">
      <w:pPr>
        <w:pStyle w:val="subsection"/>
      </w:pPr>
      <w:r w:rsidRPr="00385EED">
        <w:tab/>
      </w:r>
      <w:r w:rsidRPr="00385EED">
        <w:tab/>
        <w:t>Subject to this Part, the value of a residual fringe benefit in relation to a contribution assessment period is the cost to the provider of providing the benefit, reduced by the amount of the recipient’s contribution.’.</w:t>
      </w:r>
    </w:p>
    <w:p w:rsidR="00016BDA" w:rsidRPr="00385EED" w:rsidRDefault="00016BDA" w:rsidP="00356100">
      <w:pPr>
        <w:pStyle w:val="ItemHead"/>
      </w:pPr>
      <w:r w:rsidRPr="00385EED">
        <w:t>26</w:t>
      </w:r>
      <w:r w:rsidR="00D52CA1" w:rsidRPr="00385EED">
        <w:t xml:space="preserve">  </w:t>
      </w:r>
      <w:r w:rsidRPr="00385EED">
        <w:t>Section</w:t>
      </w:r>
      <w:r w:rsidR="00385EED">
        <w:t> </w:t>
      </w:r>
      <w:r w:rsidRPr="00385EED">
        <w:t>51 (Taxable value of external period residual fringe benefits)</w:t>
      </w:r>
    </w:p>
    <w:p w:rsidR="00016BDA" w:rsidRPr="00385EED" w:rsidRDefault="00016BDA" w:rsidP="00A465EA">
      <w:pPr>
        <w:pStyle w:val="Subitem"/>
      </w:pPr>
      <w:bookmarkStart w:id="208" w:name="BK_S4P74L2C1"/>
      <w:bookmarkEnd w:id="208"/>
      <w:r w:rsidRPr="00385EED">
        <w:tab/>
        <w:t>26.1</w:t>
      </w:r>
      <w:r w:rsidRPr="00385EED">
        <w:tab/>
        <w:t>Omit the section.</w:t>
      </w:r>
    </w:p>
    <w:p w:rsidR="00016BDA" w:rsidRPr="00385EED" w:rsidRDefault="00016BDA" w:rsidP="00356100">
      <w:pPr>
        <w:pStyle w:val="ItemHead"/>
      </w:pPr>
      <w:r w:rsidRPr="00385EED">
        <w:t>27</w:t>
      </w:r>
      <w:r w:rsidR="00D52CA1" w:rsidRPr="00385EED">
        <w:t xml:space="preserve">  </w:t>
      </w:r>
      <w:r w:rsidR="00415751" w:rsidRPr="00385EED">
        <w:t>Division</w:t>
      </w:r>
      <w:r w:rsidR="00385EED">
        <w:t> </w:t>
      </w:r>
      <w:r w:rsidRPr="00385EED">
        <w:t xml:space="preserve">14 of </w:t>
      </w:r>
      <w:r w:rsidR="00415751" w:rsidRPr="00385EED">
        <w:t>Part </w:t>
      </w:r>
      <w:r w:rsidRPr="00385EED">
        <w:t>III (Reduction of taxable value of miscellaneous fringe benefits)</w:t>
      </w:r>
    </w:p>
    <w:p w:rsidR="00016BDA" w:rsidRPr="00385EED" w:rsidRDefault="00016BDA" w:rsidP="00A465EA">
      <w:pPr>
        <w:pStyle w:val="Subitem"/>
      </w:pPr>
      <w:bookmarkStart w:id="209" w:name="BK_S4P74L5C1"/>
      <w:bookmarkEnd w:id="209"/>
      <w:r w:rsidRPr="00385EED">
        <w:tab/>
        <w:t>27.1</w:t>
      </w:r>
      <w:r w:rsidRPr="00385EED">
        <w:tab/>
        <w:t>Omit the Division.</w:t>
      </w:r>
    </w:p>
    <w:p w:rsidR="00016BDA" w:rsidRPr="00385EED" w:rsidRDefault="00016BDA" w:rsidP="00356100">
      <w:pPr>
        <w:pStyle w:val="ItemHead"/>
      </w:pPr>
      <w:r w:rsidRPr="00385EED">
        <w:t>28</w:t>
      </w:r>
      <w:r w:rsidR="00D52CA1" w:rsidRPr="00385EED">
        <w:t xml:space="preserve">  </w:t>
      </w:r>
      <w:r w:rsidR="00415751" w:rsidRPr="00385EED">
        <w:t>Division</w:t>
      </w:r>
      <w:r w:rsidR="00385EED">
        <w:t> </w:t>
      </w:r>
      <w:r w:rsidRPr="00385EED">
        <w:t xml:space="preserve">14A of </w:t>
      </w:r>
      <w:r w:rsidR="00415751" w:rsidRPr="00385EED">
        <w:t>Part </w:t>
      </w:r>
      <w:r w:rsidRPr="00385EED">
        <w:t>III (Amortisation of taxable value of fringe benefits relating to remote area home ownership schemes)</w:t>
      </w:r>
    </w:p>
    <w:p w:rsidR="00016BDA" w:rsidRPr="00385EED" w:rsidRDefault="00016BDA" w:rsidP="00A465EA">
      <w:pPr>
        <w:pStyle w:val="Subitem"/>
      </w:pPr>
      <w:bookmarkStart w:id="210" w:name="BK_S4P74L8C1"/>
      <w:bookmarkEnd w:id="210"/>
      <w:r w:rsidRPr="00385EED">
        <w:tab/>
        <w:t>28.1</w:t>
      </w:r>
      <w:r w:rsidRPr="00385EED">
        <w:tab/>
        <w:t>Omit the Division.</w:t>
      </w:r>
    </w:p>
    <w:p w:rsidR="00016BDA" w:rsidRPr="00385EED" w:rsidRDefault="00016BDA" w:rsidP="00356100">
      <w:pPr>
        <w:pStyle w:val="ItemHead"/>
      </w:pPr>
      <w:r w:rsidRPr="00385EED">
        <w:t>29</w:t>
      </w:r>
      <w:r w:rsidR="00D52CA1" w:rsidRPr="00385EED">
        <w:t xml:space="preserve"> </w:t>
      </w:r>
      <w:r w:rsidR="00787394" w:rsidRPr="00385EED">
        <w:t xml:space="preserve"> </w:t>
      </w:r>
      <w:r w:rsidR="00415751" w:rsidRPr="00385EED">
        <w:t>Division</w:t>
      </w:r>
      <w:r w:rsidR="00385EED">
        <w:t> </w:t>
      </w:r>
      <w:r w:rsidRPr="00385EED">
        <w:t xml:space="preserve">14B of </w:t>
      </w:r>
      <w:r w:rsidR="00415751" w:rsidRPr="00385EED">
        <w:t>Part </w:t>
      </w:r>
      <w:r w:rsidRPr="00385EED">
        <w:t>III (Reducible fringe benefits relating to remote area home ownership repurchase schemes)</w:t>
      </w:r>
    </w:p>
    <w:p w:rsidR="00016BDA" w:rsidRPr="00385EED" w:rsidRDefault="00016BDA" w:rsidP="00A465EA">
      <w:pPr>
        <w:pStyle w:val="Subitem"/>
      </w:pPr>
      <w:bookmarkStart w:id="211" w:name="BK_S4P74L11C1"/>
      <w:bookmarkEnd w:id="211"/>
      <w:r w:rsidRPr="00385EED">
        <w:tab/>
        <w:t>29.1</w:t>
      </w:r>
      <w:r w:rsidRPr="00385EED">
        <w:tab/>
        <w:t>Omit the Division.</w:t>
      </w:r>
    </w:p>
    <w:p w:rsidR="00016BDA" w:rsidRPr="00385EED" w:rsidRDefault="00016BDA" w:rsidP="00356100">
      <w:pPr>
        <w:pStyle w:val="ItemHead"/>
      </w:pPr>
      <w:r w:rsidRPr="00385EED">
        <w:t>30</w:t>
      </w:r>
      <w:r w:rsidR="00787394" w:rsidRPr="00385EED">
        <w:t xml:space="preserve">  </w:t>
      </w:r>
      <w:r w:rsidRPr="00385EED">
        <w:t>Section</w:t>
      </w:r>
      <w:r w:rsidR="00385EED">
        <w:t> </w:t>
      </w:r>
      <w:r w:rsidRPr="00385EED">
        <w:t>136 (Interpretation)</w:t>
      </w:r>
    </w:p>
    <w:p w:rsidR="00016BDA" w:rsidRPr="00385EED" w:rsidRDefault="00794265" w:rsidP="00A465EA">
      <w:pPr>
        <w:pStyle w:val="Subitem"/>
      </w:pPr>
      <w:bookmarkStart w:id="212" w:name="BK_S4P74L13C1"/>
      <w:bookmarkEnd w:id="212"/>
      <w:r>
        <w:tab/>
      </w:r>
      <w:r w:rsidR="00016BDA" w:rsidRPr="00385EED">
        <w:t>30.1</w:t>
      </w:r>
      <w:r w:rsidR="00016BDA" w:rsidRPr="00385EED">
        <w:tab/>
        <w:t>Subsection</w:t>
      </w:r>
      <w:r w:rsidR="00385EED">
        <w:t> </w:t>
      </w:r>
      <w:r w:rsidR="00016BDA" w:rsidRPr="00385EED">
        <w:t>136(1):</w:t>
      </w:r>
    </w:p>
    <w:p w:rsidR="00016BDA" w:rsidRPr="00385EED" w:rsidRDefault="00016BDA" w:rsidP="00A465EA">
      <w:pPr>
        <w:pStyle w:val="Subitem"/>
        <w:ind w:left="1418"/>
      </w:pPr>
      <w:r w:rsidRPr="00385EED">
        <w:tab/>
        <w:t>Insert the following definition:</w:t>
      </w:r>
    </w:p>
    <w:p w:rsidR="00016BDA" w:rsidRPr="00385EED" w:rsidRDefault="00016BDA" w:rsidP="008A3DA4">
      <w:pPr>
        <w:pStyle w:val="Definition"/>
      </w:pPr>
      <w:bookmarkStart w:id="213" w:name="BK_S4P74L15C1"/>
      <w:bookmarkEnd w:id="213"/>
      <w:r w:rsidRPr="00385EED">
        <w:t>‘</w:t>
      </w:r>
      <w:r w:rsidRPr="00385EED">
        <w:rPr>
          <w:b/>
          <w:i/>
        </w:rPr>
        <w:t>contribution assessment period</w:t>
      </w:r>
      <w:r w:rsidRPr="00385EED">
        <w:t xml:space="preserve"> has the meaning given by section</w:t>
      </w:r>
      <w:r w:rsidR="00385EED">
        <w:t> </w:t>
      </w:r>
      <w:r w:rsidRPr="00385EED">
        <w:t xml:space="preserve">139K of the </w:t>
      </w:r>
      <w:r w:rsidRPr="00385EED">
        <w:rPr>
          <w:i/>
        </w:rPr>
        <w:t>Bankruptcy Act 1966</w:t>
      </w:r>
      <w:r w:rsidRPr="00385EED">
        <w:t xml:space="preserve"> as in force from time to time.’.</w:t>
      </w:r>
    </w:p>
    <w:p w:rsidR="00016BDA" w:rsidRPr="00385EED" w:rsidRDefault="00016BDA" w:rsidP="00A465EA">
      <w:pPr>
        <w:pStyle w:val="Subitem"/>
      </w:pPr>
      <w:bookmarkStart w:id="214" w:name="BK_S4P74L17C1"/>
      <w:bookmarkEnd w:id="214"/>
      <w:r w:rsidRPr="00385EED">
        <w:tab/>
        <w:t>30.2</w:t>
      </w:r>
      <w:r w:rsidRPr="00385EED">
        <w:tab/>
        <w:t>Subsection</w:t>
      </w:r>
      <w:r w:rsidR="00385EED">
        <w:t> </w:t>
      </w:r>
      <w:r w:rsidRPr="00385EED">
        <w:t xml:space="preserve">136(1) (definition of </w:t>
      </w:r>
      <w:r w:rsidRPr="00385EED">
        <w:rPr>
          <w:b/>
          <w:i/>
        </w:rPr>
        <w:t>family member</w:t>
      </w:r>
      <w:r w:rsidRPr="00385EED">
        <w:t>):</w:t>
      </w:r>
    </w:p>
    <w:p w:rsidR="00016BDA" w:rsidRPr="00385EED" w:rsidRDefault="00016BDA" w:rsidP="00A465EA">
      <w:pPr>
        <w:pStyle w:val="Subitem"/>
        <w:ind w:left="1418"/>
      </w:pPr>
      <w:r w:rsidRPr="00385EED">
        <w:tab/>
        <w:t>Omit the definition, substitute:</w:t>
      </w:r>
    </w:p>
    <w:p w:rsidR="00016BDA" w:rsidRPr="00385EED" w:rsidRDefault="00016BDA" w:rsidP="008A3DA4">
      <w:pPr>
        <w:pStyle w:val="Definition"/>
      </w:pPr>
      <w:bookmarkStart w:id="215" w:name="BK_S4P74L19C1"/>
      <w:bookmarkEnd w:id="215"/>
      <w:r w:rsidRPr="00385EED">
        <w:t>‘</w:t>
      </w:r>
      <w:r w:rsidRPr="00385EED">
        <w:rPr>
          <w:b/>
          <w:i/>
        </w:rPr>
        <w:t>family member</w:t>
      </w:r>
      <w:r w:rsidRPr="00385EED">
        <w:t>, in relation to:</w:t>
      </w:r>
    </w:p>
    <w:p w:rsidR="00016BDA" w:rsidRPr="00385EED" w:rsidRDefault="00016BDA" w:rsidP="008A3DA4">
      <w:pPr>
        <w:pStyle w:val="paragraph"/>
      </w:pPr>
      <w:r w:rsidRPr="00385EED">
        <w:tab/>
        <w:t>(a)</w:t>
      </w:r>
      <w:r w:rsidRPr="00385EED">
        <w:tab/>
        <w:t>a benefit provided to a</w:t>
      </w:r>
      <w:r w:rsidR="004734B1">
        <w:t>n</w:t>
      </w:r>
      <w:r w:rsidRPr="00385EED">
        <w:t xml:space="preserve"> employee, or to an associate of a</w:t>
      </w:r>
      <w:r w:rsidR="004734B1">
        <w:t>n</w:t>
      </w:r>
      <w:r w:rsidRPr="00385EED">
        <w:t xml:space="preserve"> employee, means:</w:t>
      </w:r>
    </w:p>
    <w:p w:rsidR="00016BDA" w:rsidRPr="00385EED" w:rsidRDefault="00016BDA" w:rsidP="008A3DA4">
      <w:pPr>
        <w:pStyle w:val="paragraphsub"/>
      </w:pPr>
      <w:r w:rsidRPr="00385EED">
        <w:tab/>
        <w:t>(i)</w:t>
      </w:r>
      <w:r w:rsidRPr="00385EED">
        <w:tab/>
        <w:t>the employee; or</w:t>
      </w:r>
    </w:p>
    <w:p w:rsidR="00016BDA" w:rsidRPr="00385EED" w:rsidRDefault="00016BDA" w:rsidP="008A3DA4">
      <w:pPr>
        <w:pStyle w:val="paragraphsub"/>
      </w:pPr>
      <w:r w:rsidRPr="00385EED">
        <w:tab/>
        <w:t>(ii)</w:t>
      </w:r>
      <w:r w:rsidRPr="00385EED">
        <w:tab/>
        <w:t>the spouse of the employee; or</w:t>
      </w:r>
    </w:p>
    <w:p w:rsidR="00016BDA" w:rsidRPr="00385EED" w:rsidRDefault="00016BDA" w:rsidP="008A3DA4">
      <w:pPr>
        <w:pStyle w:val="paragraphsub"/>
      </w:pPr>
      <w:r w:rsidRPr="00385EED">
        <w:tab/>
        <w:t>(iii)</w:t>
      </w:r>
      <w:r w:rsidRPr="00385EED">
        <w:tab/>
        <w:t>a child of the employee; and</w:t>
      </w:r>
    </w:p>
    <w:p w:rsidR="00016BDA" w:rsidRPr="00385EED" w:rsidRDefault="00016BDA" w:rsidP="008A3DA4">
      <w:pPr>
        <w:pStyle w:val="paragraph"/>
      </w:pPr>
      <w:r w:rsidRPr="00385EED">
        <w:tab/>
        <w:t>(b)</w:t>
      </w:r>
      <w:r w:rsidRPr="00385EED">
        <w:tab/>
        <w:t>a benefit provided to a bankrupt, or to an associate of a bankrupt, means:</w:t>
      </w:r>
    </w:p>
    <w:p w:rsidR="00016BDA" w:rsidRPr="00385EED" w:rsidRDefault="00016BDA" w:rsidP="008A3DA4">
      <w:pPr>
        <w:pStyle w:val="paragraphsub"/>
      </w:pPr>
      <w:r w:rsidRPr="00385EED">
        <w:tab/>
        <w:t>(i)</w:t>
      </w:r>
      <w:r w:rsidRPr="00385EED">
        <w:tab/>
        <w:t>the bankrupt; or</w:t>
      </w:r>
    </w:p>
    <w:p w:rsidR="00016BDA" w:rsidRPr="00385EED" w:rsidRDefault="00016BDA" w:rsidP="008A3DA4">
      <w:pPr>
        <w:pStyle w:val="paragraphsub"/>
      </w:pPr>
      <w:r w:rsidRPr="00385EED">
        <w:tab/>
        <w:t>(ii)</w:t>
      </w:r>
      <w:r w:rsidRPr="00385EED">
        <w:tab/>
        <w:t>the spouse of the bankrupt; or</w:t>
      </w:r>
    </w:p>
    <w:p w:rsidR="00016BDA" w:rsidRPr="00385EED" w:rsidRDefault="00016BDA" w:rsidP="008A3DA4">
      <w:pPr>
        <w:pStyle w:val="paragraphsub"/>
      </w:pPr>
      <w:r w:rsidRPr="00385EED">
        <w:tab/>
        <w:t>(iii)</w:t>
      </w:r>
      <w:r w:rsidRPr="00385EED">
        <w:tab/>
        <w:t>a child of the bankrupt;’.</w:t>
      </w:r>
    </w:p>
    <w:p w:rsidR="00016BDA" w:rsidRPr="00385EED" w:rsidRDefault="00016BDA" w:rsidP="000E4D03">
      <w:pPr>
        <w:pStyle w:val="Subitem"/>
      </w:pPr>
      <w:bookmarkStart w:id="216" w:name="BK_S4P74L28C1"/>
      <w:bookmarkEnd w:id="216"/>
      <w:r w:rsidRPr="00385EED">
        <w:tab/>
        <w:t>30.3</w:t>
      </w:r>
      <w:r w:rsidRPr="00385EED">
        <w:tab/>
        <w:t>Subsection</w:t>
      </w:r>
      <w:r w:rsidR="00385EED">
        <w:t> </w:t>
      </w:r>
      <w:r w:rsidRPr="00385EED">
        <w:t xml:space="preserve">136(1) (definition of </w:t>
      </w:r>
      <w:r w:rsidRPr="00385EED">
        <w:rPr>
          <w:b/>
          <w:i/>
        </w:rPr>
        <w:t>fringe benefit</w:t>
      </w:r>
      <w:r w:rsidRPr="00385EED">
        <w:t>):</w:t>
      </w:r>
    </w:p>
    <w:p w:rsidR="00016BDA" w:rsidRPr="00385EED" w:rsidRDefault="00016BDA" w:rsidP="000E4D03">
      <w:pPr>
        <w:pStyle w:val="Subitem"/>
        <w:ind w:left="1418"/>
      </w:pPr>
      <w:r w:rsidRPr="00385EED">
        <w:tab/>
        <w:t>Omit the definition, substitute:</w:t>
      </w:r>
    </w:p>
    <w:p w:rsidR="00016BDA" w:rsidRPr="00385EED" w:rsidRDefault="00016BDA" w:rsidP="008A3DA4">
      <w:pPr>
        <w:pStyle w:val="Definition"/>
      </w:pPr>
      <w:bookmarkStart w:id="217" w:name="BK_S4P74L30C1"/>
      <w:bookmarkEnd w:id="217"/>
      <w:r w:rsidRPr="00385EED">
        <w:t>‘</w:t>
      </w:r>
      <w:r w:rsidRPr="00385EED">
        <w:rPr>
          <w:b/>
          <w:i/>
        </w:rPr>
        <w:t>fringe benefit</w:t>
      </w:r>
      <w:r w:rsidRPr="00385EED">
        <w:t>, in relation to a bankrupt, in relation to a contribution assessment period, means a benefit provided at any time during the period by any person to the bankrupt, other than:</w:t>
      </w:r>
    </w:p>
    <w:p w:rsidR="00016BDA" w:rsidRPr="00385EED" w:rsidRDefault="00016BDA" w:rsidP="008A3DA4">
      <w:pPr>
        <w:pStyle w:val="paragraph"/>
      </w:pPr>
      <w:r w:rsidRPr="00385EED">
        <w:tab/>
        <w:t>(a)</w:t>
      </w:r>
      <w:r w:rsidRPr="00385EED">
        <w:tab/>
        <w:t>a benefit provided to the bankrupt by his or her spouse under, or because of a genuine maintenance agreement between the spouses; or</w:t>
      </w:r>
    </w:p>
    <w:p w:rsidR="00016BDA" w:rsidRPr="00385EED" w:rsidRDefault="00016BDA" w:rsidP="008A3DA4">
      <w:pPr>
        <w:pStyle w:val="paragraph"/>
      </w:pPr>
      <w:r w:rsidRPr="00385EED">
        <w:tab/>
        <w:t>(b)</w:t>
      </w:r>
      <w:r w:rsidRPr="00385EED">
        <w:tab/>
        <w:t xml:space="preserve">a benefit provided under a maintenance order, within the meaning of the </w:t>
      </w:r>
      <w:r w:rsidRPr="00385EED">
        <w:rPr>
          <w:i/>
        </w:rPr>
        <w:t>Bankruptcy Act 1966</w:t>
      </w:r>
      <w:r w:rsidRPr="00385EED">
        <w:t xml:space="preserve"> as in force from time to time; or</w:t>
      </w:r>
    </w:p>
    <w:p w:rsidR="00016BDA" w:rsidRPr="00385EED" w:rsidRDefault="00016BDA" w:rsidP="008A3DA4">
      <w:pPr>
        <w:pStyle w:val="paragraph"/>
      </w:pPr>
      <w:r w:rsidRPr="00385EED">
        <w:tab/>
        <w:t>(c)</w:t>
      </w:r>
      <w:r w:rsidRPr="00385EED">
        <w:tab/>
        <w:t>the benefit of an order by a court in favour of the bankrupt in respect of costs of litigation; or</w:t>
      </w:r>
    </w:p>
    <w:p w:rsidR="00016BDA" w:rsidRPr="00385EED" w:rsidRDefault="00016BDA" w:rsidP="008A3DA4">
      <w:pPr>
        <w:pStyle w:val="paragraph"/>
      </w:pPr>
      <w:r w:rsidRPr="00385EED">
        <w:tab/>
        <w:t>(d)</w:t>
      </w:r>
      <w:r w:rsidRPr="00385EED">
        <w:tab/>
        <w:t>educational expenses paid by any person in respect of a child of:</w:t>
      </w:r>
    </w:p>
    <w:p w:rsidR="00016BDA" w:rsidRPr="00385EED" w:rsidRDefault="00016BDA" w:rsidP="008A3DA4">
      <w:pPr>
        <w:pStyle w:val="paragraphsub"/>
      </w:pPr>
      <w:r w:rsidRPr="00385EED">
        <w:tab/>
        <w:t>(i)</w:t>
      </w:r>
      <w:r w:rsidRPr="00385EED">
        <w:tab/>
        <w:t>the bankrupt; or</w:t>
      </w:r>
    </w:p>
    <w:p w:rsidR="00016BDA" w:rsidRPr="00385EED" w:rsidRDefault="00016BDA" w:rsidP="008A3DA4">
      <w:pPr>
        <w:pStyle w:val="paragraphsub"/>
      </w:pPr>
      <w:r w:rsidRPr="00385EED">
        <w:tab/>
        <w:t>(ii)</w:t>
      </w:r>
      <w:r w:rsidRPr="00385EED">
        <w:tab/>
        <w:t>the bankrupt’s spouse; or</w:t>
      </w:r>
    </w:p>
    <w:p w:rsidR="00016BDA" w:rsidRPr="00385EED" w:rsidRDefault="00016BDA" w:rsidP="008A3DA4">
      <w:pPr>
        <w:pStyle w:val="paragraph"/>
      </w:pPr>
      <w:r w:rsidRPr="00385EED">
        <w:tab/>
        <w:t>(e)</w:t>
      </w:r>
      <w:r w:rsidRPr="00385EED">
        <w:tab/>
        <w:t xml:space="preserve">the amount of a refund, or part of a refund, due by the Commissioner to the bankrupt under a law of the Commonwealth, being an amount that the Commissioner has lawfully offset against a tax liability, within the meaning of the </w:t>
      </w:r>
      <w:r w:rsidRPr="00385EED">
        <w:rPr>
          <w:i/>
        </w:rPr>
        <w:t>Taxation Administration Act 1953</w:t>
      </w:r>
      <w:r w:rsidRPr="00385EED">
        <w:t xml:space="preserve"> as in force from time to time, of the bankrupt; or</w:t>
      </w:r>
    </w:p>
    <w:p w:rsidR="00016BDA" w:rsidRPr="00385EED" w:rsidRDefault="00016BDA" w:rsidP="008A3DA4">
      <w:pPr>
        <w:pStyle w:val="paragraph"/>
      </w:pPr>
      <w:r w:rsidRPr="00385EED">
        <w:tab/>
        <w:t>(f)</w:t>
      </w:r>
      <w:r w:rsidRPr="00385EED">
        <w:tab/>
        <w:t xml:space="preserve">subject to </w:t>
      </w:r>
      <w:r w:rsidR="00385EED">
        <w:t>subsection (</w:t>
      </w:r>
      <w:r w:rsidRPr="00385EED">
        <w:t xml:space="preserve">1A), a benefit of a kind referred to in </w:t>
      </w:r>
      <w:r w:rsidR="00385EED">
        <w:t>paragraphs (</w:t>
      </w:r>
      <w:r w:rsidRPr="00385EED">
        <w:t xml:space="preserve">f) to (p) (inclusive) of the definition of </w:t>
      </w:r>
      <w:r w:rsidRPr="00385EED">
        <w:rPr>
          <w:b/>
          <w:i/>
        </w:rPr>
        <w:t>fringe benefit</w:t>
      </w:r>
      <w:r w:rsidRPr="00385EED">
        <w:t xml:space="preserve"> in this Act (in its unmodified form) as in force at the beginning of 1</w:t>
      </w:r>
      <w:r w:rsidR="00385EED">
        <w:t> </w:t>
      </w:r>
      <w:r w:rsidRPr="00385EED">
        <w:t>July 1992; or</w:t>
      </w:r>
    </w:p>
    <w:p w:rsidR="00016BDA" w:rsidRPr="00385EED" w:rsidRDefault="00016BDA" w:rsidP="008A3DA4">
      <w:pPr>
        <w:pStyle w:val="paragraph"/>
      </w:pPr>
      <w:r w:rsidRPr="00385EED">
        <w:tab/>
        <w:t>(g)</w:t>
      </w:r>
      <w:r w:rsidRPr="00385EED">
        <w:tab/>
        <w:t>support by way of one or both of the following:</w:t>
      </w:r>
    </w:p>
    <w:p w:rsidR="00016BDA" w:rsidRPr="00385EED" w:rsidRDefault="00016BDA" w:rsidP="008A3DA4">
      <w:pPr>
        <w:pStyle w:val="paragraphsub"/>
      </w:pPr>
      <w:r w:rsidRPr="00385EED">
        <w:tab/>
        <w:t>(i)</w:t>
      </w:r>
      <w:r w:rsidRPr="00385EED">
        <w:tab/>
        <w:t>lodging (including any board); or</w:t>
      </w:r>
    </w:p>
    <w:p w:rsidR="00016BDA" w:rsidRPr="00385EED" w:rsidRDefault="00016BDA" w:rsidP="008A3DA4">
      <w:pPr>
        <w:pStyle w:val="paragraphsub"/>
      </w:pPr>
      <w:r w:rsidRPr="00385EED">
        <w:tab/>
        <w:t>(ii)</w:t>
      </w:r>
      <w:r w:rsidRPr="00385EED">
        <w:tab/>
        <w:t>occasional use of a motor vehicle used for domestic purposes;</w:t>
      </w:r>
    </w:p>
    <w:p w:rsidR="00016BDA" w:rsidRPr="00385EED" w:rsidRDefault="00016BDA" w:rsidP="008A3DA4">
      <w:pPr>
        <w:pStyle w:val="paragraph"/>
      </w:pPr>
      <w:r w:rsidRPr="00385EED">
        <w:tab/>
      </w:r>
      <w:r w:rsidRPr="00385EED">
        <w:tab/>
        <w:t>up to a value of $250 a week, if the support is provided by a person in the person’s principal place of residence, and the person is:</w:t>
      </w:r>
    </w:p>
    <w:p w:rsidR="00016BDA" w:rsidRPr="00385EED" w:rsidRDefault="00016BDA" w:rsidP="008A3DA4">
      <w:pPr>
        <w:pStyle w:val="paragraphsub"/>
      </w:pPr>
      <w:r w:rsidRPr="00385EED">
        <w:tab/>
        <w:t>(iii)</w:t>
      </w:r>
      <w:r w:rsidRPr="00385EED">
        <w:tab/>
        <w:t>a close relative; or</w:t>
      </w:r>
    </w:p>
    <w:p w:rsidR="00016BDA" w:rsidRPr="00385EED" w:rsidRDefault="00016BDA" w:rsidP="008A3DA4">
      <w:pPr>
        <w:pStyle w:val="paragraphsub"/>
      </w:pPr>
      <w:r w:rsidRPr="00385EED">
        <w:tab/>
        <w:t>(iv)</w:t>
      </w:r>
      <w:r w:rsidRPr="00385EED">
        <w:tab/>
        <w:t>a brother or sister (including a half</w:t>
      </w:r>
      <w:r w:rsidR="00385EED">
        <w:noBreakHyphen/>
      </w:r>
      <w:r w:rsidRPr="00385EED">
        <w:t>brother, half</w:t>
      </w:r>
      <w:r w:rsidR="00385EED">
        <w:noBreakHyphen/>
      </w:r>
      <w:r w:rsidRPr="00385EED">
        <w:t xml:space="preserve"> sister, adoptive brother or adoptive sister);</w:t>
      </w:r>
    </w:p>
    <w:p w:rsidR="00016BDA" w:rsidRPr="00385EED" w:rsidRDefault="00016BDA" w:rsidP="008A3DA4">
      <w:pPr>
        <w:pStyle w:val="paragraph"/>
      </w:pPr>
      <w:r w:rsidRPr="00385EED">
        <w:tab/>
      </w:r>
      <w:r w:rsidRPr="00385EED">
        <w:tab/>
        <w:t>of the bankrupt.</w:t>
      </w:r>
    </w:p>
    <w:p w:rsidR="00016BDA" w:rsidRPr="00385EED" w:rsidRDefault="00415751" w:rsidP="008A3DA4">
      <w:pPr>
        <w:pStyle w:val="notetext"/>
      </w:pPr>
      <w:r w:rsidRPr="00385EED">
        <w:t>Note:</w:t>
      </w:r>
      <w:r w:rsidRPr="00385EED">
        <w:tab/>
      </w:r>
      <w:r w:rsidR="00016BDA" w:rsidRPr="00385EED">
        <w:rPr>
          <w:b/>
          <w:i/>
        </w:rPr>
        <w:t>Close relative</w:t>
      </w:r>
      <w:r w:rsidR="00016BDA" w:rsidRPr="00385EED">
        <w:t>, in relation to a person, is defined in section</w:t>
      </w:r>
      <w:r w:rsidR="00385EED">
        <w:t> </w:t>
      </w:r>
      <w:r w:rsidR="00016BDA" w:rsidRPr="00385EED">
        <w:t xml:space="preserve">136 of the </w:t>
      </w:r>
      <w:r w:rsidR="00016BDA" w:rsidRPr="00385EED">
        <w:rPr>
          <w:i/>
        </w:rPr>
        <w:t>Fringe Benefits Tax Assessment Act 1986</w:t>
      </w:r>
      <w:r w:rsidR="00016BDA" w:rsidRPr="00385EED">
        <w:t xml:space="preserve"> as:</w:t>
      </w:r>
    </w:p>
    <w:p w:rsidR="00016BDA" w:rsidRPr="00385EED" w:rsidRDefault="00016BDA" w:rsidP="008A3DA4">
      <w:pPr>
        <w:pStyle w:val="notepara"/>
      </w:pPr>
      <w:r w:rsidRPr="00385EED">
        <w:t>(a)</w:t>
      </w:r>
      <w:r w:rsidRPr="00385EED">
        <w:tab/>
        <w:t>the spouse of the person; or</w:t>
      </w:r>
    </w:p>
    <w:p w:rsidR="00016BDA" w:rsidRPr="00385EED" w:rsidRDefault="00016BDA" w:rsidP="008A3DA4">
      <w:pPr>
        <w:pStyle w:val="notepara"/>
      </w:pPr>
      <w:r w:rsidRPr="00385EED">
        <w:t>(b)</w:t>
      </w:r>
      <w:r w:rsidRPr="00385EED">
        <w:tab/>
        <w:t>a child or parent of the person; or</w:t>
      </w:r>
    </w:p>
    <w:p w:rsidR="00016BDA" w:rsidRPr="00385EED" w:rsidRDefault="00016BDA" w:rsidP="008A3DA4">
      <w:pPr>
        <w:pStyle w:val="notepara"/>
      </w:pPr>
      <w:r w:rsidRPr="00385EED">
        <w:t>(c)</w:t>
      </w:r>
      <w:r w:rsidRPr="00385EED">
        <w:tab/>
        <w:t>a parent of the person’s spouse.’.</w:t>
      </w:r>
    </w:p>
    <w:p w:rsidR="00016BDA" w:rsidRPr="00385EED" w:rsidRDefault="00016BDA" w:rsidP="000B7C5F">
      <w:pPr>
        <w:pStyle w:val="Subitem"/>
      </w:pPr>
      <w:bookmarkStart w:id="218" w:name="BK_S4P75L30C1"/>
      <w:bookmarkEnd w:id="218"/>
      <w:r w:rsidRPr="00385EED">
        <w:tab/>
        <w:t>30.4</w:t>
      </w:r>
      <w:r w:rsidRPr="00385EED">
        <w:tab/>
        <w:t>After subsection</w:t>
      </w:r>
      <w:r w:rsidR="00385EED">
        <w:t> </w:t>
      </w:r>
      <w:r w:rsidRPr="00385EED">
        <w:t>136(1), insert:</w:t>
      </w:r>
    </w:p>
    <w:p w:rsidR="00AC5D23" w:rsidRPr="00385EED" w:rsidRDefault="00016BDA" w:rsidP="000B7C5F">
      <w:pPr>
        <w:pStyle w:val="subsection"/>
        <w:sectPr w:rsidR="00AC5D23" w:rsidRPr="00385EED" w:rsidSect="0084502F">
          <w:headerReference w:type="even" r:id="rId39"/>
          <w:headerReference w:type="default" r:id="rId40"/>
          <w:footerReference w:type="even" r:id="rId41"/>
          <w:footerReference w:type="default" r:id="rId42"/>
          <w:headerReference w:type="first" r:id="rId43"/>
          <w:footerReference w:type="first" r:id="rId44"/>
          <w:pgSz w:w="11907" w:h="16839" w:code="9"/>
          <w:pgMar w:top="2325" w:right="1797" w:bottom="1440" w:left="1797" w:header="720" w:footer="709" w:gutter="0"/>
          <w:cols w:space="720"/>
          <w:docGrid w:linePitch="299"/>
        </w:sectPr>
      </w:pPr>
      <w:r w:rsidRPr="00385EED">
        <w:tab/>
        <w:t>‘(1A)</w:t>
      </w:r>
      <w:r w:rsidRPr="00385EED">
        <w:tab/>
        <w:t xml:space="preserve">For the purposes of </w:t>
      </w:r>
      <w:r w:rsidR="00385EED">
        <w:t>paragraph (</w:t>
      </w:r>
      <w:r w:rsidRPr="00385EED">
        <w:t xml:space="preserve">f) of the definition of </w:t>
      </w:r>
      <w:r w:rsidRPr="00385EED">
        <w:rPr>
          <w:b/>
          <w:i/>
        </w:rPr>
        <w:t>fringe benefit</w:t>
      </w:r>
      <w:r w:rsidRPr="00385EED">
        <w:t xml:space="preserve"> in </w:t>
      </w:r>
      <w:r w:rsidR="00385EED">
        <w:t>subsection (</w:t>
      </w:r>
      <w:r w:rsidRPr="00385EED">
        <w:t xml:space="preserve">1), </w:t>
      </w:r>
      <w:r w:rsidR="00385EED">
        <w:t>paragraph (</w:t>
      </w:r>
      <w:r w:rsidRPr="00385EED">
        <w:t>h) of the paragraphs referred to in that paragraph has effect as if ‘the employee, or by a relative of the employee,’ were omitted and ‘the bankrupt’ substituted.’.</w:t>
      </w:r>
    </w:p>
    <w:p w:rsidR="00016BDA" w:rsidRPr="00385EED" w:rsidRDefault="00415751" w:rsidP="008A3DA4">
      <w:pPr>
        <w:pStyle w:val="ActHead1"/>
        <w:pageBreakBefore/>
      </w:pPr>
      <w:bookmarkStart w:id="219" w:name="_Toc12881806"/>
      <w:r w:rsidRPr="00385EED">
        <w:rPr>
          <w:rStyle w:val="CharChapNo"/>
        </w:rPr>
        <w:t>Schedule</w:t>
      </w:r>
      <w:r w:rsidR="00385EED" w:rsidRPr="00385EED">
        <w:rPr>
          <w:rStyle w:val="CharChapNo"/>
        </w:rPr>
        <w:t> </w:t>
      </w:r>
      <w:r w:rsidR="00016BDA" w:rsidRPr="00385EED">
        <w:rPr>
          <w:rStyle w:val="CharChapNo"/>
        </w:rPr>
        <w:t>6</w:t>
      </w:r>
      <w:r w:rsidRPr="00385EED">
        <w:t>—</w:t>
      </w:r>
      <w:r w:rsidR="00016BDA" w:rsidRPr="00385EED">
        <w:rPr>
          <w:rStyle w:val="CharChapText"/>
        </w:rPr>
        <w:t xml:space="preserve">Modifications in relation to </w:t>
      </w:r>
      <w:r w:rsidRPr="00385EED">
        <w:rPr>
          <w:rStyle w:val="CharChapText"/>
        </w:rPr>
        <w:t>Part </w:t>
      </w:r>
      <w:r w:rsidR="00016BDA" w:rsidRPr="00385EED">
        <w:rPr>
          <w:rStyle w:val="CharChapText"/>
        </w:rPr>
        <w:t>X of the Act</w:t>
      </w:r>
      <w:bookmarkEnd w:id="219"/>
    </w:p>
    <w:p w:rsidR="00016BDA" w:rsidRPr="00385EED" w:rsidRDefault="00016BDA" w:rsidP="008A3DA4">
      <w:pPr>
        <w:pStyle w:val="notemargin"/>
      </w:pPr>
      <w:bookmarkStart w:id="220" w:name="BK_S5P76L3C1"/>
      <w:bookmarkEnd w:id="220"/>
      <w:r w:rsidRPr="00385EED">
        <w:t>(regulations</w:t>
      </w:r>
      <w:r w:rsidR="00385EED">
        <w:t> </w:t>
      </w:r>
      <w:r w:rsidRPr="00385EED">
        <w:t>10.01, 10.05, 10.07, 10.08 and 10.13)</w:t>
      </w:r>
    </w:p>
    <w:p w:rsidR="00016BDA" w:rsidRPr="00385EED" w:rsidRDefault="00415751" w:rsidP="008A3DA4">
      <w:pPr>
        <w:pStyle w:val="ActHead2"/>
      </w:pPr>
      <w:bookmarkStart w:id="221" w:name="BK_S5P76L4C1"/>
      <w:bookmarkStart w:id="222" w:name="_Toc12881807"/>
      <w:bookmarkEnd w:id="221"/>
      <w:r w:rsidRPr="00385EED">
        <w:rPr>
          <w:rStyle w:val="CharPartNo"/>
        </w:rPr>
        <w:t>Part</w:t>
      </w:r>
      <w:r w:rsidR="00385EED" w:rsidRPr="00385EED">
        <w:rPr>
          <w:rStyle w:val="CharPartNo"/>
        </w:rPr>
        <w:t> </w:t>
      </w:r>
      <w:r w:rsidR="00016BDA" w:rsidRPr="00385EED">
        <w:rPr>
          <w:rStyle w:val="CharPartNo"/>
        </w:rPr>
        <w:t>1</w:t>
      </w:r>
      <w:r w:rsidRPr="00385EED">
        <w:t>—</w:t>
      </w:r>
      <w:r w:rsidR="00016BDA" w:rsidRPr="00385EED">
        <w:rPr>
          <w:rStyle w:val="CharPartText"/>
        </w:rPr>
        <w:t xml:space="preserve">Modifications of </w:t>
      </w:r>
      <w:r w:rsidRPr="00385EED">
        <w:rPr>
          <w:rStyle w:val="CharPartText"/>
        </w:rPr>
        <w:t>Part </w:t>
      </w:r>
      <w:r w:rsidR="00016BDA" w:rsidRPr="00385EED">
        <w:rPr>
          <w:rStyle w:val="CharPartText"/>
        </w:rPr>
        <w:t>X of the Act</w:t>
      </w:r>
      <w:r w:rsidR="008A3DA4" w:rsidRPr="00385EED">
        <w:rPr>
          <w:rStyle w:val="CharPartText"/>
        </w:rPr>
        <w:t>—</w:t>
      </w:r>
      <w:r w:rsidR="00016BDA" w:rsidRPr="00385EED">
        <w:rPr>
          <w:rStyle w:val="CharPartText"/>
        </w:rPr>
        <w:t>joint debtors</w:t>
      </w:r>
      <w:bookmarkEnd w:id="222"/>
    </w:p>
    <w:p w:rsidR="00016BDA" w:rsidRPr="00385EED" w:rsidRDefault="00016BDA" w:rsidP="00782C2B">
      <w:pPr>
        <w:pStyle w:val="ItemHead"/>
      </w:pPr>
      <w:r w:rsidRPr="00385EED">
        <w:t>1</w:t>
      </w:r>
      <w:r w:rsidR="00247FAD" w:rsidRPr="00385EED">
        <w:t xml:space="preserve">  </w:t>
      </w:r>
      <w:r w:rsidRPr="00385EED">
        <w:t>Section</w:t>
      </w:r>
      <w:r w:rsidR="00385EED">
        <w:t> </w:t>
      </w:r>
      <w:r w:rsidRPr="00385EED">
        <w:t>187A</w:t>
      </w:r>
    </w:p>
    <w:p w:rsidR="008A3DA4" w:rsidRPr="00385EED" w:rsidRDefault="008A3DA4" w:rsidP="00C352D8">
      <w:pPr>
        <w:pStyle w:val="Item"/>
        <w:rPr>
          <w:i/>
        </w:rPr>
      </w:pPr>
      <w:r w:rsidRPr="00385EED">
        <w:rPr>
          <w:i/>
        </w:rPr>
        <w:t>omit</w:t>
      </w:r>
    </w:p>
    <w:p w:rsidR="00016BDA" w:rsidRPr="00385EED" w:rsidRDefault="007D05C3" w:rsidP="007D05C3">
      <w:pPr>
        <w:pStyle w:val="subsection"/>
      </w:pPr>
      <w:r w:rsidRPr="00385EED">
        <w:tab/>
      </w:r>
      <w:r w:rsidRPr="00385EED">
        <w:tab/>
      </w:r>
      <w:r w:rsidR="00016BDA" w:rsidRPr="00385EED">
        <w:t>This Part</w:t>
      </w:r>
    </w:p>
    <w:p w:rsidR="008A3DA4" w:rsidRPr="00385EED" w:rsidRDefault="008A3DA4" w:rsidP="00C352D8">
      <w:pPr>
        <w:pStyle w:val="Item"/>
        <w:rPr>
          <w:i/>
        </w:rPr>
      </w:pPr>
      <w:r w:rsidRPr="00385EED">
        <w:rPr>
          <w:i/>
        </w:rPr>
        <w:t>insert</w:t>
      </w:r>
    </w:p>
    <w:p w:rsidR="00016BDA" w:rsidRPr="00385EED" w:rsidRDefault="00016BDA" w:rsidP="008A3DA4">
      <w:pPr>
        <w:pStyle w:val="subsection"/>
      </w:pPr>
      <w:r w:rsidRPr="00385EED">
        <w:tab/>
        <w:t>(1)</w:t>
      </w:r>
      <w:r w:rsidRPr="00385EED">
        <w:tab/>
        <w:t>This Part</w:t>
      </w:r>
    </w:p>
    <w:p w:rsidR="00016BDA" w:rsidRPr="00385EED" w:rsidRDefault="00016BDA" w:rsidP="00356100">
      <w:pPr>
        <w:pStyle w:val="ItemHead"/>
      </w:pPr>
      <w:r w:rsidRPr="00385EED">
        <w:t>2</w:t>
      </w:r>
      <w:r w:rsidR="00247FAD" w:rsidRPr="00385EED">
        <w:t xml:space="preserve">  </w:t>
      </w:r>
      <w:r w:rsidRPr="00385EED">
        <w:t>Section</w:t>
      </w:r>
      <w:r w:rsidR="00385EED">
        <w:t> </w:t>
      </w:r>
      <w:r w:rsidRPr="00385EED">
        <w:t>187A</w:t>
      </w:r>
    </w:p>
    <w:p w:rsidR="008A3DA4" w:rsidRPr="00385EED" w:rsidRDefault="008A3DA4" w:rsidP="00C352D8">
      <w:pPr>
        <w:pStyle w:val="Item"/>
        <w:rPr>
          <w:i/>
        </w:rPr>
      </w:pPr>
      <w:r w:rsidRPr="00385EED">
        <w:rPr>
          <w:i/>
        </w:rPr>
        <w:t>insert</w:t>
      </w:r>
    </w:p>
    <w:p w:rsidR="00016BDA" w:rsidRPr="00385EED" w:rsidRDefault="00016BDA" w:rsidP="008A3DA4">
      <w:pPr>
        <w:pStyle w:val="subsection"/>
      </w:pPr>
      <w:r w:rsidRPr="00385EED">
        <w:tab/>
        <w:t>(2)</w:t>
      </w:r>
      <w:r w:rsidRPr="00385EED">
        <w:tab/>
        <w:t xml:space="preserve">In the application of this </w:t>
      </w:r>
      <w:r w:rsidR="00415751" w:rsidRPr="00385EED">
        <w:t>Part </w:t>
      </w:r>
      <w:r w:rsidRPr="00385EED">
        <w:t>(other than subsection</w:t>
      </w:r>
      <w:r w:rsidR="00385EED">
        <w:t> </w:t>
      </w:r>
      <w:r w:rsidRPr="00385EED">
        <w:t>187(1A)) to joint debtors, whether partners or not, an expression specified in one of the following rules of interpretation applies to the extent that the context reasonably permits:</w:t>
      </w:r>
    </w:p>
    <w:p w:rsidR="00016BDA" w:rsidRPr="00385EED" w:rsidRDefault="00016BDA" w:rsidP="008A3DA4">
      <w:pPr>
        <w:pStyle w:val="paragraph"/>
      </w:pPr>
      <w:r w:rsidRPr="00385EED">
        <w:tab/>
        <w:t>(a)</w:t>
      </w:r>
      <w:r w:rsidRPr="00385EED">
        <w:tab/>
        <w:t>‘a debtor’ is to be read as ‘joint debtors’;</w:t>
      </w:r>
    </w:p>
    <w:p w:rsidR="00016BDA" w:rsidRPr="00385EED" w:rsidRDefault="00016BDA" w:rsidP="008A3DA4">
      <w:pPr>
        <w:pStyle w:val="paragraph"/>
      </w:pPr>
      <w:r w:rsidRPr="00385EED">
        <w:tab/>
        <w:t>(b)</w:t>
      </w:r>
      <w:r w:rsidRPr="00385EED">
        <w:tab/>
        <w:t>‘the debtor’ is to be read as ‘the joint debtors’;</w:t>
      </w:r>
    </w:p>
    <w:p w:rsidR="00016BDA" w:rsidRPr="00385EED" w:rsidRDefault="00016BDA" w:rsidP="008A3DA4">
      <w:pPr>
        <w:pStyle w:val="paragraph"/>
      </w:pPr>
      <w:r w:rsidRPr="00385EED">
        <w:tab/>
        <w:t>(c)</w:t>
      </w:r>
      <w:r w:rsidRPr="00385EED">
        <w:tab/>
        <w:t>‘the debtor’s’ is to be read as ‘the joint debtors’;</w:t>
      </w:r>
    </w:p>
    <w:p w:rsidR="00016BDA" w:rsidRPr="00385EED" w:rsidRDefault="00016BDA" w:rsidP="008A3DA4">
      <w:pPr>
        <w:pStyle w:val="paragraph"/>
      </w:pPr>
      <w:r w:rsidRPr="00385EED">
        <w:tab/>
        <w:t>(d)</w:t>
      </w:r>
      <w:r w:rsidRPr="00385EED">
        <w:tab/>
        <w:t>if used in relation to a debtor:</w:t>
      </w:r>
    </w:p>
    <w:p w:rsidR="00016BDA" w:rsidRPr="00385EED" w:rsidRDefault="00016BDA" w:rsidP="008A3DA4">
      <w:pPr>
        <w:pStyle w:val="paragraphsub"/>
      </w:pPr>
      <w:r w:rsidRPr="00385EED">
        <w:tab/>
        <w:t>(i)</w:t>
      </w:r>
      <w:r w:rsidRPr="00385EED">
        <w:tab/>
        <w:t>‘he or she’ is to be read as ‘they’; and</w:t>
      </w:r>
    </w:p>
    <w:p w:rsidR="00016BDA" w:rsidRPr="00385EED" w:rsidRDefault="00016BDA" w:rsidP="008A3DA4">
      <w:pPr>
        <w:pStyle w:val="paragraphsub"/>
      </w:pPr>
      <w:r w:rsidRPr="00385EED">
        <w:tab/>
        <w:t>(ii)</w:t>
      </w:r>
      <w:r w:rsidRPr="00385EED">
        <w:tab/>
        <w:t>‘his or her’ is to be read as ‘their’; and</w:t>
      </w:r>
    </w:p>
    <w:p w:rsidR="00016BDA" w:rsidRPr="00385EED" w:rsidRDefault="00016BDA" w:rsidP="008A3DA4">
      <w:pPr>
        <w:pStyle w:val="paragraphsub"/>
      </w:pPr>
      <w:r w:rsidRPr="00385EED">
        <w:tab/>
        <w:t>(iii)</w:t>
      </w:r>
      <w:r w:rsidRPr="00385EED">
        <w:tab/>
        <w:t>‘him or her’ is to be read as ‘them’; and</w:t>
      </w:r>
    </w:p>
    <w:p w:rsidR="00016BDA" w:rsidRPr="00385EED" w:rsidRDefault="00016BDA" w:rsidP="008A3DA4">
      <w:pPr>
        <w:pStyle w:val="paragraphsub"/>
      </w:pPr>
      <w:r w:rsidRPr="00385EED">
        <w:tab/>
        <w:t>(iv)</w:t>
      </w:r>
      <w:r w:rsidRPr="00385EED">
        <w:tab/>
        <w:t>a noun or verb in the singular form is to be read as being in the plural form.</w:t>
      </w:r>
    </w:p>
    <w:p w:rsidR="00016BDA" w:rsidRPr="00385EED" w:rsidRDefault="00016BDA" w:rsidP="008A3DA4">
      <w:pPr>
        <w:pStyle w:val="subsection"/>
      </w:pPr>
      <w:r w:rsidRPr="00385EED">
        <w:tab/>
        <w:t>(3)</w:t>
      </w:r>
      <w:r w:rsidRPr="00385EED">
        <w:tab/>
      </w:r>
      <w:r w:rsidR="00385EED">
        <w:t>Subsection (</w:t>
      </w:r>
      <w:r w:rsidRPr="00385EED">
        <w:t xml:space="preserve">2) applies, subject to any specific modifications of this </w:t>
      </w:r>
      <w:r w:rsidR="00415751" w:rsidRPr="00385EED">
        <w:t>Part </w:t>
      </w:r>
      <w:r w:rsidRPr="00385EED">
        <w:t xml:space="preserve">by the </w:t>
      </w:r>
      <w:r w:rsidRPr="00385EED">
        <w:rPr>
          <w:i/>
        </w:rPr>
        <w:t>Bankruptcy Regulations</w:t>
      </w:r>
      <w:r w:rsidR="00385EED">
        <w:rPr>
          <w:i/>
        </w:rPr>
        <w:t> </w:t>
      </w:r>
      <w:r w:rsidRPr="00385EED">
        <w:rPr>
          <w:i/>
        </w:rPr>
        <w:t>1996</w:t>
      </w:r>
      <w:r w:rsidRPr="00385EED">
        <w:t>.</w:t>
      </w:r>
    </w:p>
    <w:p w:rsidR="00016BDA" w:rsidRPr="00385EED" w:rsidRDefault="00016BDA" w:rsidP="008A3DA4">
      <w:pPr>
        <w:pStyle w:val="subsection"/>
      </w:pPr>
      <w:r w:rsidRPr="00385EED">
        <w:tab/>
        <w:t>(4)</w:t>
      </w:r>
      <w:r w:rsidRPr="00385EED">
        <w:tab/>
        <w:t xml:space="preserve">To the extent that the context reasonably permits, a reference (by operation of </w:t>
      </w:r>
      <w:r w:rsidR="00385EED">
        <w:t>subsection (</w:t>
      </w:r>
      <w:r w:rsidRPr="00385EED">
        <w:t>2)) to joint debtors includes a reference to any of the joint debtors.</w:t>
      </w:r>
    </w:p>
    <w:p w:rsidR="00016BDA" w:rsidRPr="00385EED" w:rsidRDefault="00016BDA" w:rsidP="008A3DA4">
      <w:pPr>
        <w:pStyle w:val="subsection"/>
      </w:pPr>
      <w:r w:rsidRPr="00385EED">
        <w:tab/>
        <w:t>(5)</w:t>
      </w:r>
      <w:r w:rsidRPr="00385EED">
        <w:tab/>
        <w:t>A reference to the affairs, or examinable affairs, of a debtor includes a reference to the separate affairs, or separate examinable affairs, of a joint debtor.</w:t>
      </w:r>
    </w:p>
    <w:p w:rsidR="00016BDA" w:rsidRPr="00385EED" w:rsidRDefault="00016BDA" w:rsidP="00356100">
      <w:pPr>
        <w:pStyle w:val="ItemHead"/>
      </w:pPr>
      <w:r w:rsidRPr="00385EED">
        <w:t>3</w:t>
      </w:r>
      <w:r w:rsidR="00247FAD" w:rsidRPr="00385EED">
        <w:t xml:space="preserve">  </w:t>
      </w:r>
      <w:r w:rsidRPr="00385EED">
        <w:t>Subsection</w:t>
      </w:r>
      <w:r w:rsidR="00385EED">
        <w:t> </w:t>
      </w:r>
      <w:r w:rsidRPr="00385EED">
        <w:t>188(1)</w:t>
      </w:r>
    </w:p>
    <w:p w:rsidR="008A3DA4" w:rsidRPr="00385EED" w:rsidRDefault="008A3DA4" w:rsidP="00C352D8">
      <w:pPr>
        <w:pStyle w:val="Item"/>
      </w:pPr>
      <w:r w:rsidRPr="00385EED">
        <w:rPr>
          <w:i/>
        </w:rPr>
        <w:t>omit</w:t>
      </w:r>
    </w:p>
    <w:p w:rsidR="00016BDA" w:rsidRPr="00385EED" w:rsidRDefault="007D05C3" w:rsidP="007D05C3">
      <w:pPr>
        <w:pStyle w:val="subsection"/>
      </w:pPr>
      <w:r w:rsidRPr="00385EED">
        <w:tab/>
      </w:r>
      <w:r w:rsidRPr="00385EED">
        <w:tab/>
      </w:r>
      <w:r w:rsidR="00016BDA" w:rsidRPr="00385EED">
        <w:t>A debtor</w:t>
      </w:r>
    </w:p>
    <w:p w:rsidR="008A3DA4" w:rsidRPr="00385EED" w:rsidRDefault="008A3DA4" w:rsidP="00C352D8">
      <w:pPr>
        <w:pStyle w:val="Item"/>
      </w:pPr>
      <w:r w:rsidRPr="00385EED">
        <w:rPr>
          <w:i/>
        </w:rPr>
        <w:t>insert</w:t>
      </w:r>
    </w:p>
    <w:p w:rsidR="00016BDA" w:rsidRPr="00385EED" w:rsidRDefault="007D05C3" w:rsidP="007D05C3">
      <w:pPr>
        <w:pStyle w:val="subsection"/>
      </w:pPr>
      <w:r w:rsidRPr="00385EED">
        <w:tab/>
      </w:r>
      <w:r w:rsidRPr="00385EED">
        <w:tab/>
      </w:r>
      <w:r w:rsidR="00016BDA" w:rsidRPr="00385EED">
        <w:t>If each joint debtor is a person</w:t>
      </w:r>
    </w:p>
    <w:p w:rsidR="00016BDA" w:rsidRPr="00385EED" w:rsidRDefault="00016BDA" w:rsidP="00356100">
      <w:pPr>
        <w:pStyle w:val="ItemHead"/>
      </w:pPr>
      <w:r w:rsidRPr="00385EED">
        <w:t>4</w:t>
      </w:r>
      <w:r w:rsidR="00247FAD" w:rsidRPr="00385EED">
        <w:t xml:space="preserve">  </w:t>
      </w:r>
      <w:r w:rsidRPr="00385EED">
        <w:t>Subsection</w:t>
      </w:r>
      <w:r w:rsidR="00385EED">
        <w:t> </w:t>
      </w:r>
      <w:r w:rsidRPr="00385EED">
        <w:t>188(1)</w:t>
      </w:r>
    </w:p>
    <w:p w:rsidR="008A3DA4" w:rsidRPr="00385EED" w:rsidRDefault="008A3DA4" w:rsidP="00C352D8">
      <w:pPr>
        <w:pStyle w:val="Item"/>
      </w:pPr>
      <w:r w:rsidRPr="00385EED">
        <w:rPr>
          <w:i/>
        </w:rPr>
        <w:t>before</w:t>
      </w:r>
    </w:p>
    <w:p w:rsidR="00016BDA" w:rsidRPr="00385EED" w:rsidRDefault="007D05C3" w:rsidP="007D05C3">
      <w:pPr>
        <w:pStyle w:val="subsection"/>
      </w:pPr>
      <w:r w:rsidRPr="00385EED">
        <w:tab/>
      </w:r>
      <w:r w:rsidRPr="00385EED">
        <w:tab/>
      </w:r>
      <w:r w:rsidR="00016BDA" w:rsidRPr="00385EED">
        <w:t>may sign</w:t>
      </w:r>
    </w:p>
    <w:p w:rsidR="008A3DA4" w:rsidRPr="00385EED" w:rsidRDefault="008A3DA4" w:rsidP="00C352D8">
      <w:pPr>
        <w:pStyle w:val="Item"/>
      </w:pPr>
      <w:r w:rsidRPr="00385EED">
        <w:rPr>
          <w:i/>
        </w:rPr>
        <w:t>insert</w:t>
      </w:r>
    </w:p>
    <w:p w:rsidR="00016BDA" w:rsidRPr="00385EED" w:rsidRDefault="007D05C3" w:rsidP="007D05C3">
      <w:pPr>
        <w:pStyle w:val="subsection"/>
      </w:pPr>
      <w:r w:rsidRPr="00385EED">
        <w:tab/>
      </w:r>
      <w:r w:rsidRPr="00385EED">
        <w:tab/>
      </w:r>
      <w:r w:rsidR="00016BDA" w:rsidRPr="00385EED">
        <w:t>the joint debtors</w:t>
      </w:r>
    </w:p>
    <w:p w:rsidR="00016BDA" w:rsidRPr="00385EED" w:rsidRDefault="00016BDA" w:rsidP="00356100">
      <w:pPr>
        <w:pStyle w:val="ItemHead"/>
      </w:pPr>
      <w:r w:rsidRPr="00385EED">
        <w:t>5</w:t>
      </w:r>
      <w:r w:rsidR="00247FAD" w:rsidRPr="00385EED">
        <w:t xml:space="preserve">  </w:t>
      </w:r>
      <w:r w:rsidRPr="00385EED">
        <w:t>Subsections</w:t>
      </w:r>
      <w:r w:rsidR="00385EED">
        <w:t> </w:t>
      </w:r>
      <w:r w:rsidRPr="00385EED">
        <w:t>188(2AA) and (2AB)</w:t>
      </w:r>
    </w:p>
    <w:p w:rsidR="008A3DA4" w:rsidRPr="00385EED" w:rsidRDefault="008A3DA4" w:rsidP="00C352D8">
      <w:pPr>
        <w:pStyle w:val="Item"/>
      </w:pPr>
      <w:r w:rsidRPr="00385EED">
        <w:rPr>
          <w:i/>
        </w:rPr>
        <w:t>omit</w:t>
      </w:r>
    </w:p>
    <w:p w:rsidR="00016BDA" w:rsidRPr="00385EED" w:rsidRDefault="007D05C3" w:rsidP="007D05C3">
      <w:pPr>
        <w:pStyle w:val="subsection"/>
      </w:pPr>
      <w:r w:rsidRPr="00385EED">
        <w:tab/>
      </w:r>
      <w:r w:rsidRPr="00385EED">
        <w:tab/>
      </w:r>
      <w:r w:rsidR="00016BDA" w:rsidRPr="00385EED">
        <w:t>the debtor</w:t>
      </w:r>
    </w:p>
    <w:p w:rsidR="008A3DA4" w:rsidRPr="00385EED" w:rsidRDefault="008A3DA4" w:rsidP="00C352D8">
      <w:pPr>
        <w:pStyle w:val="Item"/>
      </w:pPr>
      <w:r w:rsidRPr="00385EED">
        <w:rPr>
          <w:i/>
        </w:rPr>
        <w:t>insert</w:t>
      </w:r>
    </w:p>
    <w:p w:rsidR="00016BDA" w:rsidRPr="00385EED" w:rsidRDefault="007D05C3" w:rsidP="007D05C3">
      <w:pPr>
        <w:pStyle w:val="subsection"/>
      </w:pPr>
      <w:r w:rsidRPr="00385EED">
        <w:tab/>
      </w:r>
      <w:r w:rsidRPr="00385EED">
        <w:tab/>
      </w:r>
      <w:r w:rsidR="00016BDA" w:rsidRPr="00385EED">
        <w:t>each joint debtor</w:t>
      </w:r>
    </w:p>
    <w:p w:rsidR="00016BDA" w:rsidRPr="00385EED" w:rsidRDefault="00016BDA" w:rsidP="00356100">
      <w:pPr>
        <w:pStyle w:val="ItemHead"/>
      </w:pPr>
      <w:r w:rsidRPr="00385EED">
        <w:t>6</w:t>
      </w:r>
      <w:r w:rsidR="00247FAD" w:rsidRPr="00385EED">
        <w:t xml:space="preserve">  </w:t>
      </w:r>
      <w:r w:rsidRPr="00385EED">
        <w:t>Subsection</w:t>
      </w:r>
      <w:r w:rsidR="00385EED">
        <w:t> </w:t>
      </w:r>
      <w:r w:rsidRPr="00385EED">
        <w:t>188(2C)</w:t>
      </w:r>
    </w:p>
    <w:p w:rsidR="00016BDA" w:rsidRPr="00385EED" w:rsidRDefault="00016BDA" w:rsidP="00C352D8">
      <w:pPr>
        <w:pStyle w:val="Item"/>
        <w:rPr>
          <w:i/>
        </w:rPr>
      </w:pPr>
      <w:r w:rsidRPr="00385EED">
        <w:rPr>
          <w:i/>
        </w:rPr>
        <w:t>omit the second occurrence of</w:t>
      </w:r>
    </w:p>
    <w:p w:rsidR="00016BDA" w:rsidRPr="00385EED" w:rsidRDefault="00787394" w:rsidP="00787394">
      <w:pPr>
        <w:pStyle w:val="subsection"/>
      </w:pPr>
      <w:r w:rsidRPr="00385EED">
        <w:tab/>
      </w:r>
      <w:r w:rsidRPr="00385EED">
        <w:tab/>
      </w:r>
      <w:r w:rsidR="00016BDA" w:rsidRPr="00385EED">
        <w:t>the debtor</w:t>
      </w:r>
    </w:p>
    <w:p w:rsidR="008A3DA4" w:rsidRPr="00385EED" w:rsidRDefault="008A3DA4" w:rsidP="00C352D8">
      <w:pPr>
        <w:pStyle w:val="Item"/>
      </w:pPr>
      <w:r w:rsidRPr="00385EED">
        <w:rPr>
          <w:i/>
        </w:rPr>
        <w:t>insert</w:t>
      </w:r>
    </w:p>
    <w:p w:rsidR="00016BDA" w:rsidRPr="00385EED" w:rsidRDefault="00787394" w:rsidP="00787394">
      <w:pPr>
        <w:pStyle w:val="subsection"/>
      </w:pPr>
      <w:r w:rsidRPr="00385EED">
        <w:tab/>
      </w:r>
      <w:r w:rsidRPr="00385EED">
        <w:tab/>
      </w:r>
      <w:r w:rsidR="00016BDA" w:rsidRPr="00385EED">
        <w:t>each joint debtor</w:t>
      </w:r>
    </w:p>
    <w:p w:rsidR="00016BDA" w:rsidRPr="00385EED" w:rsidRDefault="00016BDA" w:rsidP="00356100">
      <w:pPr>
        <w:pStyle w:val="ItemHead"/>
      </w:pPr>
      <w:r w:rsidRPr="00385EED">
        <w:t>7</w:t>
      </w:r>
      <w:r w:rsidR="00247FAD" w:rsidRPr="00385EED">
        <w:t xml:space="preserve">  </w:t>
      </w:r>
      <w:r w:rsidRPr="00385EED">
        <w:t>Subsection</w:t>
      </w:r>
      <w:r w:rsidR="00385EED">
        <w:t> </w:t>
      </w:r>
      <w:r w:rsidRPr="00385EED">
        <w:t>188(2D)</w:t>
      </w:r>
    </w:p>
    <w:p w:rsidR="00016BDA" w:rsidRPr="00385EED" w:rsidRDefault="00016BDA" w:rsidP="00C352D8">
      <w:pPr>
        <w:pStyle w:val="Item"/>
        <w:rPr>
          <w:i/>
        </w:rPr>
      </w:pPr>
      <w:r w:rsidRPr="00385EED">
        <w:rPr>
          <w:i/>
        </w:rPr>
        <w:t>omit the second occurrence of</w:t>
      </w:r>
    </w:p>
    <w:p w:rsidR="00016BDA" w:rsidRPr="00385EED" w:rsidRDefault="00787394" w:rsidP="00787394">
      <w:pPr>
        <w:pStyle w:val="subsection"/>
      </w:pPr>
      <w:r w:rsidRPr="00385EED">
        <w:tab/>
      </w:r>
      <w:r w:rsidRPr="00385EED">
        <w:tab/>
      </w:r>
      <w:r w:rsidR="00016BDA" w:rsidRPr="00385EED">
        <w:t>the debtor</w:t>
      </w:r>
    </w:p>
    <w:p w:rsidR="008A3DA4" w:rsidRPr="00385EED" w:rsidRDefault="008A3DA4" w:rsidP="00C352D8">
      <w:pPr>
        <w:pStyle w:val="Item"/>
      </w:pPr>
      <w:r w:rsidRPr="00385EED">
        <w:rPr>
          <w:i/>
        </w:rPr>
        <w:t>insert</w:t>
      </w:r>
    </w:p>
    <w:p w:rsidR="00016BDA" w:rsidRPr="00385EED" w:rsidRDefault="00787394" w:rsidP="00787394">
      <w:pPr>
        <w:pStyle w:val="subsection"/>
      </w:pPr>
      <w:r w:rsidRPr="00385EED">
        <w:tab/>
      </w:r>
      <w:r w:rsidRPr="00385EED">
        <w:tab/>
      </w:r>
      <w:r w:rsidR="00016BDA" w:rsidRPr="00385EED">
        <w:t>each joint debtor</w:t>
      </w:r>
    </w:p>
    <w:p w:rsidR="00016BDA" w:rsidRPr="00385EED" w:rsidRDefault="00016BDA" w:rsidP="00356100">
      <w:pPr>
        <w:pStyle w:val="ItemHead"/>
      </w:pPr>
      <w:r w:rsidRPr="00385EED">
        <w:t>8</w:t>
      </w:r>
      <w:r w:rsidR="00247FAD" w:rsidRPr="00385EED">
        <w:t xml:space="preserve">  </w:t>
      </w:r>
      <w:r w:rsidRPr="00385EED">
        <w:t>Subsection</w:t>
      </w:r>
      <w:r w:rsidR="00385EED">
        <w:t> </w:t>
      </w:r>
      <w:r w:rsidRPr="00385EED">
        <w:t>188(4)</w:t>
      </w:r>
    </w:p>
    <w:p w:rsidR="008A3DA4" w:rsidRPr="00385EED" w:rsidRDefault="008A3DA4" w:rsidP="00C352D8">
      <w:pPr>
        <w:pStyle w:val="Item"/>
      </w:pPr>
      <w:r w:rsidRPr="00385EED">
        <w:rPr>
          <w:i/>
        </w:rPr>
        <w:t>before</w:t>
      </w:r>
    </w:p>
    <w:p w:rsidR="00016BDA" w:rsidRPr="00385EED" w:rsidRDefault="00C13367" w:rsidP="00787394">
      <w:pPr>
        <w:pStyle w:val="subsection"/>
      </w:pPr>
      <w:r w:rsidRPr="00385EED">
        <w:tab/>
      </w:r>
      <w:r w:rsidRPr="00385EED">
        <w:tab/>
      </w:r>
      <w:r w:rsidR="00016BDA" w:rsidRPr="00385EED">
        <w:t>debtor</w:t>
      </w:r>
    </w:p>
    <w:p w:rsidR="008A3DA4" w:rsidRPr="00385EED" w:rsidRDefault="008A3DA4" w:rsidP="00C352D8">
      <w:pPr>
        <w:pStyle w:val="Item"/>
      </w:pPr>
      <w:r w:rsidRPr="00385EED">
        <w:rPr>
          <w:i/>
        </w:rPr>
        <w:t>insert</w:t>
      </w:r>
    </w:p>
    <w:p w:rsidR="00016BDA" w:rsidRPr="00385EED" w:rsidRDefault="00C13367" w:rsidP="00787394">
      <w:pPr>
        <w:pStyle w:val="subsection"/>
      </w:pPr>
      <w:r w:rsidRPr="00385EED">
        <w:tab/>
      </w:r>
      <w:r w:rsidRPr="00385EED">
        <w:tab/>
      </w:r>
      <w:r w:rsidR="00016BDA" w:rsidRPr="00385EED">
        <w:t>joint</w:t>
      </w:r>
    </w:p>
    <w:p w:rsidR="00016BDA" w:rsidRPr="00385EED" w:rsidRDefault="00016BDA" w:rsidP="00356100">
      <w:pPr>
        <w:pStyle w:val="ItemHead"/>
      </w:pPr>
      <w:r w:rsidRPr="00385EED">
        <w:t>10</w:t>
      </w:r>
      <w:r w:rsidR="00247FAD" w:rsidRPr="00385EED">
        <w:t xml:space="preserve">  </w:t>
      </w:r>
      <w:r w:rsidRPr="00385EED">
        <w:t>Paragraphs 188A(2)(a) and (c)</w:t>
      </w:r>
    </w:p>
    <w:p w:rsidR="008A3DA4" w:rsidRPr="00385EED" w:rsidRDefault="008A3DA4" w:rsidP="00C352D8">
      <w:pPr>
        <w:pStyle w:val="Item"/>
      </w:pPr>
      <w:r w:rsidRPr="00385EED">
        <w:rPr>
          <w:i/>
        </w:rPr>
        <w:t>omit</w:t>
      </w:r>
    </w:p>
    <w:p w:rsidR="00016BDA" w:rsidRPr="00385EED" w:rsidRDefault="00C13367" w:rsidP="00787394">
      <w:pPr>
        <w:pStyle w:val="subsection"/>
      </w:pPr>
      <w:r w:rsidRPr="00385EED">
        <w:tab/>
      </w:r>
      <w:r w:rsidRPr="00385EED">
        <w:tab/>
      </w:r>
      <w:r w:rsidR="00016BDA" w:rsidRPr="00385EED">
        <w:t>the debtor’s</w:t>
      </w:r>
    </w:p>
    <w:p w:rsidR="008A3DA4" w:rsidRPr="00385EED" w:rsidRDefault="008A3DA4" w:rsidP="00C352D8">
      <w:pPr>
        <w:pStyle w:val="Item"/>
      </w:pPr>
      <w:r w:rsidRPr="00385EED">
        <w:rPr>
          <w:i/>
        </w:rPr>
        <w:t>insert</w:t>
      </w:r>
    </w:p>
    <w:p w:rsidR="00016BDA" w:rsidRPr="00385EED" w:rsidRDefault="00C13367" w:rsidP="00787394">
      <w:pPr>
        <w:pStyle w:val="subsection"/>
      </w:pPr>
      <w:r w:rsidRPr="00385EED">
        <w:tab/>
      </w:r>
      <w:r w:rsidRPr="00385EED">
        <w:tab/>
      </w:r>
      <w:r w:rsidR="00016BDA" w:rsidRPr="00385EED">
        <w:t>each joint debtor’s</w:t>
      </w:r>
    </w:p>
    <w:p w:rsidR="00016BDA" w:rsidRPr="00385EED" w:rsidRDefault="00016BDA" w:rsidP="00356100">
      <w:pPr>
        <w:pStyle w:val="ItemHead"/>
      </w:pPr>
      <w:r w:rsidRPr="00385EED">
        <w:t>11</w:t>
      </w:r>
      <w:r w:rsidR="00247FAD" w:rsidRPr="00385EED">
        <w:t xml:space="preserve">  </w:t>
      </w:r>
      <w:r w:rsidRPr="00385EED">
        <w:t>Paragraph 188A(2)(e)</w:t>
      </w:r>
    </w:p>
    <w:p w:rsidR="008A3DA4" w:rsidRPr="00385EED" w:rsidRDefault="008A3DA4" w:rsidP="00C352D8">
      <w:pPr>
        <w:pStyle w:val="Item"/>
      </w:pPr>
      <w:r w:rsidRPr="00385EED">
        <w:rPr>
          <w:i/>
        </w:rPr>
        <w:t>omit</w:t>
      </w:r>
    </w:p>
    <w:p w:rsidR="00016BDA" w:rsidRPr="00385EED" w:rsidRDefault="00C13367" w:rsidP="00787394">
      <w:pPr>
        <w:pStyle w:val="subsection"/>
      </w:pPr>
      <w:r w:rsidRPr="00385EED">
        <w:tab/>
      </w:r>
      <w:r w:rsidRPr="00385EED">
        <w:tab/>
      </w:r>
      <w:r w:rsidR="00016BDA" w:rsidRPr="00385EED">
        <w:t>the debtor</w:t>
      </w:r>
    </w:p>
    <w:p w:rsidR="008A3DA4" w:rsidRPr="00385EED" w:rsidRDefault="008A3DA4" w:rsidP="00C352D8">
      <w:pPr>
        <w:pStyle w:val="Item"/>
      </w:pPr>
      <w:r w:rsidRPr="00385EED">
        <w:rPr>
          <w:i/>
        </w:rPr>
        <w:t>insert</w:t>
      </w:r>
    </w:p>
    <w:p w:rsidR="00016BDA" w:rsidRPr="00385EED" w:rsidRDefault="00C13367" w:rsidP="00787394">
      <w:pPr>
        <w:pStyle w:val="subsection"/>
      </w:pPr>
      <w:r w:rsidRPr="00385EED">
        <w:tab/>
      </w:r>
      <w:r w:rsidRPr="00385EED">
        <w:tab/>
      </w:r>
      <w:r w:rsidR="00016BDA" w:rsidRPr="00385EED">
        <w:t>each joint debtor</w:t>
      </w:r>
    </w:p>
    <w:p w:rsidR="00016BDA" w:rsidRPr="00385EED" w:rsidRDefault="00016BDA" w:rsidP="00356100">
      <w:pPr>
        <w:pStyle w:val="ItemHead"/>
      </w:pPr>
      <w:r w:rsidRPr="00385EED">
        <w:t>12</w:t>
      </w:r>
      <w:r w:rsidR="00247FAD" w:rsidRPr="00385EED">
        <w:t xml:space="preserve">  </w:t>
      </w:r>
      <w:r w:rsidRPr="00385EED">
        <w:t>Paragraph 188A(2)(l)</w:t>
      </w:r>
    </w:p>
    <w:p w:rsidR="008A3DA4" w:rsidRPr="00385EED" w:rsidRDefault="008A3DA4" w:rsidP="00C352D8">
      <w:pPr>
        <w:pStyle w:val="Item"/>
      </w:pPr>
      <w:r w:rsidRPr="00385EED">
        <w:rPr>
          <w:i/>
        </w:rPr>
        <w:t>omit</w:t>
      </w:r>
    </w:p>
    <w:p w:rsidR="00016BDA" w:rsidRPr="00385EED" w:rsidRDefault="00C13367" w:rsidP="00787394">
      <w:pPr>
        <w:pStyle w:val="subsection"/>
      </w:pPr>
      <w:r w:rsidRPr="00385EED">
        <w:tab/>
      </w:r>
      <w:r w:rsidRPr="00385EED">
        <w:tab/>
      </w:r>
      <w:r w:rsidR="00016BDA" w:rsidRPr="00385EED">
        <w:t>the debtor</w:t>
      </w:r>
    </w:p>
    <w:p w:rsidR="008A3DA4" w:rsidRPr="00385EED" w:rsidRDefault="008A3DA4" w:rsidP="00C352D8">
      <w:pPr>
        <w:pStyle w:val="Item"/>
      </w:pPr>
      <w:r w:rsidRPr="00385EED">
        <w:rPr>
          <w:i/>
        </w:rPr>
        <w:t>insert</w:t>
      </w:r>
    </w:p>
    <w:p w:rsidR="00016BDA" w:rsidRPr="00385EED" w:rsidRDefault="00C13367" w:rsidP="00787394">
      <w:pPr>
        <w:pStyle w:val="subsection"/>
      </w:pPr>
      <w:r w:rsidRPr="00385EED">
        <w:tab/>
      </w:r>
      <w:r w:rsidRPr="00385EED">
        <w:tab/>
      </w:r>
      <w:r w:rsidR="00016BDA" w:rsidRPr="00385EED">
        <w:t>each joint debtor</w:t>
      </w:r>
    </w:p>
    <w:p w:rsidR="00016BDA" w:rsidRPr="00385EED" w:rsidRDefault="00016BDA" w:rsidP="00356100">
      <w:pPr>
        <w:pStyle w:val="ItemHead"/>
      </w:pPr>
      <w:r w:rsidRPr="00385EED">
        <w:t>13</w:t>
      </w:r>
      <w:r w:rsidR="00247FAD" w:rsidRPr="00385EED">
        <w:t xml:space="preserve">  </w:t>
      </w:r>
      <w:r w:rsidRPr="00385EED">
        <w:t>Subsection</w:t>
      </w:r>
      <w:r w:rsidR="00385EED">
        <w:t> </w:t>
      </w:r>
      <w:r w:rsidRPr="00385EED">
        <w:t>189AB(1)</w:t>
      </w:r>
    </w:p>
    <w:p w:rsidR="008A3DA4" w:rsidRPr="00385EED" w:rsidRDefault="008A3DA4" w:rsidP="00C352D8">
      <w:pPr>
        <w:pStyle w:val="Item"/>
      </w:pPr>
      <w:r w:rsidRPr="00385EED">
        <w:rPr>
          <w:i/>
        </w:rPr>
        <w:t>omit</w:t>
      </w:r>
    </w:p>
    <w:p w:rsidR="00016BDA" w:rsidRPr="00385EED" w:rsidRDefault="00016BDA" w:rsidP="008A3DA4">
      <w:pPr>
        <w:pStyle w:val="subsection"/>
      </w:pPr>
      <w:r w:rsidRPr="00385EED">
        <w:tab/>
        <w:t>(1)</w:t>
      </w:r>
      <w:r w:rsidRPr="00385EED">
        <w:tab/>
        <w:t>When the debtor’s property becomes subject to control under this Division, the debtor’s property is charged with:</w:t>
      </w:r>
    </w:p>
    <w:p w:rsidR="008A3DA4" w:rsidRPr="00385EED" w:rsidRDefault="008A3DA4" w:rsidP="00C352D8">
      <w:pPr>
        <w:pStyle w:val="Item"/>
      </w:pPr>
      <w:r w:rsidRPr="00385EED">
        <w:rPr>
          <w:i/>
        </w:rPr>
        <w:t>insert</w:t>
      </w:r>
    </w:p>
    <w:p w:rsidR="00016BDA" w:rsidRPr="00385EED" w:rsidRDefault="00016BDA" w:rsidP="008A3DA4">
      <w:pPr>
        <w:pStyle w:val="subsection"/>
      </w:pPr>
      <w:r w:rsidRPr="00385EED">
        <w:tab/>
        <w:t>(1)</w:t>
      </w:r>
      <w:r w:rsidRPr="00385EED">
        <w:tab/>
        <w:t xml:space="preserve">When the property of joint debtors becomes charged under this Division, the charges specified in </w:t>
      </w:r>
      <w:r w:rsidR="00385EED">
        <w:t>subsection (</w:t>
      </w:r>
      <w:r w:rsidRPr="00385EED">
        <w:t>1A) are created with respect to:</w:t>
      </w:r>
    </w:p>
    <w:p w:rsidR="00016BDA" w:rsidRPr="00385EED" w:rsidRDefault="00016BDA" w:rsidP="00356100">
      <w:pPr>
        <w:pStyle w:val="ItemHead"/>
      </w:pPr>
      <w:r w:rsidRPr="00385EED">
        <w:t>14</w:t>
      </w:r>
      <w:r w:rsidR="00247FAD" w:rsidRPr="00385EED">
        <w:t xml:space="preserve">  </w:t>
      </w:r>
      <w:r w:rsidRPr="00385EED">
        <w:t>After subsection</w:t>
      </w:r>
      <w:r w:rsidR="00385EED">
        <w:t> </w:t>
      </w:r>
      <w:r w:rsidRPr="00385EED">
        <w:t>189AB(1)</w:t>
      </w:r>
    </w:p>
    <w:p w:rsidR="008A3DA4" w:rsidRPr="00385EED" w:rsidRDefault="008A3DA4" w:rsidP="00C352D8">
      <w:pPr>
        <w:pStyle w:val="Item"/>
      </w:pPr>
      <w:r w:rsidRPr="00385EED">
        <w:rPr>
          <w:i/>
        </w:rPr>
        <w:t>insert</w:t>
      </w:r>
    </w:p>
    <w:p w:rsidR="00016BDA" w:rsidRPr="00385EED" w:rsidRDefault="00016BDA" w:rsidP="008A3DA4">
      <w:pPr>
        <w:pStyle w:val="subsection"/>
      </w:pPr>
      <w:r w:rsidRPr="00385EED">
        <w:tab/>
        <w:t>(1A)</w:t>
      </w:r>
      <w:r w:rsidRPr="00385EED">
        <w:tab/>
        <w:t xml:space="preserve">The charges are: </w:t>
      </w:r>
    </w:p>
    <w:p w:rsidR="00016BDA" w:rsidRPr="00385EED" w:rsidRDefault="00016BDA" w:rsidP="008A3DA4">
      <w:pPr>
        <w:pStyle w:val="paragraph"/>
      </w:pPr>
      <w:r w:rsidRPr="00385EED">
        <w:tab/>
        <w:t>(a)</w:t>
      </w:r>
      <w:r w:rsidRPr="00385EED">
        <w:tab/>
        <w:t>a charge over the joint property of the joint debtors; and</w:t>
      </w:r>
    </w:p>
    <w:p w:rsidR="00016BDA" w:rsidRPr="00385EED" w:rsidRDefault="00016BDA" w:rsidP="008A3DA4">
      <w:pPr>
        <w:pStyle w:val="paragraph"/>
      </w:pPr>
      <w:r w:rsidRPr="00385EED">
        <w:tab/>
        <w:t>(b)</w:t>
      </w:r>
      <w:r w:rsidRPr="00385EED">
        <w:tab/>
        <w:t>a separate charge over the separate property of each joint debtor.</w:t>
      </w:r>
    </w:p>
    <w:p w:rsidR="00016BDA" w:rsidRPr="00385EED" w:rsidRDefault="00016BDA" w:rsidP="00356100">
      <w:pPr>
        <w:pStyle w:val="ItemHead"/>
      </w:pPr>
      <w:r w:rsidRPr="00385EED">
        <w:t>15</w:t>
      </w:r>
      <w:r w:rsidR="00247FAD" w:rsidRPr="00385EED">
        <w:t xml:space="preserve">  </w:t>
      </w:r>
      <w:r w:rsidRPr="00385EED">
        <w:t>Subsection</w:t>
      </w:r>
      <w:r w:rsidR="00385EED">
        <w:t> </w:t>
      </w:r>
      <w:r w:rsidRPr="00385EED">
        <w:t>189AB(2)</w:t>
      </w:r>
    </w:p>
    <w:p w:rsidR="008A3DA4" w:rsidRPr="00385EED" w:rsidRDefault="008A3DA4" w:rsidP="00C352D8">
      <w:pPr>
        <w:pStyle w:val="Item"/>
      </w:pPr>
      <w:r w:rsidRPr="00385EED">
        <w:rPr>
          <w:i/>
        </w:rPr>
        <w:t>omit</w:t>
      </w:r>
    </w:p>
    <w:p w:rsidR="00016BDA" w:rsidRPr="00385EED" w:rsidRDefault="00787394" w:rsidP="00787394">
      <w:pPr>
        <w:pStyle w:val="subsection"/>
      </w:pPr>
      <w:r w:rsidRPr="00385EED">
        <w:tab/>
      </w:r>
      <w:r w:rsidRPr="00385EED">
        <w:tab/>
      </w:r>
      <w:r w:rsidR="00016BDA" w:rsidRPr="00385EED">
        <w:t>the charge is not affected</w:t>
      </w:r>
    </w:p>
    <w:p w:rsidR="008A3DA4" w:rsidRPr="00385EED" w:rsidRDefault="008A3DA4" w:rsidP="00C352D8">
      <w:pPr>
        <w:pStyle w:val="Item"/>
      </w:pPr>
      <w:r w:rsidRPr="00385EED">
        <w:rPr>
          <w:i/>
        </w:rPr>
        <w:t>insert</w:t>
      </w:r>
    </w:p>
    <w:p w:rsidR="00016BDA" w:rsidRPr="00385EED" w:rsidRDefault="00787394" w:rsidP="00787394">
      <w:pPr>
        <w:pStyle w:val="subsection"/>
      </w:pPr>
      <w:r w:rsidRPr="00385EED">
        <w:tab/>
      </w:r>
      <w:r w:rsidRPr="00385EED">
        <w:tab/>
      </w:r>
      <w:r w:rsidR="00016BDA" w:rsidRPr="00385EED">
        <w:t>none of the charges is affected</w:t>
      </w:r>
    </w:p>
    <w:p w:rsidR="00016BDA" w:rsidRPr="00385EED" w:rsidRDefault="00016BDA" w:rsidP="00356100">
      <w:pPr>
        <w:pStyle w:val="ItemHead"/>
      </w:pPr>
      <w:r w:rsidRPr="00385EED">
        <w:t>16</w:t>
      </w:r>
      <w:r w:rsidR="00247FAD" w:rsidRPr="00385EED">
        <w:t xml:space="preserve">  </w:t>
      </w:r>
      <w:r w:rsidRPr="00385EED">
        <w:t>Subsections</w:t>
      </w:r>
      <w:r w:rsidR="00385EED">
        <w:t> </w:t>
      </w:r>
      <w:r w:rsidRPr="00385EED">
        <w:t>189AB(3) and (4)</w:t>
      </w:r>
    </w:p>
    <w:p w:rsidR="008A3DA4" w:rsidRPr="00385EED" w:rsidRDefault="008A3DA4" w:rsidP="00C352D8">
      <w:pPr>
        <w:pStyle w:val="Item"/>
      </w:pPr>
      <w:r w:rsidRPr="00385EED">
        <w:rPr>
          <w:i/>
        </w:rPr>
        <w:t>omit</w:t>
      </w:r>
    </w:p>
    <w:p w:rsidR="00016BDA" w:rsidRPr="00385EED" w:rsidRDefault="00787394" w:rsidP="00787394">
      <w:pPr>
        <w:pStyle w:val="subsection"/>
      </w:pPr>
      <w:r w:rsidRPr="00385EED">
        <w:tab/>
      </w:r>
      <w:r w:rsidRPr="00385EED">
        <w:tab/>
      </w:r>
      <w:r w:rsidR="00016BDA" w:rsidRPr="00385EED">
        <w:t>The charge</w:t>
      </w:r>
    </w:p>
    <w:p w:rsidR="008A3DA4" w:rsidRPr="00385EED" w:rsidRDefault="008A3DA4" w:rsidP="00C352D8">
      <w:pPr>
        <w:pStyle w:val="Item"/>
      </w:pPr>
      <w:r w:rsidRPr="00385EED">
        <w:rPr>
          <w:i/>
        </w:rPr>
        <w:t>insert</w:t>
      </w:r>
    </w:p>
    <w:p w:rsidR="00016BDA" w:rsidRPr="00385EED" w:rsidRDefault="00787394" w:rsidP="00787394">
      <w:pPr>
        <w:pStyle w:val="subsection"/>
      </w:pPr>
      <w:r w:rsidRPr="00385EED">
        <w:tab/>
      </w:r>
      <w:r w:rsidRPr="00385EED">
        <w:tab/>
      </w:r>
      <w:r w:rsidR="00016BDA" w:rsidRPr="00385EED">
        <w:t>Each charge</w:t>
      </w:r>
    </w:p>
    <w:p w:rsidR="00016BDA" w:rsidRPr="00385EED" w:rsidRDefault="00016BDA" w:rsidP="00356100">
      <w:pPr>
        <w:pStyle w:val="ItemHead"/>
      </w:pPr>
      <w:r w:rsidRPr="00385EED">
        <w:t>17</w:t>
      </w:r>
      <w:r w:rsidR="00247FAD" w:rsidRPr="00385EED">
        <w:t xml:space="preserve">  </w:t>
      </w:r>
      <w:r w:rsidRPr="00385EED">
        <w:t>Paragraph 189A(1)(a)</w:t>
      </w:r>
    </w:p>
    <w:p w:rsidR="008A3DA4" w:rsidRPr="00385EED" w:rsidRDefault="008A3DA4" w:rsidP="00C352D8">
      <w:pPr>
        <w:pStyle w:val="Item"/>
      </w:pPr>
      <w:r w:rsidRPr="00385EED">
        <w:rPr>
          <w:i/>
        </w:rPr>
        <w:t>substitute</w:t>
      </w:r>
    </w:p>
    <w:p w:rsidR="00016BDA" w:rsidRPr="00385EED" w:rsidRDefault="00016BDA" w:rsidP="008A3DA4">
      <w:pPr>
        <w:pStyle w:val="paragraph"/>
      </w:pPr>
      <w:r w:rsidRPr="00385EED">
        <w:tab/>
        <w:t>(a)</w:t>
      </w:r>
      <w:r w:rsidRPr="00385EED">
        <w:tab/>
        <w:t>summarising and commenting on the information about:</w:t>
      </w:r>
    </w:p>
    <w:p w:rsidR="00016BDA" w:rsidRPr="00385EED" w:rsidRDefault="00016BDA" w:rsidP="008A3DA4">
      <w:pPr>
        <w:pStyle w:val="paragraphsub"/>
      </w:pPr>
      <w:r w:rsidRPr="00385EED">
        <w:tab/>
        <w:t>(i)</w:t>
      </w:r>
      <w:r w:rsidRPr="00385EED">
        <w:tab/>
        <w:t>the joint estates of the joint debtors; and</w:t>
      </w:r>
    </w:p>
    <w:p w:rsidR="00016BDA" w:rsidRPr="00385EED" w:rsidRDefault="00016BDA" w:rsidP="008A3DA4">
      <w:pPr>
        <w:pStyle w:val="paragraphsub"/>
      </w:pPr>
      <w:r w:rsidRPr="00385EED">
        <w:tab/>
        <w:t>(ii)</w:t>
      </w:r>
      <w:r w:rsidRPr="00385EED">
        <w:tab/>
        <w:t>the separate estate of each joint debtor;</w:t>
      </w:r>
    </w:p>
    <w:p w:rsidR="00016BDA" w:rsidRPr="00385EED" w:rsidRDefault="00247FAD" w:rsidP="00247FAD">
      <w:pPr>
        <w:pStyle w:val="subsection"/>
      </w:pPr>
      <w:r w:rsidRPr="00385EED">
        <w:tab/>
      </w:r>
      <w:r w:rsidRPr="00385EED">
        <w:tab/>
      </w:r>
      <w:r w:rsidR="00016BDA" w:rsidRPr="00385EED">
        <w:t>that is available to the controlling trustee; and</w:t>
      </w:r>
    </w:p>
    <w:p w:rsidR="00016BDA" w:rsidRPr="00385EED" w:rsidRDefault="00415751" w:rsidP="00247FAD">
      <w:pPr>
        <w:pStyle w:val="ActHead2"/>
        <w:pageBreakBefore/>
      </w:pPr>
      <w:bookmarkStart w:id="223" w:name="BK_S5P80L1C1"/>
      <w:bookmarkStart w:id="224" w:name="_Toc12881808"/>
      <w:bookmarkEnd w:id="223"/>
      <w:r w:rsidRPr="00385EED">
        <w:rPr>
          <w:rStyle w:val="CharPartNo"/>
        </w:rPr>
        <w:t>Part</w:t>
      </w:r>
      <w:r w:rsidR="00385EED" w:rsidRPr="00385EED">
        <w:rPr>
          <w:rStyle w:val="CharPartNo"/>
        </w:rPr>
        <w:t> </w:t>
      </w:r>
      <w:r w:rsidR="00016BDA" w:rsidRPr="00385EED">
        <w:rPr>
          <w:rStyle w:val="CharPartNo"/>
        </w:rPr>
        <w:t>3</w:t>
      </w:r>
      <w:r w:rsidRPr="00385EED">
        <w:t>—</w:t>
      </w:r>
      <w:r w:rsidR="00016BDA" w:rsidRPr="00385EED">
        <w:rPr>
          <w:rStyle w:val="CharPartText"/>
        </w:rPr>
        <w:t xml:space="preserve">Modifications of </w:t>
      </w:r>
      <w:r w:rsidRPr="00385EED">
        <w:rPr>
          <w:rStyle w:val="CharPartText"/>
        </w:rPr>
        <w:t>Part </w:t>
      </w:r>
      <w:r w:rsidR="00016BDA" w:rsidRPr="00385EED">
        <w:rPr>
          <w:rStyle w:val="CharPartText"/>
        </w:rPr>
        <w:t>VIII of the Act</w:t>
      </w:r>
      <w:r w:rsidR="008A3DA4" w:rsidRPr="00385EED">
        <w:rPr>
          <w:rStyle w:val="CharPartText"/>
        </w:rPr>
        <w:t>—</w:t>
      </w:r>
      <w:r w:rsidR="00016BDA" w:rsidRPr="00385EED">
        <w:rPr>
          <w:rStyle w:val="CharPartText"/>
        </w:rPr>
        <w:t>controlling trustees and trustees of personal insolvency agreements</w:t>
      </w:r>
      <w:bookmarkEnd w:id="224"/>
    </w:p>
    <w:p w:rsidR="00016BDA" w:rsidRPr="00385EED" w:rsidRDefault="00016BDA" w:rsidP="00356100">
      <w:pPr>
        <w:pStyle w:val="ItemHead"/>
      </w:pPr>
      <w:bookmarkStart w:id="225" w:name="BK_S5P80L4C1"/>
      <w:bookmarkEnd w:id="225"/>
      <w:r w:rsidRPr="00385EED">
        <w:t>1</w:t>
      </w:r>
      <w:r w:rsidR="005438BB">
        <w:t xml:space="preserve">  </w:t>
      </w:r>
      <w:r w:rsidRPr="00385EED">
        <w:t xml:space="preserve">Before </w:t>
      </w:r>
      <w:r w:rsidR="00415751" w:rsidRPr="00385EED">
        <w:t>Part </w:t>
      </w:r>
      <w:r w:rsidRPr="00385EED">
        <w:t xml:space="preserve">VIII, </w:t>
      </w:r>
      <w:r w:rsidR="00415751" w:rsidRPr="00385EED">
        <w:t>Division</w:t>
      </w:r>
      <w:r w:rsidR="00385EED">
        <w:t> </w:t>
      </w:r>
      <w:r w:rsidRPr="00385EED">
        <w:t>1</w:t>
      </w:r>
    </w:p>
    <w:p w:rsidR="00016BDA" w:rsidRPr="00385EED" w:rsidRDefault="00016BDA" w:rsidP="00C352D8">
      <w:pPr>
        <w:pStyle w:val="Item"/>
        <w:rPr>
          <w:i/>
        </w:rPr>
      </w:pPr>
      <w:r w:rsidRPr="00385EED">
        <w:rPr>
          <w:i/>
        </w:rPr>
        <w:t xml:space="preserve">insert in </w:t>
      </w:r>
      <w:r w:rsidR="00415751" w:rsidRPr="00385EED">
        <w:rPr>
          <w:i/>
        </w:rPr>
        <w:t>Part </w:t>
      </w:r>
      <w:r w:rsidRPr="00385EED">
        <w:rPr>
          <w:i/>
        </w:rPr>
        <w:t>VIII</w:t>
      </w:r>
    </w:p>
    <w:p w:rsidR="00016BDA" w:rsidRPr="00385EED" w:rsidRDefault="00415751" w:rsidP="00090B8F">
      <w:pPr>
        <w:pStyle w:val="Specials"/>
      </w:pPr>
      <w:r w:rsidRPr="00385EED">
        <w:t>Division</w:t>
      </w:r>
      <w:r w:rsidR="00385EED">
        <w:t> </w:t>
      </w:r>
      <w:r w:rsidR="00016BDA" w:rsidRPr="00385EED">
        <w:t>1A</w:t>
      </w:r>
      <w:r w:rsidR="00247FAD" w:rsidRPr="00385EED">
        <w:t>—</w:t>
      </w:r>
      <w:r w:rsidR="00016BDA" w:rsidRPr="00385EED">
        <w:t>Interpretation</w:t>
      </w:r>
    </w:p>
    <w:p w:rsidR="00016BDA" w:rsidRPr="00385EED" w:rsidRDefault="00016BDA" w:rsidP="00C352D8">
      <w:pPr>
        <w:pStyle w:val="Specials"/>
      </w:pPr>
      <w:r w:rsidRPr="00385EED">
        <w:t>154AA</w:t>
      </w:r>
      <w:r w:rsidR="00247FAD" w:rsidRPr="00385EED">
        <w:t xml:space="preserve">  </w:t>
      </w:r>
      <w:r w:rsidRPr="00385EED">
        <w:t>Interpretation</w:t>
      </w:r>
    </w:p>
    <w:p w:rsidR="00016BDA" w:rsidRPr="00385EED" w:rsidRDefault="00016BDA" w:rsidP="008A3DA4">
      <w:pPr>
        <w:pStyle w:val="subsection"/>
      </w:pPr>
      <w:r w:rsidRPr="00385EED">
        <w:tab/>
      </w:r>
      <w:r w:rsidRPr="00385EED">
        <w:tab/>
        <w:t xml:space="preserve">In this Part, in its application to </w:t>
      </w:r>
      <w:r w:rsidR="00415751" w:rsidRPr="00385EED">
        <w:t>Part </w:t>
      </w:r>
      <w:r w:rsidRPr="00385EED">
        <w:t>X, a reference to a registered trustee includes a reference to a controlling trustee and a trustee of a personal insolvency agreement.</w:t>
      </w:r>
    </w:p>
    <w:p w:rsidR="00016BDA" w:rsidRPr="00385EED" w:rsidRDefault="00016BDA" w:rsidP="00356100">
      <w:pPr>
        <w:pStyle w:val="ItemHead"/>
      </w:pPr>
      <w:r w:rsidRPr="00385EED">
        <w:t>2</w:t>
      </w:r>
      <w:r w:rsidR="00247FAD" w:rsidRPr="00385EED">
        <w:t xml:space="preserve">  </w:t>
      </w:r>
      <w:r w:rsidRPr="00385EED">
        <w:t>Section</w:t>
      </w:r>
      <w:r w:rsidR="00385EED">
        <w:t> </w:t>
      </w:r>
      <w:r w:rsidRPr="00385EED">
        <w:t>156A</w:t>
      </w:r>
    </w:p>
    <w:p w:rsidR="008A3DA4" w:rsidRPr="00385EED" w:rsidRDefault="008A3DA4" w:rsidP="00C352D8">
      <w:pPr>
        <w:pStyle w:val="Item"/>
      </w:pPr>
      <w:r w:rsidRPr="00385EED">
        <w:rPr>
          <w:i/>
        </w:rPr>
        <w:t>omit</w:t>
      </w:r>
    </w:p>
    <w:p w:rsidR="00016BDA" w:rsidRPr="00385EED" w:rsidRDefault="00016BDA" w:rsidP="00356100">
      <w:pPr>
        <w:pStyle w:val="ItemHead"/>
      </w:pPr>
      <w:r w:rsidRPr="00385EED">
        <w:t>3</w:t>
      </w:r>
      <w:r w:rsidR="00247FAD" w:rsidRPr="00385EED">
        <w:t xml:space="preserve">  </w:t>
      </w:r>
      <w:r w:rsidRPr="00385EED">
        <w:t>Subsection</w:t>
      </w:r>
      <w:r w:rsidR="00385EED">
        <w:t> </w:t>
      </w:r>
      <w:r w:rsidRPr="00385EED">
        <w:t>157(1)</w:t>
      </w:r>
    </w:p>
    <w:p w:rsidR="008A3DA4" w:rsidRPr="00385EED" w:rsidRDefault="008A3DA4" w:rsidP="00C352D8">
      <w:pPr>
        <w:pStyle w:val="Item"/>
      </w:pPr>
      <w:r w:rsidRPr="00385EED">
        <w:rPr>
          <w:i/>
        </w:rPr>
        <w:t>substitute</w:t>
      </w:r>
    </w:p>
    <w:p w:rsidR="00016BDA" w:rsidRPr="00385EED" w:rsidRDefault="00016BDA" w:rsidP="008A3DA4">
      <w:pPr>
        <w:pStyle w:val="subsection"/>
      </w:pPr>
      <w:r w:rsidRPr="00385EED">
        <w:tab/>
        <w:t>(1)</w:t>
      </w:r>
      <w:r w:rsidRPr="00385EED">
        <w:tab/>
        <w:t xml:space="preserve">If: </w:t>
      </w:r>
    </w:p>
    <w:p w:rsidR="00016BDA" w:rsidRPr="00385EED" w:rsidRDefault="00016BDA" w:rsidP="008A3DA4">
      <w:pPr>
        <w:pStyle w:val="paragraph"/>
      </w:pPr>
      <w:r w:rsidRPr="00385EED">
        <w:tab/>
        <w:t>(a)</w:t>
      </w:r>
      <w:r w:rsidRPr="00385EED">
        <w:tab/>
        <w:t>the Official Trustee is:</w:t>
      </w:r>
    </w:p>
    <w:p w:rsidR="00016BDA" w:rsidRPr="00385EED" w:rsidRDefault="00016BDA" w:rsidP="008A3DA4">
      <w:pPr>
        <w:pStyle w:val="paragraphsub"/>
      </w:pPr>
      <w:r w:rsidRPr="00385EED">
        <w:tab/>
        <w:t>(i)</w:t>
      </w:r>
      <w:r w:rsidRPr="00385EED">
        <w:tab/>
        <w:t>under section</w:t>
      </w:r>
      <w:r w:rsidR="00385EED">
        <w:t> </w:t>
      </w:r>
      <w:r w:rsidRPr="00385EED">
        <w:t>188 or 192, the controlling trustee in relation to a debtor; or</w:t>
      </w:r>
    </w:p>
    <w:p w:rsidR="00016BDA" w:rsidRPr="00385EED" w:rsidRDefault="00016BDA" w:rsidP="008A3DA4">
      <w:pPr>
        <w:pStyle w:val="paragraphsub"/>
      </w:pPr>
      <w:r w:rsidRPr="00385EED">
        <w:tab/>
        <w:t>(ii)</w:t>
      </w:r>
      <w:r w:rsidRPr="00385EED">
        <w:tab/>
        <w:t xml:space="preserve">under </w:t>
      </w:r>
      <w:r w:rsidR="00415751" w:rsidRPr="00385EED">
        <w:t>Part </w:t>
      </w:r>
      <w:r w:rsidRPr="00385EED">
        <w:t>X, the trustee of a personal insolvency agreement; and</w:t>
      </w:r>
    </w:p>
    <w:p w:rsidR="00016BDA" w:rsidRPr="00385EED" w:rsidRDefault="00016BDA" w:rsidP="008A3DA4">
      <w:pPr>
        <w:pStyle w:val="paragraph"/>
      </w:pPr>
      <w:r w:rsidRPr="00385EED">
        <w:tab/>
        <w:t>(b)</w:t>
      </w:r>
      <w:r w:rsidRPr="00385EED">
        <w:tab/>
        <w:t>the creditors wish to appoint, in place of the Official Trustee:</w:t>
      </w:r>
    </w:p>
    <w:p w:rsidR="00016BDA" w:rsidRPr="00385EED" w:rsidRDefault="00016BDA" w:rsidP="008A3DA4">
      <w:pPr>
        <w:pStyle w:val="paragraphsub"/>
      </w:pPr>
      <w:r w:rsidRPr="00385EED">
        <w:tab/>
        <w:t>(i)</w:t>
      </w:r>
      <w:r w:rsidRPr="00385EED">
        <w:tab/>
        <w:t>a registered trustee or a solicitor as the controlling trustee; or</w:t>
      </w:r>
    </w:p>
    <w:p w:rsidR="00016BDA" w:rsidRPr="00385EED" w:rsidRDefault="00016BDA" w:rsidP="008A3DA4">
      <w:pPr>
        <w:pStyle w:val="paragraphsub"/>
      </w:pPr>
      <w:r w:rsidRPr="00385EED">
        <w:tab/>
        <w:t>(ii)</w:t>
      </w:r>
      <w:r w:rsidRPr="00385EED">
        <w:tab/>
        <w:t>a registered trustee as the trustee of the personal insolvency agreement;</w:t>
      </w:r>
    </w:p>
    <w:p w:rsidR="00016BDA" w:rsidRPr="00385EED" w:rsidRDefault="00016BDA" w:rsidP="008A3DA4">
      <w:pPr>
        <w:pStyle w:val="subsection2"/>
      </w:pPr>
      <w:r w:rsidRPr="00385EED">
        <w:t>the creditors may do so by resolution at a meeting of creditors.</w:t>
      </w:r>
    </w:p>
    <w:p w:rsidR="00016BDA" w:rsidRPr="00385EED" w:rsidRDefault="00016BDA" w:rsidP="00356100">
      <w:pPr>
        <w:pStyle w:val="ItemHead"/>
      </w:pPr>
      <w:r w:rsidRPr="00385EED">
        <w:t>4</w:t>
      </w:r>
      <w:r w:rsidR="00247FAD" w:rsidRPr="00385EED">
        <w:t xml:space="preserve">  </w:t>
      </w:r>
      <w:r w:rsidRPr="00385EED">
        <w:t>Section</w:t>
      </w:r>
      <w:r w:rsidR="00385EED">
        <w:t> </w:t>
      </w:r>
      <w:r w:rsidRPr="00385EED">
        <w:t>158</w:t>
      </w:r>
    </w:p>
    <w:p w:rsidR="008A3DA4" w:rsidRPr="00385EED" w:rsidRDefault="008A3DA4" w:rsidP="00C352D8">
      <w:pPr>
        <w:pStyle w:val="Item"/>
      </w:pPr>
      <w:r w:rsidRPr="00385EED">
        <w:rPr>
          <w:i/>
        </w:rPr>
        <w:t>substitute</w:t>
      </w:r>
    </w:p>
    <w:p w:rsidR="00016BDA" w:rsidRPr="00385EED" w:rsidRDefault="00016BDA" w:rsidP="000061DE">
      <w:pPr>
        <w:pStyle w:val="Specials"/>
      </w:pPr>
      <w:r w:rsidRPr="00385EED">
        <w:t>158</w:t>
      </w:r>
      <w:r w:rsidR="00247FAD" w:rsidRPr="00385EED">
        <w:t xml:space="preserve">  </w:t>
      </w:r>
      <w:r w:rsidRPr="00385EED">
        <w:t>Appointment of more than 1 controlling trustee</w:t>
      </w:r>
    </w:p>
    <w:p w:rsidR="00016BDA" w:rsidRPr="00385EED" w:rsidRDefault="00016BDA" w:rsidP="008A3DA4">
      <w:pPr>
        <w:pStyle w:val="subsection"/>
      </w:pPr>
      <w:r w:rsidRPr="00385EED">
        <w:tab/>
      </w:r>
      <w:r w:rsidRPr="00385EED">
        <w:tab/>
        <w:t>The creditors may appoint 2 or more controlling trustees jointly, or jointly and severally.</w:t>
      </w:r>
    </w:p>
    <w:p w:rsidR="00016BDA" w:rsidRPr="00385EED" w:rsidRDefault="00016BDA" w:rsidP="00356100">
      <w:pPr>
        <w:pStyle w:val="ItemHead"/>
      </w:pPr>
      <w:r w:rsidRPr="00385EED">
        <w:t>5</w:t>
      </w:r>
      <w:r w:rsidR="00247FAD" w:rsidRPr="00385EED">
        <w:t xml:space="preserve">  </w:t>
      </w:r>
      <w:r w:rsidRPr="00385EED">
        <w:t>Section</w:t>
      </w:r>
      <w:r w:rsidR="00385EED">
        <w:t> </w:t>
      </w:r>
      <w:r w:rsidRPr="00385EED">
        <w:t>159</w:t>
      </w:r>
    </w:p>
    <w:p w:rsidR="008A3DA4" w:rsidRPr="00385EED" w:rsidRDefault="008A3DA4" w:rsidP="00C352D8">
      <w:pPr>
        <w:pStyle w:val="Item"/>
      </w:pPr>
      <w:r w:rsidRPr="00385EED">
        <w:rPr>
          <w:i/>
        </w:rPr>
        <w:t>omit</w:t>
      </w:r>
    </w:p>
    <w:p w:rsidR="00016BDA" w:rsidRPr="00385EED" w:rsidRDefault="00016BDA" w:rsidP="00356100">
      <w:pPr>
        <w:pStyle w:val="ItemHead"/>
      </w:pPr>
      <w:r w:rsidRPr="00385EED">
        <w:t>6</w:t>
      </w:r>
      <w:r w:rsidR="00247FAD" w:rsidRPr="00385EED">
        <w:t xml:space="preserve">  </w:t>
      </w:r>
      <w:r w:rsidRPr="00385EED">
        <w:t>Section</w:t>
      </w:r>
      <w:r w:rsidR="00385EED">
        <w:t> </w:t>
      </w:r>
      <w:r w:rsidRPr="00385EED">
        <w:t>160</w:t>
      </w:r>
    </w:p>
    <w:p w:rsidR="008A3DA4" w:rsidRPr="00385EED" w:rsidRDefault="008A3DA4" w:rsidP="00C352D8">
      <w:pPr>
        <w:pStyle w:val="Item"/>
      </w:pPr>
      <w:r w:rsidRPr="00385EED">
        <w:rPr>
          <w:i/>
        </w:rPr>
        <w:t>substitute</w:t>
      </w:r>
    </w:p>
    <w:p w:rsidR="00016BDA" w:rsidRPr="00385EED" w:rsidRDefault="00016BDA" w:rsidP="000061DE">
      <w:pPr>
        <w:pStyle w:val="Specials"/>
      </w:pPr>
      <w:r w:rsidRPr="00385EED">
        <w:t>160</w:t>
      </w:r>
      <w:r w:rsidR="00247FAD" w:rsidRPr="00385EED">
        <w:t xml:space="preserve">  </w:t>
      </w:r>
      <w:r w:rsidRPr="00385EED">
        <w:t>Vacancy in position of trustee</w:t>
      </w:r>
      <w:r w:rsidR="008A3DA4" w:rsidRPr="00385EED">
        <w:t>—</w:t>
      </w:r>
      <w:r w:rsidRPr="00385EED">
        <w:t>Official Trustee to act</w:t>
      </w:r>
    </w:p>
    <w:p w:rsidR="00016BDA" w:rsidRPr="00385EED" w:rsidRDefault="00016BDA" w:rsidP="008A3DA4">
      <w:pPr>
        <w:pStyle w:val="subsection"/>
      </w:pPr>
      <w:r w:rsidRPr="00385EED">
        <w:tab/>
      </w:r>
      <w:r w:rsidRPr="00385EED">
        <w:tab/>
        <w:t xml:space="preserve">If at any time there is no controlling trustee in relation to a debtor, or no trustee of a personal insolvency agreement under </w:t>
      </w:r>
      <w:r w:rsidR="00415751" w:rsidRPr="00385EED">
        <w:t>Part </w:t>
      </w:r>
      <w:r w:rsidRPr="00385EED">
        <w:t>X, the Official Trustee is to act as the trustee.</w:t>
      </w:r>
    </w:p>
    <w:p w:rsidR="00016BDA" w:rsidRPr="00385EED" w:rsidRDefault="00016BDA" w:rsidP="00356100">
      <w:pPr>
        <w:pStyle w:val="ItemHead"/>
      </w:pPr>
      <w:r w:rsidRPr="00385EED">
        <w:t>7</w:t>
      </w:r>
      <w:r w:rsidR="00247FAD" w:rsidRPr="00385EED">
        <w:t xml:space="preserve">  </w:t>
      </w:r>
      <w:r w:rsidRPr="00385EED">
        <w:t>After subsection</w:t>
      </w:r>
      <w:r w:rsidR="00385EED">
        <w:t> </w:t>
      </w:r>
      <w:r w:rsidRPr="00385EED">
        <w:t>161(1)</w:t>
      </w:r>
    </w:p>
    <w:p w:rsidR="008A3DA4" w:rsidRPr="00385EED" w:rsidRDefault="008A3DA4" w:rsidP="00C352D8">
      <w:pPr>
        <w:pStyle w:val="Item"/>
      </w:pPr>
      <w:r w:rsidRPr="00385EED">
        <w:rPr>
          <w:i/>
        </w:rPr>
        <w:t>insert</w:t>
      </w:r>
    </w:p>
    <w:p w:rsidR="00016BDA" w:rsidRPr="00385EED" w:rsidRDefault="00016BDA" w:rsidP="008A3DA4">
      <w:pPr>
        <w:pStyle w:val="subsection"/>
      </w:pPr>
      <w:r w:rsidRPr="00385EED">
        <w:tab/>
        <w:t>(1A)</w:t>
      </w:r>
      <w:r w:rsidRPr="00385EED">
        <w:tab/>
        <w:t>This section does not apply in relation to a trustee of a personal insolvency agreement.</w:t>
      </w:r>
    </w:p>
    <w:p w:rsidR="00016BDA" w:rsidRPr="00385EED" w:rsidRDefault="00016BDA" w:rsidP="00356100">
      <w:pPr>
        <w:pStyle w:val="ItemHead"/>
      </w:pPr>
      <w:r w:rsidRPr="00385EED">
        <w:t>9</w:t>
      </w:r>
      <w:r w:rsidR="00247FAD" w:rsidRPr="00385EED">
        <w:t xml:space="preserve">  </w:t>
      </w:r>
      <w:r w:rsidRPr="00385EED">
        <w:t>Section</w:t>
      </w:r>
      <w:r w:rsidR="00385EED">
        <w:t> </w:t>
      </w:r>
      <w:r w:rsidRPr="00385EED">
        <w:t>180</w:t>
      </w:r>
    </w:p>
    <w:p w:rsidR="008A3DA4" w:rsidRPr="00385EED" w:rsidRDefault="008A3DA4" w:rsidP="00C352D8">
      <w:pPr>
        <w:pStyle w:val="Item"/>
      </w:pPr>
      <w:r w:rsidRPr="00385EED">
        <w:rPr>
          <w:i/>
        </w:rPr>
        <w:t>omit</w:t>
      </w:r>
    </w:p>
    <w:p w:rsidR="00016BDA" w:rsidRPr="00385EED" w:rsidRDefault="00787394" w:rsidP="00787394">
      <w:pPr>
        <w:pStyle w:val="subsection"/>
      </w:pPr>
      <w:r w:rsidRPr="00385EED">
        <w:tab/>
      </w:r>
      <w:r w:rsidRPr="00385EED">
        <w:tab/>
      </w:r>
      <w:r w:rsidR="00016BDA" w:rsidRPr="00385EED">
        <w:t>trustee of an estate.</w:t>
      </w:r>
    </w:p>
    <w:p w:rsidR="008A3DA4" w:rsidRPr="00385EED" w:rsidRDefault="008A3DA4" w:rsidP="00C352D8">
      <w:pPr>
        <w:pStyle w:val="Item"/>
      </w:pPr>
      <w:r w:rsidRPr="00385EED">
        <w:rPr>
          <w:i/>
        </w:rPr>
        <w:t>insert</w:t>
      </w:r>
    </w:p>
    <w:p w:rsidR="00016BDA" w:rsidRPr="00385EED" w:rsidRDefault="00787394" w:rsidP="00787394">
      <w:pPr>
        <w:pStyle w:val="subsection"/>
      </w:pPr>
      <w:r w:rsidRPr="00385EED">
        <w:tab/>
      </w:r>
      <w:r w:rsidRPr="00385EED">
        <w:tab/>
      </w:r>
      <w:r w:rsidR="00016BDA" w:rsidRPr="00385EED">
        <w:t xml:space="preserve">trustee, other than controlling trustee, under </w:t>
      </w:r>
      <w:r w:rsidR="00415751" w:rsidRPr="00385EED">
        <w:t>Part </w:t>
      </w:r>
      <w:r w:rsidR="00016BDA" w:rsidRPr="00385EED">
        <w:t>X.</w:t>
      </w:r>
    </w:p>
    <w:p w:rsidR="00016BDA" w:rsidRPr="00385EED" w:rsidRDefault="00016BDA" w:rsidP="00356100">
      <w:pPr>
        <w:pStyle w:val="ItemHead"/>
      </w:pPr>
      <w:r w:rsidRPr="00385EED">
        <w:t>11</w:t>
      </w:r>
      <w:r w:rsidR="00247FAD" w:rsidRPr="00385EED">
        <w:t xml:space="preserve">  </w:t>
      </w:r>
      <w:r w:rsidRPr="00385EED">
        <w:t>Subsection</w:t>
      </w:r>
      <w:r w:rsidR="00385EED">
        <w:t> </w:t>
      </w:r>
      <w:r w:rsidRPr="00385EED">
        <w:t>181A(1)</w:t>
      </w:r>
    </w:p>
    <w:p w:rsidR="008A3DA4" w:rsidRPr="00385EED" w:rsidRDefault="008A3DA4" w:rsidP="00C352D8">
      <w:pPr>
        <w:pStyle w:val="Item"/>
      </w:pPr>
      <w:r w:rsidRPr="00385EED">
        <w:rPr>
          <w:i/>
        </w:rPr>
        <w:t>substitute</w:t>
      </w:r>
    </w:p>
    <w:p w:rsidR="00016BDA" w:rsidRPr="00385EED" w:rsidRDefault="00016BDA" w:rsidP="008A3DA4">
      <w:pPr>
        <w:pStyle w:val="subsection"/>
      </w:pPr>
      <w:r w:rsidRPr="00385EED">
        <w:tab/>
        <w:t>(1)</w:t>
      </w:r>
      <w:r w:rsidRPr="00385EED">
        <w:tab/>
        <w:t>The current controlling trustee or the current trustee of a personal insolvency agreement may, with the written consent of another trustee (either a registered trustee or the Official Trustee), nominate the other trustee as the new trustee.</w:t>
      </w:r>
    </w:p>
    <w:p w:rsidR="00016BDA" w:rsidRPr="00385EED" w:rsidRDefault="00016BDA" w:rsidP="00356100">
      <w:pPr>
        <w:pStyle w:val="ItemHead"/>
      </w:pPr>
      <w:r w:rsidRPr="00385EED">
        <w:t>12</w:t>
      </w:r>
      <w:r w:rsidR="00247FAD" w:rsidRPr="00385EED">
        <w:t xml:space="preserve">  </w:t>
      </w:r>
      <w:r w:rsidRPr="00385EED">
        <w:t>Subsection</w:t>
      </w:r>
      <w:r w:rsidR="00385EED">
        <w:t> </w:t>
      </w:r>
      <w:r w:rsidRPr="00385EED">
        <w:t>181A(4)</w:t>
      </w:r>
    </w:p>
    <w:p w:rsidR="008A3DA4" w:rsidRPr="00385EED" w:rsidRDefault="008A3DA4" w:rsidP="00C352D8">
      <w:pPr>
        <w:pStyle w:val="Item"/>
      </w:pPr>
      <w:r w:rsidRPr="00385EED">
        <w:rPr>
          <w:i/>
        </w:rPr>
        <w:t>substitute</w:t>
      </w:r>
    </w:p>
    <w:p w:rsidR="00016BDA" w:rsidRPr="00385EED" w:rsidRDefault="00016BDA" w:rsidP="008A3DA4">
      <w:pPr>
        <w:pStyle w:val="subsection"/>
      </w:pPr>
      <w:r w:rsidRPr="00385EED">
        <w:tab/>
        <w:t>(4)</w:t>
      </w:r>
      <w:r w:rsidRPr="00385EED">
        <w:tab/>
        <w:t>If no creditor lodges a written notice of objection with the current trustee at least 2 days before the specified date, the new trustee replaces the current trustee on the date specified in the notice.</w:t>
      </w:r>
    </w:p>
    <w:p w:rsidR="00016BDA" w:rsidRPr="00385EED" w:rsidRDefault="00415751" w:rsidP="00247FAD">
      <w:pPr>
        <w:pStyle w:val="ActHead2"/>
        <w:pageBreakBefore/>
      </w:pPr>
      <w:bookmarkStart w:id="226" w:name="BK_S5P82L1C1"/>
      <w:bookmarkStart w:id="227" w:name="_Toc12881809"/>
      <w:bookmarkEnd w:id="226"/>
      <w:r w:rsidRPr="00385EED">
        <w:rPr>
          <w:rStyle w:val="CharPartNo"/>
        </w:rPr>
        <w:t>Part</w:t>
      </w:r>
      <w:r w:rsidR="00385EED" w:rsidRPr="00385EED">
        <w:rPr>
          <w:rStyle w:val="CharPartNo"/>
        </w:rPr>
        <w:t> </w:t>
      </w:r>
      <w:r w:rsidR="00016BDA" w:rsidRPr="00385EED">
        <w:rPr>
          <w:rStyle w:val="CharPartNo"/>
        </w:rPr>
        <w:t>4</w:t>
      </w:r>
      <w:r w:rsidRPr="00385EED">
        <w:t>—</w:t>
      </w:r>
      <w:r w:rsidR="00016BDA" w:rsidRPr="00385EED">
        <w:rPr>
          <w:rStyle w:val="CharPartText"/>
        </w:rPr>
        <w:t xml:space="preserve">Modifications of </w:t>
      </w:r>
      <w:r w:rsidRPr="00385EED">
        <w:rPr>
          <w:rStyle w:val="CharPartText"/>
        </w:rPr>
        <w:t>Division</w:t>
      </w:r>
      <w:r w:rsidR="00385EED" w:rsidRPr="00385EED">
        <w:rPr>
          <w:rStyle w:val="CharPartText"/>
        </w:rPr>
        <w:t> </w:t>
      </w:r>
      <w:r w:rsidR="00016BDA" w:rsidRPr="00385EED">
        <w:rPr>
          <w:rStyle w:val="CharPartText"/>
        </w:rPr>
        <w:t xml:space="preserve">1 of </w:t>
      </w:r>
      <w:r w:rsidRPr="00385EED">
        <w:rPr>
          <w:rStyle w:val="CharPartText"/>
        </w:rPr>
        <w:t>Part </w:t>
      </w:r>
      <w:r w:rsidR="00016BDA" w:rsidRPr="00385EED">
        <w:rPr>
          <w:rStyle w:val="CharPartText"/>
        </w:rPr>
        <w:t>V of the Act</w:t>
      </w:r>
      <w:r w:rsidR="008A3DA4" w:rsidRPr="00385EED">
        <w:rPr>
          <w:rStyle w:val="CharPartText"/>
        </w:rPr>
        <w:t>—</w:t>
      </w:r>
      <w:r w:rsidR="00016BDA" w:rsidRPr="00385EED">
        <w:rPr>
          <w:rStyle w:val="CharPartText"/>
        </w:rPr>
        <w:t xml:space="preserve">debtors whose property is subject to control under </w:t>
      </w:r>
      <w:r w:rsidRPr="00385EED">
        <w:rPr>
          <w:rStyle w:val="CharPartText"/>
        </w:rPr>
        <w:t>Division</w:t>
      </w:r>
      <w:r w:rsidR="00385EED" w:rsidRPr="00385EED">
        <w:rPr>
          <w:rStyle w:val="CharPartText"/>
        </w:rPr>
        <w:t> </w:t>
      </w:r>
      <w:r w:rsidR="00016BDA" w:rsidRPr="00385EED">
        <w:rPr>
          <w:rStyle w:val="CharPartText"/>
        </w:rPr>
        <w:t xml:space="preserve">2 of </w:t>
      </w:r>
      <w:r w:rsidRPr="00385EED">
        <w:rPr>
          <w:rStyle w:val="CharPartText"/>
        </w:rPr>
        <w:t>Part </w:t>
      </w:r>
      <w:r w:rsidR="00016BDA" w:rsidRPr="00385EED">
        <w:rPr>
          <w:rStyle w:val="CharPartText"/>
        </w:rPr>
        <w:t>X of the Act</w:t>
      </w:r>
      <w:bookmarkEnd w:id="227"/>
    </w:p>
    <w:p w:rsidR="00016BDA" w:rsidRPr="00385EED" w:rsidRDefault="00016BDA" w:rsidP="00356100">
      <w:pPr>
        <w:pStyle w:val="ItemHead"/>
      </w:pPr>
      <w:r w:rsidRPr="00385EED">
        <w:t>1</w:t>
      </w:r>
      <w:r w:rsidR="00247FAD" w:rsidRPr="00385EED">
        <w:t xml:space="preserve">  </w:t>
      </w:r>
      <w:r w:rsidRPr="00385EED">
        <w:t>Section</w:t>
      </w:r>
      <w:r w:rsidR="00385EED">
        <w:t> </w:t>
      </w:r>
      <w:r w:rsidRPr="00385EED">
        <w:t>77F</w:t>
      </w:r>
    </w:p>
    <w:p w:rsidR="008A3DA4" w:rsidRPr="00385EED" w:rsidRDefault="008A3DA4" w:rsidP="00C352D8">
      <w:pPr>
        <w:pStyle w:val="Item"/>
      </w:pPr>
      <w:r w:rsidRPr="00385EED">
        <w:rPr>
          <w:i/>
        </w:rPr>
        <w:t>substitute</w:t>
      </w:r>
    </w:p>
    <w:p w:rsidR="00016BDA" w:rsidRPr="00385EED" w:rsidRDefault="00016BDA" w:rsidP="000061DE">
      <w:pPr>
        <w:pStyle w:val="Specials"/>
      </w:pPr>
      <w:r w:rsidRPr="00385EED">
        <w:t>77F</w:t>
      </w:r>
      <w:r w:rsidR="00247FAD" w:rsidRPr="00385EED">
        <w:t xml:space="preserve">  </w:t>
      </w:r>
      <w:r w:rsidRPr="00385EED">
        <w:t xml:space="preserve">Allowances and expenses to be paid out of debtor’s property subject to control under </w:t>
      </w:r>
      <w:r w:rsidR="00415751" w:rsidRPr="00385EED">
        <w:t>Division</w:t>
      </w:r>
      <w:r w:rsidR="00385EED">
        <w:t> </w:t>
      </w:r>
      <w:r w:rsidRPr="00385EED">
        <w:t xml:space="preserve">2 of </w:t>
      </w:r>
      <w:r w:rsidR="00415751" w:rsidRPr="00385EED">
        <w:t>Part </w:t>
      </w:r>
      <w:r w:rsidRPr="00385EED">
        <w:t>X</w:t>
      </w:r>
    </w:p>
    <w:p w:rsidR="00016BDA" w:rsidRPr="00385EED" w:rsidRDefault="00016BDA" w:rsidP="008A3DA4">
      <w:pPr>
        <w:pStyle w:val="subsection"/>
      </w:pPr>
      <w:r w:rsidRPr="00385EED">
        <w:tab/>
      </w:r>
      <w:r w:rsidRPr="00385EED">
        <w:tab/>
        <w:t>If the evidence that a person gives, or the books that a person produces, under section</w:t>
      </w:r>
      <w:r w:rsidR="00385EED">
        <w:t> </w:t>
      </w:r>
      <w:r w:rsidRPr="00385EED">
        <w:t xml:space="preserve">77C, relate to matters concerning the property of a debtor that is subject to control under </w:t>
      </w:r>
      <w:r w:rsidR="00415751" w:rsidRPr="00385EED">
        <w:t>Division</w:t>
      </w:r>
      <w:r w:rsidR="00385EED">
        <w:t> </w:t>
      </w:r>
      <w:r w:rsidRPr="00385EED">
        <w:t xml:space="preserve">2 of </w:t>
      </w:r>
      <w:r w:rsidR="00415751" w:rsidRPr="00385EED">
        <w:t>Part </w:t>
      </w:r>
      <w:r w:rsidRPr="00385EED">
        <w:t>X, any amount payable to the person under section</w:t>
      </w:r>
      <w:r w:rsidR="00385EED">
        <w:t> </w:t>
      </w:r>
      <w:r w:rsidRPr="00385EED">
        <w:t>77D or 77E is to be paid out of that property.</w:t>
      </w:r>
    </w:p>
    <w:p w:rsidR="00016BDA" w:rsidRPr="00385EED" w:rsidRDefault="00016BDA" w:rsidP="00AB18CE">
      <w:pPr>
        <w:pStyle w:val="ItemHead"/>
      </w:pPr>
      <w:r w:rsidRPr="00385EED">
        <w:t>2</w:t>
      </w:r>
      <w:r w:rsidR="00247FAD" w:rsidRPr="00385EED">
        <w:t xml:space="preserve">  </w:t>
      </w:r>
      <w:r w:rsidRPr="00385EED">
        <w:t>Subsection</w:t>
      </w:r>
      <w:r w:rsidR="00385EED">
        <w:t> </w:t>
      </w:r>
      <w:r w:rsidRPr="00385EED">
        <w:t>81(1)</w:t>
      </w:r>
    </w:p>
    <w:p w:rsidR="008A3DA4" w:rsidRPr="00385EED" w:rsidRDefault="008A3DA4" w:rsidP="00C352D8">
      <w:pPr>
        <w:pStyle w:val="Item"/>
      </w:pPr>
      <w:r w:rsidRPr="00385EED">
        <w:rPr>
          <w:i/>
        </w:rPr>
        <w:t>substitute</w:t>
      </w:r>
    </w:p>
    <w:p w:rsidR="00016BDA" w:rsidRPr="00385EED" w:rsidRDefault="00016BDA" w:rsidP="008A3DA4">
      <w:pPr>
        <w:pStyle w:val="subsection"/>
      </w:pPr>
      <w:r w:rsidRPr="00385EED">
        <w:tab/>
        <w:t>(1)</w:t>
      </w:r>
      <w:r w:rsidRPr="00385EED">
        <w:tab/>
        <w:t>Where a person (in this section called the</w:t>
      </w:r>
      <w:r w:rsidRPr="00385EED">
        <w:rPr>
          <w:b/>
          <w:bCs/>
          <w:i/>
          <w:iCs/>
        </w:rPr>
        <w:t xml:space="preserve"> relevant person</w:t>
      </w:r>
      <w:r w:rsidRPr="00385EED">
        <w:t xml:space="preserve">) becomes a debtor whose property is subject to control under </w:t>
      </w:r>
      <w:r w:rsidR="00415751" w:rsidRPr="00385EED">
        <w:t>Division</w:t>
      </w:r>
      <w:r w:rsidR="00385EED">
        <w:t> </w:t>
      </w:r>
      <w:r w:rsidRPr="00385EED">
        <w:t xml:space="preserve">2 of </w:t>
      </w:r>
      <w:r w:rsidR="00415751" w:rsidRPr="00385EED">
        <w:t>Part </w:t>
      </w:r>
      <w:r w:rsidRPr="00385EED">
        <w:t>X, the Court or a Registrar may at any time (whether before or after control over that property has ended), on the application of:</w:t>
      </w:r>
    </w:p>
    <w:p w:rsidR="00016BDA" w:rsidRPr="00385EED" w:rsidRDefault="00016BDA" w:rsidP="008A3DA4">
      <w:pPr>
        <w:pStyle w:val="paragraph"/>
      </w:pPr>
      <w:r w:rsidRPr="00385EED">
        <w:tab/>
        <w:t>(a)</w:t>
      </w:r>
      <w:r w:rsidRPr="00385EED">
        <w:tab/>
        <w:t xml:space="preserve">a person (in this section called a </w:t>
      </w:r>
      <w:r w:rsidRPr="00385EED">
        <w:rPr>
          <w:b/>
          <w:bCs/>
          <w:i/>
          <w:iCs/>
        </w:rPr>
        <w:t>creditor</w:t>
      </w:r>
      <w:r w:rsidRPr="00385EED">
        <w:t>) who has or had a debt that would be provable if the debtor were a bankrupt;</w:t>
      </w:r>
    </w:p>
    <w:p w:rsidR="00016BDA" w:rsidRPr="00385EED" w:rsidRDefault="00016BDA" w:rsidP="008A3DA4">
      <w:pPr>
        <w:pStyle w:val="paragraph"/>
      </w:pPr>
      <w:r w:rsidRPr="00385EED">
        <w:tab/>
        <w:t>(b)</w:t>
      </w:r>
      <w:r w:rsidRPr="00385EED">
        <w:tab/>
        <w:t>the controlling trustee; or</w:t>
      </w:r>
    </w:p>
    <w:p w:rsidR="00016BDA" w:rsidRPr="00385EED" w:rsidRDefault="00016BDA" w:rsidP="008A3DA4">
      <w:pPr>
        <w:pStyle w:val="paragraph"/>
      </w:pPr>
      <w:r w:rsidRPr="00385EED">
        <w:tab/>
        <w:t>(c)</w:t>
      </w:r>
      <w:r w:rsidRPr="00385EED">
        <w:tab/>
        <w:t>the Official Receiver;</w:t>
      </w:r>
    </w:p>
    <w:p w:rsidR="00016BDA" w:rsidRPr="00385EED" w:rsidRDefault="00016BDA" w:rsidP="008A3DA4">
      <w:pPr>
        <w:pStyle w:val="subsection2"/>
      </w:pPr>
      <w:r w:rsidRPr="00385EED">
        <w:t xml:space="preserve">summon the relevant person for examination in relation to the property that is subject to control under </w:t>
      </w:r>
      <w:r w:rsidR="00415751" w:rsidRPr="00385EED">
        <w:t>Division</w:t>
      </w:r>
      <w:r w:rsidR="00385EED">
        <w:t> </w:t>
      </w:r>
      <w:r w:rsidRPr="00385EED">
        <w:t xml:space="preserve">2 of </w:t>
      </w:r>
      <w:r w:rsidR="00415751" w:rsidRPr="00385EED">
        <w:t>Part </w:t>
      </w:r>
      <w:r w:rsidRPr="00385EED">
        <w:t>X.</w:t>
      </w:r>
    </w:p>
    <w:p w:rsidR="00016BDA" w:rsidRPr="00385EED" w:rsidRDefault="00415751" w:rsidP="00247FAD">
      <w:pPr>
        <w:pStyle w:val="ActHead2"/>
        <w:pageBreakBefore/>
      </w:pPr>
      <w:bookmarkStart w:id="228" w:name="BK_S5P83L1C1"/>
      <w:bookmarkStart w:id="229" w:name="_Toc12881810"/>
      <w:bookmarkEnd w:id="228"/>
      <w:r w:rsidRPr="00385EED">
        <w:rPr>
          <w:rStyle w:val="CharPartNo"/>
        </w:rPr>
        <w:t>Part</w:t>
      </w:r>
      <w:r w:rsidR="00385EED" w:rsidRPr="00385EED">
        <w:rPr>
          <w:rStyle w:val="CharPartNo"/>
        </w:rPr>
        <w:t> </w:t>
      </w:r>
      <w:r w:rsidR="00016BDA" w:rsidRPr="00385EED">
        <w:rPr>
          <w:rStyle w:val="CharPartNo"/>
        </w:rPr>
        <w:t>5</w:t>
      </w:r>
      <w:r w:rsidRPr="00385EED">
        <w:t>—</w:t>
      </w:r>
      <w:r w:rsidR="00016BDA" w:rsidRPr="00385EED">
        <w:rPr>
          <w:rStyle w:val="CharPartText"/>
        </w:rPr>
        <w:t>Modification under subsection</w:t>
      </w:r>
      <w:r w:rsidR="00385EED" w:rsidRPr="00385EED">
        <w:rPr>
          <w:rStyle w:val="CharPartText"/>
        </w:rPr>
        <w:t> </w:t>
      </w:r>
      <w:r w:rsidR="00016BDA" w:rsidRPr="00385EED">
        <w:rPr>
          <w:rStyle w:val="CharPartText"/>
        </w:rPr>
        <w:t>231(1) of the Act</w:t>
      </w:r>
      <w:r w:rsidR="008A3DA4" w:rsidRPr="00385EED">
        <w:rPr>
          <w:rStyle w:val="CharPartText"/>
        </w:rPr>
        <w:t>—</w:t>
      </w:r>
      <w:r w:rsidR="00016BDA" w:rsidRPr="00385EED">
        <w:rPr>
          <w:rStyle w:val="CharPartText"/>
        </w:rPr>
        <w:t>personal insolvency agreements</w:t>
      </w:r>
      <w:bookmarkEnd w:id="229"/>
    </w:p>
    <w:p w:rsidR="00016BDA" w:rsidRPr="00385EED" w:rsidRDefault="00016BDA" w:rsidP="00AB18CE">
      <w:pPr>
        <w:pStyle w:val="ItemHead"/>
      </w:pPr>
      <w:r w:rsidRPr="00385EED">
        <w:t>1</w:t>
      </w:r>
      <w:r w:rsidR="00247FAD" w:rsidRPr="00385EED">
        <w:t xml:space="preserve">  </w:t>
      </w:r>
      <w:r w:rsidRPr="00385EED">
        <w:t>Section</w:t>
      </w:r>
      <w:r w:rsidR="00385EED">
        <w:t> </w:t>
      </w:r>
      <w:r w:rsidRPr="00385EED">
        <w:t>77F</w:t>
      </w:r>
    </w:p>
    <w:p w:rsidR="008A3DA4" w:rsidRPr="00385EED" w:rsidRDefault="008A3DA4" w:rsidP="00C352D8">
      <w:pPr>
        <w:pStyle w:val="Item"/>
      </w:pPr>
      <w:r w:rsidRPr="00385EED">
        <w:rPr>
          <w:i/>
        </w:rPr>
        <w:t>substitute</w:t>
      </w:r>
    </w:p>
    <w:p w:rsidR="00016BDA" w:rsidRPr="00385EED" w:rsidRDefault="00016BDA" w:rsidP="000061DE">
      <w:pPr>
        <w:pStyle w:val="Specials"/>
      </w:pPr>
      <w:r w:rsidRPr="00385EED">
        <w:t>77F</w:t>
      </w:r>
      <w:r w:rsidR="00247FAD" w:rsidRPr="00385EED">
        <w:t xml:space="preserve">  </w:t>
      </w:r>
      <w:r w:rsidRPr="00385EED">
        <w:t>Allowances and expenses to be paid out of debtor’s property subject to personal insolvency agreement</w:t>
      </w:r>
    </w:p>
    <w:p w:rsidR="00016BDA" w:rsidRPr="00385EED" w:rsidRDefault="00016BDA" w:rsidP="008A3DA4">
      <w:pPr>
        <w:pStyle w:val="subsection"/>
      </w:pPr>
      <w:r w:rsidRPr="00385EED">
        <w:tab/>
      </w:r>
      <w:r w:rsidRPr="00385EED">
        <w:tab/>
        <w:t>If the evidence that a person gives, or the books that a person produces, under section</w:t>
      </w:r>
      <w:r w:rsidR="00385EED">
        <w:t> </w:t>
      </w:r>
      <w:r w:rsidRPr="00385EED">
        <w:t>77C, relate to matters concerning the property of a debtor that is subject to a personal insolvency agreement, any amount payable to the person under section</w:t>
      </w:r>
      <w:r w:rsidR="00385EED">
        <w:t> </w:t>
      </w:r>
      <w:r w:rsidRPr="00385EED">
        <w:t>77D or 77E is to be paid out of that property.</w:t>
      </w:r>
    </w:p>
    <w:p w:rsidR="00016BDA" w:rsidRPr="00385EED" w:rsidRDefault="00415751" w:rsidP="008A3DA4">
      <w:pPr>
        <w:pStyle w:val="ActHead2"/>
        <w:pageBreakBefore/>
      </w:pPr>
      <w:bookmarkStart w:id="230" w:name="f_Check_Lines_above"/>
      <w:bookmarkStart w:id="231" w:name="BK_S5P84L1C1"/>
      <w:bookmarkStart w:id="232" w:name="_Toc12881811"/>
      <w:bookmarkEnd w:id="230"/>
      <w:bookmarkEnd w:id="231"/>
      <w:r w:rsidRPr="00385EED">
        <w:rPr>
          <w:rStyle w:val="CharPartNo"/>
        </w:rPr>
        <w:t>Part</w:t>
      </w:r>
      <w:r w:rsidR="00385EED" w:rsidRPr="00385EED">
        <w:rPr>
          <w:rStyle w:val="CharPartNo"/>
        </w:rPr>
        <w:t> </w:t>
      </w:r>
      <w:r w:rsidR="00016BDA" w:rsidRPr="00385EED">
        <w:rPr>
          <w:rStyle w:val="CharPartNo"/>
        </w:rPr>
        <w:t>6</w:t>
      </w:r>
      <w:r w:rsidRPr="00385EED">
        <w:t>—</w:t>
      </w:r>
      <w:r w:rsidR="00016BDA" w:rsidRPr="00385EED">
        <w:rPr>
          <w:rStyle w:val="CharPartText"/>
        </w:rPr>
        <w:t>Modifications under subsection</w:t>
      </w:r>
      <w:r w:rsidR="00385EED" w:rsidRPr="00385EED">
        <w:rPr>
          <w:rStyle w:val="CharPartText"/>
        </w:rPr>
        <w:t> </w:t>
      </w:r>
      <w:r w:rsidR="00016BDA" w:rsidRPr="00385EED">
        <w:rPr>
          <w:rStyle w:val="CharPartText"/>
        </w:rPr>
        <w:t>231(3) of the Act</w:t>
      </w:r>
      <w:r w:rsidR="008A3DA4" w:rsidRPr="00385EED">
        <w:rPr>
          <w:rStyle w:val="CharPartText"/>
        </w:rPr>
        <w:t>—</w:t>
      </w:r>
      <w:r w:rsidR="00016BDA" w:rsidRPr="00385EED">
        <w:rPr>
          <w:rStyle w:val="CharPartText"/>
        </w:rPr>
        <w:t>personal insolvency agreements</w:t>
      </w:r>
      <w:bookmarkEnd w:id="232"/>
    </w:p>
    <w:p w:rsidR="00016BDA" w:rsidRPr="00385EED" w:rsidRDefault="00016BDA" w:rsidP="00AB18CE">
      <w:pPr>
        <w:pStyle w:val="ItemHead"/>
      </w:pPr>
      <w:r w:rsidRPr="00385EED">
        <w:t>1</w:t>
      </w:r>
      <w:r w:rsidR="00247FAD" w:rsidRPr="00385EED">
        <w:t xml:space="preserve">  </w:t>
      </w:r>
      <w:r w:rsidRPr="00385EED">
        <w:t>Subsection</w:t>
      </w:r>
      <w:r w:rsidR="00385EED">
        <w:t> </w:t>
      </w:r>
      <w:r w:rsidRPr="00385EED">
        <w:t>113(1)</w:t>
      </w:r>
    </w:p>
    <w:p w:rsidR="008A3DA4" w:rsidRPr="00385EED" w:rsidRDefault="008A3DA4" w:rsidP="00C352D8">
      <w:pPr>
        <w:pStyle w:val="Item"/>
      </w:pPr>
      <w:r w:rsidRPr="00385EED">
        <w:rPr>
          <w:i/>
        </w:rPr>
        <w:t>omit</w:t>
      </w:r>
    </w:p>
    <w:p w:rsidR="00016BDA" w:rsidRPr="00385EED" w:rsidRDefault="00787394" w:rsidP="00787394">
      <w:pPr>
        <w:pStyle w:val="subsection"/>
      </w:pPr>
      <w:r w:rsidRPr="00385EED">
        <w:tab/>
      </w:r>
      <w:r w:rsidRPr="00385EED">
        <w:tab/>
      </w:r>
      <w:r w:rsidR="00016BDA" w:rsidRPr="00385EED">
        <w:t>presentation of a petition on which, or by virtue of the presentation of which, a person became a bankrupt,</w:t>
      </w:r>
    </w:p>
    <w:p w:rsidR="008A3DA4" w:rsidRPr="00385EED" w:rsidRDefault="008A3DA4" w:rsidP="00C352D8">
      <w:pPr>
        <w:pStyle w:val="Item"/>
      </w:pPr>
      <w:r w:rsidRPr="00385EED">
        <w:rPr>
          <w:i/>
        </w:rPr>
        <w:t>insert</w:t>
      </w:r>
    </w:p>
    <w:p w:rsidR="00016BDA" w:rsidRPr="00385EED" w:rsidRDefault="00787394" w:rsidP="00787394">
      <w:pPr>
        <w:pStyle w:val="subsection"/>
      </w:pPr>
      <w:r w:rsidRPr="00385EED">
        <w:tab/>
      </w:r>
      <w:r w:rsidRPr="00385EED">
        <w:tab/>
      </w:r>
      <w:r w:rsidR="00016BDA" w:rsidRPr="00385EED">
        <w:t>making of a sequestration order,</w:t>
      </w:r>
    </w:p>
    <w:p w:rsidR="00016BDA" w:rsidRPr="00385EED" w:rsidRDefault="00016BDA" w:rsidP="00AB18CE">
      <w:pPr>
        <w:pStyle w:val="ItemHead"/>
      </w:pPr>
      <w:r w:rsidRPr="00385EED">
        <w:t>2</w:t>
      </w:r>
      <w:r w:rsidR="00247FAD" w:rsidRPr="00385EED">
        <w:t xml:space="preserve">  </w:t>
      </w:r>
      <w:r w:rsidRPr="00385EED">
        <w:t>Subsection</w:t>
      </w:r>
      <w:r w:rsidR="00385EED">
        <w:t> </w:t>
      </w:r>
      <w:r w:rsidRPr="00385EED">
        <w:t>113(1)</w:t>
      </w:r>
    </w:p>
    <w:p w:rsidR="008A3DA4" w:rsidRPr="00385EED" w:rsidRDefault="008A3DA4" w:rsidP="00C352D8">
      <w:pPr>
        <w:pStyle w:val="Item"/>
      </w:pPr>
      <w:r w:rsidRPr="00385EED">
        <w:rPr>
          <w:i/>
        </w:rPr>
        <w:t>omit</w:t>
      </w:r>
    </w:p>
    <w:p w:rsidR="00016BDA" w:rsidRPr="00385EED" w:rsidRDefault="00787394" w:rsidP="00787394">
      <w:pPr>
        <w:pStyle w:val="subsection"/>
      </w:pPr>
      <w:r w:rsidRPr="00385EED">
        <w:tab/>
      </w:r>
      <w:r w:rsidRPr="00385EED">
        <w:tab/>
      </w:r>
      <w:r w:rsidR="00016BDA" w:rsidRPr="00385EED">
        <w:t>or, in the case of a debtor’s petition, the presentation of the petition</w:t>
      </w:r>
    </w:p>
    <w:p w:rsidR="00016BDA" w:rsidRPr="00385EED" w:rsidRDefault="00016BDA" w:rsidP="00AB18CE">
      <w:pPr>
        <w:pStyle w:val="ItemHead"/>
      </w:pPr>
      <w:r w:rsidRPr="00385EED">
        <w:t>3</w:t>
      </w:r>
      <w:r w:rsidR="00247FAD" w:rsidRPr="00385EED">
        <w:t xml:space="preserve">  </w:t>
      </w:r>
      <w:r w:rsidRPr="00385EED">
        <w:t>After subsection</w:t>
      </w:r>
      <w:r w:rsidR="00385EED">
        <w:t> </w:t>
      </w:r>
      <w:r w:rsidRPr="00385EED">
        <w:t>133(13)</w:t>
      </w:r>
    </w:p>
    <w:p w:rsidR="008A3DA4" w:rsidRPr="00385EED" w:rsidRDefault="008A3DA4" w:rsidP="00C352D8">
      <w:pPr>
        <w:pStyle w:val="Item"/>
      </w:pPr>
      <w:r w:rsidRPr="00385EED">
        <w:rPr>
          <w:i/>
        </w:rPr>
        <w:t>insert</w:t>
      </w:r>
    </w:p>
    <w:p w:rsidR="00016BDA" w:rsidRPr="00385EED" w:rsidRDefault="00016BDA" w:rsidP="008A3DA4">
      <w:pPr>
        <w:pStyle w:val="subsection"/>
      </w:pPr>
      <w:r w:rsidRPr="00385EED">
        <w:tab/>
        <w:t>(14)</w:t>
      </w:r>
      <w:r w:rsidRPr="00385EED">
        <w:tab/>
        <w:t>This section does not apply in relation to a personal insolvency agreement.</w:t>
      </w:r>
    </w:p>
    <w:p w:rsidR="00016BDA" w:rsidRPr="00385EED" w:rsidRDefault="00016BDA" w:rsidP="00AB18CE">
      <w:pPr>
        <w:pStyle w:val="ItemHead"/>
      </w:pPr>
      <w:r w:rsidRPr="00385EED">
        <w:t>4</w:t>
      </w:r>
      <w:r w:rsidR="00247FAD" w:rsidRPr="00385EED">
        <w:t xml:space="preserve">  </w:t>
      </w:r>
      <w:r w:rsidRPr="00385EED">
        <w:t>After paragraph</w:t>
      </w:r>
      <w:r w:rsidR="00385EED">
        <w:t> </w:t>
      </w:r>
      <w:r w:rsidRPr="00385EED">
        <w:t>134(1)(b)</w:t>
      </w:r>
    </w:p>
    <w:p w:rsidR="008A3DA4" w:rsidRPr="00385EED" w:rsidRDefault="008A3DA4" w:rsidP="00C352D8">
      <w:pPr>
        <w:pStyle w:val="Item"/>
      </w:pPr>
      <w:r w:rsidRPr="00385EED">
        <w:rPr>
          <w:i/>
        </w:rPr>
        <w:t>insert</w:t>
      </w:r>
    </w:p>
    <w:p w:rsidR="00016BDA" w:rsidRPr="00385EED" w:rsidRDefault="00016BDA" w:rsidP="008A3DA4">
      <w:pPr>
        <w:pStyle w:val="paragraph"/>
      </w:pPr>
      <w:r w:rsidRPr="00385EED">
        <w:tab/>
        <w:t>(ba)</w:t>
      </w:r>
      <w:r w:rsidRPr="00385EED">
        <w:tab/>
        <w:t xml:space="preserve">carry on a business of the debtor in accordance with an authorisation given under </w:t>
      </w:r>
      <w:r w:rsidR="00385EED">
        <w:t>subsection (</w:t>
      </w:r>
      <w:r w:rsidRPr="00385EED">
        <w:t>5);</w:t>
      </w:r>
    </w:p>
    <w:p w:rsidR="00016BDA" w:rsidRPr="00385EED" w:rsidRDefault="00016BDA" w:rsidP="00AB18CE">
      <w:pPr>
        <w:pStyle w:val="ItemHead"/>
      </w:pPr>
      <w:r w:rsidRPr="00385EED">
        <w:t>5</w:t>
      </w:r>
      <w:r w:rsidR="00247FAD" w:rsidRPr="00385EED">
        <w:t xml:space="preserve">  </w:t>
      </w:r>
      <w:r w:rsidRPr="00385EED">
        <w:t>After subsection</w:t>
      </w:r>
      <w:r w:rsidR="00385EED">
        <w:t> </w:t>
      </w:r>
      <w:r w:rsidRPr="00385EED">
        <w:t>134(4)</w:t>
      </w:r>
    </w:p>
    <w:p w:rsidR="008A3DA4" w:rsidRPr="00385EED" w:rsidRDefault="008A3DA4" w:rsidP="00C352D8">
      <w:pPr>
        <w:pStyle w:val="Item"/>
      </w:pPr>
      <w:r w:rsidRPr="00385EED">
        <w:rPr>
          <w:i/>
        </w:rPr>
        <w:t>insert</w:t>
      </w:r>
    </w:p>
    <w:p w:rsidR="00016BDA" w:rsidRPr="00385EED" w:rsidRDefault="00016BDA" w:rsidP="008A3DA4">
      <w:pPr>
        <w:pStyle w:val="subsection"/>
      </w:pPr>
      <w:r w:rsidRPr="00385EED">
        <w:tab/>
        <w:t>(5)</w:t>
      </w:r>
      <w:r w:rsidRPr="00385EED">
        <w:tab/>
        <w:t>If a personal insolvency agreement provides for the business of the debtor to be assigned to the trustee, the agreement may:</w:t>
      </w:r>
    </w:p>
    <w:p w:rsidR="00016BDA" w:rsidRPr="00385EED" w:rsidRDefault="00016BDA" w:rsidP="008A3DA4">
      <w:pPr>
        <w:pStyle w:val="paragraph"/>
      </w:pPr>
      <w:r w:rsidRPr="00385EED">
        <w:tab/>
        <w:t>(a)</w:t>
      </w:r>
      <w:r w:rsidRPr="00385EED">
        <w:tab/>
        <w:t>authorise the trustee to carry on a business of a debtor; and</w:t>
      </w:r>
    </w:p>
    <w:p w:rsidR="00016BDA" w:rsidRPr="00385EED" w:rsidRDefault="00016BDA" w:rsidP="008A3DA4">
      <w:pPr>
        <w:pStyle w:val="paragraph"/>
      </w:pPr>
      <w:r w:rsidRPr="00385EED">
        <w:tab/>
        <w:t>(b)</w:t>
      </w:r>
      <w:r w:rsidRPr="00385EED">
        <w:tab/>
        <w:t>specify the period during which, and the conditions (if any) subject to which, the trustee may carry on the business.</w:t>
      </w:r>
    </w:p>
    <w:p w:rsidR="00016BDA" w:rsidRPr="00385EED" w:rsidRDefault="00016BDA" w:rsidP="008A3DA4">
      <w:pPr>
        <w:pStyle w:val="subsection"/>
      </w:pPr>
      <w:r w:rsidRPr="00385EED">
        <w:tab/>
        <w:t>(6)</w:t>
      </w:r>
      <w:r w:rsidRPr="00385EED">
        <w:tab/>
        <w:t xml:space="preserve">The creditors may vary or terminate an authority under </w:t>
      </w:r>
      <w:r w:rsidR="00385EED">
        <w:t>subsection (</w:t>
      </w:r>
      <w:r w:rsidRPr="00385EED">
        <w:t>5) by passing a special resolution to that effect at a meeting called for the purpose.</w:t>
      </w:r>
    </w:p>
    <w:p w:rsidR="00016BDA" w:rsidRPr="00385EED" w:rsidRDefault="00016BDA" w:rsidP="008A3DA4">
      <w:pPr>
        <w:pStyle w:val="subsection"/>
      </w:pPr>
      <w:r w:rsidRPr="00385EED">
        <w:tab/>
        <w:t>(7)</w:t>
      </w:r>
      <w:r w:rsidRPr="00385EED">
        <w:tab/>
        <w:t>This section extends only in relation to property of the debtor that is subject to the personal insolvency agreement.</w:t>
      </w:r>
    </w:p>
    <w:p w:rsidR="00016BDA" w:rsidRPr="00385EED" w:rsidRDefault="00016BDA" w:rsidP="00AB18CE">
      <w:pPr>
        <w:pStyle w:val="ItemHead"/>
      </w:pPr>
      <w:r w:rsidRPr="00385EED">
        <w:t>6</w:t>
      </w:r>
      <w:r w:rsidR="00247FAD" w:rsidRPr="00385EED">
        <w:t xml:space="preserve">  </w:t>
      </w:r>
      <w:r w:rsidRPr="00385EED">
        <w:t>Subsection</w:t>
      </w:r>
      <w:r w:rsidR="00385EED">
        <w:t> </w:t>
      </w:r>
      <w:r w:rsidRPr="00385EED">
        <w:t>136(1)</w:t>
      </w:r>
    </w:p>
    <w:p w:rsidR="008A3DA4" w:rsidRPr="00385EED" w:rsidRDefault="008A3DA4" w:rsidP="00C352D8">
      <w:pPr>
        <w:pStyle w:val="Item"/>
      </w:pPr>
      <w:r w:rsidRPr="00385EED">
        <w:rPr>
          <w:i/>
        </w:rPr>
        <w:t>omit</w:t>
      </w:r>
    </w:p>
    <w:p w:rsidR="00016BDA" w:rsidRPr="00385EED" w:rsidRDefault="00016BDA" w:rsidP="008A3DA4">
      <w:pPr>
        <w:pStyle w:val="subsection"/>
      </w:pPr>
      <w:r w:rsidRPr="00385EED">
        <w:tab/>
      </w:r>
      <w:r w:rsidRPr="00385EED">
        <w:tab/>
        <w:t>Where any property of the bankrupt is subject to a mortgage,</w:t>
      </w:r>
    </w:p>
    <w:p w:rsidR="008A3DA4" w:rsidRPr="00385EED" w:rsidRDefault="008A3DA4" w:rsidP="00C352D8">
      <w:pPr>
        <w:pStyle w:val="Item"/>
      </w:pPr>
      <w:r w:rsidRPr="00385EED">
        <w:rPr>
          <w:i/>
        </w:rPr>
        <w:t>insert</w:t>
      </w:r>
    </w:p>
    <w:p w:rsidR="00016BDA" w:rsidRPr="00385EED" w:rsidRDefault="00016BDA" w:rsidP="008A3DA4">
      <w:pPr>
        <w:pStyle w:val="subsection"/>
      </w:pPr>
      <w:r w:rsidRPr="00385EED">
        <w:tab/>
      </w:r>
      <w:r w:rsidRPr="00385EED">
        <w:tab/>
        <w:t>Where any property of the debtor that is subject to the personal insolvency agreement is also subject to a mortgage,</w:t>
      </w:r>
    </w:p>
    <w:p w:rsidR="00016BDA" w:rsidRPr="00385EED" w:rsidRDefault="00016BDA" w:rsidP="00AB18CE">
      <w:pPr>
        <w:pStyle w:val="ItemHead"/>
      </w:pPr>
      <w:r w:rsidRPr="00385EED">
        <w:t>7</w:t>
      </w:r>
      <w:r w:rsidR="00247FAD" w:rsidRPr="00385EED">
        <w:t xml:space="preserve">  </w:t>
      </w:r>
      <w:r w:rsidRPr="00385EED">
        <w:t>Subsection</w:t>
      </w:r>
      <w:r w:rsidR="00385EED">
        <w:t> </w:t>
      </w:r>
      <w:r w:rsidRPr="00385EED">
        <w:t>137(1)</w:t>
      </w:r>
    </w:p>
    <w:p w:rsidR="008A3DA4" w:rsidRPr="00385EED" w:rsidRDefault="008A3DA4" w:rsidP="00C352D8">
      <w:pPr>
        <w:pStyle w:val="Item"/>
      </w:pPr>
      <w:r w:rsidRPr="00385EED">
        <w:rPr>
          <w:i/>
        </w:rPr>
        <w:t>omit</w:t>
      </w:r>
    </w:p>
    <w:p w:rsidR="00016BDA" w:rsidRPr="00385EED" w:rsidRDefault="00016BDA" w:rsidP="008A3DA4">
      <w:pPr>
        <w:pStyle w:val="subsection"/>
      </w:pPr>
      <w:r w:rsidRPr="00385EED">
        <w:tab/>
      </w:r>
      <w:r w:rsidRPr="00385EED">
        <w:tab/>
        <w:t>Where goods of a bankrupt</w:t>
      </w:r>
    </w:p>
    <w:p w:rsidR="008A3DA4" w:rsidRPr="00385EED" w:rsidRDefault="008A3DA4" w:rsidP="00C352D8">
      <w:pPr>
        <w:pStyle w:val="Item"/>
      </w:pPr>
      <w:r w:rsidRPr="00385EED">
        <w:rPr>
          <w:i/>
        </w:rPr>
        <w:t>insert</w:t>
      </w:r>
    </w:p>
    <w:p w:rsidR="00016BDA" w:rsidRPr="00385EED" w:rsidRDefault="00016BDA" w:rsidP="008A3DA4">
      <w:pPr>
        <w:pStyle w:val="subsection"/>
      </w:pPr>
      <w:r w:rsidRPr="00385EED">
        <w:tab/>
      </w:r>
      <w:r w:rsidRPr="00385EED">
        <w:tab/>
        <w:t>Where goods of a debtor that are subject to a personal insolvency agreement</w:t>
      </w:r>
    </w:p>
    <w:p w:rsidR="00016BDA" w:rsidRPr="00385EED" w:rsidRDefault="00016BDA" w:rsidP="00AB18CE">
      <w:pPr>
        <w:pStyle w:val="ItemHead"/>
      </w:pPr>
      <w:r w:rsidRPr="00385EED">
        <w:t>8</w:t>
      </w:r>
      <w:r w:rsidR="00247FAD" w:rsidRPr="00385EED">
        <w:t xml:space="preserve">  </w:t>
      </w:r>
      <w:r w:rsidRPr="00385EED">
        <w:t>Paragraphs 138(1)(a) and (b)</w:t>
      </w:r>
    </w:p>
    <w:p w:rsidR="008A3DA4" w:rsidRPr="00385EED" w:rsidRDefault="008A3DA4" w:rsidP="00C352D8">
      <w:pPr>
        <w:pStyle w:val="Item"/>
      </w:pPr>
      <w:r w:rsidRPr="00385EED">
        <w:rPr>
          <w:i/>
        </w:rPr>
        <w:t>substitute</w:t>
      </w:r>
    </w:p>
    <w:p w:rsidR="00016BDA" w:rsidRPr="00385EED" w:rsidRDefault="00016BDA" w:rsidP="008A3DA4">
      <w:pPr>
        <w:pStyle w:val="paragraph"/>
      </w:pPr>
      <w:r w:rsidRPr="00385EED">
        <w:tab/>
        <w:t>(a)</w:t>
      </w:r>
      <w:r w:rsidRPr="00385EED">
        <w:tab/>
        <w:t>the property of a debtor that is subject to a personal insolvency agreement includes rights in respect of industrial property; and</w:t>
      </w:r>
    </w:p>
    <w:p w:rsidR="00016BDA" w:rsidRPr="00385EED" w:rsidRDefault="00016BDA" w:rsidP="008A3DA4">
      <w:pPr>
        <w:pStyle w:val="paragraph"/>
      </w:pPr>
      <w:r w:rsidRPr="00385EED">
        <w:tab/>
        <w:t>(b)</w:t>
      </w:r>
      <w:r w:rsidRPr="00385EED">
        <w:tab/>
        <w:t>the debtor is liable to pay royalties or a share of profits to a person in respect of those rights;</w:t>
      </w:r>
    </w:p>
    <w:p w:rsidR="00016BDA" w:rsidRPr="00385EED" w:rsidRDefault="00016BDA" w:rsidP="00AB18CE">
      <w:pPr>
        <w:pStyle w:val="ItemHead"/>
      </w:pPr>
      <w:r w:rsidRPr="00385EED">
        <w:t>9</w:t>
      </w:r>
      <w:r w:rsidR="00247FAD" w:rsidRPr="00385EED">
        <w:t xml:space="preserve">  </w:t>
      </w:r>
      <w:r w:rsidRPr="00385EED">
        <w:t>Paragraph 138(1)(c)</w:t>
      </w:r>
    </w:p>
    <w:p w:rsidR="008A3DA4" w:rsidRPr="00385EED" w:rsidRDefault="008A3DA4" w:rsidP="00C352D8">
      <w:pPr>
        <w:pStyle w:val="Item"/>
      </w:pPr>
      <w:r w:rsidRPr="00385EED">
        <w:rPr>
          <w:i/>
        </w:rPr>
        <w:t>omit</w:t>
      </w:r>
    </w:p>
    <w:p w:rsidR="00016BDA" w:rsidRPr="00385EED" w:rsidRDefault="00787394" w:rsidP="00787394">
      <w:pPr>
        <w:pStyle w:val="subsection"/>
      </w:pPr>
      <w:r w:rsidRPr="00385EED">
        <w:tab/>
      </w:r>
      <w:r w:rsidRPr="00385EED">
        <w:tab/>
      </w:r>
      <w:r w:rsidR="00016BDA" w:rsidRPr="00385EED">
        <w:t>the bankrupt;</w:t>
      </w:r>
    </w:p>
    <w:p w:rsidR="008A3DA4" w:rsidRPr="00385EED" w:rsidRDefault="008A3DA4" w:rsidP="00C352D8">
      <w:pPr>
        <w:pStyle w:val="Item"/>
      </w:pPr>
      <w:r w:rsidRPr="00385EED">
        <w:rPr>
          <w:i/>
        </w:rPr>
        <w:t>insert</w:t>
      </w:r>
    </w:p>
    <w:p w:rsidR="00016BDA" w:rsidRPr="00385EED" w:rsidRDefault="00D234CF" w:rsidP="00787394">
      <w:pPr>
        <w:pStyle w:val="subsection"/>
      </w:pPr>
      <w:r w:rsidRPr="00385EED">
        <w:tab/>
      </w:r>
      <w:r w:rsidRPr="00385EED">
        <w:tab/>
      </w:r>
      <w:r w:rsidR="00016BDA" w:rsidRPr="00385EED">
        <w:t>the debtor;</w:t>
      </w:r>
    </w:p>
    <w:p w:rsidR="00016BDA" w:rsidRPr="00385EED" w:rsidRDefault="00016BDA" w:rsidP="00AB18CE">
      <w:pPr>
        <w:pStyle w:val="ItemHead"/>
      </w:pPr>
      <w:r w:rsidRPr="00385EED">
        <w:t>10</w:t>
      </w:r>
      <w:r w:rsidR="00247FAD" w:rsidRPr="00385EED">
        <w:t xml:space="preserve">  </w:t>
      </w:r>
      <w:r w:rsidRPr="00385EED">
        <w:t>Paragraph 138(1)(d)</w:t>
      </w:r>
    </w:p>
    <w:p w:rsidR="008A3DA4" w:rsidRPr="00385EED" w:rsidRDefault="008A3DA4" w:rsidP="00C352D8">
      <w:pPr>
        <w:pStyle w:val="Item"/>
      </w:pPr>
      <w:r w:rsidRPr="00385EED">
        <w:rPr>
          <w:i/>
        </w:rPr>
        <w:t>omit</w:t>
      </w:r>
    </w:p>
    <w:p w:rsidR="00016BDA" w:rsidRPr="00385EED" w:rsidRDefault="00D234CF" w:rsidP="00787394">
      <w:pPr>
        <w:pStyle w:val="subsection"/>
      </w:pPr>
      <w:r w:rsidRPr="00385EED">
        <w:tab/>
      </w:r>
      <w:r w:rsidRPr="00385EED">
        <w:tab/>
      </w:r>
      <w:r w:rsidR="00016BDA" w:rsidRPr="00385EED">
        <w:t>the bankrupt</w:t>
      </w:r>
    </w:p>
    <w:p w:rsidR="008A3DA4" w:rsidRPr="00385EED" w:rsidRDefault="008A3DA4" w:rsidP="00C352D8">
      <w:pPr>
        <w:pStyle w:val="Item"/>
      </w:pPr>
      <w:r w:rsidRPr="00385EED">
        <w:rPr>
          <w:i/>
        </w:rPr>
        <w:t>insert</w:t>
      </w:r>
    </w:p>
    <w:p w:rsidR="00016BDA" w:rsidRPr="00385EED" w:rsidRDefault="00D234CF" w:rsidP="00787394">
      <w:pPr>
        <w:pStyle w:val="subsection"/>
      </w:pPr>
      <w:r w:rsidRPr="00385EED">
        <w:tab/>
      </w:r>
      <w:r w:rsidRPr="00385EED">
        <w:tab/>
      </w:r>
      <w:r w:rsidR="00016BDA" w:rsidRPr="00385EED">
        <w:t>the debtor</w:t>
      </w:r>
    </w:p>
    <w:p w:rsidR="00016BDA" w:rsidRPr="00385EED" w:rsidRDefault="00016BDA" w:rsidP="00AB18CE">
      <w:pPr>
        <w:pStyle w:val="ItemHead"/>
      </w:pPr>
      <w:r w:rsidRPr="00385EED">
        <w:t>11</w:t>
      </w:r>
      <w:r w:rsidR="00247FAD" w:rsidRPr="00385EED">
        <w:t xml:space="preserve">  </w:t>
      </w:r>
      <w:r w:rsidRPr="00385EED">
        <w:t>Paragraphs 139(1)(a) and (b)</w:t>
      </w:r>
    </w:p>
    <w:p w:rsidR="008A3DA4" w:rsidRPr="00385EED" w:rsidRDefault="008A3DA4" w:rsidP="00C352D8">
      <w:pPr>
        <w:pStyle w:val="Item"/>
      </w:pPr>
      <w:r w:rsidRPr="00385EED">
        <w:rPr>
          <w:i/>
        </w:rPr>
        <w:t>substitute</w:t>
      </w:r>
    </w:p>
    <w:p w:rsidR="00016BDA" w:rsidRPr="00385EED" w:rsidRDefault="00016BDA" w:rsidP="008A3DA4">
      <w:pPr>
        <w:pStyle w:val="paragraph"/>
      </w:pPr>
      <w:r w:rsidRPr="00385EED">
        <w:tab/>
        <w:t>(a)</w:t>
      </w:r>
      <w:r w:rsidRPr="00385EED">
        <w:tab/>
        <w:t>the trustee has seized or disposed of any goods in the possession or on the premises of a debtor that are subject to a personal insolvency agreement without notice of any claim by any person in respect of those goods; and</w:t>
      </w:r>
    </w:p>
    <w:p w:rsidR="00016BDA" w:rsidRPr="00385EED" w:rsidRDefault="00016BDA" w:rsidP="008A3DA4">
      <w:pPr>
        <w:pStyle w:val="paragraph"/>
      </w:pPr>
      <w:r w:rsidRPr="00385EED">
        <w:tab/>
        <w:t>(b)</w:t>
      </w:r>
      <w:r w:rsidRPr="00385EED">
        <w:tab/>
        <w:t>the goods were not, at the date of execution of the personal insolvency agreement, the property of the debtor;</w:t>
      </w:r>
    </w:p>
    <w:p w:rsidR="00016BDA" w:rsidRPr="00385EED" w:rsidRDefault="00016BDA" w:rsidP="00AB18CE">
      <w:pPr>
        <w:pStyle w:val="ItemHead"/>
      </w:pPr>
      <w:r w:rsidRPr="00385EED">
        <w:t>12</w:t>
      </w:r>
      <w:r w:rsidR="00247FAD" w:rsidRPr="00385EED">
        <w:t xml:space="preserve">  </w:t>
      </w:r>
      <w:r w:rsidRPr="00385EED">
        <w:t>Subsection</w:t>
      </w:r>
      <w:r w:rsidR="00385EED">
        <w:t> </w:t>
      </w:r>
      <w:r w:rsidRPr="00385EED">
        <w:t>139(2)</w:t>
      </w:r>
    </w:p>
    <w:p w:rsidR="008A3DA4" w:rsidRPr="00385EED" w:rsidRDefault="00016BDA" w:rsidP="00C352D8">
      <w:pPr>
        <w:pStyle w:val="Item"/>
      </w:pPr>
      <w:r w:rsidRPr="00385EED">
        <w:rPr>
          <w:i/>
        </w:rPr>
        <w:t>omit</w:t>
      </w:r>
      <w:r w:rsidRPr="00385EED">
        <w:t xml:space="preserve"> </w:t>
      </w:r>
      <w:r w:rsidRPr="00385EED">
        <w:rPr>
          <w:i/>
        </w:rPr>
        <w:t>everything</w:t>
      </w:r>
      <w:r w:rsidRPr="00385EED">
        <w:t xml:space="preserve"> </w:t>
      </w:r>
      <w:r w:rsidR="008A3DA4" w:rsidRPr="00385EED">
        <w:rPr>
          <w:i/>
        </w:rPr>
        <w:t>after</w:t>
      </w:r>
    </w:p>
    <w:p w:rsidR="00016BDA" w:rsidRPr="00385EED" w:rsidRDefault="00D234CF" w:rsidP="00787394">
      <w:pPr>
        <w:pStyle w:val="subsection"/>
      </w:pPr>
      <w:r w:rsidRPr="00385EED">
        <w:tab/>
      </w:r>
      <w:r w:rsidRPr="00385EED">
        <w:tab/>
      </w:r>
      <w:r w:rsidR="00016BDA" w:rsidRPr="00385EED">
        <w:t>in respect of property</w:t>
      </w:r>
    </w:p>
    <w:p w:rsidR="008A3DA4" w:rsidRPr="00385EED" w:rsidRDefault="008A3DA4" w:rsidP="00C352D8">
      <w:pPr>
        <w:pStyle w:val="Item"/>
      </w:pPr>
      <w:r w:rsidRPr="00385EED">
        <w:rPr>
          <w:i/>
        </w:rPr>
        <w:t>insert</w:t>
      </w:r>
    </w:p>
    <w:p w:rsidR="00016BDA" w:rsidRPr="00385EED" w:rsidRDefault="00D234CF" w:rsidP="00787394">
      <w:pPr>
        <w:pStyle w:val="subsection"/>
      </w:pPr>
      <w:r w:rsidRPr="00385EED">
        <w:tab/>
      </w:r>
      <w:r w:rsidRPr="00385EED">
        <w:tab/>
      </w:r>
      <w:r w:rsidR="00016BDA" w:rsidRPr="00385EED">
        <w:t>that is subject to the personal insolvency agreement, being rates, land tax or municipal or other statutory charges that fall due on or after the date of execution of the personal insolvency agreement, except to the extent, if any, of the rents and profits received by the trustee in respect of that property on or after the date of execution of the personal insolvency agreement.</w:t>
      </w:r>
    </w:p>
    <w:p w:rsidR="00016BDA" w:rsidRPr="00385EED" w:rsidRDefault="00016BDA" w:rsidP="00AB18CE">
      <w:pPr>
        <w:pStyle w:val="ItemHead"/>
      </w:pPr>
      <w:r w:rsidRPr="00385EED">
        <w:t>13</w:t>
      </w:r>
      <w:r w:rsidR="00247FAD" w:rsidRPr="00385EED">
        <w:t xml:space="preserve">  </w:t>
      </w:r>
      <w:r w:rsidRPr="00385EED">
        <w:t>Subsection</w:t>
      </w:r>
      <w:r w:rsidR="00385EED">
        <w:t> </w:t>
      </w:r>
      <w:r w:rsidRPr="00385EED">
        <w:t>139(3)</w:t>
      </w:r>
    </w:p>
    <w:p w:rsidR="008A3DA4" w:rsidRPr="00385EED" w:rsidRDefault="008A3DA4" w:rsidP="00C352D8">
      <w:pPr>
        <w:pStyle w:val="Item"/>
      </w:pPr>
      <w:r w:rsidRPr="00385EED">
        <w:rPr>
          <w:i/>
        </w:rPr>
        <w:t>substitute</w:t>
      </w:r>
    </w:p>
    <w:p w:rsidR="00016BDA" w:rsidRPr="00385EED" w:rsidRDefault="00016BDA" w:rsidP="008A3DA4">
      <w:pPr>
        <w:pStyle w:val="subsection"/>
      </w:pPr>
      <w:r w:rsidRPr="00385EED">
        <w:tab/>
        <w:t>(3)</w:t>
      </w:r>
      <w:r w:rsidRPr="00385EED">
        <w:tab/>
        <w:t>Where the trustee of a personal insolvency agreement carries on a business previously carried on by the debtor, the trustee is not personally liable for any payment in respect of long service leave or extended leave:</w:t>
      </w:r>
    </w:p>
    <w:p w:rsidR="00016BDA" w:rsidRPr="00385EED" w:rsidRDefault="00016BDA" w:rsidP="008A3DA4">
      <w:pPr>
        <w:pStyle w:val="paragraph"/>
      </w:pPr>
      <w:r w:rsidRPr="00385EED">
        <w:tab/>
        <w:t>(a)</w:t>
      </w:r>
      <w:r w:rsidRPr="00385EED">
        <w:tab/>
        <w:t>for which the debtor was liable; or</w:t>
      </w:r>
    </w:p>
    <w:p w:rsidR="00016BDA" w:rsidRPr="00385EED" w:rsidRDefault="00016BDA" w:rsidP="008A3DA4">
      <w:pPr>
        <w:pStyle w:val="paragraph"/>
      </w:pPr>
      <w:r w:rsidRPr="00385EED">
        <w:tab/>
        <w:t>(b)</w:t>
      </w:r>
      <w:r w:rsidRPr="00385EED">
        <w:tab/>
        <w:t>to which a person employed by the trustee in his or her capacity as trustee of the personal insolvency agreement, or the legal personal representative of such a person, becomes entitled after the date of execution of the personal insolvency agreement.</w:t>
      </w:r>
    </w:p>
    <w:p w:rsidR="00016BDA" w:rsidRPr="00385EED" w:rsidRDefault="00016BDA" w:rsidP="00AB18CE">
      <w:pPr>
        <w:pStyle w:val="ItemHead"/>
      </w:pPr>
      <w:r w:rsidRPr="00385EED">
        <w:t>14</w:t>
      </w:r>
      <w:r w:rsidR="00247FAD" w:rsidRPr="00385EED">
        <w:t xml:space="preserve">  </w:t>
      </w:r>
      <w:r w:rsidRPr="00385EED">
        <w:t>Subsection</w:t>
      </w:r>
      <w:r w:rsidR="00385EED">
        <w:t> </w:t>
      </w:r>
      <w:r w:rsidRPr="00385EED">
        <w:t>139(4)</w:t>
      </w:r>
    </w:p>
    <w:p w:rsidR="008A3DA4" w:rsidRPr="00385EED" w:rsidRDefault="008A3DA4" w:rsidP="00C352D8">
      <w:pPr>
        <w:pStyle w:val="Item"/>
      </w:pPr>
      <w:r w:rsidRPr="00385EED">
        <w:rPr>
          <w:i/>
        </w:rPr>
        <w:t>omit</w:t>
      </w:r>
    </w:p>
    <w:p w:rsidR="00016BDA" w:rsidRPr="00385EED" w:rsidRDefault="00643F39" w:rsidP="00787394">
      <w:pPr>
        <w:pStyle w:val="subsection"/>
      </w:pPr>
      <w:r w:rsidRPr="00385EED">
        <w:tab/>
      </w:r>
      <w:r w:rsidRPr="00385EED">
        <w:tab/>
      </w:r>
      <w:r w:rsidR="00016BDA" w:rsidRPr="00385EED">
        <w:t>trustee of the estate of a bankrupt</w:t>
      </w:r>
    </w:p>
    <w:p w:rsidR="008A3DA4" w:rsidRPr="00385EED" w:rsidRDefault="008A3DA4" w:rsidP="00C352D8">
      <w:pPr>
        <w:pStyle w:val="Item"/>
      </w:pPr>
      <w:r w:rsidRPr="00385EED">
        <w:rPr>
          <w:i/>
        </w:rPr>
        <w:t>insert</w:t>
      </w:r>
    </w:p>
    <w:p w:rsidR="00016BDA" w:rsidRPr="00385EED" w:rsidRDefault="00D234CF" w:rsidP="00787394">
      <w:pPr>
        <w:pStyle w:val="subsection"/>
      </w:pPr>
      <w:r w:rsidRPr="00385EED">
        <w:tab/>
      </w:r>
      <w:r w:rsidRPr="00385EED">
        <w:tab/>
      </w:r>
      <w:r w:rsidR="00016BDA" w:rsidRPr="00385EED">
        <w:t>trustee of a personal insolvency agreement</w:t>
      </w:r>
    </w:p>
    <w:p w:rsidR="00016BDA" w:rsidRPr="00385EED" w:rsidRDefault="00016BDA" w:rsidP="00AB18CE">
      <w:pPr>
        <w:pStyle w:val="ItemHead"/>
      </w:pPr>
      <w:r w:rsidRPr="00385EED">
        <w:t>15</w:t>
      </w:r>
      <w:r w:rsidR="00247FAD" w:rsidRPr="00385EED">
        <w:t xml:space="preserve">  </w:t>
      </w:r>
      <w:r w:rsidRPr="00385EED">
        <w:t>Section</w:t>
      </w:r>
      <w:r w:rsidR="00385EED">
        <w:t> </w:t>
      </w:r>
      <w:r w:rsidRPr="00385EED">
        <w:t>139ZJ</w:t>
      </w:r>
    </w:p>
    <w:p w:rsidR="008A3DA4" w:rsidRPr="00385EED" w:rsidRDefault="008A3DA4" w:rsidP="00C352D8">
      <w:pPr>
        <w:pStyle w:val="Item"/>
      </w:pPr>
      <w:r w:rsidRPr="00385EED">
        <w:rPr>
          <w:i/>
        </w:rPr>
        <w:t>omit</w:t>
      </w:r>
    </w:p>
    <w:p w:rsidR="00016BDA" w:rsidRPr="00385EED" w:rsidRDefault="00D234CF" w:rsidP="00787394">
      <w:pPr>
        <w:pStyle w:val="subsection"/>
      </w:pPr>
      <w:r w:rsidRPr="00385EED">
        <w:tab/>
      </w:r>
      <w:r w:rsidRPr="00385EED">
        <w:tab/>
      </w:r>
      <w:r w:rsidR="00016BDA" w:rsidRPr="00385EED">
        <w:t>In this Subdivision:</w:t>
      </w:r>
    </w:p>
    <w:p w:rsidR="008A3DA4" w:rsidRPr="00385EED" w:rsidRDefault="008A3DA4" w:rsidP="00C352D8">
      <w:pPr>
        <w:pStyle w:val="Item"/>
      </w:pPr>
      <w:r w:rsidRPr="00385EED">
        <w:rPr>
          <w:i/>
        </w:rPr>
        <w:t>insert</w:t>
      </w:r>
    </w:p>
    <w:p w:rsidR="00016BDA" w:rsidRPr="00385EED" w:rsidRDefault="00016BDA" w:rsidP="008A3DA4">
      <w:pPr>
        <w:pStyle w:val="subsection"/>
      </w:pPr>
      <w:r w:rsidRPr="00385EED">
        <w:tab/>
        <w:t>(1)</w:t>
      </w:r>
      <w:r w:rsidRPr="00385EED">
        <w:tab/>
        <w:t>In this Subdivision:</w:t>
      </w:r>
    </w:p>
    <w:p w:rsidR="00016BDA" w:rsidRPr="00385EED" w:rsidRDefault="00016BDA" w:rsidP="00AB18CE">
      <w:pPr>
        <w:pStyle w:val="ItemHead"/>
      </w:pPr>
      <w:r w:rsidRPr="00385EED">
        <w:t>16</w:t>
      </w:r>
      <w:r w:rsidR="00247FAD" w:rsidRPr="00385EED">
        <w:t xml:space="preserve">  </w:t>
      </w:r>
      <w:r w:rsidRPr="00385EED">
        <w:t>Section</w:t>
      </w:r>
      <w:r w:rsidR="00385EED">
        <w:t> </w:t>
      </w:r>
      <w:r w:rsidRPr="00385EED">
        <w:t>139ZJ</w:t>
      </w:r>
    </w:p>
    <w:p w:rsidR="008A3DA4" w:rsidRPr="00385EED" w:rsidRDefault="008A3DA4" w:rsidP="00C352D8">
      <w:pPr>
        <w:pStyle w:val="Item"/>
      </w:pPr>
      <w:r w:rsidRPr="00385EED">
        <w:rPr>
          <w:i/>
        </w:rPr>
        <w:t>insert</w:t>
      </w:r>
    </w:p>
    <w:p w:rsidR="00016BDA" w:rsidRPr="00385EED" w:rsidRDefault="00016BDA" w:rsidP="008A3DA4">
      <w:pPr>
        <w:pStyle w:val="subsection"/>
      </w:pPr>
      <w:r w:rsidRPr="00385EED">
        <w:tab/>
        <w:t>(2)</w:t>
      </w:r>
      <w:r w:rsidRPr="00385EED">
        <w:tab/>
        <w:t>In sections</w:t>
      </w:r>
      <w:r w:rsidR="00385EED">
        <w:t> </w:t>
      </w:r>
      <w:r w:rsidRPr="00385EED">
        <w:t>139ZK, 139ZL and 139ZP, a reference to a bankrupt is to be read as a reference to a debtor.</w:t>
      </w:r>
    </w:p>
    <w:p w:rsidR="00016BDA" w:rsidRPr="00385EED" w:rsidRDefault="00016BDA" w:rsidP="008A3DA4">
      <w:pPr>
        <w:pStyle w:val="subsection"/>
      </w:pPr>
      <w:r w:rsidRPr="00385EED">
        <w:tab/>
        <w:t>(3)</w:t>
      </w:r>
      <w:r w:rsidRPr="00385EED">
        <w:tab/>
        <w:t xml:space="preserve">In </w:t>
      </w:r>
      <w:r w:rsidR="00385EED">
        <w:t>subsection (</w:t>
      </w:r>
      <w:r w:rsidRPr="00385EED">
        <w:t>2):</w:t>
      </w:r>
    </w:p>
    <w:p w:rsidR="00016BDA" w:rsidRPr="00385EED" w:rsidRDefault="00016BDA" w:rsidP="008A3DA4">
      <w:pPr>
        <w:pStyle w:val="Definition"/>
      </w:pPr>
      <w:r w:rsidRPr="00385EED">
        <w:rPr>
          <w:b/>
          <w:i/>
        </w:rPr>
        <w:t>debtor</w:t>
      </w:r>
      <w:r w:rsidRPr="00385EED">
        <w:t xml:space="preserve"> means a person who has executed a personal insolvency agreement.</w:t>
      </w:r>
    </w:p>
    <w:p w:rsidR="00016BDA" w:rsidRPr="00385EED" w:rsidRDefault="00016BDA" w:rsidP="00AB18CE">
      <w:pPr>
        <w:pStyle w:val="ItemHead"/>
      </w:pPr>
      <w:r w:rsidRPr="00385EED">
        <w:t>17</w:t>
      </w:r>
      <w:r w:rsidR="00247FAD" w:rsidRPr="00385EED">
        <w:t xml:space="preserve">  </w:t>
      </w:r>
      <w:r w:rsidRPr="00385EED">
        <w:t>Paragraphs 139ZK(1)(e) and (f)</w:t>
      </w:r>
    </w:p>
    <w:p w:rsidR="008A3DA4" w:rsidRPr="00385EED" w:rsidRDefault="008A3DA4" w:rsidP="00C352D8">
      <w:pPr>
        <w:pStyle w:val="Item"/>
      </w:pPr>
      <w:r w:rsidRPr="00385EED">
        <w:rPr>
          <w:i/>
        </w:rPr>
        <w:t>omit</w:t>
      </w:r>
    </w:p>
    <w:p w:rsidR="00016BDA" w:rsidRPr="00385EED" w:rsidRDefault="00D234CF" w:rsidP="00787394">
      <w:pPr>
        <w:pStyle w:val="subsection"/>
      </w:pPr>
      <w:r w:rsidRPr="00385EED">
        <w:tab/>
      </w:r>
      <w:r w:rsidRPr="00385EED">
        <w:tab/>
      </w:r>
      <w:r w:rsidR="00016BDA" w:rsidRPr="00385EED">
        <w:t>bankruptcy,</w:t>
      </w:r>
    </w:p>
    <w:p w:rsidR="008A3DA4" w:rsidRPr="00385EED" w:rsidRDefault="008A3DA4" w:rsidP="00C352D8">
      <w:pPr>
        <w:pStyle w:val="Item"/>
      </w:pPr>
      <w:r w:rsidRPr="00385EED">
        <w:rPr>
          <w:i/>
        </w:rPr>
        <w:t>insert</w:t>
      </w:r>
    </w:p>
    <w:p w:rsidR="00016BDA" w:rsidRPr="00385EED" w:rsidRDefault="00D234CF" w:rsidP="00787394">
      <w:pPr>
        <w:pStyle w:val="subsection"/>
      </w:pPr>
      <w:r w:rsidRPr="00385EED">
        <w:tab/>
      </w:r>
      <w:r w:rsidRPr="00385EED">
        <w:tab/>
      </w:r>
      <w:r w:rsidR="00016BDA" w:rsidRPr="00385EED">
        <w:t>personal insolvency agreement,</w:t>
      </w:r>
    </w:p>
    <w:p w:rsidR="00016BDA" w:rsidRPr="00385EED" w:rsidRDefault="00016BDA" w:rsidP="00AB18CE">
      <w:pPr>
        <w:pStyle w:val="ItemHead"/>
      </w:pPr>
      <w:r w:rsidRPr="00385EED">
        <w:t>18</w:t>
      </w:r>
      <w:r w:rsidR="00247FAD" w:rsidRPr="00385EED">
        <w:t xml:space="preserve">  </w:t>
      </w:r>
      <w:r w:rsidRPr="00385EED">
        <w:t>Subsection</w:t>
      </w:r>
      <w:r w:rsidR="00385EED">
        <w:t> </w:t>
      </w:r>
      <w:r w:rsidRPr="00385EED">
        <w:t>139ZL(1)</w:t>
      </w:r>
    </w:p>
    <w:p w:rsidR="008A3DA4" w:rsidRPr="00385EED" w:rsidRDefault="00016BDA" w:rsidP="00C352D8">
      <w:pPr>
        <w:pStyle w:val="Item"/>
        <w:rPr>
          <w:i/>
        </w:rPr>
      </w:pPr>
      <w:r w:rsidRPr="00385EED">
        <w:rPr>
          <w:i/>
        </w:rPr>
        <w:t xml:space="preserve">omit everything before </w:t>
      </w:r>
      <w:r w:rsidR="00385EED">
        <w:rPr>
          <w:i/>
        </w:rPr>
        <w:t>paragraph (</w:t>
      </w:r>
      <w:r w:rsidRPr="00385EED">
        <w:rPr>
          <w:i/>
        </w:rPr>
        <w:t xml:space="preserve">a), </w:t>
      </w:r>
      <w:r w:rsidR="008A3DA4" w:rsidRPr="00385EED">
        <w:rPr>
          <w:i/>
        </w:rPr>
        <w:t>insert</w:t>
      </w:r>
    </w:p>
    <w:p w:rsidR="00016BDA" w:rsidRPr="00385EED" w:rsidRDefault="00016BDA" w:rsidP="008A3DA4">
      <w:pPr>
        <w:pStyle w:val="subsection"/>
      </w:pPr>
      <w:r w:rsidRPr="00385EED">
        <w:tab/>
        <w:t>(1)</w:t>
      </w:r>
      <w:r w:rsidRPr="00385EED">
        <w:tab/>
        <w:t>If a debtor is liable to pay a specified amount of his or her income to the trustee in accordance with a personal insolvency agreement, the Official Receiver:</w:t>
      </w:r>
    </w:p>
    <w:p w:rsidR="00016BDA" w:rsidRPr="00385EED" w:rsidRDefault="00016BDA" w:rsidP="00AB18CE">
      <w:pPr>
        <w:pStyle w:val="ItemHead"/>
      </w:pPr>
      <w:r w:rsidRPr="00385EED">
        <w:t>19</w:t>
      </w:r>
      <w:r w:rsidR="00247FAD" w:rsidRPr="00385EED">
        <w:t xml:space="preserve">  </w:t>
      </w:r>
      <w:r w:rsidRPr="00385EED">
        <w:t>Subsection</w:t>
      </w:r>
      <w:r w:rsidR="00385EED">
        <w:t> </w:t>
      </w:r>
      <w:r w:rsidRPr="00385EED">
        <w:t>139ZL(1)</w:t>
      </w:r>
    </w:p>
    <w:p w:rsidR="008A3DA4" w:rsidRPr="00385EED" w:rsidRDefault="008A3DA4" w:rsidP="00C352D8">
      <w:pPr>
        <w:pStyle w:val="Item"/>
      </w:pPr>
      <w:r w:rsidRPr="00385EED">
        <w:rPr>
          <w:i/>
        </w:rPr>
        <w:t>omit</w:t>
      </w:r>
    </w:p>
    <w:p w:rsidR="00016BDA" w:rsidRPr="00385EED" w:rsidRDefault="00D234CF" w:rsidP="00787394">
      <w:pPr>
        <w:pStyle w:val="subsection"/>
      </w:pPr>
      <w:r w:rsidRPr="00385EED">
        <w:tab/>
      </w:r>
      <w:r w:rsidRPr="00385EED">
        <w:tab/>
      </w:r>
      <w:r w:rsidR="00016BDA" w:rsidRPr="00385EED">
        <w:t>make the contribution.</w:t>
      </w:r>
    </w:p>
    <w:p w:rsidR="008A3DA4" w:rsidRPr="00385EED" w:rsidRDefault="008A3DA4" w:rsidP="00C352D8">
      <w:pPr>
        <w:pStyle w:val="Item"/>
      </w:pPr>
      <w:r w:rsidRPr="00385EED">
        <w:rPr>
          <w:i/>
        </w:rPr>
        <w:t>insert</w:t>
      </w:r>
    </w:p>
    <w:p w:rsidR="00016BDA" w:rsidRPr="00385EED" w:rsidRDefault="00D234CF" w:rsidP="00787394">
      <w:pPr>
        <w:pStyle w:val="subsection"/>
      </w:pPr>
      <w:r w:rsidRPr="00385EED">
        <w:tab/>
      </w:r>
      <w:r w:rsidRPr="00385EED">
        <w:tab/>
      </w:r>
      <w:r w:rsidR="00016BDA" w:rsidRPr="00385EED">
        <w:t>pay that amount.</w:t>
      </w:r>
    </w:p>
    <w:p w:rsidR="00016BDA" w:rsidRPr="00385EED" w:rsidRDefault="00016BDA" w:rsidP="00AB18CE">
      <w:pPr>
        <w:pStyle w:val="ItemHead"/>
      </w:pPr>
      <w:r w:rsidRPr="00385EED">
        <w:t>20</w:t>
      </w:r>
      <w:r w:rsidR="00247FAD" w:rsidRPr="00385EED">
        <w:t xml:space="preserve">  </w:t>
      </w:r>
      <w:r w:rsidRPr="00385EED">
        <w:t>Paragraphs 139ZL(3)(a) and (b)</w:t>
      </w:r>
    </w:p>
    <w:p w:rsidR="008A3DA4" w:rsidRPr="00385EED" w:rsidRDefault="008A3DA4" w:rsidP="00C352D8">
      <w:pPr>
        <w:pStyle w:val="Item"/>
      </w:pPr>
      <w:r w:rsidRPr="00385EED">
        <w:rPr>
          <w:i/>
        </w:rPr>
        <w:t>omit</w:t>
      </w:r>
    </w:p>
    <w:p w:rsidR="00016BDA" w:rsidRPr="00385EED" w:rsidRDefault="00D234CF" w:rsidP="00787394">
      <w:pPr>
        <w:pStyle w:val="subsection"/>
      </w:pPr>
      <w:r w:rsidRPr="00385EED">
        <w:tab/>
      </w:r>
      <w:r w:rsidRPr="00385EED">
        <w:tab/>
      </w:r>
      <w:r w:rsidR="00016BDA" w:rsidRPr="00385EED">
        <w:t>the contribution</w:t>
      </w:r>
    </w:p>
    <w:p w:rsidR="008A3DA4" w:rsidRPr="00385EED" w:rsidRDefault="008A3DA4" w:rsidP="00C352D8">
      <w:pPr>
        <w:pStyle w:val="Item"/>
      </w:pPr>
      <w:r w:rsidRPr="00385EED">
        <w:rPr>
          <w:i/>
        </w:rPr>
        <w:t>insert</w:t>
      </w:r>
    </w:p>
    <w:p w:rsidR="00016BDA" w:rsidRPr="00385EED" w:rsidRDefault="00D234CF" w:rsidP="00787394">
      <w:pPr>
        <w:pStyle w:val="subsection"/>
      </w:pPr>
      <w:r w:rsidRPr="00385EED">
        <w:tab/>
      </w:r>
      <w:r w:rsidRPr="00385EED">
        <w:tab/>
      </w:r>
      <w:r w:rsidR="00016BDA" w:rsidRPr="00385EED">
        <w:t>the amount of income</w:t>
      </w:r>
    </w:p>
    <w:p w:rsidR="00016BDA" w:rsidRPr="00385EED" w:rsidRDefault="00016BDA" w:rsidP="00AB18CE">
      <w:pPr>
        <w:pStyle w:val="ItemHead"/>
      </w:pPr>
      <w:r w:rsidRPr="00385EED">
        <w:t>21</w:t>
      </w:r>
      <w:r w:rsidR="00247FAD" w:rsidRPr="00385EED">
        <w:t xml:space="preserve">  </w:t>
      </w:r>
      <w:r w:rsidRPr="00385EED">
        <w:t>Subsection</w:t>
      </w:r>
      <w:r w:rsidR="00385EED">
        <w:t> </w:t>
      </w:r>
      <w:r w:rsidRPr="00385EED">
        <w:t>139ZQ(1)</w:t>
      </w:r>
    </w:p>
    <w:p w:rsidR="008A3DA4" w:rsidRPr="00385EED" w:rsidRDefault="008A3DA4" w:rsidP="00C352D8">
      <w:pPr>
        <w:pStyle w:val="Item"/>
      </w:pPr>
      <w:r w:rsidRPr="00385EED">
        <w:rPr>
          <w:i/>
        </w:rPr>
        <w:t>omit</w:t>
      </w:r>
    </w:p>
    <w:p w:rsidR="00016BDA" w:rsidRPr="00385EED" w:rsidRDefault="00D234CF" w:rsidP="00787394">
      <w:pPr>
        <w:pStyle w:val="subsection"/>
      </w:pPr>
      <w:r w:rsidRPr="00385EED">
        <w:tab/>
      </w:r>
      <w:r w:rsidRPr="00385EED">
        <w:tab/>
      </w:r>
      <w:r w:rsidR="00016BDA" w:rsidRPr="00385EED">
        <w:t xml:space="preserve">bankrupt under </w:t>
      </w:r>
      <w:r w:rsidR="00415751" w:rsidRPr="00385EED">
        <w:t>Division</w:t>
      </w:r>
      <w:r w:rsidR="00385EED">
        <w:t> </w:t>
      </w:r>
      <w:r w:rsidR="00016BDA" w:rsidRPr="00385EED">
        <w:t>3,</w:t>
      </w:r>
    </w:p>
    <w:p w:rsidR="008A3DA4" w:rsidRPr="00385EED" w:rsidRDefault="008A3DA4" w:rsidP="00C352D8">
      <w:pPr>
        <w:pStyle w:val="Item"/>
      </w:pPr>
      <w:r w:rsidRPr="00385EED">
        <w:rPr>
          <w:i/>
        </w:rPr>
        <w:t>insert</w:t>
      </w:r>
    </w:p>
    <w:p w:rsidR="00016BDA" w:rsidRPr="00385EED" w:rsidRDefault="00D234CF" w:rsidP="00787394">
      <w:pPr>
        <w:pStyle w:val="subsection"/>
      </w:pPr>
      <w:r w:rsidRPr="00385EED">
        <w:tab/>
      </w:r>
      <w:r w:rsidRPr="00385EED">
        <w:tab/>
      </w:r>
      <w:r w:rsidR="00016BDA" w:rsidRPr="00385EED">
        <w:t>personal insolvency agreement because of the application of any of sections</w:t>
      </w:r>
      <w:r w:rsidR="00385EED">
        <w:t> </w:t>
      </w:r>
      <w:r w:rsidR="00016BDA" w:rsidRPr="00385EED">
        <w:t>120 to 125,</w:t>
      </w:r>
    </w:p>
    <w:p w:rsidR="00016BDA" w:rsidRPr="00385EED" w:rsidRDefault="00016BDA" w:rsidP="00AB18CE">
      <w:pPr>
        <w:pStyle w:val="ItemHead"/>
      </w:pPr>
      <w:r w:rsidRPr="00385EED">
        <w:t>22</w:t>
      </w:r>
      <w:r w:rsidR="00247FAD" w:rsidRPr="00385EED">
        <w:t xml:space="preserve">  </w:t>
      </w:r>
      <w:r w:rsidRPr="00385EED">
        <w:t>Subsection</w:t>
      </w:r>
      <w:r w:rsidR="00385EED">
        <w:t> </w:t>
      </w:r>
      <w:r w:rsidRPr="00385EED">
        <w:t>139ZR(3)</w:t>
      </w:r>
    </w:p>
    <w:p w:rsidR="008A3DA4" w:rsidRPr="00385EED" w:rsidRDefault="008A3DA4" w:rsidP="00C352D8">
      <w:pPr>
        <w:pStyle w:val="Item"/>
      </w:pPr>
      <w:r w:rsidRPr="00385EED">
        <w:rPr>
          <w:i/>
        </w:rPr>
        <w:t>omit</w:t>
      </w:r>
    </w:p>
    <w:p w:rsidR="00016BDA" w:rsidRPr="00385EED" w:rsidRDefault="00D234CF" w:rsidP="00787394">
      <w:pPr>
        <w:pStyle w:val="subsection"/>
      </w:pPr>
      <w:r w:rsidRPr="00385EED">
        <w:tab/>
      </w:r>
      <w:r w:rsidRPr="00385EED">
        <w:tab/>
      </w:r>
      <w:r w:rsidR="00415751" w:rsidRPr="00385EED">
        <w:t>Division</w:t>
      </w:r>
      <w:r w:rsidR="00385EED">
        <w:t> </w:t>
      </w:r>
      <w:r w:rsidR="00016BDA" w:rsidRPr="00385EED">
        <w:t>3.</w:t>
      </w:r>
    </w:p>
    <w:p w:rsidR="008A3DA4" w:rsidRPr="00385EED" w:rsidRDefault="008A3DA4" w:rsidP="00C352D8">
      <w:pPr>
        <w:pStyle w:val="Item"/>
      </w:pPr>
      <w:r w:rsidRPr="00385EED">
        <w:rPr>
          <w:i/>
        </w:rPr>
        <w:t>insert</w:t>
      </w:r>
    </w:p>
    <w:p w:rsidR="00016BDA" w:rsidRPr="00385EED" w:rsidRDefault="00D234CF" w:rsidP="00787394">
      <w:pPr>
        <w:pStyle w:val="subsection"/>
      </w:pPr>
      <w:r w:rsidRPr="00385EED">
        <w:tab/>
      </w:r>
      <w:r w:rsidRPr="00385EED">
        <w:tab/>
      </w:r>
      <w:r w:rsidR="00016BDA" w:rsidRPr="00385EED">
        <w:t>any of sections</w:t>
      </w:r>
      <w:r w:rsidR="00385EED">
        <w:t> </w:t>
      </w:r>
      <w:r w:rsidR="00016BDA" w:rsidRPr="00385EED">
        <w:t>120 to 125.</w:t>
      </w:r>
    </w:p>
    <w:p w:rsidR="00016BDA" w:rsidRPr="00385EED" w:rsidRDefault="00415751" w:rsidP="008A3DA4">
      <w:pPr>
        <w:pStyle w:val="ActHead1"/>
        <w:pageBreakBefore/>
      </w:pPr>
      <w:bookmarkStart w:id="233" w:name="BK_S5P88L1C1"/>
      <w:bookmarkStart w:id="234" w:name="_Toc12881812"/>
      <w:bookmarkEnd w:id="233"/>
      <w:r w:rsidRPr="00385EED">
        <w:rPr>
          <w:rStyle w:val="CharChapNo"/>
        </w:rPr>
        <w:t>Schedule</w:t>
      </w:r>
      <w:r w:rsidR="00385EED" w:rsidRPr="00385EED">
        <w:rPr>
          <w:rStyle w:val="CharChapNo"/>
        </w:rPr>
        <w:t> </w:t>
      </w:r>
      <w:r w:rsidR="00016BDA" w:rsidRPr="00385EED">
        <w:rPr>
          <w:rStyle w:val="CharChapNo"/>
        </w:rPr>
        <w:t>7</w:t>
      </w:r>
      <w:r w:rsidRPr="00385EED">
        <w:t>—</w:t>
      </w:r>
      <w:r w:rsidR="00016BDA" w:rsidRPr="00385EED">
        <w:rPr>
          <w:rStyle w:val="CharChapText"/>
        </w:rPr>
        <w:t xml:space="preserve">Modifications under </w:t>
      </w:r>
      <w:r w:rsidRPr="00385EED">
        <w:rPr>
          <w:rStyle w:val="CharChapText"/>
        </w:rPr>
        <w:t>Part </w:t>
      </w:r>
      <w:r w:rsidR="00016BDA" w:rsidRPr="00385EED">
        <w:rPr>
          <w:rStyle w:val="CharChapText"/>
        </w:rPr>
        <w:t>XI of the Act</w:t>
      </w:r>
      <w:r w:rsidR="008A3DA4" w:rsidRPr="00385EED">
        <w:rPr>
          <w:rStyle w:val="CharChapText"/>
        </w:rPr>
        <w:t>—</w:t>
      </w:r>
      <w:r w:rsidR="00016BDA" w:rsidRPr="00385EED">
        <w:rPr>
          <w:rStyle w:val="CharChapText"/>
        </w:rPr>
        <w:t>administration of estates of deceased persons</w:t>
      </w:r>
      <w:bookmarkEnd w:id="234"/>
    </w:p>
    <w:p w:rsidR="00016BDA" w:rsidRPr="00385EED" w:rsidRDefault="00016BDA" w:rsidP="008A3DA4">
      <w:pPr>
        <w:pStyle w:val="notemargin"/>
      </w:pPr>
      <w:bookmarkStart w:id="235" w:name="BK_S5P88L4C1"/>
      <w:bookmarkEnd w:id="235"/>
      <w:r w:rsidRPr="00385EED">
        <w:t>(regulation</w:t>
      </w:r>
      <w:r w:rsidR="00385EED">
        <w:t> </w:t>
      </w:r>
      <w:r w:rsidRPr="00385EED">
        <w:t>11.02)</w:t>
      </w:r>
    </w:p>
    <w:p w:rsidR="00016BDA" w:rsidRPr="00385EED" w:rsidRDefault="00415751" w:rsidP="00016BDA">
      <w:pPr>
        <w:pStyle w:val="Header"/>
      </w:pPr>
      <w:r w:rsidRPr="00385EED">
        <w:rPr>
          <w:rStyle w:val="CharPartNo"/>
        </w:rPr>
        <w:t xml:space="preserve"> </w:t>
      </w:r>
      <w:r w:rsidRPr="00385EED">
        <w:rPr>
          <w:rStyle w:val="CharPartText"/>
        </w:rPr>
        <w:t xml:space="preserve"> </w:t>
      </w:r>
    </w:p>
    <w:p w:rsidR="00016BDA" w:rsidRPr="00385EED" w:rsidRDefault="00016BDA" w:rsidP="000061DE">
      <w:pPr>
        <w:pStyle w:val="ItemHead"/>
      </w:pPr>
      <w:r w:rsidRPr="00385EED">
        <w:t>1</w:t>
      </w:r>
      <w:r w:rsidR="00247FAD" w:rsidRPr="00385EED">
        <w:t xml:space="preserve">  </w:t>
      </w:r>
      <w:r w:rsidRPr="00385EED">
        <w:t>Section</w:t>
      </w:r>
      <w:r w:rsidR="00385EED">
        <w:t> </w:t>
      </w:r>
      <w:r w:rsidRPr="00385EED">
        <w:t>49 (Change of petitioners):</w:t>
      </w:r>
    </w:p>
    <w:p w:rsidR="00016BDA" w:rsidRPr="00385EED" w:rsidRDefault="00016BDA" w:rsidP="00877CBB">
      <w:pPr>
        <w:pStyle w:val="Subitem"/>
      </w:pPr>
      <w:bookmarkStart w:id="236" w:name="BK_S5P88L7C1"/>
      <w:bookmarkEnd w:id="236"/>
      <w:r w:rsidRPr="00385EED">
        <w:tab/>
        <w:t>1.1</w:t>
      </w:r>
      <w:r w:rsidRPr="00385EED">
        <w:tab/>
        <w:t>Omit ‘debtor’, substitute ‘deceased debtor’s estate’.</w:t>
      </w:r>
    </w:p>
    <w:p w:rsidR="00016BDA" w:rsidRPr="00385EED" w:rsidRDefault="00016BDA" w:rsidP="000061DE">
      <w:pPr>
        <w:pStyle w:val="ItemHead"/>
      </w:pPr>
      <w:r w:rsidRPr="00385EED">
        <w:t>2</w:t>
      </w:r>
      <w:r w:rsidR="00247FAD" w:rsidRPr="00385EED">
        <w:t xml:space="preserve">  </w:t>
      </w:r>
      <w:r w:rsidRPr="00385EED">
        <w:t>Section</w:t>
      </w:r>
      <w:r w:rsidR="00385EED">
        <w:t> </w:t>
      </w:r>
      <w:r w:rsidRPr="00385EED">
        <w:t>50 (Taking control of debtor’s property before sequestration)</w:t>
      </w:r>
    </w:p>
    <w:p w:rsidR="00016BDA" w:rsidRPr="00385EED" w:rsidRDefault="00016BDA" w:rsidP="00877CBB">
      <w:pPr>
        <w:pStyle w:val="Subitem"/>
      </w:pPr>
      <w:bookmarkStart w:id="237" w:name="BK_S5P88L9C1"/>
      <w:bookmarkEnd w:id="237"/>
      <w:r w:rsidRPr="00385EED">
        <w:tab/>
        <w:t>2.1</w:t>
      </w:r>
      <w:r w:rsidRPr="00385EED">
        <w:tab/>
        <w:t>Subsection</w:t>
      </w:r>
      <w:r w:rsidR="00385EED">
        <w:t> </w:t>
      </w:r>
      <w:r w:rsidRPr="00385EED">
        <w:t>50(1):</w:t>
      </w:r>
    </w:p>
    <w:p w:rsidR="00016BDA" w:rsidRPr="00385EED" w:rsidRDefault="00016BDA" w:rsidP="00807405">
      <w:pPr>
        <w:pStyle w:val="Subitem"/>
        <w:ind w:left="1418" w:hanging="1418"/>
      </w:pPr>
      <w:r w:rsidRPr="00385EED">
        <w:tab/>
        <w:t>Omit ‘debtor, but before the debtor becomes’, substitute ‘debtor who dies after presentation of a creditor’s petition but before becoming’.</w:t>
      </w:r>
    </w:p>
    <w:p w:rsidR="00016BDA" w:rsidRPr="00385EED" w:rsidRDefault="00016BDA" w:rsidP="00807405">
      <w:pPr>
        <w:pStyle w:val="Subitem"/>
      </w:pPr>
      <w:bookmarkStart w:id="238" w:name="BK_S5P88L12C1"/>
      <w:bookmarkEnd w:id="238"/>
      <w:r w:rsidRPr="00385EED">
        <w:tab/>
        <w:t>2.2</w:t>
      </w:r>
      <w:r w:rsidRPr="00385EED">
        <w:tab/>
        <w:t>Paragraph 50(1)(a):</w:t>
      </w:r>
    </w:p>
    <w:p w:rsidR="00016BDA" w:rsidRPr="00385EED" w:rsidRDefault="00016BDA" w:rsidP="00807405">
      <w:pPr>
        <w:pStyle w:val="Subitem"/>
        <w:ind w:left="1418"/>
      </w:pPr>
      <w:r w:rsidRPr="00385EED">
        <w:tab/>
        <w:t>Omit ‘debtor’s property;’, substitute ‘deceased debtor’s estate;’.</w:t>
      </w:r>
    </w:p>
    <w:p w:rsidR="00016BDA" w:rsidRPr="00385EED" w:rsidRDefault="00016BDA" w:rsidP="00807405">
      <w:pPr>
        <w:pStyle w:val="Subitem"/>
      </w:pPr>
      <w:bookmarkStart w:id="239" w:name="BK_S5P88L14C1"/>
      <w:bookmarkEnd w:id="239"/>
      <w:r w:rsidRPr="00385EED">
        <w:tab/>
        <w:t>2.3</w:t>
      </w:r>
      <w:r w:rsidRPr="00385EED">
        <w:tab/>
        <w:t>Paragraph 50(1)(b):</w:t>
      </w:r>
    </w:p>
    <w:p w:rsidR="00016BDA" w:rsidRPr="00385EED" w:rsidRDefault="00016BDA" w:rsidP="00807405">
      <w:pPr>
        <w:pStyle w:val="Subitem"/>
        <w:ind w:left="1418"/>
      </w:pPr>
      <w:r w:rsidRPr="00385EED">
        <w:tab/>
        <w:t>Omit ‘property.’, substitute ‘estate.’.</w:t>
      </w:r>
    </w:p>
    <w:p w:rsidR="00016BDA" w:rsidRPr="00385EED" w:rsidRDefault="00016BDA" w:rsidP="00807405">
      <w:pPr>
        <w:pStyle w:val="Subitem"/>
      </w:pPr>
      <w:bookmarkStart w:id="240" w:name="BK_S5P88L16C1"/>
      <w:bookmarkEnd w:id="240"/>
      <w:r w:rsidRPr="00385EED">
        <w:tab/>
        <w:t>2.4</w:t>
      </w:r>
      <w:r w:rsidRPr="00385EED">
        <w:tab/>
        <w:t>Paragraph 50(1A)(c):</w:t>
      </w:r>
    </w:p>
    <w:p w:rsidR="00016BDA" w:rsidRPr="00385EED" w:rsidRDefault="00016BDA" w:rsidP="00807405">
      <w:pPr>
        <w:pStyle w:val="Subitem"/>
        <w:ind w:left="1418" w:hanging="1418"/>
      </w:pPr>
      <w:r w:rsidRPr="00385EED">
        <w:tab/>
        <w:t>Omit ‘debtor’, substitute ‘deceased debtor’s legal personal representative’.</w:t>
      </w:r>
    </w:p>
    <w:p w:rsidR="00016BDA" w:rsidRPr="00385EED" w:rsidRDefault="00016BDA" w:rsidP="00807405">
      <w:pPr>
        <w:pStyle w:val="Subitem"/>
      </w:pPr>
      <w:bookmarkStart w:id="241" w:name="BK_S5P88L18C1"/>
      <w:bookmarkEnd w:id="241"/>
      <w:r w:rsidRPr="00385EED">
        <w:tab/>
        <w:t>2.5</w:t>
      </w:r>
      <w:r w:rsidRPr="00385EED">
        <w:tab/>
        <w:t>Subsection</w:t>
      </w:r>
      <w:r w:rsidR="00385EED">
        <w:t> </w:t>
      </w:r>
      <w:r w:rsidRPr="00385EED">
        <w:t>50(1B):</w:t>
      </w:r>
    </w:p>
    <w:p w:rsidR="00016BDA" w:rsidRPr="00385EED" w:rsidRDefault="00016BDA" w:rsidP="00807405">
      <w:pPr>
        <w:pStyle w:val="Subitem"/>
        <w:ind w:left="1418"/>
      </w:pPr>
      <w:r w:rsidRPr="00385EED">
        <w:tab/>
        <w:t>Omit ‘debtor’s property’, insert ‘deceased debtor’s estate’.</w:t>
      </w:r>
    </w:p>
    <w:p w:rsidR="00016BDA" w:rsidRPr="00385EED" w:rsidRDefault="00016BDA" w:rsidP="00807405">
      <w:pPr>
        <w:pStyle w:val="Subitem"/>
      </w:pPr>
      <w:bookmarkStart w:id="242" w:name="BK_S5P88L20C1"/>
      <w:bookmarkEnd w:id="242"/>
      <w:r w:rsidRPr="00385EED">
        <w:tab/>
        <w:t>2.6</w:t>
      </w:r>
      <w:r w:rsidRPr="00385EED">
        <w:tab/>
        <w:t>Subsection</w:t>
      </w:r>
      <w:r w:rsidR="00385EED">
        <w:t> </w:t>
      </w:r>
      <w:r w:rsidRPr="00385EED">
        <w:t>50(2):</w:t>
      </w:r>
    </w:p>
    <w:p w:rsidR="00016BDA" w:rsidRPr="00385EED" w:rsidRDefault="00016BDA" w:rsidP="00807405">
      <w:pPr>
        <w:pStyle w:val="Subitem"/>
        <w:ind w:left="1418" w:hanging="1418"/>
      </w:pPr>
      <w:r w:rsidRPr="00385EED">
        <w:tab/>
        <w:t>Omit ‘debtor’ (first occurring), substitute ‘legal personal representative of the deceased debtor’.</w:t>
      </w:r>
    </w:p>
    <w:p w:rsidR="00016BDA" w:rsidRPr="00385EED" w:rsidRDefault="00016BDA" w:rsidP="00807405">
      <w:pPr>
        <w:pStyle w:val="Subitem"/>
      </w:pPr>
      <w:bookmarkStart w:id="243" w:name="BK_S5P88L23C1"/>
      <w:bookmarkEnd w:id="243"/>
      <w:r w:rsidRPr="00385EED">
        <w:tab/>
        <w:t>2.7</w:t>
      </w:r>
      <w:r w:rsidRPr="00385EED">
        <w:tab/>
        <w:t>Subsection</w:t>
      </w:r>
      <w:r w:rsidR="00385EED">
        <w:t> </w:t>
      </w:r>
      <w:r w:rsidRPr="00385EED">
        <w:t>50(2):</w:t>
      </w:r>
    </w:p>
    <w:p w:rsidR="00016BDA" w:rsidRPr="00385EED" w:rsidRDefault="00016BDA" w:rsidP="00807405">
      <w:pPr>
        <w:pStyle w:val="Subitem"/>
        <w:ind w:left="1418"/>
      </w:pPr>
      <w:r w:rsidRPr="00385EED">
        <w:tab/>
        <w:t>Before ‘debtor’ (second and third occurring), insert ‘deceased debtor’.</w:t>
      </w:r>
    </w:p>
    <w:p w:rsidR="00016BDA" w:rsidRPr="00385EED" w:rsidRDefault="00016BDA" w:rsidP="00807405">
      <w:pPr>
        <w:pStyle w:val="Subitem"/>
      </w:pPr>
      <w:bookmarkStart w:id="244" w:name="BK_S5P88L25C1"/>
      <w:bookmarkEnd w:id="244"/>
      <w:r w:rsidRPr="00385EED">
        <w:tab/>
        <w:t>2.8</w:t>
      </w:r>
      <w:r w:rsidRPr="00385EED">
        <w:tab/>
        <w:t>Subsection</w:t>
      </w:r>
      <w:r w:rsidR="00385EED">
        <w:t> </w:t>
      </w:r>
      <w:r w:rsidRPr="00385EED">
        <w:t>50(3):</w:t>
      </w:r>
    </w:p>
    <w:p w:rsidR="00016BDA" w:rsidRPr="00385EED" w:rsidRDefault="00016BDA" w:rsidP="00807405">
      <w:pPr>
        <w:pStyle w:val="Subitem"/>
        <w:ind w:left="1418"/>
      </w:pPr>
      <w:r w:rsidRPr="00385EED">
        <w:tab/>
        <w:t>Omit ‘debtor and the debtor’s’, substitute ‘deceased debtor and the debtor’s’.</w:t>
      </w:r>
    </w:p>
    <w:p w:rsidR="00016BDA" w:rsidRPr="00385EED" w:rsidRDefault="00016BDA" w:rsidP="00807405">
      <w:pPr>
        <w:pStyle w:val="Subitem"/>
      </w:pPr>
      <w:bookmarkStart w:id="245" w:name="BK_S5P88L27C1"/>
      <w:bookmarkEnd w:id="245"/>
      <w:r w:rsidRPr="00385EED">
        <w:tab/>
        <w:t>2.9</w:t>
      </w:r>
      <w:r w:rsidRPr="00385EED">
        <w:tab/>
        <w:t>Subsection</w:t>
      </w:r>
      <w:r w:rsidR="00385EED">
        <w:t> </w:t>
      </w:r>
      <w:r w:rsidRPr="00385EED">
        <w:t>50(4):</w:t>
      </w:r>
    </w:p>
    <w:p w:rsidR="00016BDA" w:rsidRPr="00385EED" w:rsidRDefault="00016BDA" w:rsidP="00807405">
      <w:pPr>
        <w:pStyle w:val="Subitem"/>
        <w:ind w:left="1418"/>
      </w:pPr>
      <w:r w:rsidRPr="00385EED">
        <w:tab/>
        <w:t>Before ‘debtor’ (twice occurring) and ‘debtor’s’, insert ‘deceased’.</w:t>
      </w:r>
    </w:p>
    <w:p w:rsidR="00016BDA" w:rsidRPr="00385EED" w:rsidRDefault="00016BDA" w:rsidP="00807405">
      <w:pPr>
        <w:pStyle w:val="Subitem"/>
      </w:pPr>
      <w:bookmarkStart w:id="246" w:name="BK_S5P88L29C1"/>
      <w:bookmarkEnd w:id="246"/>
      <w:r w:rsidRPr="00385EED">
        <w:tab/>
        <w:t>2.10</w:t>
      </w:r>
      <w:r w:rsidRPr="00385EED">
        <w:tab/>
        <w:t>Paragraph 50(5)(a):</w:t>
      </w:r>
    </w:p>
    <w:p w:rsidR="00016BDA" w:rsidRPr="00385EED" w:rsidRDefault="00016BDA" w:rsidP="00807405">
      <w:pPr>
        <w:pStyle w:val="Subitem"/>
        <w:ind w:left="1418"/>
      </w:pPr>
      <w:r w:rsidRPr="00385EED">
        <w:tab/>
        <w:t>Omit ‘a sequestration order had been made against the debtor’, insert ‘an order had been made for the administration of the estate of the deceased debtor’.</w:t>
      </w:r>
    </w:p>
    <w:p w:rsidR="00016BDA" w:rsidRPr="00385EED" w:rsidRDefault="00016BDA" w:rsidP="00D67801">
      <w:pPr>
        <w:pStyle w:val="Subitem"/>
      </w:pPr>
      <w:bookmarkStart w:id="247" w:name="BK_S5P89L4C1"/>
      <w:bookmarkEnd w:id="247"/>
      <w:r w:rsidRPr="00385EED">
        <w:tab/>
        <w:t>2.11</w:t>
      </w:r>
      <w:r w:rsidRPr="00385EED">
        <w:tab/>
        <w:t>Paragraph 50(5)(c):</w:t>
      </w:r>
    </w:p>
    <w:p w:rsidR="00016BDA" w:rsidRPr="00385EED" w:rsidRDefault="00016BDA" w:rsidP="00293F0D">
      <w:pPr>
        <w:pStyle w:val="Subitem"/>
        <w:ind w:left="1418"/>
      </w:pPr>
      <w:r w:rsidRPr="00385EED">
        <w:tab/>
        <w:t>Omit ‘debtor’s bankruptcy if a sequestration’, substitute ‘administration of the deceased debtor’s estate if an’.</w:t>
      </w:r>
    </w:p>
    <w:p w:rsidR="00016BDA" w:rsidRPr="00385EED" w:rsidRDefault="00016BDA" w:rsidP="00D67801">
      <w:pPr>
        <w:pStyle w:val="Subitem"/>
      </w:pPr>
      <w:bookmarkStart w:id="248" w:name="BK_S5P89L7C1"/>
      <w:bookmarkEnd w:id="248"/>
      <w:r w:rsidRPr="00385EED">
        <w:tab/>
        <w:t>2.12</w:t>
      </w:r>
      <w:r w:rsidRPr="00385EED">
        <w:tab/>
        <w:t>Section</w:t>
      </w:r>
      <w:r w:rsidR="00385EED">
        <w:t> </w:t>
      </w:r>
      <w:r w:rsidRPr="00385EED">
        <w:t>50:</w:t>
      </w:r>
    </w:p>
    <w:p w:rsidR="00016BDA" w:rsidRPr="00385EED" w:rsidRDefault="00016BDA" w:rsidP="00567B7F">
      <w:pPr>
        <w:pStyle w:val="Subitem"/>
        <w:ind w:left="1418"/>
      </w:pPr>
      <w:r w:rsidRPr="00385EED">
        <w:tab/>
        <w:t>Add at the end:</w:t>
      </w:r>
    </w:p>
    <w:p w:rsidR="00016BDA" w:rsidRPr="00385EED" w:rsidRDefault="00016BDA" w:rsidP="00877CBB">
      <w:pPr>
        <w:pStyle w:val="subsection"/>
      </w:pPr>
      <w:r w:rsidRPr="00385EED">
        <w:tab/>
        <w:t>‘(6)</w:t>
      </w:r>
      <w:r w:rsidRPr="00385EED">
        <w:tab/>
        <w:t>In this section:</w:t>
      </w:r>
    </w:p>
    <w:p w:rsidR="00016BDA" w:rsidRPr="00385EED" w:rsidRDefault="00016BDA" w:rsidP="008A3DA4">
      <w:pPr>
        <w:pStyle w:val="Definition"/>
      </w:pPr>
      <w:r w:rsidRPr="00385EED">
        <w:rPr>
          <w:b/>
          <w:i/>
        </w:rPr>
        <w:t>legal personal representative</w:t>
      </w:r>
      <w:r w:rsidRPr="00385EED">
        <w:t>,</w:t>
      </w:r>
      <w:r w:rsidRPr="00385EED">
        <w:rPr>
          <w:b/>
          <w:i/>
        </w:rPr>
        <w:t xml:space="preserve"> </w:t>
      </w:r>
      <w:r w:rsidRPr="00385EED">
        <w:t>in relation to a deceased debtor, means:</w:t>
      </w:r>
    </w:p>
    <w:p w:rsidR="00016BDA" w:rsidRPr="00385EED" w:rsidRDefault="00016BDA" w:rsidP="00877CBB">
      <w:pPr>
        <w:pStyle w:val="paragraph"/>
      </w:pPr>
      <w:r w:rsidRPr="00385EED">
        <w:tab/>
        <w:t>(a)</w:t>
      </w:r>
      <w:r w:rsidRPr="00385EED">
        <w:tab/>
        <w:t>the executor under the deceased debtor’s will; or</w:t>
      </w:r>
    </w:p>
    <w:p w:rsidR="00016BDA" w:rsidRPr="00385EED" w:rsidRDefault="00016BDA" w:rsidP="00877CBB">
      <w:pPr>
        <w:pStyle w:val="paragraph"/>
      </w:pPr>
      <w:r w:rsidRPr="00385EED">
        <w:tab/>
        <w:t>(b)</w:t>
      </w:r>
      <w:r w:rsidRPr="00385EED">
        <w:tab/>
        <w:t>the administrator under letters of administration or court order;</w:t>
      </w:r>
    </w:p>
    <w:p w:rsidR="00016BDA" w:rsidRPr="00385EED" w:rsidRDefault="00016BDA" w:rsidP="00877CBB">
      <w:pPr>
        <w:pStyle w:val="subsection2"/>
      </w:pPr>
      <w:r w:rsidRPr="00385EED">
        <w:t>of the deceased debtor’s estate, or a part of that estate.’.</w:t>
      </w:r>
    </w:p>
    <w:p w:rsidR="00016BDA" w:rsidRPr="00385EED" w:rsidRDefault="00016BDA" w:rsidP="000061DE">
      <w:pPr>
        <w:pStyle w:val="ItemHead"/>
      </w:pPr>
      <w:r w:rsidRPr="00385EED">
        <w:t>14</w:t>
      </w:r>
      <w:r w:rsidR="00247FAD" w:rsidRPr="00385EED">
        <w:t xml:space="preserve">  </w:t>
      </w:r>
      <w:r w:rsidRPr="00385EED">
        <w:t>Section</w:t>
      </w:r>
      <w:r w:rsidR="00385EED">
        <w:t> </w:t>
      </w:r>
      <w:r w:rsidRPr="00385EED">
        <w:t>73 (Composition or arrangement)</w:t>
      </w:r>
    </w:p>
    <w:p w:rsidR="00016BDA" w:rsidRPr="00385EED" w:rsidRDefault="00016BDA" w:rsidP="00293F0D">
      <w:pPr>
        <w:pStyle w:val="Subitem"/>
      </w:pPr>
      <w:bookmarkStart w:id="249" w:name="BK_S5P89L15C1"/>
      <w:bookmarkEnd w:id="249"/>
      <w:r w:rsidRPr="00385EED">
        <w:tab/>
        <w:t>14.1</w:t>
      </w:r>
      <w:r w:rsidRPr="00385EED">
        <w:tab/>
        <w:t>Subsection</w:t>
      </w:r>
      <w:r w:rsidR="00385EED">
        <w:t> </w:t>
      </w:r>
      <w:r w:rsidRPr="00385EED">
        <w:t>73(1):</w:t>
      </w:r>
    </w:p>
    <w:p w:rsidR="00016BDA" w:rsidRPr="00385EED" w:rsidRDefault="00016BDA" w:rsidP="00293F0D">
      <w:pPr>
        <w:pStyle w:val="Subitem"/>
        <w:ind w:left="1418"/>
      </w:pPr>
      <w:r w:rsidRPr="00385EED">
        <w:tab/>
        <w:t>Omit ‘a bankrupt’, substitute ‘the legal personal representative of a deceased person’.</w:t>
      </w:r>
    </w:p>
    <w:p w:rsidR="00016BDA" w:rsidRPr="00385EED" w:rsidRDefault="00016BDA" w:rsidP="00293F0D">
      <w:pPr>
        <w:pStyle w:val="Subitem"/>
      </w:pPr>
      <w:bookmarkStart w:id="250" w:name="BK_S5P89L18C1"/>
      <w:bookmarkEnd w:id="250"/>
      <w:r w:rsidRPr="00385EED">
        <w:tab/>
        <w:t>14.2</w:t>
      </w:r>
      <w:r w:rsidRPr="00385EED">
        <w:tab/>
        <w:t>Subsection</w:t>
      </w:r>
      <w:r w:rsidR="00385EED">
        <w:t> </w:t>
      </w:r>
      <w:r w:rsidRPr="00385EED">
        <w:t>73(1):</w:t>
      </w:r>
    </w:p>
    <w:p w:rsidR="00016BDA" w:rsidRPr="00385EED" w:rsidRDefault="00016BDA" w:rsidP="00567B7F">
      <w:pPr>
        <w:pStyle w:val="Subitem"/>
        <w:ind w:left="1418" w:hanging="1418"/>
      </w:pPr>
      <w:r w:rsidRPr="00385EED">
        <w:tab/>
        <w:t>Omit ‘his or her’ (wherever occurring), substitute ‘the deceased person’s’.</w:t>
      </w:r>
    </w:p>
    <w:p w:rsidR="00016BDA" w:rsidRPr="00385EED" w:rsidRDefault="00016BDA" w:rsidP="00293F0D">
      <w:pPr>
        <w:pStyle w:val="Subitem"/>
      </w:pPr>
      <w:bookmarkStart w:id="251" w:name="BK_S5P89L20C1"/>
      <w:bookmarkEnd w:id="251"/>
      <w:r w:rsidRPr="00385EED">
        <w:tab/>
        <w:t>14.5</w:t>
      </w:r>
      <w:r w:rsidRPr="00385EED">
        <w:tab/>
        <w:t>Section</w:t>
      </w:r>
      <w:r w:rsidR="00385EED">
        <w:t> </w:t>
      </w:r>
      <w:r w:rsidRPr="00385EED">
        <w:t>73:</w:t>
      </w:r>
    </w:p>
    <w:p w:rsidR="00016BDA" w:rsidRPr="00385EED" w:rsidRDefault="00016BDA" w:rsidP="00567B7F">
      <w:pPr>
        <w:pStyle w:val="Subitem"/>
        <w:ind w:left="1418"/>
      </w:pPr>
      <w:r w:rsidRPr="00385EED">
        <w:tab/>
        <w:t>Add at the end:</w:t>
      </w:r>
    </w:p>
    <w:p w:rsidR="00016BDA" w:rsidRPr="00385EED" w:rsidRDefault="00016BDA" w:rsidP="000D1471">
      <w:pPr>
        <w:pStyle w:val="subsection"/>
      </w:pPr>
      <w:bookmarkStart w:id="252" w:name="BK_S5P89L22C1"/>
      <w:bookmarkEnd w:id="252"/>
      <w:r w:rsidRPr="00385EED">
        <w:tab/>
        <w:t>‘(6)</w:t>
      </w:r>
      <w:r w:rsidRPr="00385EED">
        <w:tab/>
        <w:t>In this section:</w:t>
      </w:r>
    </w:p>
    <w:p w:rsidR="00016BDA" w:rsidRPr="00385EED" w:rsidRDefault="00016BDA" w:rsidP="008A3DA4">
      <w:pPr>
        <w:pStyle w:val="Definition"/>
      </w:pPr>
      <w:bookmarkStart w:id="253" w:name="BK_S5P89L23C1"/>
      <w:bookmarkEnd w:id="253"/>
      <w:r w:rsidRPr="00385EED">
        <w:rPr>
          <w:b/>
          <w:i/>
        </w:rPr>
        <w:t>legal personal representative</w:t>
      </w:r>
      <w:r w:rsidRPr="00385EED">
        <w:t>, in relation to a deceased person, means:</w:t>
      </w:r>
    </w:p>
    <w:p w:rsidR="00016BDA" w:rsidRPr="00385EED" w:rsidRDefault="00016BDA" w:rsidP="008A3DA4">
      <w:pPr>
        <w:pStyle w:val="paragraph"/>
      </w:pPr>
      <w:r w:rsidRPr="00385EED">
        <w:tab/>
        <w:t>(a)</w:t>
      </w:r>
      <w:r w:rsidRPr="00385EED">
        <w:tab/>
        <w:t>the executor under the deceased person’s will; or</w:t>
      </w:r>
    </w:p>
    <w:p w:rsidR="00016BDA" w:rsidRPr="00385EED" w:rsidRDefault="00016BDA" w:rsidP="008A3DA4">
      <w:pPr>
        <w:pStyle w:val="paragraph"/>
      </w:pPr>
      <w:r w:rsidRPr="00385EED">
        <w:tab/>
        <w:t>(b)</w:t>
      </w:r>
      <w:r w:rsidRPr="00385EED">
        <w:tab/>
        <w:t>the administrator under letters of administration or court order;</w:t>
      </w:r>
    </w:p>
    <w:p w:rsidR="00016BDA" w:rsidRPr="00385EED" w:rsidRDefault="00016BDA" w:rsidP="008A3DA4">
      <w:pPr>
        <w:pStyle w:val="subsection2"/>
      </w:pPr>
      <w:r w:rsidRPr="00385EED">
        <w:t>of the deceased person’s estate, or a part of that estate.’.</w:t>
      </w:r>
    </w:p>
    <w:p w:rsidR="00016BDA" w:rsidRPr="00385EED" w:rsidRDefault="00016BDA" w:rsidP="000061DE">
      <w:pPr>
        <w:pStyle w:val="ItemHead"/>
      </w:pPr>
      <w:r w:rsidRPr="00385EED">
        <w:t>15</w:t>
      </w:r>
      <w:r w:rsidR="00247FAD" w:rsidRPr="00385EED">
        <w:t xml:space="preserve">  </w:t>
      </w:r>
      <w:r w:rsidRPr="00385EED">
        <w:t>Section</w:t>
      </w:r>
      <w:r w:rsidR="00385EED">
        <w:t> </w:t>
      </w:r>
      <w:r w:rsidRPr="00385EED">
        <w:t>74 (Annulment of bankruptcy)</w:t>
      </w:r>
    </w:p>
    <w:p w:rsidR="00016BDA" w:rsidRPr="00385EED" w:rsidRDefault="00016BDA" w:rsidP="00293F0D">
      <w:pPr>
        <w:pStyle w:val="Subitem"/>
      </w:pPr>
      <w:bookmarkStart w:id="254" w:name="BK_S5P89L28C1"/>
      <w:bookmarkEnd w:id="254"/>
      <w:r w:rsidRPr="00385EED">
        <w:tab/>
        <w:t>15.1</w:t>
      </w:r>
      <w:r w:rsidRPr="00385EED">
        <w:tab/>
        <w:t>Omit the section, substitute:</w:t>
      </w:r>
    </w:p>
    <w:p w:rsidR="00016BDA" w:rsidRPr="00385EED" w:rsidRDefault="00016BDA" w:rsidP="000D1471">
      <w:pPr>
        <w:pStyle w:val="Specials"/>
        <w:rPr>
          <w:rStyle w:val="SpecialsChar"/>
        </w:rPr>
      </w:pPr>
      <w:r w:rsidRPr="00385EED">
        <w:t>‘</w:t>
      </w:r>
      <w:r w:rsidRPr="000D1471">
        <w:rPr>
          <w:rStyle w:val="SpecialsChar"/>
          <w:b/>
        </w:rPr>
        <w:t>74</w:t>
      </w:r>
      <w:r w:rsidR="00877CBB" w:rsidRPr="000D1471">
        <w:rPr>
          <w:rStyle w:val="SpecialsChar"/>
          <w:b/>
        </w:rPr>
        <w:t xml:space="preserve">  </w:t>
      </w:r>
      <w:r w:rsidRPr="000D1471">
        <w:rPr>
          <w:rStyle w:val="SpecialsChar"/>
          <w:b/>
        </w:rPr>
        <w:t>Annulment of administration</w:t>
      </w:r>
    </w:p>
    <w:p w:rsidR="00016BDA" w:rsidRPr="00385EED" w:rsidRDefault="00016BDA" w:rsidP="00877CBB">
      <w:pPr>
        <w:pStyle w:val="subsection"/>
      </w:pPr>
      <w:r w:rsidRPr="00385EED">
        <w:tab/>
        <w:t>‘(1)</w:t>
      </w:r>
      <w:r w:rsidRPr="00385EED">
        <w:tab/>
        <w:t xml:space="preserve">A special resolution </w:t>
      </w:r>
      <w:r w:rsidR="00580971" w:rsidRPr="00385EED">
        <w:t>passed in accordance with subsection</w:t>
      </w:r>
      <w:r w:rsidR="00385EED">
        <w:t> </w:t>
      </w:r>
      <w:r w:rsidR="00580971" w:rsidRPr="00385EED">
        <w:t>74(1)</w:t>
      </w:r>
      <w:r w:rsidRPr="00385EED">
        <w:t xml:space="preserve"> takes effect on the date on which it is passed to annul the administration of the estate to which it relates.</w:t>
      </w:r>
    </w:p>
    <w:p w:rsidR="00016BDA" w:rsidRPr="00385EED" w:rsidRDefault="00016BDA" w:rsidP="00877CBB">
      <w:pPr>
        <w:pStyle w:val="subsection"/>
      </w:pPr>
      <w:r w:rsidRPr="00385EED">
        <w:tab/>
        <w:t>‘(2)</w:t>
      </w:r>
      <w:r w:rsidRPr="00385EED">
        <w:tab/>
        <w:t>As soon as practicable after that date the trustee of the estate must give to the Official Receiver a certificate, signed by the trustee, of the following matters:</w:t>
      </w:r>
    </w:p>
    <w:p w:rsidR="00016BDA" w:rsidRPr="00385EED" w:rsidRDefault="00016BDA" w:rsidP="00877CBB">
      <w:pPr>
        <w:pStyle w:val="paragraph"/>
      </w:pPr>
      <w:r w:rsidRPr="00385EED">
        <w:tab/>
        <w:t>(a)</w:t>
      </w:r>
      <w:r w:rsidRPr="00385EED">
        <w:tab/>
        <w:t>the name of the estate;</w:t>
      </w:r>
    </w:p>
    <w:p w:rsidR="00016BDA" w:rsidRPr="00385EED" w:rsidRDefault="00016BDA" w:rsidP="00877CBB">
      <w:pPr>
        <w:pStyle w:val="paragraph"/>
      </w:pPr>
      <w:r w:rsidRPr="00385EED">
        <w:tab/>
        <w:t>(b)</w:t>
      </w:r>
      <w:r w:rsidRPr="00385EED">
        <w:tab/>
        <w:t>the number of the administration;</w:t>
      </w:r>
    </w:p>
    <w:p w:rsidR="00016BDA" w:rsidRPr="00385EED" w:rsidRDefault="00016BDA" w:rsidP="00877CBB">
      <w:pPr>
        <w:pStyle w:val="paragraph"/>
      </w:pPr>
      <w:r w:rsidRPr="00385EED">
        <w:tab/>
        <w:t>(c)</w:t>
      </w:r>
      <w:r w:rsidRPr="00385EED">
        <w:tab/>
        <w:t>the terms and date of the special resolution.</w:t>
      </w:r>
    </w:p>
    <w:p w:rsidR="00016BDA" w:rsidRPr="00385EED" w:rsidRDefault="00016BDA" w:rsidP="00877CBB">
      <w:pPr>
        <w:pStyle w:val="subsection"/>
      </w:pPr>
      <w:r w:rsidRPr="00385EED">
        <w:tab/>
        <w:t>‘(3)</w:t>
      </w:r>
      <w:r w:rsidRPr="00385EED">
        <w:tab/>
        <w:t>The Official Receiver must enter those matters in the official records.’.</w:t>
      </w:r>
    </w:p>
    <w:p w:rsidR="00016BDA" w:rsidRPr="00385EED" w:rsidRDefault="00016BDA" w:rsidP="000061DE">
      <w:pPr>
        <w:pStyle w:val="ItemHead"/>
      </w:pPr>
      <w:r w:rsidRPr="00385EED">
        <w:t>16</w:t>
      </w:r>
      <w:r w:rsidR="00247FAD" w:rsidRPr="00385EED">
        <w:t xml:space="preserve">  </w:t>
      </w:r>
      <w:r w:rsidRPr="00385EED">
        <w:t>Section</w:t>
      </w:r>
      <w:r w:rsidR="00385EED">
        <w:t> </w:t>
      </w:r>
      <w:r w:rsidRPr="00385EED">
        <w:t>75 (Effect of composition or scheme of arrangement)</w:t>
      </w:r>
    </w:p>
    <w:p w:rsidR="00016BDA" w:rsidRPr="00385EED" w:rsidRDefault="00016BDA" w:rsidP="0085031F">
      <w:pPr>
        <w:pStyle w:val="Subitem"/>
      </w:pPr>
      <w:bookmarkStart w:id="255" w:name="BK_S5P90L8C1"/>
      <w:bookmarkEnd w:id="255"/>
      <w:r w:rsidRPr="00385EED">
        <w:tab/>
        <w:t>16.</w:t>
      </w:r>
      <w:r w:rsidRPr="00385EED">
        <w:tab/>
        <w:t>Subsection</w:t>
      </w:r>
      <w:r w:rsidR="00385EED">
        <w:t> </w:t>
      </w:r>
      <w:r w:rsidRPr="00385EED">
        <w:t>75(2):</w:t>
      </w:r>
    </w:p>
    <w:p w:rsidR="00016BDA" w:rsidRPr="00385EED" w:rsidRDefault="00877CBB" w:rsidP="00567B7F">
      <w:pPr>
        <w:pStyle w:val="Subitem"/>
        <w:ind w:left="1418"/>
      </w:pPr>
      <w:r w:rsidRPr="00385EED">
        <w:tab/>
      </w:r>
      <w:r w:rsidR="00016BDA" w:rsidRPr="00385EED">
        <w:t>Omit the subsection.</w:t>
      </w:r>
    </w:p>
    <w:p w:rsidR="00016BDA" w:rsidRPr="00385EED" w:rsidRDefault="00016BDA" w:rsidP="0085031F">
      <w:pPr>
        <w:pStyle w:val="Subitem"/>
      </w:pPr>
      <w:bookmarkStart w:id="256" w:name="BK_S5P90L10C1"/>
      <w:bookmarkEnd w:id="256"/>
      <w:r w:rsidRPr="00385EED">
        <w:tab/>
        <w:t>16.2</w:t>
      </w:r>
      <w:r w:rsidRPr="00385EED">
        <w:tab/>
        <w:t>Subparagraphs</w:t>
      </w:r>
      <w:r w:rsidR="00385EED">
        <w:t> </w:t>
      </w:r>
      <w:r w:rsidRPr="00385EED">
        <w:t>75(4)(b)(i), (ii), (iii) and (iv):</w:t>
      </w:r>
    </w:p>
    <w:p w:rsidR="00016BDA" w:rsidRPr="00385EED" w:rsidRDefault="00877CBB" w:rsidP="00567B7F">
      <w:pPr>
        <w:pStyle w:val="Subitem"/>
        <w:ind w:left="1418"/>
      </w:pPr>
      <w:r w:rsidRPr="00385EED">
        <w:tab/>
      </w:r>
      <w:r w:rsidR="00016BDA" w:rsidRPr="00385EED">
        <w:t>Omit the subparagraphs, substitute:</w:t>
      </w:r>
    </w:p>
    <w:p w:rsidR="00016BDA" w:rsidRPr="00385EED" w:rsidRDefault="00016BDA" w:rsidP="008A3DA4">
      <w:pPr>
        <w:pStyle w:val="paragraphsub"/>
      </w:pPr>
      <w:r w:rsidRPr="00385EED">
        <w:tab/>
        <w:t>‘(i)</w:t>
      </w:r>
      <w:r w:rsidRPr="00385EED">
        <w:tab/>
        <w:t>the creditors or the estate of the deceased person will suffer injustice or undue delay if the composition or scheme of arrangement proceeds; or</w:t>
      </w:r>
    </w:p>
    <w:p w:rsidR="00016BDA" w:rsidRPr="00385EED" w:rsidRDefault="00016BDA" w:rsidP="008A3DA4">
      <w:pPr>
        <w:pStyle w:val="paragraphsub"/>
      </w:pPr>
      <w:r w:rsidRPr="00385EED">
        <w:tab/>
        <w:t>(ii)</w:t>
      </w:r>
      <w:r w:rsidRPr="00385EED">
        <w:tab/>
        <w:t>the approval of the creditors resulted from a misrepresentation by the legal personal representative; or</w:t>
      </w:r>
    </w:p>
    <w:p w:rsidR="00016BDA" w:rsidRPr="00385EED" w:rsidRDefault="00016BDA" w:rsidP="008A3DA4">
      <w:pPr>
        <w:pStyle w:val="paragraphsub"/>
      </w:pPr>
      <w:r w:rsidRPr="00385EED">
        <w:tab/>
        <w:t>(iii)</w:t>
      </w:r>
      <w:r w:rsidRPr="00385EED">
        <w:tab/>
        <w:t>it is desirable that the deceased person’s:</w:t>
      </w:r>
    </w:p>
    <w:p w:rsidR="00016BDA" w:rsidRPr="00385EED" w:rsidRDefault="00016BDA" w:rsidP="008A3DA4">
      <w:pPr>
        <w:pStyle w:val="paragraphsub-sub"/>
      </w:pPr>
      <w:r w:rsidRPr="00385EED">
        <w:tab/>
        <w:t>(A)</w:t>
      </w:r>
      <w:r w:rsidRPr="00385EED">
        <w:tab/>
        <w:t>affairs be investigated; or</w:t>
      </w:r>
    </w:p>
    <w:p w:rsidR="00016BDA" w:rsidRPr="00385EED" w:rsidRDefault="00016BDA" w:rsidP="008A3DA4">
      <w:pPr>
        <w:pStyle w:val="paragraphsub-sub"/>
      </w:pPr>
      <w:r w:rsidRPr="00385EED">
        <w:tab/>
        <w:t>(B)</w:t>
      </w:r>
      <w:r w:rsidRPr="00385EED">
        <w:tab/>
        <w:t>estate be administered;</w:t>
      </w:r>
    </w:p>
    <w:p w:rsidR="00016BDA" w:rsidRPr="00385EED" w:rsidRDefault="00016BDA" w:rsidP="008A3DA4">
      <w:pPr>
        <w:pStyle w:val="paragraphsub"/>
      </w:pPr>
      <w:r w:rsidRPr="00385EED">
        <w:tab/>
      </w:r>
      <w:r w:rsidRPr="00385EED">
        <w:tab/>
        <w:t>under this Act; or</w:t>
      </w:r>
    </w:p>
    <w:p w:rsidR="00016BDA" w:rsidRPr="00385EED" w:rsidRDefault="00016BDA" w:rsidP="008A3DA4">
      <w:pPr>
        <w:pStyle w:val="paragraphsub"/>
      </w:pPr>
      <w:r w:rsidRPr="00385EED">
        <w:tab/>
        <w:t>(iv)</w:t>
      </w:r>
      <w:r w:rsidRPr="00385EED">
        <w:tab/>
        <w:t>it is likely that the creditors will receive a greater dividend if the estate is again administered under this Act;’.</w:t>
      </w:r>
    </w:p>
    <w:p w:rsidR="00016BDA" w:rsidRPr="00385EED" w:rsidRDefault="00016BDA" w:rsidP="0085031F">
      <w:pPr>
        <w:pStyle w:val="Subitem"/>
      </w:pPr>
      <w:bookmarkStart w:id="257" w:name="BK_S5P90L23C1"/>
      <w:bookmarkEnd w:id="257"/>
      <w:r w:rsidRPr="00385EED">
        <w:tab/>
        <w:t>16.3</w:t>
      </w:r>
      <w:r w:rsidRPr="00385EED">
        <w:tab/>
        <w:t>Subsection</w:t>
      </w:r>
      <w:r w:rsidR="00385EED">
        <w:t> </w:t>
      </w:r>
      <w:r w:rsidRPr="00385EED">
        <w:t>75(4):</w:t>
      </w:r>
    </w:p>
    <w:p w:rsidR="00016BDA" w:rsidRPr="00385EED" w:rsidRDefault="00016BDA" w:rsidP="00567B7F">
      <w:pPr>
        <w:pStyle w:val="Subitem"/>
        <w:ind w:left="1418" w:hanging="1418"/>
      </w:pPr>
      <w:r w:rsidRPr="00385EED">
        <w:tab/>
        <w:t>Omit ‘trustee’, substitute ‘trustee, the legal personal representative’.</w:t>
      </w:r>
    </w:p>
    <w:p w:rsidR="00016BDA" w:rsidRPr="00385EED" w:rsidRDefault="00016BDA" w:rsidP="0085031F">
      <w:pPr>
        <w:pStyle w:val="Subitem"/>
      </w:pPr>
      <w:bookmarkStart w:id="258" w:name="BK_S5P90L25C1"/>
      <w:bookmarkEnd w:id="258"/>
      <w:r w:rsidRPr="00385EED">
        <w:tab/>
        <w:t>16.4</w:t>
      </w:r>
      <w:r w:rsidRPr="00385EED">
        <w:tab/>
        <w:t>Subsection</w:t>
      </w:r>
      <w:r w:rsidR="00385EED">
        <w:t> </w:t>
      </w:r>
      <w:r w:rsidRPr="00385EED">
        <w:t>75(6), (7) and (8):</w:t>
      </w:r>
    </w:p>
    <w:p w:rsidR="00016BDA" w:rsidRPr="00385EED" w:rsidRDefault="00016BDA" w:rsidP="00567B7F">
      <w:pPr>
        <w:pStyle w:val="Subitem"/>
        <w:ind w:left="1418"/>
      </w:pPr>
      <w:r w:rsidRPr="00385EED">
        <w:tab/>
        <w:t>Omit the subsections, substitute:</w:t>
      </w:r>
    </w:p>
    <w:p w:rsidR="00016BDA" w:rsidRPr="00385EED" w:rsidRDefault="00016BDA" w:rsidP="008A3DA4">
      <w:pPr>
        <w:pStyle w:val="subsection"/>
      </w:pPr>
      <w:r w:rsidRPr="00385EED">
        <w:tab/>
        <w:t>‘(6)</w:t>
      </w:r>
      <w:r w:rsidRPr="00385EED">
        <w:tab/>
        <w:t>In this section:</w:t>
      </w:r>
    </w:p>
    <w:p w:rsidR="00016BDA" w:rsidRPr="00385EED" w:rsidRDefault="00016BDA" w:rsidP="008A3DA4">
      <w:pPr>
        <w:pStyle w:val="Definition"/>
      </w:pPr>
      <w:r w:rsidRPr="00385EED">
        <w:rPr>
          <w:b/>
          <w:i/>
        </w:rPr>
        <w:t>legal personal representative</w:t>
      </w:r>
      <w:r w:rsidRPr="00385EED">
        <w:t>, in relation to a deceased person, means:</w:t>
      </w:r>
    </w:p>
    <w:p w:rsidR="00016BDA" w:rsidRPr="00385EED" w:rsidRDefault="00016BDA" w:rsidP="008A3DA4">
      <w:pPr>
        <w:pStyle w:val="paragraph"/>
      </w:pPr>
      <w:r w:rsidRPr="00385EED">
        <w:tab/>
        <w:t>(a)</w:t>
      </w:r>
      <w:r w:rsidRPr="00385EED">
        <w:tab/>
        <w:t>the executor under the deceased person’s will; or</w:t>
      </w:r>
    </w:p>
    <w:p w:rsidR="00016BDA" w:rsidRPr="00385EED" w:rsidRDefault="00016BDA" w:rsidP="008A3DA4">
      <w:pPr>
        <w:pStyle w:val="paragraph"/>
      </w:pPr>
      <w:r w:rsidRPr="00385EED">
        <w:tab/>
        <w:t>(b)</w:t>
      </w:r>
      <w:r w:rsidRPr="00385EED">
        <w:tab/>
        <w:t>the administrator under letters of administration or court order;</w:t>
      </w:r>
    </w:p>
    <w:p w:rsidR="00016BDA" w:rsidRPr="00385EED" w:rsidRDefault="00016BDA" w:rsidP="008A3DA4">
      <w:pPr>
        <w:pStyle w:val="subsection2"/>
      </w:pPr>
      <w:r w:rsidRPr="00385EED">
        <w:t>of the deceased person’s estate, or a part of that estate.’</w:t>
      </w:r>
    </w:p>
    <w:p w:rsidR="00016BDA" w:rsidRPr="00385EED" w:rsidRDefault="00016BDA" w:rsidP="000061DE">
      <w:pPr>
        <w:pStyle w:val="ItemHead"/>
      </w:pPr>
      <w:r w:rsidRPr="00385EED">
        <w:t>17</w:t>
      </w:r>
      <w:r w:rsidR="00247FAD" w:rsidRPr="00385EED">
        <w:t xml:space="preserve">  </w:t>
      </w:r>
      <w:r w:rsidRPr="00385EED">
        <w:t>Section</w:t>
      </w:r>
      <w:r w:rsidR="00385EED">
        <w:t> </w:t>
      </w:r>
      <w:r w:rsidRPr="00385EED">
        <w:t>81 (Discovery of bankrupt’s property etc)</w:t>
      </w:r>
    </w:p>
    <w:p w:rsidR="00016BDA" w:rsidRPr="00385EED" w:rsidRDefault="00016BDA" w:rsidP="0085031F">
      <w:pPr>
        <w:pStyle w:val="Subitem"/>
      </w:pPr>
      <w:bookmarkStart w:id="259" w:name="BK_S5P90L33C1"/>
      <w:bookmarkEnd w:id="259"/>
      <w:r w:rsidRPr="00385EED">
        <w:tab/>
        <w:t>17.1</w:t>
      </w:r>
      <w:r w:rsidRPr="00385EED">
        <w:tab/>
        <w:t>Subsection</w:t>
      </w:r>
      <w:r w:rsidR="00385EED">
        <w:t> </w:t>
      </w:r>
      <w:r w:rsidRPr="00385EED">
        <w:t>81(1):</w:t>
      </w:r>
    </w:p>
    <w:p w:rsidR="00016BDA" w:rsidRPr="00385EED" w:rsidRDefault="00016BDA" w:rsidP="00567B7F">
      <w:pPr>
        <w:pStyle w:val="Subitem"/>
        <w:ind w:left="1418" w:hanging="1418"/>
      </w:pPr>
      <w:r w:rsidRPr="00385EED">
        <w:tab/>
        <w:t>Omit the subsection, substitute:</w:t>
      </w:r>
    </w:p>
    <w:p w:rsidR="00016BDA" w:rsidRPr="00385EED" w:rsidRDefault="00016BDA" w:rsidP="008A3DA4">
      <w:pPr>
        <w:pStyle w:val="subsection"/>
      </w:pPr>
      <w:r w:rsidRPr="00385EED">
        <w:tab/>
        <w:t>‘(1)</w:t>
      </w:r>
      <w:r w:rsidRPr="00385EED">
        <w:tab/>
        <w:t xml:space="preserve">At any time during or after the administration under </w:t>
      </w:r>
      <w:r w:rsidR="00415751" w:rsidRPr="00385EED">
        <w:t>Part </w:t>
      </w:r>
      <w:r w:rsidRPr="00385EED">
        <w:t>XI of the estate of a deceased person (in this section called ‘the relevant person’), the Court may, on the application of:</w:t>
      </w:r>
    </w:p>
    <w:p w:rsidR="00016BDA" w:rsidRPr="00385EED" w:rsidRDefault="00016BDA" w:rsidP="008A3DA4">
      <w:pPr>
        <w:pStyle w:val="paragraph"/>
      </w:pPr>
      <w:r w:rsidRPr="00385EED">
        <w:tab/>
        <w:t>(a)</w:t>
      </w:r>
      <w:r w:rsidRPr="00385EED">
        <w:tab/>
        <w:t>a person (in this section called a ‘creditor’) who has or had a debt provable in the administration; or</w:t>
      </w:r>
    </w:p>
    <w:p w:rsidR="00016BDA" w:rsidRPr="00385EED" w:rsidRDefault="00016BDA" w:rsidP="008A3DA4">
      <w:pPr>
        <w:pStyle w:val="paragraph"/>
      </w:pPr>
      <w:r w:rsidRPr="00385EED">
        <w:tab/>
        <w:t>(b)</w:t>
      </w:r>
      <w:r w:rsidRPr="00385EED">
        <w:tab/>
        <w:t>the trustee of the estate; or</w:t>
      </w:r>
    </w:p>
    <w:p w:rsidR="00016BDA" w:rsidRPr="00385EED" w:rsidRDefault="00016BDA" w:rsidP="008A3DA4">
      <w:pPr>
        <w:pStyle w:val="paragraph"/>
      </w:pPr>
      <w:r w:rsidRPr="00385EED">
        <w:tab/>
        <w:t>(c)</w:t>
      </w:r>
      <w:r w:rsidRPr="00385EED">
        <w:tab/>
        <w:t>the Official Receiver;</w:t>
      </w:r>
    </w:p>
    <w:p w:rsidR="00016BDA" w:rsidRPr="00385EED" w:rsidRDefault="00016BDA" w:rsidP="008A3DA4">
      <w:pPr>
        <w:pStyle w:val="subsection2"/>
      </w:pPr>
      <w:r w:rsidRPr="00385EED">
        <w:t>summon an examinable person in relation to the estate for examination in relation to the administration.</w:t>
      </w:r>
    </w:p>
    <w:p w:rsidR="00016BDA" w:rsidRPr="00385EED" w:rsidRDefault="00016BDA" w:rsidP="008A3DA4">
      <w:pPr>
        <w:pStyle w:val="subsection"/>
      </w:pPr>
      <w:r w:rsidRPr="00385EED">
        <w:tab/>
        <w:t>‘(1AA)</w:t>
      </w:r>
      <w:r w:rsidRPr="00385EED">
        <w:tab/>
        <w:t xml:space="preserve">For the purposes of </w:t>
      </w:r>
      <w:r w:rsidR="00385EED">
        <w:t>subsection (</w:t>
      </w:r>
      <w:r w:rsidRPr="00385EED">
        <w:t>1):</w:t>
      </w:r>
    </w:p>
    <w:p w:rsidR="00016BDA" w:rsidRPr="00385EED" w:rsidRDefault="00016BDA" w:rsidP="008A3DA4">
      <w:pPr>
        <w:pStyle w:val="Definition"/>
      </w:pPr>
      <w:r w:rsidRPr="00385EED">
        <w:rPr>
          <w:b/>
          <w:i/>
        </w:rPr>
        <w:t>examinable person</w:t>
      </w:r>
      <w:r w:rsidRPr="00385EED">
        <w:t>, in relation to an estate of the relevant person, means:</w:t>
      </w:r>
    </w:p>
    <w:p w:rsidR="00016BDA" w:rsidRPr="00385EED" w:rsidRDefault="00016BDA" w:rsidP="008A3DA4">
      <w:pPr>
        <w:pStyle w:val="paragraph"/>
      </w:pPr>
      <w:r w:rsidRPr="00385EED">
        <w:tab/>
        <w:t>(a)</w:t>
      </w:r>
      <w:r w:rsidRPr="00385EED">
        <w:tab/>
        <w:t>a person who is believed to be indebted to the estate; or</w:t>
      </w:r>
    </w:p>
    <w:p w:rsidR="00016BDA" w:rsidRPr="00385EED" w:rsidRDefault="00016BDA" w:rsidP="008A3DA4">
      <w:pPr>
        <w:pStyle w:val="paragraph"/>
      </w:pPr>
      <w:r w:rsidRPr="00385EED">
        <w:tab/>
        <w:t>(b)</w:t>
      </w:r>
      <w:r w:rsidRPr="00385EED">
        <w:tab/>
        <w:t xml:space="preserve">a person who may be able to give information </w:t>
      </w:r>
      <w:r w:rsidR="00816DA7" w:rsidRPr="00385EED">
        <w:t xml:space="preserve">about </w:t>
      </w:r>
      <w:r w:rsidRPr="00385EED">
        <w:t>the relevant person or the examinable affairs of the relevant person; or</w:t>
      </w:r>
    </w:p>
    <w:p w:rsidR="00016BDA" w:rsidRPr="00385EED" w:rsidRDefault="00016BDA" w:rsidP="008A3DA4">
      <w:pPr>
        <w:pStyle w:val="paragraph"/>
      </w:pPr>
      <w:r w:rsidRPr="00385EED">
        <w:tab/>
        <w:t>(c)</w:t>
      </w:r>
      <w:r w:rsidRPr="00385EED">
        <w:tab/>
        <w:t>a person who has possession of books that may relate to:</w:t>
      </w:r>
    </w:p>
    <w:p w:rsidR="00016BDA" w:rsidRPr="00385EED" w:rsidRDefault="00016BDA" w:rsidP="008A3DA4">
      <w:pPr>
        <w:pStyle w:val="paragraphsub"/>
      </w:pPr>
      <w:r w:rsidRPr="00385EED">
        <w:tab/>
        <w:t>(i)</w:t>
      </w:r>
      <w:r w:rsidRPr="00385EED">
        <w:tab/>
        <w:t>the relevant person; or</w:t>
      </w:r>
    </w:p>
    <w:p w:rsidR="00016BDA" w:rsidRPr="00385EED" w:rsidRDefault="00016BDA" w:rsidP="008A3DA4">
      <w:pPr>
        <w:pStyle w:val="paragraphsub"/>
      </w:pPr>
      <w:r w:rsidRPr="00385EED">
        <w:tab/>
        <w:t>(ii)</w:t>
      </w:r>
      <w:r w:rsidRPr="00385EED">
        <w:tab/>
        <w:t>the examinable affairs of the relevant person; or</w:t>
      </w:r>
    </w:p>
    <w:p w:rsidR="00016BDA" w:rsidRPr="00385EED" w:rsidRDefault="00016BDA" w:rsidP="008A3DA4">
      <w:pPr>
        <w:pStyle w:val="paragraphsub"/>
      </w:pPr>
      <w:r w:rsidRPr="00385EED">
        <w:tab/>
        <w:t>(iii)</w:t>
      </w:r>
      <w:r w:rsidRPr="00385EED">
        <w:tab/>
        <w:t>the estate; or</w:t>
      </w:r>
    </w:p>
    <w:p w:rsidR="00016BDA" w:rsidRPr="00385EED" w:rsidRDefault="00016BDA" w:rsidP="008A3DA4">
      <w:pPr>
        <w:pStyle w:val="paragraph"/>
      </w:pPr>
      <w:r w:rsidRPr="00385EED">
        <w:tab/>
        <w:t>(d)</w:t>
      </w:r>
      <w:r w:rsidRPr="00385EED">
        <w:tab/>
        <w:t>the executor under the relevant person’s will; or</w:t>
      </w:r>
    </w:p>
    <w:p w:rsidR="00016BDA" w:rsidRPr="00385EED" w:rsidRDefault="00016BDA" w:rsidP="008A3DA4">
      <w:pPr>
        <w:pStyle w:val="paragraph"/>
      </w:pPr>
      <w:r w:rsidRPr="00385EED">
        <w:tab/>
        <w:t>(e)</w:t>
      </w:r>
      <w:r w:rsidRPr="00385EED">
        <w:tab/>
        <w:t>the administrator under letters of administration or court order;</w:t>
      </w:r>
    </w:p>
    <w:p w:rsidR="00016BDA" w:rsidRPr="00385EED" w:rsidRDefault="00016BDA" w:rsidP="008A3DA4">
      <w:pPr>
        <w:pStyle w:val="subsection2"/>
      </w:pPr>
      <w:r w:rsidRPr="00385EED">
        <w:t>of the relevant person’s estate, or a part of that estate.’.</w:t>
      </w:r>
    </w:p>
    <w:p w:rsidR="00016BDA" w:rsidRPr="00385EED" w:rsidRDefault="00016BDA" w:rsidP="0085031F">
      <w:pPr>
        <w:pStyle w:val="Subitem"/>
      </w:pPr>
      <w:bookmarkStart w:id="260" w:name="BK_S5P91L22C1"/>
      <w:bookmarkEnd w:id="260"/>
      <w:r w:rsidRPr="00385EED">
        <w:tab/>
        <w:t>17.2</w:t>
      </w:r>
      <w:r w:rsidRPr="00385EED">
        <w:tab/>
        <w:t>Subsection</w:t>
      </w:r>
      <w:r w:rsidR="00385EED">
        <w:t> </w:t>
      </w:r>
      <w:r w:rsidRPr="00385EED">
        <w:t>81(1B):</w:t>
      </w:r>
    </w:p>
    <w:p w:rsidR="00016BDA" w:rsidRPr="00385EED" w:rsidRDefault="00016BDA" w:rsidP="00567B7F">
      <w:pPr>
        <w:pStyle w:val="Subitem"/>
        <w:ind w:left="1418"/>
      </w:pPr>
      <w:r w:rsidRPr="00385EED">
        <w:tab/>
        <w:t xml:space="preserve">Omit </w:t>
      </w:r>
      <w:r w:rsidR="00385EED">
        <w:t>paragraph (</w:t>
      </w:r>
      <w:r w:rsidRPr="00385EED">
        <w:t>b), substitute:</w:t>
      </w:r>
    </w:p>
    <w:p w:rsidR="00016BDA" w:rsidRPr="00385EED" w:rsidRDefault="00016BDA" w:rsidP="008A3DA4">
      <w:pPr>
        <w:pStyle w:val="paragraph"/>
      </w:pPr>
      <w:r w:rsidRPr="00385EED">
        <w:tab/>
        <w:t>‘(b)</w:t>
      </w:r>
      <w:r w:rsidRPr="00385EED">
        <w:tab/>
        <w:t>relate to:</w:t>
      </w:r>
    </w:p>
    <w:p w:rsidR="00016BDA" w:rsidRPr="00385EED" w:rsidRDefault="00016BDA" w:rsidP="008A3DA4">
      <w:pPr>
        <w:pStyle w:val="paragraphsub"/>
      </w:pPr>
      <w:r w:rsidRPr="00385EED">
        <w:tab/>
        <w:t>(i)</w:t>
      </w:r>
      <w:r w:rsidRPr="00385EED">
        <w:tab/>
        <w:t>the relevant person; or</w:t>
      </w:r>
    </w:p>
    <w:p w:rsidR="00016BDA" w:rsidRPr="00385EED" w:rsidRDefault="00016BDA" w:rsidP="008A3DA4">
      <w:pPr>
        <w:pStyle w:val="paragraphsub"/>
      </w:pPr>
      <w:r w:rsidRPr="00385EED">
        <w:tab/>
        <w:t>(ii)</w:t>
      </w:r>
      <w:r w:rsidRPr="00385EED">
        <w:tab/>
        <w:t>the examinable affairs of the relevant person; or</w:t>
      </w:r>
    </w:p>
    <w:p w:rsidR="00016BDA" w:rsidRPr="00385EED" w:rsidRDefault="00016BDA" w:rsidP="008A3DA4">
      <w:pPr>
        <w:pStyle w:val="paragraphsub"/>
      </w:pPr>
      <w:r w:rsidRPr="00385EED">
        <w:tab/>
        <w:t>(iii)</w:t>
      </w:r>
      <w:r w:rsidRPr="00385EED">
        <w:tab/>
        <w:t>the estate.’.</w:t>
      </w:r>
    </w:p>
    <w:p w:rsidR="00016BDA" w:rsidRPr="00385EED" w:rsidRDefault="00016BDA" w:rsidP="0085031F">
      <w:pPr>
        <w:pStyle w:val="Subitem"/>
      </w:pPr>
      <w:bookmarkStart w:id="261" w:name="BK_S5P91L28C1"/>
      <w:bookmarkEnd w:id="261"/>
      <w:r w:rsidRPr="00385EED">
        <w:tab/>
        <w:t>17.3</w:t>
      </w:r>
      <w:r w:rsidRPr="00385EED">
        <w:tab/>
        <w:t>Subsection</w:t>
      </w:r>
      <w:r w:rsidR="00385EED">
        <w:t> </w:t>
      </w:r>
      <w:r w:rsidRPr="00385EED">
        <w:t>81(11AA):</w:t>
      </w:r>
    </w:p>
    <w:p w:rsidR="00016BDA" w:rsidRPr="00385EED" w:rsidRDefault="00016BDA" w:rsidP="00567B7F">
      <w:pPr>
        <w:pStyle w:val="Subitem"/>
        <w:ind w:left="1418" w:hanging="1418"/>
      </w:pPr>
      <w:r w:rsidRPr="00385EED">
        <w:tab/>
        <w:t>Omit the subsection.</w:t>
      </w:r>
    </w:p>
    <w:p w:rsidR="00016BDA" w:rsidRPr="00385EED" w:rsidRDefault="00016BDA" w:rsidP="0085031F">
      <w:pPr>
        <w:pStyle w:val="Subitem"/>
      </w:pPr>
      <w:bookmarkStart w:id="262" w:name="BK_S5P91L30C1"/>
      <w:bookmarkEnd w:id="262"/>
      <w:r w:rsidRPr="00385EED">
        <w:tab/>
        <w:t>17.4</w:t>
      </w:r>
      <w:r w:rsidRPr="00385EED">
        <w:tab/>
        <w:t>Subsection</w:t>
      </w:r>
      <w:r w:rsidR="00385EED">
        <w:t> </w:t>
      </w:r>
      <w:r w:rsidRPr="00385EED">
        <w:t>81(12):</w:t>
      </w:r>
    </w:p>
    <w:p w:rsidR="00016BDA" w:rsidRPr="00385EED" w:rsidRDefault="00016BDA" w:rsidP="00567B7F">
      <w:pPr>
        <w:pStyle w:val="Subitem"/>
        <w:ind w:left="1418" w:hanging="1418"/>
      </w:pPr>
      <w:r w:rsidRPr="00385EED">
        <w:tab/>
        <w:t>Before ‘relevant person’ (first occurring), insert ‘estate of the’.</w:t>
      </w:r>
    </w:p>
    <w:p w:rsidR="00016BDA" w:rsidRPr="00385EED" w:rsidRDefault="00016BDA" w:rsidP="0085031F">
      <w:pPr>
        <w:pStyle w:val="Subitem"/>
      </w:pPr>
      <w:bookmarkStart w:id="263" w:name="BK_S5P91L32C1"/>
      <w:bookmarkEnd w:id="263"/>
      <w:r w:rsidRPr="00385EED">
        <w:tab/>
        <w:t>17.5</w:t>
      </w:r>
      <w:r w:rsidRPr="00385EED">
        <w:tab/>
        <w:t>Subsection</w:t>
      </w:r>
      <w:r w:rsidR="00385EED">
        <w:t> </w:t>
      </w:r>
      <w:r w:rsidRPr="00385EED">
        <w:t>81(14):</w:t>
      </w:r>
    </w:p>
    <w:p w:rsidR="00016BDA" w:rsidRPr="00385EED" w:rsidRDefault="00016BDA" w:rsidP="00567B7F">
      <w:pPr>
        <w:pStyle w:val="Subitem"/>
        <w:ind w:left="1418"/>
      </w:pPr>
      <w:r w:rsidRPr="00385EED">
        <w:tab/>
        <w:t>Omit ‘person, other than the relevant person,’, substitute ‘person’.</w:t>
      </w:r>
    </w:p>
    <w:p w:rsidR="00016BDA" w:rsidRPr="00385EED" w:rsidRDefault="00016BDA" w:rsidP="000061DE">
      <w:pPr>
        <w:pStyle w:val="ItemHead"/>
      </w:pPr>
      <w:r w:rsidRPr="00385EED">
        <w:t>18</w:t>
      </w:r>
      <w:r w:rsidR="00247FAD" w:rsidRPr="00385EED">
        <w:t xml:space="preserve">  </w:t>
      </w:r>
      <w:r w:rsidRPr="00385EED">
        <w:t>Section</w:t>
      </w:r>
      <w:r w:rsidR="00385EED">
        <w:t> </w:t>
      </w:r>
      <w:r w:rsidRPr="00385EED">
        <w:t>82 (Debts provable in bankruptcy)</w:t>
      </w:r>
    </w:p>
    <w:p w:rsidR="00016BDA" w:rsidRPr="00385EED" w:rsidRDefault="00016BDA" w:rsidP="0085031F">
      <w:pPr>
        <w:pStyle w:val="Subitem"/>
      </w:pPr>
      <w:bookmarkStart w:id="264" w:name="BK_S5P91L35C1"/>
      <w:bookmarkEnd w:id="264"/>
      <w:r w:rsidRPr="00385EED">
        <w:tab/>
        <w:t>18.1</w:t>
      </w:r>
      <w:r w:rsidRPr="00385EED">
        <w:tab/>
        <w:t>Subsection</w:t>
      </w:r>
      <w:r w:rsidR="00385EED">
        <w:t> </w:t>
      </w:r>
      <w:r w:rsidRPr="00385EED">
        <w:t>82(1):</w:t>
      </w:r>
    </w:p>
    <w:p w:rsidR="00016BDA" w:rsidRPr="00385EED" w:rsidRDefault="00016BDA" w:rsidP="0085031F">
      <w:pPr>
        <w:pStyle w:val="Subitem"/>
        <w:ind w:left="1418"/>
      </w:pPr>
      <w:r w:rsidRPr="00385EED">
        <w:tab/>
        <w:t>Omit all the words from and including ‘a bankrupt’ to the end, substitute ‘the estate of a deceased person was subject at the date of the order for the administration of the estate, or to which the estate may become subject because of an obligation incurred before that date, are provable in the administration of the estate.’.</w:t>
      </w:r>
    </w:p>
    <w:p w:rsidR="00016BDA" w:rsidRPr="00385EED" w:rsidRDefault="00016BDA" w:rsidP="0085031F">
      <w:pPr>
        <w:pStyle w:val="Subitem"/>
      </w:pPr>
      <w:bookmarkStart w:id="265" w:name="BK_S5P92L4C1"/>
      <w:bookmarkEnd w:id="265"/>
      <w:r w:rsidRPr="00385EED">
        <w:tab/>
        <w:t>18.2</w:t>
      </w:r>
      <w:r w:rsidRPr="00385EED">
        <w:tab/>
        <w:t>Subsection</w:t>
      </w:r>
      <w:r w:rsidR="00385EED">
        <w:t> </w:t>
      </w:r>
      <w:r w:rsidRPr="00385EED">
        <w:t>82(1A):</w:t>
      </w:r>
    </w:p>
    <w:p w:rsidR="00016BDA" w:rsidRPr="00385EED" w:rsidRDefault="00016BDA" w:rsidP="0085031F">
      <w:pPr>
        <w:pStyle w:val="Subitem"/>
        <w:ind w:left="1418"/>
      </w:pPr>
      <w:r w:rsidRPr="00385EED">
        <w:tab/>
        <w:t>Omit ‘bankrupt under a maintenance agreement or maintenance order before the date of the bankruptcy.’, substitute ‘by the deceased person under a maintenance agreement or maintenance order during the person’s lifetime and before the date of the order for the administration of the person’s estate.’.</w:t>
      </w:r>
    </w:p>
    <w:p w:rsidR="00016BDA" w:rsidRPr="00385EED" w:rsidRDefault="00016BDA" w:rsidP="0085031F">
      <w:pPr>
        <w:pStyle w:val="Subitem"/>
      </w:pPr>
      <w:bookmarkStart w:id="266" w:name="BK_S5P92L9C1"/>
      <w:bookmarkEnd w:id="266"/>
      <w:r w:rsidRPr="00385EED">
        <w:tab/>
        <w:t>18.3</w:t>
      </w:r>
      <w:r w:rsidRPr="00385EED">
        <w:tab/>
        <w:t>Paragraph 82(8)(b):</w:t>
      </w:r>
    </w:p>
    <w:p w:rsidR="00016BDA" w:rsidRPr="00385EED" w:rsidRDefault="00016BDA" w:rsidP="0085031F">
      <w:pPr>
        <w:pStyle w:val="Subitem"/>
        <w:ind w:left="1418"/>
      </w:pPr>
      <w:r w:rsidRPr="00385EED">
        <w:tab/>
        <w:t>Omit ‘discharge of the bankrupt;’, substitute ‘end of the administration of the deceased person’s estate;’.</w:t>
      </w:r>
    </w:p>
    <w:p w:rsidR="00016BDA" w:rsidRPr="00385EED" w:rsidRDefault="00016BDA" w:rsidP="000061DE">
      <w:pPr>
        <w:pStyle w:val="ItemHead"/>
      </w:pPr>
      <w:r w:rsidRPr="00385EED">
        <w:t>19</w:t>
      </w:r>
      <w:r w:rsidR="00247FAD" w:rsidRPr="00385EED">
        <w:t xml:space="preserve">  </w:t>
      </w:r>
      <w:r w:rsidRPr="00385EED">
        <w:t>Section</w:t>
      </w:r>
      <w:r w:rsidR="00385EED">
        <w:t> </w:t>
      </w:r>
      <w:r w:rsidRPr="00385EED">
        <w:t>87 (Deduction of discounts)</w:t>
      </w:r>
    </w:p>
    <w:p w:rsidR="00016BDA" w:rsidRPr="00385EED" w:rsidRDefault="00016BDA" w:rsidP="0085031F">
      <w:pPr>
        <w:pStyle w:val="Subitem"/>
        <w:ind w:left="1418"/>
      </w:pPr>
      <w:r w:rsidRPr="00385EED">
        <w:t>19.1</w:t>
      </w:r>
      <w:r w:rsidRPr="00385EED">
        <w:tab/>
        <w:t xml:space="preserve">Omit ‘debtor had not become a bankrupt.’, substitute ‘estate had not become subject to administration under </w:t>
      </w:r>
      <w:r w:rsidR="00415751" w:rsidRPr="00385EED">
        <w:t>Part </w:t>
      </w:r>
      <w:r w:rsidRPr="00385EED">
        <w:t>XI.’.</w:t>
      </w:r>
    </w:p>
    <w:p w:rsidR="00016BDA" w:rsidRPr="00385EED" w:rsidRDefault="00016BDA" w:rsidP="000061DE">
      <w:pPr>
        <w:pStyle w:val="ItemHead"/>
      </w:pPr>
      <w:r w:rsidRPr="00385EED">
        <w:t>20</w:t>
      </w:r>
      <w:r w:rsidR="00247FAD" w:rsidRPr="00385EED">
        <w:t xml:space="preserve">  </w:t>
      </w:r>
      <w:r w:rsidRPr="00385EED">
        <w:t>Section</w:t>
      </w:r>
      <w:r w:rsidR="00385EED">
        <w:t> </w:t>
      </w:r>
      <w:r w:rsidRPr="00385EED">
        <w:t>88 (Apportionment to principal and interest of payments made before bankruptcy)</w:t>
      </w:r>
    </w:p>
    <w:p w:rsidR="00016BDA" w:rsidRPr="00385EED" w:rsidRDefault="00016BDA" w:rsidP="002C2B2F">
      <w:pPr>
        <w:pStyle w:val="Subitem"/>
        <w:ind w:left="1418"/>
      </w:pPr>
      <w:r w:rsidRPr="00385EED">
        <w:t>20.1</w:t>
      </w:r>
      <w:r w:rsidRPr="00385EED">
        <w:tab/>
        <w:t>Omit ‘by a debtor to a creditor before the debtor became a bankrupt’, substitute:</w:t>
      </w:r>
    </w:p>
    <w:p w:rsidR="00016BDA" w:rsidRPr="00385EED" w:rsidRDefault="00016BDA" w:rsidP="008A3DA4">
      <w:pPr>
        <w:pStyle w:val="subsection"/>
      </w:pPr>
      <w:r w:rsidRPr="00385EED">
        <w:tab/>
      </w:r>
      <w:r w:rsidRPr="00385EED">
        <w:tab/>
        <w:t>‘to a creditor by:</w:t>
      </w:r>
    </w:p>
    <w:p w:rsidR="00016BDA" w:rsidRPr="00385EED" w:rsidRDefault="00016BDA" w:rsidP="008A3DA4">
      <w:pPr>
        <w:pStyle w:val="paragraph"/>
      </w:pPr>
      <w:r w:rsidRPr="00385EED">
        <w:tab/>
        <w:t>(a)</w:t>
      </w:r>
      <w:r w:rsidRPr="00385EED">
        <w:tab/>
        <w:t>the deceased person before his or her death; or</w:t>
      </w:r>
    </w:p>
    <w:p w:rsidR="00016BDA" w:rsidRPr="00385EED" w:rsidRDefault="00016BDA" w:rsidP="008A3DA4">
      <w:pPr>
        <w:pStyle w:val="paragraph"/>
      </w:pPr>
      <w:r w:rsidRPr="00385EED">
        <w:tab/>
        <w:t>(b)</w:t>
      </w:r>
      <w:r w:rsidRPr="00385EED">
        <w:tab/>
        <w:t>the deceased person’s estate before the date of the order for the administration of the estate;’.</w:t>
      </w:r>
    </w:p>
    <w:p w:rsidR="00016BDA" w:rsidRPr="00385EED" w:rsidRDefault="00016BDA" w:rsidP="000061DE">
      <w:pPr>
        <w:pStyle w:val="ItemHead"/>
      </w:pPr>
      <w:bookmarkStart w:id="267" w:name="BK_S5P92L23C1"/>
      <w:bookmarkEnd w:id="267"/>
      <w:r w:rsidRPr="00385EED">
        <w:t>21</w:t>
      </w:r>
      <w:r w:rsidR="00247FAD" w:rsidRPr="00385EED">
        <w:t xml:space="preserve"> </w:t>
      </w:r>
      <w:r w:rsidR="005438BB">
        <w:t xml:space="preserve"> </w:t>
      </w:r>
      <w:r w:rsidRPr="00385EED">
        <w:t>Section</w:t>
      </w:r>
      <w:r w:rsidR="00385EED">
        <w:t> </w:t>
      </w:r>
      <w:r w:rsidRPr="00385EED">
        <w:t>95 (Proof in respect of distinct contracts)</w:t>
      </w:r>
    </w:p>
    <w:p w:rsidR="00016BDA" w:rsidRPr="00385EED" w:rsidRDefault="00016BDA" w:rsidP="002C2B2F">
      <w:pPr>
        <w:pStyle w:val="Subitem"/>
        <w:ind w:left="1418"/>
      </w:pPr>
      <w:r w:rsidRPr="00385EED">
        <w:t>21.1</w:t>
      </w:r>
      <w:r w:rsidRPr="00385EED">
        <w:tab/>
        <w:t xml:space="preserve">Omit ‘person was, at the time when he or she became a bankrupt,’, substitute ‘deceased person whose estate is being administered under </w:t>
      </w:r>
      <w:r w:rsidR="00415751" w:rsidRPr="00385EED">
        <w:t>Part </w:t>
      </w:r>
      <w:r w:rsidRPr="00385EED">
        <w:t>XI was, at the date of his or her death,’.</w:t>
      </w:r>
    </w:p>
    <w:p w:rsidR="00016BDA" w:rsidRPr="00385EED" w:rsidRDefault="00016BDA" w:rsidP="000061DE">
      <w:pPr>
        <w:pStyle w:val="ItemHead"/>
      </w:pPr>
      <w:r w:rsidRPr="00385EED">
        <w:t>22</w:t>
      </w:r>
      <w:r w:rsidR="00247FAD" w:rsidRPr="00385EED">
        <w:t xml:space="preserve">  </w:t>
      </w:r>
      <w:r w:rsidRPr="00385EED">
        <w:t>Section</w:t>
      </w:r>
      <w:r w:rsidR="00385EED">
        <w:t> </w:t>
      </w:r>
      <w:r w:rsidRPr="00385EED">
        <w:t>104 (Appeal against decision of trustee in respect of proof)</w:t>
      </w:r>
    </w:p>
    <w:p w:rsidR="00016BDA" w:rsidRPr="00385EED" w:rsidRDefault="00016BDA" w:rsidP="0085031F">
      <w:pPr>
        <w:pStyle w:val="Subitem"/>
      </w:pPr>
      <w:bookmarkStart w:id="268" w:name="BK_S5P92L28C1"/>
      <w:bookmarkEnd w:id="268"/>
      <w:r w:rsidRPr="00385EED">
        <w:tab/>
        <w:t>22.1</w:t>
      </w:r>
      <w:r w:rsidRPr="00385EED">
        <w:tab/>
        <w:t>Subsection</w:t>
      </w:r>
      <w:r w:rsidR="00385EED">
        <w:t> </w:t>
      </w:r>
      <w:r w:rsidRPr="00385EED">
        <w:t>104(1):</w:t>
      </w:r>
    </w:p>
    <w:p w:rsidR="008A3DA4" w:rsidRPr="00385EED" w:rsidRDefault="002C2B2F" w:rsidP="002C2B2F">
      <w:pPr>
        <w:pStyle w:val="Subitem"/>
        <w:rPr>
          <w:i/>
        </w:rPr>
      </w:pPr>
      <w:r w:rsidRPr="00385EED">
        <w:tab/>
      </w:r>
      <w:r w:rsidR="008A3DA4" w:rsidRPr="00385EED">
        <w:rPr>
          <w:i/>
        </w:rPr>
        <w:t>omit</w:t>
      </w:r>
    </w:p>
    <w:p w:rsidR="00016BDA" w:rsidRPr="00385EED" w:rsidRDefault="00C13367" w:rsidP="00C13367">
      <w:pPr>
        <w:pStyle w:val="subsection"/>
      </w:pPr>
      <w:r w:rsidRPr="00385EED">
        <w:tab/>
      </w:r>
      <w:r w:rsidRPr="00385EED">
        <w:tab/>
      </w:r>
      <w:r w:rsidR="00016BDA" w:rsidRPr="00385EED">
        <w:t>bankrupt</w:t>
      </w:r>
    </w:p>
    <w:p w:rsidR="008A3DA4" w:rsidRPr="00385EED" w:rsidRDefault="002C2B2F" w:rsidP="002C2B2F">
      <w:pPr>
        <w:pStyle w:val="Subitem"/>
      </w:pPr>
      <w:bookmarkStart w:id="269" w:name="BK_S5P92L31C1"/>
      <w:bookmarkEnd w:id="269"/>
      <w:r w:rsidRPr="00385EED">
        <w:rPr>
          <w:i/>
        </w:rPr>
        <w:tab/>
      </w:r>
      <w:r w:rsidR="008A3DA4" w:rsidRPr="00385EED">
        <w:rPr>
          <w:i/>
        </w:rPr>
        <w:t>insert</w:t>
      </w:r>
    </w:p>
    <w:p w:rsidR="00016BDA" w:rsidRPr="00385EED" w:rsidRDefault="00D234CF" w:rsidP="00D234CF">
      <w:pPr>
        <w:pStyle w:val="subsection"/>
      </w:pPr>
      <w:r w:rsidRPr="00385EED">
        <w:tab/>
      </w:r>
      <w:r w:rsidRPr="00385EED">
        <w:tab/>
      </w:r>
      <w:r w:rsidR="00016BDA" w:rsidRPr="00385EED">
        <w:t>legal personal representative of the bankrupt</w:t>
      </w:r>
    </w:p>
    <w:p w:rsidR="00016BDA" w:rsidRPr="00385EED" w:rsidRDefault="00016BDA" w:rsidP="0085031F">
      <w:pPr>
        <w:pStyle w:val="Subitem"/>
      </w:pPr>
      <w:bookmarkStart w:id="270" w:name="BK_S5P92L33C1"/>
      <w:bookmarkEnd w:id="270"/>
      <w:r w:rsidRPr="00385EED">
        <w:tab/>
        <w:t>22.2</w:t>
      </w:r>
      <w:r w:rsidRPr="00385EED">
        <w:tab/>
        <w:t>After subsection</w:t>
      </w:r>
      <w:r w:rsidR="00385EED">
        <w:t> </w:t>
      </w:r>
      <w:r w:rsidRPr="00385EED">
        <w:t>104(1):</w:t>
      </w:r>
    </w:p>
    <w:p w:rsidR="008A3DA4" w:rsidRPr="00385EED" w:rsidRDefault="002C2B2F" w:rsidP="002C2B2F">
      <w:pPr>
        <w:pStyle w:val="Subitem"/>
        <w:rPr>
          <w:i/>
        </w:rPr>
      </w:pPr>
      <w:r w:rsidRPr="00385EED">
        <w:rPr>
          <w:i/>
        </w:rPr>
        <w:tab/>
      </w:r>
      <w:r w:rsidR="008A3DA4" w:rsidRPr="00385EED">
        <w:rPr>
          <w:i/>
        </w:rPr>
        <w:t>insert</w:t>
      </w:r>
    </w:p>
    <w:p w:rsidR="00016BDA" w:rsidRPr="00385EED" w:rsidRDefault="00016BDA" w:rsidP="008A3DA4">
      <w:pPr>
        <w:pStyle w:val="subsection"/>
      </w:pPr>
      <w:r w:rsidRPr="00385EED">
        <w:tab/>
        <w:t>‘(1A)</w:t>
      </w:r>
      <w:r w:rsidRPr="00385EED">
        <w:tab/>
        <w:t xml:space="preserve">An application may be made under </w:t>
      </w:r>
      <w:r w:rsidR="00385EED">
        <w:t>subsection (</w:t>
      </w:r>
      <w:r w:rsidRPr="00385EED">
        <w:t>1) on the grounds that the proof was wrongly admitted.’.</w:t>
      </w:r>
    </w:p>
    <w:p w:rsidR="00016BDA" w:rsidRPr="00385EED" w:rsidRDefault="00016BDA" w:rsidP="0085031F">
      <w:pPr>
        <w:pStyle w:val="Subitem"/>
      </w:pPr>
      <w:bookmarkStart w:id="271" w:name="BK_S5P93L3C1"/>
      <w:bookmarkEnd w:id="271"/>
      <w:r w:rsidRPr="00385EED">
        <w:tab/>
        <w:t>22.2</w:t>
      </w:r>
      <w:r w:rsidRPr="00385EED">
        <w:tab/>
        <w:t>After subsection</w:t>
      </w:r>
      <w:r w:rsidR="00385EED">
        <w:t> </w:t>
      </w:r>
      <w:r w:rsidRPr="00385EED">
        <w:t>104(3):</w:t>
      </w:r>
    </w:p>
    <w:p w:rsidR="008A3DA4" w:rsidRPr="00385EED" w:rsidRDefault="002C2B2F" w:rsidP="002C2B2F">
      <w:pPr>
        <w:pStyle w:val="Subitem"/>
      </w:pPr>
      <w:r w:rsidRPr="00385EED">
        <w:rPr>
          <w:i/>
        </w:rPr>
        <w:tab/>
      </w:r>
      <w:r w:rsidR="008A3DA4" w:rsidRPr="00385EED">
        <w:rPr>
          <w:i/>
        </w:rPr>
        <w:t>insert</w:t>
      </w:r>
    </w:p>
    <w:p w:rsidR="00016BDA" w:rsidRPr="00385EED" w:rsidRDefault="00016BDA" w:rsidP="008A3DA4">
      <w:pPr>
        <w:pStyle w:val="subsection"/>
      </w:pPr>
      <w:r w:rsidRPr="00385EED">
        <w:tab/>
        <w:t>‘(4)</w:t>
      </w:r>
      <w:r w:rsidRPr="00385EED">
        <w:tab/>
        <w:t>In this section:</w:t>
      </w:r>
    </w:p>
    <w:p w:rsidR="00016BDA" w:rsidRPr="00385EED" w:rsidRDefault="00016BDA" w:rsidP="008A3DA4">
      <w:pPr>
        <w:pStyle w:val="Definition"/>
      </w:pPr>
      <w:r w:rsidRPr="00385EED">
        <w:rPr>
          <w:b/>
          <w:bCs/>
          <w:i/>
          <w:iCs/>
        </w:rPr>
        <w:t>legal personal representative</w:t>
      </w:r>
      <w:r w:rsidRPr="00385EED">
        <w:t>, for a deceased person, means:</w:t>
      </w:r>
    </w:p>
    <w:p w:rsidR="00016BDA" w:rsidRPr="00385EED" w:rsidRDefault="00016BDA" w:rsidP="008A3DA4">
      <w:pPr>
        <w:pStyle w:val="paragraph"/>
      </w:pPr>
      <w:r w:rsidRPr="00385EED">
        <w:tab/>
        <w:t>(a)</w:t>
      </w:r>
      <w:r w:rsidRPr="00385EED">
        <w:tab/>
        <w:t>the executor under the deceased person’s will; or</w:t>
      </w:r>
    </w:p>
    <w:p w:rsidR="00016BDA" w:rsidRPr="00385EED" w:rsidRDefault="00016BDA" w:rsidP="008A3DA4">
      <w:pPr>
        <w:pStyle w:val="paragraph"/>
      </w:pPr>
      <w:r w:rsidRPr="00385EED">
        <w:tab/>
        <w:t>(b)</w:t>
      </w:r>
      <w:r w:rsidRPr="00385EED">
        <w:tab/>
        <w:t>the administrator under letters of administration or court order;</w:t>
      </w:r>
    </w:p>
    <w:p w:rsidR="00016BDA" w:rsidRPr="00385EED" w:rsidRDefault="00016BDA" w:rsidP="008A3DA4">
      <w:pPr>
        <w:pStyle w:val="subsection2"/>
      </w:pPr>
      <w:r w:rsidRPr="00385EED">
        <w:t>of the deceased person’s estate, or a part of that estate.’.</w:t>
      </w:r>
    </w:p>
    <w:p w:rsidR="00016BDA" w:rsidRPr="00385EED" w:rsidRDefault="00016BDA" w:rsidP="000061DE">
      <w:pPr>
        <w:pStyle w:val="ItemHead"/>
      </w:pPr>
      <w:r w:rsidRPr="00385EED">
        <w:t>23</w:t>
      </w:r>
      <w:r w:rsidR="00247FAD" w:rsidRPr="00385EED">
        <w:t xml:space="preserve">  </w:t>
      </w:r>
      <w:r w:rsidRPr="00385EED">
        <w:t>Section</w:t>
      </w:r>
      <w:r w:rsidR="00385EED">
        <w:t> </w:t>
      </w:r>
      <w:r w:rsidRPr="00385EED">
        <w:t>109 (Priority payments)</w:t>
      </w:r>
    </w:p>
    <w:p w:rsidR="00016BDA" w:rsidRPr="00385EED" w:rsidRDefault="00016BDA" w:rsidP="0085031F">
      <w:pPr>
        <w:pStyle w:val="Subitem"/>
      </w:pPr>
      <w:bookmarkStart w:id="272" w:name="BK_S5P93L11C1"/>
      <w:bookmarkEnd w:id="272"/>
      <w:r w:rsidRPr="00385EED">
        <w:tab/>
        <w:t>23.1</w:t>
      </w:r>
      <w:r w:rsidRPr="00385EED">
        <w:tab/>
        <w:t>Paragraph 109(1)(a):</w:t>
      </w:r>
    </w:p>
    <w:p w:rsidR="00016BDA" w:rsidRPr="00385EED" w:rsidRDefault="00016BDA" w:rsidP="0085031F">
      <w:pPr>
        <w:pStyle w:val="Subitem"/>
        <w:ind w:left="1418"/>
      </w:pPr>
      <w:r w:rsidRPr="00385EED">
        <w:tab/>
        <w:t>After ‘petitioning creditor’, insert ‘or the trustee of the deceased person’s estate’.</w:t>
      </w:r>
    </w:p>
    <w:p w:rsidR="00016BDA" w:rsidRPr="00385EED" w:rsidRDefault="00016BDA" w:rsidP="0085031F">
      <w:pPr>
        <w:pStyle w:val="Subitem"/>
      </w:pPr>
      <w:bookmarkStart w:id="273" w:name="BK_S5P93L14C1"/>
      <w:bookmarkEnd w:id="273"/>
      <w:r w:rsidRPr="00385EED">
        <w:tab/>
        <w:t>23.2</w:t>
      </w:r>
      <w:r w:rsidRPr="00385EED">
        <w:tab/>
        <w:t>Paragraph 109(1)(b):</w:t>
      </w:r>
    </w:p>
    <w:p w:rsidR="00016BDA" w:rsidRPr="00385EED" w:rsidRDefault="00016BDA" w:rsidP="0085031F">
      <w:pPr>
        <w:pStyle w:val="Subitem"/>
        <w:ind w:left="1418"/>
      </w:pPr>
      <w:r w:rsidRPr="00385EED">
        <w:tab/>
        <w:t>Omit the paragraph.</w:t>
      </w:r>
    </w:p>
    <w:p w:rsidR="00016BDA" w:rsidRPr="00385EED" w:rsidRDefault="00016BDA" w:rsidP="000061DE">
      <w:pPr>
        <w:pStyle w:val="ItemHead"/>
      </w:pPr>
      <w:r w:rsidRPr="00385EED">
        <w:t>24</w:t>
      </w:r>
      <w:r w:rsidR="00247FAD" w:rsidRPr="00385EED">
        <w:t xml:space="preserve">  </w:t>
      </w:r>
      <w:r w:rsidRPr="00385EED">
        <w:t>Section</w:t>
      </w:r>
      <w:r w:rsidR="00385EED">
        <w:t> </w:t>
      </w:r>
      <w:r w:rsidRPr="00385EED">
        <w:t>109A (Debts due to employees)</w:t>
      </w:r>
    </w:p>
    <w:p w:rsidR="00016BDA" w:rsidRPr="00385EED" w:rsidRDefault="00016BDA" w:rsidP="00234934">
      <w:pPr>
        <w:pStyle w:val="Subitem"/>
      </w:pPr>
      <w:bookmarkStart w:id="274" w:name="BK_S5P93L17C1"/>
      <w:bookmarkEnd w:id="274"/>
      <w:r w:rsidRPr="00385EED">
        <w:tab/>
        <w:t>24.1</w:t>
      </w:r>
      <w:r w:rsidRPr="00385EED">
        <w:tab/>
        <w:t>Subsection</w:t>
      </w:r>
      <w:r w:rsidR="00385EED">
        <w:t> </w:t>
      </w:r>
      <w:r w:rsidRPr="00385EED">
        <w:t>109A(1):</w:t>
      </w:r>
    </w:p>
    <w:p w:rsidR="00016BDA" w:rsidRPr="00385EED" w:rsidRDefault="00016BDA" w:rsidP="002C2B2F">
      <w:pPr>
        <w:pStyle w:val="Subitem"/>
        <w:ind w:left="1418"/>
      </w:pPr>
      <w:r w:rsidRPr="00385EED">
        <w:tab/>
        <w:t>Omit the subsection, substitute:</w:t>
      </w:r>
    </w:p>
    <w:p w:rsidR="00016BDA" w:rsidRPr="00385EED" w:rsidRDefault="00016BDA" w:rsidP="00877CBB">
      <w:pPr>
        <w:pStyle w:val="subsection"/>
      </w:pPr>
      <w:r w:rsidRPr="00385EED">
        <w:tab/>
      </w:r>
      <w:r w:rsidRPr="00385EED">
        <w:tab/>
        <w:t>‘Where:</w:t>
      </w:r>
    </w:p>
    <w:p w:rsidR="00016BDA" w:rsidRPr="00385EED" w:rsidRDefault="00016BDA" w:rsidP="008A3DA4">
      <w:pPr>
        <w:pStyle w:val="paragraph"/>
      </w:pPr>
      <w:r w:rsidRPr="00385EED">
        <w:tab/>
        <w:t>(a)</w:t>
      </w:r>
      <w:r w:rsidRPr="00385EED">
        <w:tab/>
        <w:t>a contract of employment with a person who has since died and whose estate is being administered under Part XI was subsisting immediately before the date of the person’s death; or</w:t>
      </w:r>
    </w:p>
    <w:p w:rsidR="00016BDA" w:rsidRPr="00385EED" w:rsidRDefault="00016BDA" w:rsidP="008A3DA4">
      <w:pPr>
        <w:pStyle w:val="paragraph"/>
      </w:pPr>
      <w:r w:rsidRPr="00385EED">
        <w:tab/>
        <w:t>(b)</w:t>
      </w:r>
      <w:r w:rsidRPr="00385EED">
        <w:tab/>
        <w:t xml:space="preserve">a contract of employment with the trustee, in his or her capacity as trustee, of an estate that is being administered under </w:t>
      </w:r>
      <w:r w:rsidR="00415751" w:rsidRPr="00385EED">
        <w:t>Part </w:t>
      </w:r>
      <w:r w:rsidRPr="00385EED">
        <w:t>XI was subsisting immediately before the date of the order for the administration;</w:t>
      </w:r>
    </w:p>
    <w:p w:rsidR="00016BDA" w:rsidRPr="00385EED" w:rsidRDefault="00016BDA" w:rsidP="008A3DA4">
      <w:pPr>
        <w:pStyle w:val="subsection2"/>
      </w:pPr>
      <w:r w:rsidRPr="00385EED">
        <w:t xml:space="preserve">the employee under the contract is, whether or not the employee is a person referred to in </w:t>
      </w:r>
      <w:r w:rsidR="00385EED">
        <w:t>subsection (</w:t>
      </w:r>
      <w:r w:rsidRPr="00385EED">
        <w:t>2), entitled to payment under section</w:t>
      </w:r>
      <w:r w:rsidR="00385EED">
        <w:t> </w:t>
      </w:r>
      <w:r w:rsidRPr="00385EED">
        <w:t>109 as if the employee’s employment had been terminated:</w:t>
      </w:r>
    </w:p>
    <w:p w:rsidR="00016BDA" w:rsidRPr="00385EED" w:rsidRDefault="00016BDA" w:rsidP="008A3DA4">
      <w:pPr>
        <w:pStyle w:val="paragraph"/>
      </w:pPr>
      <w:r w:rsidRPr="00385EED">
        <w:tab/>
        <w:t>(c)</w:t>
      </w:r>
      <w:r w:rsidRPr="00385EED">
        <w:tab/>
        <w:t xml:space="preserve">where </w:t>
      </w:r>
      <w:r w:rsidR="00385EED">
        <w:t>paragraph (</w:t>
      </w:r>
      <w:r w:rsidRPr="00385EED">
        <w:t>a) applies:</w:t>
      </w:r>
    </w:p>
    <w:p w:rsidR="00016BDA" w:rsidRPr="00385EED" w:rsidRDefault="00016BDA" w:rsidP="008A3DA4">
      <w:pPr>
        <w:pStyle w:val="paragraphsub"/>
      </w:pPr>
      <w:r w:rsidRPr="00385EED">
        <w:tab/>
        <w:t>(i)</w:t>
      </w:r>
      <w:r w:rsidRPr="00385EED">
        <w:tab/>
        <w:t>by the person; and</w:t>
      </w:r>
    </w:p>
    <w:p w:rsidR="00016BDA" w:rsidRPr="00385EED" w:rsidRDefault="00016BDA" w:rsidP="008A3DA4">
      <w:pPr>
        <w:pStyle w:val="paragraphsub"/>
      </w:pPr>
      <w:r w:rsidRPr="00385EED">
        <w:tab/>
        <w:t>(ii)</w:t>
      </w:r>
      <w:r w:rsidRPr="00385EED">
        <w:tab/>
        <w:t>on the date;</w:t>
      </w:r>
    </w:p>
    <w:p w:rsidR="00016BDA" w:rsidRPr="00385EED" w:rsidRDefault="001B2C36" w:rsidP="001B2C36">
      <w:pPr>
        <w:pStyle w:val="paragraph"/>
      </w:pPr>
      <w:r>
        <w:tab/>
      </w:r>
      <w:r>
        <w:tab/>
      </w:r>
      <w:r w:rsidR="00016BDA" w:rsidRPr="00385EED">
        <w:t>mentioned in that paragraph; or</w:t>
      </w:r>
    </w:p>
    <w:p w:rsidR="00016BDA" w:rsidRPr="00385EED" w:rsidRDefault="00016BDA" w:rsidP="008A3DA4">
      <w:pPr>
        <w:pStyle w:val="paragraph"/>
      </w:pPr>
      <w:r w:rsidRPr="00385EED">
        <w:tab/>
        <w:t>(d)</w:t>
      </w:r>
      <w:r w:rsidRPr="00385EED">
        <w:tab/>
        <w:t xml:space="preserve">where </w:t>
      </w:r>
      <w:r w:rsidR="00385EED">
        <w:t>paragraph (</w:t>
      </w:r>
      <w:r w:rsidRPr="00385EED">
        <w:t>b) applies:</w:t>
      </w:r>
    </w:p>
    <w:p w:rsidR="00016BDA" w:rsidRPr="00385EED" w:rsidRDefault="00016BDA" w:rsidP="008A3DA4">
      <w:pPr>
        <w:pStyle w:val="paragraphsub"/>
      </w:pPr>
      <w:r w:rsidRPr="00385EED">
        <w:tab/>
        <w:t>(i)</w:t>
      </w:r>
      <w:r w:rsidRPr="00385EED">
        <w:tab/>
        <w:t>by the trustee; and</w:t>
      </w:r>
    </w:p>
    <w:p w:rsidR="00016BDA" w:rsidRPr="00385EED" w:rsidRDefault="00016BDA" w:rsidP="008A3DA4">
      <w:pPr>
        <w:pStyle w:val="paragraphsub"/>
      </w:pPr>
      <w:r w:rsidRPr="00385EED">
        <w:tab/>
        <w:t>(ii)</w:t>
      </w:r>
      <w:r w:rsidRPr="00385EED">
        <w:tab/>
        <w:t>on the date;</w:t>
      </w:r>
    </w:p>
    <w:p w:rsidR="00016BDA" w:rsidRPr="00385EED" w:rsidRDefault="001B2C36" w:rsidP="001B2C36">
      <w:pPr>
        <w:pStyle w:val="paragraph"/>
      </w:pPr>
      <w:r>
        <w:tab/>
      </w:r>
      <w:r>
        <w:tab/>
      </w:r>
      <w:r w:rsidR="00016BDA" w:rsidRPr="00385EED">
        <w:t>mentioned in that paragraph.’.</w:t>
      </w:r>
    </w:p>
    <w:p w:rsidR="00016BDA" w:rsidRPr="00385EED" w:rsidRDefault="00016BDA" w:rsidP="00234934">
      <w:pPr>
        <w:pStyle w:val="Subitem"/>
      </w:pPr>
      <w:bookmarkStart w:id="275" w:name="BK_S5P94L1C1"/>
      <w:bookmarkEnd w:id="275"/>
      <w:r w:rsidRPr="00385EED">
        <w:tab/>
        <w:t>24.2</w:t>
      </w:r>
      <w:r w:rsidRPr="00385EED">
        <w:tab/>
        <w:t>Subsection</w:t>
      </w:r>
      <w:r w:rsidR="00385EED">
        <w:t> </w:t>
      </w:r>
      <w:r w:rsidRPr="00385EED">
        <w:t>109A(2):</w:t>
      </w:r>
    </w:p>
    <w:p w:rsidR="00016BDA" w:rsidRPr="00385EED" w:rsidRDefault="00016BDA" w:rsidP="002C2B2F">
      <w:pPr>
        <w:pStyle w:val="Subitem"/>
        <w:ind w:left="1418" w:hanging="1418"/>
      </w:pPr>
      <w:r w:rsidRPr="00385EED">
        <w:tab/>
        <w:t>After ‘trustee (twice occurring), insert ‘or legal personal representative’.</w:t>
      </w:r>
    </w:p>
    <w:p w:rsidR="00016BDA" w:rsidRPr="00385EED" w:rsidRDefault="00016BDA" w:rsidP="00234934">
      <w:pPr>
        <w:pStyle w:val="Subitem"/>
      </w:pPr>
      <w:bookmarkStart w:id="276" w:name="BK_S5P94L3C1"/>
      <w:bookmarkEnd w:id="276"/>
      <w:r w:rsidRPr="00385EED">
        <w:tab/>
        <w:t>24.3</w:t>
      </w:r>
      <w:r w:rsidRPr="00385EED">
        <w:tab/>
        <w:t>After subsection</w:t>
      </w:r>
      <w:r w:rsidR="00385EED">
        <w:t> </w:t>
      </w:r>
      <w:r w:rsidRPr="00385EED">
        <w:t>109A(2), insert:</w:t>
      </w:r>
    </w:p>
    <w:p w:rsidR="00016BDA" w:rsidRPr="00385EED" w:rsidRDefault="00016BDA" w:rsidP="00877CBB">
      <w:pPr>
        <w:pStyle w:val="subsection"/>
      </w:pPr>
      <w:r w:rsidRPr="00385EED">
        <w:tab/>
        <w:t>‘(2A)</w:t>
      </w:r>
      <w:r w:rsidRPr="00385EED">
        <w:tab/>
        <w:t xml:space="preserve">In </w:t>
      </w:r>
      <w:r w:rsidR="00385EED">
        <w:t>subsection (</w:t>
      </w:r>
      <w:r w:rsidRPr="00385EED">
        <w:t>2):</w:t>
      </w:r>
    </w:p>
    <w:p w:rsidR="00016BDA" w:rsidRPr="00385EED" w:rsidRDefault="00016BDA" w:rsidP="008A3DA4">
      <w:pPr>
        <w:pStyle w:val="Definition"/>
      </w:pPr>
      <w:r w:rsidRPr="00385EED">
        <w:rPr>
          <w:b/>
          <w:i/>
        </w:rPr>
        <w:t>legal personal representative</w:t>
      </w:r>
      <w:r w:rsidRPr="00385EED">
        <w:t>, in relation to a deceased person, means:</w:t>
      </w:r>
    </w:p>
    <w:p w:rsidR="00016BDA" w:rsidRPr="00385EED" w:rsidRDefault="007A541A" w:rsidP="008A3DA4">
      <w:pPr>
        <w:pStyle w:val="paragraph"/>
      </w:pPr>
      <w:r w:rsidRPr="00385EED">
        <w:tab/>
      </w:r>
      <w:r w:rsidR="00016BDA" w:rsidRPr="00385EED">
        <w:t>(a)</w:t>
      </w:r>
      <w:r w:rsidR="00016BDA" w:rsidRPr="00385EED">
        <w:tab/>
        <w:t>the executor under the deceased person’s will; or</w:t>
      </w:r>
    </w:p>
    <w:p w:rsidR="00016BDA" w:rsidRPr="00385EED" w:rsidRDefault="007A541A" w:rsidP="008A3DA4">
      <w:pPr>
        <w:pStyle w:val="paragraph"/>
      </w:pPr>
      <w:r w:rsidRPr="00385EED">
        <w:tab/>
      </w:r>
      <w:r w:rsidR="00016BDA" w:rsidRPr="00385EED">
        <w:t>(b)</w:t>
      </w:r>
      <w:r w:rsidR="00016BDA" w:rsidRPr="00385EED">
        <w:tab/>
        <w:t>the administrator under letters of administration or court order;</w:t>
      </w:r>
    </w:p>
    <w:p w:rsidR="00016BDA" w:rsidRPr="00385EED" w:rsidRDefault="00016BDA" w:rsidP="008A3DA4">
      <w:pPr>
        <w:pStyle w:val="subsection2"/>
      </w:pPr>
      <w:r w:rsidRPr="00385EED">
        <w:t>of the deceased person’s estate, or a part of that estate.’.</w:t>
      </w:r>
    </w:p>
    <w:p w:rsidR="00016BDA" w:rsidRPr="00385EED" w:rsidRDefault="00016BDA" w:rsidP="000061DE">
      <w:pPr>
        <w:pStyle w:val="ItemHead"/>
      </w:pPr>
      <w:r w:rsidRPr="00385EED">
        <w:t>25</w:t>
      </w:r>
      <w:r w:rsidR="00247FAD" w:rsidRPr="00385EED">
        <w:t xml:space="preserve">  </w:t>
      </w:r>
      <w:r w:rsidRPr="00385EED">
        <w:t>Section</w:t>
      </w:r>
      <w:r w:rsidR="00385EED">
        <w:t> </w:t>
      </w:r>
      <w:r w:rsidRPr="00385EED">
        <w:t>110 (Application of estates of joint debtors)</w:t>
      </w:r>
    </w:p>
    <w:p w:rsidR="00016BDA" w:rsidRPr="00385EED" w:rsidRDefault="00016BDA" w:rsidP="00234934">
      <w:pPr>
        <w:pStyle w:val="Subitem"/>
      </w:pPr>
      <w:bookmarkStart w:id="277" w:name="BK_S5P94L10C1"/>
      <w:bookmarkEnd w:id="277"/>
      <w:r w:rsidRPr="00385EED">
        <w:tab/>
        <w:t>25.1</w:t>
      </w:r>
      <w:r w:rsidRPr="00385EED">
        <w:tab/>
        <w:t>Omit the section.</w:t>
      </w:r>
    </w:p>
    <w:p w:rsidR="00016BDA" w:rsidRPr="00385EED" w:rsidRDefault="00016BDA" w:rsidP="000061DE">
      <w:pPr>
        <w:pStyle w:val="ItemHead"/>
      </w:pPr>
      <w:r w:rsidRPr="00385EED">
        <w:t>26</w:t>
      </w:r>
      <w:r w:rsidR="00247FAD" w:rsidRPr="00385EED">
        <w:t xml:space="preserve">  </w:t>
      </w:r>
      <w:r w:rsidRPr="00385EED">
        <w:t>Section</w:t>
      </w:r>
      <w:r w:rsidR="00385EED">
        <w:t> </w:t>
      </w:r>
      <w:r w:rsidRPr="00385EED">
        <w:t>114 (Payment of liabilities etc incurred under terminated deed etc)</w:t>
      </w:r>
    </w:p>
    <w:p w:rsidR="00016BDA" w:rsidRPr="00385EED" w:rsidRDefault="00016BDA" w:rsidP="00DA11F9">
      <w:pPr>
        <w:pStyle w:val="Subitem"/>
        <w:ind w:left="1418"/>
      </w:pPr>
      <w:r w:rsidRPr="00385EED">
        <w:t>26.1</w:t>
      </w:r>
      <w:r w:rsidRPr="00385EED">
        <w:tab/>
        <w:t xml:space="preserve">Omit ‘becomes a bankrupt’, substitute ‘dies, and his or her estate becomes subject to administration under </w:t>
      </w:r>
      <w:r w:rsidR="00415751" w:rsidRPr="00385EED">
        <w:t>Part </w:t>
      </w:r>
      <w:r w:rsidRPr="00385EED">
        <w:t>XI,’.</w:t>
      </w:r>
    </w:p>
    <w:p w:rsidR="00016BDA" w:rsidRPr="00385EED" w:rsidRDefault="00016BDA" w:rsidP="000061DE">
      <w:pPr>
        <w:pStyle w:val="ItemHead"/>
      </w:pPr>
      <w:r w:rsidRPr="00385EED">
        <w:t>28</w:t>
      </w:r>
      <w:r w:rsidR="00247FAD" w:rsidRPr="00385EED">
        <w:t xml:space="preserve">  </w:t>
      </w:r>
      <w:r w:rsidRPr="00385EED">
        <w:t>Section</w:t>
      </w:r>
      <w:r w:rsidR="00385EED">
        <w:t> </w:t>
      </w:r>
      <w:r w:rsidRPr="00385EED">
        <w:t>117 (Policies of insurance against liabilities to third parties)</w:t>
      </w:r>
    </w:p>
    <w:p w:rsidR="00016BDA" w:rsidRPr="00385EED" w:rsidRDefault="00016BDA" w:rsidP="00234934">
      <w:pPr>
        <w:pStyle w:val="Subitem"/>
      </w:pPr>
      <w:bookmarkStart w:id="278" w:name="BK_S5P94L16C1"/>
      <w:bookmarkEnd w:id="278"/>
      <w:r w:rsidRPr="00385EED">
        <w:tab/>
        <w:t>28.1</w:t>
      </w:r>
      <w:r w:rsidRPr="00385EED">
        <w:tab/>
        <w:t>Paragraph 117(1)(b):</w:t>
      </w:r>
    </w:p>
    <w:p w:rsidR="00016BDA" w:rsidRPr="00385EED" w:rsidRDefault="00016BDA" w:rsidP="00234934">
      <w:pPr>
        <w:pStyle w:val="Subitem"/>
        <w:ind w:left="1418"/>
      </w:pPr>
      <w:r w:rsidRPr="00385EED">
        <w:tab/>
        <w:t>Omit ‘(whether before or after he or she became a bankrupt);’, substitute ‘at any time;’.</w:t>
      </w:r>
    </w:p>
    <w:p w:rsidR="00016BDA" w:rsidRPr="00385EED" w:rsidRDefault="00016BDA" w:rsidP="000061DE">
      <w:pPr>
        <w:pStyle w:val="ItemHead"/>
      </w:pPr>
      <w:r w:rsidRPr="00385EED">
        <w:t>29</w:t>
      </w:r>
      <w:r w:rsidR="00247FAD" w:rsidRPr="00385EED">
        <w:t xml:space="preserve">  </w:t>
      </w:r>
      <w:r w:rsidRPr="00385EED">
        <w:t>Section</w:t>
      </w:r>
      <w:r w:rsidR="00385EED">
        <w:t> </w:t>
      </w:r>
      <w:r w:rsidRPr="00385EED">
        <w:t>118 (Execution by creditor against property of debtor who becomes a bankrupt etc)</w:t>
      </w:r>
    </w:p>
    <w:p w:rsidR="00016BDA" w:rsidRPr="00385EED" w:rsidRDefault="00016BDA" w:rsidP="00234934">
      <w:pPr>
        <w:pStyle w:val="Subitem"/>
      </w:pPr>
      <w:bookmarkStart w:id="279" w:name="BK_S5P94L21C1"/>
      <w:bookmarkEnd w:id="279"/>
      <w:r w:rsidRPr="00385EED">
        <w:tab/>
        <w:t>29.1</w:t>
      </w:r>
      <w:r w:rsidRPr="00385EED">
        <w:tab/>
        <w:t>Paragraph 118(1)(i)(a):</w:t>
      </w:r>
    </w:p>
    <w:p w:rsidR="00016BDA" w:rsidRPr="00385EED" w:rsidRDefault="00016BDA" w:rsidP="00234934">
      <w:pPr>
        <w:pStyle w:val="Subitem"/>
        <w:ind w:left="1418"/>
      </w:pPr>
      <w:r w:rsidRPr="00385EED">
        <w:tab/>
        <w:t xml:space="preserve">Omit ‘the presentation of a petition, or after the presentation of a petition, against a’, substitute ‘the making of an order under </w:t>
      </w:r>
      <w:r w:rsidR="00415751" w:rsidRPr="00385EED">
        <w:t>Part </w:t>
      </w:r>
      <w:r w:rsidRPr="00385EED">
        <w:t>XI, or after the making of such an order, for the administration of the estate of a deceased’.</w:t>
      </w:r>
    </w:p>
    <w:p w:rsidR="00016BDA" w:rsidRPr="00385EED" w:rsidRDefault="00016BDA" w:rsidP="00234934">
      <w:pPr>
        <w:pStyle w:val="Subitem"/>
      </w:pPr>
      <w:bookmarkStart w:id="280" w:name="BK_S5P94L25C1"/>
      <w:bookmarkEnd w:id="280"/>
      <w:r w:rsidRPr="00385EED">
        <w:tab/>
        <w:t>29.2</w:t>
      </w:r>
      <w:r w:rsidRPr="00385EED">
        <w:tab/>
        <w:t>Subparagraph 118(1)(a)(ii):</w:t>
      </w:r>
    </w:p>
    <w:p w:rsidR="00016BDA" w:rsidRPr="00385EED" w:rsidRDefault="00016BDA" w:rsidP="00DA11F9">
      <w:pPr>
        <w:pStyle w:val="Subitem"/>
        <w:ind w:left="1418"/>
      </w:pPr>
      <w:r w:rsidRPr="00385EED">
        <w:tab/>
        <w:t>Omit ‘and’.</w:t>
      </w:r>
    </w:p>
    <w:p w:rsidR="00016BDA" w:rsidRPr="00385EED" w:rsidRDefault="00016BDA" w:rsidP="00234934">
      <w:pPr>
        <w:pStyle w:val="Subitem"/>
      </w:pPr>
      <w:bookmarkStart w:id="281" w:name="BK_S5P94L27C1"/>
      <w:bookmarkEnd w:id="281"/>
      <w:r w:rsidRPr="00385EED">
        <w:tab/>
        <w:t>29.3</w:t>
      </w:r>
      <w:r w:rsidRPr="00385EED">
        <w:tab/>
        <w:t>Paragraph 118(1)(b):</w:t>
      </w:r>
    </w:p>
    <w:p w:rsidR="00016BDA" w:rsidRPr="00385EED" w:rsidRDefault="00016BDA" w:rsidP="00DA11F9">
      <w:pPr>
        <w:pStyle w:val="Subitem"/>
        <w:ind w:left="1418"/>
      </w:pPr>
      <w:r w:rsidRPr="00385EED">
        <w:tab/>
        <w:t>Omit the paragraph.</w:t>
      </w:r>
    </w:p>
    <w:p w:rsidR="00016BDA" w:rsidRPr="00385EED" w:rsidRDefault="00016BDA" w:rsidP="00234934">
      <w:pPr>
        <w:pStyle w:val="Subitem"/>
      </w:pPr>
      <w:bookmarkStart w:id="282" w:name="BK_S5P94L29C1"/>
      <w:bookmarkEnd w:id="282"/>
      <w:r w:rsidRPr="00385EED">
        <w:tab/>
        <w:t>29.4</w:t>
      </w:r>
      <w:r w:rsidRPr="00385EED">
        <w:tab/>
        <w:t>Subsections</w:t>
      </w:r>
      <w:r w:rsidR="00385EED">
        <w:t> </w:t>
      </w:r>
      <w:r w:rsidRPr="00385EED">
        <w:t>118(1), (3) and (4):</w:t>
      </w:r>
    </w:p>
    <w:p w:rsidR="00016BDA" w:rsidRPr="00385EED" w:rsidRDefault="00016BDA" w:rsidP="00DA11F9">
      <w:pPr>
        <w:pStyle w:val="Subitem"/>
        <w:ind w:left="1418"/>
      </w:pPr>
      <w:r w:rsidRPr="00385EED">
        <w:tab/>
        <w:t>Omit ‘bankrupt’ (wherever occurring), substitute ‘debtor’.</w:t>
      </w:r>
    </w:p>
    <w:p w:rsidR="00016BDA" w:rsidRPr="00385EED" w:rsidRDefault="00016BDA" w:rsidP="00234934">
      <w:pPr>
        <w:pStyle w:val="Subitem"/>
      </w:pPr>
      <w:bookmarkStart w:id="283" w:name="BK_S5P94L31C1"/>
      <w:bookmarkEnd w:id="283"/>
      <w:r w:rsidRPr="00385EED">
        <w:tab/>
        <w:t>29.5</w:t>
      </w:r>
      <w:r w:rsidRPr="00385EED">
        <w:tab/>
        <w:t>Subsection</w:t>
      </w:r>
      <w:r w:rsidR="00385EED">
        <w:t> </w:t>
      </w:r>
      <w:r w:rsidRPr="00385EED">
        <w:t>118(3):</w:t>
      </w:r>
    </w:p>
    <w:p w:rsidR="00016BDA" w:rsidRPr="00385EED" w:rsidRDefault="00016BDA" w:rsidP="00DA11F9">
      <w:pPr>
        <w:pStyle w:val="Subitem"/>
        <w:ind w:left="1418"/>
      </w:pPr>
      <w:r w:rsidRPr="00385EED">
        <w:tab/>
      </w:r>
      <w:r w:rsidRPr="00385EED">
        <w:tab/>
        <w:t>Omit ‘bankruptcy’, substitute ‘administration of the estate’.</w:t>
      </w:r>
    </w:p>
    <w:p w:rsidR="00016BDA" w:rsidRPr="00385EED" w:rsidRDefault="00016BDA" w:rsidP="00234934">
      <w:pPr>
        <w:pStyle w:val="Subitem"/>
      </w:pPr>
      <w:bookmarkStart w:id="284" w:name="BK_S5P95L1C1"/>
      <w:bookmarkEnd w:id="284"/>
      <w:r w:rsidRPr="00385EED">
        <w:tab/>
        <w:t>29.6</w:t>
      </w:r>
      <w:r w:rsidRPr="00385EED">
        <w:tab/>
        <w:t>Paragraph 118(9)(a):</w:t>
      </w:r>
    </w:p>
    <w:p w:rsidR="00016BDA" w:rsidRPr="00385EED" w:rsidRDefault="00016BDA" w:rsidP="00234934">
      <w:pPr>
        <w:pStyle w:val="Subitem"/>
        <w:ind w:left="1418"/>
      </w:pPr>
      <w:r w:rsidRPr="00385EED">
        <w:tab/>
        <w:t xml:space="preserve">Omit ‘the presentation of a petition, or after the presentation of a petition, against a’, substitute ‘the making of an order under </w:t>
      </w:r>
      <w:r w:rsidR="00415751" w:rsidRPr="00385EED">
        <w:t>Part </w:t>
      </w:r>
      <w:r w:rsidRPr="00385EED">
        <w:t>XI, or after the making of such an order, for the administration of the estate of a deceased’.</w:t>
      </w:r>
    </w:p>
    <w:p w:rsidR="00016BDA" w:rsidRPr="00385EED" w:rsidRDefault="00016BDA" w:rsidP="00234934">
      <w:pPr>
        <w:pStyle w:val="Subitem"/>
      </w:pPr>
      <w:bookmarkStart w:id="285" w:name="BK_S5P95L5C1"/>
      <w:bookmarkEnd w:id="285"/>
      <w:r w:rsidRPr="00385EED">
        <w:tab/>
        <w:t>29.7</w:t>
      </w:r>
      <w:r w:rsidRPr="00385EED">
        <w:tab/>
        <w:t>Subsection</w:t>
      </w:r>
      <w:r w:rsidR="00385EED">
        <w:t> </w:t>
      </w:r>
      <w:r w:rsidRPr="00385EED">
        <w:t>118(9):</w:t>
      </w:r>
    </w:p>
    <w:p w:rsidR="00016BDA" w:rsidRPr="00385EED" w:rsidRDefault="00016BDA" w:rsidP="00DA11F9">
      <w:pPr>
        <w:pStyle w:val="Subitem"/>
        <w:ind w:left="1418"/>
      </w:pPr>
      <w:r w:rsidRPr="00385EED">
        <w:tab/>
        <w:t>Omit ‘in the bankruptcy.’, substitute ‘of the estate.’.</w:t>
      </w:r>
    </w:p>
    <w:p w:rsidR="00016BDA" w:rsidRPr="00385EED" w:rsidRDefault="00016BDA" w:rsidP="00234934">
      <w:pPr>
        <w:pStyle w:val="Subitem"/>
      </w:pPr>
      <w:bookmarkStart w:id="286" w:name="BK_S5P95L7C1"/>
      <w:bookmarkEnd w:id="286"/>
      <w:r w:rsidRPr="00385EED">
        <w:tab/>
        <w:t>29.8</w:t>
      </w:r>
      <w:r w:rsidRPr="00385EED">
        <w:tab/>
        <w:t>Subsection</w:t>
      </w:r>
      <w:r w:rsidR="00385EED">
        <w:t> </w:t>
      </w:r>
      <w:r w:rsidRPr="00385EED">
        <w:t>118(10):</w:t>
      </w:r>
    </w:p>
    <w:p w:rsidR="00016BDA" w:rsidRPr="00385EED" w:rsidRDefault="00016BDA" w:rsidP="00DA11F9">
      <w:pPr>
        <w:pStyle w:val="Subitem"/>
        <w:ind w:left="1418"/>
      </w:pPr>
      <w:r w:rsidRPr="00385EED">
        <w:tab/>
        <w:t>Omit ‘debtor,’ (twice occurring), substitute ‘deceased person’s estate’.</w:t>
      </w:r>
    </w:p>
    <w:p w:rsidR="00016BDA" w:rsidRPr="00385EED" w:rsidRDefault="00016BDA" w:rsidP="00234934">
      <w:pPr>
        <w:pStyle w:val="Subitem"/>
      </w:pPr>
      <w:bookmarkStart w:id="287" w:name="BK_S5P95L9C1"/>
      <w:bookmarkEnd w:id="287"/>
      <w:r w:rsidRPr="00385EED">
        <w:tab/>
        <w:t>29.9</w:t>
      </w:r>
      <w:r w:rsidRPr="00385EED">
        <w:tab/>
        <w:t>Paragraphs 118(11)(a) and (b):</w:t>
      </w:r>
    </w:p>
    <w:p w:rsidR="00016BDA" w:rsidRPr="00385EED" w:rsidRDefault="00016BDA" w:rsidP="00234934">
      <w:pPr>
        <w:pStyle w:val="Subitem"/>
        <w:ind w:left="1418"/>
      </w:pPr>
      <w:r w:rsidRPr="00385EED">
        <w:tab/>
        <w:t xml:space="preserve">Omit ‘who, after the sale, becomes a bankrupt;’, substitute ‘who dies and whose estate becomes, or of a deceased person’s estate that becomes, after the sale, subject to an administration order under </w:t>
      </w:r>
      <w:r w:rsidR="00415751" w:rsidRPr="00385EED">
        <w:t>Part </w:t>
      </w:r>
      <w:r w:rsidRPr="00385EED">
        <w:t>XI;’.</w:t>
      </w:r>
    </w:p>
    <w:p w:rsidR="00016BDA" w:rsidRPr="00385EED" w:rsidRDefault="00016BDA" w:rsidP="00234934">
      <w:pPr>
        <w:pStyle w:val="Subitem"/>
      </w:pPr>
      <w:bookmarkStart w:id="288" w:name="BK_S5P95L13C1"/>
      <w:bookmarkEnd w:id="288"/>
      <w:r w:rsidRPr="00385EED">
        <w:tab/>
        <w:t>29.10</w:t>
      </w:r>
      <w:r w:rsidRPr="00385EED">
        <w:tab/>
        <w:t>Subsection</w:t>
      </w:r>
      <w:r w:rsidR="00385EED">
        <w:t> </w:t>
      </w:r>
      <w:r w:rsidRPr="00385EED">
        <w:t>118(11):</w:t>
      </w:r>
    </w:p>
    <w:p w:rsidR="00016BDA" w:rsidRPr="00385EED" w:rsidRDefault="00016BDA" w:rsidP="00DA11F9">
      <w:pPr>
        <w:pStyle w:val="Subitem"/>
        <w:ind w:left="1418"/>
      </w:pPr>
      <w:r w:rsidRPr="00385EED">
        <w:tab/>
        <w:t>Omit ‘of the bankrupt’.</w:t>
      </w:r>
    </w:p>
    <w:p w:rsidR="00016BDA" w:rsidRPr="00385EED" w:rsidRDefault="00016BDA" w:rsidP="000061DE">
      <w:pPr>
        <w:pStyle w:val="ItemHead"/>
      </w:pPr>
      <w:r w:rsidRPr="00385EED">
        <w:t>30</w:t>
      </w:r>
      <w:r w:rsidR="00247FAD" w:rsidRPr="00385EED">
        <w:t xml:space="preserve">  </w:t>
      </w:r>
      <w:r w:rsidRPr="00385EED">
        <w:t>Section</w:t>
      </w:r>
      <w:r w:rsidR="00385EED">
        <w:t> </w:t>
      </w:r>
      <w:r w:rsidRPr="00385EED">
        <w:t>119 (Duties of sheriff after receiving notice of presentation of petition etc)</w:t>
      </w:r>
    </w:p>
    <w:p w:rsidR="00016BDA" w:rsidRPr="00385EED" w:rsidRDefault="00016BDA" w:rsidP="00041449">
      <w:pPr>
        <w:pStyle w:val="Subitem"/>
      </w:pPr>
      <w:bookmarkStart w:id="289" w:name="BK_S5P95L17C1"/>
      <w:bookmarkEnd w:id="289"/>
      <w:r w:rsidRPr="00385EED">
        <w:tab/>
        <w:t>30.1</w:t>
      </w:r>
      <w:r w:rsidRPr="00385EED">
        <w:tab/>
        <w:t>Subsection</w:t>
      </w:r>
      <w:r w:rsidR="00385EED">
        <w:t> </w:t>
      </w:r>
      <w:r w:rsidRPr="00385EED">
        <w:t>119(1):</w:t>
      </w:r>
    </w:p>
    <w:p w:rsidR="00016BDA" w:rsidRPr="00385EED" w:rsidRDefault="00016BDA" w:rsidP="00041449">
      <w:pPr>
        <w:pStyle w:val="Subitem"/>
        <w:ind w:left="1418"/>
      </w:pPr>
      <w:r w:rsidRPr="00385EED">
        <w:tab/>
        <w:t>Omit ‘against a debtor’, substitute ‘for an order for the administration of a deceased person’s estate’.</w:t>
      </w:r>
    </w:p>
    <w:p w:rsidR="00016BDA" w:rsidRPr="00385EED" w:rsidRDefault="00016BDA" w:rsidP="00041449">
      <w:pPr>
        <w:pStyle w:val="Subitem"/>
      </w:pPr>
      <w:bookmarkStart w:id="290" w:name="BK_S5P95L20C1"/>
      <w:bookmarkEnd w:id="290"/>
      <w:r w:rsidRPr="00385EED">
        <w:tab/>
        <w:t>30.2</w:t>
      </w:r>
      <w:r w:rsidRPr="00385EED">
        <w:tab/>
        <w:t>Paragraphs 119(1)(a) and (b):</w:t>
      </w:r>
    </w:p>
    <w:p w:rsidR="00016BDA" w:rsidRPr="00385EED" w:rsidRDefault="00016BDA" w:rsidP="00C72DB9">
      <w:pPr>
        <w:pStyle w:val="Subitem"/>
        <w:ind w:left="1418"/>
      </w:pPr>
      <w:r w:rsidRPr="00385EED">
        <w:tab/>
        <w:t>Omit ‘debtor’ (wherever occurring), substitute ‘estate’.</w:t>
      </w:r>
    </w:p>
    <w:p w:rsidR="00016BDA" w:rsidRPr="00385EED" w:rsidRDefault="00016BDA" w:rsidP="00041449">
      <w:pPr>
        <w:pStyle w:val="Subitem"/>
      </w:pPr>
      <w:bookmarkStart w:id="291" w:name="BK_S5P95L22C1"/>
      <w:bookmarkEnd w:id="291"/>
      <w:r w:rsidRPr="00385EED">
        <w:tab/>
        <w:t>30.3</w:t>
      </w:r>
      <w:r w:rsidRPr="00385EED">
        <w:tab/>
        <w:t>Subsection</w:t>
      </w:r>
      <w:r w:rsidR="00385EED">
        <w:t> </w:t>
      </w:r>
      <w:r w:rsidRPr="00385EED">
        <w:t>119(2):</w:t>
      </w:r>
    </w:p>
    <w:p w:rsidR="00016BDA" w:rsidRPr="00385EED" w:rsidRDefault="00016BDA" w:rsidP="00041449">
      <w:pPr>
        <w:pStyle w:val="Subitem"/>
        <w:ind w:left="1418" w:hanging="1418"/>
      </w:pPr>
      <w:r w:rsidRPr="00385EED">
        <w:tab/>
        <w:t>Omit ‘the reference to the Court of a debtor’s petition against a debtor’, substitute ‘the presentation to the Court of a petition by a person administering the estate of a deceased person for an order for the administration of the estate’.</w:t>
      </w:r>
    </w:p>
    <w:p w:rsidR="00016BDA" w:rsidRPr="00385EED" w:rsidRDefault="00016BDA" w:rsidP="00041449">
      <w:pPr>
        <w:pStyle w:val="Subitem"/>
      </w:pPr>
      <w:bookmarkStart w:id="292" w:name="BK_S5P95L27C1"/>
      <w:bookmarkEnd w:id="292"/>
      <w:r w:rsidRPr="00385EED">
        <w:tab/>
        <w:t>30.4</w:t>
      </w:r>
      <w:r w:rsidRPr="00385EED">
        <w:tab/>
        <w:t>Paragraphs 119(2)(a) and (b):</w:t>
      </w:r>
    </w:p>
    <w:p w:rsidR="00016BDA" w:rsidRPr="00385EED" w:rsidRDefault="00016BDA" w:rsidP="00C72DB9">
      <w:pPr>
        <w:pStyle w:val="Subitem"/>
        <w:ind w:left="1418" w:hanging="1418"/>
      </w:pPr>
      <w:r w:rsidRPr="00385EED">
        <w:tab/>
        <w:t>Omit ‘debtor’ (wherever occurring), substitute ‘estate’.</w:t>
      </w:r>
    </w:p>
    <w:p w:rsidR="00016BDA" w:rsidRPr="00385EED" w:rsidRDefault="00016BDA" w:rsidP="00041449">
      <w:pPr>
        <w:pStyle w:val="Subitem"/>
      </w:pPr>
      <w:bookmarkStart w:id="293" w:name="BK_S5P95L29C1"/>
      <w:bookmarkEnd w:id="293"/>
      <w:r w:rsidRPr="00385EED">
        <w:tab/>
        <w:t>30.5</w:t>
      </w:r>
      <w:r w:rsidRPr="00385EED">
        <w:tab/>
        <w:t>Subsection</w:t>
      </w:r>
      <w:r w:rsidR="00385EED">
        <w:t> </w:t>
      </w:r>
      <w:r w:rsidRPr="00385EED">
        <w:t>119(3):</w:t>
      </w:r>
    </w:p>
    <w:p w:rsidR="00016BDA" w:rsidRPr="00385EED" w:rsidRDefault="00016BDA" w:rsidP="00041449">
      <w:pPr>
        <w:pStyle w:val="Subitem"/>
        <w:ind w:left="1418"/>
      </w:pPr>
      <w:r w:rsidRPr="00385EED">
        <w:tab/>
        <w:t xml:space="preserve">Omit ‘a creditor’s petition against a debtor has been given under </w:t>
      </w:r>
      <w:r w:rsidR="00385EED">
        <w:t>subsection (</w:t>
      </w:r>
      <w:r w:rsidRPr="00385EED">
        <w:t xml:space="preserve">1) to a sheriff or notice of the reference to the Court of a debtor’s petition against a debtor has been given under subsection’, substitute ‘a petition has been given under </w:t>
      </w:r>
      <w:r w:rsidR="00385EED">
        <w:t>subsection (</w:t>
      </w:r>
      <w:r w:rsidRPr="00385EED">
        <w:t>1) or’.</w:t>
      </w:r>
    </w:p>
    <w:p w:rsidR="00016BDA" w:rsidRPr="00385EED" w:rsidRDefault="00016BDA" w:rsidP="00041449">
      <w:pPr>
        <w:pStyle w:val="Subitem"/>
      </w:pPr>
      <w:bookmarkStart w:id="294" w:name="BK_S5P95L34C1"/>
      <w:bookmarkEnd w:id="294"/>
      <w:r w:rsidRPr="00385EED">
        <w:tab/>
        <w:t>30.6</w:t>
      </w:r>
      <w:r w:rsidRPr="00385EED">
        <w:tab/>
        <w:t>Subsection</w:t>
      </w:r>
      <w:r w:rsidR="00385EED">
        <w:t> </w:t>
      </w:r>
      <w:r w:rsidRPr="00385EED">
        <w:t>119(3):</w:t>
      </w:r>
    </w:p>
    <w:p w:rsidR="00016BDA" w:rsidRPr="00385EED" w:rsidRDefault="00016BDA" w:rsidP="00C72DB9">
      <w:pPr>
        <w:pStyle w:val="Subitem"/>
        <w:ind w:left="1418" w:hanging="1418"/>
      </w:pPr>
      <w:r w:rsidRPr="00385EED">
        <w:tab/>
        <w:t>Omit ‘the debtor’ (wherever occurring), substitute ‘the estate’.</w:t>
      </w:r>
    </w:p>
    <w:p w:rsidR="00016BDA" w:rsidRPr="00385EED" w:rsidRDefault="00016BDA" w:rsidP="00041449">
      <w:pPr>
        <w:pStyle w:val="Subitem"/>
      </w:pPr>
      <w:bookmarkStart w:id="295" w:name="BK_S5P96L2C1"/>
      <w:bookmarkEnd w:id="295"/>
      <w:r w:rsidRPr="00385EED">
        <w:tab/>
        <w:t>30.7</w:t>
      </w:r>
      <w:r w:rsidRPr="00385EED">
        <w:tab/>
        <w:t>Subsection</w:t>
      </w:r>
      <w:r w:rsidR="00385EED">
        <w:t> </w:t>
      </w:r>
      <w:r w:rsidRPr="00385EED">
        <w:t>119(4):</w:t>
      </w:r>
    </w:p>
    <w:p w:rsidR="00016BDA" w:rsidRPr="00385EED" w:rsidRDefault="00016BDA" w:rsidP="00C72DB9">
      <w:pPr>
        <w:pStyle w:val="Subitem"/>
        <w:ind w:left="1418"/>
      </w:pPr>
      <w:r w:rsidRPr="00385EED">
        <w:tab/>
        <w:t>Omit ‘against a debtor’, substitute ‘for an order for the administration of a deceased person’s estate’.</w:t>
      </w:r>
    </w:p>
    <w:p w:rsidR="00016BDA" w:rsidRPr="00385EED" w:rsidRDefault="00016BDA" w:rsidP="00041449">
      <w:pPr>
        <w:pStyle w:val="Subitem"/>
      </w:pPr>
      <w:bookmarkStart w:id="296" w:name="BK_S5P96L5C1"/>
      <w:bookmarkEnd w:id="296"/>
      <w:r w:rsidRPr="00385EED">
        <w:tab/>
        <w:t>30.8</w:t>
      </w:r>
      <w:r w:rsidRPr="00385EED">
        <w:tab/>
        <w:t>Paragraphs 119(4)(a) and (b):</w:t>
      </w:r>
    </w:p>
    <w:p w:rsidR="00016BDA" w:rsidRPr="00385EED" w:rsidRDefault="00016BDA" w:rsidP="00C72DB9">
      <w:pPr>
        <w:pStyle w:val="Subitem"/>
        <w:ind w:left="1418"/>
      </w:pPr>
      <w:r w:rsidRPr="00385EED">
        <w:tab/>
        <w:t>Omit ‘debtor’ (wherever occurring), substitute ‘estate’.</w:t>
      </w:r>
    </w:p>
    <w:p w:rsidR="00016BDA" w:rsidRPr="00385EED" w:rsidRDefault="00016BDA" w:rsidP="00041449">
      <w:pPr>
        <w:pStyle w:val="Subitem"/>
      </w:pPr>
      <w:bookmarkStart w:id="297" w:name="BK_S5P96L7C1"/>
      <w:bookmarkEnd w:id="297"/>
      <w:r w:rsidRPr="00385EED">
        <w:tab/>
        <w:t>30.9</w:t>
      </w:r>
      <w:r w:rsidRPr="00385EED">
        <w:tab/>
        <w:t>Subsection</w:t>
      </w:r>
      <w:r w:rsidR="00385EED">
        <w:t> </w:t>
      </w:r>
      <w:r w:rsidRPr="00385EED">
        <w:t>119(5):</w:t>
      </w:r>
    </w:p>
    <w:p w:rsidR="00016BDA" w:rsidRPr="00385EED" w:rsidRDefault="00016BDA" w:rsidP="00041449">
      <w:pPr>
        <w:pStyle w:val="Subitem"/>
        <w:ind w:left="1418"/>
      </w:pPr>
      <w:r w:rsidRPr="00385EED">
        <w:tab/>
        <w:t>Omit ‘the reference to the Court of a debtor’s petition against a debtor’, substitute ‘the presentation to the Court of a petition by a person administering the estate of a deceased person for an order for the administration of the estate’.</w:t>
      </w:r>
    </w:p>
    <w:p w:rsidR="00016BDA" w:rsidRPr="00385EED" w:rsidRDefault="00016BDA" w:rsidP="00041449">
      <w:pPr>
        <w:pStyle w:val="Subitem"/>
      </w:pPr>
      <w:bookmarkStart w:id="298" w:name="BK_S5P96L12C1"/>
      <w:bookmarkEnd w:id="298"/>
      <w:r w:rsidRPr="00385EED">
        <w:tab/>
        <w:t>30.10</w:t>
      </w:r>
      <w:r w:rsidRPr="00385EED">
        <w:tab/>
        <w:t>Paragraphs 119(5)(a) and (b):</w:t>
      </w:r>
    </w:p>
    <w:p w:rsidR="00016BDA" w:rsidRPr="00385EED" w:rsidRDefault="00016BDA" w:rsidP="00C72DB9">
      <w:pPr>
        <w:pStyle w:val="Subitem"/>
        <w:ind w:left="1418" w:hanging="1418"/>
      </w:pPr>
      <w:r w:rsidRPr="00385EED">
        <w:tab/>
        <w:t>Omit ‘debtor’ (wherever occurring), substitute ‘estate’.</w:t>
      </w:r>
    </w:p>
    <w:p w:rsidR="00016BDA" w:rsidRPr="00385EED" w:rsidRDefault="00016BDA" w:rsidP="00041449">
      <w:pPr>
        <w:pStyle w:val="Subitem"/>
      </w:pPr>
      <w:bookmarkStart w:id="299" w:name="BK_S5P96L14C1"/>
      <w:bookmarkEnd w:id="299"/>
      <w:r w:rsidRPr="00385EED">
        <w:tab/>
        <w:t>30.11</w:t>
      </w:r>
      <w:r w:rsidRPr="00385EED">
        <w:tab/>
        <w:t>Subsection</w:t>
      </w:r>
      <w:r w:rsidR="00385EED">
        <w:t> </w:t>
      </w:r>
      <w:r w:rsidRPr="00385EED">
        <w:t>119(6):</w:t>
      </w:r>
    </w:p>
    <w:p w:rsidR="00016BDA" w:rsidRPr="00385EED" w:rsidRDefault="00016BDA" w:rsidP="00C72DB9">
      <w:pPr>
        <w:pStyle w:val="Subitem"/>
        <w:ind w:left="1418"/>
      </w:pPr>
      <w:r w:rsidRPr="00385EED">
        <w:tab/>
        <w:t>Omit ‘against a debtor’, substitute ‘for an order for the administration of a deceased person’s estate’.</w:t>
      </w:r>
    </w:p>
    <w:p w:rsidR="00016BDA" w:rsidRPr="00385EED" w:rsidRDefault="00016BDA" w:rsidP="00041449">
      <w:pPr>
        <w:pStyle w:val="Subitem"/>
      </w:pPr>
      <w:bookmarkStart w:id="300" w:name="BK_S5P96L17C1"/>
      <w:bookmarkEnd w:id="300"/>
      <w:r w:rsidRPr="00385EED">
        <w:tab/>
        <w:t>30.12</w:t>
      </w:r>
      <w:r w:rsidRPr="00385EED">
        <w:tab/>
        <w:t>Subsection</w:t>
      </w:r>
      <w:r w:rsidR="00385EED">
        <w:t> </w:t>
      </w:r>
      <w:r w:rsidRPr="00385EED">
        <w:t>119(6):</w:t>
      </w:r>
    </w:p>
    <w:p w:rsidR="00016BDA" w:rsidRPr="00385EED" w:rsidRDefault="00016BDA" w:rsidP="00C72DB9">
      <w:pPr>
        <w:pStyle w:val="Subitem"/>
        <w:ind w:left="1418"/>
      </w:pPr>
      <w:r w:rsidRPr="00385EED">
        <w:tab/>
        <w:t>Omit ‘the debtor’ (wherever occurring), substitute ‘the estate’.</w:t>
      </w:r>
    </w:p>
    <w:p w:rsidR="00016BDA" w:rsidRPr="00385EED" w:rsidRDefault="00016BDA" w:rsidP="00041449">
      <w:pPr>
        <w:pStyle w:val="Subitem"/>
      </w:pPr>
      <w:bookmarkStart w:id="301" w:name="BK_S5P96L19C1"/>
      <w:bookmarkEnd w:id="301"/>
      <w:r w:rsidRPr="00385EED">
        <w:tab/>
        <w:t>30.13</w:t>
      </w:r>
      <w:r w:rsidRPr="00385EED">
        <w:tab/>
        <w:t>Subsection</w:t>
      </w:r>
      <w:r w:rsidR="00385EED">
        <w:t> </w:t>
      </w:r>
      <w:r w:rsidRPr="00385EED">
        <w:t>119(7):</w:t>
      </w:r>
    </w:p>
    <w:p w:rsidR="00016BDA" w:rsidRPr="00385EED" w:rsidRDefault="00016BDA" w:rsidP="00C72DB9">
      <w:pPr>
        <w:pStyle w:val="Subitem"/>
        <w:ind w:left="1418"/>
      </w:pPr>
      <w:r w:rsidRPr="00385EED">
        <w:tab/>
        <w:t>Omit ‘a debtor’, substitute ‘a deceased person’s estate’.</w:t>
      </w:r>
    </w:p>
    <w:p w:rsidR="00016BDA" w:rsidRPr="00385EED" w:rsidRDefault="00016BDA" w:rsidP="00041449">
      <w:pPr>
        <w:pStyle w:val="Subitem"/>
      </w:pPr>
      <w:bookmarkStart w:id="302" w:name="BK_S5P96L21C1"/>
      <w:bookmarkEnd w:id="302"/>
      <w:r w:rsidRPr="00385EED">
        <w:tab/>
        <w:t>30.14</w:t>
      </w:r>
      <w:r w:rsidRPr="00385EED">
        <w:tab/>
        <w:t>Subsection</w:t>
      </w:r>
      <w:r w:rsidR="00385EED">
        <w:t> </w:t>
      </w:r>
      <w:r w:rsidRPr="00385EED">
        <w:t>119(7):</w:t>
      </w:r>
    </w:p>
    <w:p w:rsidR="00016BDA" w:rsidRPr="00385EED" w:rsidRDefault="00016BDA" w:rsidP="00041449">
      <w:pPr>
        <w:pStyle w:val="Subitem"/>
        <w:ind w:left="1418"/>
      </w:pPr>
      <w:r w:rsidRPr="00385EED">
        <w:tab/>
        <w:t xml:space="preserve">Omit ‘the debtor becomes a bankrupt’, substitute ‘the estate is administered under </w:t>
      </w:r>
      <w:r w:rsidR="00415751" w:rsidRPr="00385EED">
        <w:t>Part </w:t>
      </w:r>
      <w:r w:rsidRPr="00385EED">
        <w:t>XI’.</w:t>
      </w:r>
    </w:p>
    <w:p w:rsidR="00016BDA" w:rsidRPr="00385EED" w:rsidRDefault="00016BDA" w:rsidP="000061DE">
      <w:pPr>
        <w:pStyle w:val="ItemHead"/>
      </w:pPr>
      <w:r w:rsidRPr="00385EED">
        <w:t>31</w:t>
      </w:r>
      <w:r w:rsidR="00247FAD" w:rsidRPr="00385EED">
        <w:t xml:space="preserve">  </w:t>
      </w:r>
      <w:r w:rsidRPr="00385EED">
        <w:t>Section</w:t>
      </w:r>
      <w:r w:rsidR="00385EED">
        <w:t> </w:t>
      </w:r>
      <w:r w:rsidRPr="00385EED">
        <w:t>119A (Duties of sheriff after receiving notice of bankruptcy etc)</w:t>
      </w:r>
    </w:p>
    <w:p w:rsidR="00016BDA" w:rsidRPr="00385EED" w:rsidRDefault="00016BDA" w:rsidP="00B25C27">
      <w:pPr>
        <w:pStyle w:val="Subitem"/>
        <w:ind w:left="1418"/>
      </w:pPr>
      <w:r w:rsidRPr="00385EED">
        <w:t>31.1</w:t>
      </w:r>
      <w:r w:rsidRPr="00385EED">
        <w:tab/>
        <w:t>Subsection</w:t>
      </w:r>
      <w:r w:rsidR="00385EED">
        <w:t> </w:t>
      </w:r>
      <w:r w:rsidRPr="00385EED">
        <w:t>119A(1):</w:t>
      </w:r>
    </w:p>
    <w:p w:rsidR="00016BDA" w:rsidRPr="00385EED" w:rsidRDefault="00016BDA" w:rsidP="00B25C27">
      <w:pPr>
        <w:pStyle w:val="Subitem"/>
        <w:ind w:left="1418"/>
      </w:pPr>
      <w:r w:rsidRPr="00385EED">
        <w:tab/>
        <w:t xml:space="preserve">Omit ‘has become a bankrupt’, substitute ‘has died, and his or her estate has become subject to administration under </w:t>
      </w:r>
      <w:r w:rsidR="00415751" w:rsidRPr="00385EED">
        <w:t>Part </w:t>
      </w:r>
      <w:r w:rsidRPr="00385EED">
        <w:t>XI,’.</w:t>
      </w:r>
    </w:p>
    <w:p w:rsidR="00016BDA" w:rsidRPr="00385EED" w:rsidRDefault="00016BDA" w:rsidP="00B25C27">
      <w:pPr>
        <w:pStyle w:val="Subitem"/>
        <w:ind w:left="1418"/>
      </w:pPr>
      <w:r w:rsidRPr="00385EED">
        <w:t>31.2</w:t>
      </w:r>
      <w:r w:rsidRPr="00385EED">
        <w:tab/>
        <w:t>Subparagraph 119A(1)(a)(i):</w:t>
      </w:r>
    </w:p>
    <w:p w:rsidR="00016BDA" w:rsidRPr="00385EED" w:rsidRDefault="00016BDA" w:rsidP="00B25C27">
      <w:pPr>
        <w:pStyle w:val="Subitem"/>
        <w:ind w:left="1418"/>
      </w:pPr>
      <w:r w:rsidRPr="00385EED">
        <w:tab/>
        <w:t>Omit ‘bankrupt’, substitute ‘estate’.</w:t>
      </w:r>
    </w:p>
    <w:p w:rsidR="00016BDA" w:rsidRPr="00385EED" w:rsidRDefault="00016BDA" w:rsidP="00B25C27">
      <w:pPr>
        <w:pStyle w:val="Subitem"/>
        <w:ind w:left="1418"/>
      </w:pPr>
      <w:r w:rsidRPr="00385EED">
        <w:t>31.3</w:t>
      </w:r>
      <w:r w:rsidRPr="00385EED">
        <w:tab/>
        <w:t>Subparagraph 119A(1)(a)(ii):</w:t>
      </w:r>
    </w:p>
    <w:p w:rsidR="00016BDA" w:rsidRPr="00385EED" w:rsidRDefault="00016BDA" w:rsidP="00B25C27">
      <w:pPr>
        <w:pStyle w:val="Subitem"/>
        <w:ind w:left="1418"/>
      </w:pPr>
      <w:r w:rsidRPr="00385EED">
        <w:tab/>
        <w:t>Omit ‘bankrupt’ (first occurring), substitute ‘estate’.</w:t>
      </w:r>
    </w:p>
    <w:p w:rsidR="00016BDA" w:rsidRPr="00385EED" w:rsidRDefault="00016BDA" w:rsidP="00B25C27">
      <w:pPr>
        <w:pStyle w:val="Subitem"/>
        <w:ind w:left="1418"/>
      </w:pPr>
      <w:r w:rsidRPr="00385EED">
        <w:t>31.4</w:t>
      </w:r>
      <w:r w:rsidRPr="00385EED">
        <w:tab/>
        <w:t>Subparagraph 119A(1)(a)(ii):</w:t>
      </w:r>
    </w:p>
    <w:p w:rsidR="00016BDA" w:rsidRPr="00385EED" w:rsidRDefault="00B25C27" w:rsidP="00B25C27">
      <w:pPr>
        <w:pStyle w:val="Subitem"/>
        <w:ind w:left="1418"/>
      </w:pPr>
      <w:r w:rsidRPr="00385EED">
        <w:tab/>
      </w:r>
      <w:r w:rsidR="00016BDA" w:rsidRPr="00385EED">
        <w:t>Omit ‘bankrupt became a bankrupt,’ (twice occurring), substitute ‘debtor died,’.</w:t>
      </w:r>
    </w:p>
    <w:p w:rsidR="00016BDA" w:rsidRPr="00385EED" w:rsidRDefault="00016BDA" w:rsidP="00B25C27">
      <w:pPr>
        <w:pStyle w:val="Subitem"/>
        <w:ind w:left="1418"/>
      </w:pPr>
      <w:r w:rsidRPr="00385EED">
        <w:t>31.5</w:t>
      </w:r>
      <w:r w:rsidRPr="00385EED">
        <w:tab/>
        <w:t>Subparagraph 119A(1)(a)(ii):</w:t>
      </w:r>
    </w:p>
    <w:p w:rsidR="00016BDA" w:rsidRPr="00385EED" w:rsidRDefault="00016BDA" w:rsidP="00B25C27">
      <w:pPr>
        <w:pStyle w:val="Subitem"/>
        <w:ind w:left="1418"/>
      </w:pPr>
      <w:r w:rsidRPr="00385EED">
        <w:tab/>
        <w:t>Omit ‘bankrupt’ (third occurring), substitute ‘debtor or estate’.</w:t>
      </w:r>
    </w:p>
    <w:p w:rsidR="00016BDA" w:rsidRPr="00385EED" w:rsidRDefault="00016BDA" w:rsidP="00B25C27">
      <w:pPr>
        <w:pStyle w:val="Subitem"/>
        <w:ind w:left="1418"/>
      </w:pPr>
      <w:r w:rsidRPr="00385EED">
        <w:t>31.6</w:t>
      </w:r>
      <w:r w:rsidRPr="00385EED">
        <w:tab/>
        <w:t>Subparagraph 119A(1)(a)(iii):</w:t>
      </w:r>
    </w:p>
    <w:p w:rsidR="00016BDA" w:rsidRPr="00385EED" w:rsidRDefault="00016BDA" w:rsidP="00B25C27">
      <w:pPr>
        <w:pStyle w:val="Subitem"/>
        <w:ind w:left="1418"/>
      </w:pPr>
      <w:r w:rsidRPr="00385EED">
        <w:tab/>
        <w:t>Omit ‘bankrupt;’, substitute ‘estate;’.</w:t>
      </w:r>
    </w:p>
    <w:p w:rsidR="00016BDA" w:rsidRPr="00385EED" w:rsidRDefault="00016BDA" w:rsidP="00B25C27">
      <w:pPr>
        <w:pStyle w:val="Subitem"/>
        <w:ind w:left="1418"/>
      </w:pPr>
      <w:r w:rsidRPr="00385EED">
        <w:t>31.7</w:t>
      </w:r>
      <w:r w:rsidRPr="00385EED">
        <w:tab/>
        <w:t>Subparagraph 119A(1)(b)(i):</w:t>
      </w:r>
    </w:p>
    <w:p w:rsidR="00016BDA" w:rsidRPr="00385EED" w:rsidRDefault="00016BDA" w:rsidP="00B25C27">
      <w:pPr>
        <w:pStyle w:val="Subitem"/>
        <w:ind w:left="1418"/>
      </w:pPr>
      <w:r w:rsidRPr="00385EED">
        <w:tab/>
        <w:t>Omit ‘the bankrupt’ (first and third occurring), substitute ‘the estate’.</w:t>
      </w:r>
    </w:p>
    <w:p w:rsidR="00016BDA" w:rsidRPr="00385EED" w:rsidRDefault="00016BDA" w:rsidP="00B25C27">
      <w:pPr>
        <w:pStyle w:val="Subitem"/>
        <w:ind w:left="1418"/>
      </w:pPr>
      <w:r w:rsidRPr="00385EED">
        <w:t>31.8</w:t>
      </w:r>
      <w:r w:rsidRPr="00385EED">
        <w:tab/>
        <w:t>Subparagraphs</w:t>
      </w:r>
      <w:r w:rsidR="00385EED">
        <w:t> </w:t>
      </w:r>
      <w:r w:rsidRPr="00385EED">
        <w:t>119A(1)(b)(i) and (ii):</w:t>
      </w:r>
    </w:p>
    <w:p w:rsidR="00016BDA" w:rsidRPr="00385EED" w:rsidRDefault="00016BDA" w:rsidP="00B25C27">
      <w:pPr>
        <w:pStyle w:val="Subitem"/>
        <w:ind w:left="1418"/>
      </w:pPr>
      <w:r w:rsidRPr="00385EED">
        <w:tab/>
        <w:t>Omit ‘bankrupt became a bankrupt,’, substitute ‘debtor died,’.</w:t>
      </w:r>
    </w:p>
    <w:p w:rsidR="00016BDA" w:rsidRPr="00385EED" w:rsidRDefault="00016BDA" w:rsidP="00B25C27">
      <w:pPr>
        <w:pStyle w:val="Subitem"/>
        <w:ind w:left="1418"/>
      </w:pPr>
      <w:r w:rsidRPr="00385EED">
        <w:t>31.9</w:t>
      </w:r>
      <w:r w:rsidRPr="00385EED">
        <w:tab/>
        <w:t>Subparagraph 119A(1)(b)(ii):</w:t>
      </w:r>
    </w:p>
    <w:p w:rsidR="00016BDA" w:rsidRPr="00385EED" w:rsidRDefault="00016BDA" w:rsidP="00B25C27">
      <w:pPr>
        <w:pStyle w:val="Subitem"/>
        <w:ind w:left="1418"/>
      </w:pPr>
      <w:r w:rsidRPr="00385EED">
        <w:tab/>
        <w:t>Omit ‘to the bankrupt;’, substitute ‘to the estate;’.</w:t>
      </w:r>
    </w:p>
    <w:p w:rsidR="00016BDA" w:rsidRPr="00385EED" w:rsidRDefault="00016BDA" w:rsidP="00B25C27">
      <w:pPr>
        <w:pStyle w:val="Subitem"/>
        <w:ind w:left="1418"/>
      </w:pPr>
      <w:r w:rsidRPr="00385EED">
        <w:t>31.10</w:t>
      </w:r>
      <w:r w:rsidRPr="00385EED">
        <w:tab/>
        <w:t>Subsection</w:t>
      </w:r>
      <w:r w:rsidR="00385EED">
        <w:t> </w:t>
      </w:r>
      <w:r w:rsidRPr="00385EED">
        <w:t>119A(5):</w:t>
      </w:r>
    </w:p>
    <w:p w:rsidR="00016BDA" w:rsidRPr="00385EED" w:rsidRDefault="00016BDA" w:rsidP="00B25C27">
      <w:pPr>
        <w:pStyle w:val="Subitem"/>
        <w:ind w:left="1418"/>
      </w:pPr>
      <w:r w:rsidRPr="00385EED">
        <w:tab/>
        <w:t>Omit the subsection.</w:t>
      </w:r>
    </w:p>
    <w:p w:rsidR="00016BDA" w:rsidRPr="00385EED" w:rsidRDefault="00016BDA" w:rsidP="00B25C27">
      <w:pPr>
        <w:pStyle w:val="Subitem"/>
        <w:ind w:left="1418"/>
      </w:pPr>
      <w:r w:rsidRPr="00385EED">
        <w:t>31.11</w:t>
      </w:r>
      <w:r w:rsidRPr="00385EED">
        <w:tab/>
        <w:t>Paragraph 119A(6)(a):</w:t>
      </w:r>
    </w:p>
    <w:p w:rsidR="00016BDA" w:rsidRPr="00385EED" w:rsidRDefault="00016BDA" w:rsidP="00B25C27">
      <w:pPr>
        <w:pStyle w:val="Subitem"/>
        <w:ind w:left="1418"/>
      </w:pPr>
      <w:r w:rsidRPr="00385EED">
        <w:tab/>
        <w:t>Omit ‘bankrupt’, substitute ‘deceased person’.</w:t>
      </w:r>
    </w:p>
    <w:p w:rsidR="00016BDA" w:rsidRPr="00385EED" w:rsidRDefault="00016BDA" w:rsidP="00B25C27">
      <w:pPr>
        <w:pStyle w:val="Subitem"/>
        <w:ind w:left="1418"/>
      </w:pPr>
      <w:r w:rsidRPr="00385EED">
        <w:t>31.12</w:t>
      </w:r>
      <w:r w:rsidRPr="00385EED">
        <w:tab/>
        <w:t>Paragraph 119A(6)(b):</w:t>
      </w:r>
    </w:p>
    <w:p w:rsidR="00016BDA" w:rsidRPr="00385EED" w:rsidRDefault="00016BDA" w:rsidP="00B25C27">
      <w:pPr>
        <w:pStyle w:val="Subitem"/>
        <w:ind w:left="1418"/>
      </w:pPr>
      <w:r w:rsidRPr="00385EED">
        <w:tab/>
        <w:t>Omit ‘bankrupt’, substitute ‘estate’.</w:t>
      </w:r>
    </w:p>
    <w:p w:rsidR="00016BDA" w:rsidRPr="00385EED" w:rsidRDefault="00016BDA" w:rsidP="00B25C27">
      <w:pPr>
        <w:pStyle w:val="Subitem"/>
        <w:ind w:left="1418"/>
      </w:pPr>
      <w:r w:rsidRPr="00385EED">
        <w:t>31.13</w:t>
      </w:r>
      <w:r w:rsidRPr="00385EED">
        <w:tab/>
        <w:t>Subsection</w:t>
      </w:r>
      <w:r w:rsidR="00385EED">
        <w:t> </w:t>
      </w:r>
      <w:r w:rsidRPr="00385EED">
        <w:t>119A(7):</w:t>
      </w:r>
    </w:p>
    <w:p w:rsidR="00016BDA" w:rsidRPr="00385EED" w:rsidRDefault="00016BDA" w:rsidP="00B25C27">
      <w:pPr>
        <w:pStyle w:val="Subitem"/>
        <w:ind w:left="1418"/>
      </w:pPr>
      <w:r w:rsidRPr="00385EED">
        <w:tab/>
        <w:t>Omit ‘a bankrupt’, substitute ‘the estate of a deceased person’.</w:t>
      </w:r>
    </w:p>
    <w:p w:rsidR="00016BDA" w:rsidRPr="00385EED" w:rsidRDefault="00016BDA" w:rsidP="000061DE">
      <w:pPr>
        <w:pStyle w:val="ItemHead"/>
      </w:pPr>
      <w:r w:rsidRPr="00385EED">
        <w:t>32</w:t>
      </w:r>
      <w:r w:rsidR="00247FAD" w:rsidRPr="00385EED">
        <w:t xml:space="preserve">  </w:t>
      </w:r>
      <w:r w:rsidRPr="00385EED">
        <w:t>Section</w:t>
      </w:r>
      <w:r w:rsidR="00385EED">
        <w:t> </w:t>
      </w:r>
      <w:r w:rsidRPr="00385EED">
        <w:t>122 (Avoidance of preferences)</w:t>
      </w:r>
    </w:p>
    <w:p w:rsidR="00016BDA" w:rsidRPr="00385EED" w:rsidRDefault="00016BDA" w:rsidP="00B25C27">
      <w:pPr>
        <w:pStyle w:val="Subitem"/>
      </w:pPr>
      <w:bookmarkStart w:id="303" w:name="BK_S5P97L23C1"/>
      <w:bookmarkEnd w:id="303"/>
      <w:r w:rsidRPr="00385EED">
        <w:tab/>
        <w:t>32.1</w:t>
      </w:r>
      <w:r w:rsidRPr="00385EED">
        <w:tab/>
        <w:t>Subsection</w:t>
      </w:r>
      <w:r w:rsidR="00385EED">
        <w:t> </w:t>
      </w:r>
      <w:r w:rsidRPr="00385EED">
        <w:t>122(1):</w:t>
      </w:r>
    </w:p>
    <w:p w:rsidR="00016BDA" w:rsidRPr="00385EED" w:rsidRDefault="00016BDA" w:rsidP="00B25C27">
      <w:pPr>
        <w:pStyle w:val="Subitem"/>
        <w:ind w:left="1418"/>
      </w:pPr>
      <w:r w:rsidRPr="00385EED">
        <w:tab/>
        <w:t xml:space="preserve">Omit ‘insolvent (the </w:t>
      </w:r>
      <w:r w:rsidRPr="00385EED">
        <w:rPr>
          <w:b/>
          <w:i/>
        </w:rPr>
        <w:t>debtor</w:t>
      </w:r>
      <w:r w:rsidRPr="00385EED">
        <w:t xml:space="preserve">)’, substitute ‘insolvent and who subsequently dies (the </w:t>
      </w:r>
      <w:r w:rsidRPr="00385EED">
        <w:rPr>
          <w:b/>
          <w:i/>
        </w:rPr>
        <w:t>deceased debtor</w:t>
      </w:r>
      <w:r w:rsidRPr="00385EED">
        <w:t>)’.</w:t>
      </w:r>
    </w:p>
    <w:p w:rsidR="00016BDA" w:rsidRPr="00385EED" w:rsidRDefault="00016BDA" w:rsidP="00B25C27">
      <w:pPr>
        <w:pStyle w:val="Subitem"/>
      </w:pPr>
      <w:bookmarkStart w:id="304" w:name="BK_S5P97L26C1"/>
      <w:bookmarkEnd w:id="304"/>
      <w:r w:rsidRPr="00385EED">
        <w:tab/>
        <w:t>32.2</w:t>
      </w:r>
      <w:r w:rsidRPr="00385EED">
        <w:tab/>
        <w:t>Subsection</w:t>
      </w:r>
      <w:r w:rsidR="00385EED">
        <w:t> </w:t>
      </w:r>
      <w:r w:rsidRPr="00385EED">
        <w:t>122(1):</w:t>
      </w:r>
    </w:p>
    <w:p w:rsidR="00016BDA" w:rsidRPr="00385EED" w:rsidRDefault="00016BDA" w:rsidP="00B25C27">
      <w:pPr>
        <w:pStyle w:val="Subitem"/>
        <w:ind w:left="1418"/>
      </w:pPr>
      <w:r w:rsidRPr="00385EED">
        <w:tab/>
        <w:t xml:space="preserve">Omit ‘in the debtor’s bankruptcy’, substitute ‘of the deceased debtor’s estate being administered under </w:t>
      </w:r>
      <w:r w:rsidR="00415751" w:rsidRPr="00385EED">
        <w:t>Part </w:t>
      </w:r>
      <w:r w:rsidRPr="00385EED">
        <w:t>XI’.</w:t>
      </w:r>
    </w:p>
    <w:p w:rsidR="00016BDA" w:rsidRPr="00385EED" w:rsidRDefault="00016BDA" w:rsidP="00B25C27">
      <w:pPr>
        <w:pStyle w:val="Subitem"/>
      </w:pPr>
      <w:bookmarkStart w:id="305" w:name="BK_S5P97L29C1"/>
      <w:bookmarkEnd w:id="305"/>
      <w:r w:rsidRPr="00385EED">
        <w:tab/>
        <w:t>32.3</w:t>
      </w:r>
      <w:r w:rsidRPr="00385EED">
        <w:tab/>
        <w:t>Paragraph 122(1)(b):</w:t>
      </w:r>
    </w:p>
    <w:p w:rsidR="00016BDA" w:rsidRPr="00385EED" w:rsidRDefault="00016BDA" w:rsidP="00056B25">
      <w:pPr>
        <w:pStyle w:val="Subitem"/>
        <w:ind w:left="1418"/>
      </w:pPr>
      <w:r w:rsidRPr="00385EED">
        <w:tab/>
        <w:t xml:space="preserve">Omit the </w:t>
      </w:r>
      <w:r w:rsidR="00385EED">
        <w:t>paragraph (</w:t>
      </w:r>
      <w:r w:rsidRPr="00385EED">
        <w:t>including the table), substitute:</w:t>
      </w:r>
    </w:p>
    <w:p w:rsidR="00016BDA" w:rsidRPr="00385EED" w:rsidRDefault="00016BDA" w:rsidP="00B25C27">
      <w:pPr>
        <w:pStyle w:val="paragraph"/>
      </w:pPr>
      <w:r w:rsidRPr="00385EED">
        <w:tab/>
        <w:t>‘(b)</w:t>
      </w:r>
      <w:r w:rsidRPr="00385EED">
        <w:tab/>
        <w:t>was made in the period beginning 6 months before the presentation of the petition for an order for the administration of the estate and ending immediately before the date of the order.’.</w:t>
      </w:r>
    </w:p>
    <w:p w:rsidR="00016BDA" w:rsidRPr="00385EED" w:rsidRDefault="00016BDA" w:rsidP="00B25C27">
      <w:pPr>
        <w:pStyle w:val="Subitem"/>
      </w:pPr>
      <w:bookmarkStart w:id="306" w:name="BK_S5P98L4C1"/>
      <w:bookmarkEnd w:id="306"/>
      <w:r w:rsidRPr="00385EED">
        <w:tab/>
        <w:t>32.4</w:t>
      </w:r>
      <w:r w:rsidRPr="00385EED">
        <w:tab/>
        <w:t>Subsection</w:t>
      </w:r>
      <w:r w:rsidR="00385EED">
        <w:t> </w:t>
      </w:r>
      <w:r w:rsidRPr="00385EED">
        <w:t>122(1A):</w:t>
      </w:r>
    </w:p>
    <w:p w:rsidR="00016BDA" w:rsidRPr="00385EED" w:rsidRDefault="00016BDA" w:rsidP="00056B25">
      <w:pPr>
        <w:pStyle w:val="Subitem"/>
        <w:ind w:left="1418"/>
      </w:pPr>
      <w:r w:rsidRPr="00385EED">
        <w:tab/>
        <w:t>Omit ‘debtor’, substitute ‘deceased debtor before his or her death’.</w:t>
      </w:r>
    </w:p>
    <w:p w:rsidR="00016BDA" w:rsidRPr="00385EED" w:rsidRDefault="00016BDA" w:rsidP="00B25C27">
      <w:pPr>
        <w:pStyle w:val="Subitem"/>
      </w:pPr>
      <w:bookmarkStart w:id="307" w:name="BK_S5P98L6C1"/>
      <w:bookmarkEnd w:id="307"/>
      <w:r w:rsidRPr="00385EED">
        <w:tab/>
        <w:t>32.5</w:t>
      </w:r>
      <w:r w:rsidRPr="00385EED">
        <w:tab/>
        <w:t>Paragraphs 122(1A)(a) and (b):</w:t>
      </w:r>
    </w:p>
    <w:p w:rsidR="00016BDA" w:rsidRPr="00385EED" w:rsidRDefault="00016BDA" w:rsidP="00056B25">
      <w:pPr>
        <w:pStyle w:val="Subitem"/>
        <w:ind w:left="1418" w:hanging="1418"/>
      </w:pPr>
      <w:r w:rsidRPr="00385EED">
        <w:tab/>
        <w:t>Before ‘debtor’, insert ‘deceased’.</w:t>
      </w:r>
    </w:p>
    <w:p w:rsidR="00016BDA" w:rsidRPr="00385EED" w:rsidRDefault="00016BDA" w:rsidP="00B25C27">
      <w:pPr>
        <w:pStyle w:val="Subitem"/>
      </w:pPr>
      <w:bookmarkStart w:id="308" w:name="BK_S5P98L8C1"/>
      <w:bookmarkEnd w:id="308"/>
      <w:r w:rsidRPr="00385EED">
        <w:tab/>
        <w:t>32.6</w:t>
      </w:r>
      <w:r w:rsidRPr="00385EED">
        <w:tab/>
        <w:t>Paragraph 122(1A)(b):</w:t>
      </w:r>
    </w:p>
    <w:p w:rsidR="00016BDA" w:rsidRPr="00385EED" w:rsidRDefault="00016BDA" w:rsidP="00056B25">
      <w:pPr>
        <w:pStyle w:val="Subitem"/>
        <w:ind w:left="1418" w:hanging="1418"/>
      </w:pPr>
      <w:r w:rsidRPr="00385EED">
        <w:tab/>
        <w:t>Before ‘debtor’s’, insert ‘deceased’.</w:t>
      </w:r>
    </w:p>
    <w:p w:rsidR="00016BDA" w:rsidRPr="00385EED" w:rsidRDefault="00016BDA" w:rsidP="00B25C27">
      <w:pPr>
        <w:pStyle w:val="Subitem"/>
      </w:pPr>
      <w:bookmarkStart w:id="309" w:name="BK_S5P98L10C1"/>
      <w:bookmarkEnd w:id="309"/>
      <w:r w:rsidRPr="00385EED">
        <w:tab/>
        <w:t>32.7</w:t>
      </w:r>
      <w:r w:rsidRPr="00385EED">
        <w:tab/>
        <w:t>Paragraph 122(2)(b):</w:t>
      </w:r>
    </w:p>
    <w:p w:rsidR="00016BDA" w:rsidRPr="00385EED" w:rsidRDefault="00016BDA" w:rsidP="00056B25">
      <w:pPr>
        <w:pStyle w:val="Subitem"/>
        <w:ind w:left="1418"/>
      </w:pPr>
      <w:r w:rsidRPr="00385EED">
        <w:tab/>
        <w:t>After ‘debtor’, insert ‘or the estate of the deceased debtor’.</w:t>
      </w:r>
    </w:p>
    <w:p w:rsidR="00016BDA" w:rsidRPr="00385EED" w:rsidRDefault="00016BDA" w:rsidP="00B25C27">
      <w:pPr>
        <w:pStyle w:val="Subitem"/>
      </w:pPr>
      <w:bookmarkStart w:id="310" w:name="BK_S5P98L12C1"/>
      <w:bookmarkEnd w:id="310"/>
      <w:r w:rsidRPr="00385EED">
        <w:tab/>
        <w:t>32.8</w:t>
      </w:r>
      <w:r w:rsidRPr="00385EED">
        <w:tab/>
        <w:t>Subsection</w:t>
      </w:r>
      <w:r w:rsidR="00385EED">
        <w:t> </w:t>
      </w:r>
      <w:r w:rsidRPr="00385EED">
        <w:t>122(4A):</w:t>
      </w:r>
    </w:p>
    <w:p w:rsidR="00016BDA" w:rsidRPr="00385EED" w:rsidRDefault="00016BDA" w:rsidP="00B25C27">
      <w:pPr>
        <w:pStyle w:val="Subitem"/>
        <w:ind w:left="1418"/>
      </w:pPr>
      <w:r w:rsidRPr="00385EED">
        <w:tab/>
        <w:t>After ‘debtor’ (twice occurring), insert ‘or the estate of the deceased debtor’.</w:t>
      </w:r>
    </w:p>
    <w:p w:rsidR="00016BDA" w:rsidRPr="00385EED" w:rsidRDefault="00016BDA" w:rsidP="000061DE">
      <w:pPr>
        <w:pStyle w:val="ItemHead"/>
      </w:pPr>
      <w:r w:rsidRPr="00385EED">
        <w:t>33</w:t>
      </w:r>
      <w:r w:rsidR="00247FAD" w:rsidRPr="00385EED">
        <w:t xml:space="preserve">  </w:t>
      </w:r>
      <w:r w:rsidRPr="00385EED">
        <w:t>Section</w:t>
      </w:r>
      <w:r w:rsidR="00385EED">
        <w:t> </w:t>
      </w:r>
      <w:r w:rsidRPr="00385EED">
        <w:t>123 (Protection of certain transfers of property against relation back etc)</w:t>
      </w:r>
    </w:p>
    <w:p w:rsidR="00016BDA" w:rsidRPr="00385EED" w:rsidRDefault="00016BDA" w:rsidP="0032374C">
      <w:pPr>
        <w:pStyle w:val="Subitem"/>
      </w:pPr>
      <w:bookmarkStart w:id="311" w:name="BK_S5P98L16C1"/>
      <w:bookmarkEnd w:id="311"/>
      <w:r w:rsidRPr="00385EED">
        <w:tab/>
        <w:t>33.1</w:t>
      </w:r>
      <w:r w:rsidRPr="00385EED">
        <w:tab/>
        <w:t>Subsection</w:t>
      </w:r>
      <w:r w:rsidR="00385EED">
        <w:t> </w:t>
      </w:r>
      <w:r w:rsidRPr="00385EED">
        <w:t>123(1):</w:t>
      </w:r>
    </w:p>
    <w:p w:rsidR="00016BDA" w:rsidRPr="00385EED" w:rsidRDefault="00016BDA" w:rsidP="0032374C">
      <w:pPr>
        <w:pStyle w:val="Subitem"/>
        <w:ind w:left="1418"/>
      </w:pPr>
      <w:r w:rsidRPr="00385EED">
        <w:tab/>
        <w:t xml:space="preserve">Omit ‘becomes a bankrupt:’, substitute ‘has died, and his or her estate has become subject to administration under </w:t>
      </w:r>
      <w:r w:rsidR="00415751" w:rsidRPr="00385EED">
        <w:t>Part </w:t>
      </w:r>
      <w:r w:rsidRPr="00385EED">
        <w:t>XI:’.</w:t>
      </w:r>
    </w:p>
    <w:p w:rsidR="00016BDA" w:rsidRPr="00385EED" w:rsidRDefault="00016BDA" w:rsidP="0032374C">
      <w:pPr>
        <w:pStyle w:val="Subitem"/>
      </w:pPr>
      <w:bookmarkStart w:id="312" w:name="BK_S5P98L19C1"/>
      <w:bookmarkEnd w:id="312"/>
      <w:r w:rsidRPr="00385EED">
        <w:tab/>
        <w:t>33.2</w:t>
      </w:r>
      <w:r w:rsidRPr="00385EED">
        <w:tab/>
        <w:t>Paragraphs 123(1)(a), (b) and (c):</w:t>
      </w:r>
    </w:p>
    <w:p w:rsidR="00016BDA" w:rsidRPr="00385EED" w:rsidRDefault="00016BDA" w:rsidP="00056B25">
      <w:pPr>
        <w:pStyle w:val="Subitem"/>
        <w:ind w:left="1418"/>
      </w:pPr>
      <w:r w:rsidRPr="00385EED">
        <w:tab/>
        <w:t>After ‘debtor’ insert ‘before he or she died’.</w:t>
      </w:r>
    </w:p>
    <w:p w:rsidR="00016BDA" w:rsidRPr="00385EED" w:rsidRDefault="00016BDA" w:rsidP="0032374C">
      <w:pPr>
        <w:pStyle w:val="Subitem"/>
      </w:pPr>
      <w:bookmarkStart w:id="313" w:name="BK_S5P98L21C1"/>
      <w:bookmarkEnd w:id="313"/>
      <w:r w:rsidRPr="00385EED">
        <w:tab/>
        <w:t>33.3</w:t>
      </w:r>
      <w:r w:rsidRPr="00385EED">
        <w:tab/>
        <w:t>Paragraph 123(1)(e):</w:t>
      </w:r>
    </w:p>
    <w:p w:rsidR="00016BDA" w:rsidRPr="00385EED" w:rsidRDefault="00016BDA" w:rsidP="0032374C">
      <w:pPr>
        <w:pStyle w:val="Subitem"/>
        <w:ind w:left="1418" w:hanging="1418"/>
      </w:pPr>
      <w:r w:rsidRPr="00385EED">
        <w:tab/>
        <w:t>Omit ‘before the day on which the debtor became a bankrupt;’, substitute ‘on or before the day on which the debtor died;’.</w:t>
      </w:r>
    </w:p>
    <w:p w:rsidR="00016BDA" w:rsidRPr="00385EED" w:rsidRDefault="00016BDA" w:rsidP="0032374C">
      <w:pPr>
        <w:pStyle w:val="Subitem"/>
      </w:pPr>
      <w:bookmarkStart w:id="314" w:name="BK_S5P98L24C1"/>
      <w:bookmarkEnd w:id="314"/>
      <w:r w:rsidRPr="00385EED">
        <w:tab/>
        <w:t>33.4</w:t>
      </w:r>
      <w:r w:rsidRPr="00385EED">
        <w:tab/>
        <w:t>Subsection</w:t>
      </w:r>
      <w:r w:rsidR="00385EED">
        <w:t> </w:t>
      </w:r>
      <w:r w:rsidRPr="00385EED">
        <w:t>123(4):</w:t>
      </w:r>
    </w:p>
    <w:p w:rsidR="00016BDA" w:rsidRPr="00385EED" w:rsidRDefault="00016BDA" w:rsidP="00056B25">
      <w:pPr>
        <w:pStyle w:val="Subitem"/>
        <w:ind w:left="1418"/>
      </w:pPr>
      <w:r w:rsidRPr="00385EED">
        <w:tab/>
        <w:t>Before ‘debtor’, insert ‘deceased’.</w:t>
      </w:r>
    </w:p>
    <w:p w:rsidR="00016BDA" w:rsidRPr="00385EED" w:rsidRDefault="00016BDA" w:rsidP="0032374C">
      <w:pPr>
        <w:pStyle w:val="Subitem"/>
      </w:pPr>
      <w:bookmarkStart w:id="315" w:name="BK_S5P98L26C1"/>
      <w:bookmarkEnd w:id="315"/>
      <w:r w:rsidRPr="00385EED">
        <w:tab/>
        <w:t>33.5</w:t>
      </w:r>
      <w:r w:rsidRPr="00385EED">
        <w:tab/>
        <w:t>Subsection</w:t>
      </w:r>
      <w:r w:rsidR="00385EED">
        <w:t> </w:t>
      </w:r>
      <w:r w:rsidRPr="00385EED">
        <w:t>123(4):</w:t>
      </w:r>
    </w:p>
    <w:p w:rsidR="00016BDA" w:rsidRPr="00385EED" w:rsidRDefault="00016BDA" w:rsidP="00056B25">
      <w:pPr>
        <w:pStyle w:val="Subitem"/>
        <w:ind w:left="1418"/>
      </w:pPr>
      <w:r w:rsidRPr="00385EED">
        <w:tab/>
        <w:t>Omit ‘became a bankrupt,’, substitute ‘died,’.</w:t>
      </w:r>
    </w:p>
    <w:p w:rsidR="00016BDA" w:rsidRPr="00385EED" w:rsidRDefault="00016BDA" w:rsidP="0032374C">
      <w:pPr>
        <w:pStyle w:val="Subitem"/>
      </w:pPr>
      <w:bookmarkStart w:id="316" w:name="BK_S5P98L28C1"/>
      <w:bookmarkEnd w:id="316"/>
      <w:r w:rsidRPr="00385EED">
        <w:tab/>
        <w:t>33.6</w:t>
      </w:r>
      <w:r w:rsidRPr="00385EED">
        <w:tab/>
        <w:t>Subsection</w:t>
      </w:r>
      <w:r w:rsidR="00385EED">
        <w:t> </w:t>
      </w:r>
      <w:r w:rsidRPr="00385EED">
        <w:t>123(6):</w:t>
      </w:r>
    </w:p>
    <w:p w:rsidR="00016BDA" w:rsidRPr="00385EED" w:rsidRDefault="00016BDA" w:rsidP="0032374C">
      <w:pPr>
        <w:pStyle w:val="Subitem"/>
        <w:ind w:left="1418"/>
      </w:pPr>
      <w:r w:rsidRPr="00385EED">
        <w:tab/>
        <w:t>Omit ‘a debtor becomes’, substitute ‘a deceased debtor before his or her death became’.</w:t>
      </w:r>
    </w:p>
    <w:p w:rsidR="00016BDA" w:rsidRPr="00385EED" w:rsidRDefault="00016BDA" w:rsidP="0032374C">
      <w:pPr>
        <w:pStyle w:val="Subitem"/>
      </w:pPr>
      <w:bookmarkStart w:id="317" w:name="BK_S5P98L31C1"/>
      <w:bookmarkEnd w:id="317"/>
      <w:r w:rsidRPr="00385EED">
        <w:tab/>
        <w:t>33.7</w:t>
      </w:r>
      <w:r w:rsidRPr="00385EED">
        <w:tab/>
        <w:t>Subsection</w:t>
      </w:r>
      <w:r w:rsidR="00385EED">
        <w:t> </w:t>
      </w:r>
      <w:r w:rsidRPr="00385EED">
        <w:t>123(6):</w:t>
      </w:r>
    </w:p>
    <w:p w:rsidR="00016BDA" w:rsidRPr="00385EED" w:rsidRDefault="00016BDA" w:rsidP="00056B25">
      <w:pPr>
        <w:pStyle w:val="Subitem"/>
        <w:ind w:left="1418"/>
      </w:pPr>
      <w:r w:rsidRPr="00385EED">
        <w:tab/>
        <w:t>Before ‘debtor’ (second and third occurring), insert ‘deceased’.</w:t>
      </w:r>
    </w:p>
    <w:p w:rsidR="00016BDA" w:rsidRPr="00385EED" w:rsidRDefault="00016BDA" w:rsidP="000061DE">
      <w:pPr>
        <w:pStyle w:val="ItemHead"/>
      </w:pPr>
      <w:r w:rsidRPr="00385EED">
        <w:t>34</w:t>
      </w:r>
      <w:r w:rsidR="00247FAD" w:rsidRPr="00385EED">
        <w:t xml:space="preserve">  </w:t>
      </w:r>
      <w:r w:rsidRPr="00385EED">
        <w:t>Section</w:t>
      </w:r>
      <w:r w:rsidR="00385EED">
        <w:t> </w:t>
      </w:r>
      <w:r w:rsidRPr="00385EED">
        <w:t>124 (Protection of certain payments to bankrupt etc)</w:t>
      </w:r>
    </w:p>
    <w:p w:rsidR="00016BDA" w:rsidRPr="00385EED" w:rsidRDefault="00016BDA" w:rsidP="00F264B2">
      <w:pPr>
        <w:pStyle w:val="Subitem"/>
      </w:pPr>
      <w:bookmarkStart w:id="318" w:name="BK_S5P99L3C1"/>
      <w:bookmarkEnd w:id="318"/>
      <w:r w:rsidRPr="00385EED">
        <w:tab/>
        <w:t>34.1</w:t>
      </w:r>
      <w:r w:rsidRPr="00385EED">
        <w:tab/>
        <w:t>Subsection</w:t>
      </w:r>
      <w:r w:rsidR="00385EED">
        <w:t> </w:t>
      </w:r>
      <w:r w:rsidRPr="00385EED">
        <w:t>124(1):</w:t>
      </w:r>
    </w:p>
    <w:p w:rsidR="00016BDA" w:rsidRPr="00385EED" w:rsidRDefault="00016BDA" w:rsidP="00F264B2">
      <w:pPr>
        <w:pStyle w:val="Subitem"/>
        <w:ind w:left="1418"/>
      </w:pPr>
      <w:r w:rsidRPr="00385EED">
        <w:tab/>
        <w:t xml:space="preserve">Omit ‘becomes, or has become, a bankrupt’, substitute ‘has died, and his or her estate has become subject to administration under </w:t>
      </w:r>
      <w:r w:rsidR="00415751" w:rsidRPr="00385EED">
        <w:t>Part </w:t>
      </w:r>
      <w:r w:rsidRPr="00385EED">
        <w:t>XI’.</w:t>
      </w:r>
    </w:p>
    <w:p w:rsidR="00016BDA" w:rsidRPr="00385EED" w:rsidRDefault="00016BDA" w:rsidP="00F264B2">
      <w:pPr>
        <w:pStyle w:val="Subitem"/>
      </w:pPr>
      <w:bookmarkStart w:id="319" w:name="BK_S5P99L6C1"/>
      <w:bookmarkEnd w:id="319"/>
      <w:r w:rsidRPr="00385EED">
        <w:tab/>
        <w:t>34.2</w:t>
      </w:r>
      <w:r w:rsidRPr="00385EED">
        <w:tab/>
        <w:t>Paragraph 124(1)(a):</w:t>
      </w:r>
    </w:p>
    <w:p w:rsidR="00016BDA" w:rsidRPr="00385EED" w:rsidRDefault="00016BDA" w:rsidP="00056B25">
      <w:pPr>
        <w:pStyle w:val="Subitem"/>
        <w:ind w:left="1418"/>
      </w:pPr>
      <w:r w:rsidRPr="00385EED">
        <w:tab/>
        <w:t>After ‘made’, insert ‘on or’.</w:t>
      </w:r>
    </w:p>
    <w:p w:rsidR="00016BDA" w:rsidRPr="00385EED" w:rsidRDefault="00016BDA" w:rsidP="00F264B2">
      <w:pPr>
        <w:pStyle w:val="Subitem"/>
      </w:pPr>
      <w:bookmarkStart w:id="320" w:name="BK_S5P99L8C1"/>
      <w:bookmarkEnd w:id="320"/>
      <w:r w:rsidRPr="00385EED">
        <w:tab/>
        <w:t>34.3</w:t>
      </w:r>
      <w:r w:rsidRPr="00385EED">
        <w:tab/>
        <w:t>Paragraph 124(1)(a):</w:t>
      </w:r>
    </w:p>
    <w:p w:rsidR="00016BDA" w:rsidRPr="00385EED" w:rsidRDefault="00016BDA" w:rsidP="00056B25">
      <w:pPr>
        <w:pStyle w:val="Subitem"/>
        <w:ind w:left="1418"/>
      </w:pPr>
      <w:r w:rsidRPr="00385EED">
        <w:tab/>
        <w:t>Omit ‘becomes a bankrupt’, substitute ‘dies’.</w:t>
      </w:r>
    </w:p>
    <w:p w:rsidR="00016BDA" w:rsidRPr="00385EED" w:rsidRDefault="00016BDA" w:rsidP="00F264B2">
      <w:pPr>
        <w:pStyle w:val="Subitem"/>
      </w:pPr>
      <w:bookmarkStart w:id="321" w:name="BK_S5P99L10C1"/>
      <w:bookmarkEnd w:id="321"/>
      <w:r w:rsidRPr="00385EED">
        <w:tab/>
        <w:t>34.4</w:t>
      </w:r>
      <w:r w:rsidRPr="00385EED">
        <w:tab/>
        <w:t>Paragraph 124(1)(b):</w:t>
      </w:r>
    </w:p>
    <w:p w:rsidR="00016BDA" w:rsidRPr="00385EED" w:rsidRDefault="00016BDA" w:rsidP="00056B25">
      <w:pPr>
        <w:pStyle w:val="Subitem"/>
        <w:ind w:left="1418"/>
      </w:pPr>
      <w:r w:rsidRPr="00385EED">
        <w:tab/>
        <w:t>Omit ‘on or’.</w:t>
      </w:r>
    </w:p>
    <w:p w:rsidR="00016BDA" w:rsidRPr="00385EED" w:rsidRDefault="00016BDA" w:rsidP="00F264B2">
      <w:pPr>
        <w:pStyle w:val="Subitem"/>
      </w:pPr>
      <w:bookmarkStart w:id="322" w:name="BK_S5P99L12C1"/>
      <w:bookmarkEnd w:id="322"/>
      <w:r w:rsidRPr="00385EED">
        <w:tab/>
        <w:t>34.5</w:t>
      </w:r>
      <w:r w:rsidRPr="00385EED">
        <w:tab/>
        <w:t>Paragraph 124(1)(b):</w:t>
      </w:r>
    </w:p>
    <w:p w:rsidR="00016BDA" w:rsidRPr="00385EED" w:rsidRDefault="00016BDA" w:rsidP="00056B25">
      <w:pPr>
        <w:pStyle w:val="Subitem"/>
        <w:ind w:left="1418" w:hanging="1418"/>
      </w:pPr>
      <w:r w:rsidRPr="00385EED">
        <w:tab/>
        <w:t>Omit ‘became a bankrupt’, substitute ‘died’.</w:t>
      </w:r>
    </w:p>
    <w:p w:rsidR="00016BDA" w:rsidRPr="00385EED" w:rsidRDefault="00016BDA" w:rsidP="000061DE">
      <w:pPr>
        <w:pStyle w:val="ItemHead"/>
      </w:pPr>
      <w:r w:rsidRPr="00385EED">
        <w:t>35</w:t>
      </w:r>
      <w:r w:rsidR="00247FAD" w:rsidRPr="00385EED">
        <w:t xml:space="preserve">  </w:t>
      </w:r>
      <w:r w:rsidRPr="00385EED">
        <w:t>Section</w:t>
      </w:r>
      <w:r w:rsidR="00385EED">
        <w:t> </w:t>
      </w:r>
      <w:r w:rsidRPr="00385EED">
        <w:t>125 (Certain accounts of undischarged bankrupt)</w:t>
      </w:r>
    </w:p>
    <w:p w:rsidR="00016BDA" w:rsidRPr="00385EED" w:rsidRDefault="00016BDA" w:rsidP="005536E9">
      <w:pPr>
        <w:pStyle w:val="Subitem"/>
      </w:pPr>
      <w:bookmarkStart w:id="323" w:name="BK_S5P99L15C1"/>
      <w:bookmarkEnd w:id="323"/>
      <w:r w:rsidRPr="00385EED">
        <w:tab/>
        <w:t>35.1</w:t>
      </w:r>
      <w:r w:rsidRPr="00385EED">
        <w:tab/>
        <w:t>Subsection</w:t>
      </w:r>
      <w:r w:rsidR="00385EED">
        <w:t> </w:t>
      </w:r>
      <w:r w:rsidRPr="00385EED">
        <w:t>125(1):</w:t>
      </w:r>
    </w:p>
    <w:p w:rsidR="00016BDA" w:rsidRPr="00385EED" w:rsidRDefault="00016BDA" w:rsidP="005536E9">
      <w:pPr>
        <w:pStyle w:val="Subitem"/>
        <w:ind w:left="1418"/>
      </w:pPr>
      <w:r w:rsidRPr="00385EED">
        <w:tab/>
        <w:t xml:space="preserve">Omit ‘an undischarged bankrupt’, substitute ‘deceased and that his or her estate is being administered under </w:t>
      </w:r>
      <w:r w:rsidR="00415751" w:rsidRPr="00385EED">
        <w:t>Part </w:t>
      </w:r>
      <w:r w:rsidRPr="00385EED">
        <w:t>XI’.</w:t>
      </w:r>
    </w:p>
    <w:p w:rsidR="00016BDA" w:rsidRPr="00385EED" w:rsidRDefault="00016BDA" w:rsidP="000061DE">
      <w:pPr>
        <w:pStyle w:val="ItemHead"/>
      </w:pPr>
      <w:r w:rsidRPr="00385EED">
        <w:t>36</w:t>
      </w:r>
      <w:r w:rsidR="00247FAD" w:rsidRPr="00385EED">
        <w:t xml:space="preserve">  </w:t>
      </w:r>
      <w:r w:rsidRPr="00385EED">
        <w:t>Section</w:t>
      </w:r>
      <w:r w:rsidR="00385EED">
        <w:t> </w:t>
      </w:r>
      <w:r w:rsidRPr="00385EED">
        <w:t>126 (Dealings with undischarged bankrupt in respect of after</w:t>
      </w:r>
      <w:r w:rsidR="00385EED">
        <w:noBreakHyphen/>
      </w:r>
      <w:r w:rsidRPr="00385EED">
        <w:t>acquired property)</w:t>
      </w:r>
    </w:p>
    <w:p w:rsidR="00016BDA" w:rsidRPr="00385EED" w:rsidRDefault="00016BDA" w:rsidP="005536E9">
      <w:pPr>
        <w:pStyle w:val="Subitem"/>
      </w:pPr>
      <w:bookmarkStart w:id="324" w:name="BK_S5P99L20C1"/>
      <w:bookmarkEnd w:id="324"/>
      <w:r w:rsidRPr="00385EED">
        <w:tab/>
        <w:t>36.1</w:t>
      </w:r>
      <w:r w:rsidRPr="00385EED">
        <w:tab/>
        <w:t>Omit the section.</w:t>
      </w:r>
    </w:p>
    <w:p w:rsidR="00016BDA" w:rsidRPr="00385EED" w:rsidRDefault="00016BDA" w:rsidP="000061DE">
      <w:pPr>
        <w:pStyle w:val="ItemHead"/>
      </w:pPr>
      <w:r w:rsidRPr="00385EED">
        <w:t>37</w:t>
      </w:r>
      <w:r w:rsidR="00247FAD" w:rsidRPr="00385EED">
        <w:t xml:space="preserve">  </w:t>
      </w:r>
      <w:r w:rsidRPr="00385EED">
        <w:t>Section</w:t>
      </w:r>
      <w:r w:rsidR="00385EED">
        <w:t> </w:t>
      </w:r>
      <w:r w:rsidRPr="00385EED">
        <w:t>127 (Limitation of time for making of claims by trustee etc)</w:t>
      </w:r>
    </w:p>
    <w:p w:rsidR="00016BDA" w:rsidRPr="00385EED" w:rsidRDefault="00016BDA" w:rsidP="005536E9">
      <w:pPr>
        <w:pStyle w:val="Subitem"/>
      </w:pPr>
      <w:bookmarkStart w:id="325" w:name="BK_S5P99L22C1"/>
      <w:bookmarkEnd w:id="325"/>
      <w:r w:rsidRPr="00385EED">
        <w:tab/>
        <w:t>37.1</w:t>
      </w:r>
      <w:r w:rsidRPr="00385EED">
        <w:tab/>
        <w:t>After subsection</w:t>
      </w:r>
      <w:r w:rsidR="00385EED">
        <w:t> </w:t>
      </w:r>
      <w:r w:rsidRPr="00385EED">
        <w:t>127(1), insert:</w:t>
      </w:r>
    </w:p>
    <w:p w:rsidR="00016BDA" w:rsidRPr="00385EED" w:rsidRDefault="00016BDA" w:rsidP="008A3DA4">
      <w:pPr>
        <w:pStyle w:val="subsection"/>
      </w:pPr>
      <w:r w:rsidRPr="00385EED">
        <w:tab/>
        <w:t>‘(1A)</w:t>
      </w:r>
      <w:r w:rsidRPr="00385EED">
        <w:tab/>
        <w:t xml:space="preserve">In the application of </w:t>
      </w:r>
      <w:r w:rsidR="00415751" w:rsidRPr="00385EED">
        <w:t>Part </w:t>
      </w:r>
      <w:r w:rsidRPr="00385EED">
        <w:t xml:space="preserve">XI to this section, the reference in </w:t>
      </w:r>
      <w:r w:rsidR="00385EED">
        <w:t>subsection (</w:t>
      </w:r>
      <w:r w:rsidRPr="00385EED">
        <w:t>1) to the date on which a person became bankrupt is taken to be a reference to the date on which administration of a deceased person’s estate commenced.’.</w:t>
      </w:r>
    </w:p>
    <w:p w:rsidR="00016BDA" w:rsidRPr="00385EED" w:rsidRDefault="00016BDA" w:rsidP="000061DE">
      <w:pPr>
        <w:pStyle w:val="ItemHead"/>
      </w:pPr>
      <w:r w:rsidRPr="00385EED">
        <w:t>38</w:t>
      </w:r>
      <w:r w:rsidR="00247FAD" w:rsidRPr="00385EED">
        <w:t xml:space="preserve">  </w:t>
      </w:r>
      <w:r w:rsidRPr="00385EED">
        <w:t>Section</w:t>
      </w:r>
      <w:r w:rsidR="00385EED">
        <w:t> </w:t>
      </w:r>
      <w:r w:rsidRPr="00385EED">
        <w:t>134 (Powers exercisable at discretion of trustee)</w:t>
      </w:r>
    </w:p>
    <w:p w:rsidR="00016BDA" w:rsidRPr="00385EED" w:rsidRDefault="00016BDA" w:rsidP="005536E9">
      <w:pPr>
        <w:pStyle w:val="Subitem"/>
      </w:pPr>
      <w:bookmarkStart w:id="326" w:name="BK_S5P99L27C1"/>
      <w:bookmarkEnd w:id="326"/>
      <w:r w:rsidRPr="00385EED">
        <w:tab/>
        <w:t>38.1</w:t>
      </w:r>
      <w:r w:rsidRPr="00385EED">
        <w:tab/>
        <w:t>Paragraph 134(1)(m):</w:t>
      </w:r>
    </w:p>
    <w:p w:rsidR="00016BDA" w:rsidRPr="00385EED" w:rsidRDefault="00016BDA" w:rsidP="005536E9">
      <w:pPr>
        <w:pStyle w:val="Subitem"/>
        <w:ind w:left="1418"/>
      </w:pPr>
      <w:r w:rsidRPr="00385EED">
        <w:tab/>
        <w:t>Omit ‘the bankrupt: (first occurring), substitute ‘the legal personal representative of a deceased person:’.</w:t>
      </w:r>
    </w:p>
    <w:p w:rsidR="00016BDA" w:rsidRPr="00385EED" w:rsidRDefault="00016BDA" w:rsidP="005536E9">
      <w:pPr>
        <w:pStyle w:val="Subitem"/>
      </w:pPr>
      <w:bookmarkStart w:id="327" w:name="BK_S5P99L30C1"/>
      <w:bookmarkEnd w:id="327"/>
      <w:r w:rsidRPr="00385EED">
        <w:tab/>
        <w:t>38.2</w:t>
      </w:r>
      <w:r w:rsidRPr="00385EED">
        <w:tab/>
        <w:t>Subparagraph 134(1)(m)(i):</w:t>
      </w:r>
    </w:p>
    <w:p w:rsidR="00016BDA" w:rsidRPr="00385EED" w:rsidRDefault="00016BDA" w:rsidP="000E1982">
      <w:pPr>
        <w:pStyle w:val="Subitem"/>
        <w:ind w:left="1418"/>
      </w:pPr>
      <w:r w:rsidRPr="00385EED">
        <w:tab/>
        <w:t>Omit ‘the bankrupt;’, substitute ‘the estate of the deceased person;’.</w:t>
      </w:r>
    </w:p>
    <w:p w:rsidR="00016BDA" w:rsidRPr="00385EED" w:rsidRDefault="00016BDA" w:rsidP="005536E9">
      <w:pPr>
        <w:pStyle w:val="Subitem"/>
      </w:pPr>
      <w:bookmarkStart w:id="328" w:name="BK_S5P100L2C1"/>
      <w:bookmarkEnd w:id="328"/>
      <w:r w:rsidRPr="00385EED">
        <w:tab/>
        <w:t>38.3</w:t>
      </w:r>
      <w:r w:rsidRPr="00385EED">
        <w:tab/>
        <w:t>Subparagraph 134(1)(m)(ii):</w:t>
      </w:r>
    </w:p>
    <w:p w:rsidR="00016BDA" w:rsidRPr="00385EED" w:rsidRDefault="00016BDA" w:rsidP="000E1982">
      <w:pPr>
        <w:pStyle w:val="Subitem"/>
        <w:ind w:left="1418"/>
      </w:pPr>
      <w:r w:rsidRPr="00385EED">
        <w:tab/>
        <w:t>Omit ‘bankrupt’s’ (twice occurring), substitute ‘estate’s’.</w:t>
      </w:r>
    </w:p>
    <w:p w:rsidR="00016BDA" w:rsidRPr="00385EED" w:rsidRDefault="00016BDA" w:rsidP="005536E9">
      <w:pPr>
        <w:pStyle w:val="Subitem"/>
      </w:pPr>
      <w:bookmarkStart w:id="329" w:name="BK_S5P100L4C1"/>
      <w:bookmarkEnd w:id="329"/>
      <w:r w:rsidRPr="00385EED">
        <w:tab/>
        <w:t>38.4</w:t>
      </w:r>
      <w:r w:rsidRPr="00385EED">
        <w:tab/>
        <w:t>Subparagraph 134(1)(m)(iii):</w:t>
      </w:r>
    </w:p>
    <w:p w:rsidR="00016BDA" w:rsidRPr="00385EED" w:rsidRDefault="00016BDA" w:rsidP="000E1982">
      <w:pPr>
        <w:pStyle w:val="Subitem"/>
        <w:ind w:left="1418" w:hanging="1418"/>
      </w:pPr>
      <w:r w:rsidRPr="00385EED">
        <w:tab/>
        <w:t>Omit ‘bankrupt;’, substitute ‘estate’.</w:t>
      </w:r>
    </w:p>
    <w:p w:rsidR="00016BDA" w:rsidRPr="00385EED" w:rsidRDefault="00016BDA" w:rsidP="005536E9">
      <w:pPr>
        <w:pStyle w:val="Subitem"/>
      </w:pPr>
      <w:bookmarkStart w:id="330" w:name="BK_S5P100L6C1"/>
      <w:bookmarkEnd w:id="330"/>
      <w:r w:rsidRPr="00385EED">
        <w:tab/>
        <w:t>38.5</w:t>
      </w:r>
      <w:r w:rsidRPr="00385EED">
        <w:tab/>
        <w:t>Paragraph 134(1)(m):</w:t>
      </w:r>
    </w:p>
    <w:p w:rsidR="00016BDA" w:rsidRPr="00385EED" w:rsidRDefault="00016BDA" w:rsidP="005536E9">
      <w:pPr>
        <w:pStyle w:val="Subitem"/>
        <w:ind w:left="1418" w:hanging="1418"/>
      </w:pPr>
      <w:r w:rsidRPr="00385EED">
        <w:tab/>
        <w:t>Omit ‘bankrupt’s services, make such allowance to the bankrupt’, substitute ‘services of the legal personal representative of the deceased person, pay such remuneration to him or her’.</w:t>
      </w:r>
    </w:p>
    <w:p w:rsidR="00016BDA" w:rsidRPr="00385EED" w:rsidRDefault="00016BDA" w:rsidP="005536E9">
      <w:pPr>
        <w:pStyle w:val="Subitem"/>
      </w:pPr>
      <w:bookmarkStart w:id="331" w:name="BK_S5P100L10C1"/>
      <w:bookmarkEnd w:id="331"/>
      <w:r w:rsidRPr="00385EED">
        <w:tab/>
        <w:t>38.6</w:t>
      </w:r>
      <w:r w:rsidRPr="00385EED">
        <w:tab/>
        <w:t>Paragraphs 134(1)(n) and (o):</w:t>
      </w:r>
    </w:p>
    <w:p w:rsidR="00016BDA" w:rsidRPr="00385EED" w:rsidRDefault="00016BDA" w:rsidP="000E1982">
      <w:pPr>
        <w:pStyle w:val="Subitem"/>
        <w:ind w:left="1418" w:hanging="1418"/>
      </w:pPr>
      <w:r w:rsidRPr="00385EED">
        <w:tab/>
        <w:t>Omit ‘the bankrupt’, substitute ‘the estate of the deceased person’.</w:t>
      </w:r>
    </w:p>
    <w:p w:rsidR="00016BDA" w:rsidRPr="00385EED" w:rsidRDefault="00016BDA" w:rsidP="005536E9">
      <w:pPr>
        <w:pStyle w:val="Subitem"/>
      </w:pPr>
      <w:bookmarkStart w:id="332" w:name="BK_S5P100L12C1"/>
      <w:bookmarkEnd w:id="332"/>
      <w:r w:rsidRPr="00385EED">
        <w:tab/>
        <w:t>38.7</w:t>
      </w:r>
      <w:r w:rsidRPr="00385EED">
        <w:tab/>
        <w:t>After subsection</w:t>
      </w:r>
      <w:r w:rsidR="00385EED">
        <w:t> </w:t>
      </w:r>
      <w:r w:rsidRPr="00385EED">
        <w:t>134(1), insert:</w:t>
      </w:r>
    </w:p>
    <w:p w:rsidR="00016BDA" w:rsidRPr="00385EED" w:rsidRDefault="00016BDA" w:rsidP="005536E9">
      <w:pPr>
        <w:pStyle w:val="subsection"/>
      </w:pPr>
      <w:r w:rsidRPr="00385EED">
        <w:tab/>
        <w:t>‘(1AA)</w:t>
      </w:r>
      <w:r w:rsidRPr="00385EED">
        <w:tab/>
        <w:t xml:space="preserve">In </w:t>
      </w:r>
      <w:r w:rsidR="00385EED">
        <w:t>subsection (</w:t>
      </w:r>
      <w:r w:rsidRPr="00385EED">
        <w:t>1):</w:t>
      </w:r>
    </w:p>
    <w:p w:rsidR="00016BDA" w:rsidRPr="00385EED" w:rsidRDefault="00016BDA" w:rsidP="008A3DA4">
      <w:pPr>
        <w:pStyle w:val="Definition"/>
      </w:pPr>
      <w:r w:rsidRPr="00385EED">
        <w:rPr>
          <w:b/>
          <w:i/>
        </w:rPr>
        <w:t>legal personal representative</w:t>
      </w:r>
      <w:r w:rsidRPr="00385EED">
        <w:t>, in relation to a deceased person, means:</w:t>
      </w:r>
    </w:p>
    <w:p w:rsidR="00016BDA" w:rsidRPr="00385EED" w:rsidRDefault="007A541A" w:rsidP="008A3DA4">
      <w:pPr>
        <w:pStyle w:val="paragraph"/>
      </w:pPr>
      <w:r w:rsidRPr="00385EED">
        <w:tab/>
      </w:r>
      <w:r w:rsidR="00016BDA" w:rsidRPr="00385EED">
        <w:t>(a)</w:t>
      </w:r>
      <w:r w:rsidR="00016BDA" w:rsidRPr="00385EED">
        <w:tab/>
        <w:t>the executor under the deceased person’s will; or</w:t>
      </w:r>
    </w:p>
    <w:p w:rsidR="00016BDA" w:rsidRPr="00385EED" w:rsidRDefault="007A541A" w:rsidP="008A3DA4">
      <w:pPr>
        <w:pStyle w:val="paragraph"/>
      </w:pPr>
      <w:r w:rsidRPr="00385EED">
        <w:tab/>
      </w:r>
      <w:r w:rsidR="00016BDA" w:rsidRPr="00385EED">
        <w:t>(b)</w:t>
      </w:r>
      <w:r w:rsidR="00016BDA" w:rsidRPr="00385EED">
        <w:tab/>
        <w:t>the administrator under letters of administration or court order;</w:t>
      </w:r>
    </w:p>
    <w:p w:rsidR="00016BDA" w:rsidRPr="00385EED" w:rsidRDefault="00016BDA" w:rsidP="008A3DA4">
      <w:pPr>
        <w:pStyle w:val="subsection2"/>
      </w:pPr>
      <w:r w:rsidRPr="00385EED">
        <w:t>of the deceased person’s estate, or a part of that estate.’.</w:t>
      </w:r>
    </w:p>
    <w:p w:rsidR="00016BDA" w:rsidRPr="00385EED" w:rsidRDefault="00016BDA" w:rsidP="005536E9">
      <w:pPr>
        <w:pStyle w:val="Subitem"/>
      </w:pPr>
      <w:bookmarkStart w:id="333" w:name="BK_S5P100L18C1"/>
      <w:bookmarkEnd w:id="333"/>
      <w:r w:rsidRPr="00385EED">
        <w:tab/>
        <w:t>38.7</w:t>
      </w:r>
      <w:r w:rsidRPr="00385EED">
        <w:tab/>
        <w:t>Subsection</w:t>
      </w:r>
      <w:r w:rsidR="00385EED">
        <w:t> </w:t>
      </w:r>
      <w:r w:rsidRPr="00385EED">
        <w:t>134(1A):</w:t>
      </w:r>
    </w:p>
    <w:p w:rsidR="00016BDA" w:rsidRPr="00385EED" w:rsidRDefault="00016BDA" w:rsidP="005536E9">
      <w:pPr>
        <w:pStyle w:val="Subitem"/>
        <w:ind w:left="1418"/>
      </w:pPr>
      <w:r w:rsidRPr="00385EED">
        <w:tab/>
        <w:t>Omit ‘An allowance made to the bankrupt’, substitute ‘Remuneration paid to the legal personal representative of a deceased person’.</w:t>
      </w:r>
    </w:p>
    <w:p w:rsidR="00016BDA" w:rsidRPr="00385EED" w:rsidRDefault="00016BDA" w:rsidP="000061DE">
      <w:pPr>
        <w:pStyle w:val="ItemHead"/>
      </w:pPr>
      <w:r w:rsidRPr="00385EED">
        <w:t>39</w:t>
      </w:r>
      <w:r w:rsidR="00247FAD" w:rsidRPr="00385EED">
        <w:t xml:space="preserve">  </w:t>
      </w:r>
      <w:r w:rsidRPr="00385EED">
        <w:t>Section</w:t>
      </w:r>
      <w:r w:rsidR="00385EED">
        <w:t> </w:t>
      </w:r>
      <w:r w:rsidRPr="00385EED">
        <w:t>134 (Powers exercisable at discretion of trustee)</w:t>
      </w:r>
    </w:p>
    <w:p w:rsidR="00016BDA" w:rsidRPr="00385EED" w:rsidRDefault="00016BDA" w:rsidP="005536E9">
      <w:pPr>
        <w:pStyle w:val="Subitem"/>
      </w:pPr>
      <w:bookmarkStart w:id="334" w:name="BK_S5P100L22C1"/>
      <w:bookmarkEnd w:id="334"/>
      <w:r w:rsidRPr="00385EED">
        <w:tab/>
        <w:t>39.1</w:t>
      </w:r>
      <w:r w:rsidRPr="00385EED">
        <w:tab/>
        <w:t>Paragraphs 134(1)(b) and (c):</w:t>
      </w:r>
    </w:p>
    <w:p w:rsidR="00016BDA" w:rsidRPr="00385EED" w:rsidRDefault="00016BDA" w:rsidP="000E1982">
      <w:pPr>
        <w:pStyle w:val="Subitem"/>
        <w:ind w:left="1418" w:hanging="1418"/>
      </w:pPr>
      <w:r w:rsidRPr="00385EED">
        <w:tab/>
        <w:t>Omit ‘the bankrupt;’, substitute ‘the estate of the deceased person;’.</w:t>
      </w:r>
    </w:p>
    <w:p w:rsidR="00016BDA" w:rsidRPr="00385EED" w:rsidRDefault="00016BDA" w:rsidP="005536E9">
      <w:pPr>
        <w:pStyle w:val="Subitem"/>
      </w:pPr>
      <w:bookmarkStart w:id="335" w:name="BK_S5P100L24C1"/>
      <w:bookmarkEnd w:id="335"/>
      <w:r w:rsidRPr="00385EED">
        <w:tab/>
        <w:t>39.2</w:t>
      </w:r>
      <w:r w:rsidRPr="00385EED">
        <w:tab/>
        <w:t>Paragraph 134(1)(ma):</w:t>
      </w:r>
    </w:p>
    <w:p w:rsidR="00016BDA" w:rsidRPr="00385EED" w:rsidRDefault="00016BDA" w:rsidP="000E1982">
      <w:pPr>
        <w:pStyle w:val="Subitem"/>
        <w:ind w:left="1418"/>
      </w:pPr>
      <w:r w:rsidRPr="00385EED">
        <w:tab/>
        <w:t>Omit the paragraph, substitute:</w:t>
      </w:r>
    </w:p>
    <w:p w:rsidR="00016BDA" w:rsidRPr="00385EED" w:rsidRDefault="00016BDA" w:rsidP="008A3DA4">
      <w:pPr>
        <w:pStyle w:val="paragraph"/>
      </w:pPr>
      <w:r w:rsidRPr="00385EED">
        <w:tab/>
        <w:t>‘(j)</w:t>
      </w:r>
      <w:r w:rsidRPr="00385EED">
        <w:tab/>
        <w:t>pay such remuneration out of the estate of the deceased person as he or she thinks fit to the legal personal representative of the deceased person.’.</w:t>
      </w:r>
    </w:p>
    <w:p w:rsidR="00016BDA" w:rsidRPr="00385EED" w:rsidRDefault="00016BDA" w:rsidP="005536E9">
      <w:pPr>
        <w:pStyle w:val="Subitem"/>
      </w:pPr>
      <w:bookmarkStart w:id="336" w:name="BK_S5P100L28C1"/>
      <w:bookmarkEnd w:id="336"/>
      <w:r w:rsidRPr="00385EED">
        <w:tab/>
        <w:t>39.3</w:t>
      </w:r>
      <w:r w:rsidRPr="00385EED">
        <w:tab/>
        <w:t>Section</w:t>
      </w:r>
      <w:r w:rsidR="00385EED">
        <w:t> </w:t>
      </w:r>
      <w:r w:rsidRPr="00385EED">
        <w:t>134:</w:t>
      </w:r>
    </w:p>
    <w:p w:rsidR="00016BDA" w:rsidRPr="00385EED" w:rsidRDefault="00016BDA" w:rsidP="000E1982">
      <w:pPr>
        <w:pStyle w:val="Subitem"/>
        <w:ind w:left="1418"/>
      </w:pPr>
      <w:r w:rsidRPr="00385EED">
        <w:tab/>
        <w:t>Add at the end:</w:t>
      </w:r>
    </w:p>
    <w:p w:rsidR="00016BDA" w:rsidRPr="00385EED" w:rsidRDefault="00016BDA" w:rsidP="008A3DA4">
      <w:pPr>
        <w:pStyle w:val="subsection"/>
      </w:pPr>
      <w:r w:rsidRPr="00385EED">
        <w:tab/>
        <w:t>‘(5)</w:t>
      </w:r>
      <w:r w:rsidRPr="00385EED">
        <w:tab/>
        <w:t>In this section:</w:t>
      </w:r>
    </w:p>
    <w:p w:rsidR="00016BDA" w:rsidRPr="00385EED" w:rsidRDefault="00016BDA" w:rsidP="008A3DA4">
      <w:pPr>
        <w:pStyle w:val="Definition"/>
      </w:pPr>
      <w:r w:rsidRPr="00385EED">
        <w:rPr>
          <w:b/>
          <w:bCs/>
          <w:i/>
          <w:iCs/>
        </w:rPr>
        <w:t>legal personal representative</w:t>
      </w:r>
      <w:r w:rsidRPr="00385EED">
        <w:t>, for a deceased person, means:</w:t>
      </w:r>
    </w:p>
    <w:p w:rsidR="00016BDA" w:rsidRPr="00385EED" w:rsidRDefault="00016BDA" w:rsidP="008A3DA4">
      <w:pPr>
        <w:pStyle w:val="paragraph"/>
      </w:pPr>
      <w:r w:rsidRPr="00385EED">
        <w:tab/>
        <w:t>(a)</w:t>
      </w:r>
      <w:r w:rsidRPr="00385EED">
        <w:tab/>
        <w:t>the executor under the deceased person’s will; or</w:t>
      </w:r>
    </w:p>
    <w:p w:rsidR="00016BDA" w:rsidRPr="00385EED" w:rsidRDefault="00016BDA" w:rsidP="008A3DA4">
      <w:pPr>
        <w:pStyle w:val="paragraph"/>
      </w:pPr>
      <w:r w:rsidRPr="00385EED">
        <w:tab/>
        <w:t>(b)</w:t>
      </w:r>
      <w:r w:rsidRPr="00385EED">
        <w:tab/>
        <w:t>the administrator under letters of administration or court order;</w:t>
      </w:r>
    </w:p>
    <w:p w:rsidR="00016BDA" w:rsidRPr="00385EED" w:rsidRDefault="00016BDA" w:rsidP="008A3DA4">
      <w:pPr>
        <w:pStyle w:val="subsection2"/>
      </w:pPr>
      <w:r w:rsidRPr="00385EED">
        <w:t>of the deceased person’s estate, or a part of that estate.’.</w:t>
      </w:r>
    </w:p>
    <w:p w:rsidR="00016BDA" w:rsidRPr="00385EED" w:rsidRDefault="00016BDA" w:rsidP="000061DE">
      <w:pPr>
        <w:pStyle w:val="ItemHead"/>
      </w:pPr>
      <w:r w:rsidRPr="00385EED">
        <w:t>40</w:t>
      </w:r>
      <w:r w:rsidR="00247FAD" w:rsidRPr="00385EED">
        <w:t xml:space="preserve">  </w:t>
      </w:r>
      <w:r w:rsidRPr="00385EED">
        <w:t>Section</w:t>
      </w:r>
      <w:r w:rsidR="00385EED">
        <w:t> </w:t>
      </w:r>
      <w:r w:rsidRPr="00385EED">
        <w:t>138 (Limitation on trustee’s power in respect of copyright, patents etc)</w:t>
      </w:r>
    </w:p>
    <w:p w:rsidR="00016BDA" w:rsidRPr="00385EED" w:rsidRDefault="00016BDA" w:rsidP="005536E9">
      <w:pPr>
        <w:pStyle w:val="Subitem"/>
      </w:pPr>
      <w:bookmarkStart w:id="337" w:name="BK_S5P101L5C1"/>
      <w:bookmarkEnd w:id="337"/>
      <w:r w:rsidRPr="00385EED">
        <w:tab/>
        <w:t>40.1</w:t>
      </w:r>
      <w:r w:rsidRPr="00385EED">
        <w:tab/>
        <w:t>Paragraph 138(1)(a):</w:t>
      </w:r>
    </w:p>
    <w:p w:rsidR="00016BDA" w:rsidRPr="00385EED" w:rsidRDefault="00016BDA" w:rsidP="000E1982">
      <w:pPr>
        <w:pStyle w:val="Subitem"/>
        <w:ind w:left="1418"/>
      </w:pPr>
      <w:r w:rsidRPr="00385EED">
        <w:tab/>
        <w:t>Omit ‘bankrupt’, substitute ‘estate of a deceased person’.</w:t>
      </w:r>
    </w:p>
    <w:p w:rsidR="00016BDA" w:rsidRPr="00385EED" w:rsidRDefault="00016BDA" w:rsidP="005536E9">
      <w:pPr>
        <w:pStyle w:val="Subitem"/>
      </w:pPr>
      <w:bookmarkStart w:id="338" w:name="BK_S5P101L7C1"/>
      <w:bookmarkEnd w:id="338"/>
      <w:r w:rsidRPr="00385EED">
        <w:tab/>
        <w:t>40.2</w:t>
      </w:r>
      <w:r w:rsidRPr="00385EED">
        <w:tab/>
        <w:t>Paragraphs 138(1)(b), (c) and (d):</w:t>
      </w:r>
    </w:p>
    <w:p w:rsidR="00016BDA" w:rsidRPr="00385EED" w:rsidRDefault="00016BDA" w:rsidP="000E1982">
      <w:pPr>
        <w:pStyle w:val="Subitem"/>
        <w:ind w:left="1418"/>
      </w:pPr>
      <w:r w:rsidRPr="00385EED">
        <w:tab/>
        <w:t>Omit ‘bankrupt’, substitute ‘estate’.</w:t>
      </w:r>
    </w:p>
    <w:p w:rsidR="00016BDA" w:rsidRPr="00385EED" w:rsidRDefault="00016BDA" w:rsidP="000061DE">
      <w:pPr>
        <w:pStyle w:val="ItemHead"/>
      </w:pPr>
      <w:r w:rsidRPr="00385EED">
        <w:t>41</w:t>
      </w:r>
      <w:r w:rsidR="00247FAD" w:rsidRPr="00385EED">
        <w:t xml:space="preserve">  </w:t>
      </w:r>
      <w:r w:rsidRPr="00385EED">
        <w:t>Section</w:t>
      </w:r>
      <w:r w:rsidR="00385EED">
        <w:t> </w:t>
      </w:r>
      <w:r w:rsidRPr="00385EED">
        <w:t>139ZL (Official Receiver may require persons to make payments)</w:t>
      </w:r>
    </w:p>
    <w:p w:rsidR="00016BDA" w:rsidRPr="00385EED" w:rsidRDefault="00016BDA" w:rsidP="005536E9">
      <w:pPr>
        <w:pStyle w:val="Subitem"/>
      </w:pPr>
      <w:bookmarkStart w:id="339" w:name="BK_S5P101L11C1"/>
      <w:bookmarkEnd w:id="339"/>
      <w:r w:rsidRPr="00385EED">
        <w:tab/>
        <w:t>41.1</w:t>
      </w:r>
      <w:r w:rsidRPr="00385EED">
        <w:tab/>
        <w:t>Subsection</w:t>
      </w:r>
      <w:r w:rsidR="00385EED">
        <w:t> </w:t>
      </w:r>
      <w:r w:rsidRPr="00385EED">
        <w:t>139ZL(6):</w:t>
      </w:r>
    </w:p>
    <w:p w:rsidR="00016BDA" w:rsidRPr="00385EED" w:rsidRDefault="00016BDA" w:rsidP="005536E9">
      <w:pPr>
        <w:pStyle w:val="Subitem"/>
        <w:ind w:left="1418"/>
      </w:pPr>
      <w:r w:rsidRPr="00385EED">
        <w:tab/>
        <w:t>Omit ‘bankrupt’, substitute ‘legal personal representative of the deceased person’.</w:t>
      </w:r>
    </w:p>
    <w:p w:rsidR="00016BDA" w:rsidRPr="00385EED" w:rsidRDefault="00016BDA" w:rsidP="005536E9">
      <w:pPr>
        <w:pStyle w:val="Subitem"/>
      </w:pPr>
      <w:bookmarkStart w:id="340" w:name="BK_S5P101L14C1"/>
      <w:bookmarkEnd w:id="340"/>
      <w:r w:rsidRPr="00385EED">
        <w:tab/>
        <w:t>41.2</w:t>
      </w:r>
      <w:r w:rsidRPr="00385EED">
        <w:tab/>
        <w:t>After subsection</w:t>
      </w:r>
      <w:r w:rsidR="00385EED">
        <w:t> </w:t>
      </w:r>
      <w:r w:rsidRPr="00385EED">
        <w:t>139ZL(6), insert:</w:t>
      </w:r>
    </w:p>
    <w:p w:rsidR="00016BDA" w:rsidRPr="00385EED" w:rsidRDefault="00016BDA" w:rsidP="005536E9">
      <w:pPr>
        <w:pStyle w:val="subsection"/>
      </w:pPr>
      <w:r w:rsidRPr="00385EED">
        <w:tab/>
        <w:t>‘(6A)</w:t>
      </w:r>
      <w:r w:rsidRPr="00385EED">
        <w:tab/>
        <w:t xml:space="preserve">In </w:t>
      </w:r>
      <w:r w:rsidR="00385EED">
        <w:t>subsection (</w:t>
      </w:r>
      <w:r w:rsidRPr="00385EED">
        <w:t>6):</w:t>
      </w:r>
    </w:p>
    <w:p w:rsidR="00016BDA" w:rsidRPr="00385EED" w:rsidRDefault="00016BDA" w:rsidP="008A3DA4">
      <w:pPr>
        <w:pStyle w:val="Definition"/>
      </w:pPr>
      <w:r w:rsidRPr="00385EED">
        <w:rPr>
          <w:b/>
          <w:i/>
        </w:rPr>
        <w:t>legal personal representative</w:t>
      </w:r>
      <w:r w:rsidRPr="00385EED">
        <w:t>, in relation to a deceased person, means:</w:t>
      </w:r>
    </w:p>
    <w:p w:rsidR="00016BDA" w:rsidRPr="00385EED" w:rsidRDefault="00016BDA" w:rsidP="008A3DA4">
      <w:pPr>
        <w:pStyle w:val="paragraph"/>
      </w:pPr>
      <w:r w:rsidRPr="00385EED">
        <w:tab/>
        <w:t>(a)</w:t>
      </w:r>
      <w:r w:rsidRPr="00385EED">
        <w:tab/>
        <w:t>the executor under the deceased person’s will; or</w:t>
      </w:r>
    </w:p>
    <w:p w:rsidR="00016BDA" w:rsidRPr="00385EED" w:rsidRDefault="00016BDA" w:rsidP="008A3DA4">
      <w:pPr>
        <w:pStyle w:val="paragraph"/>
      </w:pPr>
      <w:r w:rsidRPr="00385EED">
        <w:tab/>
        <w:t>(b)</w:t>
      </w:r>
      <w:r w:rsidRPr="00385EED">
        <w:tab/>
        <w:t>the administrator under letters of administration or court order;</w:t>
      </w:r>
    </w:p>
    <w:p w:rsidR="00016BDA" w:rsidRPr="00385EED" w:rsidRDefault="00016BDA" w:rsidP="008A3DA4">
      <w:pPr>
        <w:pStyle w:val="subsection2"/>
      </w:pPr>
      <w:r w:rsidRPr="00385EED">
        <w:t>of the deceased person’s estate, or a part of that estate.’.</w:t>
      </w:r>
    </w:p>
    <w:p w:rsidR="00016BDA" w:rsidRPr="00385EED" w:rsidRDefault="00016BDA" w:rsidP="000061DE">
      <w:pPr>
        <w:pStyle w:val="ItemHead"/>
      </w:pPr>
      <w:r w:rsidRPr="00385EED">
        <w:t>42</w:t>
      </w:r>
      <w:r w:rsidR="00247FAD" w:rsidRPr="00385EED">
        <w:t xml:space="preserve">  </w:t>
      </w:r>
      <w:r w:rsidRPr="00385EED">
        <w:t>Section</w:t>
      </w:r>
      <w:r w:rsidR="00385EED">
        <w:t> </w:t>
      </w:r>
      <w:r w:rsidRPr="00385EED">
        <w:t>139ZQ (Official Receiver may require payment)</w:t>
      </w:r>
    </w:p>
    <w:p w:rsidR="00016BDA" w:rsidRPr="00385EED" w:rsidRDefault="00016BDA" w:rsidP="005536E9">
      <w:pPr>
        <w:pStyle w:val="Subitem"/>
      </w:pPr>
      <w:bookmarkStart w:id="341" w:name="BK_S5P101L21C1"/>
      <w:bookmarkEnd w:id="341"/>
      <w:r w:rsidRPr="00385EED">
        <w:tab/>
        <w:t>42.1</w:t>
      </w:r>
      <w:r w:rsidRPr="00385EED">
        <w:tab/>
        <w:t>Subsection</w:t>
      </w:r>
      <w:r w:rsidR="00385EED">
        <w:t> </w:t>
      </w:r>
      <w:r w:rsidRPr="00385EED">
        <w:t>139ZQ(5):</w:t>
      </w:r>
    </w:p>
    <w:p w:rsidR="00016BDA" w:rsidRPr="00385EED" w:rsidRDefault="00016BDA" w:rsidP="005536E9">
      <w:pPr>
        <w:pStyle w:val="Subitem"/>
        <w:ind w:left="1418"/>
      </w:pPr>
      <w:r w:rsidRPr="00385EED">
        <w:tab/>
        <w:t>Omit ‘bankrupt’, substitute ‘legal personal representative of the deceased person’.</w:t>
      </w:r>
    </w:p>
    <w:p w:rsidR="00016BDA" w:rsidRPr="00385EED" w:rsidRDefault="00016BDA" w:rsidP="005536E9">
      <w:pPr>
        <w:pStyle w:val="Subitem"/>
      </w:pPr>
      <w:bookmarkStart w:id="342" w:name="BK_S5P101L24C1"/>
      <w:bookmarkEnd w:id="342"/>
      <w:r w:rsidRPr="00385EED">
        <w:tab/>
        <w:t>42.2</w:t>
      </w:r>
      <w:r w:rsidRPr="00385EED">
        <w:tab/>
        <w:t>After subsection</w:t>
      </w:r>
      <w:r w:rsidR="00385EED">
        <w:t> </w:t>
      </w:r>
      <w:r w:rsidRPr="00385EED">
        <w:t>139ZQ(5), insert:</w:t>
      </w:r>
    </w:p>
    <w:p w:rsidR="00016BDA" w:rsidRPr="00385EED" w:rsidRDefault="00016BDA" w:rsidP="005536E9">
      <w:pPr>
        <w:pStyle w:val="subsection"/>
      </w:pPr>
      <w:r w:rsidRPr="00385EED">
        <w:tab/>
        <w:t>‘(5A)</w:t>
      </w:r>
      <w:r w:rsidRPr="00385EED">
        <w:tab/>
        <w:t xml:space="preserve">In </w:t>
      </w:r>
      <w:r w:rsidR="00385EED">
        <w:t>subsection (</w:t>
      </w:r>
      <w:r w:rsidRPr="00385EED">
        <w:t>5):</w:t>
      </w:r>
    </w:p>
    <w:p w:rsidR="00016BDA" w:rsidRPr="00385EED" w:rsidRDefault="00016BDA" w:rsidP="008A3DA4">
      <w:pPr>
        <w:pStyle w:val="Definition"/>
      </w:pPr>
      <w:r w:rsidRPr="00385EED">
        <w:rPr>
          <w:b/>
          <w:i/>
        </w:rPr>
        <w:t>legal personal representative</w:t>
      </w:r>
      <w:r w:rsidRPr="00385EED">
        <w:t>, in relation to a deceased person, means:</w:t>
      </w:r>
    </w:p>
    <w:p w:rsidR="00016BDA" w:rsidRPr="00385EED" w:rsidRDefault="00016BDA" w:rsidP="008A3DA4">
      <w:pPr>
        <w:pStyle w:val="paragraph"/>
      </w:pPr>
      <w:r w:rsidRPr="00385EED">
        <w:tab/>
        <w:t>(a)</w:t>
      </w:r>
      <w:r w:rsidRPr="00385EED">
        <w:tab/>
        <w:t>the executor under the deceased person’s will; or</w:t>
      </w:r>
    </w:p>
    <w:p w:rsidR="00016BDA" w:rsidRPr="00385EED" w:rsidRDefault="00016BDA" w:rsidP="008A3DA4">
      <w:pPr>
        <w:pStyle w:val="paragraph"/>
      </w:pPr>
      <w:r w:rsidRPr="00385EED">
        <w:tab/>
        <w:t>(b)</w:t>
      </w:r>
      <w:r w:rsidRPr="00385EED">
        <w:tab/>
        <w:t>the administrator under letters of administration or court order;</w:t>
      </w:r>
    </w:p>
    <w:p w:rsidR="00016BDA" w:rsidRPr="00385EED" w:rsidRDefault="00016BDA" w:rsidP="008A3DA4">
      <w:pPr>
        <w:pStyle w:val="subsection2"/>
      </w:pPr>
      <w:r w:rsidRPr="00385EED">
        <w:t>of the deceased person’s estate, or a part of that estate.’.</w:t>
      </w:r>
    </w:p>
    <w:p w:rsidR="00016BDA" w:rsidRPr="001B2C36" w:rsidRDefault="00016BDA" w:rsidP="001B2C36">
      <w:pPr>
        <w:pStyle w:val="ItemHead"/>
      </w:pPr>
      <w:r w:rsidRPr="001B2C36">
        <w:t>43</w:t>
      </w:r>
      <w:r w:rsidR="00247FAD" w:rsidRPr="001B2C36">
        <w:t xml:space="preserve">  </w:t>
      </w:r>
      <w:r w:rsidRPr="001B2C36">
        <w:t>Section</w:t>
      </w:r>
      <w:r w:rsidR="00385EED" w:rsidRPr="001B2C36">
        <w:t> </w:t>
      </w:r>
      <w:r w:rsidRPr="001B2C36">
        <w:t>143 (Provision to be made for creditors residing at a distance etc)</w:t>
      </w:r>
    </w:p>
    <w:p w:rsidR="00016BDA" w:rsidRPr="00385EED" w:rsidRDefault="00016BDA" w:rsidP="005536E9">
      <w:pPr>
        <w:pStyle w:val="Subitem"/>
      </w:pPr>
      <w:bookmarkStart w:id="343" w:name="BK_S5P101L32C1"/>
      <w:bookmarkEnd w:id="343"/>
      <w:r w:rsidRPr="00385EED">
        <w:tab/>
        <w:t>43.1</w:t>
      </w:r>
      <w:r w:rsidRPr="00385EED">
        <w:tab/>
        <w:t>Paragraph 143(a):</w:t>
      </w:r>
    </w:p>
    <w:p w:rsidR="00016BDA" w:rsidRPr="00385EED" w:rsidRDefault="00356ACE" w:rsidP="00356ACE">
      <w:pPr>
        <w:pStyle w:val="Subitem"/>
        <w:ind w:left="1418"/>
      </w:pPr>
      <w:r w:rsidRPr="00385EED">
        <w:tab/>
      </w:r>
      <w:r w:rsidR="00016BDA" w:rsidRPr="00385EED">
        <w:t>Omit ‘bankrupt’s statement of’, substitute ‘statement of a deceased person’s’.</w:t>
      </w:r>
    </w:p>
    <w:p w:rsidR="00016BDA" w:rsidRPr="00385EED" w:rsidRDefault="00016BDA" w:rsidP="000061DE">
      <w:pPr>
        <w:pStyle w:val="ItemHead"/>
      </w:pPr>
      <w:r w:rsidRPr="00385EED">
        <w:t>44</w:t>
      </w:r>
      <w:r w:rsidR="00247FAD" w:rsidRPr="00385EED">
        <w:t xml:space="preserve">  </w:t>
      </w:r>
      <w:r w:rsidRPr="00385EED">
        <w:t>Section</w:t>
      </w:r>
      <w:r w:rsidR="00385EED">
        <w:t> </w:t>
      </w:r>
      <w:r w:rsidRPr="00385EED">
        <w:t>146 (Distribution of dividends where bankrupt fails to file statement of affairs)</w:t>
      </w:r>
    </w:p>
    <w:p w:rsidR="00016BDA" w:rsidRPr="00385EED" w:rsidRDefault="00016BDA" w:rsidP="000E1982">
      <w:pPr>
        <w:pStyle w:val="Subitem"/>
        <w:ind w:left="1418"/>
      </w:pPr>
      <w:r w:rsidRPr="00385EED">
        <w:t>44.1</w:t>
      </w:r>
      <w:r w:rsidRPr="00385EED">
        <w:tab/>
        <w:t>Omit ‘a bankrupt’, substitute ‘the legal personal representative of a deceased person’.</w:t>
      </w:r>
    </w:p>
    <w:p w:rsidR="00016BDA" w:rsidRPr="00385EED" w:rsidRDefault="000E1982" w:rsidP="000E1982">
      <w:pPr>
        <w:pStyle w:val="Subitem"/>
        <w:ind w:left="1418"/>
      </w:pPr>
      <w:r w:rsidRPr="00385EED">
        <w:t>44.2</w:t>
      </w:r>
      <w:r w:rsidRPr="00385EED">
        <w:tab/>
      </w:r>
      <w:r w:rsidR="00016BDA" w:rsidRPr="00385EED">
        <w:t>Omit ‘his or her affairs’ (twice occurring), substitute ‘the deceased person’s affairs’.</w:t>
      </w:r>
    </w:p>
    <w:p w:rsidR="00016BDA" w:rsidRPr="00385EED" w:rsidRDefault="00016BDA" w:rsidP="000E1982">
      <w:pPr>
        <w:pStyle w:val="Subitem"/>
        <w:ind w:left="1418"/>
      </w:pPr>
      <w:r w:rsidRPr="00385EED">
        <w:t>44.3</w:t>
      </w:r>
      <w:r w:rsidRPr="00385EED">
        <w:tab/>
        <w:t>Omit ‘bankrupt’ (second occurring), substitute ‘legal personal representative’.</w:t>
      </w:r>
    </w:p>
    <w:p w:rsidR="00016BDA" w:rsidRPr="00385EED" w:rsidRDefault="00016BDA" w:rsidP="000061DE">
      <w:pPr>
        <w:pStyle w:val="ItemHead"/>
      </w:pPr>
      <w:r w:rsidRPr="00385EED">
        <w:t>45</w:t>
      </w:r>
      <w:r w:rsidR="00247FAD" w:rsidRPr="00385EED">
        <w:t xml:space="preserve">  </w:t>
      </w:r>
      <w:r w:rsidRPr="00385EED">
        <w:t>Section</w:t>
      </w:r>
      <w:r w:rsidR="00385EED">
        <w:t> </w:t>
      </w:r>
      <w:r w:rsidRPr="00385EED">
        <w:t>156A (Consent to act as trustee)</w:t>
      </w:r>
    </w:p>
    <w:p w:rsidR="00016BDA" w:rsidRPr="00385EED" w:rsidRDefault="00016BDA" w:rsidP="005536E9">
      <w:pPr>
        <w:pStyle w:val="Subitem"/>
      </w:pPr>
      <w:bookmarkStart w:id="344" w:name="BK_S5P102L10C1"/>
      <w:bookmarkEnd w:id="344"/>
      <w:r w:rsidRPr="00385EED">
        <w:tab/>
        <w:t>45.1</w:t>
      </w:r>
      <w:r w:rsidRPr="00385EED">
        <w:tab/>
        <w:t>Paragraph 156A(1)(a):</w:t>
      </w:r>
    </w:p>
    <w:p w:rsidR="00016BDA" w:rsidRPr="00385EED" w:rsidRDefault="00016BDA" w:rsidP="000E1982">
      <w:pPr>
        <w:pStyle w:val="Subitem"/>
        <w:ind w:left="1418" w:hanging="1418"/>
      </w:pPr>
      <w:r w:rsidRPr="00385EED">
        <w:tab/>
        <w:t>Before ‘debtor’ (first occurring), insert ‘deceased’.</w:t>
      </w:r>
    </w:p>
    <w:p w:rsidR="00016BDA" w:rsidRPr="00385EED" w:rsidRDefault="00016BDA" w:rsidP="005536E9">
      <w:pPr>
        <w:pStyle w:val="Subitem"/>
      </w:pPr>
      <w:bookmarkStart w:id="345" w:name="BK_S5P102L12C1"/>
      <w:bookmarkEnd w:id="345"/>
      <w:r w:rsidRPr="00385EED">
        <w:tab/>
        <w:t>45.2</w:t>
      </w:r>
      <w:r w:rsidRPr="00385EED">
        <w:tab/>
        <w:t>Paragraphs 156A(1)(a) and (3)(a):</w:t>
      </w:r>
    </w:p>
    <w:p w:rsidR="00016BDA" w:rsidRPr="00385EED" w:rsidRDefault="00016BDA" w:rsidP="005536E9">
      <w:pPr>
        <w:pStyle w:val="Subitem"/>
        <w:ind w:left="1418" w:hanging="1418"/>
      </w:pPr>
      <w:r w:rsidRPr="00385EED">
        <w:tab/>
        <w:t xml:space="preserve">Omit ‘debtor becomes a bankrupt;’, substitute ‘deceased debtor’s estate is administered under </w:t>
      </w:r>
      <w:r w:rsidR="00415751" w:rsidRPr="00385EED">
        <w:t>Part </w:t>
      </w:r>
      <w:r w:rsidRPr="00385EED">
        <w:t>XI;’.</w:t>
      </w:r>
    </w:p>
    <w:p w:rsidR="00016BDA" w:rsidRPr="00385EED" w:rsidRDefault="00016BDA" w:rsidP="005536E9">
      <w:pPr>
        <w:pStyle w:val="Subitem"/>
      </w:pPr>
      <w:bookmarkStart w:id="346" w:name="BK_S5P102L15C1"/>
      <w:bookmarkEnd w:id="346"/>
      <w:r w:rsidRPr="00385EED">
        <w:tab/>
        <w:t>45.3</w:t>
      </w:r>
      <w:r w:rsidRPr="00385EED">
        <w:tab/>
        <w:t>Paragraph 156A(3)(a):</w:t>
      </w:r>
    </w:p>
    <w:p w:rsidR="00016BDA" w:rsidRPr="00385EED" w:rsidRDefault="00016BDA" w:rsidP="000E1982">
      <w:pPr>
        <w:pStyle w:val="Subitem"/>
        <w:ind w:left="1418" w:hanging="1418"/>
      </w:pPr>
      <w:r w:rsidRPr="00385EED">
        <w:tab/>
        <w:t>Omit ‘estate of the bankrupt;’, substitute ‘estate;’.</w:t>
      </w:r>
    </w:p>
    <w:p w:rsidR="00016BDA" w:rsidRPr="00385EED" w:rsidRDefault="00415751" w:rsidP="008A3DA4">
      <w:pPr>
        <w:pStyle w:val="ActHead1"/>
        <w:pageBreakBefore/>
      </w:pPr>
      <w:bookmarkStart w:id="347" w:name="BK_S5P103L1C1"/>
      <w:bookmarkStart w:id="348" w:name="_Toc12881813"/>
      <w:bookmarkEnd w:id="347"/>
      <w:r w:rsidRPr="00385EED">
        <w:rPr>
          <w:rStyle w:val="CharChapNo"/>
        </w:rPr>
        <w:t>Schedule</w:t>
      </w:r>
      <w:r w:rsidR="00385EED" w:rsidRPr="00385EED">
        <w:rPr>
          <w:rStyle w:val="CharChapNo"/>
        </w:rPr>
        <w:t> </w:t>
      </w:r>
      <w:r w:rsidR="00016BDA" w:rsidRPr="00385EED">
        <w:rPr>
          <w:rStyle w:val="CharChapNo"/>
        </w:rPr>
        <w:t>8</w:t>
      </w:r>
      <w:r w:rsidRPr="00385EED">
        <w:t>—</w:t>
      </w:r>
      <w:r w:rsidR="00016BDA" w:rsidRPr="00385EED">
        <w:rPr>
          <w:rStyle w:val="CharChapText"/>
        </w:rPr>
        <w:t>Information on the National Personal Insolvency Index</w:t>
      </w:r>
      <w:bookmarkEnd w:id="348"/>
    </w:p>
    <w:p w:rsidR="00016BDA" w:rsidRPr="00385EED" w:rsidRDefault="00016BDA" w:rsidP="008A3DA4">
      <w:pPr>
        <w:pStyle w:val="notemargin"/>
      </w:pPr>
      <w:bookmarkStart w:id="349" w:name="BK_S5P103L3C1"/>
      <w:bookmarkEnd w:id="349"/>
      <w:r w:rsidRPr="00385EED">
        <w:t>(regulation</w:t>
      </w:r>
      <w:r w:rsidR="00385EED">
        <w:t> </w:t>
      </w:r>
      <w:r w:rsidRPr="00385EED">
        <w:t>13.03)</w:t>
      </w:r>
    </w:p>
    <w:p w:rsidR="00016BDA" w:rsidRPr="00385EED" w:rsidRDefault="00415751" w:rsidP="00016BDA">
      <w:pPr>
        <w:pStyle w:val="Header"/>
      </w:pPr>
      <w:bookmarkStart w:id="350" w:name="f_Check_Lines_below"/>
      <w:bookmarkEnd w:id="350"/>
      <w:r w:rsidRPr="00385EED">
        <w:rPr>
          <w:rStyle w:val="CharPartNo"/>
        </w:rPr>
        <w:t xml:space="preserve"> </w:t>
      </w:r>
      <w:r w:rsidRPr="00385EED">
        <w:rPr>
          <w:rStyle w:val="CharPartText"/>
        </w:rPr>
        <w:t xml:space="preserve"> </w:t>
      </w:r>
    </w:p>
    <w:p w:rsidR="00016BDA" w:rsidRPr="00385EED" w:rsidRDefault="00415751" w:rsidP="008A3DA4">
      <w:pPr>
        <w:pStyle w:val="notetext"/>
      </w:pPr>
      <w:r w:rsidRPr="00385EED">
        <w:t>Note:</w:t>
      </w:r>
      <w:r w:rsidRPr="00385EED">
        <w:tab/>
      </w:r>
      <w:r w:rsidR="00016BDA" w:rsidRPr="00385EED">
        <w:t xml:space="preserve">References in this </w:t>
      </w:r>
      <w:r w:rsidRPr="00385EED">
        <w:t>Schedule </w:t>
      </w:r>
      <w:r w:rsidR="00016BDA" w:rsidRPr="00385EED">
        <w:t>to sections, subsections and paragraphs are references to those provisions of the Act.</w:t>
      </w:r>
    </w:p>
    <w:p w:rsidR="008A3DA4" w:rsidRPr="00385EED" w:rsidRDefault="008A3DA4" w:rsidP="008A3DA4">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616"/>
        <w:gridCol w:w="1428"/>
        <w:gridCol w:w="1344"/>
        <w:gridCol w:w="1777"/>
        <w:gridCol w:w="1877"/>
        <w:gridCol w:w="1487"/>
      </w:tblGrid>
      <w:tr w:rsidR="00516824" w:rsidRPr="00385EED" w:rsidTr="00315352">
        <w:trPr>
          <w:tblHeader/>
        </w:trPr>
        <w:tc>
          <w:tcPr>
            <w:tcW w:w="361" w:type="pct"/>
            <w:tcBorders>
              <w:top w:val="single" w:sz="12" w:space="0" w:color="auto"/>
              <w:bottom w:val="single" w:sz="12" w:space="0" w:color="auto"/>
            </w:tcBorders>
            <w:shd w:val="clear" w:color="auto" w:fill="auto"/>
          </w:tcPr>
          <w:p w:rsidR="00516824" w:rsidRPr="00385EED" w:rsidRDefault="00516824" w:rsidP="00B6022C">
            <w:pPr>
              <w:pStyle w:val="TableHeading"/>
            </w:pPr>
            <w:r w:rsidRPr="00385EED">
              <w:t>Item No.</w:t>
            </w:r>
          </w:p>
        </w:tc>
        <w:tc>
          <w:tcPr>
            <w:tcW w:w="837" w:type="pct"/>
            <w:tcBorders>
              <w:top w:val="single" w:sz="12" w:space="0" w:color="auto"/>
              <w:bottom w:val="single" w:sz="12" w:space="0" w:color="auto"/>
            </w:tcBorders>
            <w:shd w:val="clear" w:color="auto" w:fill="auto"/>
          </w:tcPr>
          <w:p w:rsidR="00516824" w:rsidRPr="00385EED" w:rsidRDefault="00516824" w:rsidP="00B6022C">
            <w:pPr>
              <w:pStyle w:val="TableHeading"/>
            </w:pPr>
            <w:r w:rsidRPr="00385EED">
              <w:t xml:space="preserve">Provision of the Act </w:t>
            </w:r>
          </w:p>
        </w:tc>
        <w:tc>
          <w:tcPr>
            <w:tcW w:w="788" w:type="pct"/>
            <w:tcBorders>
              <w:top w:val="single" w:sz="12" w:space="0" w:color="auto"/>
              <w:bottom w:val="single" w:sz="12" w:space="0" w:color="auto"/>
            </w:tcBorders>
            <w:shd w:val="clear" w:color="auto" w:fill="auto"/>
          </w:tcPr>
          <w:p w:rsidR="00516824" w:rsidRPr="00385EED" w:rsidRDefault="00516824" w:rsidP="00B6022C">
            <w:pPr>
              <w:pStyle w:val="TableHeading"/>
            </w:pPr>
            <w:r w:rsidRPr="00385EED">
              <w:t xml:space="preserve">Document from which information may be entered in the Index </w:t>
            </w:r>
          </w:p>
        </w:tc>
        <w:tc>
          <w:tcPr>
            <w:tcW w:w="1042" w:type="pct"/>
            <w:tcBorders>
              <w:top w:val="single" w:sz="12" w:space="0" w:color="auto"/>
              <w:bottom w:val="single" w:sz="12" w:space="0" w:color="auto"/>
            </w:tcBorders>
            <w:shd w:val="clear" w:color="auto" w:fill="auto"/>
          </w:tcPr>
          <w:p w:rsidR="00516824" w:rsidRPr="00385EED" w:rsidRDefault="00516824" w:rsidP="00B6022C">
            <w:pPr>
              <w:pStyle w:val="TableHeading"/>
            </w:pPr>
            <w:r w:rsidRPr="00385EED">
              <w:t xml:space="preserve">Person who must give the document to the Official Receiver </w:t>
            </w:r>
          </w:p>
        </w:tc>
        <w:tc>
          <w:tcPr>
            <w:tcW w:w="1100" w:type="pct"/>
            <w:tcBorders>
              <w:top w:val="single" w:sz="12" w:space="0" w:color="auto"/>
              <w:bottom w:val="single" w:sz="12" w:space="0" w:color="auto"/>
            </w:tcBorders>
            <w:shd w:val="clear" w:color="auto" w:fill="auto"/>
          </w:tcPr>
          <w:p w:rsidR="00516824" w:rsidRPr="00385EED" w:rsidRDefault="00516824" w:rsidP="00B6022C">
            <w:pPr>
              <w:pStyle w:val="TableHeading"/>
            </w:pPr>
            <w:r w:rsidRPr="00385EED">
              <w:t xml:space="preserve">Period within which the document must be provided to the Official Receiver </w:t>
            </w:r>
          </w:p>
        </w:tc>
        <w:tc>
          <w:tcPr>
            <w:tcW w:w="872" w:type="pct"/>
            <w:tcBorders>
              <w:top w:val="single" w:sz="12" w:space="0" w:color="auto"/>
              <w:bottom w:val="single" w:sz="12" w:space="0" w:color="auto"/>
            </w:tcBorders>
            <w:shd w:val="clear" w:color="auto" w:fill="auto"/>
          </w:tcPr>
          <w:p w:rsidR="00516824" w:rsidRPr="00385EED" w:rsidRDefault="00516824" w:rsidP="00B6022C">
            <w:pPr>
              <w:pStyle w:val="TableHeading"/>
            </w:pPr>
            <w:r w:rsidRPr="00385EED">
              <w:t xml:space="preserve">Information to be entered in the Index </w:t>
            </w:r>
          </w:p>
        </w:tc>
      </w:tr>
      <w:tr w:rsidR="00516824" w:rsidRPr="00385EED" w:rsidTr="00831E0D">
        <w:tc>
          <w:tcPr>
            <w:tcW w:w="361" w:type="pct"/>
            <w:tcBorders>
              <w:top w:val="single" w:sz="12" w:space="0" w:color="auto"/>
              <w:bottom w:val="single" w:sz="4" w:space="0" w:color="auto"/>
            </w:tcBorders>
            <w:shd w:val="clear" w:color="auto" w:fill="auto"/>
          </w:tcPr>
          <w:p w:rsidR="00516824" w:rsidRPr="00385EED" w:rsidRDefault="00377227" w:rsidP="00315352">
            <w:pPr>
              <w:pStyle w:val="Tabletext"/>
            </w:pPr>
            <w:r w:rsidRPr="00385EED">
              <w:t>1</w:t>
            </w:r>
          </w:p>
        </w:tc>
        <w:tc>
          <w:tcPr>
            <w:tcW w:w="837" w:type="pct"/>
            <w:tcBorders>
              <w:top w:val="single" w:sz="12" w:space="0" w:color="auto"/>
              <w:bottom w:val="single" w:sz="4" w:space="0" w:color="auto"/>
            </w:tcBorders>
            <w:shd w:val="clear" w:color="auto" w:fill="auto"/>
          </w:tcPr>
          <w:p w:rsidR="00516824" w:rsidRPr="00385EED" w:rsidRDefault="00516824" w:rsidP="00315352">
            <w:pPr>
              <w:pStyle w:val="Tabletext"/>
            </w:pPr>
            <w:r w:rsidRPr="00385EED">
              <w:t>Section</w:t>
            </w:r>
            <w:r w:rsidR="00385EED">
              <w:t> </w:t>
            </w:r>
            <w:r w:rsidRPr="00385EED">
              <w:t>50</w:t>
            </w:r>
          </w:p>
          <w:p w:rsidR="00516824" w:rsidRPr="00385EED" w:rsidRDefault="00516824" w:rsidP="00315352">
            <w:pPr>
              <w:pStyle w:val="Tabletext"/>
            </w:pPr>
          </w:p>
          <w:p w:rsidR="00516824" w:rsidRPr="00385EED" w:rsidRDefault="00516824" w:rsidP="00315352">
            <w:pPr>
              <w:pStyle w:val="Tabletext"/>
            </w:pPr>
            <w:r w:rsidRPr="00385EED">
              <w:t xml:space="preserve">trustee to take control of debtor’s property before sequestration </w:t>
            </w:r>
          </w:p>
        </w:tc>
        <w:tc>
          <w:tcPr>
            <w:tcW w:w="788" w:type="pct"/>
            <w:tcBorders>
              <w:top w:val="single" w:sz="12" w:space="0" w:color="auto"/>
              <w:bottom w:val="single" w:sz="4" w:space="0" w:color="auto"/>
            </w:tcBorders>
            <w:shd w:val="clear" w:color="auto" w:fill="auto"/>
          </w:tcPr>
          <w:p w:rsidR="00516824" w:rsidRPr="00385EED" w:rsidRDefault="00516824" w:rsidP="00315352">
            <w:pPr>
              <w:pStyle w:val="Tabletext"/>
            </w:pPr>
            <w:r w:rsidRPr="00385EED">
              <w:t>court order</w:t>
            </w:r>
          </w:p>
        </w:tc>
        <w:tc>
          <w:tcPr>
            <w:tcW w:w="1042" w:type="pct"/>
            <w:tcBorders>
              <w:top w:val="single" w:sz="12" w:space="0" w:color="auto"/>
              <w:bottom w:val="single" w:sz="4" w:space="0" w:color="auto"/>
            </w:tcBorders>
            <w:shd w:val="clear" w:color="auto" w:fill="auto"/>
          </w:tcPr>
          <w:p w:rsidR="00516824" w:rsidRPr="00385EED" w:rsidRDefault="00516824" w:rsidP="00315352">
            <w:pPr>
              <w:pStyle w:val="Tabletext"/>
            </w:pPr>
            <w:r w:rsidRPr="00385EED">
              <w:t>applicant (creditor)</w:t>
            </w:r>
          </w:p>
        </w:tc>
        <w:tc>
          <w:tcPr>
            <w:tcW w:w="1100" w:type="pct"/>
            <w:tcBorders>
              <w:top w:val="single" w:sz="12" w:space="0" w:color="auto"/>
              <w:bottom w:val="single" w:sz="4" w:space="0" w:color="auto"/>
            </w:tcBorders>
            <w:shd w:val="clear" w:color="auto" w:fill="auto"/>
          </w:tcPr>
          <w:p w:rsidR="00516824" w:rsidRPr="00385EED" w:rsidRDefault="00516824" w:rsidP="00315352">
            <w:pPr>
              <w:pStyle w:val="Tabletext"/>
            </w:pPr>
            <w:r w:rsidRPr="00385EED">
              <w:t>as soon as practicable</w:t>
            </w:r>
          </w:p>
        </w:tc>
        <w:tc>
          <w:tcPr>
            <w:tcW w:w="872" w:type="pct"/>
            <w:tcBorders>
              <w:top w:val="single" w:sz="12" w:space="0" w:color="auto"/>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of order</w:t>
            </w:r>
          </w:p>
          <w:p w:rsidR="00516824" w:rsidRPr="00385EED" w:rsidRDefault="00516824" w:rsidP="00B6022C">
            <w:pPr>
              <w:numPr>
                <w:ilvl w:val="0"/>
                <w:numId w:val="14"/>
              </w:numPr>
              <w:spacing w:before="40" w:line="220" w:lineRule="exact"/>
              <w:rPr>
                <w:rFonts w:cs="Times New Roman"/>
                <w:sz w:val="20"/>
              </w:rPr>
            </w:pPr>
            <w:r w:rsidRPr="00385EED">
              <w:rPr>
                <w:rFonts w:cs="Times New Roman"/>
                <w:sz w:val="20"/>
              </w:rPr>
              <w:t>particulars of debtor</w:t>
            </w:r>
          </w:p>
          <w:p w:rsidR="00516824" w:rsidRPr="00385EED" w:rsidRDefault="00516824" w:rsidP="00B6022C">
            <w:pPr>
              <w:numPr>
                <w:ilvl w:val="0"/>
                <w:numId w:val="14"/>
              </w:numPr>
              <w:spacing w:before="40" w:after="60" w:line="220" w:lineRule="exact"/>
              <w:rPr>
                <w:rFonts w:cs="Times New Roman"/>
                <w:sz w:val="20"/>
              </w:rPr>
            </w:pPr>
            <w:r w:rsidRPr="00385EED">
              <w:rPr>
                <w:rFonts w:cs="Times New Roman"/>
                <w:sz w:val="20"/>
              </w:rPr>
              <w:t>date when trustee’s control ends (subsection </w:t>
            </w:r>
            <w:r w:rsidR="00FD0D71" w:rsidRPr="00385EED">
              <w:rPr>
                <w:rFonts w:cs="Times New Roman"/>
                <w:sz w:val="20"/>
              </w:rPr>
              <w:br/>
            </w:r>
            <w:r w:rsidRPr="00385EED">
              <w:rPr>
                <w:rFonts w:cs="Times New Roman"/>
                <w:sz w:val="20"/>
              </w:rPr>
              <w:t>50(1B))</w:t>
            </w:r>
          </w:p>
        </w:tc>
      </w:tr>
      <w:tr w:rsidR="00516824" w:rsidRPr="00385EED" w:rsidTr="00831E0D">
        <w:tc>
          <w:tcPr>
            <w:tcW w:w="361" w:type="pct"/>
            <w:tcBorders>
              <w:bottom w:val="single" w:sz="4" w:space="0" w:color="auto"/>
            </w:tcBorders>
            <w:shd w:val="clear" w:color="auto" w:fill="auto"/>
          </w:tcPr>
          <w:p w:rsidR="00516824" w:rsidRPr="00385EED" w:rsidRDefault="00377227" w:rsidP="00315352">
            <w:pPr>
              <w:pStyle w:val="Tabletext"/>
            </w:pPr>
            <w:r w:rsidRPr="00385EED">
              <w:t>2</w:t>
            </w:r>
          </w:p>
        </w:tc>
        <w:tc>
          <w:tcPr>
            <w:tcW w:w="837" w:type="pct"/>
            <w:tcBorders>
              <w:bottom w:val="single" w:sz="4" w:space="0" w:color="auto"/>
            </w:tcBorders>
            <w:shd w:val="clear" w:color="auto" w:fill="auto"/>
          </w:tcPr>
          <w:p w:rsidR="00516824" w:rsidRPr="00385EED" w:rsidRDefault="00516824" w:rsidP="00315352">
            <w:pPr>
              <w:pStyle w:val="Tabletext"/>
            </w:pPr>
            <w:r w:rsidRPr="00385EED">
              <w:t>Sections</w:t>
            </w:r>
            <w:r w:rsidR="00385EED">
              <w:t> </w:t>
            </w:r>
            <w:r w:rsidRPr="00385EED">
              <w:t xml:space="preserve">43 and 47 </w:t>
            </w:r>
          </w:p>
          <w:p w:rsidR="00516824" w:rsidRPr="00385EED" w:rsidRDefault="00516824" w:rsidP="00315352">
            <w:pPr>
              <w:pStyle w:val="Tabletext"/>
            </w:pPr>
          </w:p>
          <w:p w:rsidR="00516824" w:rsidRPr="00385EED" w:rsidRDefault="00516824" w:rsidP="00315352">
            <w:pPr>
              <w:pStyle w:val="Tabletext"/>
            </w:pPr>
            <w:r w:rsidRPr="00385EED">
              <w:t>creditor’s petition</w:t>
            </w:r>
          </w:p>
        </w:tc>
        <w:tc>
          <w:tcPr>
            <w:tcW w:w="788" w:type="pct"/>
            <w:tcBorders>
              <w:bottom w:val="single" w:sz="4" w:space="0" w:color="auto"/>
            </w:tcBorders>
            <w:shd w:val="clear" w:color="auto" w:fill="auto"/>
          </w:tcPr>
          <w:p w:rsidR="00516824" w:rsidRPr="00385EED" w:rsidRDefault="00516824" w:rsidP="00315352">
            <w:pPr>
              <w:pStyle w:val="Tabletext"/>
            </w:pPr>
            <w:r w:rsidRPr="00385EED">
              <w:t>creditor’s petition and verifying affidavit (subsections </w:t>
            </w:r>
            <w:r w:rsidR="004F74AB" w:rsidRPr="00385EED">
              <w:br/>
            </w:r>
            <w:r w:rsidRPr="00385EED">
              <w:t>47(1) and (1A))</w:t>
            </w:r>
          </w:p>
        </w:tc>
        <w:tc>
          <w:tcPr>
            <w:tcW w:w="1042" w:type="pct"/>
            <w:tcBorders>
              <w:bottom w:val="single" w:sz="4" w:space="0" w:color="auto"/>
            </w:tcBorders>
            <w:shd w:val="clear" w:color="auto" w:fill="auto"/>
          </w:tcPr>
          <w:p w:rsidR="00516824" w:rsidRPr="00385EED" w:rsidRDefault="00516824" w:rsidP="00315352">
            <w:pPr>
              <w:pStyle w:val="Tabletext"/>
            </w:pPr>
            <w:r w:rsidRPr="00385EED">
              <w:t>petitioning creditor</w:t>
            </w:r>
          </w:p>
        </w:tc>
        <w:tc>
          <w:tcPr>
            <w:tcW w:w="1100" w:type="pct"/>
            <w:tcBorders>
              <w:bottom w:val="single" w:sz="4" w:space="0" w:color="auto"/>
            </w:tcBorders>
            <w:shd w:val="clear" w:color="auto" w:fill="auto"/>
          </w:tcPr>
          <w:p w:rsidR="00516824" w:rsidRPr="00385EED" w:rsidRDefault="00516824" w:rsidP="00377227">
            <w:pPr>
              <w:pStyle w:val="Tabletext"/>
            </w:pPr>
            <w:r w:rsidRPr="00385EED">
              <w:t xml:space="preserve">within 3 </w:t>
            </w:r>
            <w:r w:rsidR="00373714" w:rsidRPr="00385EED">
              <w:t>business days</w:t>
            </w:r>
          </w:p>
        </w:tc>
        <w:tc>
          <w:tcPr>
            <w:tcW w:w="872" w:type="pct"/>
            <w:tcBorders>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of petition</w:t>
            </w:r>
          </w:p>
          <w:p w:rsidR="00516824" w:rsidRPr="00385EED" w:rsidRDefault="00516824" w:rsidP="00B6022C">
            <w:pPr>
              <w:numPr>
                <w:ilvl w:val="0"/>
                <w:numId w:val="14"/>
              </w:numPr>
              <w:spacing w:before="40" w:line="220" w:lineRule="exact"/>
              <w:rPr>
                <w:rFonts w:cs="Times New Roman"/>
                <w:sz w:val="20"/>
              </w:rPr>
            </w:pPr>
            <w:r w:rsidRPr="00385EED">
              <w:rPr>
                <w:rFonts w:cs="Times New Roman"/>
                <w:sz w:val="20"/>
              </w:rPr>
              <w:t>particulars of debtor</w:t>
            </w:r>
          </w:p>
          <w:p w:rsidR="00516824" w:rsidRPr="00385EED" w:rsidRDefault="00516824" w:rsidP="00B6022C">
            <w:pPr>
              <w:numPr>
                <w:ilvl w:val="0"/>
                <w:numId w:val="14"/>
              </w:numPr>
              <w:spacing w:before="40" w:line="220" w:lineRule="exact"/>
              <w:rPr>
                <w:rFonts w:cs="Times New Roman"/>
                <w:sz w:val="20"/>
              </w:rPr>
            </w:pPr>
            <w:r w:rsidRPr="00385EED">
              <w:rPr>
                <w:rFonts w:cs="Times New Roman"/>
                <w:sz w:val="20"/>
              </w:rPr>
              <w:t>name of petitioning creditor</w:t>
            </w:r>
          </w:p>
          <w:p w:rsidR="00516824" w:rsidRPr="00385EED" w:rsidRDefault="00516824" w:rsidP="00B6022C">
            <w:pPr>
              <w:numPr>
                <w:ilvl w:val="0"/>
                <w:numId w:val="14"/>
              </w:numPr>
              <w:spacing w:before="40" w:line="220" w:lineRule="exact"/>
              <w:rPr>
                <w:rFonts w:cs="Times New Roman"/>
                <w:sz w:val="20"/>
              </w:rPr>
            </w:pPr>
            <w:r w:rsidRPr="00385EED">
              <w:rPr>
                <w:rFonts w:cs="Times New Roman"/>
                <w:sz w:val="20"/>
              </w:rPr>
              <w:t>name and telephone number of petitioning creditor’s solicitors</w:t>
            </w:r>
          </w:p>
          <w:p w:rsidR="00516824" w:rsidRPr="00385EED" w:rsidRDefault="00516824" w:rsidP="00B6022C">
            <w:pPr>
              <w:numPr>
                <w:ilvl w:val="0"/>
                <w:numId w:val="14"/>
              </w:numPr>
              <w:spacing w:before="40" w:after="60" w:line="220" w:lineRule="exact"/>
              <w:rPr>
                <w:rFonts w:cs="Times New Roman"/>
                <w:sz w:val="20"/>
              </w:rPr>
            </w:pPr>
            <w:r w:rsidRPr="00385EED">
              <w:rPr>
                <w:rFonts w:cs="Times New Roman"/>
                <w:sz w:val="20"/>
              </w:rPr>
              <w:t>date of court hearing for sequestration order</w:t>
            </w:r>
          </w:p>
        </w:tc>
      </w:tr>
      <w:tr w:rsidR="00516824" w:rsidRPr="00385EED" w:rsidTr="00831E0D">
        <w:tc>
          <w:tcPr>
            <w:tcW w:w="361" w:type="pct"/>
            <w:tcBorders>
              <w:top w:val="single" w:sz="4" w:space="0" w:color="auto"/>
              <w:bottom w:val="single" w:sz="4" w:space="0" w:color="auto"/>
            </w:tcBorders>
            <w:shd w:val="clear" w:color="auto" w:fill="auto"/>
          </w:tcPr>
          <w:p w:rsidR="00516824" w:rsidRPr="00385EED" w:rsidRDefault="00377227" w:rsidP="00315352">
            <w:pPr>
              <w:pStyle w:val="Tabletext"/>
            </w:pPr>
            <w:r w:rsidRPr="00385EED">
              <w:t>3</w:t>
            </w:r>
          </w:p>
        </w:tc>
        <w:tc>
          <w:tcPr>
            <w:tcW w:w="837"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Section</w:t>
            </w:r>
            <w:r w:rsidR="00385EED">
              <w:t> </w:t>
            </w:r>
            <w:r w:rsidRPr="00385EED">
              <w:t>43</w:t>
            </w:r>
          </w:p>
          <w:p w:rsidR="00516824" w:rsidRPr="00385EED" w:rsidRDefault="00516824" w:rsidP="00315352">
            <w:pPr>
              <w:pStyle w:val="Tabletext"/>
            </w:pPr>
          </w:p>
          <w:p w:rsidR="00516824" w:rsidRPr="00385EED" w:rsidRDefault="00516824" w:rsidP="00315352">
            <w:pPr>
              <w:pStyle w:val="Tabletext"/>
            </w:pPr>
            <w:r w:rsidRPr="00385EED">
              <w:t xml:space="preserve">sequestration order </w:t>
            </w:r>
          </w:p>
        </w:tc>
        <w:tc>
          <w:tcPr>
            <w:tcW w:w="788"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sequestration order (subsection </w:t>
            </w:r>
            <w:r w:rsidR="00FD0D71" w:rsidRPr="00385EED">
              <w:br/>
            </w:r>
            <w:r w:rsidRPr="00385EED">
              <w:t>43(1), section</w:t>
            </w:r>
            <w:r w:rsidR="00385EED">
              <w:t> </w:t>
            </w:r>
            <w:r w:rsidRPr="00385EED">
              <w:t>52)</w:t>
            </w:r>
          </w:p>
        </w:tc>
        <w:tc>
          <w:tcPr>
            <w:tcW w:w="1042"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Creditor who obtained the order (subsection </w:t>
            </w:r>
            <w:r w:rsidR="00FD0D71" w:rsidRPr="00385EED">
              <w:br/>
            </w:r>
            <w:r w:rsidRPr="00385EED">
              <w:t>52(1A))</w:t>
            </w:r>
          </w:p>
        </w:tc>
        <w:tc>
          <w:tcPr>
            <w:tcW w:w="1100"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within 2 days</w:t>
            </w:r>
          </w:p>
        </w:tc>
        <w:tc>
          <w:tcPr>
            <w:tcW w:w="872" w:type="pct"/>
            <w:tcBorders>
              <w:top w:val="single" w:sz="4" w:space="0" w:color="auto"/>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of order</w:t>
            </w:r>
          </w:p>
          <w:p w:rsidR="00516824" w:rsidRPr="00385EED" w:rsidRDefault="00516824" w:rsidP="00B6022C">
            <w:pPr>
              <w:keepNext/>
              <w:keepLines/>
              <w:numPr>
                <w:ilvl w:val="0"/>
                <w:numId w:val="14"/>
              </w:numPr>
              <w:spacing w:before="40" w:line="220" w:lineRule="exact"/>
              <w:rPr>
                <w:rFonts w:cs="Times New Roman"/>
                <w:sz w:val="20"/>
              </w:rPr>
            </w:pPr>
            <w:r w:rsidRPr="00385EED">
              <w:rPr>
                <w:rFonts w:cs="Times New Roman"/>
                <w:sz w:val="20"/>
              </w:rPr>
              <w:t xml:space="preserve">particulars of bankrupt </w:t>
            </w:r>
          </w:p>
          <w:p w:rsidR="00516824" w:rsidRPr="00385EED" w:rsidRDefault="00516824" w:rsidP="00B6022C">
            <w:pPr>
              <w:keepNext/>
              <w:keepLines/>
              <w:numPr>
                <w:ilvl w:val="0"/>
                <w:numId w:val="14"/>
              </w:numPr>
              <w:spacing w:before="40" w:line="220" w:lineRule="exact"/>
              <w:rPr>
                <w:rFonts w:cs="Times New Roman"/>
                <w:sz w:val="20"/>
              </w:rPr>
            </w:pPr>
            <w:r w:rsidRPr="00385EED">
              <w:rPr>
                <w:rFonts w:cs="Times New Roman"/>
                <w:sz w:val="20"/>
              </w:rPr>
              <w:t>name of petitioning creditor</w:t>
            </w:r>
          </w:p>
          <w:p w:rsidR="00516824" w:rsidRPr="00385EED" w:rsidRDefault="00516824" w:rsidP="00B6022C">
            <w:pPr>
              <w:keepNext/>
              <w:keepLines/>
              <w:numPr>
                <w:ilvl w:val="0"/>
                <w:numId w:val="14"/>
              </w:numPr>
              <w:spacing w:before="40" w:line="220" w:lineRule="exact"/>
              <w:rPr>
                <w:rFonts w:cs="Times New Roman"/>
                <w:sz w:val="20"/>
              </w:rPr>
            </w:pPr>
            <w:r w:rsidRPr="00385EED">
              <w:rPr>
                <w:rFonts w:cs="Times New Roman"/>
                <w:sz w:val="20"/>
              </w:rPr>
              <w:t>name and telephone number of petitioning creditor’s solicitors</w:t>
            </w:r>
          </w:p>
          <w:p w:rsidR="00516824" w:rsidRPr="00385EED" w:rsidRDefault="00516824" w:rsidP="00B6022C">
            <w:pPr>
              <w:keepNext/>
              <w:keepLines/>
              <w:numPr>
                <w:ilvl w:val="0"/>
                <w:numId w:val="14"/>
              </w:numPr>
              <w:spacing w:before="40" w:line="220" w:lineRule="exact"/>
              <w:rPr>
                <w:rFonts w:cs="Times New Roman"/>
                <w:sz w:val="20"/>
              </w:rPr>
            </w:pPr>
            <w:r w:rsidRPr="00385EED">
              <w:rPr>
                <w:rFonts w:cs="Times New Roman"/>
                <w:sz w:val="20"/>
              </w:rPr>
              <w:t>name of trustee</w:t>
            </w:r>
          </w:p>
          <w:p w:rsidR="00516824" w:rsidRPr="00385EED" w:rsidRDefault="00516824" w:rsidP="00B6022C">
            <w:pPr>
              <w:keepNext/>
              <w:keepLines/>
              <w:numPr>
                <w:ilvl w:val="0"/>
                <w:numId w:val="14"/>
              </w:numPr>
              <w:spacing w:before="40" w:after="60" w:line="220" w:lineRule="exact"/>
              <w:rPr>
                <w:rFonts w:cs="Times New Roman"/>
                <w:sz w:val="20"/>
              </w:rPr>
            </w:pPr>
            <w:r w:rsidRPr="00385EED">
              <w:rPr>
                <w:rFonts w:cs="Times New Roman"/>
                <w:sz w:val="20"/>
              </w:rPr>
              <w:t>date of filing of Statement of Affairs</w:t>
            </w:r>
          </w:p>
        </w:tc>
      </w:tr>
      <w:tr w:rsidR="00516824" w:rsidRPr="00385EED" w:rsidTr="00831E0D">
        <w:tc>
          <w:tcPr>
            <w:tcW w:w="361" w:type="pct"/>
            <w:tcBorders>
              <w:bottom w:val="single" w:sz="4" w:space="0" w:color="auto"/>
            </w:tcBorders>
            <w:shd w:val="clear" w:color="auto" w:fill="auto"/>
          </w:tcPr>
          <w:p w:rsidR="00516824" w:rsidRPr="00385EED" w:rsidRDefault="00516824" w:rsidP="00315352">
            <w:pPr>
              <w:pStyle w:val="Tabletext"/>
            </w:pPr>
            <w:r w:rsidRPr="00385EED">
              <w:t>4</w:t>
            </w:r>
          </w:p>
        </w:tc>
        <w:tc>
          <w:tcPr>
            <w:tcW w:w="837" w:type="pct"/>
            <w:tcBorders>
              <w:bottom w:val="single" w:sz="4" w:space="0" w:color="auto"/>
            </w:tcBorders>
            <w:shd w:val="clear" w:color="auto" w:fill="auto"/>
          </w:tcPr>
          <w:p w:rsidR="00516824" w:rsidRPr="00385EED" w:rsidRDefault="00516824" w:rsidP="00315352">
            <w:pPr>
              <w:pStyle w:val="Tabletext"/>
            </w:pPr>
            <w:r w:rsidRPr="00385EED">
              <w:t>Section</w:t>
            </w:r>
            <w:r w:rsidR="00385EED">
              <w:t> </w:t>
            </w:r>
            <w:r w:rsidRPr="00385EED">
              <w:t xml:space="preserve">55 </w:t>
            </w:r>
          </w:p>
          <w:p w:rsidR="00516824" w:rsidRPr="00385EED" w:rsidRDefault="00516824" w:rsidP="00315352">
            <w:pPr>
              <w:pStyle w:val="Tabletext"/>
            </w:pPr>
          </w:p>
          <w:p w:rsidR="00516824" w:rsidRPr="00385EED" w:rsidRDefault="00516824" w:rsidP="00315352">
            <w:pPr>
              <w:pStyle w:val="Tabletext"/>
            </w:pPr>
            <w:r w:rsidRPr="00385EED">
              <w:t xml:space="preserve">debtor’s petition </w:t>
            </w:r>
          </w:p>
        </w:tc>
        <w:tc>
          <w:tcPr>
            <w:tcW w:w="788" w:type="pct"/>
            <w:tcBorders>
              <w:bottom w:val="single" w:sz="4" w:space="0" w:color="auto"/>
            </w:tcBorders>
            <w:shd w:val="clear" w:color="auto" w:fill="auto"/>
          </w:tcPr>
          <w:p w:rsidR="00516824" w:rsidRPr="00385EED" w:rsidRDefault="00516824" w:rsidP="00315352">
            <w:pPr>
              <w:pStyle w:val="Tabletext"/>
            </w:pPr>
            <w:r w:rsidRPr="00385EED">
              <w:t>debtor’s petition and statement of affairs (subsection </w:t>
            </w:r>
            <w:r w:rsidR="00FD0D71" w:rsidRPr="00385EED">
              <w:br/>
            </w:r>
            <w:r w:rsidRPr="00385EED">
              <w:t xml:space="preserve">55(2)) </w:t>
            </w:r>
          </w:p>
        </w:tc>
        <w:tc>
          <w:tcPr>
            <w:tcW w:w="1042" w:type="pct"/>
            <w:tcBorders>
              <w:bottom w:val="single" w:sz="4" w:space="0" w:color="auto"/>
            </w:tcBorders>
            <w:shd w:val="clear" w:color="auto" w:fill="auto"/>
          </w:tcPr>
          <w:p w:rsidR="00516824" w:rsidRPr="00385EED" w:rsidRDefault="00516824" w:rsidP="00315352">
            <w:pPr>
              <w:pStyle w:val="Tabletext"/>
            </w:pPr>
            <w:r w:rsidRPr="00385EED">
              <w:t>debtor (subsection </w:t>
            </w:r>
            <w:r w:rsidR="00FD0D71" w:rsidRPr="00385EED">
              <w:br/>
            </w:r>
            <w:r w:rsidRPr="00385EED">
              <w:t xml:space="preserve">55(1)) </w:t>
            </w:r>
          </w:p>
        </w:tc>
        <w:tc>
          <w:tcPr>
            <w:tcW w:w="1100" w:type="pct"/>
            <w:tcBorders>
              <w:bottom w:val="single" w:sz="4" w:space="0" w:color="auto"/>
            </w:tcBorders>
            <w:shd w:val="clear" w:color="auto" w:fill="auto"/>
          </w:tcPr>
          <w:p w:rsidR="00516824" w:rsidRPr="00385EED" w:rsidRDefault="00516824" w:rsidP="00315352">
            <w:pPr>
              <w:pStyle w:val="Tabletext"/>
            </w:pPr>
            <w:r w:rsidRPr="00385EED">
              <w:t xml:space="preserve">not applicable </w:t>
            </w:r>
          </w:p>
        </w:tc>
        <w:tc>
          <w:tcPr>
            <w:tcW w:w="872" w:type="pct"/>
            <w:tcBorders>
              <w:bottom w:val="single" w:sz="4" w:space="0" w:color="auto"/>
            </w:tcBorders>
            <w:shd w:val="clear" w:color="auto" w:fill="auto"/>
          </w:tcPr>
          <w:p w:rsidR="00516824" w:rsidRPr="00385EED" w:rsidRDefault="00516824" w:rsidP="00A80F3B">
            <w:pPr>
              <w:keepNext/>
              <w:numPr>
                <w:ilvl w:val="0"/>
                <w:numId w:val="14"/>
              </w:numPr>
              <w:spacing w:line="220" w:lineRule="exact"/>
              <w:rPr>
                <w:rFonts w:cs="Times New Roman"/>
                <w:sz w:val="20"/>
              </w:rPr>
            </w:pPr>
            <w:r w:rsidRPr="00385EED">
              <w:rPr>
                <w:rFonts w:cs="Times New Roman"/>
                <w:sz w:val="20"/>
              </w:rPr>
              <w:t>particulars of debtor</w:t>
            </w:r>
          </w:p>
          <w:p w:rsidR="00516824" w:rsidRPr="00385EED" w:rsidRDefault="00516824" w:rsidP="00A80F3B">
            <w:pPr>
              <w:keepNext/>
              <w:numPr>
                <w:ilvl w:val="0"/>
                <w:numId w:val="14"/>
              </w:numPr>
              <w:spacing w:before="40" w:line="220" w:lineRule="exact"/>
              <w:rPr>
                <w:rFonts w:cs="Times New Roman"/>
                <w:sz w:val="20"/>
              </w:rPr>
            </w:pPr>
            <w:r w:rsidRPr="00385EED">
              <w:rPr>
                <w:rFonts w:cs="Times New Roman"/>
                <w:sz w:val="20"/>
              </w:rPr>
              <w:t>date of acceptance (or, if the Court orders the Official Receiver to accept the petition, the date of commencement of the bankruptcy (subsection </w:t>
            </w:r>
            <w:r w:rsidR="00FD0D71" w:rsidRPr="00385EED">
              <w:rPr>
                <w:rFonts w:cs="Times New Roman"/>
                <w:sz w:val="20"/>
              </w:rPr>
              <w:br/>
            </w:r>
            <w:r w:rsidRPr="00385EED">
              <w:rPr>
                <w:rFonts w:cs="Times New Roman"/>
                <w:sz w:val="20"/>
              </w:rPr>
              <w:t>55(3B))</w:t>
            </w:r>
          </w:p>
          <w:p w:rsidR="00516824" w:rsidRPr="00385EED" w:rsidRDefault="00516824" w:rsidP="00A80F3B">
            <w:pPr>
              <w:keepNext/>
              <w:numPr>
                <w:ilvl w:val="0"/>
                <w:numId w:val="14"/>
              </w:numPr>
              <w:spacing w:before="40" w:line="220" w:lineRule="exact"/>
              <w:rPr>
                <w:rFonts w:cs="Times New Roman"/>
                <w:sz w:val="20"/>
              </w:rPr>
            </w:pPr>
            <w:r w:rsidRPr="00385EED">
              <w:rPr>
                <w:rFonts w:cs="Times New Roman"/>
                <w:sz w:val="20"/>
              </w:rPr>
              <w:t>name of trustee</w:t>
            </w:r>
          </w:p>
          <w:p w:rsidR="00516824" w:rsidRPr="00385EED" w:rsidRDefault="00516824" w:rsidP="00A80F3B">
            <w:pPr>
              <w:keepNext/>
              <w:numPr>
                <w:ilvl w:val="0"/>
                <w:numId w:val="14"/>
              </w:numPr>
              <w:spacing w:before="40" w:after="60" w:line="220" w:lineRule="exact"/>
              <w:rPr>
                <w:rFonts w:cs="Times New Roman"/>
                <w:sz w:val="20"/>
              </w:rPr>
            </w:pPr>
            <w:r w:rsidRPr="00385EED">
              <w:rPr>
                <w:rFonts w:cs="Times New Roman"/>
                <w:sz w:val="20"/>
              </w:rPr>
              <w:t>date of filing of Statement of Affairs</w:t>
            </w:r>
          </w:p>
        </w:tc>
      </w:tr>
      <w:tr w:rsidR="00516824" w:rsidRPr="00385EED" w:rsidTr="00831E0D">
        <w:tc>
          <w:tcPr>
            <w:tcW w:w="361"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5</w:t>
            </w:r>
          </w:p>
        </w:tc>
        <w:tc>
          <w:tcPr>
            <w:tcW w:w="837"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Section</w:t>
            </w:r>
            <w:r w:rsidR="00385EED">
              <w:t> </w:t>
            </w:r>
            <w:r w:rsidRPr="00385EED">
              <w:t xml:space="preserve">56B </w:t>
            </w:r>
          </w:p>
          <w:p w:rsidR="00516824" w:rsidRPr="00385EED" w:rsidRDefault="00516824" w:rsidP="00315352">
            <w:pPr>
              <w:pStyle w:val="Tabletext"/>
            </w:pPr>
          </w:p>
          <w:p w:rsidR="00516824" w:rsidRPr="00385EED" w:rsidRDefault="00516824" w:rsidP="00315352">
            <w:pPr>
              <w:pStyle w:val="Tabletext"/>
            </w:pPr>
            <w:r w:rsidRPr="00385EED">
              <w:t xml:space="preserve">debtor’s petition against partnership </w:t>
            </w:r>
          </w:p>
        </w:tc>
        <w:tc>
          <w:tcPr>
            <w:tcW w:w="788"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debtor’s petition and statements of affairs (section</w:t>
            </w:r>
            <w:r w:rsidR="00385EED">
              <w:t> </w:t>
            </w:r>
            <w:r w:rsidRPr="00385EED">
              <w:t xml:space="preserve">56B) </w:t>
            </w:r>
          </w:p>
        </w:tc>
        <w:tc>
          <w:tcPr>
            <w:tcW w:w="1042"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petitioning partners (subsection </w:t>
            </w:r>
            <w:r w:rsidR="004F74AB" w:rsidRPr="00385EED">
              <w:br/>
            </w:r>
            <w:r w:rsidRPr="00385EED">
              <w:t xml:space="preserve">56A(1)) </w:t>
            </w:r>
          </w:p>
        </w:tc>
        <w:tc>
          <w:tcPr>
            <w:tcW w:w="1100"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 xml:space="preserve">not applicable </w:t>
            </w:r>
          </w:p>
        </w:tc>
        <w:tc>
          <w:tcPr>
            <w:tcW w:w="872" w:type="pct"/>
            <w:tcBorders>
              <w:top w:val="single" w:sz="4" w:space="0" w:color="auto"/>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particulars of each debtor/ partner</w:t>
            </w:r>
          </w:p>
          <w:p w:rsidR="00516824" w:rsidRPr="00385EED" w:rsidRDefault="00516824" w:rsidP="00B6022C">
            <w:pPr>
              <w:keepNext/>
              <w:numPr>
                <w:ilvl w:val="0"/>
                <w:numId w:val="14"/>
              </w:numPr>
              <w:spacing w:before="40" w:line="220" w:lineRule="exact"/>
              <w:rPr>
                <w:rFonts w:cs="Times New Roman"/>
                <w:sz w:val="20"/>
              </w:rPr>
            </w:pPr>
            <w:r w:rsidRPr="00385EED">
              <w:rPr>
                <w:rFonts w:cs="Times New Roman"/>
                <w:sz w:val="20"/>
              </w:rPr>
              <w:t>date of acceptance (or, if the Court orders the Official Receiver to accept the petition, the date of commencement of the bankruptcy of each partner (section</w:t>
            </w:r>
            <w:r w:rsidR="00385EED">
              <w:rPr>
                <w:rFonts w:cs="Times New Roman"/>
                <w:sz w:val="20"/>
              </w:rPr>
              <w:t> </w:t>
            </w:r>
            <w:r w:rsidRPr="00385EED">
              <w:rPr>
                <w:rFonts w:cs="Times New Roman"/>
                <w:sz w:val="20"/>
              </w:rPr>
              <w:t>56C))</w:t>
            </w:r>
          </w:p>
          <w:p w:rsidR="00516824" w:rsidRPr="00385EED" w:rsidRDefault="00516824" w:rsidP="00B6022C">
            <w:pPr>
              <w:keepNext/>
              <w:numPr>
                <w:ilvl w:val="0"/>
                <w:numId w:val="14"/>
              </w:numPr>
              <w:spacing w:before="40" w:line="220" w:lineRule="exact"/>
              <w:rPr>
                <w:rFonts w:cs="Times New Roman"/>
                <w:sz w:val="20"/>
              </w:rPr>
            </w:pPr>
            <w:r w:rsidRPr="00385EED">
              <w:rPr>
                <w:rFonts w:cs="Times New Roman"/>
                <w:sz w:val="20"/>
              </w:rPr>
              <w:t xml:space="preserve">name of trustee </w:t>
            </w:r>
          </w:p>
          <w:p w:rsidR="00516824" w:rsidRPr="00385EED" w:rsidRDefault="00516824" w:rsidP="00B6022C">
            <w:pPr>
              <w:keepNext/>
              <w:numPr>
                <w:ilvl w:val="0"/>
                <w:numId w:val="14"/>
              </w:numPr>
              <w:spacing w:before="40" w:after="60" w:line="220" w:lineRule="exact"/>
              <w:rPr>
                <w:rFonts w:cs="Times New Roman"/>
                <w:sz w:val="20"/>
              </w:rPr>
            </w:pPr>
            <w:r w:rsidRPr="00385EED">
              <w:rPr>
                <w:rFonts w:cs="Times New Roman"/>
                <w:sz w:val="20"/>
              </w:rPr>
              <w:t>date of filing of Statement of Affairs</w:t>
            </w:r>
          </w:p>
        </w:tc>
      </w:tr>
      <w:tr w:rsidR="00516824" w:rsidRPr="00385EED" w:rsidTr="00831E0D">
        <w:tc>
          <w:tcPr>
            <w:tcW w:w="361" w:type="pct"/>
            <w:tcBorders>
              <w:top w:val="single" w:sz="4" w:space="0" w:color="auto"/>
              <w:bottom w:val="single" w:sz="4" w:space="0" w:color="auto"/>
            </w:tcBorders>
            <w:shd w:val="clear" w:color="auto" w:fill="auto"/>
          </w:tcPr>
          <w:p w:rsidR="00516824" w:rsidRPr="00385EED" w:rsidRDefault="00377227" w:rsidP="00315352">
            <w:pPr>
              <w:pStyle w:val="Tabletext"/>
            </w:pPr>
            <w:r w:rsidRPr="00385EED">
              <w:t>6</w:t>
            </w:r>
          </w:p>
        </w:tc>
        <w:tc>
          <w:tcPr>
            <w:tcW w:w="837"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Section</w:t>
            </w:r>
            <w:r w:rsidR="00385EED">
              <w:t> </w:t>
            </w:r>
            <w:r w:rsidRPr="00385EED">
              <w:t xml:space="preserve">57 </w:t>
            </w:r>
          </w:p>
          <w:p w:rsidR="00516824" w:rsidRPr="00385EED" w:rsidRDefault="00516824" w:rsidP="00315352">
            <w:pPr>
              <w:pStyle w:val="Tabletext"/>
            </w:pPr>
          </w:p>
          <w:p w:rsidR="00516824" w:rsidRPr="00385EED" w:rsidRDefault="00516824" w:rsidP="00315352">
            <w:pPr>
              <w:pStyle w:val="Tabletext"/>
            </w:pPr>
            <w:r w:rsidRPr="00385EED">
              <w:t xml:space="preserve">debtor’s petition by joint debtors who are not partners </w:t>
            </w:r>
          </w:p>
        </w:tc>
        <w:tc>
          <w:tcPr>
            <w:tcW w:w="788"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debtor’s petition and statements of affairs (subsection </w:t>
            </w:r>
            <w:r w:rsidR="00FD0D71" w:rsidRPr="00385EED">
              <w:br/>
            </w:r>
            <w:r w:rsidRPr="00385EED">
              <w:t xml:space="preserve">57(2)) </w:t>
            </w:r>
          </w:p>
        </w:tc>
        <w:tc>
          <w:tcPr>
            <w:tcW w:w="1042"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2 or more petitioning debtors (subsection </w:t>
            </w:r>
            <w:r w:rsidR="004F74AB" w:rsidRPr="00385EED">
              <w:br/>
            </w:r>
            <w:r w:rsidRPr="00385EED">
              <w:t xml:space="preserve">57(1)) </w:t>
            </w:r>
          </w:p>
        </w:tc>
        <w:tc>
          <w:tcPr>
            <w:tcW w:w="1100"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 xml:space="preserve">not applicable </w:t>
            </w:r>
          </w:p>
        </w:tc>
        <w:tc>
          <w:tcPr>
            <w:tcW w:w="872" w:type="pct"/>
            <w:tcBorders>
              <w:top w:val="single" w:sz="4" w:space="0" w:color="auto"/>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particulars of each debtor</w:t>
            </w:r>
          </w:p>
          <w:p w:rsidR="00516824" w:rsidRPr="00385EED" w:rsidRDefault="00516824" w:rsidP="00B6022C">
            <w:pPr>
              <w:numPr>
                <w:ilvl w:val="0"/>
                <w:numId w:val="14"/>
              </w:numPr>
              <w:spacing w:before="40" w:line="220" w:lineRule="exact"/>
              <w:rPr>
                <w:rFonts w:cs="Times New Roman"/>
                <w:sz w:val="20"/>
              </w:rPr>
            </w:pPr>
            <w:r w:rsidRPr="00385EED">
              <w:rPr>
                <w:rFonts w:cs="Times New Roman"/>
                <w:sz w:val="20"/>
              </w:rPr>
              <w:t>date of acceptance (or, if the Court orders the Official Receiver to accept the petition, the date of commencement of the bankruptcy of each debtor subsection </w:t>
            </w:r>
            <w:r w:rsidR="00FD0D71" w:rsidRPr="00385EED">
              <w:rPr>
                <w:rFonts w:cs="Times New Roman"/>
                <w:sz w:val="20"/>
              </w:rPr>
              <w:br/>
            </w:r>
            <w:r w:rsidRPr="00385EED">
              <w:rPr>
                <w:rFonts w:cs="Times New Roman"/>
                <w:sz w:val="20"/>
              </w:rPr>
              <w:t>57(3B))</w:t>
            </w:r>
          </w:p>
          <w:p w:rsidR="00516824" w:rsidRPr="00385EED" w:rsidRDefault="00516824" w:rsidP="00B6022C">
            <w:pPr>
              <w:keepNext/>
              <w:numPr>
                <w:ilvl w:val="0"/>
                <w:numId w:val="14"/>
              </w:numPr>
              <w:spacing w:before="40" w:line="220" w:lineRule="exact"/>
              <w:rPr>
                <w:rFonts w:cs="Times New Roman"/>
                <w:sz w:val="20"/>
              </w:rPr>
            </w:pPr>
            <w:r w:rsidRPr="00385EED">
              <w:rPr>
                <w:rFonts w:cs="Times New Roman"/>
                <w:sz w:val="20"/>
              </w:rPr>
              <w:t xml:space="preserve">name of trustee </w:t>
            </w:r>
          </w:p>
          <w:p w:rsidR="00516824" w:rsidRPr="00385EED" w:rsidRDefault="00516824" w:rsidP="00B6022C">
            <w:pPr>
              <w:keepNext/>
              <w:numPr>
                <w:ilvl w:val="0"/>
                <w:numId w:val="14"/>
              </w:numPr>
              <w:spacing w:before="40" w:after="60" w:line="220" w:lineRule="exact"/>
              <w:rPr>
                <w:rFonts w:cs="Times New Roman"/>
                <w:sz w:val="20"/>
              </w:rPr>
            </w:pPr>
            <w:r w:rsidRPr="00385EED">
              <w:rPr>
                <w:rFonts w:cs="Times New Roman"/>
                <w:sz w:val="20"/>
              </w:rPr>
              <w:t>date of filing of Statement of Affairs</w:t>
            </w:r>
          </w:p>
        </w:tc>
      </w:tr>
      <w:tr w:rsidR="00516824" w:rsidRPr="00385EED" w:rsidTr="00831E0D">
        <w:tc>
          <w:tcPr>
            <w:tcW w:w="361" w:type="pct"/>
            <w:tcBorders>
              <w:bottom w:val="single" w:sz="4" w:space="0" w:color="auto"/>
            </w:tcBorders>
            <w:shd w:val="clear" w:color="auto" w:fill="auto"/>
          </w:tcPr>
          <w:p w:rsidR="00516824" w:rsidRPr="00385EED" w:rsidRDefault="00377227" w:rsidP="00315352">
            <w:pPr>
              <w:pStyle w:val="Tabletext"/>
            </w:pPr>
            <w:r w:rsidRPr="00385EED">
              <w:t>7</w:t>
            </w:r>
          </w:p>
        </w:tc>
        <w:tc>
          <w:tcPr>
            <w:tcW w:w="837" w:type="pct"/>
            <w:tcBorders>
              <w:bottom w:val="single" w:sz="4" w:space="0" w:color="auto"/>
            </w:tcBorders>
            <w:shd w:val="clear" w:color="auto" w:fill="auto"/>
          </w:tcPr>
          <w:p w:rsidR="00516824" w:rsidRPr="00385EED" w:rsidRDefault="00516824" w:rsidP="00315352">
            <w:pPr>
              <w:pStyle w:val="Tabletext"/>
            </w:pPr>
            <w:r w:rsidRPr="00385EED">
              <w:t>Section</w:t>
            </w:r>
            <w:r w:rsidR="00385EED">
              <w:t> </w:t>
            </w:r>
            <w:r w:rsidRPr="00385EED">
              <w:t xml:space="preserve">74 </w:t>
            </w:r>
          </w:p>
          <w:p w:rsidR="00516824" w:rsidRPr="00385EED" w:rsidRDefault="00516824" w:rsidP="00315352">
            <w:pPr>
              <w:pStyle w:val="Tabletext"/>
            </w:pPr>
          </w:p>
          <w:p w:rsidR="00516824" w:rsidRPr="00385EED" w:rsidRDefault="00516824" w:rsidP="00315352">
            <w:pPr>
              <w:pStyle w:val="Tabletext"/>
            </w:pPr>
            <w:r w:rsidRPr="00385EED">
              <w:t xml:space="preserve">annulment of bankruptcy by special resolution of creditors </w:t>
            </w:r>
          </w:p>
        </w:tc>
        <w:tc>
          <w:tcPr>
            <w:tcW w:w="788" w:type="pct"/>
            <w:tcBorders>
              <w:bottom w:val="single" w:sz="4" w:space="0" w:color="auto"/>
            </w:tcBorders>
            <w:shd w:val="clear" w:color="auto" w:fill="auto"/>
          </w:tcPr>
          <w:p w:rsidR="00516824" w:rsidRPr="00385EED" w:rsidRDefault="00516824" w:rsidP="00315352">
            <w:pPr>
              <w:pStyle w:val="Tabletext"/>
            </w:pPr>
            <w:r w:rsidRPr="00385EED">
              <w:t>written notice (subsection </w:t>
            </w:r>
            <w:r w:rsidR="00FD0D71" w:rsidRPr="00385EED">
              <w:br/>
            </w:r>
            <w:r w:rsidRPr="00385EED">
              <w:t xml:space="preserve">74(5A)) </w:t>
            </w:r>
          </w:p>
        </w:tc>
        <w:tc>
          <w:tcPr>
            <w:tcW w:w="1042" w:type="pct"/>
            <w:tcBorders>
              <w:bottom w:val="single" w:sz="4" w:space="0" w:color="auto"/>
            </w:tcBorders>
            <w:shd w:val="clear" w:color="auto" w:fill="auto"/>
          </w:tcPr>
          <w:p w:rsidR="00516824" w:rsidRPr="00385EED" w:rsidRDefault="00516824" w:rsidP="00315352">
            <w:pPr>
              <w:pStyle w:val="Tabletext"/>
            </w:pPr>
            <w:r w:rsidRPr="00385EED">
              <w:t>trustee (subsection </w:t>
            </w:r>
            <w:r w:rsidR="004F74AB" w:rsidRPr="00385EED">
              <w:br/>
            </w:r>
            <w:r w:rsidRPr="00385EED">
              <w:t xml:space="preserve">74(5A)) </w:t>
            </w:r>
          </w:p>
        </w:tc>
        <w:tc>
          <w:tcPr>
            <w:tcW w:w="1100" w:type="pct"/>
            <w:tcBorders>
              <w:bottom w:val="single" w:sz="4" w:space="0" w:color="auto"/>
            </w:tcBorders>
            <w:shd w:val="clear" w:color="auto" w:fill="auto"/>
          </w:tcPr>
          <w:p w:rsidR="00516824" w:rsidRPr="00385EED" w:rsidRDefault="00516824" w:rsidP="00315352">
            <w:pPr>
              <w:pStyle w:val="Tabletext"/>
            </w:pPr>
            <w:r w:rsidRPr="00385EED">
              <w:t>as soon as practicable after passage of special resolution (subsection </w:t>
            </w:r>
            <w:r w:rsidR="004F74AB" w:rsidRPr="00385EED">
              <w:br/>
            </w:r>
            <w:r w:rsidRPr="00385EED">
              <w:t xml:space="preserve">74(5A)) </w:t>
            </w:r>
          </w:p>
        </w:tc>
        <w:tc>
          <w:tcPr>
            <w:tcW w:w="872" w:type="pct"/>
            <w:tcBorders>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 xml:space="preserve">date of annulment of the bankruptcy </w:t>
            </w:r>
          </w:p>
        </w:tc>
      </w:tr>
      <w:tr w:rsidR="00516824" w:rsidRPr="00385EED" w:rsidTr="00831E0D">
        <w:tc>
          <w:tcPr>
            <w:tcW w:w="361" w:type="pct"/>
            <w:tcBorders>
              <w:top w:val="single" w:sz="4" w:space="0" w:color="auto"/>
            </w:tcBorders>
            <w:shd w:val="clear" w:color="auto" w:fill="auto"/>
          </w:tcPr>
          <w:p w:rsidR="00516824" w:rsidRPr="00385EED" w:rsidRDefault="00377227" w:rsidP="00315352">
            <w:pPr>
              <w:pStyle w:val="Tabletext"/>
            </w:pPr>
            <w:r w:rsidRPr="00385EED">
              <w:t>7A</w:t>
            </w:r>
          </w:p>
        </w:tc>
        <w:tc>
          <w:tcPr>
            <w:tcW w:w="837" w:type="pct"/>
            <w:tcBorders>
              <w:top w:val="single" w:sz="4" w:space="0" w:color="auto"/>
            </w:tcBorders>
            <w:shd w:val="clear" w:color="auto" w:fill="auto"/>
          </w:tcPr>
          <w:p w:rsidR="00516824" w:rsidRPr="00385EED" w:rsidRDefault="00516824" w:rsidP="00315352">
            <w:pPr>
              <w:pStyle w:val="Tabletext"/>
            </w:pPr>
            <w:r w:rsidRPr="00385EED">
              <w:t>Section</w:t>
            </w:r>
            <w:r w:rsidR="00385EED">
              <w:t> </w:t>
            </w:r>
            <w:r w:rsidRPr="00385EED">
              <w:t xml:space="preserve">76B </w:t>
            </w:r>
          </w:p>
          <w:p w:rsidR="00516824" w:rsidRPr="00385EED" w:rsidRDefault="00516824" w:rsidP="00315352">
            <w:pPr>
              <w:pStyle w:val="Tabletext"/>
            </w:pPr>
          </w:p>
          <w:p w:rsidR="00516824" w:rsidRPr="00385EED" w:rsidRDefault="00516824" w:rsidP="00315352">
            <w:pPr>
              <w:pStyle w:val="Tabletext"/>
            </w:pPr>
            <w:r w:rsidRPr="00385EED">
              <w:t>record of the termination or setting aside of a composition or scheme of arrangement</w:t>
            </w:r>
          </w:p>
        </w:tc>
        <w:tc>
          <w:tcPr>
            <w:tcW w:w="788" w:type="pct"/>
            <w:tcBorders>
              <w:top w:val="single" w:sz="4" w:space="0" w:color="auto"/>
            </w:tcBorders>
            <w:shd w:val="clear" w:color="auto" w:fill="auto"/>
          </w:tcPr>
          <w:p w:rsidR="00516824" w:rsidRPr="00385EED" w:rsidRDefault="00516824" w:rsidP="00315352">
            <w:pPr>
              <w:pStyle w:val="Tabletext"/>
            </w:pPr>
            <w:r w:rsidRPr="00385EED">
              <w:t>copy of record</w:t>
            </w:r>
          </w:p>
        </w:tc>
        <w:tc>
          <w:tcPr>
            <w:tcW w:w="1042" w:type="pct"/>
            <w:tcBorders>
              <w:top w:val="single" w:sz="4" w:space="0" w:color="auto"/>
            </w:tcBorders>
            <w:shd w:val="clear" w:color="auto" w:fill="auto"/>
          </w:tcPr>
          <w:p w:rsidR="00516824" w:rsidRPr="00385EED" w:rsidRDefault="00516824" w:rsidP="00315352">
            <w:pPr>
              <w:pStyle w:val="Tabletext"/>
            </w:pPr>
            <w:r w:rsidRPr="00385EED">
              <w:t>trustee</w:t>
            </w:r>
          </w:p>
        </w:tc>
        <w:tc>
          <w:tcPr>
            <w:tcW w:w="1100" w:type="pct"/>
            <w:tcBorders>
              <w:top w:val="single" w:sz="4" w:space="0" w:color="auto"/>
            </w:tcBorders>
            <w:shd w:val="clear" w:color="auto" w:fill="auto"/>
          </w:tcPr>
          <w:p w:rsidR="00516824" w:rsidRPr="00385EED" w:rsidRDefault="00516824" w:rsidP="00315352">
            <w:pPr>
              <w:pStyle w:val="Tabletext"/>
            </w:pPr>
            <w:r w:rsidRPr="00385EED">
              <w:t>immediately</w:t>
            </w:r>
          </w:p>
        </w:tc>
        <w:tc>
          <w:tcPr>
            <w:tcW w:w="872" w:type="pct"/>
            <w:tcBorders>
              <w:top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of termination or setting aside</w:t>
            </w:r>
          </w:p>
        </w:tc>
      </w:tr>
      <w:tr w:rsidR="00516824" w:rsidRPr="00385EED" w:rsidTr="00831E0D">
        <w:trPr>
          <w:cantSplit/>
        </w:trPr>
        <w:tc>
          <w:tcPr>
            <w:tcW w:w="361" w:type="pct"/>
            <w:tcBorders>
              <w:bottom w:val="single" w:sz="4" w:space="0" w:color="auto"/>
            </w:tcBorders>
            <w:shd w:val="clear" w:color="auto" w:fill="auto"/>
          </w:tcPr>
          <w:p w:rsidR="00516824" w:rsidRPr="00385EED" w:rsidRDefault="00516824" w:rsidP="00315352">
            <w:pPr>
              <w:pStyle w:val="Tabletext"/>
            </w:pPr>
            <w:r w:rsidRPr="00385EED">
              <w:t>8</w:t>
            </w:r>
          </w:p>
        </w:tc>
        <w:tc>
          <w:tcPr>
            <w:tcW w:w="837" w:type="pct"/>
            <w:tcBorders>
              <w:bottom w:val="single" w:sz="4" w:space="0" w:color="auto"/>
            </w:tcBorders>
            <w:shd w:val="clear" w:color="auto" w:fill="auto"/>
          </w:tcPr>
          <w:p w:rsidR="00516824" w:rsidRPr="00385EED" w:rsidRDefault="00516824" w:rsidP="00315352">
            <w:pPr>
              <w:pStyle w:val="Tabletext"/>
            </w:pPr>
            <w:r w:rsidRPr="00385EED">
              <w:t>Section</w:t>
            </w:r>
            <w:r w:rsidR="00385EED">
              <w:t> </w:t>
            </w:r>
            <w:r w:rsidRPr="00385EED">
              <w:t xml:space="preserve">149 </w:t>
            </w:r>
          </w:p>
          <w:p w:rsidR="00FD0D71" w:rsidRPr="00385EED" w:rsidRDefault="00FD0D71" w:rsidP="00315352">
            <w:pPr>
              <w:pStyle w:val="Tabletext"/>
            </w:pPr>
          </w:p>
          <w:p w:rsidR="00516824" w:rsidRPr="00385EED" w:rsidRDefault="00516824" w:rsidP="00315352">
            <w:pPr>
              <w:pStyle w:val="Tabletext"/>
            </w:pPr>
            <w:r w:rsidRPr="00385EED">
              <w:t xml:space="preserve">automatic discharge from bankruptcy </w:t>
            </w:r>
          </w:p>
        </w:tc>
        <w:tc>
          <w:tcPr>
            <w:tcW w:w="788" w:type="pct"/>
            <w:tcBorders>
              <w:bottom w:val="single" w:sz="4" w:space="0" w:color="auto"/>
            </w:tcBorders>
            <w:shd w:val="clear" w:color="auto" w:fill="auto"/>
          </w:tcPr>
          <w:p w:rsidR="00516824" w:rsidRPr="00385EED" w:rsidRDefault="00516824" w:rsidP="00315352">
            <w:pPr>
              <w:pStyle w:val="Tabletext"/>
            </w:pPr>
            <w:r w:rsidRPr="00385EED">
              <w:t xml:space="preserve">not applicable </w:t>
            </w:r>
          </w:p>
        </w:tc>
        <w:tc>
          <w:tcPr>
            <w:tcW w:w="1042" w:type="pct"/>
            <w:tcBorders>
              <w:bottom w:val="single" w:sz="4" w:space="0" w:color="auto"/>
            </w:tcBorders>
            <w:shd w:val="clear" w:color="auto" w:fill="auto"/>
          </w:tcPr>
          <w:p w:rsidR="00516824" w:rsidRPr="00385EED" w:rsidRDefault="00516824" w:rsidP="00315352">
            <w:pPr>
              <w:pStyle w:val="Tabletext"/>
            </w:pPr>
            <w:r w:rsidRPr="00385EED">
              <w:t xml:space="preserve">not applicable </w:t>
            </w:r>
          </w:p>
        </w:tc>
        <w:tc>
          <w:tcPr>
            <w:tcW w:w="1100" w:type="pct"/>
            <w:tcBorders>
              <w:bottom w:val="single" w:sz="4" w:space="0" w:color="auto"/>
            </w:tcBorders>
            <w:shd w:val="clear" w:color="auto" w:fill="auto"/>
          </w:tcPr>
          <w:p w:rsidR="00516824" w:rsidRPr="00385EED" w:rsidRDefault="00516824" w:rsidP="00315352">
            <w:pPr>
              <w:pStyle w:val="Tabletext"/>
            </w:pPr>
            <w:r w:rsidRPr="00385EED">
              <w:t>not applicable</w:t>
            </w:r>
          </w:p>
        </w:tc>
        <w:tc>
          <w:tcPr>
            <w:tcW w:w="872" w:type="pct"/>
            <w:tcBorders>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of discharge</w:t>
            </w:r>
          </w:p>
        </w:tc>
      </w:tr>
      <w:tr w:rsidR="00516824" w:rsidRPr="00385EED" w:rsidTr="00831E0D">
        <w:tc>
          <w:tcPr>
            <w:tcW w:w="361" w:type="pct"/>
            <w:tcBorders>
              <w:bottom w:val="single" w:sz="4" w:space="0" w:color="auto"/>
            </w:tcBorders>
            <w:shd w:val="clear" w:color="auto" w:fill="auto"/>
          </w:tcPr>
          <w:p w:rsidR="00516824" w:rsidRPr="00385EED" w:rsidRDefault="00516824" w:rsidP="00315352">
            <w:pPr>
              <w:pStyle w:val="Tabletext"/>
            </w:pPr>
            <w:r w:rsidRPr="00385EED">
              <w:t>9</w:t>
            </w:r>
          </w:p>
        </w:tc>
        <w:tc>
          <w:tcPr>
            <w:tcW w:w="837" w:type="pct"/>
            <w:tcBorders>
              <w:bottom w:val="single" w:sz="4" w:space="0" w:color="auto"/>
            </w:tcBorders>
            <w:shd w:val="clear" w:color="auto" w:fill="auto"/>
          </w:tcPr>
          <w:p w:rsidR="00FD0D71" w:rsidRPr="00385EED" w:rsidRDefault="00516824" w:rsidP="00315352">
            <w:pPr>
              <w:pStyle w:val="Tabletext"/>
            </w:pPr>
            <w:r w:rsidRPr="00385EED">
              <w:t>Sections </w:t>
            </w:r>
            <w:r w:rsidR="00FD0D71" w:rsidRPr="00385EED">
              <w:br/>
            </w:r>
            <w:r w:rsidRPr="00385EED">
              <w:t xml:space="preserve">149B, 149C </w:t>
            </w:r>
          </w:p>
          <w:p w:rsidR="00FD0D71" w:rsidRPr="00385EED" w:rsidRDefault="00FD0D71" w:rsidP="00315352">
            <w:pPr>
              <w:pStyle w:val="Tabletext"/>
            </w:pPr>
          </w:p>
          <w:p w:rsidR="00516824" w:rsidRPr="00385EED" w:rsidRDefault="00516824" w:rsidP="00315352">
            <w:pPr>
              <w:pStyle w:val="Tabletext"/>
            </w:pPr>
            <w:r w:rsidRPr="00385EED">
              <w:t xml:space="preserve">objection to discharge </w:t>
            </w:r>
          </w:p>
        </w:tc>
        <w:tc>
          <w:tcPr>
            <w:tcW w:w="788" w:type="pct"/>
            <w:tcBorders>
              <w:bottom w:val="single" w:sz="4" w:space="0" w:color="auto"/>
            </w:tcBorders>
            <w:shd w:val="clear" w:color="auto" w:fill="auto"/>
          </w:tcPr>
          <w:p w:rsidR="00516824" w:rsidRPr="00385EED" w:rsidRDefault="00516824" w:rsidP="00315352">
            <w:pPr>
              <w:pStyle w:val="Tabletext"/>
            </w:pPr>
            <w:r w:rsidRPr="00385EED">
              <w:t>Notice of objection (section </w:t>
            </w:r>
            <w:r w:rsidR="004F74AB" w:rsidRPr="00385EED">
              <w:br/>
            </w:r>
            <w:r w:rsidRPr="00385EED">
              <w:t xml:space="preserve">149B) </w:t>
            </w:r>
          </w:p>
        </w:tc>
        <w:tc>
          <w:tcPr>
            <w:tcW w:w="1042" w:type="pct"/>
            <w:tcBorders>
              <w:bottom w:val="single" w:sz="4" w:space="0" w:color="auto"/>
            </w:tcBorders>
            <w:shd w:val="clear" w:color="auto" w:fill="auto"/>
          </w:tcPr>
          <w:p w:rsidR="00516824" w:rsidRPr="00385EED" w:rsidRDefault="00516824" w:rsidP="00315352">
            <w:pPr>
              <w:pStyle w:val="Tabletext"/>
            </w:pPr>
            <w:r w:rsidRPr="00385EED">
              <w:t>trustee (section </w:t>
            </w:r>
            <w:r w:rsidR="004F74AB" w:rsidRPr="00385EED">
              <w:br/>
            </w:r>
            <w:r w:rsidRPr="00385EED">
              <w:t xml:space="preserve">149B) </w:t>
            </w:r>
          </w:p>
        </w:tc>
        <w:tc>
          <w:tcPr>
            <w:tcW w:w="1100" w:type="pct"/>
            <w:tcBorders>
              <w:bottom w:val="single" w:sz="4" w:space="0" w:color="auto"/>
            </w:tcBorders>
            <w:shd w:val="clear" w:color="auto" w:fill="auto"/>
          </w:tcPr>
          <w:p w:rsidR="00516824" w:rsidRPr="00385EED" w:rsidRDefault="00516824" w:rsidP="00315352">
            <w:pPr>
              <w:pStyle w:val="Tabletext"/>
            </w:pPr>
            <w:r w:rsidRPr="00385EED">
              <w:t>at any time before discharge</w:t>
            </w:r>
          </w:p>
        </w:tc>
        <w:tc>
          <w:tcPr>
            <w:tcW w:w="872" w:type="pct"/>
            <w:tcBorders>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objection takes effect (ie day on which details of notice entered in the Index section</w:t>
            </w:r>
            <w:r w:rsidR="00385EED">
              <w:rPr>
                <w:rFonts w:cs="Times New Roman"/>
                <w:sz w:val="20"/>
              </w:rPr>
              <w:t> </w:t>
            </w:r>
            <w:r w:rsidRPr="00385EED">
              <w:rPr>
                <w:rFonts w:cs="Times New Roman"/>
                <w:sz w:val="20"/>
              </w:rPr>
              <w:t xml:space="preserve">149G) </w:t>
            </w:r>
          </w:p>
          <w:p w:rsidR="00516824" w:rsidRPr="00385EED" w:rsidRDefault="00516824" w:rsidP="00B6022C">
            <w:pPr>
              <w:keepLines/>
              <w:numPr>
                <w:ilvl w:val="0"/>
                <w:numId w:val="14"/>
              </w:numPr>
              <w:spacing w:before="40" w:line="220" w:lineRule="exact"/>
              <w:rPr>
                <w:rFonts w:cs="Times New Roman"/>
                <w:sz w:val="20"/>
              </w:rPr>
            </w:pPr>
            <w:r w:rsidRPr="00385EED">
              <w:rPr>
                <w:rFonts w:cs="Times New Roman"/>
                <w:sz w:val="20"/>
              </w:rPr>
              <w:t xml:space="preserve">grounds of objection </w:t>
            </w:r>
          </w:p>
          <w:p w:rsidR="00516824" w:rsidRPr="00385EED" w:rsidRDefault="00516824" w:rsidP="00B6022C">
            <w:pPr>
              <w:numPr>
                <w:ilvl w:val="0"/>
                <w:numId w:val="14"/>
              </w:numPr>
              <w:spacing w:before="40" w:after="60" w:line="220" w:lineRule="exact"/>
              <w:rPr>
                <w:rFonts w:cs="Times New Roman"/>
                <w:sz w:val="20"/>
              </w:rPr>
            </w:pPr>
            <w:r w:rsidRPr="00385EED">
              <w:rPr>
                <w:rFonts w:cs="Times New Roman"/>
                <w:sz w:val="20"/>
              </w:rPr>
              <w:t xml:space="preserve">person lodging the notice (i.e. trustee) </w:t>
            </w:r>
          </w:p>
        </w:tc>
      </w:tr>
      <w:tr w:rsidR="00516824" w:rsidRPr="00385EED" w:rsidTr="00831E0D">
        <w:tc>
          <w:tcPr>
            <w:tcW w:w="361" w:type="pct"/>
            <w:tcBorders>
              <w:top w:val="single" w:sz="4" w:space="0" w:color="auto"/>
              <w:bottom w:val="single" w:sz="4" w:space="0" w:color="auto"/>
            </w:tcBorders>
            <w:shd w:val="clear" w:color="auto" w:fill="auto"/>
          </w:tcPr>
          <w:p w:rsidR="00516824" w:rsidRPr="00385EED" w:rsidRDefault="00377227" w:rsidP="00315352">
            <w:pPr>
              <w:pStyle w:val="Tabletext"/>
            </w:pPr>
            <w:r w:rsidRPr="00385EED">
              <w:t>10</w:t>
            </w:r>
          </w:p>
        </w:tc>
        <w:tc>
          <w:tcPr>
            <w:tcW w:w="837"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Section</w:t>
            </w:r>
            <w:r w:rsidR="00385EED">
              <w:t> </w:t>
            </w:r>
            <w:r w:rsidRPr="00385EED">
              <w:t xml:space="preserve">149H </w:t>
            </w:r>
          </w:p>
          <w:p w:rsidR="00516824" w:rsidRPr="00385EED" w:rsidRDefault="00516824" w:rsidP="00315352">
            <w:pPr>
              <w:pStyle w:val="Tabletext"/>
            </w:pPr>
          </w:p>
          <w:p w:rsidR="00516824" w:rsidRPr="00385EED" w:rsidRDefault="00516824" w:rsidP="00315352">
            <w:pPr>
              <w:pStyle w:val="Tabletext"/>
            </w:pPr>
            <w:r w:rsidRPr="00385EED">
              <w:t xml:space="preserve">trustee ceasing to object on a particular ground </w:t>
            </w:r>
          </w:p>
        </w:tc>
        <w:tc>
          <w:tcPr>
            <w:tcW w:w="788"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notice of ceasing to object (subsection </w:t>
            </w:r>
            <w:r w:rsidR="00FD0D71" w:rsidRPr="00385EED">
              <w:br/>
            </w:r>
            <w:r w:rsidRPr="00385EED">
              <w:t xml:space="preserve">149H(1)) </w:t>
            </w:r>
          </w:p>
        </w:tc>
        <w:tc>
          <w:tcPr>
            <w:tcW w:w="1042"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trustee (subsection </w:t>
            </w:r>
            <w:r w:rsidR="004F74AB" w:rsidRPr="00385EED">
              <w:br/>
            </w:r>
            <w:r w:rsidRPr="00385EED">
              <w:t>149H(1))</w:t>
            </w:r>
          </w:p>
        </w:tc>
        <w:tc>
          <w:tcPr>
            <w:tcW w:w="1100" w:type="pct"/>
            <w:tcBorders>
              <w:top w:val="single" w:sz="4" w:space="0" w:color="auto"/>
              <w:bottom w:val="single" w:sz="4" w:space="0" w:color="auto"/>
            </w:tcBorders>
            <w:shd w:val="clear" w:color="auto" w:fill="auto"/>
          </w:tcPr>
          <w:p w:rsidR="00516824" w:rsidRPr="00385EED" w:rsidRDefault="00516824" w:rsidP="00315352">
            <w:pPr>
              <w:pStyle w:val="Tabletext"/>
            </w:pPr>
            <w:r w:rsidRPr="00385EED">
              <w:t>at any time before discharge (subsection </w:t>
            </w:r>
            <w:r w:rsidR="004F74AB" w:rsidRPr="00385EED">
              <w:br/>
            </w:r>
            <w:r w:rsidRPr="00385EED">
              <w:t xml:space="preserve">149H(1)) </w:t>
            </w:r>
          </w:p>
        </w:tc>
        <w:tc>
          <w:tcPr>
            <w:tcW w:w="872" w:type="pct"/>
            <w:tcBorders>
              <w:top w:val="single" w:sz="4" w:space="0" w:color="auto"/>
              <w:bottom w:val="single" w:sz="4" w:space="0" w:color="auto"/>
            </w:tcBorders>
            <w:shd w:val="clear" w:color="auto" w:fill="auto"/>
          </w:tcPr>
          <w:p w:rsidR="00516824" w:rsidRPr="00385EED" w:rsidRDefault="00516824" w:rsidP="00B6022C">
            <w:pPr>
              <w:keepNext/>
              <w:keepLines/>
              <w:numPr>
                <w:ilvl w:val="0"/>
                <w:numId w:val="14"/>
              </w:numPr>
              <w:spacing w:line="220" w:lineRule="exact"/>
              <w:rPr>
                <w:rFonts w:cs="Times New Roman"/>
                <w:sz w:val="20"/>
              </w:rPr>
            </w:pPr>
            <w:r w:rsidRPr="00385EED">
              <w:rPr>
                <w:rFonts w:cs="Times New Roman"/>
                <w:sz w:val="20"/>
              </w:rPr>
              <w:t>date objection ceases to have effect (if at all) (ie day on which details of notice entered in the Index subsection </w:t>
            </w:r>
            <w:r w:rsidR="00FD0D71" w:rsidRPr="00385EED">
              <w:rPr>
                <w:rFonts w:cs="Times New Roman"/>
                <w:sz w:val="20"/>
              </w:rPr>
              <w:br/>
            </w:r>
            <w:r w:rsidRPr="00385EED">
              <w:rPr>
                <w:rFonts w:cs="Times New Roman"/>
                <w:sz w:val="20"/>
              </w:rPr>
              <w:t xml:space="preserve">149H(3)) </w:t>
            </w:r>
          </w:p>
          <w:p w:rsidR="00516824" w:rsidRPr="00385EED" w:rsidRDefault="00516824" w:rsidP="00B6022C">
            <w:pPr>
              <w:keepNext/>
              <w:keepLines/>
              <w:numPr>
                <w:ilvl w:val="0"/>
                <w:numId w:val="14"/>
              </w:numPr>
              <w:spacing w:before="40" w:line="220" w:lineRule="exact"/>
              <w:rPr>
                <w:rFonts w:cs="Times New Roman"/>
                <w:sz w:val="20"/>
              </w:rPr>
            </w:pPr>
            <w:r w:rsidRPr="00385EED">
              <w:rPr>
                <w:rFonts w:cs="Times New Roman"/>
                <w:sz w:val="20"/>
              </w:rPr>
              <w:t xml:space="preserve">grounds of objection to which notice relates </w:t>
            </w:r>
          </w:p>
          <w:p w:rsidR="00516824" w:rsidRPr="00385EED" w:rsidRDefault="00516824" w:rsidP="00B6022C">
            <w:pPr>
              <w:keepNext/>
              <w:keepLines/>
              <w:numPr>
                <w:ilvl w:val="0"/>
                <w:numId w:val="14"/>
              </w:numPr>
              <w:spacing w:before="40" w:after="60" w:line="220" w:lineRule="exact"/>
              <w:rPr>
                <w:rFonts w:cs="Times New Roman"/>
                <w:sz w:val="20"/>
              </w:rPr>
            </w:pPr>
            <w:r w:rsidRPr="00385EED">
              <w:rPr>
                <w:rFonts w:cs="Times New Roman"/>
                <w:sz w:val="20"/>
              </w:rPr>
              <w:t xml:space="preserve">person lodging the notice (i.e. trustee) </w:t>
            </w:r>
          </w:p>
        </w:tc>
      </w:tr>
      <w:tr w:rsidR="00516824" w:rsidRPr="00385EED" w:rsidTr="00831E0D">
        <w:trPr>
          <w:cantSplit/>
        </w:trPr>
        <w:tc>
          <w:tcPr>
            <w:tcW w:w="361" w:type="pct"/>
            <w:tcBorders>
              <w:bottom w:val="single" w:sz="4" w:space="0" w:color="auto"/>
            </w:tcBorders>
            <w:shd w:val="clear" w:color="auto" w:fill="auto"/>
          </w:tcPr>
          <w:p w:rsidR="00516824" w:rsidRPr="00385EED" w:rsidRDefault="00516824" w:rsidP="00516754">
            <w:pPr>
              <w:pStyle w:val="Tabletext"/>
            </w:pPr>
            <w:r w:rsidRPr="00385EED">
              <w:t>11</w:t>
            </w:r>
          </w:p>
        </w:tc>
        <w:tc>
          <w:tcPr>
            <w:tcW w:w="837" w:type="pct"/>
            <w:tcBorders>
              <w:bottom w:val="single" w:sz="4" w:space="0" w:color="auto"/>
            </w:tcBorders>
            <w:shd w:val="clear" w:color="auto" w:fill="auto"/>
          </w:tcPr>
          <w:p w:rsidR="00516824" w:rsidRPr="00385EED" w:rsidRDefault="00516824" w:rsidP="00516754">
            <w:pPr>
              <w:pStyle w:val="Tabletext"/>
            </w:pPr>
            <w:r w:rsidRPr="00385EED">
              <w:t>Section</w:t>
            </w:r>
            <w:r w:rsidR="00385EED">
              <w:t> </w:t>
            </w:r>
            <w:r w:rsidRPr="00385EED">
              <w:t xml:space="preserve">149J </w:t>
            </w:r>
          </w:p>
          <w:p w:rsidR="00516824" w:rsidRPr="00385EED" w:rsidRDefault="00516824" w:rsidP="00516754">
            <w:pPr>
              <w:pStyle w:val="Tabletext"/>
            </w:pPr>
          </w:p>
          <w:p w:rsidR="00516824" w:rsidRPr="00385EED" w:rsidRDefault="00516824" w:rsidP="00516754">
            <w:pPr>
              <w:pStyle w:val="Tabletext"/>
            </w:pPr>
            <w:r w:rsidRPr="00385EED">
              <w:t xml:space="preserve">trustee or Official Receiver withdrawing objection </w:t>
            </w:r>
          </w:p>
        </w:tc>
        <w:tc>
          <w:tcPr>
            <w:tcW w:w="788" w:type="pct"/>
            <w:tcBorders>
              <w:bottom w:val="single" w:sz="4" w:space="0" w:color="auto"/>
            </w:tcBorders>
            <w:shd w:val="clear" w:color="auto" w:fill="auto"/>
          </w:tcPr>
          <w:p w:rsidR="00516824" w:rsidRPr="00385EED" w:rsidRDefault="00516824" w:rsidP="00516754">
            <w:pPr>
              <w:pStyle w:val="Tabletext"/>
            </w:pPr>
            <w:r w:rsidRPr="00385EED">
              <w:t>notice of withdrawal (subsection </w:t>
            </w:r>
            <w:r w:rsidR="00FD0D71" w:rsidRPr="00385EED">
              <w:br/>
            </w:r>
            <w:r w:rsidRPr="00385EED">
              <w:t xml:space="preserve">149J(1)) </w:t>
            </w:r>
          </w:p>
        </w:tc>
        <w:tc>
          <w:tcPr>
            <w:tcW w:w="1042" w:type="pct"/>
            <w:tcBorders>
              <w:bottom w:val="single" w:sz="4" w:space="0" w:color="auto"/>
            </w:tcBorders>
            <w:shd w:val="clear" w:color="auto" w:fill="auto"/>
          </w:tcPr>
          <w:p w:rsidR="00516824" w:rsidRPr="00385EED" w:rsidRDefault="00516824" w:rsidP="00516754">
            <w:pPr>
              <w:pStyle w:val="Tabletext"/>
            </w:pPr>
            <w:r w:rsidRPr="00385EED">
              <w:t>trustee (subsection </w:t>
            </w:r>
            <w:r w:rsidR="000919F7" w:rsidRPr="00385EED">
              <w:br/>
            </w:r>
            <w:r w:rsidRPr="00385EED">
              <w:t xml:space="preserve">149J(1)) </w:t>
            </w:r>
            <w:r w:rsidRPr="00385EED">
              <w:br/>
              <w:t>(see also subsection </w:t>
            </w:r>
            <w:r w:rsidR="000919F7" w:rsidRPr="00385EED">
              <w:br/>
            </w:r>
            <w:r w:rsidRPr="00385EED">
              <w:t xml:space="preserve">149J(2) for Official Receiver) </w:t>
            </w:r>
          </w:p>
        </w:tc>
        <w:tc>
          <w:tcPr>
            <w:tcW w:w="1100" w:type="pct"/>
            <w:tcBorders>
              <w:bottom w:val="single" w:sz="4" w:space="0" w:color="auto"/>
            </w:tcBorders>
            <w:shd w:val="clear" w:color="auto" w:fill="auto"/>
          </w:tcPr>
          <w:p w:rsidR="00516824" w:rsidRPr="00385EED" w:rsidRDefault="00516824" w:rsidP="00516754">
            <w:pPr>
              <w:pStyle w:val="Tabletext"/>
            </w:pPr>
            <w:r w:rsidRPr="00385EED">
              <w:t>at any time before discharge (subsections </w:t>
            </w:r>
            <w:r w:rsidR="000919F7" w:rsidRPr="00385EED">
              <w:br/>
            </w:r>
            <w:r w:rsidRPr="00385EED">
              <w:t xml:space="preserve">149J(1) and (2)) </w:t>
            </w:r>
          </w:p>
        </w:tc>
        <w:tc>
          <w:tcPr>
            <w:tcW w:w="872" w:type="pct"/>
            <w:tcBorders>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withdrawal of objection takes effect (ie day on which details of notice entered in the Index subsection </w:t>
            </w:r>
            <w:r w:rsidR="00FD0D71" w:rsidRPr="00385EED">
              <w:rPr>
                <w:rFonts w:cs="Times New Roman"/>
                <w:sz w:val="20"/>
              </w:rPr>
              <w:br/>
            </w:r>
            <w:r w:rsidRPr="00385EED">
              <w:rPr>
                <w:rFonts w:cs="Times New Roman"/>
                <w:sz w:val="20"/>
              </w:rPr>
              <w:t>149J(3))</w:t>
            </w:r>
          </w:p>
          <w:p w:rsidR="00516824" w:rsidRPr="00385EED" w:rsidRDefault="00516824" w:rsidP="00B6022C">
            <w:pPr>
              <w:keepLines/>
              <w:numPr>
                <w:ilvl w:val="0"/>
                <w:numId w:val="14"/>
              </w:numPr>
              <w:spacing w:before="40" w:after="60" w:line="220" w:lineRule="exact"/>
              <w:rPr>
                <w:rFonts w:cs="Times New Roman"/>
                <w:sz w:val="20"/>
              </w:rPr>
            </w:pPr>
            <w:r w:rsidRPr="00385EED">
              <w:rPr>
                <w:rFonts w:cs="Times New Roman"/>
                <w:sz w:val="20"/>
              </w:rPr>
              <w:t xml:space="preserve">person lodging the notice (i.e. trustee or Official Receiver) </w:t>
            </w:r>
          </w:p>
        </w:tc>
      </w:tr>
      <w:tr w:rsidR="00516824" w:rsidRPr="00385EED" w:rsidTr="00831E0D">
        <w:tc>
          <w:tcPr>
            <w:tcW w:w="361" w:type="pct"/>
            <w:tcBorders>
              <w:top w:val="single" w:sz="4" w:space="0" w:color="auto"/>
            </w:tcBorders>
            <w:shd w:val="clear" w:color="auto" w:fill="auto"/>
          </w:tcPr>
          <w:p w:rsidR="00516824" w:rsidRPr="00385EED" w:rsidRDefault="00377227" w:rsidP="00516754">
            <w:pPr>
              <w:pStyle w:val="Tabletext"/>
            </w:pPr>
            <w:r w:rsidRPr="00385EED">
              <w:t>12</w:t>
            </w:r>
          </w:p>
        </w:tc>
        <w:tc>
          <w:tcPr>
            <w:tcW w:w="837" w:type="pct"/>
            <w:tcBorders>
              <w:top w:val="single" w:sz="4" w:space="0" w:color="auto"/>
            </w:tcBorders>
            <w:shd w:val="clear" w:color="auto" w:fill="auto"/>
          </w:tcPr>
          <w:p w:rsidR="00516824" w:rsidRPr="00385EED" w:rsidRDefault="00516824" w:rsidP="00516754">
            <w:pPr>
              <w:pStyle w:val="Tabletext"/>
            </w:pPr>
            <w:r w:rsidRPr="00385EED">
              <w:t>Section</w:t>
            </w:r>
            <w:r w:rsidR="00385EED">
              <w:t> </w:t>
            </w:r>
            <w:r w:rsidRPr="00385EED">
              <w:t>149N</w:t>
            </w:r>
          </w:p>
          <w:p w:rsidR="00FD0D71" w:rsidRPr="00385EED" w:rsidRDefault="00FD0D71" w:rsidP="00516754">
            <w:pPr>
              <w:pStyle w:val="Tabletext"/>
            </w:pPr>
          </w:p>
          <w:p w:rsidR="00516824" w:rsidRPr="00385EED" w:rsidRDefault="00516824" w:rsidP="00516754">
            <w:pPr>
              <w:pStyle w:val="Tabletext"/>
            </w:pPr>
            <w:r w:rsidRPr="00385EED">
              <w:t>Inspector General’s review of decision to object (also: section </w:t>
            </w:r>
            <w:r w:rsidR="000919F7" w:rsidRPr="00385EED">
              <w:br/>
            </w:r>
            <w:r w:rsidRPr="00385EED">
              <w:t>149Q</w:t>
            </w:r>
            <w:r w:rsidR="00385EED">
              <w:noBreakHyphen/>
            </w:r>
            <w:r w:rsidRPr="00385EED">
              <w:t>AAT review of decision)</w:t>
            </w:r>
          </w:p>
        </w:tc>
        <w:tc>
          <w:tcPr>
            <w:tcW w:w="788" w:type="pct"/>
            <w:tcBorders>
              <w:top w:val="single" w:sz="4" w:space="0" w:color="auto"/>
            </w:tcBorders>
            <w:shd w:val="clear" w:color="auto" w:fill="auto"/>
          </w:tcPr>
          <w:p w:rsidR="00516824" w:rsidRPr="00385EED" w:rsidRDefault="00516824" w:rsidP="00516754">
            <w:pPr>
              <w:pStyle w:val="Tabletext"/>
            </w:pPr>
            <w:r w:rsidRPr="00385EED">
              <w:t>if the Inspector General cancels the objection—written notice that objection cancelled</w:t>
            </w:r>
          </w:p>
        </w:tc>
        <w:tc>
          <w:tcPr>
            <w:tcW w:w="1042" w:type="pct"/>
            <w:tcBorders>
              <w:top w:val="single" w:sz="4" w:space="0" w:color="auto"/>
            </w:tcBorders>
            <w:shd w:val="clear" w:color="auto" w:fill="auto"/>
          </w:tcPr>
          <w:p w:rsidR="00516824" w:rsidRPr="00385EED" w:rsidRDefault="00516824" w:rsidP="00516754">
            <w:pPr>
              <w:pStyle w:val="Tabletext"/>
            </w:pPr>
            <w:r w:rsidRPr="00385EED">
              <w:t>trustee</w:t>
            </w:r>
          </w:p>
        </w:tc>
        <w:tc>
          <w:tcPr>
            <w:tcW w:w="1100" w:type="pct"/>
            <w:tcBorders>
              <w:top w:val="single" w:sz="4" w:space="0" w:color="auto"/>
            </w:tcBorders>
            <w:shd w:val="clear" w:color="auto" w:fill="auto"/>
          </w:tcPr>
          <w:p w:rsidR="00516824" w:rsidRPr="00385EED" w:rsidRDefault="00516824" w:rsidP="00516754">
            <w:pPr>
              <w:pStyle w:val="Tabletext"/>
            </w:pPr>
            <w:r w:rsidRPr="00385EED">
              <w:t>as soon as practicable after objection cancelled</w:t>
            </w:r>
          </w:p>
        </w:tc>
        <w:tc>
          <w:tcPr>
            <w:tcW w:w="872" w:type="pct"/>
            <w:tcBorders>
              <w:top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the cancellation takes effect (subsection </w:t>
            </w:r>
            <w:r w:rsidR="00FD0D71" w:rsidRPr="00385EED">
              <w:rPr>
                <w:rFonts w:cs="Times New Roman"/>
                <w:sz w:val="20"/>
              </w:rPr>
              <w:br/>
            </w:r>
            <w:r w:rsidRPr="00385EED">
              <w:rPr>
                <w:rFonts w:cs="Times New Roman"/>
                <w:sz w:val="20"/>
              </w:rPr>
              <w:t>149N(2))</w:t>
            </w:r>
          </w:p>
        </w:tc>
      </w:tr>
      <w:tr w:rsidR="00516824" w:rsidRPr="00385EED" w:rsidTr="00831E0D">
        <w:tc>
          <w:tcPr>
            <w:tcW w:w="361" w:type="pct"/>
            <w:shd w:val="clear" w:color="auto" w:fill="auto"/>
          </w:tcPr>
          <w:p w:rsidR="00516824" w:rsidRPr="00385EED" w:rsidRDefault="00516824" w:rsidP="00516754">
            <w:pPr>
              <w:pStyle w:val="Tabletext"/>
            </w:pPr>
            <w:r w:rsidRPr="00385EED">
              <w:t>13</w:t>
            </w:r>
          </w:p>
        </w:tc>
        <w:tc>
          <w:tcPr>
            <w:tcW w:w="837" w:type="pct"/>
            <w:shd w:val="clear" w:color="auto" w:fill="auto"/>
          </w:tcPr>
          <w:p w:rsidR="00FD0D71" w:rsidRPr="00385EED" w:rsidRDefault="00516824" w:rsidP="00516754">
            <w:pPr>
              <w:pStyle w:val="Tabletext"/>
            </w:pPr>
            <w:r w:rsidRPr="00385EED">
              <w:t>Sections</w:t>
            </w:r>
            <w:r w:rsidR="00385EED">
              <w:t> </w:t>
            </w:r>
            <w:r w:rsidRPr="00385EED">
              <w:t xml:space="preserve">149S and 149ZF </w:t>
            </w:r>
          </w:p>
          <w:p w:rsidR="00FD0D71" w:rsidRPr="00385EED" w:rsidRDefault="00FD0D71" w:rsidP="00516754">
            <w:pPr>
              <w:pStyle w:val="Tabletext"/>
            </w:pPr>
          </w:p>
          <w:p w:rsidR="00516824" w:rsidRPr="00385EED" w:rsidRDefault="00516824" w:rsidP="00516754">
            <w:pPr>
              <w:pStyle w:val="Tabletext"/>
            </w:pPr>
            <w:r w:rsidRPr="00385EED">
              <w:t xml:space="preserve">early discharge from bankruptcy </w:t>
            </w:r>
          </w:p>
        </w:tc>
        <w:tc>
          <w:tcPr>
            <w:tcW w:w="788" w:type="pct"/>
            <w:shd w:val="clear" w:color="auto" w:fill="auto"/>
          </w:tcPr>
          <w:p w:rsidR="00516824" w:rsidRPr="00385EED" w:rsidRDefault="00516824" w:rsidP="00516754">
            <w:pPr>
              <w:pStyle w:val="Tabletext"/>
            </w:pPr>
            <w:r w:rsidRPr="00385EED">
              <w:t>[application for early discharge (subsection </w:t>
            </w:r>
            <w:r w:rsidR="00FD0D71" w:rsidRPr="00385EED">
              <w:br/>
            </w:r>
            <w:r w:rsidRPr="00385EED">
              <w:t>149S(2)] certificate of discharge (subsection </w:t>
            </w:r>
            <w:r w:rsidR="00FD0D71" w:rsidRPr="00385EED">
              <w:br/>
            </w:r>
            <w:r w:rsidRPr="00385EED">
              <w:t xml:space="preserve">149ZF (3)) </w:t>
            </w:r>
          </w:p>
        </w:tc>
        <w:tc>
          <w:tcPr>
            <w:tcW w:w="1042" w:type="pct"/>
            <w:shd w:val="clear" w:color="auto" w:fill="auto"/>
          </w:tcPr>
          <w:p w:rsidR="00516824" w:rsidRPr="00385EED" w:rsidRDefault="00516824" w:rsidP="00516754">
            <w:pPr>
              <w:pStyle w:val="Tabletext"/>
            </w:pPr>
            <w:r w:rsidRPr="00385EED">
              <w:t>certificate—registered trustee (subsection </w:t>
            </w:r>
            <w:r w:rsidR="000919F7" w:rsidRPr="00385EED">
              <w:br/>
            </w:r>
            <w:r w:rsidRPr="00385EED">
              <w:t>149ZF(3)) (see also Official Receiver: subsection </w:t>
            </w:r>
            <w:r w:rsidR="000919F7" w:rsidRPr="00385EED">
              <w:br/>
            </w:r>
            <w:r w:rsidRPr="00385EED">
              <w:t>149ZF(3); see also subsection </w:t>
            </w:r>
            <w:r w:rsidR="000919F7" w:rsidRPr="00385EED">
              <w:br/>
            </w:r>
            <w:r w:rsidRPr="00385EED">
              <w:t xml:space="preserve">149ZK(2) for decision on review) </w:t>
            </w:r>
          </w:p>
        </w:tc>
        <w:tc>
          <w:tcPr>
            <w:tcW w:w="1100" w:type="pct"/>
            <w:shd w:val="clear" w:color="auto" w:fill="auto"/>
          </w:tcPr>
          <w:p w:rsidR="00516824" w:rsidRPr="00385EED" w:rsidRDefault="00516824" w:rsidP="00516754">
            <w:pPr>
              <w:pStyle w:val="Tabletext"/>
            </w:pPr>
            <w:r w:rsidRPr="00385EED">
              <w:t>as soon as practicable after trustee signs certificate (subsection </w:t>
            </w:r>
            <w:r w:rsidR="000919F7" w:rsidRPr="00385EED">
              <w:br/>
            </w:r>
            <w:r w:rsidRPr="00385EED">
              <w:t xml:space="preserve">149ZF(3)) </w:t>
            </w:r>
          </w:p>
        </w:tc>
        <w:tc>
          <w:tcPr>
            <w:tcW w:w="872" w:type="pct"/>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on which bankruptcy is discharged (subsection </w:t>
            </w:r>
            <w:r w:rsidR="00FD0D71" w:rsidRPr="00385EED">
              <w:rPr>
                <w:rFonts w:cs="Times New Roman"/>
                <w:sz w:val="20"/>
              </w:rPr>
              <w:br/>
            </w:r>
            <w:r w:rsidRPr="00385EED">
              <w:rPr>
                <w:rFonts w:cs="Times New Roman"/>
                <w:sz w:val="20"/>
              </w:rPr>
              <w:t>149ZF(1); see also subsection </w:t>
            </w:r>
            <w:r w:rsidR="00FD0D71" w:rsidRPr="00385EED">
              <w:rPr>
                <w:rFonts w:cs="Times New Roman"/>
                <w:sz w:val="20"/>
              </w:rPr>
              <w:br/>
            </w:r>
            <w:r w:rsidRPr="00385EED">
              <w:rPr>
                <w:rFonts w:cs="Times New Roman"/>
                <w:sz w:val="20"/>
              </w:rPr>
              <w:t xml:space="preserve">149ZK(2)) </w:t>
            </w:r>
          </w:p>
        </w:tc>
      </w:tr>
      <w:tr w:rsidR="00516824" w:rsidRPr="00385EED" w:rsidTr="00831E0D">
        <w:trPr>
          <w:cantSplit/>
        </w:trPr>
        <w:tc>
          <w:tcPr>
            <w:tcW w:w="361" w:type="pct"/>
            <w:tcBorders>
              <w:bottom w:val="single" w:sz="4" w:space="0" w:color="auto"/>
            </w:tcBorders>
            <w:shd w:val="clear" w:color="auto" w:fill="auto"/>
          </w:tcPr>
          <w:p w:rsidR="00516824" w:rsidRPr="00385EED" w:rsidRDefault="00377227" w:rsidP="00516754">
            <w:pPr>
              <w:pStyle w:val="Tabletext"/>
            </w:pPr>
            <w:r w:rsidRPr="00385EED">
              <w:t>14</w:t>
            </w:r>
          </w:p>
        </w:tc>
        <w:tc>
          <w:tcPr>
            <w:tcW w:w="837" w:type="pct"/>
            <w:tcBorders>
              <w:bottom w:val="single" w:sz="4" w:space="0" w:color="auto"/>
            </w:tcBorders>
            <w:shd w:val="clear" w:color="auto" w:fill="auto"/>
          </w:tcPr>
          <w:p w:rsidR="00516824" w:rsidRPr="00385EED" w:rsidRDefault="00516824" w:rsidP="00516754">
            <w:pPr>
              <w:pStyle w:val="Tabletext"/>
            </w:pPr>
            <w:r w:rsidRPr="00385EED">
              <w:t>Section</w:t>
            </w:r>
            <w:r w:rsidR="00385EED">
              <w:t> </w:t>
            </w:r>
            <w:r w:rsidRPr="00385EED">
              <w:t xml:space="preserve">153A </w:t>
            </w:r>
          </w:p>
          <w:p w:rsidR="00FD0D71" w:rsidRPr="00385EED" w:rsidRDefault="00FD0D71" w:rsidP="00516754">
            <w:pPr>
              <w:pStyle w:val="Tabletext"/>
            </w:pPr>
          </w:p>
          <w:p w:rsidR="00516824" w:rsidRPr="00385EED" w:rsidRDefault="00516824" w:rsidP="00516754">
            <w:pPr>
              <w:pStyle w:val="Tabletext"/>
            </w:pPr>
            <w:r w:rsidRPr="00385EED">
              <w:t xml:space="preserve">annulment of bankruptcy on payment of debts </w:t>
            </w:r>
          </w:p>
        </w:tc>
        <w:tc>
          <w:tcPr>
            <w:tcW w:w="788" w:type="pct"/>
            <w:tcBorders>
              <w:bottom w:val="single" w:sz="4" w:space="0" w:color="auto"/>
            </w:tcBorders>
            <w:shd w:val="clear" w:color="auto" w:fill="auto"/>
          </w:tcPr>
          <w:p w:rsidR="00516824" w:rsidRPr="00385EED" w:rsidRDefault="00516824" w:rsidP="00516754">
            <w:pPr>
              <w:pStyle w:val="Tabletext"/>
            </w:pPr>
            <w:r w:rsidRPr="00385EED">
              <w:t>certificate (subsection </w:t>
            </w:r>
            <w:r w:rsidR="00FD0D71" w:rsidRPr="00385EED">
              <w:br/>
            </w:r>
            <w:r w:rsidRPr="00385EED">
              <w:t xml:space="preserve">153A(2)) </w:t>
            </w:r>
          </w:p>
        </w:tc>
        <w:tc>
          <w:tcPr>
            <w:tcW w:w="1042" w:type="pct"/>
            <w:tcBorders>
              <w:bottom w:val="single" w:sz="4" w:space="0" w:color="auto"/>
            </w:tcBorders>
            <w:shd w:val="clear" w:color="auto" w:fill="auto"/>
          </w:tcPr>
          <w:p w:rsidR="00516824" w:rsidRPr="00385EED" w:rsidRDefault="00516824" w:rsidP="00516754">
            <w:pPr>
              <w:pStyle w:val="Tabletext"/>
            </w:pPr>
            <w:r w:rsidRPr="00385EED">
              <w:t>trustee (subsection </w:t>
            </w:r>
            <w:r w:rsidR="000919F7" w:rsidRPr="00385EED">
              <w:br/>
            </w:r>
            <w:r w:rsidRPr="00385EED">
              <w:t xml:space="preserve">153A(2)) </w:t>
            </w:r>
          </w:p>
        </w:tc>
        <w:tc>
          <w:tcPr>
            <w:tcW w:w="1100" w:type="pct"/>
            <w:tcBorders>
              <w:bottom w:val="single" w:sz="4" w:space="0" w:color="auto"/>
            </w:tcBorders>
            <w:shd w:val="clear" w:color="auto" w:fill="auto"/>
          </w:tcPr>
          <w:p w:rsidR="00516824" w:rsidRPr="00385EED" w:rsidRDefault="00516824" w:rsidP="00516754">
            <w:pPr>
              <w:pStyle w:val="Tabletext"/>
            </w:pPr>
            <w:r w:rsidRPr="00385EED">
              <w:t>as soon as practicable after debts paid in full (subsection </w:t>
            </w:r>
            <w:r w:rsidR="000919F7" w:rsidRPr="00385EED">
              <w:br/>
            </w:r>
            <w:r w:rsidRPr="00385EED">
              <w:t xml:space="preserve">153A(2)) </w:t>
            </w:r>
          </w:p>
        </w:tc>
        <w:tc>
          <w:tcPr>
            <w:tcW w:w="872" w:type="pct"/>
            <w:tcBorders>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 xml:space="preserve">date of annulment </w:t>
            </w:r>
          </w:p>
        </w:tc>
      </w:tr>
      <w:tr w:rsidR="00516824" w:rsidRPr="00385EED" w:rsidTr="00831E0D">
        <w:tc>
          <w:tcPr>
            <w:tcW w:w="361" w:type="pct"/>
            <w:tcBorders>
              <w:bottom w:val="single" w:sz="4" w:space="0" w:color="auto"/>
            </w:tcBorders>
            <w:shd w:val="clear" w:color="auto" w:fill="auto"/>
          </w:tcPr>
          <w:p w:rsidR="00516824" w:rsidRPr="00385EED" w:rsidRDefault="00377227" w:rsidP="00516754">
            <w:pPr>
              <w:pStyle w:val="Tabletext"/>
            </w:pPr>
            <w:r w:rsidRPr="00385EED">
              <w:t>15</w:t>
            </w:r>
          </w:p>
        </w:tc>
        <w:tc>
          <w:tcPr>
            <w:tcW w:w="837" w:type="pct"/>
            <w:tcBorders>
              <w:bottom w:val="single" w:sz="4" w:space="0" w:color="auto"/>
            </w:tcBorders>
            <w:shd w:val="clear" w:color="auto" w:fill="auto"/>
          </w:tcPr>
          <w:p w:rsidR="00516824" w:rsidRPr="00385EED" w:rsidRDefault="00516824" w:rsidP="00516754">
            <w:pPr>
              <w:pStyle w:val="Tabletext"/>
            </w:pPr>
            <w:r w:rsidRPr="00385EED">
              <w:t>Section</w:t>
            </w:r>
            <w:r w:rsidR="00385EED">
              <w:t> </w:t>
            </w:r>
            <w:r w:rsidRPr="00385EED">
              <w:t xml:space="preserve">153B </w:t>
            </w:r>
          </w:p>
          <w:p w:rsidR="00516824" w:rsidRPr="00385EED" w:rsidRDefault="00516824" w:rsidP="00516754">
            <w:pPr>
              <w:pStyle w:val="Tabletext"/>
            </w:pPr>
          </w:p>
          <w:p w:rsidR="00516824" w:rsidRPr="00385EED" w:rsidRDefault="00516824" w:rsidP="00516754">
            <w:pPr>
              <w:pStyle w:val="Tabletext"/>
            </w:pPr>
            <w:r w:rsidRPr="00385EED">
              <w:t xml:space="preserve">annulment of bankruptcy by Court </w:t>
            </w:r>
          </w:p>
        </w:tc>
        <w:tc>
          <w:tcPr>
            <w:tcW w:w="788" w:type="pct"/>
            <w:tcBorders>
              <w:bottom w:val="single" w:sz="4" w:space="0" w:color="auto"/>
            </w:tcBorders>
            <w:shd w:val="clear" w:color="auto" w:fill="auto"/>
          </w:tcPr>
          <w:p w:rsidR="00516824" w:rsidRPr="00385EED" w:rsidRDefault="00516824" w:rsidP="00516754">
            <w:pPr>
              <w:pStyle w:val="Tabletext"/>
            </w:pPr>
            <w:r w:rsidRPr="00385EED">
              <w:t>court order (section </w:t>
            </w:r>
            <w:r w:rsidR="000919F7" w:rsidRPr="00385EED">
              <w:br/>
            </w:r>
            <w:r w:rsidRPr="00385EED">
              <w:t xml:space="preserve">153B) </w:t>
            </w:r>
          </w:p>
        </w:tc>
        <w:tc>
          <w:tcPr>
            <w:tcW w:w="1042" w:type="pct"/>
            <w:tcBorders>
              <w:bottom w:val="single" w:sz="4" w:space="0" w:color="auto"/>
            </w:tcBorders>
            <w:shd w:val="clear" w:color="auto" w:fill="auto"/>
          </w:tcPr>
          <w:p w:rsidR="00516824" w:rsidRPr="00385EED" w:rsidRDefault="00516824" w:rsidP="00516754">
            <w:pPr>
              <w:pStyle w:val="Tabletext"/>
            </w:pPr>
            <w:r w:rsidRPr="00385EED">
              <w:t>applicant (Rule</w:t>
            </w:r>
            <w:r w:rsidR="00385EED">
              <w:t> </w:t>
            </w:r>
            <w:r w:rsidR="00A54ABC" w:rsidRPr="00385EED">
              <w:t>7.04</w:t>
            </w:r>
            <w:r w:rsidRPr="00385EED">
              <w:t xml:space="preserve"> </w:t>
            </w:r>
            <w:r w:rsidRPr="00385EED">
              <w:br/>
              <w:t>of FC</w:t>
            </w:r>
            <w:r w:rsidRPr="00385EED">
              <w:br/>
              <w:t xml:space="preserve">(Bankruptcy) Rules and of FCC (Bankruptcy) Rules) </w:t>
            </w:r>
          </w:p>
        </w:tc>
        <w:tc>
          <w:tcPr>
            <w:tcW w:w="1100" w:type="pct"/>
            <w:tcBorders>
              <w:bottom w:val="single" w:sz="4" w:space="0" w:color="auto"/>
            </w:tcBorders>
            <w:shd w:val="clear" w:color="auto" w:fill="auto"/>
          </w:tcPr>
          <w:p w:rsidR="00516824" w:rsidRPr="00385EED" w:rsidRDefault="00A54ABC" w:rsidP="00516754">
            <w:pPr>
              <w:pStyle w:val="Tabletext"/>
            </w:pPr>
            <w:r w:rsidRPr="00385EED">
              <w:t>2 days after the order is entered (Rule</w:t>
            </w:r>
            <w:r w:rsidR="00385EED">
              <w:t> </w:t>
            </w:r>
            <w:r w:rsidRPr="00385EED">
              <w:t>7.04</w:t>
            </w:r>
            <w:r w:rsidR="00516824" w:rsidRPr="00385EED">
              <w:t xml:space="preserve"> of FC (Bankruptcy) Rules and </w:t>
            </w:r>
            <w:r w:rsidR="00516824" w:rsidRPr="00385EED">
              <w:br/>
              <w:t xml:space="preserve">of FCC (Bankruptcy) Rules) </w:t>
            </w:r>
          </w:p>
        </w:tc>
        <w:tc>
          <w:tcPr>
            <w:tcW w:w="872" w:type="pct"/>
            <w:tcBorders>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 xml:space="preserve">date of annulment </w:t>
            </w:r>
          </w:p>
        </w:tc>
      </w:tr>
      <w:tr w:rsidR="00516824" w:rsidRPr="00385EED" w:rsidTr="00831E0D">
        <w:tc>
          <w:tcPr>
            <w:tcW w:w="361" w:type="pct"/>
            <w:tcBorders>
              <w:top w:val="single" w:sz="4" w:space="0" w:color="auto"/>
              <w:bottom w:val="single" w:sz="4" w:space="0" w:color="auto"/>
            </w:tcBorders>
            <w:shd w:val="clear" w:color="auto" w:fill="auto"/>
          </w:tcPr>
          <w:p w:rsidR="00516824" w:rsidRPr="00385EED" w:rsidRDefault="00377227" w:rsidP="00516754">
            <w:pPr>
              <w:pStyle w:val="Tabletext"/>
            </w:pPr>
            <w:r w:rsidRPr="00385EED">
              <w:t>20</w:t>
            </w:r>
          </w:p>
        </w:tc>
        <w:tc>
          <w:tcPr>
            <w:tcW w:w="837" w:type="pct"/>
            <w:tcBorders>
              <w:top w:val="single" w:sz="4" w:space="0" w:color="auto"/>
              <w:bottom w:val="single" w:sz="4" w:space="0" w:color="auto"/>
            </w:tcBorders>
            <w:shd w:val="clear" w:color="auto" w:fill="auto"/>
          </w:tcPr>
          <w:p w:rsidR="00516824" w:rsidRPr="00385EED" w:rsidRDefault="00516824" w:rsidP="00516754">
            <w:pPr>
              <w:pStyle w:val="Tabletext"/>
            </w:pPr>
            <w:r w:rsidRPr="00385EED">
              <w:t>Sections</w:t>
            </w:r>
            <w:r w:rsidR="00385EED">
              <w:t> </w:t>
            </w:r>
            <w:r w:rsidR="00FD0D71" w:rsidRPr="00385EED">
              <w:t xml:space="preserve">184 </w:t>
            </w:r>
          </w:p>
          <w:p w:rsidR="00516824" w:rsidRPr="00385EED" w:rsidRDefault="00516824" w:rsidP="00516754">
            <w:pPr>
              <w:pStyle w:val="Tabletext"/>
            </w:pPr>
            <w:r w:rsidRPr="00385EED">
              <w:t>and 184A</w:t>
            </w:r>
          </w:p>
          <w:p w:rsidR="00FD0D71" w:rsidRPr="00385EED" w:rsidRDefault="00FD0D71" w:rsidP="00516754">
            <w:pPr>
              <w:pStyle w:val="Tabletext"/>
            </w:pPr>
          </w:p>
          <w:p w:rsidR="00516824" w:rsidRPr="00385EED" w:rsidRDefault="00516824" w:rsidP="00516754">
            <w:pPr>
              <w:pStyle w:val="Tabletext"/>
            </w:pPr>
            <w:r w:rsidRPr="00385EED">
              <w:t xml:space="preserve">release of trustee by operation of law after 7 years </w:t>
            </w:r>
          </w:p>
        </w:tc>
        <w:tc>
          <w:tcPr>
            <w:tcW w:w="788" w:type="pct"/>
            <w:tcBorders>
              <w:top w:val="single" w:sz="4" w:space="0" w:color="auto"/>
              <w:bottom w:val="single" w:sz="4" w:space="0" w:color="auto"/>
            </w:tcBorders>
            <w:shd w:val="clear" w:color="auto" w:fill="auto"/>
          </w:tcPr>
          <w:p w:rsidR="00516824" w:rsidRPr="00385EED" w:rsidRDefault="00516824" w:rsidP="00516754">
            <w:pPr>
              <w:pStyle w:val="Tabletext"/>
            </w:pPr>
            <w:r w:rsidRPr="00385EED">
              <w:t xml:space="preserve">no document specified </w:t>
            </w:r>
          </w:p>
        </w:tc>
        <w:tc>
          <w:tcPr>
            <w:tcW w:w="1042" w:type="pct"/>
            <w:tcBorders>
              <w:top w:val="single" w:sz="4" w:space="0" w:color="auto"/>
              <w:bottom w:val="single" w:sz="4" w:space="0" w:color="auto"/>
            </w:tcBorders>
            <w:shd w:val="clear" w:color="auto" w:fill="auto"/>
          </w:tcPr>
          <w:p w:rsidR="00516824" w:rsidRPr="00385EED" w:rsidRDefault="00516824" w:rsidP="00516754">
            <w:pPr>
              <w:pStyle w:val="Tabletext"/>
            </w:pPr>
            <w:r w:rsidRPr="00385EED">
              <w:t xml:space="preserve">registered trustee </w:t>
            </w:r>
          </w:p>
        </w:tc>
        <w:tc>
          <w:tcPr>
            <w:tcW w:w="1100" w:type="pct"/>
            <w:tcBorders>
              <w:top w:val="single" w:sz="4" w:space="0" w:color="auto"/>
              <w:bottom w:val="single" w:sz="4" w:space="0" w:color="auto"/>
            </w:tcBorders>
            <w:shd w:val="clear" w:color="auto" w:fill="auto"/>
          </w:tcPr>
          <w:p w:rsidR="00516824" w:rsidRPr="00385EED" w:rsidRDefault="00516824" w:rsidP="00516754">
            <w:pPr>
              <w:pStyle w:val="Tabletext"/>
            </w:pPr>
            <w:r w:rsidRPr="00385EED">
              <w:t xml:space="preserve">not applicable </w:t>
            </w:r>
          </w:p>
        </w:tc>
        <w:tc>
          <w:tcPr>
            <w:tcW w:w="872" w:type="pct"/>
            <w:tcBorders>
              <w:top w:val="single" w:sz="4" w:space="0" w:color="auto"/>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 xml:space="preserve">fact that the administration of an estate is finalised </w:t>
            </w:r>
          </w:p>
        </w:tc>
      </w:tr>
      <w:tr w:rsidR="00516824" w:rsidRPr="00385EED" w:rsidTr="00831E0D">
        <w:tc>
          <w:tcPr>
            <w:tcW w:w="361" w:type="pct"/>
            <w:tcBorders>
              <w:bottom w:val="single" w:sz="4" w:space="0" w:color="auto"/>
            </w:tcBorders>
            <w:shd w:val="clear" w:color="auto" w:fill="auto"/>
          </w:tcPr>
          <w:p w:rsidR="00516824" w:rsidRPr="00385EED" w:rsidDel="008371C1" w:rsidRDefault="00516824" w:rsidP="00516754">
            <w:pPr>
              <w:pStyle w:val="Tabletext"/>
            </w:pPr>
            <w:r w:rsidRPr="00385EED">
              <w:t>21</w:t>
            </w:r>
          </w:p>
        </w:tc>
        <w:tc>
          <w:tcPr>
            <w:tcW w:w="837" w:type="pct"/>
            <w:tcBorders>
              <w:bottom w:val="single" w:sz="4" w:space="0" w:color="auto"/>
            </w:tcBorders>
            <w:shd w:val="clear" w:color="auto" w:fill="auto"/>
          </w:tcPr>
          <w:p w:rsidR="00516824" w:rsidRPr="00385EED" w:rsidRDefault="00516824" w:rsidP="00516754">
            <w:pPr>
              <w:pStyle w:val="Tabletext"/>
            </w:pPr>
            <w:r w:rsidRPr="00385EED">
              <w:t xml:space="preserve">Part IX </w:t>
            </w:r>
          </w:p>
          <w:p w:rsidR="00FD0D71" w:rsidRPr="00385EED" w:rsidRDefault="00FD0D71" w:rsidP="00516754">
            <w:pPr>
              <w:pStyle w:val="Tabletext"/>
            </w:pPr>
          </w:p>
          <w:p w:rsidR="00516824" w:rsidRPr="00385EED" w:rsidRDefault="00516824" w:rsidP="00516754">
            <w:pPr>
              <w:pStyle w:val="Tabletext"/>
            </w:pPr>
            <w:r w:rsidRPr="00385EED">
              <w:t>debt agreement proposal</w:t>
            </w:r>
          </w:p>
          <w:p w:rsidR="00516824" w:rsidRPr="00385EED" w:rsidDel="008371C1" w:rsidRDefault="00516824" w:rsidP="00516754">
            <w:pPr>
              <w:pStyle w:val="Tabletext"/>
            </w:pPr>
          </w:p>
        </w:tc>
        <w:tc>
          <w:tcPr>
            <w:tcW w:w="788" w:type="pct"/>
            <w:tcBorders>
              <w:bottom w:val="single" w:sz="4" w:space="0" w:color="auto"/>
            </w:tcBorders>
            <w:shd w:val="clear" w:color="auto" w:fill="auto"/>
          </w:tcPr>
          <w:p w:rsidR="00516824" w:rsidRPr="00385EED" w:rsidDel="008371C1" w:rsidRDefault="00516824" w:rsidP="00516754">
            <w:pPr>
              <w:pStyle w:val="Tabletext"/>
            </w:pPr>
            <w:r w:rsidRPr="00385EED">
              <w:t>debt agreement proposal, explanatory statement and statement of affairs</w:t>
            </w:r>
          </w:p>
        </w:tc>
        <w:tc>
          <w:tcPr>
            <w:tcW w:w="1042" w:type="pct"/>
            <w:tcBorders>
              <w:bottom w:val="single" w:sz="4" w:space="0" w:color="auto"/>
            </w:tcBorders>
            <w:shd w:val="clear" w:color="auto" w:fill="auto"/>
          </w:tcPr>
          <w:p w:rsidR="00516824" w:rsidRPr="00385EED" w:rsidDel="008371C1" w:rsidRDefault="00516824" w:rsidP="00516754">
            <w:pPr>
              <w:pStyle w:val="Tabletext"/>
            </w:pPr>
            <w:r w:rsidRPr="00385EED">
              <w:t>debtor</w:t>
            </w:r>
          </w:p>
        </w:tc>
        <w:tc>
          <w:tcPr>
            <w:tcW w:w="1100" w:type="pct"/>
            <w:tcBorders>
              <w:bottom w:val="single" w:sz="4" w:space="0" w:color="auto"/>
            </w:tcBorders>
            <w:shd w:val="clear" w:color="auto" w:fill="auto"/>
          </w:tcPr>
          <w:p w:rsidR="00516824" w:rsidRPr="00385EED" w:rsidDel="008371C1" w:rsidRDefault="00516824" w:rsidP="00516754">
            <w:pPr>
              <w:pStyle w:val="Tabletext"/>
            </w:pPr>
            <w:r w:rsidRPr="00385EED">
              <w:t>not applicable</w:t>
            </w:r>
          </w:p>
        </w:tc>
        <w:tc>
          <w:tcPr>
            <w:tcW w:w="872" w:type="pct"/>
            <w:tcBorders>
              <w:bottom w:val="single" w:sz="4" w:space="0" w:color="auto"/>
            </w:tcBorders>
            <w:shd w:val="clear" w:color="auto" w:fill="auto"/>
          </w:tcPr>
          <w:p w:rsidR="00516824" w:rsidRPr="00385EED" w:rsidRDefault="00516824" w:rsidP="00B6022C">
            <w:pPr>
              <w:ind w:left="132" w:hanging="132"/>
              <w:rPr>
                <w:rFonts w:cs="Times New Roman"/>
                <w:sz w:val="20"/>
              </w:rPr>
            </w:pPr>
            <w:r w:rsidRPr="00385EED">
              <w:rPr>
                <w:rFonts w:cs="Times New Roman"/>
                <w:sz w:val="20"/>
              </w:rPr>
              <w:sym w:font="Symbol" w:char="F0B7"/>
            </w:r>
            <w:r w:rsidRPr="00385EED">
              <w:rPr>
                <w:rFonts w:cs="Times New Roman"/>
                <w:sz w:val="20"/>
              </w:rPr>
              <w:tab/>
              <w:t>date that acceptance of proposal for processing and name and address of debt agreement processor are entered in the Index</w:t>
            </w:r>
          </w:p>
          <w:p w:rsidR="00516824" w:rsidRPr="00385EED" w:rsidRDefault="00516824" w:rsidP="00B6022C">
            <w:pPr>
              <w:ind w:left="132" w:hanging="132"/>
              <w:rPr>
                <w:rFonts w:cs="Times New Roman"/>
                <w:sz w:val="20"/>
              </w:rPr>
            </w:pPr>
            <w:r w:rsidRPr="00385EED">
              <w:rPr>
                <w:rFonts w:cs="Times New Roman"/>
                <w:sz w:val="20"/>
              </w:rPr>
              <w:sym w:font="Symbol" w:char="F0B7"/>
            </w:r>
            <w:r w:rsidRPr="00385EED">
              <w:rPr>
                <w:rFonts w:cs="Times New Roman"/>
                <w:sz w:val="20"/>
              </w:rPr>
              <w:tab/>
              <w:t>particulars of debtor</w:t>
            </w:r>
          </w:p>
          <w:p w:rsidR="00516824" w:rsidRPr="00385EED" w:rsidRDefault="00516824" w:rsidP="00B6022C">
            <w:pPr>
              <w:ind w:left="132" w:hanging="132"/>
              <w:rPr>
                <w:rFonts w:cs="Times New Roman"/>
                <w:sz w:val="20"/>
              </w:rPr>
            </w:pPr>
            <w:r w:rsidRPr="00385EED">
              <w:rPr>
                <w:rFonts w:cs="Times New Roman"/>
                <w:sz w:val="20"/>
              </w:rPr>
              <w:sym w:font="Symbol" w:char="F0B7"/>
            </w:r>
            <w:r w:rsidRPr="00385EED">
              <w:rPr>
                <w:rFonts w:cs="Times New Roman"/>
                <w:sz w:val="20"/>
              </w:rPr>
              <w:tab/>
              <w:t>particulars of whether proposal accepted or rejected following processing</w:t>
            </w:r>
          </w:p>
          <w:p w:rsidR="00516824" w:rsidRPr="00385EED" w:rsidRDefault="00516824" w:rsidP="00B6022C">
            <w:pPr>
              <w:ind w:left="132" w:hanging="132"/>
              <w:rPr>
                <w:rFonts w:cs="Times New Roman"/>
                <w:sz w:val="20"/>
              </w:rPr>
            </w:pPr>
            <w:r w:rsidRPr="00385EED">
              <w:rPr>
                <w:rFonts w:cs="Times New Roman"/>
                <w:sz w:val="20"/>
              </w:rPr>
              <w:sym w:font="Symbol" w:char="F0B7"/>
            </w:r>
            <w:r w:rsidRPr="00385EED">
              <w:rPr>
                <w:rFonts w:cs="Times New Roman"/>
                <w:sz w:val="20"/>
              </w:rPr>
              <w:tab/>
              <w:t>date that a proposal lapses (if at all)</w:t>
            </w:r>
          </w:p>
          <w:p w:rsidR="00516824" w:rsidRPr="00385EED" w:rsidDel="008371C1" w:rsidRDefault="00516824" w:rsidP="00B6022C">
            <w:pPr>
              <w:ind w:left="132" w:hanging="132"/>
              <w:rPr>
                <w:rFonts w:cs="Times New Roman"/>
                <w:sz w:val="20"/>
              </w:rPr>
            </w:pPr>
            <w:r w:rsidRPr="00385EED">
              <w:rPr>
                <w:rFonts w:cs="Times New Roman"/>
                <w:sz w:val="20"/>
              </w:rPr>
              <w:sym w:font="Symbol" w:char="F0B7"/>
            </w:r>
            <w:r w:rsidRPr="00385EED">
              <w:rPr>
                <w:rFonts w:cs="Times New Roman"/>
                <w:sz w:val="20"/>
              </w:rPr>
              <w:tab/>
              <w:t>date of withdrawal or cancellation of proposal</w:t>
            </w:r>
          </w:p>
        </w:tc>
      </w:tr>
      <w:tr w:rsidR="00516824" w:rsidRPr="00385EED" w:rsidTr="00831E0D">
        <w:tc>
          <w:tcPr>
            <w:tcW w:w="361" w:type="pct"/>
            <w:tcBorders>
              <w:top w:val="single" w:sz="4" w:space="0" w:color="auto"/>
              <w:bottom w:val="single" w:sz="4" w:space="0" w:color="auto"/>
            </w:tcBorders>
            <w:shd w:val="clear" w:color="auto" w:fill="auto"/>
          </w:tcPr>
          <w:p w:rsidR="00516824" w:rsidRPr="00385EED" w:rsidDel="008371C1" w:rsidRDefault="00516824" w:rsidP="00516754">
            <w:pPr>
              <w:pStyle w:val="Tabletext"/>
            </w:pPr>
            <w:r w:rsidRPr="00385EED">
              <w:t>22</w:t>
            </w:r>
          </w:p>
        </w:tc>
        <w:tc>
          <w:tcPr>
            <w:tcW w:w="837" w:type="pct"/>
            <w:tcBorders>
              <w:top w:val="single" w:sz="4" w:space="0" w:color="auto"/>
              <w:bottom w:val="single" w:sz="4" w:space="0" w:color="auto"/>
            </w:tcBorders>
            <w:shd w:val="clear" w:color="auto" w:fill="auto"/>
          </w:tcPr>
          <w:p w:rsidR="00516824" w:rsidRPr="00385EED" w:rsidRDefault="00516824" w:rsidP="00516754">
            <w:pPr>
              <w:pStyle w:val="Tabletext"/>
            </w:pPr>
            <w:r w:rsidRPr="00385EED">
              <w:t xml:space="preserve">Part IX </w:t>
            </w:r>
          </w:p>
          <w:p w:rsidR="00516824" w:rsidRPr="00385EED" w:rsidRDefault="00516824" w:rsidP="00516754">
            <w:pPr>
              <w:pStyle w:val="Tabletext"/>
            </w:pPr>
          </w:p>
          <w:p w:rsidR="00516824" w:rsidRPr="00385EED" w:rsidDel="008371C1" w:rsidRDefault="00516824" w:rsidP="00516754">
            <w:pPr>
              <w:pStyle w:val="Tabletext"/>
            </w:pPr>
            <w:r w:rsidRPr="00385EED">
              <w:t>debt agreements</w:t>
            </w:r>
          </w:p>
        </w:tc>
        <w:tc>
          <w:tcPr>
            <w:tcW w:w="788" w:type="pct"/>
            <w:tcBorders>
              <w:top w:val="single" w:sz="4" w:space="0" w:color="auto"/>
              <w:bottom w:val="single" w:sz="4" w:space="0" w:color="auto"/>
            </w:tcBorders>
            <w:shd w:val="clear" w:color="auto" w:fill="auto"/>
          </w:tcPr>
          <w:p w:rsidR="00516824" w:rsidRPr="00385EED" w:rsidRDefault="00516824" w:rsidP="00516754">
            <w:pPr>
              <w:pStyle w:val="Tabletext"/>
            </w:pPr>
            <w:r w:rsidRPr="00385EED">
              <w:t>debt agreement</w:t>
            </w:r>
          </w:p>
          <w:p w:rsidR="00516824" w:rsidRPr="00385EED" w:rsidRDefault="00516824" w:rsidP="00516754">
            <w:pPr>
              <w:pStyle w:val="Tabletext"/>
            </w:pPr>
          </w:p>
          <w:p w:rsidR="00516824" w:rsidRPr="00385EED" w:rsidRDefault="00516824" w:rsidP="00516754">
            <w:pPr>
              <w:pStyle w:val="Tabletext"/>
            </w:pPr>
            <w:r w:rsidRPr="00385EED">
              <w:t>notification of completion or termination of the debt agreement</w:t>
            </w:r>
          </w:p>
          <w:p w:rsidR="00516824" w:rsidRPr="00385EED" w:rsidRDefault="00516824" w:rsidP="00516754">
            <w:pPr>
              <w:pStyle w:val="Tabletext"/>
            </w:pPr>
          </w:p>
          <w:p w:rsidR="00516824" w:rsidRPr="00385EED" w:rsidRDefault="00516824" w:rsidP="00516754">
            <w:pPr>
              <w:pStyle w:val="Tabletext"/>
            </w:pPr>
            <w:r w:rsidRPr="00385EED">
              <w:t xml:space="preserve">notification of a designated </w:t>
            </w:r>
          </w:p>
          <w:p w:rsidR="00516824" w:rsidRPr="00385EED" w:rsidDel="008371C1" w:rsidRDefault="00516824" w:rsidP="00516754">
            <w:pPr>
              <w:pStyle w:val="Tabletext"/>
            </w:pPr>
            <w:r w:rsidRPr="00385EED">
              <w:t>6</w:t>
            </w:r>
            <w:r w:rsidR="00385EED">
              <w:noBreakHyphen/>
            </w:r>
            <w:r w:rsidRPr="00385EED">
              <w:t>month arrears default</w:t>
            </w:r>
          </w:p>
        </w:tc>
        <w:tc>
          <w:tcPr>
            <w:tcW w:w="1042" w:type="pct"/>
            <w:tcBorders>
              <w:top w:val="single" w:sz="4" w:space="0" w:color="auto"/>
              <w:bottom w:val="single" w:sz="4" w:space="0" w:color="auto"/>
            </w:tcBorders>
            <w:shd w:val="clear" w:color="auto" w:fill="auto"/>
          </w:tcPr>
          <w:p w:rsidR="00516824" w:rsidRPr="00385EED" w:rsidRDefault="00516824" w:rsidP="00516754">
            <w:pPr>
              <w:pStyle w:val="Tabletext"/>
            </w:pPr>
            <w:r w:rsidRPr="00385EED">
              <w:t>notification of completion:</w:t>
            </w:r>
          </w:p>
          <w:p w:rsidR="00516824" w:rsidRPr="00385EED" w:rsidRDefault="00516824" w:rsidP="00516754">
            <w:pPr>
              <w:pStyle w:val="Tabletext"/>
            </w:pPr>
            <w:r w:rsidRPr="00385EED">
              <w:t>the debt agreement administrator</w:t>
            </w:r>
          </w:p>
          <w:p w:rsidR="00516824" w:rsidRPr="00385EED" w:rsidRDefault="00516824" w:rsidP="00516754">
            <w:pPr>
              <w:pStyle w:val="Tabletext"/>
            </w:pPr>
          </w:p>
          <w:p w:rsidR="00516824" w:rsidRPr="00385EED" w:rsidDel="008371C1" w:rsidRDefault="00516824" w:rsidP="00516754">
            <w:pPr>
              <w:pStyle w:val="Tabletext"/>
            </w:pPr>
            <w:r w:rsidRPr="00385EED">
              <w:t>notification of 6</w:t>
            </w:r>
            <w:r w:rsidR="00385EED">
              <w:noBreakHyphen/>
            </w:r>
            <w:r w:rsidRPr="00385EED">
              <w:t>month arrears default: the debt agreement administrator</w:t>
            </w:r>
          </w:p>
        </w:tc>
        <w:tc>
          <w:tcPr>
            <w:tcW w:w="1100" w:type="pct"/>
            <w:tcBorders>
              <w:top w:val="single" w:sz="4" w:space="0" w:color="auto"/>
              <w:bottom w:val="single" w:sz="4" w:space="0" w:color="auto"/>
            </w:tcBorders>
            <w:shd w:val="clear" w:color="auto" w:fill="auto"/>
          </w:tcPr>
          <w:p w:rsidR="00516824" w:rsidRPr="00385EED" w:rsidRDefault="00516824" w:rsidP="00377227">
            <w:pPr>
              <w:pStyle w:val="Tabletext"/>
            </w:pPr>
            <w:r w:rsidRPr="00385EED">
              <w:t>notification of completion: 5 </w:t>
            </w:r>
            <w:r w:rsidR="005F4CF0" w:rsidRPr="00385EED">
              <w:t>business days</w:t>
            </w:r>
            <w:r w:rsidRPr="00385EED">
              <w:t xml:space="preserve"> after end of debt agreement</w:t>
            </w:r>
          </w:p>
          <w:p w:rsidR="00516824" w:rsidRPr="00385EED" w:rsidRDefault="00516824" w:rsidP="00377227">
            <w:pPr>
              <w:pStyle w:val="Tabletext"/>
            </w:pPr>
          </w:p>
          <w:p w:rsidR="00516824" w:rsidRPr="00385EED" w:rsidDel="008371C1" w:rsidRDefault="00516824" w:rsidP="00377227">
            <w:pPr>
              <w:pStyle w:val="Tabletext"/>
            </w:pPr>
            <w:r w:rsidRPr="00385EED">
              <w:t>notification of 6</w:t>
            </w:r>
            <w:r w:rsidR="00385EED">
              <w:noBreakHyphen/>
            </w:r>
            <w:r w:rsidRPr="00385EED">
              <w:t>month arrears default: 10 </w:t>
            </w:r>
            <w:r w:rsidR="005F4CF0" w:rsidRPr="00385EED">
              <w:t>business days</w:t>
            </w:r>
            <w:r w:rsidRPr="00385EED">
              <w:t xml:space="preserve"> after occurrence of designated 6</w:t>
            </w:r>
            <w:r w:rsidR="00385EED">
              <w:noBreakHyphen/>
            </w:r>
            <w:r w:rsidRPr="00385EED">
              <w:t>month arrears default</w:t>
            </w:r>
          </w:p>
        </w:tc>
        <w:tc>
          <w:tcPr>
            <w:tcW w:w="872" w:type="pct"/>
            <w:tcBorders>
              <w:top w:val="single" w:sz="4" w:space="0" w:color="auto"/>
              <w:bottom w:val="single" w:sz="4" w:space="0" w:color="auto"/>
            </w:tcBorders>
            <w:shd w:val="clear" w:color="auto" w:fill="auto"/>
          </w:tcPr>
          <w:p w:rsidR="00516824" w:rsidRPr="00385EED" w:rsidRDefault="00516824" w:rsidP="00B6022C">
            <w:pPr>
              <w:keepNext/>
              <w:keepLines/>
              <w:ind w:left="132" w:hanging="132"/>
              <w:rPr>
                <w:rFonts w:cs="Times New Roman"/>
                <w:sz w:val="20"/>
              </w:rPr>
            </w:pPr>
            <w:r w:rsidRPr="00385EED">
              <w:rPr>
                <w:rFonts w:cs="Times New Roman"/>
                <w:sz w:val="20"/>
              </w:rPr>
              <w:sym w:font="Symbol" w:char="F0B7"/>
            </w:r>
            <w:r w:rsidRPr="00385EED">
              <w:rPr>
                <w:rFonts w:cs="Times New Roman"/>
                <w:sz w:val="20"/>
              </w:rPr>
              <w:tab/>
              <w:t>particulars of debtor (if different from particulars in debt agreement proposal)</w:t>
            </w:r>
          </w:p>
          <w:p w:rsidR="00516824" w:rsidRPr="00385EED" w:rsidRDefault="00516824" w:rsidP="00B6022C">
            <w:pPr>
              <w:keepNext/>
              <w:keepLines/>
              <w:ind w:left="132" w:hanging="132"/>
              <w:rPr>
                <w:rFonts w:cs="Times New Roman"/>
                <w:sz w:val="20"/>
              </w:rPr>
            </w:pPr>
            <w:r w:rsidRPr="00385EED">
              <w:rPr>
                <w:rFonts w:cs="Times New Roman"/>
                <w:sz w:val="20"/>
              </w:rPr>
              <w:sym w:font="Symbol" w:char="F0B7"/>
            </w:r>
            <w:r w:rsidRPr="00385EED">
              <w:rPr>
                <w:rFonts w:cs="Times New Roman"/>
                <w:sz w:val="20"/>
              </w:rPr>
              <w:tab/>
              <w:t>date that making of debt agreement entered in the Index</w:t>
            </w:r>
          </w:p>
          <w:p w:rsidR="00516824" w:rsidRPr="00385EED" w:rsidRDefault="00516824" w:rsidP="00B6022C">
            <w:pPr>
              <w:keepNext/>
              <w:keepLines/>
              <w:ind w:left="132" w:hanging="132"/>
              <w:rPr>
                <w:rFonts w:cs="Times New Roman"/>
                <w:sz w:val="20"/>
              </w:rPr>
            </w:pPr>
            <w:r w:rsidRPr="00385EED">
              <w:rPr>
                <w:rFonts w:cs="Times New Roman"/>
                <w:sz w:val="20"/>
              </w:rPr>
              <w:sym w:font="Symbol" w:char="F0B7"/>
            </w:r>
            <w:r w:rsidRPr="00385EED">
              <w:rPr>
                <w:rFonts w:cs="Times New Roman"/>
                <w:sz w:val="20"/>
              </w:rPr>
              <w:tab/>
              <w:t>date at end or termination of debt agreement</w:t>
            </w:r>
          </w:p>
          <w:p w:rsidR="00516824" w:rsidRPr="00385EED" w:rsidDel="008371C1" w:rsidRDefault="00516824" w:rsidP="00B6022C">
            <w:pPr>
              <w:keepNext/>
              <w:keepLines/>
              <w:spacing w:after="60"/>
              <w:ind w:left="130" w:hanging="130"/>
              <w:rPr>
                <w:rFonts w:cs="Times New Roman"/>
                <w:sz w:val="20"/>
              </w:rPr>
            </w:pPr>
            <w:r w:rsidRPr="00385EED">
              <w:rPr>
                <w:rFonts w:cs="Times New Roman"/>
                <w:sz w:val="20"/>
              </w:rPr>
              <w:sym w:font="Symbol" w:char="F0B7"/>
            </w:r>
            <w:r w:rsidRPr="00385EED">
              <w:rPr>
                <w:rFonts w:cs="Times New Roman"/>
                <w:sz w:val="20"/>
              </w:rPr>
              <w:tab/>
              <w:t>particulars of reason for debt agreement termination or end</w:t>
            </w:r>
          </w:p>
        </w:tc>
      </w:tr>
      <w:tr w:rsidR="00516824" w:rsidRPr="00385EED" w:rsidTr="00831E0D">
        <w:tc>
          <w:tcPr>
            <w:tcW w:w="361" w:type="pct"/>
            <w:tcBorders>
              <w:bottom w:val="single" w:sz="4" w:space="0" w:color="auto"/>
            </w:tcBorders>
            <w:shd w:val="clear" w:color="auto" w:fill="auto"/>
          </w:tcPr>
          <w:p w:rsidR="00516824" w:rsidRPr="00385EED" w:rsidRDefault="00516824" w:rsidP="00831E0D">
            <w:pPr>
              <w:pStyle w:val="Tabletext"/>
            </w:pPr>
            <w:r w:rsidRPr="00385EED">
              <w:t>22A</w:t>
            </w:r>
          </w:p>
        </w:tc>
        <w:tc>
          <w:tcPr>
            <w:tcW w:w="837" w:type="pct"/>
            <w:tcBorders>
              <w:bottom w:val="single" w:sz="4" w:space="0" w:color="auto"/>
            </w:tcBorders>
            <w:shd w:val="clear" w:color="auto" w:fill="auto"/>
          </w:tcPr>
          <w:p w:rsidR="00516824" w:rsidRPr="00385EED" w:rsidRDefault="00516824" w:rsidP="00831E0D">
            <w:pPr>
              <w:pStyle w:val="Tabletext"/>
            </w:pPr>
            <w:r w:rsidRPr="00385EED">
              <w:t>Section</w:t>
            </w:r>
            <w:r w:rsidR="00385EED">
              <w:t> </w:t>
            </w:r>
            <w:r w:rsidRPr="00385EED">
              <w:t>185N</w:t>
            </w:r>
          </w:p>
          <w:p w:rsidR="00516824" w:rsidRPr="00385EED" w:rsidRDefault="00516824" w:rsidP="00516754">
            <w:pPr>
              <w:pStyle w:val="Tabletext"/>
            </w:pPr>
          </w:p>
          <w:p w:rsidR="00516824" w:rsidRPr="00385EED" w:rsidRDefault="00516824" w:rsidP="00516754">
            <w:pPr>
              <w:pStyle w:val="Tabletext"/>
            </w:pPr>
            <w:r w:rsidRPr="00385EED">
              <w:t>ending a debt agreement by discharging obligations</w:t>
            </w:r>
          </w:p>
        </w:tc>
        <w:tc>
          <w:tcPr>
            <w:tcW w:w="788" w:type="pct"/>
            <w:tcBorders>
              <w:bottom w:val="single" w:sz="4" w:space="0" w:color="auto"/>
            </w:tcBorders>
            <w:shd w:val="clear" w:color="auto" w:fill="auto"/>
          </w:tcPr>
          <w:p w:rsidR="00516824" w:rsidRPr="00385EED" w:rsidRDefault="00516824" w:rsidP="00516754">
            <w:pPr>
              <w:pStyle w:val="Tabletext"/>
            </w:pPr>
            <w:r w:rsidRPr="00385EED">
              <w:t>certificate given under subsection </w:t>
            </w:r>
            <w:r w:rsidR="00FD0D71" w:rsidRPr="00385EED">
              <w:br/>
            </w:r>
            <w:r w:rsidRPr="00385EED">
              <w:t>185N(3)</w:t>
            </w:r>
          </w:p>
        </w:tc>
        <w:tc>
          <w:tcPr>
            <w:tcW w:w="1042" w:type="pct"/>
            <w:tcBorders>
              <w:bottom w:val="single" w:sz="4" w:space="0" w:color="auto"/>
            </w:tcBorders>
            <w:shd w:val="clear" w:color="auto" w:fill="auto"/>
          </w:tcPr>
          <w:p w:rsidR="00516824" w:rsidRPr="00385EED" w:rsidRDefault="00516824" w:rsidP="00516754">
            <w:pPr>
              <w:pStyle w:val="Tabletext"/>
            </w:pPr>
            <w:r w:rsidRPr="00385EED">
              <w:t>not applicable</w:t>
            </w:r>
          </w:p>
        </w:tc>
        <w:tc>
          <w:tcPr>
            <w:tcW w:w="1100" w:type="pct"/>
            <w:tcBorders>
              <w:bottom w:val="single" w:sz="4" w:space="0" w:color="auto"/>
            </w:tcBorders>
            <w:shd w:val="clear" w:color="auto" w:fill="auto"/>
          </w:tcPr>
          <w:p w:rsidR="00516824" w:rsidRPr="00385EED" w:rsidRDefault="00516824" w:rsidP="00516754">
            <w:pPr>
              <w:pStyle w:val="Tabletext"/>
            </w:pPr>
            <w:r w:rsidRPr="00385EED">
              <w:t>not applicable</w:t>
            </w:r>
          </w:p>
        </w:tc>
        <w:tc>
          <w:tcPr>
            <w:tcW w:w="872" w:type="pct"/>
            <w:tcBorders>
              <w:bottom w:val="single" w:sz="4" w:space="0" w:color="auto"/>
            </w:tcBorders>
            <w:shd w:val="clear" w:color="auto" w:fill="auto"/>
          </w:tcPr>
          <w:p w:rsidR="00516824" w:rsidRPr="00385EED" w:rsidRDefault="00516824" w:rsidP="00B6022C">
            <w:pPr>
              <w:numPr>
                <w:ilvl w:val="0"/>
                <w:numId w:val="14"/>
              </w:numPr>
              <w:spacing w:line="220" w:lineRule="exact"/>
              <w:rPr>
                <w:rFonts w:cs="Times New Roman"/>
                <w:sz w:val="20"/>
              </w:rPr>
            </w:pPr>
            <w:r w:rsidRPr="00385EED">
              <w:rPr>
                <w:rFonts w:cs="Times New Roman"/>
                <w:sz w:val="20"/>
              </w:rPr>
              <w:t>date of giving of certificate</w:t>
            </w:r>
          </w:p>
        </w:tc>
      </w:tr>
      <w:tr w:rsidR="00B6022C" w:rsidRPr="00385EED" w:rsidTr="00831E0D">
        <w:trPr>
          <w:cantSplit/>
        </w:trPr>
        <w:tc>
          <w:tcPr>
            <w:tcW w:w="361" w:type="pct"/>
            <w:tcBorders>
              <w:top w:val="single" w:sz="4" w:space="0" w:color="auto"/>
            </w:tcBorders>
            <w:shd w:val="clear" w:color="auto" w:fill="auto"/>
          </w:tcPr>
          <w:p w:rsidR="00B6022C" w:rsidRPr="00385EED" w:rsidRDefault="00B6022C" w:rsidP="00516754">
            <w:pPr>
              <w:pStyle w:val="Tabletext"/>
            </w:pPr>
            <w:r w:rsidRPr="00385EED">
              <w:t>22B</w:t>
            </w:r>
          </w:p>
        </w:tc>
        <w:tc>
          <w:tcPr>
            <w:tcW w:w="837" w:type="pct"/>
            <w:tcBorders>
              <w:top w:val="single" w:sz="4" w:space="0" w:color="auto"/>
            </w:tcBorders>
            <w:shd w:val="clear" w:color="auto" w:fill="auto"/>
          </w:tcPr>
          <w:p w:rsidR="00B6022C" w:rsidRPr="00385EED" w:rsidRDefault="00B6022C" w:rsidP="00516754">
            <w:pPr>
              <w:pStyle w:val="Tabletext"/>
            </w:pPr>
            <w:r w:rsidRPr="00385EED">
              <w:t>Section</w:t>
            </w:r>
            <w:r w:rsidR="00385EED">
              <w:t> </w:t>
            </w:r>
            <w:r w:rsidRPr="00385EED">
              <w:t>185P (as in force immediately before 1</w:t>
            </w:r>
            <w:r w:rsidR="00385EED">
              <w:t> </w:t>
            </w:r>
            <w:r w:rsidRPr="00385EED">
              <w:t>July 2007)</w:t>
            </w:r>
          </w:p>
          <w:p w:rsidR="00B6022C" w:rsidRPr="00385EED" w:rsidRDefault="00B6022C" w:rsidP="00516754">
            <w:pPr>
              <w:pStyle w:val="Tabletext"/>
            </w:pPr>
          </w:p>
          <w:p w:rsidR="00B6022C" w:rsidRPr="00385EED" w:rsidRDefault="00B6022C" w:rsidP="00516754">
            <w:pPr>
              <w:pStyle w:val="Tabletext"/>
            </w:pPr>
            <w:r w:rsidRPr="00385EED">
              <w:t>terminating a debt agreement (made as the result of the acceptance of a debt agreement proposal given to the Official Receiver before 1</w:t>
            </w:r>
            <w:r w:rsidR="00385EED">
              <w:t> </w:t>
            </w:r>
            <w:r w:rsidRPr="00385EED">
              <w:t>July 2007) by proposal</w:t>
            </w:r>
          </w:p>
        </w:tc>
        <w:tc>
          <w:tcPr>
            <w:tcW w:w="788" w:type="pct"/>
            <w:tcBorders>
              <w:top w:val="single" w:sz="4" w:space="0" w:color="auto"/>
            </w:tcBorders>
            <w:shd w:val="clear" w:color="auto" w:fill="auto"/>
          </w:tcPr>
          <w:p w:rsidR="00B6022C" w:rsidRPr="00385EED" w:rsidRDefault="00B6022C" w:rsidP="00516754">
            <w:pPr>
              <w:pStyle w:val="Tabletext"/>
            </w:pPr>
            <w:r w:rsidRPr="00385EED">
              <w:t>Minutes of creditors meeting called under section</w:t>
            </w:r>
            <w:r w:rsidR="00385EED">
              <w:t> </w:t>
            </w:r>
            <w:r w:rsidRPr="00385EED">
              <w:t>185A (as in force immediately before 1</w:t>
            </w:r>
            <w:r w:rsidR="00385EED">
              <w:t> </w:t>
            </w:r>
            <w:r w:rsidRPr="00385EED">
              <w:t>July 2007), or the record made by the Official Receiver of acceptance of proposal under subsection </w:t>
            </w:r>
            <w:r w:rsidR="00FD0D71" w:rsidRPr="00385EED">
              <w:br/>
            </w:r>
            <w:r w:rsidRPr="00385EED">
              <w:t>185B(3) (as in force immediately before 1</w:t>
            </w:r>
            <w:r w:rsidR="00385EED">
              <w:t> </w:t>
            </w:r>
            <w:r w:rsidRPr="00385EED">
              <w:t>July 2007)</w:t>
            </w:r>
          </w:p>
        </w:tc>
        <w:tc>
          <w:tcPr>
            <w:tcW w:w="1042" w:type="pct"/>
            <w:tcBorders>
              <w:top w:val="single" w:sz="4" w:space="0" w:color="auto"/>
            </w:tcBorders>
            <w:shd w:val="clear" w:color="auto" w:fill="auto"/>
          </w:tcPr>
          <w:p w:rsidR="00B6022C" w:rsidRPr="00385EED" w:rsidRDefault="00B6022C" w:rsidP="00516754">
            <w:pPr>
              <w:pStyle w:val="Tabletext"/>
            </w:pPr>
            <w:r w:rsidRPr="00385EED">
              <w:t>not applicable</w:t>
            </w:r>
          </w:p>
        </w:tc>
        <w:tc>
          <w:tcPr>
            <w:tcW w:w="1100" w:type="pct"/>
            <w:tcBorders>
              <w:top w:val="single" w:sz="4" w:space="0" w:color="auto"/>
            </w:tcBorders>
            <w:shd w:val="clear" w:color="auto" w:fill="auto"/>
          </w:tcPr>
          <w:p w:rsidR="00B6022C" w:rsidRPr="00385EED" w:rsidRDefault="00B6022C" w:rsidP="00516754">
            <w:pPr>
              <w:pStyle w:val="Tabletext"/>
            </w:pPr>
            <w:r w:rsidRPr="00385EED">
              <w:t>not applicable</w:t>
            </w:r>
          </w:p>
        </w:tc>
        <w:tc>
          <w:tcPr>
            <w:tcW w:w="872" w:type="pct"/>
            <w:tcBorders>
              <w:top w:val="single" w:sz="4" w:space="0" w:color="auto"/>
            </w:tcBorders>
            <w:shd w:val="clear" w:color="auto" w:fill="auto"/>
          </w:tcPr>
          <w:p w:rsidR="00B6022C" w:rsidRPr="00385EED" w:rsidRDefault="00B6022C" w:rsidP="00B6022C">
            <w:pPr>
              <w:spacing w:line="220" w:lineRule="exact"/>
              <w:rPr>
                <w:rFonts w:cs="Times New Roman"/>
                <w:sz w:val="20"/>
              </w:rPr>
            </w:pPr>
            <w:r w:rsidRPr="00385EED">
              <w:rPr>
                <w:rFonts w:cs="Times New Roman"/>
                <w:sz w:val="20"/>
              </w:rPr>
              <w:t>date of acceptance of proposal</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22C</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185Q</w:t>
            </w:r>
          </w:p>
          <w:p w:rsidR="00B6022C" w:rsidRPr="00385EED" w:rsidRDefault="00B6022C" w:rsidP="00516754">
            <w:pPr>
              <w:pStyle w:val="Tabletext"/>
            </w:pPr>
          </w:p>
          <w:p w:rsidR="00B6022C" w:rsidRPr="00385EED" w:rsidRDefault="00B6022C" w:rsidP="00516754">
            <w:pPr>
              <w:pStyle w:val="Tabletext"/>
            </w:pPr>
            <w:r w:rsidRPr="00385EED">
              <w:t>terminating a debt agreement by court order</w:t>
            </w:r>
          </w:p>
        </w:tc>
        <w:tc>
          <w:tcPr>
            <w:tcW w:w="788" w:type="pct"/>
            <w:tcBorders>
              <w:bottom w:val="single" w:sz="4" w:space="0" w:color="auto"/>
            </w:tcBorders>
            <w:shd w:val="clear" w:color="auto" w:fill="auto"/>
          </w:tcPr>
          <w:p w:rsidR="00B6022C" w:rsidRPr="00385EED" w:rsidRDefault="00B6022C" w:rsidP="00516754">
            <w:pPr>
              <w:pStyle w:val="Tabletext"/>
            </w:pPr>
            <w:r w:rsidRPr="00385EED">
              <w:t>court order</w:t>
            </w:r>
          </w:p>
        </w:tc>
        <w:tc>
          <w:tcPr>
            <w:tcW w:w="1042" w:type="pct"/>
            <w:tcBorders>
              <w:bottom w:val="single" w:sz="4" w:space="0" w:color="auto"/>
            </w:tcBorders>
            <w:shd w:val="clear" w:color="auto" w:fill="auto"/>
          </w:tcPr>
          <w:p w:rsidR="00B6022C" w:rsidRPr="00385EED" w:rsidRDefault="00B6022C" w:rsidP="00516754">
            <w:pPr>
              <w:pStyle w:val="Tabletext"/>
            </w:pPr>
            <w:r w:rsidRPr="00385EED">
              <w:t>applicant (Rule</w:t>
            </w:r>
            <w:r w:rsidR="00385EED">
              <w:t> </w:t>
            </w:r>
            <w:r w:rsidRPr="00385EED">
              <w:t>9.05</w:t>
            </w:r>
            <w:r w:rsidRPr="00385EED">
              <w:br/>
              <w:t>of FC</w:t>
            </w:r>
            <w:r w:rsidRPr="00385EED">
              <w:br/>
              <w:t>(Bankruptcy) Rules and of FCC (Bankruptcy) Rules)</w:t>
            </w:r>
          </w:p>
        </w:tc>
        <w:tc>
          <w:tcPr>
            <w:tcW w:w="1100" w:type="pct"/>
            <w:tcBorders>
              <w:bottom w:val="single" w:sz="4" w:space="0" w:color="auto"/>
            </w:tcBorders>
            <w:shd w:val="clear" w:color="auto" w:fill="auto"/>
          </w:tcPr>
          <w:p w:rsidR="00B6022C" w:rsidRPr="00385EED" w:rsidRDefault="00662FB5" w:rsidP="00516754">
            <w:pPr>
              <w:pStyle w:val="Tabletext"/>
            </w:pPr>
            <w:r w:rsidRPr="00385EED">
              <w:t>2 days after the order is entered</w:t>
            </w:r>
            <w:r w:rsidR="00B6022C" w:rsidRPr="00385EED">
              <w:t xml:space="preserve"> (Rule</w:t>
            </w:r>
            <w:r w:rsidR="00385EED">
              <w:t> </w:t>
            </w:r>
            <w:r w:rsidR="00B6022C" w:rsidRPr="00385EED">
              <w:t xml:space="preserve">9.05 </w:t>
            </w:r>
            <w:r w:rsidR="00B6022C" w:rsidRPr="00385EED">
              <w:br/>
              <w:t>of FC</w:t>
            </w:r>
            <w:r w:rsidR="00B6022C" w:rsidRPr="00385EED">
              <w:br/>
              <w:t>(Bankruptcy) Rules and of FCC (Bankruptcy) Rules)</w:t>
            </w:r>
          </w:p>
        </w:tc>
        <w:tc>
          <w:tcPr>
            <w:tcW w:w="872" w:type="pct"/>
            <w:tcBorders>
              <w:bottom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date order made</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22D</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 </w:t>
            </w:r>
            <w:r w:rsidR="00B17E05" w:rsidRPr="00385EED">
              <w:br/>
            </w:r>
            <w:r w:rsidRPr="00385EED">
              <w:t>185QA (as in force immediately before 1</w:t>
            </w:r>
            <w:r w:rsidR="00385EED">
              <w:t> </w:t>
            </w:r>
            <w:r w:rsidRPr="00385EED">
              <w:t>July 2007)</w:t>
            </w:r>
          </w:p>
          <w:p w:rsidR="00B6022C" w:rsidRPr="00385EED" w:rsidRDefault="00B6022C" w:rsidP="00516754">
            <w:pPr>
              <w:pStyle w:val="Tabletext"/>
            </w:pPr>
          </w:p>
          <w:p w:rsidR="00B6022C" w:rsidRPr="00385EED" w:rsidRDefault="00B6022C" w:rsidP="00516754">
            <w:pPr>
              <w:pStyle w:val="Tabletext"/>
            </w:pPr>
            <w:r w:rsidRPr="00385EED">
              <w:t>terminating a debt agreement (made as the result of the acceptance of a debt agreement proposal given to the Official Receiver before 1</w:t>
            </w:r>
            <w:r w:rsidR="00385EED">
              <w:t> </w:t>
            </w:r>
            <w:r w:rsidRPr="00385EED">
              <w:t>July 2007) by special resolution of creditors</w:t>
            </w:r>
          </w:p>
        </w:tc>
        <w:tc>
          <w:tcPr>
            <w:tcW w:w="788" w:type="pct"/>
            <w:tcBorders>
              <w:bottom w:val="single" w:sz="4" w:space="0" w:color="auto"/>
            </w:tcBorders>
            <w:shd w:val="clear" w:color="auto" w:fill="auto"/>
          </w:tcPr>
          <w:p w:rsidR="00B6022C" w:rsidRPr="00385EED" w:rsidRDefault="00B6022C" w:rsidP="00516754">
            <w:pPr>
              <w:pStyle w:val="Tabletext"/>
            </w:pPr>
            <w:r w:rsidRPr="00385EED">
              <w:t>Minutes of meeting called under section </w:t>
            </w:r>
            <w:r w:rsidR="00FD0D71" w:rsidRPr="00385EED">
              <w:br/>
            </w:r>
            <w:r w:rsidRPr="00385EED">
              <w:t>185QA (as in force immediately before 1</w:t>
            </w:r>
            <w:r w:rsidR="00385EED">
              <w:t> </w:t>
            </w:r>
            <w:r w:rsidRPr="00385EED">
              <w:t>July 2007)</w:t>
            </w:r>
          </w:p>
        </w:tc>
        <w:tc>
          <w:tcPr>
            <w:tcW w:w="1042" w:type="pct"/>
            <w:tcBorders>
              <w:bottom w:val="single" w:sz="4" w:space="0" w:color="auto"/>
            </w:tcBorders>
            <w:shd w:val="clear" w:color="auto" w:fill="auto"/>
          </w:tcPr>
          <w:p w:rsidR="00B6022C" w:rsidRPr="00385EED" w:rsidRDefault="00B6022C" w:rsidP="00516754">
            <w:pPr>
              <w:pStyle w:val="Tabletext"/>
            </w:pPr>
            <w:r w:rsidRPr="00385EED">
              <w:t>not applicable</w:t>
            </w:r>
          </w:p>
        </w:tc>
        <w:tc>
          <w:tcPr>
            <w:tcW w:w="1100" w:type="pct"/>
            <w:tcBorders>
              <w:bottom w:val="single" w:sz="4" w:space="0" w:color="auto"/>
            </w:tcBorders>
            <w:shd w:val="clear" w:color="auto" w:fill="auto"/>
          </w:tcPr>
          <w:p w:rsidR="00B6022C" w:rsidRPr="00385EED" w:rsidRDefault="00B6022C" w:rsidP="00516754">
            <w:pPr>
              <w:pStyle w:val="Tabletext"/>
            </w:pPr>
            <w:r w:rsidRPr="00385EED">
              <w:t>not applicable</w:t>
            </w:r>
          </w:p>
        </w:tc>
        <w:tc>
          <w:tcPr>
            <w:tcW w:w="872" w:type="pct"/>
            <w:tcBorders>
              <w:bottom w:val="single" w:sz="4" w:space="0" w:color="auto"/>
            </w:tcBorders>
            <w:shd w:val="clear" w:color="auto" w:fill="auto"/>
          </w:tcPr>
          <w:p w:rsidR="00B6022C" w:rsidRPr="00385EED" w:rsidRDefault="00B6022C" w:rsidP="00B6022C">
            <w:pPr>
              <w:spacing w:line="220" w:lineRule="exact"/>
              <w:rPr>
                <w:rFonts w:cs="Times New Roman"/>
                <w:sz w:val="20"/>
              </w:rPr>
            </w:pPr>
            <w:r w:rsidRPr="00385EED">
              <w:rPr>
                <w:rFonts w:cs="Times New Roman"/>
                <w:sz w:val="20"/>
              </w:rPr>
              <w:t>date of passing of special resolution</w:t>
            </w:r>
          </w:p>
        </w:tc>
      </w:tr>
      <w:tr w:rsidR="00B6022C" w:rsidRPr="00385EED" w:rsidTr="00831E0D">
        <w:tc>
          <w:tcPr>
            <w:tcW w:w="361" w:type="pct"/>
            <w:tcBorders>
              <w:top w:val="single" w:sz="4" w:space="0" w:color="auto"/>
            </w:tcBorders>
            <w:shd w:val="clear" w:color="auto" w:fill="auto"/>
          </w:tcPr>
          <w:p w:rsidR="00B6022C" w:rsidRPr="00385EED" w:rsidRDefault="00B6022C" w:rsidP="00516754">
            <w:pPr>
              <w:pStyle w:val="Tabletext"/>
            </w:pPr>
            <w:r w:rsidRPr="00385EED">
              <w:t xml:space="preserve">23 </w:t>
            </w:r>
          </w:p>
        </w:tc>
        <w:tc>
          <w:tcPr>
            <w:tcW w:w="837" w:type="pct"/>
            <w:tcBorders>
              <w:top w:val="single" w:sz="4" w:space="0" w:color="auto"/>
            </w:tcBorders>
            <w:shd w:val="clear" w:color="auto" w:fill="auto"/>
          </w:tcPr>
          <w:p w:rsidR="00B6022C" w:rsidRPr="00385EED" w:rsidRDefault="00B6022C" w:rsidP="00516754">
            <w:pPr>
              <w:pStyle w:val="Tabletext"/>
            </w:pPr>
            <w:r w:rsidRPr="00385EED">
              <w:t>Sections </w:t>
            </w:r>
            <w:r w:rsidR="00FD0D71" w:rsidRPr="00385EED">
              <w:br/>
            </w:r>
            <w:r w:rsidRPr="00385EED">
              <w:t xml:space="preserve">185T and 185U </w:t>
            </w:r>
          </w:p>
          <w:p w:rsidR="00FD0D71" w:rsidRPr="00385EED" w:rsidRDefault="00FD0D71" w:rsidP="00516754">
            <w:pPr>
              <w:pStyle w:val="Tabletext"/>
            </w:pPr>
          </w:p>
          <w:p w:rsidR="00B6022C" w:rsidRPr="00385EED" w:rsidRDefault="00B6022C" w:rsidP="00516754">
            <w:pPr>
              <w:pStyle w:val="Tabletext"/>
            </w:pPr>
            <w:r w:rsidRPr="00385EED">
              <w:t xml:space="preserve">voiding a debt agreement </w:t>
            </w:r>
          </w:p>
        </w:tc>
        <w:tc>
          <w:tcPr>
            <w:tcW w:w="788" w:type="pct"/>
            <w:tcBorders>
              <w:top w:val="single" w:sz="4" w:space="0" w:color="auto"/>
            </w:tcBorders>
            <w:shd w:val="clear" w:color="auto" w:fill="auto"/>
          </w:tcPr>
          <w:p w:rsidR="00B6022C" w:rsidRPr="00385EED" w:rsidRDefault="00B6022C" w:rsidP="00516754">
            <w:pPr>
              <w:pStyle w:val="Tabletext"/>
            </w:pPr>
            <w:r w:rsidRPr="00385EED">
              <w:t>court order (subsection </w:t>
            </w:r>
            <w:r w:rsidR="00FD0D71" w:rsidRPr="00385EED">
              <w:br/>
            </w:r>
            <w:r w:rsidRPr="00385EED">
              <w:t xml:space="preserve">185U(1)) </w:t>
            </w:r>
          </w:p>
        </w:tc>
        <w:tc>
          <w:tcPr>
            <w:tcW w:w="1042" w:type="pct"/>
            <w:tcBorders>
              <w:top w:val="single" w:sz="4" w:space="0" w:color="auto"/>
            </w:tcBorders>
            <w:shd w:val="clear" w:color="auto" w:fill="auto"/>
          </w:tcPr>
          <w:p w:rsidR="00B6022C" w:rsidRPr="00385EED" w:rsidRDefault="00B6022C" w:rsidP="00516754">
            <w:pPr>
              <w:pStyle w:val="Tabletext"/>
            </w:pPr>
            <w:r w:rsidRPr="00385EED">
              <w:t>applicant (Rule</w:t>
            </w:r>
            <w:r w:rsidR="00385EED">
              <w:t> </w:t>
            </w:r>
            <w:r w:rsidRPr="00385EED">
              <w:t>9.05</w:t>
            </w:r>
            <w:r w:rsidRPr="00385EED">
              <w:br/>
              <w:t>of FC</w:t>
            </w:r>
            <w:r w:rsidRPr="00385EED">
              <w:br/>
              <w:t>(Bankruptcy) Rules and of FCC (Bankruptcy) Rules)</w:t>
            </w:r>
          </w:p>
        </w:tc>
        <w:tc>
          <w:tcPr>
            <w:tcW w:w="1100" w:type="pct"/>
            <w:tcBorders>
              <w:top w:val="single" w:sz="4" w:space="0" w:color="auto"/>
            </w:tcBorders>
            <w:shd w:val="clear" w:color="auto" w:fill="auto"/>
          </w:tcPr>
          <w:p w:rsidR="00B6022C" w:rsidRPr="00385EED" w:rsidRDefault="00662FB5" w:rsidP="00516754">
            <w:pPr>
              <w:pStyle w:val="Tabletext"/>
            </w:pPr>
            <w:r w:rsidRPr="00385EED">
              <w:t>2 days after the order is entered</w:t>
            </w:r>
            <w:r w:rsidR="00B6022C" w:rsidRPr="00385EED">
              <w:t xml:space="preserve"> (Rule</w:t>
            </w:r>
            <w:r w:rsidR="00385EED">
              <w:t> </w:t>
            </w:r>
            <w:r w:rsidR="00B6022C" w:rsidRPr="00385EED">
              <w:t>9.05 of FC (Bankruptcy) Rules and of FCC (Bankruptcy) Rules)</w:t>
            </w:r>
          </w:p>
        </w:tc>
        <w:tc>
          <w:tcPr>
            <w:tcW w:w="872" w:type="pct"/>
            <w:tcBorders>
              <w:top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 xml:space="preserve">date of order </w:t>
            </w:r>
          </w:p>
          <w:p w:rsidR="00B6022C" w:rsidRPr="00385EED" w:rsidRDefault="00B6022C" w:rsidP="00B6022C">
            <w:pPr>
              <w:numPr>
                <w:ilvl w:val="0"/>
                <w:numId w:val="18"/>
              </w:numPr>
              <w:spacing w:before="40" w:line="220" w:lineRule="exact"/>
              <w:rPr>
                <w:rFonts w:cs="Times New Roman"/>
                <w:sz w:val="20"/>
              </w:rPr>
            </w:pPr>
            <w:r w:rsidRPr="00385EED">
              <w:rPr>
                <w:rFonts w:cs="Times New Roman"/>
                <w:sz w:val="20"/>
              </w:rPr>
              <w:t xml:space="preserve">whether agreement is voided in whole or in part </w:t>
            </w:r>
          </w:p>
        </w:tc>
      </w:tr>
      <w:tr w:rsidR="00B6022C" w:rsidRPr="00385EED" w:rsidTr="00831E0D">
        <w:tc>
          <w:tcPr>
            <w:tcW w:w="361" w:type="pct"/>
            <w:tcBorders>
              <w:bottom w:val="single" w:sz="4" w:space="0" w:color="auto"/>
            </w:tcBorders>
            <w:shd w:val="clear" w:color="auto" w:fill="auto"/>
          </w:tcPr>
          <w:p w:rsidR="00B6022C" w:rsidRPr="00385EED" w:rsidRDefault="00B6022C" w:rsidP="00831E0D">
            <w:pPr>
              <w:pStyle w:val="Tabletext"/>
            </w:pPr>
            <w:r w:rsidRPr="00385EED">
              <w:t>23A</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186B</w:t>
            </w:r>
          </w:p>
          <w:p w:rsidR="00B6022C" w:rsidRPr="00385EED" w:rsidRDefault="00B6022C" w:rsidP="00516754">
            <w:pPr>
              <w:pStyle w:val="Tabletext"/>
            </w:pPr>
          </w:p>
          <w:p w:rsidR="00B6022C" w:rsidRPr="00385EED" w:rsidRDefault="00B6022C" w:rsidP="00516754">
            <w:pPr>
              <w:pStyle w:val="Tabletext"/>
            </w:pPr>
            <w:r w:rsidRPr="00385EED">
              <w:t xml:space="preserve">Application for registration as a debt agreement administrator </w:t>
            </w:r>
          </w:p>
        </w:tc>
        <w:tc>
          <w:tcPr>
            <w:tcW w:w="788" w:type="pct"/>
            <w:tcBorders>
              <w:bottom w:val="single" w:sz="4" w:space="0" w:color="auto"/>
            </w:tcBorders>
            <w:shd w:val="clear" w:color="auto" w:fill="auto"/>
          </w:tcPr>
          <w:p w:rsidR="00B6022C" w:rsidRPr="00385EED" w:rsidRDefault="00B6022C" w:rsidP="00516754">
            <w:pPr>
              <w:pStyle w:val="Tabletext"/>
            </w:pPr>
            <w:r w:rsidRPr="00385EED">
              <w:t>application</w:t>
            </w:r>
          </w:p>
        </w:tc>
        <w:tc>
          <w:tcPr>
            <w:tcW w:w="1042" w:type="pct"/>
            <w:tcBorders>
              <w:bottom w:val="single" w:sz="4" w:space="0" w:color="auto"/>
            </w:tcBorders>
            <w:shd w:val="clear" w:color="auto" w:fill="auto"/>
          </w:tcPr>
          <w:p w:rsidR="00B6022C" w:rsidRPr="00385EED" w:rsidRDefault="00B6022C" w:rsidP="00516754">
            <w:pPr>
              <w:pStyle w:val="Tabletext"/>
            </w:pPr>
            <w:r w:rsidRPr="00385EED">
              <w:t>Inspector</w:t>
            </w:r>
            <w:r w:rsidR="00385EED">
              <w:noBreakHyphen/>
            </w:r>
            <w:r w:rsidRPr="00385EED">
              <w:br/>
              <w:t>General</w:t>
            </w:r>
          </w:p>
        </w:tc>
        <w:tc>
          <w:tcPr>
            <w:tcW w:w="1100" w:type="pct"/>
            <w:tcBorders>
              <w:bottom w:val="single" w:sz="4" w:space="0" w:color="auto"/>
            </w:tcBorders>
            <w:shd w:val="clear" w:color="auto" w:fill="auto"/>
          </w:tcPr>
          <w:p w:rsidR="00B6022C" w:rsidRPr="00385EED" w:rsidRDefault="00B6022C" w:rsidP="00516754">
            <w:pPr>
              <w:pStyle w:val="Tabletext"/>
            </w:pPr>
            <w:r w:rsidRPr="00385EED">
              <w:t xml:space="preserve">not applicable </w:t>
            </w:r>
          </w:p>
        </w:tc>
        <w:tc>
          <w:tcPr>
            <w:tcW w:w="872" w:type="pct"/>
            <w:tcBorders>
              <w:bottom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date of application</w:t>
            </w:r>
          </w:p>
          <w:p w:rsidR="00B6022C" w:rsidRPr="00385EED" w:rsidRDefault="00B6022C" w:rsidP="00B6022C">
            <w:pPr>
              <w:numPr>
                <w:ilvl w:val="0"/>
                <w:numId w:val="14"/>
              </w:numPr>
              <w:spacing w:line="220" w:lineRule="exact"/>
              <w:rPr>
                <w:rFonts w:cs="Times New Roman"/>
                <w:sz w:val="20"/>
              </w:rPr>
            </w:pPr>
            <w:r w:rsidRPr="00385EED">
              <w:rPr>
                <w:rFonts w:cs="Times New Roman"/>
                <w:sz w:val="20"/>
              </w:rPr>
              <w:t>particulars of applicant</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23B</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186D</w:t>
            </w:r>
          </w:p>
          <w:p w:rsidR="00B6022C" w:rsidRPr="00385EED" w:rsidRDefault="00B6022C" w:rsidP="00516754">
            <w:pPr>
              <w:pStyle w:val="Tabletext"/>
            </w:pPr>
          </w:p>
          <w:p w:rsidR="00B6022C" w:rsidRPr="00385EED" w:rsidRDefault="00B6022C" w:rsidP="00516754">
            <w:pPr>
              <w:pStyle w:val="Tabletext"/>
            </w:pPr>
            <w:r w:rsidRPr="00385EED">
              <w:t>Registration as a debt agreement administrator</w:t>
            </w:r>
          </w:p>
        </w:tc>
        <w:tc>
          <w:tcPr>
            <w:tcW w:w="788" w:type="pct"/>
            <w:tcBorders>
              <w:bottom w:val="single" w:sz="4" w:space="0" w:color="auto"/>
            </w:tcBorders>
            <w:shd w:val="clear" w:color="auto" w:fill="auto"/>
          </w:tcPr>
          <w:p w:rsidR="00B6022C" w:rsidRPr="00385EED" w:rsidRDefault="00B6022C" w:rsidP="00516754">
            <w:pPr>
              <w:pStyle w:val="Tabletext"/>
            </w:pPr>
            <w:r w:rsidRPr="00385EED">
              <w:t>application</w:t>
            </w:r>
          </w:p>
          <w:p w:rsidR="00B6022C" w:rsidRPr="00385EED" w:rsidRDefault="00B6022C" w:rsidP="00516754">
            <w:pPr>
              <w:pStyle w:val="Tabletext"/>
            </w:pPr>
          </w:p>
          <w:p w:rsidR="00B6022C" w:rsidRPr="00385EED" w:rsidRDefault="00B6022C" w:rsidP="00516754">
            <w:pPr>
              <w:pStyle w:val="Tabletext"/>
            </w:pPr>
            <w:r w:rsidRPr="00385EED">
              <w:t>approval or refusal of registration application under section</w:t>
            </w:r>
            <w:r w:rsidR="00385EED">
              <w:t> </w:t>
            </w:r>
            <w:r w:rsidRPr="00385EED">
              <w:t>186C (including any conditions specified for subsection </w:t>
            </w:r>
            <w:r w:rsidR="00FD0D71" w:rsidRPr="00385EED">
              <w:br/>
            </w:r>
            <w:r w:rsidRPr="00385EED">
              <w:t>186C(9)).</w:t>
            </w:r>
          </w:p>
        </w:tc>
        <w:tc>
          <w:tcPr>
            <w:tcW w:w="1042" w:type="pct"/>
            <w:tcBorders>
              <w:bottom w:val="single" w:sz="4" w:space="0" w:color="auto"/>
            </w:tcBorders>
            <w:shd w:val="clear" w:color="auto" w:fill="auto"/>
          </w:tcPr>
          <w:p w:rsidR="00B6022C" w:rsidRPr="00385EED" w:rsidRDefault="00B6022C" w:rsidP="00516754">
            <w:pPr>
              <w:pStyle w:val="Tabletext"/>
            </w:pPr>
            <w:r w:rsidRPr="00385EED">
              <w:t>Inspector</w:t>
            </w:r>
            <w:r w:rsidR="00385EED">
              <w:noBreakHyphen/>
            </w:r>
            <w:r w:rsidRPr="00385EED">
              <w:br/>
              <w:t>General</w:t>
            </w:r>
          </w:p>
        </w:tc>
        <w:tc>
          <w:tcPr>
            <w:tcW w:w="1100" w:type="pct"/>
            <w:tcBorders>
              <w:bottom w:val="single" w:sz="4" w:space="0" w:color="auto"/>
            </w:tcBorders>
            <w:shd w:val="clear" w:color="auto" w:fill="auto"/>
          </w:tcPr>
          <w:p w:rsidR="00B6022C" w:rsidRPr="00385EED" w:rsidRDefault="00B6022C" w:rsidP="00516754">
            <w:pPr>
              <w:pStyle w:val="Tabletext"/>
            </w:pPr>
            <w:r w:rsidRPr="00385EED">
              <w:t xml:space="preserve">not applicable </w:t>
            </w:r>
          </w:p>
        </w:tc>
        <w:tc>
          <w:tcPr>
            <w:tcW w:w="872" w:type="pct"/>
            <w:tcBorders>
              <w:bottom w:val="single" w:sz="4" w:space="0" w:color="auto"/>
            </w:tcBorders>
            <w:shd w:val="clear" w:color="auto" w:fill="auto"/>
          </w:tcPr>
          <w:p w:rsidR="00B6022C" w:rsidRPr="00385EED" w:rsidRDefault="00B6022C" w:rsidP="00B6022C">
            <w:pPr>
              <w:pageBreakBefore/>
              <w:ind w:left="132" w:hanging="132"/>
              <w:rPr>
                <w:rFonts w:cs="Times New Roman"/>
                <w:sz w:val="20"/>
              </w:rPr>
            </w:pPr>
            <w:r w:rsidRPr="00385EED">
              <w:rPr>
                <w:rFonts w:cs="Times New Roman"/>
                <w:sz w:val="20"/>
              </w:rPr>
              <w:sym w:font="Symbol" w:char="F0B7"/>
            </w:r>
            <w:r w:rsidRPr="00385EED">
              <w:rPr>
                <w:rFonts w:cs="Times New Roman"/>
                <w:sz w:val="20"/>
              </w:rPr>
              <w:tab/>
              <w:t>particulars of applicant</w:t>
            </w:r>
          </w:p>
          <w:p w:rsidR="00B6022C" w:rsidRPr="00385EED" w:rsidRDefault="00B6022C" w:rsidP="00974B37">
            <w:pPr>
              <w:pageBreakBefore/>
              <w:ind w:left="132" w:hanging="132"/>
              <w:rPr>
                <w:rFonts w:cs="Times New Roman"/>
                <w:sz w:val="20"/>
              </w:rPr>
            </w:pPr>
            <w:r w:rsidRPr="00385EED">
              <w:rPr>
                <w:rFonts w:cs="Times New Roman"/>
                <w:sz w:val="20"/>
              </w:rPr>
              <w:sym w:font="Symbol" w:char="F0B7"/>
            </w:r>
            <w:r w:rsidRPr="00385EED">
              <w:rPr>
                <w:rFonts w:cs="Times New Roman"/>
                <w:sz w:val="20"/>
              </w:rPr>
              <w:tab/>
              <w:t>details of the approval or refusal (</w:t>
            </w:r>
            <w:r w:rsidR="00974B37" w:rsidRPr="00385EED">
              <w:rPr>
                <w:rFonts w:cs="Times New Roman"/>
                <w:sz w:val="20"/>
              </w:rPr>
              <w:t xml:space="preserve">including specified conditions </w:t>
            </w:r>
            <w:r w:rsidRPr="00385EED">
              <w:rPr>
                <w:rFonts w:cs="Times New Roman"/>
                <w:sz w:val="20"/>
              </w:rPr>
              <w:t>applying to the debt agreement administrator on registration)</w:t>
            </w:r>
          </w:p>
        </w:tc>
      </w:tr>
      <w:tr w:rsidR="00B6022C" w:rsidRPr="00385EED" w:rsidTr="00831E0D">
        <w:trPr>
          <w:cantSplit/>
        </w:trPr>
        <w:tc>
          <w:tcPr>
            <w:tcW w:w="361"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23C</w:t>
            </w:r>
          </w:p>
        </w:tc>
        <w:tc>
          <w:tcPr>
            <w:tcW w:w="837"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186F</w:t>
            </w:r>
          </w:p>
          <w:p w:rsidR="00B6022C" w:rsidRPr="00385EED" w:rsidRDefault="00B6022C" w:rsidP="00516754">
            <w:pPr>
              <w:pStyle w:val="Tabletext"/>
            </w:pPr>
          </w:p>
          <w:p w:rsidR="00B6022C" w:rsidRPr="00385EED" w:rsidRDefault="00B6022C" w:rsidP="00516754">
            <w:pPr>
              <w:pStyle w:val="Tabletext"/>
            </w:pPr>
            <w:r w:rsidRPr="00385EED">
              <w:t>Conditions of registration</w:t>
            </w:r>
          </w:p>
        </w:tc>
        <w:tc>
          <w:tcPr>
            <w:tcW w:w="788"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notice of imposition of conditions</w:t>
            </w:r>
          </w:p>
        </w:tc>
        <w:tc>
          <w:tcPr>
            <w:tcW w:w="1042"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Inspector</w:t>
            </w:r>
            <w:r w:rsidR="00385EED">
              <w:noBreakHyphen/>
            </w:r>
            <w:r w:rsidRPr="00385EED">
              <w:br/>
              <w:t>General</w:t>
            </w:r>
          </w:p>
        </w:tc>
        <w:tc>
          <w:tcPr>
            <w:tcW w:w="1100"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 xml:space="preserve">not applicable </w:t>
            </w:r>
          </w:p>
        </w:tc>
        <w:tc>
          <w:tcPr>
            <w:tcW w:w="872" w:type="pct"/>
            <w:tcBorders>
              <w:top w:val="single" w:sz="4" w:space="0" w:color="auto"/>
              <w:bottom w:val="single" w:sz="4" w:space="0" w:color="auto"/>
            </w:tcBorders>
            <w:shd w:val="clear" w:color="auto" w:fill="auto"/>
          </w:tcPr>
          <w:p w:rsidR="00B6022C" w:rsidRPr="00385EED" w:rsidRDefault="00B6022C" w:rsidP="00B6022C">
            <w:pPr>
              <w:spacing w:after="60"/>
              <w:ind w:left="132" w:hanging="132"/>
              <w:rPr>
                <w:rFonts w:cs="Times New Roman"/>
                <w:sz w:val="20"/>
              </w:rPr>
            </w:pPr>
            <w:r w:rsidRPr="00385EED">
              <w:rPr>
                <w:rFonts w:cs="Times New Roman"/>
                <w:sz w:val="20"/>
              </w:rPr>
              <w:sym w:font="Symbol" w:char="F0B7"/>
            </w:r>
            <w:r w:rsidRPr="00385EED">
              <w:rPr>
                <w:rFonts w:cs="Times New Roman"/>
                <w:sz w:val="20"/>
              </w:rPr>
              <w:tab/>
              <w:t>particulars of conditions imposed on debt agreement administrator’s registration</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23D</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Sections </w:t>
            </w:r>
            <w:r w:rsidR="00FD0D71" w:rsidRPr="00385EED">
              <w:br/>
            </w:r>
            <w:r w:rsidRPr="00385EED">
              <w:t>185ZCA, 186J, 186K and 186L</w:t>
            </w:r>
          </w:p>
          <w:p w:rsidR="00B6022C" w:rsidRPr="00385EED" w:rsidRDefault="00B6022C" w:rsidP="00516754">
            <w:pPr>
              <w:pStyle w:val="Tabletext"/>
            </w:pPr>
          </w:p>
          <w:p w:rsidR="00B6022C" w:rsidRPr="00385EED" w:rsidRDefault="00B6022C" w:rsidP="00516754">
            <w:pPr>
              <w:pStyle w:val="Tabletext"/>
            </w:pPr>
            <w:r w:rsidRPr="00385EED">
              <w:t>Debt agreement administrator registration ceases</w:t>
            </w:r>
          </w:p>
        </w:tc>
        <w:tc>
          <w:tcPr>
            <w:tcW w:w="788" w:type="pct"/>
            <w:tcBorders>
              <w:bottom w:val="single" w:sz="4" w:space="0" w:color="auto"/>
            </w:tcBorders>
            <w:shd w:val="clear" w:color="auto" w:fill="auto"/>
          </w:tcPr>
          <w:p w:rsidR="00B6022C" w:rsidRPr="00385EED" w:rsidRDefault="00B6022C" w:rsidP="00516754">
            <w:pPr>
              <w:pStyle w:val="Tabletext"/>
            </w:pPr>
            <w:r w:rsidRPr="00385EED">
              <w:t xml:space="preserve">approval of registration </w:t>
            </w:r>
          </w:p>
          <w:p w:rsidR="00B6022C" w:rsidRPr="00385EED" w:rsidRDefault="00B6022C" w:rsidP="00516754">
            <w:pPr>
              <w:pStyle w:val="Tabletext"/>
            </w:pPr>
          </w:p>
          <w:p w:rsidR="00B6022C" w:rsidRPr="00385EED" w:rsidRDefault="00B6022C" w:rsidP="00516754">
            <w:pPr>
              <w:pStyle w:val="Tabletext"/>
            </w:pPr>
            <w:r w:rsidRPr="00385EED">
              <w:t>notice of request to accept surrender of registration (section</w:t>
            </w:r>
            <w:r w:rsidR="00385EED">
              <w:t> </w:t>
            </w:r>
            <w:r w:rsidRPr="00385EED">
              <w:t>186J)</w:t>
            </w:r>
          </w:p>
          <w:p w:rsidR="00B6022C" w:rsidRPr="00385EED" w:rsidRDefault="00B6022C" w:rsidP="00516754">
            <w:pPr>
              <w:pStyle w:val="Tabletext"/>
            </w:pPr>
          </w:p>
          <w:p w:rsidR="00B6022C" w:rsidRPr="00385EED" w:rsidRDefault="00B6022C" w:rsidP="00516754">
            <w:pPr>
              <w:pStyle w:val="Tabletext"/>
            </w:pPr>
            <w:r w:rsidRPr="00385EED">
              <w:t>notice of cancellation of registration (section</w:t>
            </w:r>
            <w:r w:rsidR="00385EED">
              <w:t> </w:t>
            </w:r>
            <w:r w:rsidRPr="00385EED">
              <w:t>186K or 186L)</w:t>
            </w:r>
          </w:p>
        </w:tc>
        <w:tc>
          <w:tcPr>
            <w:tcW w:w="1042" w:type="pct"/>
            <w:tcBorders>
              <w:bottom w:val="single" w:sz="4" w:space="0" w:color="auto"/>
            </w:tcBorders>
            <w:shd w:val="clear" w:color="auto" w:fill="auto"/>
          </w:tcPr>
          <w:p w:rsidR="00B6022C" w:rsidRPr="00385EED" w:rsidRDefault="00B6022C" w:rsidP="00516754">
            <w:pPr>
              <w:pStyle w:val="Tabletext"/>
            </w:pPr>
            <w:r w:rsidRPr="00385EED">
              <w:t>Inspector</w:t>
            </w:r>
            <w:r w:rsidR="00385EED">
              <w:noBreakHyphen/>
            </w:r>
            <w:r w:rsidRPr="00385EED">
              <w:br/>
              <w:t>General</w:t>
            </w:r>
          </w:p>
        </w:tc>
        <w:tc>
          <w:tcPr>
            <w:tcW w:w="1100" w:type="pct"/>
            <w:tcBorders>
              <w:bottom w:val="single" w:sz="4" w:space="0" w:color="auto"/>
            </w:tcBorders>
            <w:shd w:val="clear" w:color="auto" w:fill="auto"/>
          </w:tcPr>
          <w:p w:rsidR="00B6022C" w:rsidRPr="00385EED" w:rsidRDefault="00B6022C" w:rsidP="00516754">
            <w:pPr>
              <w:pStyle w:val="Tabletext"/>
            </w:pPr>
            <w:r w:rsidRPr="00385EED">
              <w:t xml:space="preserve">not applicable </w:t>
            </w:r>
          </w:p>
        </w:tc>
        <w:tc>
          <w:tcPr>
            <w:tcW w:w="872" w:type="pct"/>
            <w:tcBorders>
              <w:bottom w:val="single" w:sz="4" w:space="0" w:color="auto"/>
            </w:tcBorders>
            <w:shd w:val="clear" w:color="auto" w:fill="auto"/>
          </w:tcPr>
          <w:p w:rsidR="00B6022C" w:rsidRPr="00385EED" w:rsidRDefault="00B6022C" w:rsidP="00B6022C">
            <w:pPr>
              <w:spacing w:after="60"/>
              <w:ind w:left="132" w:hanging="132"/>
              <w:rPr>
                <w:rFonts w:cs="Times New Roman"/>
                <w:sz w:val="20"/>
              </w:rPr>
            </w:pPr>
            <w:r w:rsidRPr="00385EED">
              <w:rPr>
                <w:rFonts w:cs="Times New Roman"/>
                <w:sz w:val="20"/>
              </w:rPr>
              <w:sym w:font="Symbol" w:char="F0B7"/>
            </w:r>
            <w:r w:rsidRPr="00385EED">
              <w:rPr>
                <w:rFonts w:cs="Times New Roman"/>
                <w:sz w:val="20"/>
              </w:rPr>
              <w:tab/>
              <w:t>date debt agreement administrator registration ceases</w:t>
            </w:r>
          </w:p>
          <w:p w:rsidR="00B6022C" w:rsidRPr="00385EED" w:rsidRDefault="00B6022C" w:rsidP="00B6022C">
            <w:pPr>
              <w:spacing w:after="60"/>
              <w:ind w:left="132" w:hanging="132"/>
              <w:rPr>
                <w:rFonts w:cs="Times New Roman"/>
                <w:sz w:val="20"/>
              </w:rPr>
            </w:pPr>
            <w:r w:rsidRPr="00385EED">
              <w:rPr>
                <w:rFonts w:cs="Times New Roman"/>
                <w:sz w:val="20"/>
              </w:rPr>
              <w:sym w:font="Symbol" w:char="F0B7"/>
            </w:r>
            <w:r w:rsidRPr="00385EED">
              <w:rPr>
                <w:rFonts w:cs="Times New Roman"/>
                <w:sz w:val="20"/>
              </w:rPr>
              <w:tab/>
              <w:t>particulars of reason for end of registration</w:t>
            </w:r>
          </w:p>
        </w:tc>
      </w:tr>
      <w:tr w:rsidR="00B6022C" w:rsidRPr="00385EED" w:rsidTr="00831E0D">
        <w:tc>
          <w:tcPr>
            <w:tcW w:w="361"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 xml:space="preserve">24 </w:t>
            </w:r>
          </w:p>
        </w:tc>
        <w:tc>
          <w:tcPr>
            <w:tcW w:w="837"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188 and subsection </w:t>
            </w:r>
            <w:r w:rsidR="00FD0D71" w:rsidRPr="00385EED">
              <w:br/>
            </w:r>
            <w:r w:rsidRPr="00385EED">
              <w:t>189(1B)</w:t>
            </w:r>
          </w:p>
          <w:p w:rsidR="00B6022C" w:rsidRPr="00385EED" w:rsidRDefault="00B6022C" w:rsidP="00516754">
            <w:pPr>
              <w:pStyle w:val="Tabletext"/>
            </w:pPr>
          </w:p>
          <w:p w:rsidR="00B6022C" w:rsidRPr="00385EED" w:rsidRDefault="00B6022C" w:rsidP="00516754">
            <w:pPr>
              <w:pStyle w:val="Tabletext"/>
            </w:pPr>
            <w:r w:rsidRPr="00385EED">
              <w:t>authority to be controlling trustee (personal insolvency agreement);</w:t>
            </w:r>
          </w:p>
          <w:p w:rsidR="00B6022C" w:rsidRPr="00385EED" w:rsidRDefault="00B6022C" w:rsidP="00516754">
            <w:pPr>
              <w:pStyle w:val="Tabletext"/>
            </w:pPr>
          </w:p>
          <w:p w:rsidR="00B6022C" w:rsidRPr="00385EED" w:rsidRDefault="00B6022C" w:rsidP="00516754">
            <w:pPr>
              <w:pStyle w:val="Tabletext"/>
            </w:pPr>
            <w:r w:rsidRPr="00385EED">
              <w:t>notice of event causing end of control by trustee</w:t>
            </w:r>
          </w:p>
        </w:tc>
        <w:tc>
          <w:tcPr>
            <w:tcW w:w="788"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authority (subsection </w:t>
            </w:r>
            <w:r w:rsidR="00FD0D71" w:rsidRPr="00385EED">
              <w:br/>
            </w:r>
            <w:r w:rsidRPr="00385EED">
              <w:t>188(1));</w:t>
            </w:r>
          </w:p>
          <w:p w:rsidR="00B6022C" w:rsidRPr="00385EED" w:rsidRDefault="00B6022C" w:rsidP="00516754">
            <w:pPr>
              <w:pStyle w:val="Tabletext"/>
            </w:pPr>
          </w:p>
          <w:p w:rsidR="00B6022C" w:rsidRPr="00385EED" w:rsidRDefault="00B6022C" w:rsidP="00516754">
            <w:pPr>
              <w:pStyle w:val="Tabletext"/>
            </w:pPr>
            <w:r w:rsidRPr="00385EED">
              <w:t>notice</w:t>
            </w:r>
          </w:p>
          <w:p w:rsidR="00B6022C" w:rsidRPr="00385EED" w:rsidRDefault="00B6022C" w:rsidP="00516754">
            <w:pPr>
              <w:pStyle w:val="Tabletext"/>
            </w:pPr>
            <w:r w:rsidRPr="00385EED">
              <w:t>(subsection </w:t>
            </w:r>
            <w:r w:rsidR="00FD0D71" w:rsidRPr="00385EED">
              <w:br/>
            </w:r>
            <w:r w:rsidRPr="00385EED">
              <w:t>189(1B))</w:t>
            </w:r>
          </w:p>
        </w:tc>
        <w:tc>
          <w:tcPr>
            <w:tcW w:w="1042"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registered trustee or solicitor (subsection </w:t>
            </w:r>
            <w:r w:rsidR="000919F7" w:rsidRPr="00385EED">
              <w:br/>
            </w:r>
            <w:r w:rsidRPr="00385EED">
              <w:t>188(5);</w:t>
            </w:r>
          </w:p>
          <w:p w:rsidR="00B6022C" w:rsidRPr="00385EED" w:rsidRDefault="00B6022C" w:rsidP="00516754">
            <w:pPr>
              <w:pStyle w:val="Tabletext"/>
            </w:pPr>
            <w:r w:rsidRPr="00385EED">
              <w:t>subsection </w:t>
            </w:r>
            <w:r w:rsidR="000919F7" w:rsidRPr="00385EED">
              <w:br/>
            </w:r>
            <w:r w:rsidRPr="00385EED">
              <w:t xml:space="preserve">189(1B)) </w:t>
            </w:r>
          </w:p>
        </w:tc>
        <w:tc>
          <w:tcPr>
            <w:tcW w:w="1100"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authority:</w:t>
            </w:r>
          </w:p>
          <w:p w:rsidR="00B6022C" w:rsidRPr="00385EED" w:rsidRDefault="00B6022C" w:rsidP="00377227">
            <w:pPr>
              <w:pStyle w:val="Tabletext"/>
            </w:pPr>
            <w:r w:rsidRPr="00385EED">
              <w:t xml:space="preserve">2 </w:t>
            </w:r>
            <w:r w:rsidR="005F4CF0" w:rsidRPr="00385EED">
              <w:t>business days</w:t>
            </w:r>
            <w:r w:rsidRPr="00385EED">
              <w:t xml:space="preserve"> of consent to act;</w:t>
            </w:r>
          </w:p>
          <w:p w:rsidR="00B6022C" w:rsidRPr="00385EED" w:rsidRDefault="00B6022C" w:rsidP="00516754">
            <w:pPr>
              <w:pStyle w:val="Tabletext"/>
            </w:pPr>
          </w:p>
          <w:p w:rsidR="00B6022C" w:rsidRPr="00385EED" w:rsidRDefault="00B6022C" w:rsidP="00516754">
            <w:pPr>
              <w:pStyle w:val="Tabletext"/>
            </w:pPr>
            <w:r w:rsidRPr="00385EED">
              <w:t>notice:</w:t>
            </w:r>
          </w:p>
          <w:p w:rsidR="00B6022C" w:rsidRPr="00385EED" w:rsidRDefault="00B6022C" w:rsidP="00516754">
            <w:pPr>
              <w:pStyle w:val="Tabletext"/>
            </w:pPr>
            <w:r w:rsidRPr="00385EED">
              <w:t>7 days after becoming aware that control has ended</w:t>
            </w:r>
          </w:p>
        </w:tc>
        <w:tc>
          <w:tcPr>
            <w:tcW w:w="872" w:type="pct"/>
            <w:tcBorders>
              <w:top w:val="single" w:sz="4" w:space="0" w:color="auto"/>
              <w:bottom w:val="single" w:sz="4" w:space="0" w:color="auto"/>
            </w:tcBorders>
            <w:shd w:val="clear" w:color="auto" w:fill="auto"/>
          </w:tcPr>
          <w:p w:rsidR="00B6022C" w:rsidRPr="00385EED" w:rsidRDefault="00B6022C" w:rsidP="00B6022C">
            <w:pPr>
              <w:keepNext/>
              <w:keepLines/>
              <w:widowControl w:val="0"/>
              <w:numPr>
                <w:ilvl w:val="0"/>
                <w:numId w:val="14"/>
              </w:numPr>
              <w:spacing w:line="220" w:lineRule="exact"/>
              <w:rPr>
                <w:rFonts w:cs="Times New Roman"/>
                <w:sz w:val="20"/>
              </w:rPr>
            </w:pPr>
            <w:r w:rsidRPr="00385EED">
              <w:rPr>
                <w:rFonts w:cs="Times New Roman"/>
                <w:sz w:val="20"/>
              </w:rPr>
              <w:t>date of authority</w:t>
            </w:r>
          </w:p>
          <w:p w:rsidR="00B6022C" w:rsidRPr="00385EED" w:rsidRDefault="00B6022C" w:rsidP="00B6022C">
            <w:pPr>
              <w:keepNext/>
              <w:keepLines/>
              <w:widowControl w:val="0"/>
              <w:numPr>
                <w:ilvl w:val="0"/>
                <w:numId w:val="18"/>
              </w:numPr>
              <w:spacing w:before="40" w:line="220" w:lineRule="exact"/>
              <w:rPr>
                <w:rFonts w:cs="Times New Roman"/>
                <w:sz w:val="20"/>
              </w:rPr>
            </w:pPr>
            <w:r w:rsidRPr="00385EED">
              <w:rPr>
                <w:rFonts w:cs="Times New Roman"/>
                <w:sz w:val="20"/>
              </w:rPr>
              <w:t>date of filing of statement of affairs</w:t>
            </w:r>
          </w:p>
          <w:p w:rsidR="00B6022C" w:rsidRPr="00385EED" w:rsidRDefault="00B6022C" w:rsidP="00B6022C">
            <w:pPr>
              <w:keepNext/>
              <w:keepLines/>
              <w:widowControl w:val="0"/>
              <w:numPr>
                <w:ilvl w:val="0"/>
                <w:numId w:val="18"/>
              </w:numPr>
              <w:spacing w:before="40" w:line="220" w:lineRule="exact"/>
              <w:rPr>
                <w:rFonts w:cs="Times New Roman"/>
                <w:sz w:val="20"/>
              </w:rPr>
            </w:pPr>
            <w:r w:rsidRPr="00385EED">
              <w:rPr>
                <w:rFonts w:cs="Times New Roman"/>
                <w:sz w:val="20"/>
              </w:rPr>
              <w:t>name of controlling trustee</w:t>
            </w:r>
          </w:p>
          <w:p w:rsidR="00B6022C" w:rsidRPr="00385EED" w:rsidRDefault="00B6022C" w:rsidP="00B6022C">
            <w:pPr>
              <w:keepNext/>
              <w:keepLines/>
              <w:widowControl w:val="0"/>
              <w:numPr>
                <w:ilvl w:val="0"/>
                <w:numId w:val="18"/>
              </w:numPr>
              <w:spacing w:before="40" w:line="220" w:lineRule="exact"/>
              <w:rPr>
                <w:rFonts w:cs="Times New Roman"/>
                <w:sz w:val="20"/>
              </w:rPr>
            </w:pPr>
            <w:r w:rsidRPr="00385EED">
              <w:rPr>
                <w:rFonts w:cs="Times New Roman"/>
                <w:sz w:val="20"/>
              </w:rPr>
              <w:t>particulars of debtor</w:t>
            </w:r>
          </w:p>
          <w:p w:rsidR="00B6022C" w:rsidRPr="00385EED" w:rsidRDefault="00B6022C" w:rsidP="00B6022C">
            <w:pPr>
              <w:keepNext/>
              <w:keepLines/>
              <w:widowControl w:val="0"/>
              <w:numPr>
                <w:ilvl w:val="0"/>
                <w:numId w:val="18"/>
              </w:numPr>
              <w:spacing w:before="40" w:line="220" w:lineRule="exact"/>
              <w:rPr>
                <w:rFonts w:cs="Times New Roman"/>
                <w:sz w:val="20"/>
              </w:rPr>
            </w:pPr>
            <w:r w:rsidRPr="00385EED">
              <w:rPr>
                <w:rFonts w:cs="Times New Roman"/>
                <w:sz w:val="20"/>
              </w:rPr>
              <w:t xml:space="preserve">date of termination of control </w:t>
            </w:r>
          </w:p>
        </w:tc>
      </w:tr>
      <w:tr w:rsidR="00B6022C" w:rsidRPr="00385EED" w:rsidTr="00831E0D">
        <w:trPr>
          <w:cantSplit/>
        </w:trPr>
        <w:tc>
          <w:tcPr>
            <w:tcW w:w="361" w:type="pct"/>
            <w:tcBorders>
              <w:bottom w:val="single" w:sz="4" w:space="0" w:color="auto"/>
            </w:tcBorders>
            <w:shd w:val="clear" w:color="auto" w:fill="auto"/>
          </w:tcPr>
          <w:p w:rsidR="00B6022C" w:rsidRPr="00385EED" w:rsidRDefault="00B6022C" w:rsidP="00516754">
            <w:pPr>
              <w:pStyle w:val="Tabletext"/>
            </w:pPr>
            <w:r w:rsidRPr="00385EED">
              <w:t xml:space="preserve">24A </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192</w:t>
            </w:r>
          </w:p>
          <w:p w:rsidR="00B6022C" w:rsidRPr="00385EED" w:rsidRDefault="00B6022C" w:rsidP="00516754">
            <w:pPr>
              <w:pStyle w:val="Tabletext"/>
            </w:pPr>
          </w:p>
          <w:p w:rsidR="00B6022C" w:rsidRPr="00385EED" w:rsidRDefault="00B6022C" w:rsidP="00516754">
            <w:pPr>
              <w:pStyle w:val="Tabletext"/>
            </w:pPr>
            <w:r w:rsidRPr="00385EED">
              <w:t>authority to be controlling trustee passing to Official Trustee</w:t>
            </w:r>
          </w:p>
        </w:tc>
        <w:tc>
          <w:tcPr>
            <w:tcW w:w="788" w:type="pct"/>
            <w:tcBorders>
              <w:bottom w:val="single" w:sz="4" w:space="0" w:color="auto"/>
            </w:tcBorders>
            <w:shd w:val="clear" w:color="auto" w:fill="auto"/>
          </w:tcPr>
          <w:p w:rsidR="00B6022C" w:rsidRPr="00385EED" w:rsidRDefault="00B6022C" w:rsidP="00516754">
            <w:pPr>
              <w:pStyle w:val="Tabletext"/>
            </w:pPr>
            <w:r w:rsidRPr="00385EED">
              <w:t>Evidence of event mentioned in subsection </w:t>
            </w:r>
            <w:r w:rsidR="00FD0D71" w:rsidRPr="00385EED">
              <w:br/>
            </w:r>
            <w:r w:rsidRPr="00385EED">
              <w:t xml:space="preserve">192(1) (death, cessation, incapacity written request) </w:t>
            </w:r>
          </w:p>
        </w:tc>
        <w:tc>
          <w:tcPr>
            <w:tcW w:w="1042" w:type="pct"/>
            <w:tcBorders>
              <w:bottom w:val="single" w:sz="4" w:space="0" w:color="auto"/>
            </w:tcBorders>
            <w:shd w:val="clear" w:color="auto" w:fill="auto"/>
          </w:tcPr>
          <w:p w:rsidR="00B6022C" w:rsidRPr="00385EED" w:rsidRDefault="00B6022C" w:rsidP="00516754">
            <w:pPr>
              <w:pStyle w:val="Tabletext"/>
            </w:pPr>
            <w:r w:rsidRPr="00385EED">
              <w:t>Official Trustee</w:t>
            </w:r>
          </w:p>
        </w:tc>
        <w:tc>
          <w:tcPr>
            <w:tcW w:w="1100" w:type="pct"/>
            <w:tcBorders>
              <w:bottom w:val="single" w:sz="4" w:space="0" w:color="auto"/>
            </w:tcBorders>
            <w:shd w:val="clear" w:color="auto" w:fill="auto"/>
          </w:tcPr>
          <w:p w:rsidR="00B6022C" w:rsidRPr="00385EED" w:rsidRDefault="00B6022C" w:rsidP="00516754">
            <w:pPr>
              <w:pStyle w:val="Tabletext"/>
            </w:pPr>
            <w:r w:rsidRPr="00385EED">
              <w:t>14 days of control passing</w:t>
            </w:r>
          </w:p>
          <w:p w:rsidR="00B6022C" w:rsidRPr="00385EED" w:rsidRDefault="00B6022C" w:rsidP="00516754">
            <w:pPr>
              <w:pStyle w:val="Tabletext"/>
            </w:pPr>
          </w:p>
        </w:tc>
        <w:tc>
          <w:tcPr>
            <w:tcW w:w="872" w:type="pct"/>
            <w:tcBorders>
              <w:bottom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particulars of debtor</w:t>
            </w:r>
          </w:p>
          <w:p w:rsidR="00B6022C" w:rsidRPr="00385EED" w:rsidRDefault="00B6022C" w:rsidP="00B6022C">
            <w:pPr>
              <w:numPr>
                <w:ilvl w:val="0"/>
                <w:numId w:val="18"/>
              </w:numPr>
              <w:spacing w:before="40" w:line="220" w:lineRule="exact"/>
              <w:rPr>
                <w:rFonts w:cs="Times New Roman"/>
                <w:sz w:val="20"/>
              </w:rPr>
            </w:pPr>
            <w:r w:rsidRPr="00385EED">
              <w:rPr>
                <w:rFonts w:cs="Times New Roman"/>
                <w:sz w:val="20"/>
              </w:rPr>
              <w:t xml:space="preserve">date of passing of control </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 xml:space="preserve">25 </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 xml:space="preserve">204 and subsection </w:t>
            </w:r>
            <w:r w:rsidRPr="00385EED">
              <w:br/>
              <w:t xml:space="preserve">218(1) </w:t>
            </w:r>
          </w:p>
          <w:p w:rsidR="00B6022C" w:rsidRPr="00385EED" w:rsidRDefault="00B6022C" w:rsidP="00516754">
            <w:pPr>
              <w:pStyle w:val="Tabletext"/>
            </w:pPr>
          </w:p>
          <w:p w:rsidR="00B6022C" w:rsidRPr="00385EED" w:rsidRDefault="00B6022C" w:rsidP="00516754">
            <w:pPr>
              <w:pStyle w:val="Tabletext"/>
            </w:pPr>
            <w:r w:rsidRPr="00385EED">
              <w:t xml:space="preserve">personal insolvency agreement </w:t>
            </w:r>
          </w:p>
        </w:tc>
        <w:tc>
          <w:tcPr>
            <w:tcW w:w="788" w:type="pct"/>
            <w:tcBorders>
              <w:bottom w:val="single" w:sz="4" w:space="0" w:color="auto"/>
            </w:tcBorders>
            <w:shd w:val="clear" w:color="auto" w:fill="auto"/>
          </w:tcPr>
          <w:p w:rsidR="00B6022C" w:rsidRPr="00385EED" w:rsidRDefault="00B6022C" w:rsidP="00516754">
            <w:pPr>
              <w:pStyle w:val="Tabletext"/>
            </w:pPr>
            <w:r w:rsidRPr="00385EED">
              <w:t>copy of agreement (paragraph </w:t>
            </w:r>
            <w:r w:rsidR="00FD0D71" w:rsidRPr="00385EED">
              <w:br/>
            </w:r>
            <w:r w:rsidRPr="00385EED">
              <w:t xml:space="preserve">218(1)(b)) </w:t>
            </w:r>
          </w:p>
        </w:tc>
        <w:tc>
          <w:tcPr>
            <w:tcW w:w="1042" w:type="pct"/>
            <w:tcBorders>
              <w:bottom w:val="single" w:sz="4" w:space="0" w:color="auto"/>
            </w:tcBorders>
            <w:shd w:val="clear" w:color="auto" w:fill="auto"/>
          </w:tcPr>
          <w:p w:rsidR="00B6022C" w:rsidRPr="00385EED" w:rsidRDefault="00B6022C" w:rsidP="00516754">
            <w:pPr>
              <w:pStyle w:val="Tabletext"/>
            </w:pPr>
            <w:r w:rsidRPr="00385EED">
              <w:t>trustee (paragraph </w:t>
            </w:r>
            <w:r w:rsidR="000919F7" w:rsidRPr="00385EED">
              <w:br/>
            </w:r>
            <w:r w:rsidRPr="00385EED">
              <w:t xml:space="preserve">218(1)(b)) </w:t>
            </w:r>
          </w:p>
        </w:tc>
        <w:tc>
          <w:tcPr>
            <w:tcW w:w="1100" w:type="pct"/>
            <w:tcBorders>
              <w:bottom w:val="single" w:sz="4" w:space="0" w:color="auto"/>
            </w:tcBorders>
            <w:shd w:val="clear" w:color="auto" w:fill="auto"/>
          </w:tcPr>
          <w:p w:rsidR="00B6022C" w:rsidRPr="00385EED" w:rsidRDefault="00B6022C" w:rsidP="00516754">
            <w:pPr>
              <w:pStyle w:val="Tabletext"/>
            </w:pPr>
            <w:r w:rsidRPr="00385EED">
              <w:t xml:space="preserve">within 21 days after executing agreement </w:t>
            </w:r>
          </w:p>
        </w:tc>
        <w:tc>
          <w:tcPr>
            <w:tcW w:w="872" w:type="pct"/>
            <w:tcBorders>
              <w:bottom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 xml:space="preserve">date of execution of agreement </w:t>
            </w:r>
          </w:p>
          <w:p w:rsidR="00B6022C" w:rsidRPr="00385EED" w:rsidRDefault="00B6022C" w:rsidP="00B6022C">
            <w:pPr>
              <w:numPr>
                <w:ilvl w:val="0"/>
                <w:numId w:val="17"/>
              </w:numPr>
              <w:autoSpaceDE w:val="0"/>
              <w:autoSpaceDN w:val="0"/>
              <w:spacing w:before="40" w:line="220" w:lineRule="exact"/>
              <w:rPr>
                <w:rFonts w:cs="Times New Roman"/>
                <w:sz w:val="20"/>
              </w:rPr>
            </w:pPr>
            <w:r w:rsidRPr="00385EED">
              <w:rPr>
                <w:rFonts w:cs="Times New Roman"/>
                <w:sz w:val="20"/>
              </w:rPr>
              <w:t>particulars of debtor (if different from particulars in section</w:t>
            </w:r>
            <w:r w:rsidR="00385EED">
              <w:rPr>
                <w:rFonts w:cs="Times New Roman"/>
                <w:sz w:val="20"/>
              </w:rPr>
              <w:t> </w:t>
            </w:r>
            <w:r w:rsidRPr="00385EED">
              <w:rPr>
                <w:rFonts w:cs="Times New Roman"/>
                <w:sz w:val="20"/>
              </w:rPr>
              <w:t>188 authority)</w:t>
            </w:r>
          </w:p>
          <w:p w:rsidR="00B6022C" w:rsidRPr="00385EED" w:rsidRDefault="00B6022C" w:rsidP="00B6022C">
            <w:pPr>
              <w:numPr>
                <w:ilvl w:val="0"/>
                <w:numId w:val="14"/>
              </w:numPr>
              <w:spacing w:line="220" w:lineRule="exact"/>
              <w:rPr>
                <w:rFonts w:cs="Times New Roman"/>
                <w:sz w:val="20"/>
              </w:rPr>
            </w:pPr>
            <w:r w:rsidRPr="00385EED">
              <w:rPr>
                <w:rFonts w:cs="Times New Roman"/>
                <w:sz w:val="20"/>
              </w:rPr>
              <w:t xml:space="preserve">name of each nominated trustee of the agreement </w:t>
            </w:r>
          </w:p>
          <w:p w:rsidR="00B6022C" w:rsidRPr="00385EED" w:rsidRDefault="00831E0D" w:rsidP="00B6022C">
            <w:pPr>
              <w:numPr>
                <w:ilvl w:val="0"/>
                <w:numId w:val="14"/>
              </w:numPr>
              <w:spacing w:before="40" w:line="220" w:lineRule="exact"/>
              <w:rPr>
                <w:rFonts w:cs="Times New Roman"/>
                <w:sz w:val="20"/>
              </w:rPr>
            </w:pPr>
            <w:r>
              <w:rPr>
                <w:rFonts w:cs="Times New Roman"/>
                <w:sz w:val="20"/>
              </w:rPr>
              <w:t>(subsection</w:t>
            </w:r>
            <w:r w:rsidR="00BD2CE0">
              <w:t> </w:t>
            </w:r>
            <w:r w:rsidR="00BD2CE0">
              <w:rPr>
                <w:rFonts w:cs="Times New Roman"/>
                <w:sz w:val="20"/>
              </w:rPr>
              <w:br/>
            </w:r>
            <w:r w:rsidR="00B6022C" w:rsidRPr="00385EED">
              <w:rPr>
                <w:rFonts w:cs="Times New Roman"/>
                <w:sz w:val="20"/>
              </w:rPr>
              <w:t>204(3); see also section</w:t>
            </w:r>
            <w:r w:rsidR="00385EED">
              <w:rPr>
                <w:rFonts w:cs="Times New Roman"/>
                <w:sz w:val="20"/>
              </w:rPr>
              <w:t> </w:t>
            </w:r>
            <w:r w:rsidR="00B6022C" w:rsidRPr="00385EED">
              <w:rPr>
                <w:rFonts w:cs="Times New Roman"/>
                <w:sz w:val="20"/>
              </w:rPr>
              <w:t>215A)</w:t>
            </w:r>
          </w:p>
          <w:p w:rsidR="00B6022C" w:rsidRPr="00385EED" w:rsidRDefault="00B6022C" w:rsidP="00B6022C">
            <w:pPr>
              <w:numPr>
                <w:ilvl w:val="0"/>
                <w:numId w:val="14"/>
              </w:numPr>
              <w:spacing w:before="40" w:after="60" w:line="220" w:lineRule="exact"/>
              <w:rPr>
                <w:rFonts w:cs="Times New Roman"/>
                <w:sz w:val="20"/>
              </w:rPr>
            </w:pPr>
            <w:r w:rsidRPr="00385EED">
              <w:rPr>
                <w:rFonts w:cs="Times New Roman"/>
                <w:sz w:val="20"/>
              </w:rPr>
              <w:t>date of</w:t>
            </w:r>
            <w:r w:rsidR="00831E0D">
              <w:rPr>
                <w:rFonts w:cs="Times New Roman"/>
                <w:sz w:val="20"/>
              </w:rPr>
              <w:t xml:space="preserve"> filing of statement of affairs</w:t>
            </w:r>
          </w:p>
        </w:tc>
      </w:tr>
      <w:tr w:rsidR="00B6022C" w:rsidRPr="00385EED" w:rsidTr="00831E0D">
        <w:tc>
          <w:tcPr>
            <w:tcW w:w="361" w:type="pct"/>
            <w:shd w:val="clear" w:color="auto" w:fill="auto"/>
          </w:tcPr>
          <w:p w:rsidR="00B6022C" w:rsidRPr="00385EED" w:rsidRDefault="00B6022C" w:rsidP="00516754">
            <w:pPr>
              <w:pStyle w:val="Tabletext"/>
            </w:pPr>
            <w:r w:rsidRPr="00385EED">
              <w:t>26</w:t>
            </w:r>
          </w:p>
        </w:tc>
        <w:tc>
          <w:tcPr>
            <w:tcW w:w="837" w:type="pct"/>
            <w:shd w:val="clear" w:color="auto" w:fill="auto"/>
          </w:tcPr>
          <w:p w:rsidR="00B6022C" w:rsidRPr="00385EED" w:rsidRDefault="00B6022C" w:rsidP="00516754">
            <w:pPr>
              <w:pStyle w:val="Tabletext"/>
            </w:pPr>
            <w:r w:rsidRPr="00385EED">
              <w:t>Section</w:t>
            </w:r>
            <w:r w:rsidR="00385EED">
              <w:t> </w:t>
            </w:r>
            <w:r w:rsidRPr="00385EED">
              <w:t xml:space="preserve">221 </w:t>
            </w:r>
          </w:p>
          <w:p w:rsidR="00B6022C" w:rsidRPr="00385EED" w:rsidRDefault="00B6022C" w:rsidP="00516754">
            <w:pPr>
              <w:pStyle w:val="Tabletext"/>
            </w:pPr>
          </w:p>
          <w:p w:rsidR="00B6022C" w:rsidRPr="00385EED" w:rsidRDefault="00B6022C" w:rsidP="00516754">
            <w:pPr>
              <w:pStyle w:val="Tabletext"/>
            </w:pPr>
            <w:r w:rsidRPr="00385EED">
              <w:t xml:space="preserve">sequestration order for certain failures under Part X </w:t>
            </w:r>
          </w:p>
        </w:tc>
        <w:tc>
          <w:tcPr>
            <w:tcW w:w="788" w:type="pct"/>
            <w:shd w:val="clear" w:color="auto" w:fill="auto"/>
          </w:tcPr>
          <w:p w:rsidR="00B6022C" w:rsidRPr="00385EED" w:rsidRDefault="00B6022C" w:rsidP="00516754">
            <w:pPr>
              <w:pStyle w:val="Tabletext"/>
            </w:pPr>
            <w:r w:rsidRPr="00385EED">
              <w:t>court order (subsection </w:t>
            </w:r>
            <w:r w:rsidR="00FD0D71" w:rsidRPr="00385EED">
              <w:br/>
            </w:r>
            <w:r w:rsidRPr="00385EED">
              <w:t xml:space="preserve">221(1)) </w:t>
            </w:r>
          </w:p>
        </w:tc>
        <w:tc>
          <w:tcPr>
            <w:tcW w:w="1042" w:type="pct"/>
            <w:shd w:val="clear" w:color="auto" w:fill="auto"/>
          </w:tcPr>
          <w:p w:rsidR="00B6022C" w:rsidRPr="00385EED" w:rsidRDefault="00B6022C" w:rsidP="00516754">
            <w:pPr>
              <w:pStyle w:val="Tabletext"/>
            </w:pPr>
            <w:r w:rsidRPr="00385EED">
              <w:t>applicant</w:t>
            </w:r>
          </w:p>
        </w:tc>
        <w:tc>
          <w:tcPr>
            <w:tcW w:w="1100" w:type="pct"/>
            <w:shd w:val="clear" w:color="auto" w:fill="auto"/>
          </w:tcPr>
          <w:p w:rsidR="00B6022C" w:rsidRPr="00385EED" w:rsidRDefault="00974B37" w:rsidP="00516754">
            <w:pPr>
              <w:pStyle w:val="Tabletext"/>
            </w:pPr>
            <w:r w:rsidRPr="00385EED">
              <w:t>2 days after the order is made</w:t>
            </w:r>
          </w:p>
        </w:tc>
        <w:tc>
          <w:tcPr>
            <w:tcW w:w="872" w:type="pct"/>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 xml:space="preserve">date of order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particulars of bankrupt (if different from particulars in section</w:t>
            </w:r>
            <w:r w:rsidR="00385EED">
              <w:rPr>
                <w:rFonts w:cs="Times New Roman"/>
                <w:sz w:val="20"/>
              </w:rPr>
              <w:t> </w:t>
            </w:r>
            <w:r w:rsidRPr="00385EED">
              <w:rPr>
                <w:rFonts w:cs="Times New Roman"/>
                <w:sz w:val="20"/>
              </w:rPr>
              <w:t>188 authority)</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 xml:space="preserve">name of petitioning creditor (if any)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 xml:space="preserve">name and telephone number of petitioning creditor’s solicitors (if any)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name of trustee</w:t>
            </w:r>
          </w:p>
          <w:p w:rsidR="00B6022C" w:rsidRPr="00385EED" w:rsidRDefault="00B6022C" w:rsidP="00B6022C">
            <w:pPr>
              <w:keepNext/>
              <w:keepLines/>
              <w:numPr>
                <w:ilvl w:val="0"/>
                <w:numId w:val="14"/>
              </w:numPr>
              <w:spacing w:before="40" w:after="60" w:line="220" w:lineRule="exact"/>
              <w:rPr>
                <w:rFonts w:cs="Times New Roman"/>
                <w:sz w:val="20"/>
              </w:rPr>
            </w:pPr>
            <w:r w:rsidRPr="00385EED">
              <w:rPr>
                <w:rFonts w:cs="Times New Roman"/>
                <w:sz w:val="20"/>
              </w:rPr>
              <w:t xml:space="preserve">date of filing of Statement of Affairs </w:t>
            </w:r>
          </w:p>
        </w:tc>
      </w:tr>
      <w:tr w:rsidR="00B6022C" w:rsidRPr="00385EED" w:rsidTr="00831E0D">
        <w:tc>
          <w:tcPr>
            <w:tcW w:w="361" w:type="pct"/>
            <w:shd w:val="clear" w:color="auto" w:fill="auto"/>
          </w:tcPr>
          <w:p w:rsidR="00B6022C" w:rsidRPr="00385EED" w:rsidRDefault="00B6022C" w:rsidP="00516754">
            <w:pPr>
              <w:pStyle w:val="Tabletext"/>
            </w:pPr>
            <w:r w:rsidRPr="00385EED">
              <w:t>27</w:t>
            </w:r>
          </w:p>
        </w:tc>
        <w:tc>
          <w:tcPr>
            <w:tcW w:w="837" w:type="pct"/>
            <w:shd w:val="clear" w:color="auto" w:fill="auto"/>
          </w:tcPr>
          <w:p w:rsidR="00B6022C" w:rsidRPr="00385EED" w:rsidRDefault="00B6022C" w:rsidP="00516754">
            <w:pPr>
              <w:pStyle w:val="Tabletext"/>
            </w:pPr>
            <w:r w:rsidRPr="00385EED">
              <w:t>Subsection </w:t>
            </w:r>
            <w:r w:rsidR="00FD0D71" w:rsidRPr="00385EED">
              <w:br/>
            </w:r>
            <w:r w:rsidRPr="00385EED">
              <w:t>222(10)</w:t>
            </w:r>
          </w:p>
          <w:p w:rsidR="00B6022C" w:rsidRPr="00385EED" w:rsidRDefault="00B6022C" w:rsidP="00516754">
            <w:pPr>
              <w:pStyle w:val="Tabletext"/>
            </w:pPr>
          </w:p>
          <w:p w:rsidR="00B6022C" w:rsidRPr="00385EED" w:rsidRDefault="00B6022C" w:rsidP="00516754">
            <w:pPr>
              <w:pStyle w:val="Tabletext"/>
            </w:pPr>
            <w:r w:rsidRPr="00385EED">
              <w:t>sequestration order against estate of debtor</w:t>
            </w:r>
          </w:p>
        </w:tc>
        <w:tc>
          <w:tcPr>
            <w:tcW w:w="788" w:type="pct"/>
            <w:shd w:val="clear" w:color="auto" w:fill="auto"/>
          </w:tcPr>
          <w:p w:rsidR="00B6022C" w:rsidRPr="00385EED" w:rsidRDefault="00B6022C" w:rsidP="00516754">
            <w:pPr>
              <w:pStyle w:val="Tabletext"/>
            </w:pPr>
            <w:r w:rsidRPr="00385EED">
              <w:t>sequestration order</w:t>
            </w:r>
          </w:p>
        </w:tc>
        <w:tc>
          <w:tcPr>
            <w:tcW w:w="1042" w:type="pct"/>
            <w:shd w:val="clear" w:color="auto" w:fill="auto"/>
          </w:tcPr>
          <w:p w:rsidR="00B6022C" w:rsidRPr="00385EED" w:rsidRDefault="00B6022C" w:rsidP="00516754">
            <w:pPr>
              <w:pStyle w:val="Tabletext"/>
            </w:pPr>
            <w:r w:rsidRPr="00385EED">
              <w:t>applicant for sequestration order</w:t>
            </w:r>
          </w:p>
        </w:tc>
        <w:tc>
          <w:tcPr>
            <w:tcW w:w="1100" w:type="pct"/>
            <w:shd w:val="clear" w:color="auto" w:fill="auto"/>
          </w:tcPr>
          <w:p w:rsidR="00B6022C" w:rsidRPr="00385EED" w:rsidRDefault="00974B37" w:rsidP="00516754">
            <w:pPr>
              <w:pStyle w:val="Tabletext"/>
            </w:pPr>
            <w:r w:rsidRPr="00385EED">
              <w:t>2 days after the order is made</w:t>
            </w:r>
          </w:p>
          <w:p w:rsidR="00B6022C" w:rsidRPr="00385EED" w:rsidRDefault="00B6022C" w:rsidP="00516754">
            <w:pPr>
              <w:pStyle w:val="Tabletext"/>
            </w:pPr>
            <w:r w:rsidRPr="00385EED">
              <w:t>(regulation </w:t>
            </w:r>
            <w:r w:rsidR="000919F7" w:rsidRPr="00385EED">
              <w:br/>
            </w:r>
            <w:r w:rsidRPr="00385EED">
              <w:t>10.11)</w:t>
            </w:r>
          </w:p>
        </w:tc>
        <w:tc>
          <w:tcPr>
            <w:tcW w:w="872" w:type="pct"/>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date of order</w:t>
            </w:r>
          </w:p>
          <w:p w:rsidR="00B6022C" w:rsidRPr="00385EED" w:rsidRDefault="00B6022C" w:rsidP="00B6022C">
            <w:pPr>
              <w:numPr>
                <w:ilvl w:val="0"/>
                <w:numId w:val="14"/>
              </w:numPr>
              <w:spacing w:before="40" w:line="220" w:lineRule="exact"/>
              <w:rPr>
                <w:rFonts w:cs="Times New Roman"/>
                <w:sz w:val="20"/>
              </w:rPr>
            </w:pPr>
            <w:r w:rsidRPr="00385EED">
              <w:rPr>
                <w:rFonts w:cs="Times New Roman"/>
                <w:sz w:val="20"/>
              </w:rPr>
              <w:t>particulars of debtor</w:t>
            </w:r>
          </w:p>
        </w:tc>
      </w:tr>
      <w:tr w:rsidR="00B6022C" w:rsidRPr="00385EED" w:rsidTr="00831E0D">
        <w:tc>
          <w:tcPr>
            <w:tcW w:w="361" w:type="pct"/>
            <w:shd w:val="clear" w:color="auto" w:fill="auto"/>
          </w:tcPr>
          <w:p w:rsidR="00B6022C" w:rsidRPr="00385EED" w:rsidRDefault="00B6022C" w:rsidP="00516754">
            <w:pPr>
              <w:pStyle w:val="Tabletext"/>
            </w:pPr>
            <w:r w:rsidRPr="00385EED">
              <w:t>28</w:t>
            </w:r>
          </w:p>
        </w:tc>
        <w:tc>
          <w:tcPr>
            <w:tcW w:w="837" w:type="pct"/>
            <w:shd w:val="clear" w:color="auto" w:fill="auto"/>
          </w:tcPr>
          <w:p w:rsidR="00B6022C" w:rsidRPr="00385EED" w:rsidRDefault="00B6022C" w:rsidP="00516754">
            <w:pPr>
              <w:pStyle w:val="Tabletext"/>
            </w:pPr>
            <w:r w:rsidRPr="00385EED">
              <w:t>Section</w:t>
            </w:r>
            <w:r w:rsidR="00385EED">
              <w:t> </w:t>
            </w:r>
            <w:r w:rsidRPr="00385EED">
              <w:t>222A</w:t>
            </w:r>
          </w:p>
          <w:p w:rsidR="00B6022C" w:rsidRPr="00385EED" w:rsidRDefault="00B6022C" w:rsidP="00516754">
            <w:pPr>
              <w:pStyle w:val="Tabletext"/>
            </w:pPr>
          </w:p>
          <w:p w:rsidR="00B6022C" w:rsidRPr="00385EED" w:rsidRDefault="00B6022C" w:rsidP="00516754">
            <w:pPr>
              <w:pStyle w:val="Tabletext"/>
            </w:pPr>
            <w:r w:rsidRPr="00385EED">
              <w:t>termination of personal insolvency agreement by trustee</w:t>
            </w:r>
          </w:p>
        </w:tc>
        <w:tc>
          <w:tcPr>
            <w:tcW w:w="788" w:type="pct"/>
            <w:shd w:val="clear" w:color="auto" w:fill="auto"/>
          </w:tcPr>
          <w:p w:rsidR="00B6022C" w:rsidRPr="00385EED" w:rsidRDefault="00B6022C" w:rsidP="00516754">
            <w:pPr>
              <w:pStyle w:val="Tabletext"/>
            </w:pPr>
            <w:r w:rsidRPr="00385EED">
              <w:t xml:space="preserve">copy of written </w:t>
            </w:r>
            <w:r w:rsidRPr="00385EED">
              <w:br/>
              <w:t>notice of termination</w:t>
            </w:r>
          </w:p>
          <w:p w:rsidR="00B6022C" w:rsidRPr="00385EED" w:rsidRDefault="00B6022C" w:rsidP="00516754">
            <w:pPr>
              <w:pStyle w:val="Tabletext"/>
            </w:pPr>
            <w:r w:rsidRPr="00385EED">
              <w:t>(regulation </w:t>
            </w:r>
            <w:r w:rsidR="00FD0D71" w:rsidRPr="00385EED">
              <w:br/>
            </w:r>
            <w:r w:rsidRPr="00385EED">
              <w:t>10.12)</w:t>
            </w:r>
          </w:p>
        </w:tc>
        <w:tc>
          <w:tcPr>
            <w:tcW w:w="1042" w:type="pct"/>
            <w:shd w:val="clear" w:color="auto" w:fill="auto"/>
          </w:tcPr>
          <w:p w:rsidR="00B6022C" w:rsidRPr="00385EED" w:rsidRDefault="00B6022C" w:rsidP="00516754">
            <w:pPr>
              <w:pStyle w:val="Tabletext"/>
            </w:pPr>
            <w:r w:rsidRPr="00385EED">
              <w:t>trustee of the agreement</w:t>
            </w:r>
          </w:p>
        </w:tc>
        <w:tc>
          <w:tcPr>
            <w:tcW w:w="1100" w:type="pct"/>
            <w:shd w:val="clear" w:color="auto" w:fill="auto"/>
          </w:tcPr>
          <w:p w:rsidR="00B6022C" w:rsidRPr="00385EED" w:rsidRDefault="00B6022C" w:rsidP="00516754">
            <w:pPr>
              <w:pStyle w:val="Tabletext"/>
            </w:pPr>
            <w:r w:rsidRPr="00385EED">
              <w:t>immediately</w:t>
            </w:r>
          </w:p>
          <w:p w:rsidR="00B6022C" w:rsidRPr="00385EED" w:rsidRDefault="00B6022C" w:rsidP="00516754">
            <w:pPr>
              <w:pStyle w:val="Tabletext"/>
            </w:pPr>
            <w:r w:rsidRPr="00385EED">
              <w:t>(regulation </w:t>
            </w:r>
            <w:r w:rsidR="000919F7" w:rsidRPr="00385EED">
              <w:br/>
            </w:r>
            <w:r w:rsidRPr="00385EED">
              <w:t>10.12)</w:t>
            </w:r>
          </w:p>
        </w:tc>
        <w:tc>
          <w:tcPr>
            <w:tcW w:w="872" w:type="pct"/>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date of termination</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28A</w:t>
            </w:r>
          </w:p>
        </w:tc>
        <w:tc>
          <w:tcPr>
            <w:tcW w:w="837" w:type="pct"/>
            <w:tcBorders>
              <w:bottom w:val="single" w:sz="4" w:space="0" w:color="auto"/>
            </w:tcBorders>
            <w:shd w:val="clear" w:color="auto" w:fill="auto"/>
          </w:tcPr>
          <w:p w:rsidR="00B6022C" w:rsidRPr="00385EED" w:rsidRDefault="00B6022C" w:rsidP="00516754">
            <w:pPr>
              <w:pStyle w:val="Tabletext"/>
            </w:pPr>
            <w:r w:rsidRPr="00385EED">
              <w:t>Subsection </w:t>
            </w:r>
            <w:r w:rsidR="00FD0D71" w:rsidRPr="00385EED">
              <w:br/>
            </w:r>
            <w:r w:rsidRPr="00385EED">
              <w:t>222C (5)</w:t>
            </w:r>
          </w:p>
          <w:p w:rsidR="00B6022C" w:rsidRPr="00385EED" w:rsidRDefault="00B6022C" w:rsidP="00516754">
            <w:pPr>
              <w:pStyle w:val="Tabletext"/>
            </w:pPr>
          </w:p>
          <w:p w:rsidR="00B6022C" w:rsidRPr="00385EED" w:rsidRDefault="00B6022C" w:rsidP="00516754">
            <w:pPr>
              <w:pStyle w:val="Tabletext"/>
            </w:pPr>
            <w:r w:rsidRPr="00385EED">
              <w:t>sequestration order against estate of debtor</w:t>
            </w:r>
          </w:p>
        </w:tc>
        <w:tc>
          <w:tcPr>
            <w:tcW w:w="788" w:type="pct"/>
            <w:tcBorders>
              <w:bottom w:val="single" w:sz="4" w:space="0" w:color="auto"/>
            </w:tcBorders>
            <w:shd w:val="clear" w:color="auto" w:fill="auto"/>
          </w:tcPr>
          <w:p w:rsidR="00B6022C" w:rsidRPr="00385EED" w:rsidRDefault="00B6022C" w:rsidP="00516754">
            <w:pPr>
              <w:pStyle w:val="Tabletext"/>
            </w:pPr>
            <w:r w:rsidRPr="00385EED">
              <w:t>sequestration order</w:t>
            </w:r>
          </w:p>
        </w:tc>
        <w:tc>
          <w:tcPr>
            <w:tcW w:w="1042" w:type="pct"/>
            <w:tcBorders>
              <w:bottom w:val="single" w:sz="4" w:space="0" w:color="auto"/>
            </w:tcBorders>
            <w:shd w:val="clear" w:color="auto" w:fill="auto"/>
          </w:tcPr>
          <w:p w:rsidR="00B6022C" w:rsidRPr="00385EED" w:rsidRDefault="00B6022C" w:rsidP="00516754">
            <w:pPr>
              <w:pStyle w:val="Tabletext"/>
            </w:pPr>
            <w:r w:rsidRPr="00385EED">
              <w:t>applicant for sequestration order</w:t>
            </w:r>
          </w:p>
        </w:tc>
        <w:tc>
          <w:tcPr>
            <w:tcW w:w="1100" w:type="pct"/>
            <w:tcBorders>
              <w:bottom w:val="single" w:sz="4" w:space="0" w:color="auto"/>
            </w:tcBorders>
            <w:shd w:val="clear" w:color="auto" w:fill="auto"/>
          </w:tcPr>
          <w:p w:rsidR="00B6022C" w:rsidRPr="00385EED" w:rsidRDefault="00974B37" w:rsidP="00516754">
            <w:pPr>
              <w:pStyle w:val="Tabletext"/>
            </w:pPr>
            <w:r w:rsidRPr="00385EED">
              <w:t>2 days after the order is made</w:t>
            </w:r>
          </w:p>
          <w:p w:rsidR="00B6022C" w:rsidRPr="00385EED" w:rsidRDefault="00B6022C" w:rsidP="00516754">
            <w:pPr>
              <w:pStyle w:val="Tabletext"/>
            </w:pPr>
            <w:r w:rsidRPr="00385EED">
              <w:t>(regulation </w:t>
            </w:r>
            <w:r w:rsidR="000919F7" w:rsidRPr="00385EED">
              <w:br/>
            </w:r>
            <w:r w:rsidRPr="00385EED">
              <w:t>10.11)</w:t>
            </w:r>
          </w:p>
        </w:tc>
        <w:tc>
          <w:tcPr>
            <w:tcW w:w="872" w:type="pct"/>
            <w:tcBorders>
              <w:bottom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date of order</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particulars of debtor</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28B</w:t>
            </w:r>
          </w:p>
        </w:tc>
        <w:tc>
          <w:tcPr>
            <w:tcW w:w="837" w:type="pct"/>
            <w:tcBorders>
              <w:bottom w:val="single" w:sz="4" w:space="0" w:color="auto"/>
            </w:tcBorders>
            <w:shd w:val="clear" w:color="auto" w:fill="auto"/>
          </w:tcPr>
          <w:p w:rsidR="00B6022C" w:rsidRPr="00385EED" w:rsidRDefault="00B6022C" w:rsidP="00516754">
            <w:pPr>
              <w:pStyle w:val="Tabletext"/>
            </w:pPr>
            <w:r w:rsidRPr="00385EED">
              <w:t>Subsections </w:t>
            </w:r>
            <w:r w:rsidR="00FD0D71" w:rsidRPr="00385EED">
              <w:br/>
            </w:r>
            <w:r w:rsidRPr="00385EED">
              <w:t>224A(1) and (3)</w:t>
            </w:r>
          </w:p>
          <w:p w:rsidR="00B6022C" w:rsidRPr="00385EED" w:rsidRDefault="00B6022C" w:rsidP="00516754">
            <w:pPr>
              <w:pStyle w:val="Tabletext"/>
            </w:pPr>
          </w:p>
          <w:p w:rsidR="00B6022C" w:rsidRPr="00385EED" w:rsidRDefault="00B6022C" w:rsidP="00516754">
            <w:pPr>
              <w:pStyle w:val="Tabletext"/>
            </w:pPr>
            <w:r w:rsidRPr="00385EED">
              <w:t>terminating personal insolvency agreement by creditors or event specified in agreement</w:t>
            </w:r>
          </w:p>
        </w:tc>
        <w:tc>
          <w:tcPr>
            <w:tcW w:w="788" w:type="pct"/>
            <w:tcBorders>
              <w:bottom w:val="single" w:sz="4" w:space="0" w:color="auto"/>
            </w:tcBorders>
            <w:shd w:val="clear" w:color="auto" w:fill="auto"/>
          </w:tcPr>
          <w:p w:rsidR="00B6022C" w:rsidRPr="00385EED" w:rsidRDefault="00B6022C" w:rsidP="00516754">
            <w:pPr>
              <w:pStyle w:val="Tabletext"/>
            </w:pPr>
            <w:r w:rsidRPr="00385EED">
              <w:t>copy of resolution or special resolution (subsection </w:t>
            </w:r>
            <w:r w:rsidR="00FD0D71" w:rsidRPr="00385EED">
              <w:br/>
            </w:r>
            <w:r w:rsidRPr="00385EED">
              <w:t xml:space="preserve">224A(1)); </w:t>
            </w:r>
          </w:p>
          <w:p w:rsidR="00B6022C" w:rsidRPr="00385EED" w:rsidRDefault="00B6022C" w:rsidP="00516754">
            <w:pPr>
              <w:pStyle w:val="Tabletext"/>
            </w:pPr>
            <w:r w:rsidRPr="00385EED">
              <w:t>written notice (subsection </w:t>
            </w:r>
            <w:r w:rsidR="00FD0D71" w:rsidRPr="00385EED">
              <w:br/>
            </w:r>
            <w:r w:rsidRPr="00385EED">
              <w:t>224A(3))</w:t>
            </w:r>
          </w:p>
        </w:tc>
        <w:tc>
          <w:tcPr>
            <w:tcW w:w="1042" w:type="pct"/>
            <w:tcBorders>
              <w:bottom w:val="single" w:sz="4" w:space="0" w:color="auto"/>
            </w:tcBorders>
            <w:shd w:val="clear" w:color="auto" w:fill="auto"/>
          </w:tcPr>
          <w:p w:rsidR="00B6022C" w:rsidRPr="00385EED" w:rsidRDefault="00B6022C" w:rsidP="00516754">
            <w:pPr>
              <w:pStyle w:val="Tabletext"/>
            </w:pPr>
            <w:r w:rsidRPr="00385EED">
              <w:t>trustee (subsections </w:t>
            </w:r>
            <w:r w:rsidR="000919F7" w:rsidRPr="00385EED">
              <w:br/>
            </w:r>
            <w:r w:rsidRPr="00385EED">
              <w:t xml:space="preserve">224A(1) and (3)) </w:t>
            </w:r>
          </w:p>
        </w:tc>
        <w:tc>
          <w:tcPr>
            <w:tcW w:w="1100" w:type="pct"/>
            <w:tcBorders>
              <w:bottom w:val="single" w:sz="4" w:space="0" w:color="auto"/>
            </w:tcBorders>
            <w:shd w:val="clear" w:color="auto" w:fill="auto"/>
          </w:tcPr>
          <w:p w:rsidR="00B6022C" w:rsidRPr="00385EED" w:rsidRDefault="00B6022C" w:rsidP="00516754">
            <w:pPr>
              <w:pStyle w:val="Tabletext"/>
            </w:pPr>
            <w:r w:rsidRPr="00385EED">
              <w:t>immediately (subsections </w:t>
            </w:r>
            <w:r w:rsidR="000919F7" w:rsidRPr="00385EED">
              <w:br/>
            </w:r>
            <w:r w:rsidRPr="00385EED">
              <w:t xml:space="preserve">224A(1) and (3)) </w:t>
            </w:r>
          </w:p>
        </w:tc>
        <w:tc>
          <w:tcPr>
            <w:tcW w:w="872" w:type="pct"/>
            <w:tcBorders>
              <w:bottom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 xml:space="preserve">date of termination </w:t>
            </w:r>
          </w:p>
        </w:tc>
      </w:tr>
      <w:tr w:rsidR="00B6022C" w:rsidRPr="00385EED" w:rsidTr="00831E0D">
        <w:trPr>
          <w:cantSplit/>
        </w:trPr>
        <w:tc>
          <w:tcPr>
            <w:tcW w:w="361" w:type="pct"/>
            <w:tcBorders>
              <w:top w:val="single" w:sz="4" w:space="0" w:color="auto"/>
            </w:tcBorders>
            <w:shd w:val="clear" w:color="auto" w:fill="auto"/>
          </w:tcPr>
          <w:p w:rsidR="00B6022C" w:rsidRPr="00385EED" w:rsidRDefault="00B6022C" w:rsidP="00516754">
            <w:pPr>
              <w:pStyle w:val="Tabletext"/>
            </w:pPr>
            <w:r w:rsidRPr="00385EED">
              <w:t>28C</w:t>
            </w:r>
          </w:p>
        </w:tc>
        <w:tc>
          <w:tcPr>
            <w:tcW w:w="837" w:type="pct"/>
            <w:tcBorders>
              <w:top w:val="single" w:sz="4" w:space="0" w:color="auto"/>
            </w:tcBorders>
            <w:shd w:val="clear" w:color="auto" w:fill="auto"/>
          </w:tcPr>
          <w:p w:rsidR="00B6022C" w:rsidRPr="00385EED" w:rsidRDefault="00B6022C" w:rsidP="00516754">
            <w:pPr>
              <w:pStyle w:val="Tabletext"/>
            </w:pPr>
            <w:r w:rsidRPr="00385EED">
              <w:t>Subsection </w:t>
            </w:r>
            <w:r w:rsidR="00FD0D71" w:rsidRPr="00385EED">
              <w:br/>
            </w:r>
            <w:r w:rsidRPr="00385EED">
              <w:t xml:space="preserve">224A(4) </w:t>
            </w:r>
          </w:p>
          <w:p w:rsidR="00B6022C" w:rsidRPr="00385EED" w:rsidRDefault="00B6022C" w:rsidP="00516754">
            <w:pPr>
              <w:pStyle w:val="Tabletext"/>
            </w:pPr>
          </w:p>
          <w:p w:rsidR="00B6022C" w:rsidRPr="00385EED" w:rsidRDefault="00B6022C" w:rsidP="00516754">
            <w:pPr>
              <w:pStyle w:val="Tabletext"/>
            </w:pPr>
            <w:r w:rsidRPr="00385EED">
              <w:t xml:space="preserve">court order setting aside </w:t>
            </w:r>
            <w:r w:rsidRPr="00385EED">
              <w:br/>
              <w:t>or terminating a personal insolvency agreement</w:t>
            </w:r>
          </w:p>
        </w:tc>
        <w:tc>
          <w:tcPr>
            <w:tcW w:w="788" w:type="pct"/>
            <w:tcBorders>
              <w:top w:val="single" w:sz="4" w:space="0" w:color="auto"/>
            </w:tcBorders>
            <w:shd w:val="clear" w:color="auto" w:fill="auto"/>
          </w:tcPr>
          <w:p w:rsidR="00B6022C" w:rsidRPr="00385EED" w:rsidRDefault="00B6022C" w:rsidP="00516754">
            <w:pPr>
              <w:pStyle w:val="Tabletext"/>
            </w:pPr>
            <w:r w:rsidRPr="00385EED">
              <w:t xml:space="preserve">written notice </w:t>
            </w:r>
          </w:p>
        </w:tc>
        <w:tc>
          <w:tcPr>
            <w:tcW w:w="1042" w:type="pct"/>
            <w:tcBorders>
              <w:top w:val="single" w:sz="4" w:space="0" w:color="auto"/>
            </w:tcBorders>
            <w:shd w:val="clear" w:color="auto" w:fill="auto"/>
          </w:tcPr>
          <w:p w:rsidR="00B6022C" w:rsidRPr="00385EED" w:rsidRDefault="00B6022C" w:rsidP="00516754">
            <w:pPr>
              <w:pStyle w:val="Tabletext"/>
            </w:pPr>
            <w:r w:rsidRPr="00385EED">
              <w:t xml:space="preserve">registered trustee </w:t>
            </w:r>
          </w:p>
        </w:tc>
        <w:tc>
          <w:tcPr>
            <w:tcW w:w="1100" w:type="pct"/>
            <w:tcBorders>
              <w:top w:val="single" w:sz="4" w:space="0" w:color="auto"/>
            </w:tcBorders>
            <w:shd w:val="clear" w:color="auto" w:fill="auto"/>
          </w:tcPr>
          <w:p w:rsidR="00B6022C" w:rsidRPr="00385EED" w:rsidRDefault="00974B37" w:rsidP="00516754">
            <w:pPr>
              <w:pStyle w:val="Tabletext"/>
            </w:pPr>
            <w:r w:rsidRPr="00385EED">
              <w:t>2 days after the order is made (regulation</w:t>
            </w:r>
            <w:r w:rsidR="00385EED">
              <w:t> </w:t>
            </w:r>
            <w:r w:rsidRPr="00385EED">
              <w:t>10.11)</w:t>
            </w:r>
          </w:p>
        </w:tc>
        <w:tc>
          <w:tcPr>
            <w:tcW w:w="872" w:type="pct"/>
            <w:tcBorders>
              <w:top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date when agreement set aside or terminated</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28D</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232</w:t>
            </w:r>
          </w:p>
          <w:p w:rsidR="00B6022C" w:rsidRPr="00385EED" w:rsidRDefault="00B6022C" w:rsidP="00516754">
            <w:pPr>
              <w:pStyle w:val="Tabletext"/>
            </w:pPr>
          </w:p>
          <w:p w:rsidR="00B6022C" w:rsidRPr="00385EED" w:rsidRDefault="00B6022C" w:rsidP="00516754">
            <w:pPr>
              <w:pStyle w:val="Tabletext"/>
            </w:pPr>
            <w:r w:rsidRPr="00385EED">
              <w:t>certificate relating to discharge of obligations under personal insolvency agreement</w:t>
            </w:r>
          </w:p>
        </w:tc>
        <w:tc>
          <w:tcPr>
            <w:tcW w:w="788" w:type="pct"/>
            <w:tcBorders>
              <w:bottom w:val="single" w:sz="4" w:space="0" w:color="auto"/>
            </w:tcBorders>
            <w:shd w:val="clear" w:color="auto" w:fill="auto"/>
          </w:tcPr>
          <w:p w:rsidR="00B6022C" w:rsidRPr="00385EED" w:rsidRDefault="00B6022C" w:rsidP="00516754">
            <w:pPr>
              <w:pStyle w:val="Tabletext"/>
            </w:pPr>
            <w:r w:rsidRPr="00385EED">
              <w:t>certificate given to debtor under subsection </w:t>
            </w:r>
            <w:r w:rsidR="00FD0D71" w:rsidRPr="00385EED">
              <w:br/>
            </w:r>
            <w:r w:rsidRPr="00385EED">
              <w:t>232(1)</w:t>
            </w:r>
          </w:p>
        </w:tc>
        <w:tc>
          <w:tcPr>
            <w:tcW w:w="1042" w:type="pct"/>
            <w:tcBorders>
              <w:bottom w:val="single" w:sz="4" w:space="0" w:color="auto"/>
            </w:tcBorders>
            <w:shd w:val="clear" w:color="auto" w:fill="auto"/>
          </w:tcPr>
          <w:p w:rsidR="00B6022C" w:rsidRPr="00385EED" w:rsidRDefault="00B6022C" w:rsidP="00516754">
            <w:pPr>
              <w:pStyle w:val="Tabletext"/>
            </w:pPr>
            <w:r w:rsidRPr="00385EED">
              <w:t>trustee</w:t>
            </w:r>
          </w:p>
        </w:tc>
        <w:tc>
          <w:tcPr>
            <w:tcW w:w="1100" w:type="pct"/>
            <w:tcBorders>
              <w:bottom w:val="single" w:sz="4" w:space="0" w:color="auto"/>
            </w:tcBorders>
            <w:shd w:val="clear" w:color="auto" w:fill="auto"/>
          </w:tcPr>
          <w:p w:rsidR="00B6022C" w:rsidRPr="00385EED" w:rsidRDefault="00B6022C" w:rsidP="00516754">
            <w:pPr>
              <w:pStyle w:val="Tabletext"/>
            </w:pPr>
            <w:r w:rsidRPr="00385EED">
              <w:t>not applicable</w:t>
            </w:r>
          </w:p>
        </w:tc>
        <w:tc>
          <w:tcPr>
            <w:tcW w:w="872" w:type="pct"/>
            <w:tcBorders>
              <w:bottom w:val="single" w:sz="4" w:space="0" w:color="auto"/>
            </w:tcBorders>
            <w:shd w:val="clear" w:color="auto" w:fill="auto"/>
          </w:tcPr>
          <w:p w:rsidR="00B6022C" w:rsidRPr="00385EED" w:rsidRDefault="00B6022C" w:rsidP="00B6022C">
            <w:pPr>
              <w:keepNext/>
              <w:keepLines/>
              <w:numPr>
                <w:ilvl w:val="0"/>
                <w:numId w:val="14"/>
              </w:numPr>
              <w:spacing w:line="220" w:lineRule="exact"/>
              <w:rPr>
                <w:rFonts w:cs="Times New Roman"/>
                <w:sz w:val="20"/>
              </w:rPr>
            </w:pPr>
            <w:r w:rsidRPr="00385EED">
              <w:rPr>
                <w:rFonts w:cs="Times New Roman"/>
                <w:sz w:val="20"/>
              </w:rPr>
              <w:t>date when trustee signed certificate</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 xml:space="preserve">29 </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 xml:space="preserve">244 </w:t>
            </w:r>
          </w:p>
          <w:p w:rsidR="00B6022C" w:rsidRPr="00385EED" w:rsidRDefault="00B6022C" w:rsidP="00516754">
            <w:pPr>
              <w:pStyle w:val="Tabletext"/>
            </w:pPr>
          </w:p>
          <w:p w:rsidR="00B6022C" w:rsidRPr="00385EED" w:rsidRDefault="00B6022C" w:rsidP="00516754">
            <w:pPr>
              <w:pStyle w:val="Tabletext"/>
            </w:pPr>
            <w:r w:rsidRPr="00385EED">
              <w:t xml:space="preserve">creditor’s petition for Part XI administration (deceased estates) </w:t>
            </w:r>
          </w:p>
        </w:tc>
        <w:tc>
          <w:tcPr>
            <w:tcW w:w="788" w:type="pct"/>
            <w:tcBorders>
              <w:bottom w:val="single" w:sz="4" w:space="0" w:color="auto"/>
            </w:tcBorders>
            <w:shd w:val="clear" w:color="auto" w:fill="auto"/>
          </w:tcPr>
          <w:p w:rsidR="00B6022C" w:rsidRPr="00385EED" w:rsidRDefault="00B6022C" w:rsidP="00516754">
            <w:pPr>
              <w:pStyle w:val="Tabletext"/>
            </w:pPr>
            <w:r w:rsidRPr="00385EED">
              <w:t>creditor’s petition and verifying affidavit (subsections</w:t>
            </w:r>
            <w:r w:rsidR="00FD0D71" w:rsidRPr="00385EED">
              <w:br/>
            </w:r>
            <w:r w:rsidRPr="00385EED">
              <w:t xml:space="preserve"> 244(1) and (5)) </w:t>
            </w:r>
          </w:p>
        </w:tc>
        <w:tc>
          <w:tcPr>
            <w:tcW w:w="1042" w:type="pct"/>
            <w:tcBorders>
              <w:bottom w:val="single" w:sz="4" w:space="0" w:color="auto"/>
            </w:tcBorders>
            <w:shd w:val="clear" w:color="auto" w:fill="auto"/>
          </w:tcPr>
          <w:p w:rsidR="00B6022C" w:rsidRPr="00385EED" w:rsidRDefault="00B6022C" w:rsidP="00516754">
            <w:pPr>
              <w:pStyle w:val="Tabletext"/>
            </w:pPr>
            <w:r w:rsidRPr="00385EED">
              <w:t xml:space="preserve">petitioning creditor </w:t>
            </w:r>
          </w:p>
        </w:tc>
        <w:tc>
          <w:tcPr>
            <w:tcW w:w="1100" w:type="pct"/>
            <w:tcBorders>
              <w:bottom w:val="single" w:sz="4" w:space="0" w:color="auto"/>
            </w:tcBorders>
            <w:shd w:val="clear" w:color="auto" w:fill="auto"/>
          </w:tcPr>
          <w:p w:rsidR="00B6022C" w:rsidRPr="00385EED" w:rsidRDefault="00B6022C" w:rsidP="00516754">
            <w:pPr>
              <w:pStyle w:val="Tabletext"/>
            </w:pPr>
            <w:r w:rsidRPr="00385EED">
              <w:t xml:space="preserve">not applicable </w:t>
            </w:r>
          </w:p>
        </w:tc>
        <w:tc>
          <w:tcPr>
            <w:tcW w:w="872" w:type="pct"/>
            <w:tcBorders>
              <w:bottom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 xml:space="preserve">date of petition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particulars of deceased</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 xml:space="preserve">name of petitioning creditor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name and telephone number of petitioning creditor’s solicitors</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date of hearing for administration order</w:t>
            </w:r>
          </w:p>
          <w:p w:rsidR="00B6022C" w:rsidRPr="00385EED" w:rsidRDefault="00B6022C" w:rsidP="00B6022C">
            <w:pPr>
              <w:keepNext/>
              <w:keepLines/>
              <w:numPr>
                <w:ilvl w:val="0"/>
                <w:numId w:val="14"/>
              </w:numPr>
              <w:spacing w:before="40" w:after="60" w:line="220" w:lineRule="exact"/>
              <w:rPr>
                <w:rFonts w:cs="Times New Roman"/>
                <w:sz w:val="20"/>
              </w:rPr>
            </w:pPr>
            <w:r w:rsidRPr="00385EED">
              <w:rPr>
                <w:rFonts w:cs="Times New Roman"/>
                <w:sz w:val="20"/>
              </w:rPr>
              <w:t xml:space="preserve">date of filing of Statement of Affairs </w:t>
            </w:r>
          </w:p>
        </w:tc>
      </w:tr>
      <w:tr w:rsidR="00B6022C" w:rsidRPr="00385EED" w:rsidTr="00831E0D">
        <w:tc>
          <w:tcPr>
            <w:tcW w:w="361"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 xml:space="preserve">30 </w:t>
            </w:r>
          </w:p>
        </w:tc>
        <w:tc>
          <w:tcPr>
            <w:tcW w:w="837"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244 and section</w:t>
            </w:r>
            <w:r w:rsidR="00385EED">
              <w:t> </w:t>
            </w:r>
            <w:r w:rsidRPr="00385EED">
              <w:t>245 (death of debtor after creditor’s petition under section</w:t>
            </w:r>
            <w:r w:rsidR="00385EED">
              <w:t> </w:t>
            </w:r>
            <w:r w:rsidRPr="00385EED">
              <w:t xml:space="preserve">47) </w:t>
            </w:r>
          </w:p>
          <w:p w:rsidR="00B6022C" w:rsidRPr="00385EED" w:rsidRDefault="00B6022C" w:rsidP="00516754">
            <w:pPr>
              <w:pStyle w:val="Tabletext"/>
            </w:pPr>
          </w:p>
          <w:p w:rsidR="00B6022C" w:rsidRPr="00385EED" w:rsidRDefault="00B6022C" w:rsidP="00516754">
            <w:pPr>
              <w:pStyle w:val="Tabletext"/>
            </w:pPr>
            <w:r w:rsidRPr="00385EED">
              <w:t xml:space="preserve">Part XI </w:t>
            </w:r>
            <w:r w:rsidRPr="00385EED">
              <w:br/>
              <w:t xml:space="preserve">administration (deceased estates) </w:t>
            </w:r>
          </w:p>
        </w:tc>
        <w:tc>
          <w:tcPr>
            <w:tcW w:w="788"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court order (subsections </w:t>
            </w:r>
            <w:r w:rsidR="00FD0D71" w:rsidRPr="00385EED">
              <w:br/>
            </w:r>
            <w:r w:rsidRPr="00385EED">
              <w:t xml:space="preserve">244(14); 245(3)) </w:t>
            </w:r>
          </w:p>
        </w:tc>
        <w:tc>
          <w:tcPr>
            <w:tcW w:w="1042"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petitioning creditor (subsections </w:t>
            </w:r>
            <w:r w:rsidR="000919F7" w:rsidRPr="00385EED">
              <w:br/>
            </w:r>
            <w:r w:rsidRPr="00385EED">
              <w:t>244(14);</w:t>
            </w:r>
            <w:r w:rsidRPr="00385EED">
              <w:br/>
              <w:t xml:space="preserve">245(3)) </w:t>
            </w:r>
          </w:p>
        </w:tc>
        <w:tc>
          <w:tcPr>
            <w:tcW w:w="1100" w:type="pct"/>
            <w:tcBorders>
              <w:top w:val="single" w:sz="4" w:space="0" w:color="auto"/>
              <w:bottom w:val="single" w:sz="4" w:space="0" w:color="auto"/>
            </w:tcBorders>
            <w:shd w:val="clear" w:color="auto" w:fill="auto"/>
          </w:tcPr>
          <w:p w:rsidR="00B6022C" w:rsidRPr="00385EED" w:rsidRDefault="00974B37" w:rsidP="00516754">
            <w:pPr>
              <w:pStyle w:val="Tabletext"/>
            </w:pPr>
            <w:r w:rsidRPr="00385EED">
              <w:t>2 days beginning on the day the order is made (subsection</w:t>
            </w:r>
            <w:r w:rsidR="00385EED">
              <w:t> </w:t>
            </w:r>
            <w:r w:rsidRPr="00385EED">
              <w:t>244(14))</w:t>
            </w:r>
          </w:p>
        </w:tc>
        <w:tc>
          <w:tcPr>
            <w:tcW w:w="872" w:type="pct"/>
            <w:tcBorders>
              <w:top w:val="single" w:sz="4" w:space="0" w:color="auto"/>
              <w:bottom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 xml:space="preserve">date of order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particulars of deceased (if particulars different from particulars in relevant creditor’s petition)</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 xml:space="preserve">name of trustee </w:t>
            </w:r>
          </w:p>
        </w:tc>
      </w:tr>
      <w:tr w:rsidR="00B6022C" w:rsidRPr="00385EED" w:rsidTr="00831E0D">
        <w:tc>
          <w:tcPr>
            <w:tcW w:w="361" w:type="pct"/>
            <w:tcBorders>
              <w:bottom w:val="single" w:sz="4" w:space="0" w:color="auto"/>
            </w:tcBorders>
            <w:shd w:val="clear" w:color="auto" w:fill="auto"/>
          </w:tcPr>
          <w:p w:rsidR="00B6022C" w:rsidRPr="00385EED" w:rsidRDefault="00B6022C" w:rsidP="00516754">
            <w:pPr>
              <w:pStyle w:val="Tabletext"/>
            </w:pPr>
            <w:r w:rsidRPr="00385EED">
              <w:t xml:space="preserve">31 </w:t>
            </w:r>
          </w:p>
        </w:tc>
        <w:tc>
          <w:tcPr>
            <w:tcW w:w="837" w:type="pct"/>
            <w:tcBorders>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 xml:space="preserve">247 </w:t>
            </w:r>
          </w:p>
          <w:p w:rsidR="00B6022C" w:rsidRPr="00385EED" w:rsidRDefault="00B6022C" w:rsidP="00516754">
            <w:pPr>
              <w:pStyle w:val="Tabletext"/>
            </w:pPr>
          </w:p>
          <w:p w:rsidR="00B6022C" w:rsidRPr="00385EED" w:rsidRDefault="00B6022C" w:rsidP="00516754">
            <w:pPr>
              <w:pStyle w:val="Tabletext"/>
            </w:pPr>
            <w:r w:rsidRPr="00385EED">
              <w:t xml:space="preserve">administrator’s petition for Part XI administration of deceased estate </w:t>
            </w:r>
          </w:p>
        </w:tc>
        <w:tc>
          <w:tcPr>
            <w:tcW w:w="788" w:type="pct"/>
            <w:tcBorders>
              <w:bottom w:val="single" w:sz="4" w:space="0" w:color="auto"/>
            </w:tcBorders>
            <w:shd w:val="clear" w:color="auto" w:fill="auto"/>
          </w:tcPr>
          <w:p w:rsidR="00B6022C" w:rsidRPr="00385EED" w:rsidRDefault="00B6022C" w:rsidP="00516754">
            <w:pPr>
              <w:pStyle w:val="Tabletext"/>
            </w:pPr>
            <w:r w:rsidRPr="00385EED">
              <w:t xml:space="preserve">petition and statement </w:t>
            </w:r>
            <w:r w:rsidRPr="00385EED">
              <w:br/>
              <w:t>of affairs (subsection </w:t>
            </w:r>
            <w:r w:rsidR="00FD0D71" w:rsidRPr="00385EED">
              <w:br/>
            </w:r>
            <w:r w:rsidRPr="00385EED">
              <w:t xml:space="preserve">247(1)) </w:t>
            </w:r>
          </w:p>
        </w:tc>
        <w:tc>
          <w:tcPr>
            <w:tcW w:w="1042" w:type="pct"/>
            <w:tcBorders>
              <w:bottom w:val="single" w:sz="4" w:space="0" w:color="auto"/>
            </w:tcBorders>
            <w:shd w:val="clear" w:color="auto" w:fill="auto"/>
          </w:tcPr>
          <w:p w:rsidR="00B6022C" w:rsidRPr="00385EED" w:rsidRDefault="00B6022C" w:rsidP="00516754">
            <w:pPr>
              <w:pStyle w:val="Tabletext"/>
            </w:pPr>
            <w:r w:rsidRPr="00385EED">
              <w:t>administrator (subsection </w:t>
            </w:r>
            <w:r w:rsidR="000919F7" w:rsidRPr="00385EED">
              <w:br/>
            </w:r>
            <w:r w:rsidRPr="00385EED">
              <w:t xml:space="preserve">247(1)) </w:t>
            </w:r>
          </w:p>
        </w:tc>
        <w:tc>
          <w:tcPr>
            <w:tcW w:w="1100" w:type="pct"/>
            <w:tcBorders>
              <w:bottom w:val="single" w:sz="4" w:space="0" w:color="auto"/>
            </w:tcBorders>
            <w:shd w:val="clear" w:color="auto" w:fill="auto"/>
          </w:tcPr>
          <w:p w:rsidR="00B6022C" w:rsidRPr="00385EED" w:rsidRDefault="00B6022C" w:rsidP="00516754">
            <w:pPr>
              <w:pStyle w:val="Tabletext"/>
            </w:pPr>
            <w:r w:rsidRPr="00385EED">
              <w:t xml:space="preserve">not applicable </w:t>
            </w:r>
          </w:p>
        </w:tc>
        <w:tc>
          <w:tcPr>
            <w:tcW w:w="872" w:type="pct"/>
            <w:tcBorders>
              <w:bottom w:val="single" w:sz="4" w:space="0" w:color="auto"/>
            </w:tcBorders>
            <w:shd w:val="clear" w:color="auto" w:fill="auto"/>
          </w:tcPr>
          <w:p w:rsidR="00B6022C" w:rsidRPr="00385EED" w:rsidRDefault="00B6022C" w:rsidP="00B6022C">
            <w:pPr>
              <w:keepNext/>
              <w:keepLines/>
              <w:numPr>
                <w:ilvl w:val="0"/>
                <w:numId w:val="14"/>
              </w:numPr>
              <w:spacing w:line="220" w:lineRule="exact"/>
              <w:rPr>
                <w:rFonts w:cs="Times New Roman"/>
                <w:sz w:val="20"/>
              </w:rPr>
            </w:pPr>
            <w:r w:rsidRPr="00385EED">
              <w:rPr>
                <w:rFonts w:cs="Times New Roman"/>
                <w:sz w:val="20"/>
              </w:rPr>
              <w:t>date of petition</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 xml:space="preserve">particulars of deceased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 xml:space="preserve">name of administrator </w:t>
            </w:r>
          </w:p>
          <w:p w:rsidR="00B6022C" w:rsidRPr="00385EED" w:rsidRDefault="00B6022C" w:rsidP="00B6022C">
            <w:pPr>
              <w:keepNext/>
              <w:keepLines/>
              <w:numPr>
                <w:ilvl w:val="0"/>
                <w:numId w:val="14"/>
              </w:numPr>
              <w:spacing w:before="40" w:line="220" w:lineRule="exact"/>
              <w:ind w:right="-108"/>
              <w:rPr>
                <w:rFonts w:cs="Times New Roman"/>
                <w:sz w:val="20"/>
              </w:rPr>
            </w:pPr>
            <w:r w:rsidRPr="00385EED">
              <w:rPr>
                <w:rFonts w:cs="Times New Roman"/>
                <w:sz w:val="20"/>
              </w:rPr>
              <w:t>name and telephone number of administrator’s solicitors</w:t>
            </w:r>
          </w:p>
          <w:p w:rsidR="00B6022C" w:rsidRPr="00385EED" w:rsidRDefault="00B6022C" w:rsidP="00B6022C">
            <w:pPr>
              <w:keepNext/>
              <w:keepLines/>
              <w:numPr>
                <w:ilvl w:val="0"/>
                <w:numId w:val="14"/>
              </w:numPr>
              <w:spacing w:before="40" w:after="60" w:line="220" w:lineRule="exact"/>
              <w:rPr>
                <w:rFonts w:cs="Times New Roman"/>
                <w:sz w:val="20"/>
              </w:rPr>
            </w:pPr>
            <w:r w:rsidRPr="00385EED">
              <w:rPr>
                <w:rFonts w:cs="Times New Roman"/>
                <w:sz w:val="20"/>
              </w:rPr>
              <w:t xml:space="preserve">date of filing of Statement of Affairs </w:t>
            </w:r>
          </w:p>
        </w:tc>
      </w:tr>
      <w:tr w:rsidR="00B6022C" w:rsidRPr="00385EED" w:rsidTr="00831E0D">
        <w:tc>
          <w:tcPr>
            <w:tcW w:w="361"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 xml:space="preserve">32 </w:t>
            </w:r>
          </w:p>
        </w:tc>
        <w:tc>
          <w:tcPr>
            <w:tcW w:w="837"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Section</w:t>
            </w:r>
            <w:r w:rsidR="00385EED">
              <w:t> </w:t>
            </w:r>
            <w:r w:rsidRPr="00385EED">
              <w:t xml:space="preserve">247 </w:t>
            </w:r>
          </w:p>
          <w:p w:rsidR="00B6022C" w:rsidRPr="00385EED" w:rsidRDefault="00B6022C" w:rsidP="00516754">
            <w:pPr>
              <w:pStyle w:val="Tabletext"/>
            </w:pPr>
          </w:p>
          <w:p w:rsidR="00B6022C" w:rsidRPr="00385EED" w:rsidRDefault="00B6022C" w:rsidP="00516754">
            <w:pPr>
              <w:pStyle w:val="Tabletext"/>
            </w:pPr>
            <w:r w:rsidRPr="00385EED">
              <w:t xml:space="preserve">court order </w:t>
            </w:r>
            <w:r w:rsidRPr="00385EED">
              <w:br/>
              <w:t>for Part XI administration on administra</w:t>
            </w:r>
            <w:r w:rsidR="00385EED">
              <w:noBreakHyphen/>
            </w:r>
            <w:r w:rsidRPr="00385EED">
              <w:br/>
              <w:t xml:space="preserve">tor’s petition </w:t>
            </w:r>
          </w:p>
        </w:tc>
        <w:tc>
          <w:tcPr>
            <w:tcW w:w="788"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court order (subsection </w:t>
            </w:r>
            <w:r w:rsidR="00FD0D71" w:rsidRPr="00385EED">
              <w:br/>
            </w:r>
            <w:r w:rsidRPr="00385EED">
              <w:t xml:space="preserve">247(1A)) </w:t>
            </w:r>
          </w:p>
        </w:tc>
        <w:tc>
          <w:tcPr>
            <w:tcW w:w="1042" w:type="pct"/>
            <w:tcBorders>
              <w:top w:val="single" w:sz="4" w:space="0" w:color="auto"/>
              <w:bottom w:val="single" w:sz="4" w:space="0" w:color="auto"/>
            </w:tcBorders>
            <w:shd w:val="clear" w:color="auto" w:fill="auto"/>
          </w:tcPr>
          <w:p w:rsidR="00B6022C" w:rsidRPr="00385EED" w:rsidRDefault="00B6022C" w:rsidP="00516754">
            <w:pPr>
              <w:pStyle w:val="Tabletext"/>
            </w:pPr>
            <w:r w:rsidRPr="00385EED">
              <w:t xml:space="preserve">applicant </w:t>
            </w:r>
            <w:r w:rsidR="002453A6" w:rsidRPr="00385EED">
              <w:t>(subsection</w:t>
            </w:r>
            <w:r w:rsidR="00385EED">
              <w:t> </w:t>
            </w:r>
            <w:r w:rsidR="002453A6" w:rsidRPr="00385EED">
              <w:t>247(3))</w:t>
            </w:r>
          </w:p>
        </w:tc>
        <w:tc>
          <w:tcPr>
            <w:tcW w:w="1100" w:type="pct"/>
            <w:tcBorders>
              <w:top w:val="single" w:sz="4" w:space="0" w:color="auto"/>
              <w:bottom w:val="single" w:sz="4" w:space="0" w:color="auto"/>
            </w:tcBorders>
            <w:shd w:val="clear" w:color="auto" w:fill="auto"/>
          </w:tcPr>
          <w:p w:rsidR="00B6022C" w:rsidRPr="00385EED" w:rsidRDefault="002453A6" w:rsidP="00516754">
            <w:pPr>
              <w:pStyle w:val="Tabletext"/>
            </w:pPr>
            <w:r w:rsidRPr="00385EED">
              <w:t>2 days beginning on the day the order is made (subsection</w:t>
            </w:r>
            <w:r w:rsidR="00385EED">
              <w:t> </w:t>
            </w:r>
            <w:r w:rsidRPr="00385EED">
              <w:t>247(3))</w:t>
            </w:r>
          </w:p>
        </w:tc>
        <w:tc>
          <w:tcPr>
            <w:tcW w:w="872" w:type="pct"/>
            <w:tcBorders>
              <w:top w:val="single" w:sz="4" w:space="0" w:color="auto"/>
              <w:bottom w:val="single" w:sz="4"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 xml:space="preserve">date of order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the following particulars</w:t>
            </w:r>
            <w:r w:rsidRPr="00385EED">
              <w:rPr>
                <w:rFonts w:cs="Times New Roman"/>
                <w:sz w:val="20"/>
              </w:rPr>
              <w:br/>
              <w:t xml:space="preserve">if different from those in administrator’s petition: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particulars of deceased</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name of administrator</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 xml:space="preserve">name and telephone number of administrator’s solicitors </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name of trustee</w:t>
            </w:r>
          </w:p>
          <w:p w:rsidR="00B6022C" w:rsidRPr="00385EED" w:rsidRDefault="00B6022C" w:rsidP="00B6022C">
            <w:pPr>
              <w:keepNext/>
              <w:keepLines/>
              <w:numPr>
                <w:ilvl w:val="0"/>
                <w:numId w:val="14"/>
              </w:numPr>
              <w:spacing w:before="40" w:after="60" w:line="220" w:lineRule="exact"/>
              <w:rPr>
                <w:rFonts w:cs="Times New Roman"/>
                <w:sz w:val="20"/>
              </w:rPr>
            </w:pPr>
            <w:r w:rsidRPr="00385EED">
              <w:rPr>
                <w:rFonts w:cs="Times New Roman"/>
                <w:sz w:val="20"/>
              </w:rPr>
              <w:t xml:space="preserve">date of filing of Statement of Affairs </w:t>
            </w:r>
          </w:p>
        </w:tc>
      </w:tr>
      <w:tr w:rsidR="00B6022C" w:rsidRPr="00385EED" w:rsidTr="00831E0D">
        <w:trPr>
          <w:cantSplit/>
        </w:trPr>
        <w:tc>
          <w:tcPr>
            <w:tcW w:w="361" w:type="pct"/>
            <w:tcBorders>
              <w:bottom w:val="single" w:sz="12" w:space="0" w:color="auto"/>
            </w:tcBorders>
            <w:shd w:val="clear" w:color="auto" w:fill="auto"/>
          </w:tcPr>
          <w:p w:rsidR="00B6022C" w:rsidRPr="00385EED" w:rsidRDefault="00B6022C" w:rsidP="000B072F">
            <w:pPr>
              <w:pStyle w:val="Tabletext"/>
            </w:pPr>
            <w:r w:rsidRPr="00385EED">
              <w:t xml:space="preserve">33 </w:t>
            </w:r>
          </w:p>
        </w:tc>
        <w:tc>
          <w:tcPr>
            <w:tcW w:w="837" w:type="pct"/>
            <w:tcBorders>
              <w:bottom w:val="single" w:sz="12" w:space="0" w:color="auto"/>
            </w:tcBorders>
            <w:shd w:val="clear" w:color="auto" w:fill="auto"/>
          </w:tcPr>
          <w:p w:rsidR="00B6022C" w:rsidRPr="00385EED" w:rsidRDefault="00B6022C" w:rsidP="000B072F">
            <w:pPr>
              <w:pStyle w:val="Tabletext"/>
            </w:pPr>
            <w:r w:rsidRPr="00385EED">
              <w:t>Section</w:t>
            </w:r>
            <w:r w:rsidR="00385EED">
              <w:t> </w:t>
            </w:r>
            <w:r w:rsidRPr="00385EED">
              <w:t xml:space="preserve">253E </w:t>
            </w:r>
          </w:p>
          <w:p w:rsidR="00B6022C" w:rsidRPr="00385EED" w:rsidRDefault="00B6022C" w:rsidP="000B072F">
            <w:pPr>
              <w:pStyle w:val="Tabletext"/>
            </w:pPr>
          </w:p>
          <w:p w:rsidR="00B6022C" w:rsidRPr="00385EED" w:rsidRDefault="00B6022C" w:rsidP="000B072F">
            <w:pPr>
              <w:pStyle w:val="Tabletext"/>
            </w:pPr>
            <w:r w:rsidRPr="00385EED">
              <w:t xml:space="preserve">stay of proceedings in relation to farmers’ debts assistance </w:t>
            </w:r>
          </w:p>
        </w:tc>
        <w:tc>
          <w:tcPr>
            <w:tcW w:w="788" w:type="pct"/>
            <w:tcBorders>
              <w:bottom w:val="single" w:sz="12" w:space="0" w:color="auto"/>
            </w:tcBorders>
            <w:shd w:val="clear" w:color="auto" w:fill="auto"/>
          </w:tcPr>
          <w:p w:rsidR="00B6022C" w:rsidRPr="00385EED" w:rsidRDefault="00B6022C" w:rsidP="000B072F">
            <w:pPr>
              <w:pStyle w:val="Tabletext"/>
            </w:pPr>
            <w:r w:rsidRPr="00385EED">
              <w:t>court order (subsection </w:t>
            </w:r>
            <w:r w:rsidR="00FD0D71" w:rsidRPr="00385EED">
              <w:br/>
            </w:r>
            <w:r w:rsidRPr="00385EED">
              <w:t xml:space="preserve">253E(1)) </w:t>
            </w:r>
          </w:p>
        </w:tc>
        <w:tc>
          <w:tcPr>
            <w:tcW w:w="1042" w:type="pct"/>
            <w:tcBorders>
              <w:bottom w:val="single" w:sz="12" w:space="0" w:color="auto"/>
            </w:tcBorders>
            <w:shd w:val="clear" w:color="auto" w:fill="auto"/>
          </w:tcPr>
          <w:p w:rsidR="00B6022C" w:rsidRPr="00385EED" w:rsidRDefault="00B6022C" w:rsidP="000B072F">
            <w:pPr>
              <w:pStyle w:val="Tabletext"/>
            </w:pPr>
            <w:r w:rsidRPr="00385EED">
              <w:t xml:space="preserve">applicant </w:t>
            </w:r>
          </w:p>
        </w:tc>
        <w:tc>
          <w:tcPr>
            <w:tcW w:w="1100" w:type="pct"/>
            <w:tcBorders>
              <w:bottom w:val="single" w:sz="12" w:space="0" w:color="auto"/>
            </w:tcBorders>
            <w:shd w:val="clear" w:color="auto" w:fill="auto"/>
          </w:tcPr>
          <w:p w:rsidR="00B6022C" w:rsidRPr="00385EED" w:rsidRDefault="00B6022C" w:rsidP="000B072F">
            <w:pPr>
              <w:pStyle w:val="Tabletext"/>
            </w:pPr>
            <w:r w:rsidRPr="00385EED">
              <w:t xml:space="preserve">7 days </w:t>
            </w:r>
          </w:p>
        </w:tc>
        <w:tc>
          <w:tcPr>
            <w:tcW w:w="872" w:type="pct"/>
            <w:tcBorders>
              <w:bottom w:val="single" w:sz="12" w:space="0" w:color="auto"/>
            </w:tcBorders>
            <w:shd w:val="clear" w:color="auto" w:fill="auto"/>
          </w:tcPr>
          <w:p w:rsidR="00B6022C" w:rsidRPr="00385EED" w:rsidRDefault="00B6022C" w:rsidP="00B6022C">
            <w:pPr>
              <w:numPr>
                <w:ilvl w:val="0"/>
                <w:numId w:val="14"/>
              </w:numPr>
              <w:spacing w:line="220" w:lineRule="exact"/>
              <w:rPr>
                <w:rFonts w:cs="Times New Roman"/>
                <w:sz w:val="20"/>
              </w:rPr>
            </w:pPr>
            <w:r w:rsidRPr="00385EED">
              <w:rPr>
                <w:rFonts w:cs="Times New Roman"/>
                <w:sz w:val="20"/>
              </w:rPr>
              <w:t>date of order</w:t>
            </w:r>
          </w:p>
          <w:p w:rsidR="00B6022C" w:rsidRPr="00385EED" w:rsidRDefault="00B6022C" w:rsidP="00B6022C">
            <w:pPr>
              <w:keepNext/>
              <w:keepLines/>
              <w:numPr>
                <w:ilvl w:val="0"/>
                <w:numId w:val="14"/>
              </w:numPr>
              <w:spacing w:before="40" w:line="220" w:lineRule="exact"/>
              <w:rPr>
                <w:rFonts w:cs="Times New Roman"/>
                <w:sz w:val="20"/>
              </w:rPr>
            </w:pPr>
            <w:r w:rsidRPr="00385EED">
              <w:rPr>
                <w:rFonts w:cs="Times New Roman"/>
                <w:sz w:val="20"/>
              </w:rPr>
              <w:t>period of stay (subsection </w:t>
            </w:r>
            <w:r w:rsidR="00FD0D71" w:rsidRPr="00385EED">
              <w:rPr>
                <w:rFonts w:cs="Times New Roman"/>
                <w:sz w:val="20"/>
              </w:rPr>
              <w:br/>
            </w:r>
            <w:r w:rsidRPr="00385EED">
              <w:rPr>
                <w:rFonts w:cs="Times New Roman"/>
                <w:sz w:val="20"/>
              </w:rPr>
              <w:t>253E(3))</w:t>
            </w:r>
          </w:p>
        </w:tc>
      </w:tr>
    </w:tbl>
    <w:p w:rsidR="00AC5D23" w:rsidRPr="00385EED" w:rsidRDefault="00AC5D23" w:rsidP="0067600F">
      <w:pPr>
        <w:sectPr w:rsidR="00AC5D23" w:rsidRPr="00385EED" w:rsidSect="0084502F">
          <w:headerReference w:type="even" r:id="rId45"/>
          <w:headerReference w:type="default" r:id="rId46"/>
          <w:footerReference w:type="even" r:id="rId47"/>
          <w:footerReference w:type="default" r:id="rId48"/>
          <w:headerReference w:type="first" r:id="rId49"/>
          <w:footerReference w:type="first" r:id="rId50"/>
          <w:pgSz w:w="11907" w:h="16839" w:code="9"/>
          <w:pgMar w:top="2325" w:right="1797" w:bottom="1440" w:left="1797" w:header="720" w:footer="709" w:gutter="0"/>
          <w:cols w:space="720"/>
          <w:docGrid w:linePitch="299"/>
        </w:sectPr>
      </w:pPr>
    </w:p>
    <w:p w:rsidR="00BD2F87" w:rsidRPr="00385EED" w:rsidRDefault="00BD2F87" w:rsidP="00782C2B">
      <w:pPr>
        <w:pStyle w:val="ENotesHeading1"/>
        <w:outlineLvl w:val="9"/>
      </w:pPr>
      <w:bookmarkStart w:id="351" w:name="_Toc12881814"/>
      <w:r w:rsidRPr="00385EED">
        <w:t>Endnotes</w:t>
      </w:r>
      <w:bookmarkEnd w:id="351"/>
    </w:p>
    <w:p w:rsidR="00DF7B6A" w:rsidRPr="00385EED" w:rsidRDefault="00DF7B6A" w:rsidP="00DF7B6A">
      <w:pPr>
        <w:pStyle w:val="ENotesHeading2"/>
        <w:spacing w:line="240" w:lineRule="auto"/>
        <w:outlineLvl w:val="9"/>
      </w:pPr>
      <w:bookmarkStart w:id="352" w:name="_Toc12881815"/>
      <w:r w:rsidRPr="00385EED">
        <w:t>Endnote 1—About the endnotes</w:t>
      </w:r>
      <w:bookmarkEnd w:id="352"/>
    </w:p>
    <w:p w:rsidR="00DF7B6A" w:rsidRPr="00385EED" w:rsidRDefault="00DF7B6A" w:rsidP="00DF7B6A">
      <w:pPr>
        <w:spacing w:after="120"/>
      </w:pPr>
      <w:r w:rsidRPr="00385EED">
        <w:t>The endnotes provide information about this compilation and the compiled law.</w:t>
      </w:r>
    </w:p>
    <w:p w:rsidR="00DF7B6A" w:rsidRPr="00385EED" w:rsidRDefault="00DF7B6A" w:rsidP="00DF7B6A">
      <w:pPr>
        <w:spacing w:after="120"/>
      </w:pPr>
      <w:r w:rsidRPr="00385EED">
        <w:t>The following endnotes are included in every compilation:</w:t>
      </w:r>
    </w:p>
    <w:p w:rsidR="00DF7B6A" w:rsidRPr="00385EED" w:rsidRDefault="00DF7B6A" w:rsidP="00DF7B6A">
      <w:r w:rsidRPr="00385EED">
        <w:t>Endnote 1—About the endnotes</w:t>
      </w:r>
    </w:p>
    <w:p w:rsidR="00DF7B6A" w:rsidRPr="00385EED" w:rsidRDefault="00DF7B6A" w:rsidP="00DF7B6A">
      <w:r w:rsidRPr="00385EED">
        <w:t>Endnote 2—Abbreviation key</w:t>
      </w:r>
    </w:p>
    <w:p w:rsidR="00DF7B6A" w:rsidRPr="00385EED" w:rsidRDefault="00DF7B6A" w:rsidP="00DF7B6A">
      <w:r w:rsidRPr="00385EED">
        <w:t>Endnote 3—Legislation history</w:t>
      </w:r>
    </w:p>
    <w:p w:rsidR="00DF7B6A" w:rsidRPr="00385EED" w:rsidRDefault="00DF7B6A" w:rsidP="00DF7B6A">
      <w:pPr>
        <w:spacing w:after="120"/>
      </w:pPr>
      <w:r w:rsidRPr="00385EED">
        <w:t>Endnote 4—Amendment history</w:t>
      </w:r>
    </w:p>
    <w:p w:rsidR="00DF7B6A" w:rsidRPr="00385EED" w:rsidRDefault="00DF7B6A" w:rsidP="00DF7B6A">
      <w:r w:rsidRPr="00385EED">
        <w:rPr>
          <w:b/>
        </w:rPr>
        <w:t>Abbreviation key—Endnote 2</w:t>
      </w:r>
    </w:p>
    <w:p w:rsidR="00DF7B6A" w:rsidRPr="00385EED" w:rsidRDefault="00DF7B6A" w:rsidP="00DF7B6A">
      <w:pPr>
        <w:spacing w:after="120"/>
      </w:pPr>
      <w:r w:rsidRPr="00385EED">
        <w:t>The abbreviation key sets out abbreviations that may be used in the endnotes.</w:t>
      </w:r>
    </w:p>
    <w:p w:rsidR="00DF7B6A" w:rsidRPr="00385EED" w:rsidRDefault="00DF7B6A" w:rsidP="00DF7B6A">
      <w:pPr>
        <w:rPr>
          <w:b/>
        </w:rPr>
      </w:pPr>
      <w:r w:rsidRPr="00385EED">
        <w:rPr>
          <w:b/>
        </w:rPr>
        <w:t>Legislation history and amendment history—Endnotes 3 and 4</w:t>
      </w:r>
    </w:p>
    <w:p w:rsidR="00DF7B6A" w:rsidRPr="00385EED" w:rsidRDefault="00DF7B6A" w:rsidP="00DF7B6A">
      <w:pPr>
        <w:spacing w:after="120"/>
      </w:pPr>
      <w:r w:rsidRPr="00385EED">
        <w:t>Amending laws are annotated in the legislation history and amendment history.</w:t>
      </w:r>
    </w:p>
    <w:p w:rsidR="00DF7B6A" w:rsidRPr="00385EED" w:rsidRDefault="00DF7B6A" w:rsidP="00DF7B6A">
      <w:pPr>
        <w:spacing w:after="120"/>
      </w:pPr>
      <w:r w:rsidRPr="00385EED">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DF7B6A" w:rsidRPr="00385EED" w:rsidRDefault="00DF7B6A" w:rsidP="00DF7B6A">
      <w:pPr>
        <w:spacing w:after="120"/>
      </w:pPr>
      <w:r w:rsidRPr="00385EED">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DF7B6A" w:rsidRPr="00385EED" w:rsidRDefault="00DF7B6A" w:rsidP="00DF7B6A">
      <w:pPr>
        <w:rPr>
          <w:b/>
        </w:rPr>
      </w:pPr>
      <w:r w:rsidRPr="00385EED">
        <w:rPr>
          <w:b/>
        </w:rPr>
        <w:t>Editorial changes</w:t>
      </w:r>
    </w:p>
    <w:p w:rsidR="00DF7B6A" w:rsidRPr="00385EED" w:rsidRDefault="00DF7B6A" w:rsidP="00DF7B6A">
      <w:pPr>
        <w:spacing w:after="120"/>
      </w:pPr>
      <w:r w:rsidRPr="00385EED">
        <w:t xml:space="preserve">The </w:t>
      </w:r>
      <w:r w:rsidRPr="00385EED">
        <w:rPr>
          <w:i/>
        </w:rPr>
        <w:t>Legislation Act 2003</w:t>
      </w:r>
      <w:r w:rsidRPr="00385EED">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DF7B6A" w:rsidRPr="00385EED" w:rsidRDefault="00DF7B6A" w:rsidP="00DF7B6A">
      <w:pPr>
        <w:spacing w:after="120"/>
      </w:pPr>
      <w:r w:rsidRPr="00385EED">
        <w:t xml:space="preserve">If the compilation includes editorial changes, the endnotes include a brief outline of the changes in general terms. Full details of any changes can be obtained from the Office of Parliamentary Counsel. </w:t>
      </w:r>
    </w:p>
    <w:p w:rsidR="00DF7B6A" w:rsidRPr="00385EED" w:rsidRDefault="00DF7B6A" w:rsidP="00DF7B6A">
      <w:pPr>
        <w:keepNext/>
      </w:pPr>
      <w:r w:rsidRPr="00385EED">
        <w:rPr>
          <w:b/>
        </w:rPr>
        <w:t>Misdescribed amendments</w:t>
      </w:r>
    </w:p>
    <w:p w:rsidR="00DF7B6A" w:rsidRPr="00385EED" w:rsidRDefault="00DF7B6A" w:rsidP="00DF7B6A">
      <w:pPr>
        <w:spacing w:after="120"/>
      </w:pPr>
      <w:r w:rsidRPr="00385EED">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DF7B6A" w:rsidRPr="00385EED" w:rsidRDefault="00DF7B6A" w:rsidP="00DF7B6A">
      <w:pPr>
        <w:spacing w:before="120"/>
      </w:pPr>
      <w:r w:rsidRPr="00385EED">
        <w:t>If a misdescribed amendment cannot be given effect as intended, the abbreviation “(md not incorp)” is added to the details of the amendment included in the amendment history.</w:t>
      </w:r>
    </w:p>
    <w:p w:rsidR="00A772D4" w:rsidRPr="00385EED" w:rsidRDefault="00A772D4" w:rsidP="00DF7B6A">
      <w:pPr>
        <w:spacing w:before="120"/>
      </w:pPr>
    </w:p>
    <w:p w:rsidR="00DF7B6A" w:rsidRPr="00385EED" w:rsidRDefault="00DF7B6A" w:rsidP="00DF7B6A">
      <w:pPr>
        <w:pStyle w:val="ENotesHeading2"/>
        <w:pageBreakBefore/>
        <w:outlineLvl w:val="9"/>
      </w:pPr>
      <w:bookmarkStart w:id="353" w:name="_Toc12881816"/>
      <w:r w:rsidRPr="00385EED">
        <w:t>Endnote 2—Abbreviation key</w:t>
      </w:r>
      <w:bookmarkEnd w:id="353"/>
    </w:p>
    <w:p w:rsidR="00DF7B6A" w:rsidRPr="00385EED" w:rsidRDefault="00DF7B6A" w:rsidP="00DF7B6A">
      <w:pPr>
        <w:pStyle w:val="Tabletext"/>
      </w:pPr>
    </w:p>
    <w:tbl>
      <w:tblPr>
        <w:tblW w:w="5000" w:type="pct"/>
        <w:tblLook w:val="0000" w:firstRow="0" w:lastRow="0" w:firstColumn="0" w:lastColumn="0" w:noHBand="0" w:noVBand="0"/>
      </w:tblPr>
      <w:tblGrid>
        <w:gridCol w:w="4570"/>
        <w:gridCol w:w="3959"/>
      </w:tblGrid>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ad = added or inserted</w:t>
            </w:r>
          </w:p>
        </w:tc>
        <w:tc>
          <w:tcPr>
            <w:tcW w:w="2321" w:type="pct"/>
            <w:shd w:val="clear" w:color="auto" w:fill="auto"/>
          </w:tcPr>
          <w:p w:rsidR="00DF7B6A" w:rsidRPr="00385EED" w:rsidRDefault="00DF7B6A" w:rsidP="00DF7B6A">
            <w:pPr>
              <w:spacing w:before="60"/>
              <w:ind w:left="34"/>
              <w:rPr>
                <w:sz w:val="20"/>
              </w:rPr>
            </w:pPr>
            <w:r w:rsidRPr="00385EED">
              <w:rPr>
                <w:sz w:val="20"/>
              </w:rPr>
              <w:t>o = order(s)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am = amended</w:t>
            </w:r>
          </w:p>
        </w:tc>
        <w:tc>
          <w:tcPr>
            <w:tcW w:w="2321" w:type="pct"/>
            <w:shd w:val="clear" w:color="auto" w:fill="auto"/>
          </w:tcPr>
          <w:p w:rsidR="00DF7B6A" w:rsidRPr="00385EED" w:rsidRDefault="00DF7B6A" w:rsidP="00DF7B6A">
            <w:pPr>
              <w:spacing w:before="60"/>
              <w:ind w:left="34"/>
              <w:rPr>
                <w:sz w:val="20"/>
              </w:rPr>
            </w:pPr>
            <w:r w:rsidRPr="00385EED">
              <w:rPr>
                <w:sz w:val="20"/>
              </w:rPr>
              <w:t>Ord = Ordinance</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amdt = amendment</w:t>
            </w:r>
          </w:p>
        </w:tc>
        <w:tc>
          <w:tcPr>
            <w:tcW w:w="2321" w:type="pct"/>
            <w:shd w:val="clear" w:color="auto" w:fill="auto"/>
          </w:tcPr>
          <w:p w:rsidR="00DF7B6A" w:rsidRPr="00385EED" w:rsidRDefault="00DF7B6A" w:rsidP="00DF7B6A">
            <w:pPr>
              <w:spacing w:before="60"/>
              <w:ind w:left="34"/>
              <w:rPr>
                <w:sz w:val="20"/>
              </w:rPr>
            </w:pPr>
            <w:r w:rsidRPr="00385EED">
              <w:rPr>
                <w:sz w:val="20"/>
              </w:rPr>
              <w:t>orig = original</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c = clause(s)</w:t>
            </w:r>
          </w:p>
        </w:tc>
        <w:tc>
          <w:tcPr>
            <w:tcW w:w="2321" w:type="pct"/>
            <w:shd w:val="clear" w:color="auto" w:fill="auto"/>
          </w:tcPr>
          <w:p w:rsidR="00DF7B6A" w:rsidRPr="00385EED" w:rsidRDefault="00DF7B6A" w:rsidP="00DF7B6A">
            <w:pPr>
              <w:spacing w:before="60"/>
              <w:ind w:left="34"/>
              <w:rPr>
                <w:sz w:val="20"/>
              </w:rPr>
            </w:pPr>
            <w:r w:rsidRPr="00385EED">
              <w:rPr>
                <w:sz w:val="20"/>
              </w:rPr>
              <w:t>par = paragraph(s)/subparagraph(s)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C[x] = Compilation No. x</w:t>
            </w:r>
          </w:p>
        </w:tc>
        <w:tc>
          <w:tcPr>
            <w:tcW w:w="2321" w:type="pct"/>
            <w:shd w:val="clear" w:color="auto" w:fill="auto"/>
          </w:tcPr>
          <w:p w:rsidR="00DF7B6A" w:rsidRPr="00385EED" w:rsidRDefault="00DF7B6A" w:rsidP="00DF7B6A">
            <w:pPr>
              <w:ind w:left="34"/>
              <w:rPr>
                <w:sz w:val="20"/>
              </w:rPr>
            </w:pPr>
            <w:r w:rsidRPr="00385EED">
              <w:rPr>
                <w:sz w:val="20"/>
              </w:rPr>
              <w:t xml:space="preserve">    /sub</w:t>
            </w:r>
            <w:r w:rsidR="00385EED">
              <w:rPr>
                <w:sz w:val="20"/>
              </w:rPr>
              <w:noBreakHyphen/>
            </w:r>
            <w:r w:rsidRPr="00385EED">
              <w:rPr>
                <w:sz w:val="20"/>
              </w:rPr>
              <w:t>subparagraph(s)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Ch = Chapter(s)</w:t>
            </w:r>
          </w:p>
        </w:tc>
        <w:tc>
          <w:tcPr>
            <w:tcW w:w="2321" w:type="pct"/>
            <w:shd w:val="clear" w:color="auto" w:fill="auto"/>
          </w:tcPr>
          <w:p w:rsidR="00DF7B6A" w:rsidRPr="00385EED" w:rsidRDefault="00DF7B6A" w:rsidP="00DF7B6A">
            <w:pPr>
              <w:spacing w:before="60"/>
              <w:ind w:left="34"/>
              <w:rPr>
                <w:sz w:val="20"/>
              </w:rPr>
            </w:pPr>
            <w:r w:rsidRPr="00385EED">
              <w:rPr>
                <w:sz w:val="20"/>
              </w:rPr>
              <w:t>pres = present</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def = definition(s)</w:t>
            </w:r>
          </w:p>
        </w:tc>
        <w:tc>
          <w:tcPr>
            <w:tcW w:w="2321" w:type="pct"/>
            <w:shd w:val="clear" w:color="auto" w:fill="auto"/>
          </w:tcPr>
          <w:p w:rsidR="00DF7B6A" w:rsidRPr="00385EED" w:rsidRDefault="00DF7B6A" w:rsidP="00DF7B6A">
            <w:pPr>
              <w:spacing w:before="60"/>
              <w:ind w:left="34"/>
              <w:rPr>
                <w:sz w:val="20"/>
              </w:rPr>
            </w:pPr>
            <w:r w:rsidRPr="00385EED">
              <w:rPr>
                <w:sz w:val="20"/>
              </w:rPr>
              <w:t>prev = previous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Dict = Dictionary</w:t>
            </w:r>
          </w:p>
        </w:tc>
        <w:tc>
          <w:tcPr>
            <w:tcW w:w="2321" w:type="pct"/>
            <w:shd w:val="clear" w:color="auto" w:fill="auto"/>
          </w:tcPr>
          <w:p w:rsidR="00DF7B6A" w:rsidRPr="00385EED" w:rsidRDefault="00DF7B6A" w:rsidP="00DF7B6A">
            <w:pPr>
              <w:spacing w:before="60"/>
              <w:ind w:left="34"/>
              <w:rPr>
                <w:sz w:val="20"/>
              </w:rPr>
            </w:pPr>
            <w:r w:rsidRPr="00385EED">
              <w:rPr>
                <w:sz w:val="20"/>
              </w:rPr>
              <w:t>(prev…) = previously</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disallowed = disallowed by Parliament</w:t>
            </w:r>
          </w:p>
        </w:tc>
        <w:tc>
          <w:tcPr>
            <w:tcW w:w="2321" w:type="pct"/>
            <w:shd w:val="clear" w:color="auto" w:fill="auto"/>
          </w:tcPr>
          <w:p w:rsidR="00DF7B6A" w:rsidRPr="00385EED" w:rsidRDefault="00DF7B6A" w:rsidP="00DF7B6A">
            <w:pPr>
              <w:spacing w:before="60"/>
              <w:ind w:left="34"/>
              <w:rPr>
                <w:sz w:val="20"/>
              </w:rPr>
            </w:pPr>
            <w:r w:rsidRPr="00385EED">
              <w:rPr>
                <w:sz w:val="20"/>
              </w:rPr>
              <w:t>Pt = Part(s)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Div = Division(s)</w:t>
            </w:r>
          </w:p>
        </w:tc>
        <w:tc>
          <w:tcPr>
            <w:tcW w:w="2321" w:type="pct"/>
            <w:shd w:val="clear" w:color="auto" w:fill="auto"/>
          </w:tcPr>
          <w:p w:rsidR="00DF7B6A" w:rsidRPr="00385EED" w:rsidRDefault="00DF7B6A" w:rsidP="00DF7B6A">
            <w:pPr>
              <w:spacing w:before="60"/>
              <w:ind w:left="34"/>
              <w:rPr>
                <w:sz w:val="20"/>
              </w:rPr>
            </w:pPr>
            <w:r w:rsidRPr="00385EED">
              <w:rPr>
                <w:sz w:val="20"/>
              </w:rPr>
              <w:t>r = regulation(s)/rule(s)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ed = editorial change</w:t>
            </w:r>
          </w:p>
        </w:tc>
        <w:tc>
          <w:tcPr>
            <w:tcW w:w="2321" w:type="pct"/>
            <w:shd w:val="clear" w:color="auto" w:fill="auto"/>
          </w:tcPr>
          <w:p w:rsidR="00DF7B6A" w:rsidRPr="00385EED" w:rsidRDefault="00DF7B6A" w:rsidP="00DF7B6A">
            <w:pPr>
              <w:spacing w:before="60"/>
              <w:ind w:left="34"/>
              <w:rPr>
                <w:sz w:val="20"/>
              </w:rPr>
            </w:pPr>
            <w:r w:rsidRPr="00385EED">
              <w:rPr>
                <w:sz w:val="20"/>
              </w:rPr>
              <w:t>reloc = relocated</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exp = expires/expired or ceases/ceased to have</w:t>
            </w:r>
          </w:p>
        </w:tc>
        <w:tc>
          <w:tcPr>
            <w:tcW w:w="2321" w:type="pct"/>
            <w:shd w:val="clear" w:color="auto" w:fill="auto"/>
          </w:tcPr>
          <w:p w:rsidR="00DF7B6A" w:rsidRPr="00385EED" w:rsidRDefault="00DF7B6A" w:rsidP="00DF7B6A">
            <w:pPr>
              <w:spacing w:before="60"/>
              <w:ind w:left="34"/>
              <w:rPr>
                <w:sz w:val="20"/>
              </w:rPr>
            </w:pPr>
            <w:r w:rsidRPr="00385EED">
              <w:rPr>
                <w:sz w:val="20"/>
              </w:rPr>
              <w:t>renum = renumbered</w:t>
            </w:r>
          </w:p>
        </w:tc>
      </w:tr>
      <w:tr w:rsidR="00DF7B6A" w:rsidRPr="00385EED" w:rsidTr="002E64D1">
        <w:tc>
          <w:tcPr>
            <w:tcW w:w="2679" w:type="pct"/>
            <w:shd w:val="clear" w:color="auto" w:fill="auto"/>
          </w:tcPr>
          <w:p w:rsidR="00DF7B6A" w:rsidRPr="00385EED" w:rsidRDefault="00DF7B6A" w:rsidP="00DF7B6A">
            <w:pPr>
              <w:ind w:left="34"/>
              <w:rPr>
                <w:sz w:val="20"/>
              </w:rPr>
            </w:pPr>
            <w:r w:rsidRPr="00385EED">
              <w:rPr>
                <w:sz w:val="20"/>
              </w:rPr>
              <w:t xml:space="preserve">    effect</w:t>
            </w:r>
          </w:p>
        </w:tc>
        <w:tc>
          <w:tcPr>
            <w:tcW w:w="2321" w:type="pct"/>
            <w:shd w:val="clear" w:color="auto" w:fill="auto"/>
          </w:tcPr>
          <w:p w:rsidR="00DF7B6A" w:rsidRPr="00385EED" w:rsidRDefault="00DF7B6A" w:rsidP="00DF7B6A">
            <w:pPr>
              <w:spacing w:before="60"/>
              <w:ind w:left="34"/>
              <w:rPr>
                <w:sz w:val="20"/>
              </w:rPr>
            </w:pPr>
            <w:r w:rsidRPr="00385EED">
              <w:rPr>
                <w:sz w:val="20"/>
              </w:rPr>
              <w:t>rep = repealed</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F = Federal Register of Legislation</w:t>
            </w:r>
          </w:p>
        </w:tc>
        <w:tc>
          <w:tcPr>
            <w:tcW w:w="2321" w:type="pct"/>
            <w:shd w:val="clear" w:color="auto" w:fill="auto"/>
          </w:tcPr>
          <w:p w:rsidR="00DF7B6A" w:rsidRPr="00385EED" w:rsidRDefault="00DF7B6A" w:rsidP="00DF7B6A">
            <w:pPr>
              <w:spacing w:before="60"/>
              <w:ind w:left="34"/>
              <w:rPr>
                <w:sz w:val="20"/>
              </w:rPr>
            </w:pPr>
            <w:r w:rsidRPr="00385EED">
              <w:rPr>
                <w:sz w:val="20"/>
              </w:rPr>
              <w:t>rs = repealed and substituted</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gaz = gazette</w:t>
            </w:r>
          </w:p>
        </w:tc>
        <w:tc>
          <w:tcPr>
            <w:tcW w:w="2321" w:type="pct"/>
            <w:shd w:val="clear" w:color="auto" w:fill="auto"/>
          </w:tcPr>
          <w:p w:rsidR="00DF7B6A" w:rsidRPr="00385EED" w:rsidRDefault="00DF7B6A" w:rsidP="00DF7B6A">
            <w:pPr>
              <w:spacing w:before="60"/>
              <w:ind w:left="34"/>
              <w:rPr>
                <w:sz w:val="20"/>
              </w:rPr>
            </w:pPr>
            <w:r w:rsidRPr="00385EED">
              <w:rPr>
                <w:sz w:val="20"/>
              </w:rPr>
              <w:t>s = section(s)/subsection(s)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 xml:space="preserve">LA = </w:t>
            </w:r>
            <w:r w:rsidRPr="00385EED">
              <w:rPr>
                <w:i/>
                <w:sz w:val="20"/>
              </w:rPr>
              <w:t>Legislation Act 2003</w:t>
            </w:r>
          </w:p>
        </w:tc>
        <w:tc>
          <w:tcPr>
            <w:tcW w:w="2321" w:type="pct"/>
            <w:shd w:val="clear" w:color="auto" w:fill="auto"/>
          </w:tcPr>
          <w:p w:rsidR="00DF7B6A" w:rsidRPr="00385EED" w:rsidRDefault="00DF7B6A" w:rsidP="00DF7B6A">
            <w:pPr>
              <w:spacing w:before="60"/>
              <w:ind w:left="34"/>
              <w:rPr>
                <w:sz w:val="20"/>
              </w:rPr>
            </w:pPr>
            <w:r w:rsidRPr="00385EED">
              <w:rPr>
                <w:sz w:val="20"/>
              </w:rPr>
              <w:t>Sch = Schedule(s)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 xml:space="preserve">LIA = </w:t>
            </w:r>
            <w:r w:rsidRPr="00385EED">
              <w:rPr>
                <w:i/>
                <w:sz w:val="20"/>
              </w:rPr>
              <w:t>Legislative Instruments Act 2003</w:t>
            </w:r>
          </w:p>
        </w:tc>
        <w:tc>
          <w:tcPr>
            <w:tcW w:w="2321" w:type="pct"/>
            <w:shd w:val="clear" w:color="auto" w:fill="auto"/>
          </w:tcPr>
          <w:p w:rsidR="00DF7B6A" w:rsidRPr="00385EED" w:rsidRDefault="00DF7B6A" w:rsidP="00DF7B6A">
            <w:pPr>
              <w:spacing w:before="60"/>
              <w:ind w:left="34"/>
              <w:rPr>
                <w:sz w:val="20"/>
              </w:rPr>
            </w:pPr>
            <w:r w:rsidRPr="00385EED">
              <w:rPr>
                <w:sz w:val="20"/>
              </w:rPr>
              <w:t>Sdiv = Subdivision(s)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(md) = misdescribed amendment can be given</w:t>
            </w:r>
          </w:p>
        </w:tc>
        <w:tc>
          <w:tcPr>
            <w:tcW w:w="2321" w:type="pct"/>
            <w:shd w:val="clear" w:color="auto" w:fill="auto"/>
          </w:tcPr>
          <w:p w:rsidR="00DF7B6A" w:rsidRPr="00385EED" w:rsidRDefault="00DF7B6A" w:rsidP="00DF7B6A">
            <w:pPr>
              <w:spacing w:before="60"/>
              <w:ind w:left="34"/>
              <w:rPr>
                <w:sz w:val="20"/>
              </w:rPr>
            </w:pPr>
            <w:r w:rsidRPr="00385EED">
              <w:rPr>
                <w:sz w:val="20"/>
              </w:rPr>
              <w:t>SLI = Select Legislative Instrument</w:t>
            </w:r>
          </w:p>
        </w:tc>
      </w:tr>
      <w:tr w:rsidR="00DF7B6A" w:rsidRPr="00385EED" w:rsidTr="002E64D1">
        <w:tc>
          <w:tcPr>
            <w:tcW w:w="2679" w:type="pct"/>
            <w:shd w:val="clear" w:color="auto" w:fill="auto"/>
          </w:tcPr>
          <w:p w:rsidR="00DF7B6A" w:rsidRPr="00385EED" w:rsidRDefault="00DF7B6A" w:rsidP="00DF7B6A">
            <w:pPr>
              <w:ind w:left="34"/>
              <w:rPr>
                <w:sz w:val="20"/>
              </w:rPr>
            </w:pPr>
            <w:r w:rsidRPr="00385EED">
              <w:rPr>
                <w:sz w:val="20"/>
              </w:rPr>
              <w:t xml:space="preserve">    effect</w:t>
            </w:r>
          </w:p>
        </w:tc>
        <w:tc>
          <w:tcPr>
            <w:tcW w:w="2321" w:type="pct"/>
            <w:shd w:val="clear" w:color="auto" w:fill="auto"/>
          </w:tcPr>
          <w:p w:rsidR="00DF7B6A" w:rsidRPr="00385EED" w:rsidRDefault="00DF7B6A" w:rsidP="00DF7B6A">
            <w:pPr>
              <w:spacing w:before="60"/>
              <w:ind w:left="34"/>
              <w:rPr>
                <w:sz w:val="20"/>
              </w:rPr>
            </w:pPr>
            <w:r w:rsidRPr="00385EED">
              <w:rPr>
                <w:sz w:val="20"/>
              </w:rPr>
              <w:t>SR = Statutory Rules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(md not incorp) = misdescribed amendment</w:t>
            </w:r>
          </w:p>
        </w:tc>
        <w:tc>
          <w:tcPr>
            <w:tcW w:w="2321" w:type="pct"/>
            <w:shd w:val="clear" w:color="auto" w:fill="auto"/>
          </w:tcPr>
          <w:p w:rsidR="00DF7B6A" w:rsidRPr="00385EED" w:rsidRDefault="00DF7B6A" w:rsidP="00DF7B6A">
            <w:pPr>
              <w:spacing w:before="60"/>
              <w:ind w:left="34"/>
              <w:rPr>
                <w:sz w:val="20"/>
              </w:rPr>
            </w:pPr>
            <w:r w:rsidRPr="00385EED">
              <w:rPr>
                <w:sz w:val="20"/>
              </w:rPr>
              <w:t>Sub</w:t>
            </w:r>
            <w:r w:rsidR="00385EED">
              <w:rPr>
                <w:sz w:val="20"/>
              </w:rPr>
              <w:noBreakHyphen/>
            </w:r>
            <w:r w:rsidRPr="00385EED">
              <w:rPr>
                <w:sz w:val="20"/>
              </w:rPr>
              <w:t>Ch = Sub</w:t>
            </w:r>
            <w:r w:rsidR="00385EED">
              <w:rPr>
                <w:sz w:val="20"/>
              </w:rPr>
              <w:noBreakHyphen/>
            </w:r>
            <w:r w:rsidRPr="00385EED">
              <w:rPr>
                <w:sz w:val="20"/>
              </w:rPr>
              <w:t>Chapter(s)</w:t>
            </w:r>
          </w:p>
        </w:tc>
      </w:tr>
      <w:tr w:rsidR="00DF7B6A" w:rsidRPr="00385EED" w:rsidTr="002E64D1">
        <w:tc>
          <w:tcPr>
            <w:tcW w:w="2679" w:type="pct"/>
            <w:shd w:val="clear" w:color="auto" w:fill="auto"/>
          </w:tcPr>
          <w:p w:rsidR="00DF7B6A" w:rsidRPr="00385EED" w:rsidRDefault="00DF7B6A" w:rsidP="00DF7B6A">
            <w:pPr>
              <w:ind w:left="34"/>
              <w:rPr>
                <w:sz w:val="20"/>
              </w:rPr>
            </w:pPr>
            <w:r w:rsidRPr="00385EED">
              <w:rPr>
                <w:sz w:val="20"/>
              </w:rPr>
              <w:t xml:space="preserve">    cannot be given effect</w:t>
            </w:r>
          </w:p>
        </w:tc>
        <w:tc>
          <w:tcPr>
            <w:tcW w:w="2321" w:type="pct"/>
            <w:shd w:val="clear" w:color="auto" w:fill="auto"/>
          </w:tcPr>
          <w:p w:rsidR="00DF7B6A" w:rsidRPr="00385EED" w:rsidRDefault="00DF7B6A" w:rsidP="00DF7B6A">
            <w:pPr>
              <w:spacing w:before="60"/>
              <w:ind w:left="34"/>
              <w:rPr>
                <w:sz w:val="20"/>
              </w:rPr>
            </w:pPr>
            <w:r w:rsidRPr="00385EED">
              <w:rPr>
                <w:sz w:val="20"/>
              </w:rPr>
              <w:t>SubPt = Subpart(s)</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mod = modified/modification</w:t>
            </w:r>
          </w:p>
        </w:tc>
        <w:tc>
          <w:tcPr>
            <w:tcW w:w="2321" w:type="pct"/>
            <w:shd w:val="clear" w:color="auto" w:fill="auto"/>
          </w:tcPr>
          <w:p w:rsidR="00DF7B6A" w:rsidRPr="00385EED" w:rsidRDefault="00DF7B6A" w:rsidP="00DF7B6A">
            <w:pPr>
              <w:spacing w:before="60"/>
              <w:ind w:left="34"/>
              <w:rPr>
                <w:sz w:val="20"/>
              </w:rPr>
            </w:pPr>
            <w:r w:rsidRPr="00385EED">
              <w:rPr>
                <w:sz w:val="20"/>
                <w:u w:val="single"/>
              </w:rPr>
              <w:t>underlining</w:t>
            </w:r>
            <w:r w:rsidRPr="00385EED">
              <w:rPr>
                <w:sz w:val="20"/>
              </w:rPr>
              <w:t xml:space="preserve"> = whole or part not</w:t>
            </w:r>
          </w:p>
        </w:tc>
      </w:tr>
      <w:tr w:rsidR="00DF7B6A" w:rsidRPr="00385EED" w:rsidTr="002E64D1">
        <w:tc>
          <w:tcPr>
            <w:tcW w:w="2679" w:type="pct"/>
            <w:shd w:val="clear" w:color="auto" w:fill="auto"/>
          </w:tcPr>
          <w:p w:rsidR="00DF7B6A" w:rsidRPr="00385EED" w:rsidRDefault="00DF7B6A" w:rsidP="00DF7B6A">
            <w:pPr>
              <w:spacing w:before="60"/>
              <w:ind w:left="34"/>
              <w:rPr>
                <w:sz w:val="20"/>
              </w:rPr>
            </w:pPr>
            <w:r w:rsidRPr="00385EED">
              <w:rPr>
                <w:sz w:val="20"/>
              </w:rPr>
              <w:t>No. = Number(s)</w:t>
            </w:r>
          </w:p>
        </w:tc>
        <w:tc>
          <w:tcPr>
            <w:tcW w:w="2321" w:type="pct"/>
            <w:shd w:val="clear" w:color="auto" w:fill="auto"/>
          </w:tcPr>
          <w:p w:rsidR="00DF7B6A" w:rsidRPr="00385EED" w:rsidRDefault="00DF7B6A" w:rsidP="00DF7B6A">
            <w:pPr>
              <w:ind w:left="34"/>
              <w:rPr>
                <w:sz w:val="20"/>
              </w:rPr>
            </w:pPr>
            <w:r w:rsidRPr="00385EED">
              <w:rPr>
                <w:sz w:val="20"/>
              </w:rPr>
              <w:t xml:space="preserve">    commenced or to be commenced</w:t>
            </w:r>
          </w:p>
        </w:tc>
      </w:tr>
    </w:tbl>
    <w:p w:rsidR="00DF7B6A" w:rsidRPr="00385EED" w:rsidRDefault="00DF7B6A" w:rsidP="00DF7B6A">
      <w:pPr>
        <w:pStyle w:val="Tabletext"/>
      </w:pPr>
    </w:p>
    <w:p w:rsidR="00BD2F87" w:rsidRPr="00385EED" w:rsidRDefault="00BD2F87" w:rsidP="00782C2B">
      <w:pPr>
        <w:pStyle w:val="ENotesHeading2"/>
        <w:pageBreakBefore/>
        <w:outlineLvl w:val="9"/>
      </w:pPr>
      <w:bookmarkStart w:id="354" w:name="_Toc12881817"/>
      <w:r w:rsidRPr="00385EED">
        <w:t>Endnote 3—Legislation history</w:t>
      </w:r>
      <w:bookmarkEnd w:id="354"/>
    </w:p>
    <w:p w:rsidR="00415751" w:rsidRPr="00385EED" w:rsidRDefault="00415751" w:rsidP="00C11679">
      <w:pPr>
        <w:pStyle w:val="Tabletext"/>
      </w:pPr>
    </w:p>
    <w:tbl>
      <w:tblPr>
        <w:tblW w:w="4899" w:type="pct"/>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2068"/>
        <w:gridCol w:w="1797"/>
        <w:gridCol w:w="2323"/>
        <w:gridCol w:w="2169"/>
      </w:tblGrid>
      <w:tr w:rsidR="00415751" w:rsidRPr="00385EED" w:rsidTr="002E64D1">
        <w:trPr>
          <w:cantSplit/>
          <w:tblHeader/>
        </w:trPr>
        <w:tc>
          <w:tcPr>
            <w:tcW w:w="1237" w:type="pct"/>
            <w:tcBorders>
              <w:top w:val="single" w:sz="12" w:space="0" w:color="auto"/>
              <w:bottom w:val="single" w:sz="12" w:space="0" w:color="auto"/>
            </w:tcBorders>
            <w:shd w:val="clear" w:color="auto" w:fill="auto"/>
          </w:tcPr>
          <w:p w:rsidR="00415751" w:rsidRPr="00385EED" w:rsidRDefault="00415751" w:rsidP="00C11679">
            <w:pPr>
              <w:pStyle w:val="ENoteTableHeading"/>
              <w:rPr>
                <w:rFonts w:cs="Arial"/>
              </w:rPr>
            </w:pPr>
            <w:r w:rsidRPr="00385EED">
              <w:rPr>
                <w:rFonts w:cs="Arial"/>
              </w:rPr>
              <w:t>Number and year</w:t>
            </w:r>
          </w:p>
        </w:tc>
        <w:tc>
          <w:tcPr>
            <w:tcW w:w="1075" w:type="pct"/>
            <w:tcBorders>
              <w:top w:val="single" w:sz="12" w:space="0" w:color="auto"/>
              <w:bottom w:val="single" w:sz="12" w:space="0" w:color="auto"/>
            </w:tcBorders>
            <w:shd w:val="clear" w:color="auto" w:fill="auto"/>
          </w:tcPr>
          <w:p w:rsidR="00415751" w:rsidRPr="00385EED" w:rsidRDefault="003F64CB" w:rsidP="0060430E">
            <w:pPr>
              <w:pStyle w:val="ENoteTableHeading"/>
              <w:rPr>
                <w:rFonts w:cs="Arial"/>
              </w:rPr>
            </w:pPr>
            <w:r w:rsidRPr="00385EED">
              <w:rPr>
                <w:rFonts w:cs="Arial"/>
              </w:rPr>
              <w:t>FRLI r</w:t>
            </w:r>
            <w:r w:rsidR="00DF7B6A" w:rsidRPr="00385EED">
              <w:rPr>
                <w:rFonts w:cs="Arial"/>
              </w:rPr>
              <w:t>egistration</w:t>
            </w:r>
            <w:r w:rsidR="00F76112" w:rsidRPr="00385EED">
              <w:rPr>
                <w:rFonts w:cs="Arial"/>
              </w:rPr>
              <w:t xml:space="preserve"> or gazettal</w:t>
            </w:r>
          </w:p>
        </w:tc>
        <w:tc>
          <w:tcPr>
            <w:tcW w:w="1390" w:type="pct"/>
            <w:tcBorders>
              <w:top w:val="single" w:sz="12" w:space="0" w:color="auto"/>
              <w:bottom w:val="single" w:sz="12" w:space="0" w:color="auto"/>
            </w:tcBorders>
            <w:shd w:val="clear" w:color="auto" w:fill="auto"/>
          </w:tcPr>
          <w:p w:rsidR="00415751" w:rsidRPr="00385EED" w:rsidRDefault="00BD2F87" w:rsidP="00C11679">
            <w:pPr>
              <w:pStyle w:val="ENoteTableHeading"/>
              <w:rPr>
                <w:rFonts w:cs="Arial"/>
              </w:rPr>
            </w:pPr>
            <w:r w:rsidRPr="00385EED">
              <w:rPr>
                <w:rFonts w:cs="Arial"/>
              </w:rPr>
              <w:t>Commencement</w:t>
            </w:r>
          </w:p>
        </w:tc>
        <w:tc>
          <w:tcPr>
            <w:tcW w:w="1298" w:type="pct"/>
            <w:tcBorders>
              <w:top w:val="single" w:sz="12" w:space="0" w:color="auto"/>
              <w:bottom w:val="single" w:sz="12" w:space="0" w:color="auto"/>
            </w:tcBorders>
            <w:shd w:val="clear" w:color="auto" w:fill="auto"/>
          </w:tcPr>
          <w:p w:rsidR="00415751" w:rsidRPr="00385EED" w:rsidRDefault="00415751" w:rsidP="00C11679">
            <w:pPr>
              <w:pStyle w:val="ENoteTableHeading"/>
              <w:rPr>
                <w:rFonts w:cs="Arial"/>
              </w:rPr>
            </w:pPr>
            <w:r w:rsidRPr="00385EED">
              <w:rPr>
                <w:rFonts w:cs="Arial"/>
              </w:rPr>
              <w:t>Application, saving and transitional provisions</w:t>
            </w:r>
          </w:p>
        </w:tc>
      </w:tr>
      <w:tr w:rsidR="00415751" w:rsidRPr="00385EED" w:rsidTr="002E64D1">
        <w:trPr>
          <w:cantSplit/>
        </w:trPr>
        <w:tc>
          <w:tcPr>
            <w:tcW w:w="1237" w:type="pct"/>
            <w:tcBorders>
              <w:top w:val="single" w:sz="12" w:space="0" w:color="auto"/>
              <w:bottom w:val="single" w:sz="4" w:space="0" w:color="auto"/>
            </w:tcBorders>
            <w:shd w:val="clear" w:color="auto" w:fill="auto"/>
          </w:tcPr>
          <w:p w:rsidR="00415751" w:rsidRPr="00385EED" w:rsidRDefault="00415751" w:rsidP="008A3DA4">
            <w:pPr>
              <w:pStyle w:val="ENoteTableText"/>
            </w:pPr>
            <w:r w:rsidRPr="00385EED">
              <w:t>1996 No.</w:t>
            </w:r>
            <w:r w:rsidR="00385EED">
              <w:t> </w:t>
            </w:r>
            <w:r w:rsidRPr="00385EED">
              <w:t>263</w:t>
            </w:r>
          </w:p>
        </w:tc>
        <w:tc>
          <w:tcPr>
            <w:tcW w:w="1075" w:type="pct"/>
            <w:tcBorders>
              <w:top w:val="single" w:sz="12" w:space="0" w:color="auto"/>
              <w:bottom w:val="single" w:sz="4" w:space="0" w:color="auto"/>
            </w:tcBorders>
            <w:shd w:val="clear" w:color="auto" w:fill="auto"/>
          </w:tcPr>
          <w:p w:rsidR="00415751" w:rsidRPr="00385EED" w:rsidRDefault="00415751" w:rsidP="008A3DA4">
            <w:pPr>
              <w:pStyle w:val="ENoteTableText"/>
            </w:pPr>
            <w:r w:rsidRPr="00385EED">
              <w:t>11 Dec 1996</w:t>
            </w:r>
          </w:p>
        </w:tc>
        <w:tc>
          <w:tcPr>
            <w:tcW w:w="1390" w:type="pct"/>
            <w:tcBorders>
              <w:top w:val="single" w:sz="12" w:space="0" w:color="auto"/>
              <w:bottom w:val="single" w:sz="4" w:space="0" w:color="auto"/>
            </w:tcBorders>
            <w:shd w:val="clear" w:color="auto" w:fill="auto"/>
          </w:tcPr>
          <w:p w:rsidR="00415751" w:rsidRPr="00385EED" w:rsidRDefault="00415751" w:rsidP="008A3DA4">
            <w:pPr>
              <w:pStyle w:val="ENoteTableText"/>
            </w:pPr>
            <w:r w:rsidRPr="00385EED">
              <w:t>16 Dec 1996</w:t>
            </w:r>
          </w:p>
        </w:tc>
        <w:tc>
          <w:tcPr>
            <w:tcW w:w="1298" w:type="pct"/>
            <w:tcBorders>
              <w:top w:val="single" w:sz="12" w:space="0" w:color="auto"/>
              <w:bottom w:val="single" w:sz="4" w:space="0" w:color="auto"/>
            </w:tcBorders>
            <w:shd w:val="clear" w:color="auto" w:fill="auto"/>
          </w:tcPr>
          <w:p w:rsidR="00415751" w:rsidRPr="00385EED" w:rsidRDefault="00415751" w:rsidP="008A3DA4">
            <w:pPr>
              <w:pStyle w:val="ENoteTableText"/>
            </w:pP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1996 No.</w:t>
            </w:r>
            <w:r w:rsidR="00385EED">
              <w:t> </w:t>
            </w:r>
            <w:r w:rsidRPr="00385EED">
              <w:t>278</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12 Dec 1996</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16 Dec 1996</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1997 No.</w:t>
            </w:r>
            <w:r w:rsidR="00385EED">
              <w:t> </w:t>
            </w:r>
            <w:r w:rsidRPr="00385EED">
              <w:t>76</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14 Apr 1997</w:t>
            </w:r>
          </w:p>
        </w:tc>
        <w:tc>
          <w:tcPr>
            <w:tcW w:w="1390" w:type="pct"/>
            <w:tcBorders>
              <w:top w:val="single" w:sz="4" w:space="0" w:color="auto"/>
              <w:bottom w:val="single" w:sz="4" w:space="0" w:color="auto"/>
            </w:tcBorders>
            <w:shd w:val="clear" w:color="auto" w:fill="auto"/>
          </w:tcPr>
          <w:p w:rsidR="00415751" w:rsidRPr="00385EED" w:rsidRDefault="00B6022C" w:rsidP="00D91253">
            <w:pPr>
              <w:pStyle w:val="ENoteTableText"/>
            </w:pPr>
            <w:r w:rsidRPr="00385EED">
              <w:t>rr</w:t>
            </w:r>
            <w:r w:rsidR="00FF5A31" w:rsidRPr="00385EED">
              <w:t> </w:t>
            </w:r>
            <w:r w:rsidR="00415751" w:rsidRPr="00385EED">
              <w:t>18.1, 29 and 30: 16 Dec 1996</w:t>
            </w:r>
            <w:r w:rsidR="00415751" w:rsidRPr="00385EED">
              <w:br/>
            </w:r>
            <w:r w:rsidRPr="00385EED">
              <w:t>rr</w:t>
            </w:r>
            <w:r w:rsidR="00FF5A31" w:rsidRPr="00385EED">
              <w:t> </w:t>
            </w:r>
            <w:r w:rsidR="00415751" w:rsidRPr="00385EED">
              <w:t>18.2, 26, 32, 33, 34, 35.2, 38.3 and 40:</w:t>
            </w:r>
            <w:r w:rsidR="007F6E09" w:rsidRPr="00385EED">
              <w:t xml:space="preserve"> </w:t>
            </w:r>
            <w:r w:rsidR="00415751" w:rsidRPr="00385EED">
              <w:t>14 Apr 1997 (</w:t>
            </w:r>
            <w:r w:rsidRPr="00385EED">
              <w:t>r 1.2 and gaz 1997, No</w:t>
            </w:r>
            <w:r w:rsidR="00415751" w:rsidRPr="00385EED">
              <w:t> S136)</w:t>
            </w:r>
            <w:r w:rsidR="00D91253">
              <w:br/>
            </w:r>
            <w:r w:rsidR="00415751" w:rsidRPr="00385EED">
              <w:t>Remainder: 14 Apr 1997</w:t>
            </w:r>
          </w:p>
        </w:tc>
        <w:tc>
          <w:tcPr>
            <w:tcW w:w="1298" w:type="pct"/>
            <w:tcBorders>
              <w:top w:val="single" w:sz="4" w:space="0" w:color="auto"/>
              <w:bottom w:val="single" w:sz="4" w:space="0" w:color="auto"/>
            </w:tcBorders>
            <w:shd w:val="clear" w:color="auto" w:fill="auto"/>
          </w:tcPr>
          <w:p w:rsidR="00415751" w:rsidRPr="00385EED" w:rsidRDefault="00600D93" w:rsidP="008A3DA4">
            <w:pPr>
              <w:pStyle w:val="ENoteTableText"/>
            </w:pPr>
            <w:r w:rsidRPr="00385EED">
              <w:t>r</w:t>
            </w:r>
            <w:r w:rsidR="002321B0" w:rsidRPr="00385EED">
              <w:t xml:space="preserve"> </w:t>
            </w:r>
            <w:r w:rsidR="00415751" w:rsidRPr="00385EED">
              <w:t>40</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1997 No.</w:t>
            </w:r>
            <w:r w:rsidR="00385EED">
              <w:t> </w:t>
            </w:r>
            <w:r w:rsidRPr="00385EED">
              <w:t>325</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28 Nov 1997</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 Dec 1997</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2000 No.</w:t>
            </w:r>
            <w:r w:rsidR="00385EED">
              <w:t> </w:t>
            </w:r>
            <w:r w:rsidRPr="00385EED">
              <w:t>140</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28</w:t>
            </w:r>
            <w:r w:rsidR="00385EED">
              <w:t> </w:t>
            </w:r>
            <w:r w:rsidRPr="00385EED">
              <w:t>June 2000</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w:t>
            </w:r>
            <w:r w:rsidR="00385EED">
              <w:t> </w:t>
            </w:r>
            <w:r w:rsidRPr="00385EED">
              <w:t>July 2000</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2000 No.</w:t>
            </w:r>
            <w:r w:rsidR="00385EED">
              <w:t> </w:t>
            </w:r>
            <w:r w:rsidRPr="00385EED">
              <w:t>220</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17 Aug 2000</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w:t>
            </w:r>
            <w:r w:rsidR="00385EED">
              <w:t> </w:t>
            </w:r>
            <w:r w:rsidRPr="00385EED">
              <w:t>July 2000</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2001 No.</w:t>
            </w:r>
            <w:r w:rsidR="00385EED">
              <w:t> </w:t>
            </w:r>
            <w:r w:rsidRPr="00385EED">
              <w:t>262</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5 Oct 2001</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5 Oct 2001</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2002 No.</w:t>
            </w:r>
            <w:r w:rsidR="00385EED">
              <w:t> </w:t>
            </w:r>
            <w:r w:rsidRPr="00385EED">
              <w:t>255</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6 Nov 2002</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6 Nov 2002</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2003 No.</w:t>
            </w:r>
            <w:r w:rsidR="00385EED">
              <w:t> </w:t>
            </w:r>
            <w:r w:rsidRPr="00385EED">
              <w:t>76</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w:t>
            </w:r>
            <w:r w:rsidR="00385EED">
              <w:t> </w:t>
            </w:r>
            <w:r w:rsidRPr="00385EED">
              <w:t>May 2003</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5</w:t>
            </w:r>
            <w:r w:rsidR="00385EED">
              <w:t> </w:t>
            </w:r>
            <w:r w:rsidRPr="00385EED">
              <w:t>May 2003</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2004 No.</w:t>
            </w:r>
            <w:r w:rsidR="00385EED">
              <w:t> </w:t>
            </w:r>
            <w:r w:rsidRPr="00385EED">
              <w:t>256</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26 Aug 2004</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 Dec 2004 (</w:t>
            </w:r>
            <w:r w:rsidR="00B6022C" w:rsidRPr="00385EED">
              <w:t>r</w:t>
            </w:r>
            <w:r w:rsidRPr="00385EED">
              <w:t xml:space="preserve"> 2 and </w:t>
            </w:r>
            <w:r w:rsidR="00B6022C" w:rsidRPr="00385EED">
              <w:t>gaz</w:t>
            </w:r>
            <w:r w:rsidRPr="00385EED">
              <w:t xml:space="preserve"> 2004, </w:t>
            </w:r>
            <w:r w:rsidR="00B6022C" w:rsidRPr="00385EED">
              <w:t>No</w:t>
            </w:r>
            <w:r w:rsidRPr="00385EED">
              <w:t xml:space="preserve"> GN34)</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2005 No.</w:t>
            </w:r>
            <w:r w:rsidR="00385EED">
              <w:t> </w:t>
            </w:r>
            <w:r w:rsidRPr="00385EED">
              <w:t>218</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7 Oct 2005 (F2005L02918)</w:t>
            </w:r>
          </w:p>
        </w:tc>
        <w:tc>
          <w:tcPr>
            <w:tcW w:w="1390" w:type="pct"/>
            <w:tcBorders>
              <w:top w:val="single" w:sz="4" w:space="0" w:color="auto"/>
              <w:bottom w:val="single" w:sz="4" w:space="0" w:color="auto"/>
            </w:tcBorders>
            <w:shd w:val="clear" w:color="auto" w:fill="auto"/>
          </w:tcPr>
          <w:p w:rsidR="00415751" w:rsidRPr="00385EED" w:rsidRDefault="00415751" w:rsidP="00AE056D">
            <w:pPr>
              <w:pStyle w:val="ENoteTableText"/>
            </w:pPr>
            <w:r w:rsidRPr="00385EED">
              <w:t>8 Oct 2005 (</w:t>
            </w:r>
            <w:r w:rsidR="00B6022C" w:rsidRPr="00385EED">
              <w:t>r</w:t>
            </w:r>
            <w:r w:rsidRPr="00385EED">
              <w:t xml:space="preserve"> 2(a))</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2006 No.</w:t>
            </w:r>
            <w:r w:rsidR="00385EED">
              <w:t> </w:t>
            </w:r>
            <w:r w:rsidRPr="00385EED">
              <w:t>4</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16 Feb 2006 (F2006L00521)</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17 Feb 2006</w:t>
            </w:r>
          </w:p>
        </w:tc>
        <w:tc>
          <w:tcPr>
            <w:tcW w:w="1298" w:type="pct"/>
            <w:tcBorders>
              <w:top w:val="single" w:sz="4" w:space="0" w:color="auto"/>
              <w:bottom w:val="single" w:sz="4" w:space="0" w:color="auto"/>
            </w:tcBorders>
            <w:shd w:val="clear" w:color="auto" w:fill="auto"/>
          </w:tcPr>
          <w:p w:rsidR="00415751" w:rsidRPr="00385EED" w:rsidRDefault="00600D93" w:rsidP="00402A37">
            <w:pPr>
              <w:pStyle w:val="ENoteTableText"/>
            </w:pPr>
            <w:r w:rsidRPr="00385EED">
              <w:t>rr</w:t>
            </w:r>
            <w:r w:rsidR="00FF5A31" w:rsidRPr="00385EED">
              <w:t> </w:t>
            </w:r>
            <w:r w:rsidR="00415751" w:rsidRPr="00385EED">
              <w:t xml:space="preserve">4–6 </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2006 No.</w:t>
            </w:r>
            <w:r w:rsidR="00385EED">
              <w:t> </w:t>
            </w:r>
            <w:r w:rsidRPr="00385EED">
              <w:t>50</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17 Mar 2006 (F2006L00820)</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27 Mar 2006 (</w:t>
            </w:r>
            <w:r w:rsidR="00600D93" w:rsidRPr="00385EED">
              <w:t>r</w:t>
            </w:r>
            <w:r w:rsidRPr="00385EED">
              <w:t xml:space="preserve"> 2)</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2006 No.</w:t>
            </w:r>
            <w:r w:rsidR="00385EED">
              <w:t> </w:t>
            </w:r>
            <w:r w:rsidRPr="00385EED">
              <w:t>137</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23</w:t>
            </w:r>
            <w:r w:rsidR="00385EED">
              <w:t> </w:t>
            </w:r>
            <w:r w:rsidRPr="00385EED">
              <w:t>June 2006 (F2006L01854)</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w:t>
            </w:r>
            <w:r w:rsidR="00385EED">
              <w:t> </w:t>
            </w:r>
            <w:r w:rsidRPr="00385EED">
              <w:t>July 2006</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2007 No.</w:t>
            </w:r>
            <w:r w:rsidR="00385EED">
              <w:t> </w:t>
            </w:r>
            <w:r w:rsidRPr="00385EED">
              <w:t>91</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26 Apr 2007 (F2007L01128)</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27 Apr 2007 (</w:t>
            </w:r>
            <w:r w:rsidR="00600D93" w:rsidRPr="00385EED">
              <w:t>r</w:t>
            </w:r>
            <w:r w:rsidRPr="00385EED">
              <w:t xml:space="preserve"> 2)</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2007 No.</w:t>
            </w:r>
            <w:r w:rsidR="00385EED">
              <w:t> </w:t>
            </w:r>
            <w:r w:rsidRPr="00385EED">
              <w:t>138</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13</w:t>
            </w:r>
            <w:r w:rsidR="00385EED">
              <w:t> </w:t>
            </w:r>
            <w:r w:rsidRPr="00385EED">
              <w:t>June 2007 (F2007L01540)</w:t>
            </w:r>
          </w:p>
        </w:tc>
        <w:tc>
          <w:tcPr>
            <w:tcW w:w="1390" w:type="pct"/>
            <w:tcBorders>
              <w:top w:val="single" w:sz="4" w:space="0" w:color="auto"/>
              <w:bottom w:val="single" w:sz="4" w:space="0" w:color="auto"/>
            </w:tcBorders>
            <w:shd w:val="clear" w:color="auto" w:fill="auto"/>
          </w:tcPr>
          <w:p w:rsidR="00415751" w:rsidRPr="00385EED" w:rsidRDefault="00600D93" w:rsidP="00B43B9D">
            <w:pPr>
              <w:pStyle w:val="ENoteTableText"/>
            </w:pPr>
            <w:r w:rsidRPr="00385EED">
              <w:t>rr</w:t>
            </w:r>
            <w:r w:rsidR="00FF5A31" w:rsidRPr="00385EED">
              <w:t> </w:t>
            </w:r>
            <w:r w:rsidRPr="00385EED">
              <w:t>1–4 and Sch</w:t>
            </w:r>
            <w:r w:rsidR="00FF5A31" w:rsidRPr="00385EED">
              <w:t> </w:t>
            </w:r>
            <w:r w:rsidR="00415751" w:rsidRPr="00385EED">
              <w:t>1: 14</w:t>
            </w:r>
            <w:r w:rsidR="00385EED">
              <w:t> </w:t>
            </w:r>
            <w:r w:rsidR="00415751" w:rsidRPr="00385EED">
              <w:t>June 2007</w:t>
            </w:r>
            <w:r w:rsidR="00B43B9D" w:rsidRPr="00385EED">
              <w:t xml:space="preserve"> </w:t>
            </w:r>
            <w:r w:rsidR="00415751" w:rsidRPr="00385EED">
              <w:t>Remainder: 1</w:t>
            </w:r>
            <w:r w:rsidR="00385EED">
              <w:t> </w:t>
            </w:r>
            <w:r w:rsidR="00415751" w:rsidRPr="00385EED">
              <w:t>July 2007</w:t>
            </w:r>
          </w:p>
        </w:tc>
        <w:tc>
          <w:tcPr>
            <w:tcW w:w="1298" w:type="pct"/>
            <w:tcBorders>
              <w:top w:val="single" w:sz="4" w:space="0" w:color="auto"/>
              <w:bottom w:val="single" w:sz="4" w:space="0" w:color="auto"/>
            </w:tcBorders>
            <w:shd w:val="clear" w:color="auto" w:fill="auto"/>
          </w:tcPr>
          <w:p w:rsidR="00415751" w:rsidRPr="00385EED" w:rsidRDefault="00600D93" w:rsidP="008A3DA4">
            <w:pPr>
              <w:pStyle w:val="ENoteTableText"/>
            </w:pPr>
            <w:r w:rsidRPr="00385EED">
              <w:t>r</w:t>
            </w:r>
            <w:r w:rsidR="002321B0" w:rsidRPr="00385EED">
              <w:t xml:space="preserve"> </w:t>
            </w:r>
            <w:r w:rsidR="00415751" w:rsidRPr="00385EED">
              <w:t>4</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2010 No.</w:t>
            </w:r>
            <w:r w:rsidR="00385EED">
              <w:t> </w:t>
            </w:r>
            <w:r w:rsidRPr="00385EED">
              <w:t>195</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9</w:t>
            </w:r>
            <w:r w:rsidR="00385EED">
              <w:t> </w:t>
            </w:r>
            <w:r w:rsidRPr="00385EED">
              <w:t>July 2010 (F2010L01915)</w:t>
            </w:r>
          </w:p>
        </w:tc>
        <w:tc>
          <w:tcPr>
            <w:tcW w:w="1390"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1 Aug 2010</w:t>
            </w:r>
          </w:p>
        </w:tc>
        <w:tc>
          <w:tcPr>
            <w:tcW w:w="1298"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w:t>
            </w:r>
          </w:p>
        </w:tc>
      </w:tr>
      <w:tr w:rsidR="00415751" w:rsidRPr="00385EED" w:rsidTr="002E64D1">
        <w:trPr>
          <w:cantSplit/>
        </w:trPr>
        <w:tc>
          <w:tcPr>
            <w:tcW w:w="1237"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2010 No.</w:t>
            </w:r>
            <w:r w:rsidR="00385EED">
              <w:t> </w:t>
            </w:r>
            <w:r w:rsidRPr="00385EED">
              <w:t>287</w:t>
            </w:r>
          </w:p>
        </w:tc>
        <w:tc>
          <w:tcPr>
            <w:tcW w:w="1075" w:type="pct"/>
            <w:tcBorders>
              <w:top w:val="single" w:sz="4" w:space="0" w:color="auto"/>
              <w:bottom w:val="single" w:sz="4" w:space="0" w:color="auto"/>
            </w:tcBorders>
            <w:shd w:val="clear" w:color="auto" w:fill="auto"/>
          </w:tcPr>
          <w:p w:rsidR="00415751" w:rsidRPr="00385EED" w:rsidRDefault="00415751" w:rsidP="008A3DA4">
            <w:pPr>
              <w:pStyle w:val="ENoteTableText"/>
            </w:pPr>
            <w:r w:rsidRPr="00385EED">
              <w:t>25 Nov 2010 (F2010L03075)</w:t>
            </w:r>
          </w:p>
        </w:tc>
        <w:tc>
          <w:tcPr>
            <w:tcW w:w="1390" w:type="pct"/>
            <w:tcBorders>
              <w:top w:val="single" w:sz="4" w:space="0" w:color="auto"/>
              <w:bottom w:val="single" w:sz="4" w:space="0" w:color="auto"/>
            </w:tcBorders>
            <w:shd w:val="clear" w:color="auto" w:fill="auto"/>
          </w:tcPr>
          <w:p w:rsidR="00415751" w:rsidRPr="00385EED" w:rsidRDefault="00600D93" w:rsidP="006E4E9C">
            <w:pPr>
              <w:pStyle w:val="ENoteTableText"/>
            </w:pPr>
            <w:r w:rsidRPr="00385EED">
              <w:t>1 Dec 2010 (</w:t>
            </w:r>
            <w:r w:rsidR="006E4E9C" w:rsidRPr="00385EED">
              <w:t>r</w:t>
            </w:r>
            <w:r w:rsidRPr="00385EED">
              <w:t xml:space="preserve"> 2)</w:t>
            </w:r>
          </w:p>
        </w:tc>
        <w:tc>
          <w:tcPr>
            <w:tcW w:w="1298" w:type="pct"/>
            <w:tcBorders>
              <w:top w:val="single" w:sz="4" w:space="0" w:color="auto"/>
              <w:bottom w:val="single" w:sz="4" w:space="0" w:color="auto"/>
            </w:tcBorders>
            <w:shd w:val="clear" w:color="auto" w:fill="auto"/>
          </w:tcPr>
          <w:p w:rsidR="00415751" w:rsidRPr="00385EED" w:rsidRDefault="00600D93" w:rsidP="008A3DA4">
            <w:pPr>
              <w:pStyle w:val="ENoteTableText"/>
            </w:pPr>
            <w:r w:rsidRPr="00385EED">
              <w:t>r</w:t>
            </w:r>
            <w:r w:rsidR="002321B0" w:rsidRPr="00385EED">
              <w:t xml:space="preserve"> </w:t>
            </w:r>
            <w:r w:rsidR="00415751" w:rsidRPr="00385EED">
              <w:t>4</w:t>
            </w:r>
          </w:p>
        </w:tc>
      </w:tr>
      <w:tr w:rsidR="007A0D48" w:rsidRPr="00385EED" w:rsidTr="002E64D1">
        <w:trPr>
          <w:cantSplit/>
        </w:trPr>
        <w:tc>
          <w:tcPr>
            <w:tcW w:w="1237" w:type="pct"/>
            <w:tcBorders>
              <w:top w:val="single" w:sz="4" w:space="0" w:color="auto"/>
              <w:bottom w:val="single" w:sz="4" w:space="0" w:color="auto"/>
            </w:tcBorders>
            <w:shd w:val="clear" w:color="auto" w:fill="auto"/>
          </w:tcPr>
          <w:p w:rsidR="007A0D48" w:rsidRPr="00385EED" w:rsidRDefault="007A0D48" w:rsidP="008A3DA4">
            <w:pPr>
              <w:pStyle w:val="ENoteTableText"/>
            </w:pPr>
            <w:r w:rsidRPr="00385EED">
              <w:t>51, 2013</w:t>
            </w:r>
          </w:p>
        </w:tc>
        <w:tc>
          <w:tcPr>
            <w:tcW w:w="1075" w:type="pct"/>
            <w:tcBorders>
              <w:top w:val="single" w:sz="4" w:space="0" w:color="auto"/>
              <w:bottom w:val="single" w:sz="4" w:space="0" w:color="auto"/>
            </w:tcBorders>
            <w:shd w:val="clear" w:color="auto" w:fill="auto"/>
          </w:tcPr>
          <w:p w:rsidR="007A0D48" w:rsidRPr="00385EED" w:rsidRDefault="00BD6145" w:rsidP="008A3DA4">
            <w:pPr>
              <w:pStyle w:val="ENoteTableText"/>
            </w:pPr>
            <w:r w:rsidRPr="00385EED">
              <w:t>11 Apr 2013 (F2013L00649)</w:t>
            </w:r>
          </w:p>
        </w:tc>
        <w:tc>
          <w:tcPr>
            <w:tcW w:w="1390" w:type="pct"/>
            <w:tcBorders>
              <w:top w:val="single" w:sz="4" w:space="0" w:color="auto"/>
              <w:bottom w:val="single" w:sz="4" w:space="0" w:color="auto"/>
            </w:tcBorders>
            <w:shd w:val="clear" w:color="auto" w:fill="auto"/>
          </w:tcPr>
          <w:p w:rsidR="007A0D48" w:rsidRPr="00385EED" w:rsidRDefault="00600D93" w:rsidP="005B6380">
            <w:pPr>
              <w:pStyle w:val="ENoteTableText"/>
              <w:rPr>
                <w:i/>
              </w:rPr>
            </w:pPr>
            <w:r w:rsidRPr="00385EED">
              <w:t>Sch</w:t>
            </w:r>
            <w:r w:rsidR="00FF5A31" w:rsidRPr="00385EED">
              <w:t> </w:t>
            </w:r>
            <w:r w:rsidR="00BD6145" w:rsidRPr="00385EED">
              <w:t>1</w:t>
            </w:r>
            <w:r w:rsidR="00665511" w:rsidRPr="00385EED">
              <w:t xml:space="preserve"> </w:t>
            </w:r>
            <w:r w:rsidR="00BD6145" w:rsidRPr="00385EED">
              <w:t>(items</w:t>
            </w:r>
            <w:r w:rsidR="00385EED">
              <w:t> </w:t>
            </w:r>
            <w:r w:rsidR="00BD6145" w:rsidRPr="00385EED">
              <w:t>8</w:t>
            </w:r>
            <w:r w:rsidR="00A93BC9" w:rsidRPr="00385EED">
              <w:t>–</w:t>
            </w:r>
            <w:r w:rsidR="00BD6145" w:rsidRPr="00385EED">
              <w:t>10):</w:t>
            </w:r>
            <w:r w:rsidR="005B6380" w:rsidRPr="00385EED">
              <w:t xml:space="preserve"> 12 Apr 2013 (s 2 item</w:t>
            </w:r>
            <w:r w:rsidR="00385EED">
              <w:t> </w:t>
            </w:r>
            <w:r w:rsidR="005B6380" w:rsidRPr="00385EED">
              <w:t>2)</w:t>
            </w:r>
          </w:p>
        </w:tc>
        <w:tc>
          <w:tcPr>
            <w:tcW w:w="1298" w:type="pct"/>
            <w:tcBorders>
              <w:top w:val="single" w:sz="4" w:space="0" w:color="auto"/>
              <w:bottom w:val="single" w:sz="4" w:space="0" w:color="auto"/>
            </w:tcBorders>
            <w:shd w:val="clear" w:color="auto" w:fill="auto"/>
          </w:tcPr>
          <w:p w:rsidR="007A0D48" w:rsidRPr="00385EED" w:rsidRDefault="00BD6145" w:rsidP="008A3DA4">
            <w:pPr>
              <w:pStyle w:val="ENoteTableText"/>
            </w:pPr>
            <w:r w:rsidRPr="00385EED">
              <w:t>—</w:t>
            </w:r>
          </w:p>
        </w:tc>
      </w:tr>
      <w:tr w:rsidR="00C93F07" w:rsidRPr="00385EED" w:rsidTr="002E64D1">
        <w:trPr>
          <w:cantSplit/>
        </w:trPr>
        <w:tc>
          <w:tcPr>
            <w:tcW w:w="1237" w:type="pct"/>
            <w:tcBorders>
              <w:top w:val="single" w:sz="4" w:space="0" w:color="auto"/>
              <w:bottom w:val="single" w:sz="4" w:space="0" w:color="auto"/>
            </w:tcBorders>
            <w:shd w:val="clear" w:color="auto" w:fill="auto"/>
          </w:tcPr>
          <w:p w:rsidR="00C93F07" w:rsidRPr="00385EED" w:rsidRDefault="00C93F07" w:rsidP="00B17E05">
            <w:pPr>
              <w:pStyle w:val="ENoteTableText"/>
            </w:pPr>
            <w:r w:rsidRPr="00385EED">
              <w:t>36, 2014</w:t>
            </w:r>
          </w:p>
        </w:tc>
        <w:tc>
          <w:tcPr>
            <w:tcW w:w="1075" w:type="pct"/>
            <w:tcBorders>
              <w:top w:val="single" w:sz="4" w:space="0" w:color="auto"/>
              <w:bottom w:val="single" w:sz="4" w:space="0" w:color="auto"/>
            </w:tcBorders>
            <w:shd w:val="clear" w:color="auto" w:fill="auto"/>
          </w:tcPr>
          <w:p w:rsidR="00C93F07" w:rsidRPr="00385EED" w:rsidRDefault="00C93F07" w:rsidP="008A3DA4">
            <w:pPr>
              <w:pStyle w:val="ENoteTableText"/>
            </w:pPr>
            <w:r w:rsidRPr="00385EED">
              <w:t xml:space="preserve">26 Mar </w:t>
            </w:r>
            <w:r w:rsidR="0046363C" w:rsidRPr="00385EED">
              <w:t xml:space="preserve">2014 </w:t>
            </w:r>
            <w:r w:rsidRPr="00385EED">
              <w:t>(F2014L00350)</w:t>
            </w:r>
          </w:p>
        </w:tc>
        <w:tc>
          <w:tcPr>
            <w:tcW w:w="1390" w:type="pct"/>
            <w:tcBorders>
              <w:top w:val="single" w:sz="4" w:space="0" w:color="auto"/>
              <w:bottom w:val="single" w:sz="4" w:space="0" w:color="auto"/>
            </w:tcBorders>
            <w:shd w:val="clear" w:color="auto" w:fill="auto"/>
          </w:tcPr>
          <w:p w:rsidR="00C93F07" w:rsidRPr="00385EED" w:rsidRDefault="00C93F07" w:rsidP="00B17E05">
            <w:pPr>
              <w:pStyle w:val="ENoteTableText"/>
            </w:pPr>
            <w:r w:rsidRPr="00385EED">
              <w:t>1 Apr 2014</w:t>
            </w:r>
            <w:r w:rsidR="00B17E05" w:rsidRPr="00385EED">
              <w:t xml:space="preserve"> (s 2) </w:t>
            </w:r>
            <w:r w:rsidR="00B17E05" w:rsidRPr="00385EED">
              <w:br/>
              <w:t>Note: Sch 1 (item</w:t>
            </w:r>
            <w:r w:rsidR="00385EED">
              <w:t> </w:t>
            </w:r>
            <w:r w:rsidR="00B17E05" w:rsidRPr="00385EED">
              <w:t>1) was disallowed by the Senate on 23</w:t>
            </w:r>
            <w:r w:rsidR="00385EED">
              <w:t> </w:t>
            </w:r>
            <w:r w:rsidR="00B17E05" w:rsidRPr="00385EED">
              <w:t>June 2014 at 17.45</w:t>
            </w:r>
          </w:p>
        </w:tc>
        <w:tc>
          <w:tcPr>
            <w:tcW w:w="1298" w:type="pct"/>
            <w:tcBorders>
              <w:top w:val="single" w:sz="4" w:space="0" w:color="auto"/>
              <w:bottom w:val="single" w:sz="4" w:space="0" w:color="auto"/>
            </w:tcBorders>
            <w:shd w:val="clear" w:color="auto" w:fill="auto"/>
          </w:tcPr>
          <w:p w:rsidR="00C93F07" w:rsidRPr="00385EED" w:rsidRDefault="00C93F07" w:rsidP="008A3DA4">
            <w:pPr>
              <w:pStyle w:val="ENoteTableText"/>
            </w:pPr>
            <w:r w:rsidRPr="00385EED">
              <w:t>—</w:t>
            </w:r>
          </w:p>
        </w:tc>
      </w:tr>
      <w:tr w:rsidR="00C401A2" w:rsidRPr="00385EED" w:rsidTr="002E64D1">
        <w:trPr>
          <w:cantSplit/>
        </w:trPr>
        <w:tc>
          <w:tcPr>
            <w:tcW w:w="1237" w:type="pct"/>
            <w:tcBorders>
              <w:top w:val="single" w:sz="4" w:space="0" w:color="auto"/>
              <w:bottom w:val="single" w:sz="12" w:space="0" w:color="auto"/>
            </w:tcBorders>
            <w:shd w:val="clear" w:color="auto" w:fill="auto"/>
          </w:tcPr>
          <w:p w:rsidR="00C401A2" w:rsidRPr="00385EED" w:rsidRDefault="00C401A2" w:rsidP="008A3DA4">
            <w:pPr>
              <w:pStyle w:val="ENoteTableText"/>
            </w:pPr>
            <w:r w:rsidRPr="00385EED">
              <w:t>179, 2015</w:t>
            </w:r>
          </w:p>
        </w:tc>
        <w:tc>
          <w:tcPr>
            <w:tcW w:w="1075" w:type="pct"/>
            <w:tcBorders>
              <w:top w:val="single" w:sz="4" w:space="0" w:color="auto"/>
              <w:bottom w:val="single" w:sz="12" w:space="0" w:color="auto"/>
            </w:tcBorders>
            <w:shd w:val="clear" w:color="auto" w:fill="auto"/>
          </w:tcPr>
          <w:p w:rsidR="00C401A2" w:rsidRPr="00385EED" w:rsidRDefault="00C401A2" w:rsidP="008A3DA4">
            <w:pPr>
              <w:pStyle w:val="ENoteTableText"/>
            </w:pPr>
            <w:r w:rsidRPr="00385EED">
              <w:t>16 Nov 2015 (F2015L01800)</w:t>
            </w:r>
          </w:p>
        </w:tc>
        <w:tc>
          <w:tcPr>
            <w:tcW w:w="1390" w:type="pct"/>
            <w:tcBorders>
              <w:top w:val="single" w:sz="4" w:space="0" w:color="auto"/>
              <w:bottom w:val="single" w:sz="12" w:space="0" w:color="auto"/>
            </w:tcBorders>
            <w:shd w:val="clear" w:color="auto" w:fill="auto"/>
          </w:tcPr>
          <w:p w:rsidR="00C401A2" w:rsidRPr="00385EED" w:rsidRDefault="00B6022C">
            <w:pPr>
              <w:pStyle w:val="ENoteTableText"/>
            </w:pPr>
            <w:r w:rsidRPr="00385EED">
              <w:t>19 Nov 2015 (s 2(1)</w:t>
            </w:r>
            <w:r w:rsidR="00C401A2" w:rsidRPr="00385EED">
              <w:t xml:space="preserve"> item</w:t>
            </w:r>
            <w:r w:rsidR="00385EED">
              <w:t> </w:t>
            </w:r>
            <w:r w:rsidR="00C401A2" w:rsidRPr="00385EED">
              <w:t>1)</w:t>
            </w:r>
          </w:p>
        </w:tc>
        <w:tc>
          <w:tcPr>
            <w:tcW w:w="1298" w:type="pct"/>
            <w:tcBorders>
              <w:top w:val="single" w:sz="4" w:space="0" w:color="auto"/>
              <w:bottom w:val="single" w:sz="12" w:space="0" w:color="auto"/>
            </w:tcBorders>
            <w:shd w:val="clear" w:color="auto" w:fill="auto"/>
          </w:tcPr>
          <w:p w:rsidR="00C401A2" w:rsidRPr="00385EED" w:rsidRDefault="00C401A2" w:rsidP="008A3DA4">
            <w:pPr>
              <w:pStyle w:val="ENoteTableText"/>
            </w:pPr>
            <w:r w:rsidRPr="00385EED">
              <w:t>—</w:t>
            </w:r>
          </w:p>
        </w:tc>
      </w:tr>
    </w:tbl>
    <w:p w:rsidR="00A54ABC" w:rsidRPr="00385EED" w:rsidRDefault="00A54ABC" w:rsidP="00A54ABC">
      <w:pPr>
        <w:pStyle w:val="Tabletext"/>
      </w:pPr>
    </w:p>
    <w:tbl>
      <w:tblPr>
        <w:tblW w:w="5002" w:type="pct"/>
        <w:tblBorders>
          <w:top w:val="single" w:sz="4" w:space="0" w:color="auto"/>
          <w:bottom w:val="single" w:sz="2" w:space="0" w:color="auto"/>
          <w:insideH w:val="single" w:sz="4" w:space="0" w:color="auto"/>
        </w:tblBorders>
        <w:tblLook w:val="0000" w:firstRow="0" w:lastRow="0" w:firstColumn="0" w:lastColumn="0" w:noHBand="0" w:noVBand="0"/>
      </w:tblPr>
      <w:tblGrid>
        <w:gridCol w:w="2132"/>
        <w:gridCol w:w="1854"/>
        <w:gridCol w:w="2273"/>
        <w:gridCol w:w="2273"/>
      </w:tblGrid>
      <w:tr w:rsidR="00A54ABC" w:rsidRPr="00385EED" w:rsidTr="004F6904">
        <w:trPr>
          <w:cantSplit/>
          <w:tblHeader/>
        </w:trPr>
        <w:tc>
          <w:tcPr>
            <w:tcW w:w="1249" w:type="pct"/>
            <w:tcBorders>
              <w:top w:val="single" w:sz="12" w:space="0" w:color="auto"/>
              <w:bottom w:val="single" w:sz="12" w:space="0" w:color="auto"/>
            </w:tcBorders>
            <w:shd w:val="clear" w:color="auto" w:fill="auto"/>
          </w:tcPr>
          <w:p w:rsidR="00A54ABC" w:rsidRPr="00385EED" w:rsidRDefault="00A54ABC" w:rsidP="00A54ABC">
            <w:pPr>
              <w:pStyle w:val="ENoteTableHeading"/>
            </w:pPr>
            <w:r w:rsidRPr="00385EED">
              <w:t>Name</w:t>
            </w:r>
          </w:p>
        </w:tc>
        <w:tc>
          <w:tcPr>
            <w:tcW w:w="1086" w:type="pct"/>
            <w:tcBorders>
              <w:top w:val="single" w:sz="12" w:space="0" w:color="auto"/>
              <w:bottom w:val="single" w:sz="12" w:space="0" w:color="auto"/>
            </w:tcBorders>
            <w:shd w:val="clear" w:color="auto" w:fill="auto"/>
          </w:tcPr>
          <w:p w:rsidR="00A54ABC" w:rsidRPr="00385EED" w:rsidRDefault="00A54ABC" w:rsidP="00A54ABC">
            <w:pPr>
              <w:pStyle w:val="ENoteTableHeading"/>
            </w:pPr>
            <w:r w:rsidRPr="00385EED">
              <w:t>Registration</w:t>
            </w:r>
          </w:p>
        </w:tc>
        <w:tc>
          <w:tcPr>
            <w:tcW w:w="1332" w:type="pct"/>
            <w:tcBorders>
              <w:top w:val="single" w:sz="12" w:space="0" w:color="auto"/>
              <w:bottom w:val="single" w:sz="12" w:space="0" w:color="auto"/>
            </w:tcBorders>
            <w:shd w:val="clear" w:color="auto" w:fill="auto"/>
          </w:tcPr>
          <w:p w:rsidR="00A54ABC" w:rsidRPr="00385EED" w:rsidRDefault="00A54ABC" w:rsidP="00A54ABC">
            <w:pPr>
              <w:pStyle w:val="ENoteTableHeading"/>
            </w:pPr>
            <w:r w:rsidRPr="00385EED">
              <w:t>Commencement</w:t>
            </w:r>
          </w:p>
        </w:tc>
        <w:tc>
          <w:tcPr>
            <w:tcW w:w="1332" w:type="pct"/>
            <w:tcBorders>
              <w:top w:val="single" w:sz="12" w:space="0" w:color="auto"/>
              <w:bottom w:val="single" w:sz="12" w:space="0" w:color="auto"/>
            </w:tcBorders>
            <w:shd w:val="clear" w:color="auto" w:fill="auto"/>
          </w:tcPr>
          <w:p w:rsidR="00A54ABC" w:rsidRPr="00385EED" w:rsidRDefault="00A54ABC" w:rsidP="00A54ABC">
            <w:pPr>
              <w:pStyle w:val="ENoteTableHeading"/>
            </w:pPr>
            <w:r w:rsidRPr="00385EED">
              <w:t>Application, saving and transitional provisions</w:t>
            </w:r>
          </w:p>
        </w:tc>
      </w:tr>
      <w:tr w:rsidR="00A54ABC" w:rsidRPr="00385EED" w:rsidTr="00516754">
        <w:trPr>
          <w:cantSplit/>
        </w:trPr>
        <w:tc>
          <w:tcPr>
            <w:tcW w:w="1249" w:type="pct"/>
            <w:shd w:val="clear" w:color="auto" w:fill="auto"/>
          </w:tcPr>
          <w:p w:rsidR="00A54ABC" w:rsidRPr="00385EED" w:rsidRDefault="002453A6" w:rsidP="00A54ABC">
            <w:pPr>
              <w:pStyle w:val="ENoteTableText"/>
            </w:pPr>
            <w:r w:rsidRPr="00385EED">
              <w:t>Bankruptcy Amendment (Rules of Court) Regulation</w:t>
            </w:r>
            <w:r w:rsidR="00385EED">
              <w:t> </w:t>
            </w:r>
            <w:r w:rsidRPr="00385EED">
              <w:t>2016</w:t>
            </w:r>
          </w:p>
        </w:tc>
        <w:tc>
          <w:tcPr>
            <w:tcW w:w="1086" w:type="pct"/>
            <w:shd w:val="clear" w:color="auto" w:fill="auto"/>
          </w:tcPr>
          <w:p w:rsidR="00A54ABC" w:rsidRPr="00385EED" w:rsidRDefault="002453A6" w:rsidP="00A54ABC">
            <w:pPr>
              <w:pStyle w:val="ENoteTableText"/>
            </w:pPr>
            <w:r w:rsidRPr="00385EED">
              <w:t>30 Mar 2016 (F2016L00431)</w:t>
            </w:r>
          </w:p>
        </w:tc>
        <w:tc>
          <w:tcPr>
            <w:tcW w:w="1332" w:type="pct"/>
            <w:shd w:val="clear" w:color="auto" w:fill="auto"/>
          </w:tcPr>
          <w:p w:rsidR="00A54ABC" w:rsidRPr="00385EED" w:rsidRDefault="002453A6" w:rsidP="00A54ABC">
            <w:pPr>
              <w:pStyle w:val="ENoteTableText"/>
            </w:pPr>
            <w:r w:rsidRPr="00385EED">
              <w:t>Sch 1: 1 Apr 2016 (s 2(1) item</w:t>
            </w:r>
            <w:r w:rsidR="00385EED">
              <w:t> </w:t>
            </w:r>
            <w:r w:rsidRPr="00385EED">
              <w:t>2)</w:t>
            </w:r>
          </w:p>
        </w:tc>
        <w:tc>
          <w:tcPr>
            <w:tcW w:w="1332" w:type="pct"/>
            <w:shd w:val="clear" w:color="auto" w:fill="auto"/>
          </w:tcPr>
          <w:p w:rsidR="00A54ABC" w:rsidRPr="00385EED" w:rsidRDefault="002453A6" w:rsidP="00A54ABC">
            <w:pPr>
              <w:pStyle w:val="ENoteTableText"/>
            </w:pPr>
            <w:r w:rsidRPr="00385EED">
              <w:t>—</w:t>
            </w:r>
          </w:p>
        </w:tc>
      </w:tr>
      <w:tr w:rsidR="00B2245D" w:rsidRPr="00385EED" w:rsidTr="00914FC6">
        <w:trPr>
          <w:cantSplit/>
        </w:trPr>
        <w:tc>
          <w:tcPr>
            <w:tcW w:w="1249" w:type="pct"/>
            <w:shd w:val="clear" w:color="auto" w:fill="auto"/>
          </w:tcPr>
          <w:p w:rsidR="00B2245D" w:rsidRPr="00385EED" w:rsidRDefault="00B2245D" w:rsidP="00A54ABC">
            <w:pPr>
              <w:pStyle w:val="ENoteTableText"/>
            </w:pPr>
            <w:r w:rsidRPr="00385EED">
              <w:t>Corporations and Other Legislation Amendment (Insolvency Law Reform) Regulation</w:t>
            </w:r>
            <w:r w:rsidR="00385EED">
              <w:t> </w:t>
            </w:r>
            <w:r w:rsidRPr="00385EED">
              <w:t>2016</w:t>
            </w:r>
          </w:p>
        </w:tc>
        <w:tc>
          <w:tcPr>
            <w:tcW w:w="1086" w:type="pct"/>
            <w:shd w:val="clear" w:color="auto" w:fill="auto"/>
          </w:tcPr>
          <w:p w:rsidR="00B2245D" w:rsidRPr="00385EED" w:rsidRDefault="00B2245D" w:rsidP="00A54ABC">
            <w:pPr>
              <w:pStyle w:val="ENoteTableText"/>
            </w:pPr>
            <w:r w:rsidRPr="00385EED">
              <w:t>13 Dec 2016 (F2016L01926)</w:t>
            </w:r>
          </w:p>
        </w:tc>
        <w:tc>
          <w:tcPr>
            <w:tcW w:w="1332" w:type="pct"/>
            <w:shd w:val="clear" w:color="auto" w:fill="auto"/>
          </w:tcPr>
          <w:p w:rsidR="00B2245D" w:rsidRPr="00385EED" w:rsidRDefault="00B2245D" w:rsidP="00A54ABC">
            <w:pPr>
              <w:pStyle w:val="ENoteTableText"/>
            </w:pPr>
            <w:r w:rsidRPr="00385EED">
              <w:t>Sch 1 (items</w:t>
            </w:r>
            <w:r w:rsidR="00385EED">
              <w:t> </w:t>
            </w:r>
            <w:r w:rsidR="006837DB" w:rsidRPr="00385EED">
              <w:t>8–16): 1 Mar 2017</w:t>
            </w:r>
            <w:r w:rsidRPr="00385EED">
              <w:t xml:space="preserve"> (s 2(1) item</w:t>
            </w:r>
            <w:r w:rsidR="00385EED">
              <w:t> </w:t>
            </w:r>
            <w:r w:rsidRPr="00385EED">
              <w:t>2)</w:t>
            </w:r>
            <w:r w:rsidRPr="00385EED">
              <w:br/>
              <w:t>Sch 1 (items</w:t>
            </w:r>
            <w:r w:rsidR="00385EED">
              <w:t> </w:t>
            </w:r>
            <w:r w:rsidRPr="00385EED">
              <w:t>52–65): 1 Sept 2017 (s 2(1) item</w:t>
            </w:r>
            <w:r w:rsidR="00385EED">
              <w:t> </w:t>
            </w:r>
            <w:r w:rsidRPr="00385EED">
              <w:t>3)</w:t>
            </w:r>
          </w:p>
        </w:tc>
        <w:tc>
          <w:tcPr>
            <w:tcW w:w="1332" w:type="pct"/>
            <w:shd w:val="clear" w:color="auto" w:fill="auto"/>
          </w:tcPr>
          <w:p w:rsidR="00B2245D" w:rsidRPr="00385EED" w:rsidRDefault="00A56692" w:rsidP="00A54ABC">
            <w:pPr>
              <w:pStyle w:val="ENoteTableText"/>
            </w:pPr>
            <w:r w:rsidRPr="00385EED">
              <w:t>—</w:t>
            </w:r>
          </w:p>
        </w:tc>
      </w:tr>
      <w:tr w:rsidR="003F64CB" w:rsidRPr="00385EED" w:rsidTr="00B57AD6">
        <w:trPr>
          <w:cantSplit/>
        </w:trPr>
        <w:tc>
          <w:tcPr>
            <w:tcW w:w="1249" w:type="pct"/>
            <w:shd w:val="clear" w:color="auto" w:fill="auto"/>
          </w:tcPr>
          <w:p w:rsidR="003F64CB" w:rsidRPr="00385EED" w:rsidRDefault="008A4352" w:rsidP="00A54ABC">
            <w:pPr>
              <w:pStyle w:val="ENoteTableText"/>
            </w:pPr>
            <w:r w:rsidRPr="00385EED">
              <w:t>Bankruptcy Amendment (Fees) Regulations</w:t>
            </w:r>
            <w:r w:rsidR="00385EED">
              <w:t> </w:t>
            </w:r>
            <w:r w:rsidRPr="00385EED">
              <w:t>2017</w:t>
            </w:r>
          </w:p>
        </w:tc>
        <w:tc>
          <w:tcPr>
            <w:tcW w:w="1086" w:type="pct"/>
            <w:shd w:val="clear" w:color="auto" w:fill="auto"/>
          </w:tcPr>
          <w:p w:rsidR="003F64CB" w:rsidRPr="00385EED" w:rsidRDefault="008A4352" w:rsidP="00A54ABC">
            <w:pPr>
              <w:pStyle w:val="ENoteTableText"/>
            </w:pPr>
            <w:r w:rsidRPr="00385EED">
              <w:t>22 Dec 2017 (F2017L01712)</w:t>
            </w:r>
          </w:p>
        </w:tc>
        <w:tc>
          <w:tcPr>
            <w:tcW w:w="1332" w:type="pct"/>
            <w:shd w:val="clear" w:color="auto" w:fill="auto"/>
          </w:tcPr>
          <w:p w:rsidR="003F64CB" w:rsidRPr="00385EED" w:rsidRDefault="008A4352" w:rsidP="00A54ABC">
            <w:pPr>
              <w:pStyle w:val="ENoteTableText"/>
            </w:pPr>
            <w:r w:rsidRPr="00385EED">
              <w:t>23 Dec 2017 (s 2(1) item</w:t>
            </w:r>
            <w:r w:rsidR="00385EED">
              <w:t> </w:t>
            </w:r>
            <w:r w:rsidRPr="00385EED">
              <w:t>1)</w:t>
            </w:r>
          </w:p>
        </w:tc>
        <w:tc>
          <w:tcPr>
            <w:tcW w:w="1332" w:type="pct"/>
            <w:shd w:val="clear" w:color="auto" w:fill="auto"/>
          </w:tcPr>
          <w:p w:rsidR="003F64CB" w:rsidRPr="00385EED" w:rsidRDefault="008A4352" w:rsidP="00A54ABC">
            <w:pPr>
              <w:pStyle w:val="ENoteTableText"/>
            </w:pPr>
            <w:r w:rsidRPr="00385EED">
              <w:t>—</w:t>
            </w:r>
          </w:p>
        </w:tc>
      </w:tr>
      <w:tr w:rsidR="00D468D0" w:rsidRPr="00385EED" w:rsidTr="004F6904">
        <w:trPr>
          <w:cantSplit/>
        </w:trPr>
        <w:tc>
          <w:tcPr>
            <w:tcW w:w="1249" w:type="pct"/>
            <w:tcBorders>
              <w:bottom w:val="single" w:sz="12" w:space="0" w:color="auto"/>
            </w:tcBorders>
            <w:shd w:val="clear" w:color="auto" w:fill="auto"/>
          </w:tcPr>
          <w:p w:rsidR="00D468D0" w:rsidRPr="00385EED" w:rsidRDefault="00D468D0" w:rsidP="00A54ABC">
            <w:pPr>
              <w:pStyle w:val="ENoteTableText"/>
            </w:pPr>
            <w:r w:rsidRPr="00385EED">
              <w:t>Bankruptcy Amendment (Debt Agreement Reform) Regulations</w:t>
            </w:r>
            <w:r w:rsidR="00385EED">
              <w:t> </w:t>
            </w:r>
            <w:r w:rsidRPr="00385EED">
              <w:t>2019</w:t>
            </w:r>
          </w:p>
        </w:tc>
        <w:tc>
          <w:tcPr>
            <w:tcW w:w="1086" w:type="pct"/>
            <w:tcBorders>
              <w:bottom w:val="single" w:sz="12" w:space="0" w:color="auto"/>
            </w:tcBorders>
            <w:shd w:val="clear" w:color="auto" w:fill="auto"/>
          </w:tcPr>
          <w:p w:rsidR="00D468D0" w:rsidRPr="00385EED" w:rsidRDefault="00D468D0" w:rsidP="00A54ABC">
            <w:pPr>
              <w:pStyle w:val="ENoteTableText"/>
            </w:pPr>
            <w:r w:rsidRPr="00385EED">
              <w:t>9 Apr 2019 (F2019L00592)</w:t>
            </w:r>
          </w:p>
        </w:tc>
        <w:tc>
          <w:tcPr>
            <w:tcW w:w="1332" w:type="pct"/>
            <w:tcBorders>
              <w:bottom w:val="single" w:sz="12" w:space="0" w:color="auto"/>
            </w:tcBorders>
            <w:shd w:val="clear" w:color="auto" w:fill="auto"/>
          </w:tcPr>
          <w:p w:rsidR="00D468D0" w:rsidRPr="00385EED" w:rsidRDefault="00D468D0" w:rsidP="00A54ABC">
            <w:pPr>
              <w:pStyle w:val="ENoteTableText"/>
            </w:pPr>
            <w:r w:rsidRPr="00385EED">
              <w:t>27</w:t>
            </w:r>
            <w:r w:rsidR="00385EED">
              <w:t> </w:t>
            </w:r>
            <w:r w:rsidRPr="00385EED">
              <w:t>June 2019 (s 2(1) item</w:t>
            </w:r>
            <w:r w:rsidR="00385EED">
              <w:t> </w:t>
            </w:r>
            <w:r w:rsidRPr="00385EED">
              <w:t>1)</w:t>
            </w:r>
          </w:p>
        </w:tc>
        <w:tc>
          <w:tcPr>
            <w:tcW w:w="1332" w:type="pct"/>
            <w:tcBorders>
              <w:bottom w:val="single" w:sz="12" w:space="0" w:color="auto"/>
            </w:tcBorders>
            <w:shd w:val="clear" w:color="auto" w:fill="auto"/>
          </w:tcPr>
          <w:p w:rsidR="00D468D0" w:rsidRPr="00385EED" w:rsidRDefault="00D468D0" w:rsidP="00A54ABC">
            <w:pPr>
              <w:pStyle w:val="ENoteTableText"/>
            </w:pPr>
            <w:r w:rsidRPr="00385EED">
              <w:t>—</w:t>
            </w:r>
          </w:p>
        </w:tc>
      </w:tr>
    </w:tbl>
    <w:p w:rsidR="00762778" w:rsidRPr="00385EED" w:rsidRDefault="00762778" w:rsidP="00762778">
      <w:pPr>
        <w:pStyle w:val="Tabletext"/>
      </w:pPr>
    </w:p>
    <w:p w:rsidR="00C93F07" w:rsidRPr="00385EED" w:rsidRDefault="00C93F07" w:rsidP="00782C2B">
      <w:pPr>
        <w:pStyle w:val="ENotesHeading2"/>
        <w:pageBreakBefore/>
        <w:outlineLvl w:val="9"/>
      </w:pPr>
      <w:bookmarkStart w:id="355" w:name="_Toc12881818"/>
      <w:r w:rsidRPr="00385EED">
        <w:t>Endnote 4—Amendment history</w:t>
      </w:r>
      <w:bookmarkEnd w:id="355"/>
    </w:p>
    <w:p w:rsidR="00415751" w:rsidRPr="00385EED" w:rsidRDefault="00415751" w:rsidP="00C11679">
      <w:pPr>
        <w:pStyle w:val="Tabletext"/>
      </w:pPr>
    </w:p>
    <w:tbl>
      <w:tblPr>
        <w:tblW w:w="4907" w:type="pct"/>
        <w:tblInd w:w="80" w:type="dxa"/>
        <w:tblLook w:val="0000" w:firstRow="0" w:lastRow="0" w:firstColumn="0" w:lastColumn="0" w:noHBand="0" w:noVBand="0"/>
      </w:tblPr>
      <w:tblGrid>
        <w:gridCol w:w="2436"/>
        <w:gridCol w:w="5934"/>
      </w:tblGrid>
      <w:tr w:rsidR="00415751" w:rsidRPr="00385EED" w:rsidTr="007B7EE5">
        <w:trPr>
          <w:cantSplit/>
          <w:tblHeader/>
        </w:trPr>
        <w:tc>
          <w:tcPr>
            <w:tcW w:w="1455" w:type="pct"/>
            <w:tcBorders>
              <w:top w:val="single" w:sz="12" w:space="0" w:color="auto"/>
              <w:bottom w:val="single" w:sz="12" w:space="0" w:color="auto"/>
            </w:tcBorders>
            <w:shd w:val="clear" w:color="auto" w:fill="auto"/>
          </w:tcPr>
          <w:p w:rsidR="00415751" w:rsidRPr="00385EED" w:rsidRDefault="00415751" w:rsidP="00C11679">
            <w:pPr>
              <w:pStyle w:val="ENoteTableHeading"/>
              <w:rPr>
                <w:rFonts w:cs="Arial"/>
              </w:rPr>
            </w:pPr>
            <w:r w:rsidRPr="00385EED">
              <w:rPr>
                <w:rFonts w:cs="Arial"/>
              </w:rPr>
              <w:t>Provision affected</w:t>
            </w:r>
          </w:p>
        </w:tc>
        <w:tc>
          <w:tcPr>
            <w:tcW w:w="3545" w:type="pct"/>
            <w:tcBorders>
              <w:top w:val="single" w:sz="12" w:space="0" w:color="auto"/>
              <w:bottom w:val="single" w:sz="12" w:space="0" w:color="auto"/>
            </w:tcBorders>
            <w:shd w:val="clear" w:color="auto" w:fill="auto"/>
          </w:tcPr>
          <w:p w:rsidR="00415751" w:rsidRPr="00385EED" w:rsidRDefault="00415751" w:rsidP="00C11679">
            <w:pPr>
              <w:pStyle w:val="ENoteTableHeading"/>
              <w:rPr>
                <w:rFonts w:cs="Arial"/>
              </w:rPr>
            </w:pPr>
            <w:r w:rsidRPr="00385EED">
              <w:rPr>
                <w:rFonts w:cs="Arial"/>
              </w:rPr>
              <w:t>How affected</w:t>
            </w:r>
          </w:p>
        </w:tc>
      </w:tr>
      <w:tr w:rsidR="00415751" w:rsidRPr="00385EED" w:rsidTr="007B7EE5">
        <w:trPr>
          <w:cantSplit/>
        </w:trPr>
        <w:tc>
          <w:tcPr>
            <w:tcW w:w="1455" w:type="pct"/>
            <w:tcBorders>
              <w:top w:val="single" w:sz="12" w:space="0" w:color="auto"/>
            </w:tcBorders>
            <w:shd w:val="clear" w:color="auto" w:fill="auto"/>
          </w:tcPr>
          <w:p w:rsidR="00415751" w:rsidRPr="00385EED" w:rsidRDefault="00415751" w:rsidP="008A3DA4">
            <w:pPr>
              <w:pStyle w:val="ENoteTableText"/>
            </w:pPr>
            <w:r w:rsidRPr="00385EED">
              <w:rPr>
                <w:b/>
                <w:noProof/>
              </w:rPr>
              <w:t>Part</w:t>
            </w:r>
            <w:r w:rsidR="00385EED">
              <w:rPr>
                <w:b/>
                <w:noProof/>
              </w:rPr>
              <w:t> </w:t>
            </w:r>
            <w:r w:rsidRPr="00385EED">
              <w:rPr>
                <w:b/>
                <w:noProof/>
              </w:rPr>
              <w:t>1</w:t>
            </w:r>
          </w:p>
        </w:tc>
        <w:tc>
          <w:tcPr>
            <w:tcW w:w="3545" w:type="pct"/>
            <w:tcBorders>
              <w:top w:val="single" w:sz="12" w:space="0" w:color="auto"/>
            </w:tcBorders>
            <w:shd w:val="clear" w:color="auto" w:fill="auto"/>
          </w:tcPr>
          <w:p w:rsidR="00415751" w:rsidRPr="00385EED" w:rsidRDefault="00415751" w:rsidP="008A3DA4">
            <w:pPr>
              <w:pStyle w:val="ENoteTableText"/>
            </w:pPr>
          </w:p>
        </w:tc>
      </w:tr>
      <w:tr w:rsidR="00415751" w:rsidRPr="00385EED" w:rsidTr="007B7EE5">
        <w:trPr>
          <w:cantSplit/>
        </w:trPr>
        <w:tc>
          <w:tcPr>
            <w:tcW w:w="1455" w:type="pct"/>
            <w:shd w:val="clear" w:color="auto" w:fill="auto"/>
          </w:tcPr>
          <w:p w:rsidR="00415751" w:rsidRPr="00385EED" w:rsidRDefault="002321B0" w:rsidP="002321B0">
            <w:pPr>
              <w:pStyle w:val="ENoteTableText"/>
              <w:tabs>
                <w:tab w:val="center" w:leader="dot" w:pos="2268"/>
              </w:tabs>
            </w:pPr>
            <w:r w:rsidRPr="00385EED">
              <w:t xml:space="preserve">r. </w:t>
            </w:r>
            <w:r w:rsidR="00415751" w:rsidRPr="00385EED">
              <w:t>1.01</w:t>
            </w:r>
            <w:r w:rsidR="00415751" w:rsidRPr="00385EED">
              <w:tab/>
            </w:r>
          </w:p>
        </w:tc>
        <w:tc>
          <w:tcPr>
            <w:tcW w:w="3545" w:type="pct"/>
            <w:shd w:val="clear" w:color="auto" w:fill="auto"/>
          </w:tcPr>
          <w:p w:rsidR="00415751" w:rsidRPr="00385EED" w:rsidRDefault="00415751" w:rsidP="008A3DA4">
            <w:pPr>
              <w:pStyle w:val="ENoteTableText"/>
            </w:pPr>
            <w:r w:rsidRPr="00385EED">
              <w:t>rs. 2000 No.</w:t>
            </w:r>
            <w:r w:rsidR="00385EED">
              <w:t> </w:t>
            </w:r>
            <w:r w:rsidRPr="00385EED">
              <w:t>140</w:t>
            </w:r>
          </w:p>
        </w:tc>
      </w:tr>
      <w:tr w:rsidR="00154D3E" w:rsidRPr="00385EED" w:rsidTr="007B7EE5">
        <w:trPr>
          <w:cantSplit/>
        </w:trPr>
        <w:tc>
          <w:tcPr>
            <w:tcW w:w="1455" w:type="pct"/>
            <w:shd w:val="clear" w:color="auto" w:fill="auto"/>
          </w:tcPr>
          <w:p w:rsidR="00154D3E" w:rsidRPr="00385EED" w:rsidRDefault="00154D3E" w:rsidP="002321B0">
            <w:pPr>
              <w:pStyle w:val="ENoteTableText"/>
              <w:tabs>
                <w:tab w:val="center" w:leader="dot" w:pos="2268"/>
              </w:tabs>
            </w:pPr>
            <w:r w:rsidRPr="00385EED">
              <w:t>r 1.02</w:t>
            </w:r>
            <w:r w:rsidRPr="00385EED">
              <w:tab/>
            </w:r>
          </w:p>
        </w:tc>
        <w:tc>
          <w:tcPr>
            <w:tcW w:w="3545" w:type="pct"/>
            <w:shd w:val="clear" w:color="auto" w:fill="auto"/>
          </w:tcPr>
          <w:p w:rsidR="00154D3E" w:rsidRPr="00385EED" w:rsidRDefault="00154D3E" w:rsidP="008A3DA4">
            <w:pPr>
              <w:pStyle w:val="ENoteTableText"/>
            </w:pPr>
            <w:r w:rsidRPr="00385EED">
              <w:t>rep LA s 48D</w:t>
            </w:r>
          </w:p>
        </w:tc>
      </w:tr>
      <w:tr w:rsidR="00415751" w:rsidRPr="00385EED" w:rsidTr="007B7EE5">
        <w:trPr>
          <w:cantSplit/>
        </w:trPr>
        <w:tc>
          <w:tcPr>
            <w:tcW w:w="1455" w:type="pct"/>
            <w:shd w:val="clear" w:color="auto" w:fill="auto"/>
          </w:tcPr>
          <w:p w:rsidR="00415751" w:rsidRPr="00385EED" w:rsidRDefault="002321B0" w:rsidP="004734B1">
            <w:pPr>
              <w:pStyle w:val="ENoteTableText"/>
              <w:tabs>
                <w:tab w:val="center" w:leader="dot" w:pos="2268"/>
              </w:tabs>
            </w:pPr>
            <w:r w:rsidRPr="00385EED">
              <w:t xml:space="preserve">r </w:t>
            </w:r>
            <w:r w:rsidR="00415751" w:rsidRPr="00385EED">
              <w:t>1.03</w:t>
            </w:r>
            <w:r w:rsidR="00415751" w:rsidRPr="00385EED">
              <w:tab/>
            </w:r>
          </w:p>
        </w:tc>
        <w:tc>
          <w:tcPr>
            <w:tcW w:w="3545" w:type="pct"/>
            <w:shd w:val="clear" w:color="auto" w:fill="auto"/>
          </w:tcPr>
          <w:p w:rsidR="00415751" w:rsidRPr="00385EED" w:rsidRDefault="00415751" w:rsidP="00BD2583">
            <w:pPr>
              <w:pStyle w:val="ENoteTableText"/>
            </w:pPr>
            <w:r w:rsidRPr="00385EED">
              <w:t>am</w:t>
            </w:r>
            <w:r w:rsidR="00834088" w:rsidRPr="00385EED">
              <w:t xml:space="preserve"> No 4, 2006; No 137, 2006; No 91, </w:t>
            </w:r>
            <w:r w:rsidR="00EE7C2A" w:rsidRPr="00385EED">
              <w:t>2007; No 195, 2010; No 51, 2013</w:t>
            </w:r>
            <w:r w:rsidR="00627853" w:rsidRPr="00385EED">
              <w:t>; F2016L00431</w:t>
            </w:r>
            <w:r w:rsidR="00DB72B8" w:rsidRPr="00385EED">
              <w:t>; F2016L01926</w:t>
            </w:r>
          </w:p>
        </w:tc>
      </w:tr>
      <w:tr w:rsidR="004734B1" w:rsidRPr="00385EED" w:rsidTr="007B7EE5">
        <w:trPr>
          <w:cantSplit/>
        </w:trPr>
        <w:tc>
          <w:tcPr>
            <w:tcW w:w="1455" w:type="pct"/>
            <w:shd w:val="clear" w:color="auto" w:fill="auto"/>
          </w:tcPr>
          <w:p w:rsidR="004734B1" w:rsidRPr="00385EED" w:rsidRDefault="004734B1" w:rsidP="004734B1">
            <w:pPr>
              <w:pStyle w:val="ENoteTableText"/>
              <w:tabs>
                <w:tab w:val="center" w:leader="dot" w:pos="2268"/>
              </w:tabs>
            </w:pPr>
          </w:p>
        </w:tc>
        <w:tc>
          <w:tcPr>
            <w:tcW w:w="3545" w:type="pct"/>
            <w:shd w:val="clear" w:color="auto" w:fill="auto"/>
          </w:tcPr>
          <w:p w:rsidR="004734B1" w:rsidRPr="00385EED" w:rsidRDefault="004734B1" w:rsidP="00BD2583">
            <w:pPr>
              <w:pStyle w:val="ENoteTableText"/>
            </w:pPr>
            <w:r>
              <w:t>ed C28</w:t>
            </w:r>
          </w:p>
        </w:tc>
      </w:tr>
      <w:tr w:rsidR="00415751" w:rsidRPr="00385EED" w:rsidTr="007B7EE5">
        <w:trPr>
          <w:cantSplit/>
        </w:trPr>
        <w:tc>
          <w:tcPr>
            <w:tcW w:w="1455" w:type="pct"/>
            <w:shd w:val="clear" w:color="auto" w:fill="auto"/>
          </w:tcPr>
          <w:p w:rsidR="00415751" w:rsidRPr="00385EED" w:rsidRDefault="002321B0" w:rsidP="002321B0">
            <w:pPr>
              <w:pStyle w:val="ENoteTableText"/>
              <w:tabs>
                <w:tab w:val="center" w:leader="dot" w:pos="2268"/>
              </w:tabs>
            </w:pPr>
            <w:r w:rsidRPr="00385EED">
              <w:t xml:space="preserve">r. </w:t>
            </w:r>
            <w:r w:rsidR="00415751" w:rsidRPr="00385EED">
              <w:t>1.04</w:t>
            </w:r>
            <w:r w:rsidR="00415751" w:rsidRPr="00385EED">
              <w:tab/>
            </w:r>
          </w:p>
        </w:tc>
        <w:tc>
          <w:tcPr>
            <w:tcW w:w="3545" w:type="pct"/>
            <w:shd w:val="clear" w:color="auto" w:fill="auto"/>
          </w:tcPr>
          <w:p w:rsidR="00415751" w:rsidRPr="00385EED" w:rsidRDefault="00415751" w:rsidP="008A3DA4">
            <w:pPr>
              <w:pStyle w:val="ENoteTableText"/>
            </w:pPr>
            <w:r w:rsidRPr="00385EED">
              <w:t>ad. 2001 No.</w:t>
            </w:r>
            <w:r w:rsidR="00385EED">
              <w:t> </w:t>
            </w:r>
            <w:r w:rsidRPr="00385EED">
              <w:t>262</w:t>
            </w:r>
          </w:p>
        </w:tc>
      </w:tr>
      <w:tr w:rsidR="00415751" w:rsidRPr="00385EED" w:rsidTr="007B7EE5">
        <w:trPr>
          <w:cantSplit/>
        </w:trPr>
        <w:tc>
          <w:tcPr>
            <w:tcW w:w="1455" w:type="pct"/>
            <w:shd w:val="clear" w:color="auto" w:fill="auto"/>
          </w:tcPr>
          <w:p w:rsidR="00415751" w:rsidRPr="00385EED" w:rsidRDefault="00415751" w:rsidP="008A3DA4">
            <w:pPr>
              <w:pStyle w:val="ENoteTableText"/>
            </w:pPr>
            <w:r w:rsidRPr="00385EED">
              <w:rPr>
                <w:b/>
                <w:noProof/>
              </w:rPr>
              <w:t>Part</w:t>
            </w:r>
            <w:r w:rsidR="00385EED">
              <w:rPr>
                <w:b/>
                <w:noProof/>
              </w:rPr>
              <w:t> </w:t>
            </w:r>
            <w:r w:rsidRPr="00385EED">
              <w:rPr>
                <w:b/>
                <w:noProof/>
              </w:rPr>
              <w:t>2</w:t>
            </w:r>
          </w:p>
        </w:tc>
        <w:tc>
          <w:tcPr>
            <w:tcW w:w="3545" w:type="pct"/>
            <w:shd w:val="clear" w:color="auto" w:fill="auto"/>
          </w:tcPr>
          <w:p w:rsidR="00415751" w:rsidRPr="00385EED" w:rsidRDefault="00415751" w:rsidP="008A3DA4">
            <w:pPr>
              <w:pStyle w:val="ENoteTableText"/>
            </w:pPr>
          </w:p>
        </w:tc>
      </w:tr>
      <w:tr w:rsidR="00415751" w:rsidRPr="00385EED" w:rsidTr="007B7EE5">
        <w:trPr>
          <w:cantSplit/>
        </w:trPr>
        <w:tc>
          <w:tcPr>
            <w:tcW w:w="1455" w:type="pct"/>
            <w:shd w:val="clear" w:color="auto" w:fill="auto"/>
          </w:tcPr>
          <w:p w:rsidR="00415751" w:rsidRPr="00385EED" w:rsidRDefault="002321B0" w:rsidP="002321B0">
            <w:pPr>
              <w:pStyle w:val="ENoteTableText"/>
              <w:tabs>
                <w:tab w:val="center" w:leader="dot" w:pos="2268"/>
              </w:tabs>
            </w:pPr>
            <w:r w:rsidRPr="00385EED">
              <w:t xml:space="preserve">r. </w:t>
            </w:r>
            <w:r w:rsidR="00415751" w:rsidRPr="00385EED">
              <w:t>2.01</w:t>
            </w:r>
            <w:r w:rsidR="00415751" w:rsidRPr="00385EED">
              <w:tab/>
            </w:r>
          </w:p>
        </w:tc>
        <w:tc>
          <w:tcPr>
            <w:tcW w:w="3545" w:type="pct"/>
            <w:shd w:val="clear" w:color="auto" w:fill="auto"/>
          </w:tcPr>
          <w:p w:rsidR="00415751" w:rsidRPr="00385EED" w:rsidRDefault="00415751" w:rsidP="008A3DA4">
            <w:pPr>
              <w:pStyle w:val="ENoteTableText"/>
            </w:pPr>
            <w:r w:rsidRPr="00385EED">
              <w:t>am. 1997 No.</w:t>
            </w:r>
            <w:r w:rsidR="00385EED">
              <w:t> </w:t>
            </w:r>
            <w:r w:rsidRPr="00385EED">
              <w:t>76</w:t>
            </w:r>
          </w:p>
        </w:tc>
      </w:tr>
      <w:tr w:rsidR="000670B8" w:rsidRPr="00385EED" w:rsidTr="007B7EE5">
        <w:trPr>
          <w:cantSplit/>
        </w:trPr>
        <w:tc>
          <w:tcPr>
            <w:tcW w:w="1455" w:type="pct"/>
            <w:shd w:val="clear" w:color="auto" w:fill="auto"/>
          </w:tcPr>
          <w:p w:rsidR="000670B8" w:rsidRPr="00385EED" w:rsidRDefault="000670B8" w:rsidP="002321B0">
            <w:pPr>
              <w:pStyle w:val="ENoteTableText"/>
              <w:tabs>
                <w:tab w:val="center" w:leader="dot" w:pos="2268"/>
              </w:tabs>
            </w:pPr>
            <w:r w:rsidRPr="00385EED">
              <w:t>r 2.05</w:t>
            </w:r>
            <w:r w:rsidRPr="00385EED">
              <w:tab/>
            </w:r>
          </w:p>
        </w:tc>
        <w:tc>
          <w:tcPr>
            <w:tcW w:w="3545" w:type="pct"/>
            <w:shd w:val="clear" w:color="auto" w:fill="auto"/>
          </w:tcPr>
          <w:p w:rsidR="000670B8" w:rsidRPr="00385EED" w:rsidRDefault="000670B8" w:rsidP="008A3DA4">
            <w:pPr>
              <w:pStyle w:val="ENoteTableText"/>
            </w:pPr>
            <w:r w:rsidRPr="00385EED">
              <w:t>ad F2016L01926</w:t>
            </w:r>
          </w:p>
        </w:tc>
      </w:tr>
      <w:tr w:rsidR="00415751" w:rsidRPr="00385EED" w:rsidTr="007B7EE5">
        <w:trPr>
          <w:cantSplit/>
        </w:trPr>
        <w:tc>
          <w:tcPr>
            <w:tcW w:w="1455" w:type="pct"/>
            <w:shd w:val="clear" w:color="auto" w:fill="auto"/>
          </w:tcPr>
          <w:p w:rsidR="00415751" w:rsidRPr="00385EED" w:rsidRDefault="00415751" w:rsidP="008A3DA4">
            <w:pPr>
              <w:pStyle w:val="ENoteTableText"/>
            </w:pPr>
            <w:r w:rsidRPr="00385EED">
              <w:rPr>
                <w:b/>
                <w:noProof/>
              </w:rPr>
              <w:t>Part</w:t>
            </w:r>
            <w:r w:rsidR="00385EED">
              <w:rPr>
                <w:b/>
                <w:noProof/>
              </w:rPr>
              <w:t> </w:t>
            </w:r>
            <w:r w:rsidRPr="00385EED">
              <w:rPr>
                <w:b/>
                <w:noProof/>
              </w:rPr>
              <w:t>4</w:t>
            </w:r>
          </w:p>
        </w:tc>
        <w:tc>
          <w:tcPr>
            <w:tcW w:w="3545" w:type="pct"/>
            <w:shd w:val="clear" w:color="auto" w:fill="auto"/>
          </w:tcPr>
          <w:p w:rsidR="00415751" w:rsidRPr="00385EED" w:rsidRDefault="00415751" w:rsidP="008A3DA4">
            <w:pPr>
              <w:pStyle w:val="ENoteTableText"/>
            </w:pPr>
          </w:p>
        </w:tc>
      </w:tr>
      <w:tr w:rsidR="00415751" w:rsidRPr="00385EED" w:rsidTr="007B7EE5">
        <w:trPr>
          <w:cantSplit/>
        </w:trPr>
        <w:tc>
          <w:tcPr>
            <w:tcW w:w="1455" w:type="pct"/>
            <w:shd w:val="clear" w:color="auto" w:fill="auto"/>
          </w:tcPr>
          <w:p w:rsidR="00415751" w:rsidRPr="00385EED" w:rsidRDefault="00415751" w:rsidP="008A3DA4">
            <w:pPr>
              <w:pStyle w:val="ENoteTableText"/>
            </w:pPr>
            <w:r w:rsidRPr="00385EED">
              <w:rPr>
                <w:b/>
                <w:noProof/>
              </w:rPr>
              <w:t>Division</w:t>
            </w:r>
            <w:r w:rsidR="00385EED">
              <w:rPr>
                <w:b/>
                <w:noProof/>
              </w:rPr>
              <w:t> </w:t>
            </w:r>
            <w:r w:rsidRPr="00385EED">
              <w:rPr>
                <w:b/>
                <w:noProof/>
              </w:rPr>
              <w:t>1</w:t>
            </w:r>
          </w:p>
        </w:tc>
        <w:tc>
          <w:tcPr>
            <w:tcW w:w="3545" w:type="pct"/>
            <w:shd w:val="clear" w:color="auto" w:fill="auto"/>
          </w:tcPr>
          <w:p w:rsidR="00415751" w:rsidRPr="00385EED" w:rsidRDefault="00415751" w:rsidP="008A3DA4">
            <w:pPr>
              <w:pStyle w:val="ENoteTableText"/>
            </w:pPr>
          </w:p>
        </w:tc>
      </w:tr>
      <w:tr w:rsidR="00415751" w:rsidRPr="00385EED" w:rsidTr="007B7EE5">
        <w:trPr>
          <w:cantSplit/>
        </w:trPr>
        <w:tc>
          <w:tcPr>
            <w:tcW w:w="1455" w:type="pct"/>
            <w:shd w:val="clear" w:color="auto" w:fill="auto"/>
          </w:tcPr>
          <w:p w:rsidR="00415751" w:rsidRPr="00385EED" w:rsidRDefault="002321B0" w:rsidP="002321B0">
            <w:pPr>
              <w:pStyle w:val="ENoteTableText"/>
              <w:tabs>
                <w:tab w:val="center" w:leader="dot" w:pos="2268"/>
              </w:tabs>
              <w:rPr>
                <w:noProof/>
              </w:rPr>
            </w:pPr>
            <w:r w:rsidRPr="00385EED">
              <w:rPr>
                <w:noProof/>
              </w:rPr>
              <w:t xml:space="preserve">r. </w:t>
            </w:r>
            <w:r w:rsidR="00415751" w:rsidRPr="00385EED">
              <w:rPr>
                <w:noProof/>
              </w:rPr>
              <w:t>4.01</w:t>
            </w:r>
            <w:r w:rsidR="00415751" w:rsidRPr="00385EED">
              <w:rPr>
                <w:noProof/>
              </w:rPr>
              <w:tab/>
            </w:r>
          </w:p>
        </w:tc>
        <w:tc>
          <w:tcPr>
            <w:tcW w:w="3545" w:type="pct"/>
            <w:shd w:val="clear" w:color="auto" w:fill="auto"/>
          </w:tcPr>
          <w:p w:rsidR="00415751" w:rsidRPr="00385EED" w:rsidRDefault="00415751" w:rsidP="008A3DA4">
            <w:pPr>
              <w:pStyle w:val="ENoteTableText"/>
            </w:pPr>
            <w:r w:rsidRPr="00385EED">
              <w:t>rs. 2010 No.</w:t>
            </w:r>
            <w:r w:rsidR="00385EED">
              <w:t> </w:t>
            </w:r>
            <w:r w:rsidRPr="00385EED">
              <w:t>195</w:t>
            </w:r>
          </w:p>
        </w:tc>
      </w:tr>
      <w:tr w:rsidR="00415751" w:rsidRPr="00385EED" w:rsidTr="007B7EE5">
        <w:trPr>
          <w:cantSplit/>
        </w:trPr>
        <w:tc>
          <w:tcPr>
            <w:tcW w:w="1455" w:type="pct"/>
            <w:shd w:val="clear" w:color="auto" w:fill="auto"/>
          </w:tcPr>
          <w:p w:rsidR="00415751" w:rsidRPr="00385EED" w:rsidRDefault="002321B0" w:rsidP="004734B1">
            <w:pPr>
              <w:pStyle w:val="ENoteTableText"/>
              <w:tabs>
                <w:tab w:val="center" w:leader="dot" w:pos="2268"/>
              </w:tabs>
            </w:pPr>
            <w:r w:rsidRPr="00385EED">
              <w:t xml:space="preserve">r </w:t>
            </w:r>
            <w:r w:rsidR="00415751" w:rsidRPr="00385EED">
              <w:t>4.02A</w:t>
            </w:r>
            <w:r w:rsidR="00415751" w:rsidRPr="00385EED">
              <w:tab/>
            </w:r>
          </w:p>
        </w:tc>
        <w:tc>
          <w:tcPr>
            <w:tcW w:w="3545" w:type="pct"/>
            <w:shd w:val="clear" w:color="auto" w:fill="auto"/>
          </w:tcPr>
          <w:p w:rsidR="00415751" w:rsidRPr="00385EED" w:rsidRDefault="00415751" w:rsidP="004734B1">
            <w:pPr>
              <w:pStyle w:val="ENoteTableText"/>
            </w:pPr>
            <w:r w:rsidRPr="00385EED">
              <w:t>ad No</w:t>
            </w:r>
            <w:r w:rsidR="00385EED">
              <w:t> </w:t>
            </w:r>
            <w:r w:rsidRPr="00385EED">
              <w:t>76</w:t>
            </w:r>
            <w:r w:rsidR="004734B1">
              <w:t>,</w:t>
            </w:r>
            <w:r w:rsidR="004734B1" w:rsidRPr="00385EED">
              <w:t xml:space="preserve"> 1997</w:t>
            </w:r>
          </w:p>
        </w:tc>
      </w:tr>
      <w:tr w:rsidR="00415751" w:rsidRPr="00385EED" w:rsidTr="007B7EE5">
        <w:trPr>
          <w:cantSplit/>
        </w:trPr>
        <w:tc>
          <w:tcPr>
            <w:tcW w:w="1455" w:type="pct"/>
            <w:shd w:val="clear" w:color="auto" w:fill="auto"/>
          </w:tcPr>
          <w:p w:rsidR="00415751" w:rsidRPr="00385EED" w:rsidRDefault="00415751" w:rsidP="00762778">
            <w:pPr>
              <w:pStyle w:val="ENoteTableText"/>
            </w:pPr>
          </w:p>
        </w:tc>
        <w:tc>
          <w:tcPr>
            <w:tcW w:w="3545" w:type="pct"/>
            <w:shd w:val="clear" w:color="auto" w:fill="auto"/>
          </w:tcPr>
          <w:p w:rsidR="00415751" w:rsidRPr="00385EED" w:rsidRDefault="00415751" w:rsidP="004734B1">
            <w:pPr>
              <w:pStyle w:val="ENoteTableText"/>
            </w:pPr>
            <w:r w:rsidRPr="00385EED">
              <w:t>rs No</w:t>
            </w:r>
            <w:r w:rsidR="00385EED">
              <w:t> </w:t>
            </w:r>
            <w:r w:rsidRPr="00385EED">
              <w:t>4</w:t>
            </w:r>
            <w:r w:rsidR="004734B1">
              <w:t>,</w:t>
            </w:r>
            <w:r w:rsidR="004734B1" w:rsidRPr="00385EED">
              <w:t xml:space="preserve"> 2006</w:t>
            </w:r>
          </w:p>
        </w:tc>
      </w:tr>
      <w:tr w:rsidR="004734B1" w:rsidRPr="00385EED" w:rsidTr="007B7EE5">
        <w:trPr>
          <w:cantSplit/>
        </w:trPr>
        <w:tc>
          <w:tcPr>
            <w:tcW w:w="1455" w:type="pct"/>
            <w:shd w:val="clear" w:color="auto" w:fill="auto"/>
          </w:tcPr>
          <w:p w:rsidR="004734B1" w:rsidRPr="00385EED" w:rsidRDefault="004734B1" w:rsidP="00762778">
            <w:pPr>
              <w:pStyle w:val="ENoteTableText"/>
            </w:pPr>
          </w:p>
        </w:tc>
        <w:tc>
          <w:tcPr>
            <w:tcW w:w="3545" w:type="pct"/>
            <w:shd w:val="clear" w:color="auto" w:fill="auto"/>
          </w:tcPr>
          <w:p w:rsidR="004734B1" w:rsidRPr="00385EED" w:rsidRDefault="004734B1" w:rsidP="004734B1">
            <w:pPr>
              <w:pStyle w:val="ENoteTableText"/>
            </w:pPr>
            <w:r>
              <w:t>am No 137, 2006; No 195, 2010</w:t>
            </w:r>
          </w:p>
        </w:tc>
      </w:tr>
      <w:tr w:rsidR="00415751" w:rsidRPr="00385EED" w:rsidTr="007B7EE5">
        <w:trPr>
          <w:cantSplit/>
        </w:trPr>
        <w:tc>
          <w:tcPr>
            <w:tcW w:w="1455" w:type="pct"/>
            <w:shd w:val="clear" w:color="auto" w:fill="auto"/>
          </w:tcPr>
          <w:p w:rsidR="00415751" w:rsidRPr="00385EED" w:rsidRDefault="002321B0" w:rsidP="002321B0">
            <w:pPr>
              <w:pStyle w:val="ENoteTableText"/>
              <w:tabs>
                <w:tab w:val="center" w:leader="dot" w:pos="2268"/>
              </w:tabs>
            </w:pPr>
            <w:r w:rsidRPr="00385EED">
              <w:t xml:space="preserve">r. </w:t>
            </w:r>
            <w:r w:rsidR="00415751" w:rsidRPr="00385EED">
              <w:t>4.04</w:t>
            </w:r>
            <w:r w:rsidR="00415751" w:rsidRPr="00385EED">
              <w:tab/>
            </w:r>
          </w:p>
        </w:tc>
        <w:tc>
          <w:tcPr>
            <w:tcW w:w="3545" w:type="pct"/>
            <w:shd w:val="clear" w:color="auto" w:fill="auto"/>
          </w:tcPr>
          <w:p w:rsidR="00415751" w:rsidRPr="00385EED" w:rsidRDefault="00415751" w:rsidP="008A3DA4">
            <w:pPr>
              <w:pStyle w:val="ENoteTableText"/>
            </w:pPr>
            <w:r w:rsidRPr="00385EED">
              <w:t>am. 2010 No.</w:t>
            </w:r>
            <w:r w:rsidR="00385EED">
              <w:t> </w:t>
            </w:r>
            <w:r w:rsidRPr="00385EED">
              <w:t>195</w:t>
            </w:r>
          </w:p>
        </w:tc>
      </w:tr>
      <w:tr w:rsidR="00415751" w:rsidRPr="00385EED" w:rsidTr="007B7EE5">
        <w:trPr>
          <w:cantSplit/>
        </w:trPr>
        <w:tc>
          <w:tcPr>
            <w:tcW w:w="1455" w:type="pct"/>
            <w:shd w:val="clear" w:color="auto" w:fill="auto"/>
          </w:tcPr>
          <w:p w:rsidR="00415751" w:rsidRPr="00385EED" w:rsidRDefault="00415751" w:rsidP="008A3DA4">
            <w:pPr>
              <w:pStyle w:val="ENoteTableText"/>
            </w:pPr>
            <w:r w:rsidRPr="00385EED">
              <w:rPr>
                <w:b/>
                <w:noProof/>
              </w:rPr>
              <w:t>Division</w:t>
            </w:r>
            <w:r w:rsidR="00385EED">
              <w:rPr>
                <w:b/>
                <w:noProof/>
              </w:rPr>
              <w:t> </w:t>
            </w:r>
            <w:r w:rsidRPr="00385EED">
              <w:rPr>
                <w:b/>
                <w:noProof/>
              </w:rPr>
              <w:t>2</w:t>
            </w:r>
          </w:p>
        </w:tc>
        <w:tc>
          <w:tcPr>
            <w:tcW w:w="3545" w:type="pct"/>
            <w:shd w:val="clear" w:color="auto" w:fill="auto"/>
          </w:tcPr>
          <w:p w:rsidR="00415751" w:rsidRPr="00385EED" w:rsidRDefault="00415751" w:rsidP="008A3DA4">
            <w:pPr>
              <w:pStyle w:val="ENoteTableText"/>
            </w:pPr>
          </w:p>
        </w:tc>
      </w:tr>
      <w:tr w:rsidR="00415751" w:rsidRPr="00385EED" w:rsidTr="007B7EE5">
        <w:trPr>
          <w:cantSplit/>
        </w:trPr>
        <w:tc>
          <w:tcPr>
            <w:tcW w:w="1455" w:type="pct"/>
            <w:shd w:val="clear" w:color="auto" w:fill="auto"/>
          </w:tcPr>
          <w:p w:rsidR="00415751" w:rsidRPr="00385EED" w:rsidRDefault="002321B0" w:rsidP="002321B0">
            <w:pPr>
              <w:pStyle w:val="ENoteTableText"/>
              <w:tabs>
                <w:tab w:val="center" w:leader="dot" w:pos="2268"/>
              </w:tabs>
            </w:pPr>
            <w:r w:rsidRPr="00385EED">
              <w:t xml:space="preserve">r. </w:t>
            </w:r>
            <w:r w:rsidR="00415751" w:rsidRPr="00385EED">
              <w:t>4.05</w:t>
            </w:r>
            <w:r w:rsidR="00415751" w:rsidRPr="00385EED">
              <w:tab/>
            </w:r>
          </w:p>
        </w:tc>
        <w:tc>
          <w:tcPr>
            <w:tcW w:w="3545" w:type="pct"/>
            <w:shd w:val="clear" w:color="auto" w:fill="auto"/>
          </w:tcPr>
          <w:p w:rsidR="00415751" w:rsidRPr="00385EED" w:rsidRDefault="00415751" w:rsidP="00BD2583">
            <w:pPr>
              <w:pStyle w:val="ENoteTableText"/>
            </w:pPr>
            <w:r w:rsidRPr="00385EED">
              <w:t>am</w:t>
            </w:r>
            <w:r w:rsidR="00834088" w:rsidRPr="00385EED">
              <w:t xml:space="preserve"> No 76, 1997; No 255, 2002; No 195, 201</w:t>
            </w:r>
            <w:r w:rsidR="00EE7C2A" w:rsidRPr="00385EED">
              <w:t>0; No 287, 2010</w:t>
            </w:r>
            <w:r w:rsidR="00DB72B8" w:rsidRPr="00385EED">
              <w:t>; F2016L01926</w:t>
            </w:r>
          </w:p>
        </w:tc>
      </w:tr>
      <w:tr w:rsidR="00415751" w:rsidRPr="00385EED" w:rsidTr="007B7EE5">
        <w:trPr>
          <w:cantSplit/>
        </w:trPr>
        <w:tc>
          <w:tcPr>
            <w:tcW w:w="1455" w:type="pct"/>
            <w:shd w:val="clear" w:color="auto" w:fill="auto"/>
          </w:tcPr>
          <w:p w:rsidR="00415751" w:rsidRPr="00385EED" w:rsidRDefault="002321B0" w:rsidP="002321B0">
            <w:pPr>
              <w:pStyle w:val="ENoteTableText"/>
              <w:tabs>
                <w:tab w:val="center" w:leader="dot" w:pos="2268"/>
              </w:tabs>
            </w:pPr>
            <w:r w:rsidRPr="00385EED">
              <w:t xml:space="preserve">r. </w:t>
            </w:r>
            <w:r w:rsidR="00415751" w:rsidRPr="00385EED">
              <w:t>4.07</w:t>
            </w:r>
            <w:r w:rsidR="00415751" w:rsidRPr="00385EED">
              <w:tab/>
            </w:r>
          </w:p>
        </w:tc>
        <w:tc>
          <w:tcPr>
            <w:tcW w:w="3545" w:type="pct"/>
            <w:shd w:val="clear" w:color="auto" w:fill="auto"/>
          </w:tcPr>
          <w:p w:rsidR="00415751" w:rsidRPr="00385EED" w:rsidRDefault="00415751" w:rsidP="008A3DA4">
            <w:pPr>
              <w:pStyle w:val="ENoteTableText"/>
            </w:pPr>
            <w:r w:rsidRPr="00385EED">
              <w:t>am. 2004 No.</w:t>
            </w:r>
            <w:r w:rsidR="00385EED">
              <w:t> </w:t>
            </w:r>
            <w:r w:rsidRPr="00385EED">
              <w:t>256</w:t>
            </w:r>
          </w:p>
        </w:tc>
      </w:tr>
      <w:tr w:rsidR="00415751" w:rsidRPr="00385EED" w:rsidTr="007B7EE5">
        <w:trPr>
          <w:cantSplit/>
        </w:trPr>
        <w:tc>
          <w:tcPr>
            <w:tcW w:w="1455" w:type="pct"/>
            <w:shd w:val="clear" w:color="auto" w:fill="auto"/>
          </w:tcPr>
          <w:p w:rsidR="00415751" w:rsidRPr="00385EED" w:rsidRDefault="002321B0" w:rsidP="002321B0">
            <w:pPr>
              <w:pStyle w:val="ENoteTableText"/>
              <w:tabs>
                <w:tab w:val="center" w:leader="dot" w:pos="2268"/>
              </w:tabs>
            </w:pPr>
            <w:r w:rsidRPr="00385EED">
              <w:t xml:space="preserve">r. </w:t>
            </w:r>
            <w:r w:rsidR="00415751" w:rsidRPr="00385EED">
              <w:t>4.11</w:t>
            </w:r>
            <w:r w:rsidR="00415751" w:rsidRPr="00385EED">
              <w:tab/>
            </w:r>
          </w:p>
        </w:tc>
        <w:tc>
          <w:tcPr>
            <w:tcW w:w="3545" w:type="pct"/>
            <w:shd w:val="clear" w:color="auto" w:fill="auto"/>
          </w:tcPr>
          <w:p w:rsidR="00415751" w:rsidRPr="00385EED" w:rsidRDefault="00415751" w:rsidP="00B038D1">
            <w:pPr>
              <w:pStyle w:val="ENoteTableText"/>
            </w:pPr>
            <w:r w:rsidRPr="00385EED">
              <w:t>am. 1997 No.</w:t>
            </w:r>
            <w:r w:rsidR="00385EED">
              <w:t> </w:t>
            </w:r>
            <w:r w:rsidRPr="00385EED">
              <w:t>76; 2004 No.</w:t>
            </w:r>
            <w:r w:rsidR="00385EED">
              <w:t> </w:t>
            </w:r>
            <w:r w:rsidRPr="00385EED">
              <w:t>256; 2007 No.</w:t>
            </w:r>
            <w:r w:rsidR="00385EED">
              <w:t> </w:t>
            </w:r>
            <w:r w:rsidRPr="00385EED">
              <w:t>138; 2010</w:t>
            </w:r>
            <w:r w:rsidR="00B038D1" w:rsidRPr="00385EED">
              <w:t xml:space="preserve"> </w:t>
            </w:r>
            <w:r w:rsidRPr="00385EED">
              <w:t>No.</w:t>
            </w:r>
            <w:r w:rsidR="00385EED">
              <w:t> </w:t>
            </w:r>
            <w:r w:rsidRPr="00385EED">
              <w:t>195</w:t>
            </w:r>
          </w:p>
        </w:tc>
      </w:tr>
      <w:tr w:rsidR="000670B8" w:rsidRPr="00385EED" w:rsidTr="007B7EE5">
        <w:trPr>
          <w:cantSplit/>
        </w:trPr>
        <w:tc>
          <w:tcPr>
            <w:tcW w:w="1455" w:type="pct"/>
            <w:shd w:val="clear" w:color="auto" w:fill="auto"/>
          </w:tcPr>
          <w:p w:rsidR="000670B8" w:rsidRPr="00385EED" w:rsidRDefault="000670B8" w:rsidP="00065C5D">
            <w:pPr>
              <w:pStyle w:val="ENoteTableText"/>
              <w:tabs>
                <w:tab w:val="center" w:leader="dot" w:pos="2268"/>
              </w:tabs>
              <w:rPr>
                <w:noProof/>
              </w:rPr>
            </w:pPr>
            <w:r w:rsidRPr="00385EED">
              <w:rPr>
                <w:noProof/>
              </w:rPr>
              <w:t>Division</w:t>
            </w:r>
            <w:r w:rsidR="00385EED">
              <w:rPr>
                <w:noProof/>
              </w:rPr>
              <w:t> </w:t>
            </w:r>
            <w:r w:rsidRPr="00385EED">
              <w:rPr>
                <w:noProof/>
              </w:rPr>
              <w:t>3</w:t>
            </w:r>
            <w:r w:rsidRPr="00385EED">
              <w:rPr>
                <w:noProof/>
              </w:rPr>
              <w:tab/>
            </w:r>
          </w:p>
        </w:tc>
        <w:tc>
          <w:tcPr>
            <w:tcW w:w="3545" w:type="pct"/>
            <w:shd w:val="clear" w:color="auto" w:fill="auto"/>
          </w:tcPr>
          <w:p w:rsidR="000670B8" w:rsidRPr="00385EED" w:rsidRDefault="000670B8" w:rsidP="008A3DA4">
            <w:pPr>
              <w:pStyle w:val="ENoteTableText"/>
            </w:pPr>
            <w:r w:rsidRPr="00385EED">
              <w:t>rep F2016L01926</w:t>
            </w:r>
          </w:p>
        </w:tc>
      </w:tr>
      <w:tr w:rsidR="000670B8" w:rsidRPr="00385EED" w:rsidDel="000670B8" w:rsidTr="007B7EE5">
        <w:trPr>
          <w:cantSplit/>
        </w:trPr>
        <w:tc>
          <w:tcPr>
            <w:tcW w:w="1455" w:type="pct"/>
            <w:shd w:val="clear" w:color="auto" w:fill="auto"/>
          </w:tcPr>
          <w:p w:rsidR="000670B8" w:rsidRPr="00385EED" w:rsidDel="000670B8" w:rsidRDefault="000670B8" w:rsidP="002321B0">
            <w:pPr>
              <w:pStyle w:val="ENoteTableText"/>
              <w:tabs>
                <w:tab w:val="center" w:leader="dot" w:pos="2268"/>
              </w:tabs>
            </w:pPr>
            <w:r w:rsidRPr="00385EED">
              <w:t>r 4.14</w:t>
            </w:r>
            <w:r w:rsidRPr="00385EED">
              <w:tab/>
            </w:r>
          </w:p>
        </w:tc>
        <w:tc>
          <w:tcPr>
            <w:tcW w:w="3545" w:type="pct"/>
            <w:shd w:val="clear" w:color="auto" w:fill="auto"/>
          </w:tcPr>
          <w:p w:rsidR="000670B8" w:rsidRPr="00385EED" w:rsidDel="000670B8" w:rsidRDefault="000670B8" w:rsidP="008A3DA4">
            <w:pPr>
              <w:pStyle w:val="ENoteTableText"/>
            </w:pPr>
            <w:r w:rsidRPr="00385EED">
              <w:t>rep F2016L01926</w:t>
            </w:r>
          </w:p>
        </w:tc>
      </w:tr>
      <w:tr w:rsidR="000670B8" w:rsidRPr="00385EED" w:rsidDel="000670B8" w:rsidTr="007B7EE5">
        <w:trPr>
          <w:cantSplit/>
        </w:trPr>
        <w:tc>
          <w:tcPr>
            <w:tcW w:w="1455" w:type="pct"/>
            <w:shd w:val="clear" w:color="auto" w:fill="auto"/>
          </w:tcPr>
          <w:p w:rsidR="000670B8" w:rsidRPr="00385EED" w:rsidRDefault="000670B8" w:rsidP="002321B0">
            <w:pPr>
              <w:pStyle w:val="ENoteTableText"/>
              <w:tabs>
                <w:tab w:val="center" w:leader="dot" w:pos="2268"/>
              </w:tabs>
            </w:pPr>
            <w:r w:rsidRPr="00385EED">
              <w:t>r 4.15</w:t>
            </w:r>
            <w:r w:rsidRPr="00385EED">
              <w:tab/>
            </w:r>
          </w:p>
        </w:tc>
        <w:tc>
          <w:tcPr>
            <w:tcW w:w="3545" w:type="pct"/>
            <w:shd w:val="clear" w:color="auto" w:fill="auto"/>
          </w:tcPr>
          <w:p w:rsidR="000670B8" w:rsidRPr="00385EED" w:rsidDel="000670B8" w:rsidRDefault="000670B8" w:rsidP="008A3DA4">
            <w:pPr>
              <w:pStyle w:val="ENoteTableText"/>
            </w:pPr>
            <w:r w:rsidRPr="00385EED">
              <w:t>rep F2016L01926</w:t>
            </w:r>
          </w:p>
        </w:tc>
      </w:tr>
      <w:tr w:rsidR="000670B8" w:rsidRPr="00385EED" w:rsidDel="000670B8" w:rsidTr="007B7EE5">
        <w:trPr>
          <w:cantSplit/>
        </w:trPr>
        <w:tc>
          <w:tcPr>
            <w:tcW w:w="1455" w:type="pct"/>
            <w:shd w:val="clear" w:color="auto" w:fill="auto"/>
          </w:tcPr>
          <w:p w:rsidR="000670B8" w:rsidRPr="00385EED" w:rsidRDefault="000670B8" w:rsidP="002321B0">
            <w:pPr>
              <w:pStyle w:val="ENoteTableText"/>
              <w:tabs>
                <w:tab w:val="center" w:leader="dot" w:pos="2268"/>
              </w:tabs>
            </w:pPr>
            <w:r w:rsidRPr="00385EED">
              <w:t>r 4.16</w:t>
            </w:r>
            <w:r w:rsidRPr="00385EED">
              <w:tab/>
            </w:r>
          </w:p>
        </w:tc>
        <w:tc>
          <w:tcPr>
            <w:tcW w:w="3545" w:type="pct"/>
            <w:shd w:val="clear" w:color="auto" w:fill="auto"/>
          </w:tcPr>
          <w:p w:rsidR="000670B8" w:rsidRPr="00385EED" w:rsidDel="000670B8" w:rsidRDefault="000670B8" w:rsidP="008A3DA4">
            <w:pPr>
              <w:pStyle w:val="ENoteTableText"/>
            </w:pPr>
            <w:r w:rsidRPr="00385EED">
              <w:t>rep F2016L01926</w:t>
            </w:r>
          </w:p>
        </w:tc>
      </w:tr>
      <w:tr w:rsidR="00415751" w:rsidRPr="00385EED" w:rsidTr="007B7EE5">
        <w:trPr>
          <w:cantSplit/>
        </w:trPr>
        <w:tc>
          <w:tcPr>
            <w:tcW w:w="1455" w:type="pct"/>
            <w:shd w:val="clear" w:color="auto" w:fill="auto"/>
          </w:tcPr>
          <w:p w:rsidR="00415751" w:rsidRPr="00385EED" w:rsidRDefault="00065C5D" w:rsidP="002321B0">
            <w:pPr>
              <w:pStyle w:val="ENoteTableText"/>
              <w:tabs>
                <w:tab w:val="center" w:leader="dot" w:pos="2268"/>
              </w:tabs>
            </w:pPr>
            <w:r w:rsidRPr="00385EED">
              <w:t>r</w:t>
            </w:r>
            <w:r w:rsidR="002321B0" w:rsidRPr="00385EED">
              <w:t xml:space="preserve"> </w:t>
            </w:r>
            <w:r w:rsidR="00415751" w:rsidRPr="00385EED">
              <w:t>4.17</w:t>
            </w:r>
            <w:r w:rsidR="00415751" w:rsidRPr="00385EED">
              <w:tab/>
            </w:r>
          </w:p>
        </w:tc>
        <w:tc>
          <w:tcPr>
            <w:tcW w:w="3545" w:type="pct"/>
            <w:shd w:val="clear" w:color="auto" w:fill="auto"/>
          </w:tcPr>
          <w:p w:rsidR="00415751" w:rsidRPr="00385EED" w:rsidRDefault="00415751" w:rsidP="00065C5D">
            <w:pPr>
              <w:pStyle w:val="ENoteTableText"/>
            </w:pPr>
            <w:r w:rsidRPr="00385EED">
              <w:t>rs</w:t>
            </w:r>
            <w:r w:rsidR="00834088" w:rsidRPr="00385EED">
              <w:t xml:space="preserve"> No 76, 1997</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065C5D">
            <w:pPr>
              <w:pStyle w:val="ENoteTableText"/>
            </w:pPr>
            <w:r w:rsidRPr="00385EED">
              <w:t>am No 137, 2006; No 195,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4.18</w:t>
            </w:r>
            <w:r w:rsidRPr="00385EED">
              <w:tab/>
            </w: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4.19</w:t>
            </w:r>
            <w:r w:rsidRPr="00385EED">
              <w:tab/>
            </w: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rPr>
                <w:b/>
              </w:rPr>
              <w:t>Part</w:t>
            </w:r>
            <w:r w:rsidR="00385EED">
              <w:rPr>
                <w:b/>
              </w:rPr>
              <w:t> </w:t>
            </w:r>
            <w:r w:rsidRPr="00385EED">
              <w:rPr>
                <w:b/>
              </w:rPr>
              <w:t>5</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5.02</w:t>
            </w:r>
            <w:r w:rsidRPr="00385EED">
              <w:tab/>
            </w:r>
          </w:p>
        </w:tc>
        <w:tc>
          <w:tcPr>
            <w:tcW w:w="3545" w:type="pct"/>
            <w:shd w:val="clear" w:color="auto" w:fill="auto"/>
          </w:tcPr>
          <w:p w:rsidR="00065C5D" w:rsidRPr="00385EED" w:rsidRDefault="00065C5D" w:rsidP="008A3DA4">
            <w:pPr>
              <w:pStyle w:val="ENoteTableText"/>
            </w:pPr>
            <w:r w:rsidRPr="00385EED">
              <w:t>ad No 36, 2014</w:t>
            </w: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noProof/>
              </w:rPr>
              <w:t>Part</w:t>
            </w:r>
            <w:r w:rsidR="00385EED">
              <w:rPr>
                <w:b/>
                <w:noProof/>
              </w:rPr>
              <w:t> </w:t>
            </w:r>
            <w:r w:rsidRPr="00385EED">
              <w:rPr>
                <w:b/>
                <w:noProof/>
              </w:rPr>
              <w:t>6</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noProof/>
              </w:rPr>
              <w:t>Division</w:t>
            </w:r>
            <w:r w:rsidR="00385EED">
              <w:rPr>
                <w:b/>
                <w:noProof/>
              </w:rPr>
              <w:t> </w:t>
            </w:r>
            <w:r w:rsidRPr="00385EED">
              <w:rPr>
                <w:b/>
                <w:noProof/>
              </w:rPr>
              <w:t>1</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6.01</w:t>
            </w:r>
            <w:r w:rsidRPr="00385EED">
              <w:tab/>
            </w:r>
          </w:p>
        </w:tc>
        <w:tc>
          <w:tcPr>
            <w:tcW w:w="3545" w:type="pct"/>
            <w:shd w:val="clear" w:color="auto" w:fill="auto"/>
          </w:tcPr>
          <w:p w:rsidR="00065C5D" w:rsidRPr="00385EED" w:rsidRDefault="00065C5D" w:rsidP="008A3DA4">
            <w:pPr>
              <w:pStyle w:val="ENoteTableText"/>
            </w:pPr>
            <w:r w:rsidRPr="00385EED">
              <w:t>am. 2002 No.</w:t>
            </w:r>
            <w:r w:rsidR="00385EED">
              <w:t> </w:t>
            </w:r>
            <w:r w:rsidRPr="00385EED">
              <w:t>255</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6.02</w:t>
            </w:r>
            <w:r w:rsidRPr="00385EED">
              <w:tab/>
            </w:r>
          </w:p>
        </w:tc>
        <w:tc>
          <w:tcPr>
            <w:tcW w:w="3545" w:type="pct"/>
            <w:shd w:val="clear" w:color="auto" w:fill="auto"/>
          </w:tcPr>
          <w:p w:rsidR="00065C5D" w:rsidRPr="00385EED" w:rsidRDefault="00065C5D" w:rsidP="008A3DA4">
            <w:pPr>
              <w:pStyle w:val="ENoteTableText"/>
            </w:pPr>
            <w:r w:rsidRPr="00385EED">
              <w:t>am. 1997 No.</w:t>
            </w:r>
            <w:r w:rsidR="00385EED">
              <w:t> </w:t>
            </w:r>
            <w:r w:rsidRPr="00385EED">
              <w:t>76</w:t>
            </w: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noProof/>
              </w:rPr>
              <w:t>Division</w:t>
            </w:r>
            <w:r w:rsidR="00385EED">
              <w:rPr>
                <w:b/>
                <w:noProof/>
              </w:rPr>
              <w:t> </w:t>
            </w:r>
            <w:r w:rsidRPr="00385EED">
              <w:rPr>
                <w:b/>
                <w:noProof/>
              </w:rPr>
              <w:t>2</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6.03</w:t>
            </w:r>
            <w:r w:rsidRPr="00385EED">
              <w:tab/>
            </w:r>
          </w:p>
        </w:tc>
        <w:tc>
          <w:tcPr>
            <w:tcW w:w="3545" w:type="pct"/>
            <w:shd w:val="clear" w:color="auto" w:fill="auto"/>
          </w:tcPr>
          <w:p w:rsidR="00065C5D" w:rsidRPr="00385EED" w:rsidRDefault="00065C5D" w:rsidP="008A3DA4">
            <w:pPr>
              <w:pStyle w:val="ENoteTableText"/>
            </w:pPr>
            <w:r w:rsidRPr="00385EED">
              <w:t>am. 1996 No.</w:t>
            </w:r>
            <w:r w:rsidR="00385EED">
              <w:t> </w:t>
            </w:r>
            <w:r w:rsidRPr="00385EED">
              <w:t>278; 1997 No.</w:t>
            </w:r>
            <w:r w:rsidR="00385EED">
              <w:t> </w:t>
            </w:r>
            <w:r w:rsidRPr="00385EED">
              <w:t>76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6.03A</w:t>
            </w:r>
            <w:r w:rsidRPr="00385EED">
              <w:tab/>
            </w:r>
          </w:p>
        </w:tc>
        <w:tc>
          <w:tcPr>
            <w:tcW w:w="3545" w:type="pct"/>
            <w:shd w:val="clear" w:color="auto" w:fill="auto"/>
          </w:tcPr>
          <w:p w:rsidR="00065C5D" w:rsidRPr="00385EED" w:rsidRDefault="00065C5D" w:rsidP="008A3DA4">
            <w:pPr>
              <w:pStyle w:val="ENoteTableText"/>
            </w:pPr>
            <w:r w:rsidRPr="00385EED">
              <w:t>ad. 2003 No.</w:t>
            </w:r>
            <w:r w:rsidR="00385EED">
              <w:t> </w:t>
            </w:r>
            <w:r w:rsidRPr="00385EED">
              <w:t>76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6.04</w:t>
            </w:r>
            <w:r w:rsidRPr="00385EED">
              <w:tab/>
            </w:r>
          </w:p>
        </w:tc>
        <w:tc>
          <w:tcPr>
            <w:tcW w:w="3545" w:type="pct"/>
            <w:shd w:val="clear" w:color="auto" w:fill="auto"/>
          </w:tcPr>
          <w:p w:rsidR="00065C5D" w:rsidRPr="00385EED" w:rsidRDefault="00065C5D" w:rsidP="008A3DA4">
            <w:pPr>
              <w:pStyle w:val="ENoteTableText"/>
            </w:pPr>
            <w:r w:rsidRPr="00385EED">
              <w:t>am. 1997 No.</w:t>
            </w:r>
            <w:r w:rsidR="00385EED">
              <w:t> </w:t>
            </w:r>
            <w:r w:rsidRPr="00385EED">
              <w:t>76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Renumbered r. 6.03B</w:t>
            </w:r>
            <w:r w:rsidRPr="00385EED">
              <w:tab/>
            </w:r>
          </w:p>
        </w:tc>
        <w:tc>
          <w:tcPr>
            <w:tcW w:w="3545" w:type="pct"/>
            <w:shd w:val="clear" w:color="auto" w:fill="auto"/>
          </w:tcPr>
          <w:p w:rsidR="00065C5D" w:rsidRPr="00385EED" w:rsidRDefault="00065C5D" w:rsidP="008A3DA4">
            <w:pPr>
              <w:pStyle w:val="ENoteTableText"/>
            </w:pPr>
            <w:r w:rsidRPr="00385EED">
              <w:t>2007 No.</w:t>
            </w:r>
            <w:r w:rsidR="00385EED">
              <w:t> </w:t>
            </w:r>
            <w:r w:rsidRPr="00385EED">
              <w:t>91</w:t>
            </w: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rPr>
              <w:t>Division</w:t>
            </w:r>
            <w:r w:rsidR="00385EED">
              <w:rPr>
                <w:b/>
              </w:rPr>
              <w:t> </w:t>
            </w:r>
            <w:r w:rsidRPr="00385EED">
              <w:rPr>
                <w:b/>
              </w:rPr>
              <w:t>2A</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065C5D">
            <w:pPr>
              <w:pStyle w:val="ENoteTableText"/>
              <w:tabs>
                <w:tab w:val="center" w:leader="dot" w:pos="2268"/>
              </w:tabs>
            </w:pPr>
            <w:r w:rsidRPr="00385EED">
              <w:t>Division</w:t>
            </w:r>
            <w:r w:rsidR="00385EED">
              <w:t> </w:t>
            </w:r>
            <w:r w:rsidRPr="00385EED">
              <w:t>2A</w:t>
            </w:r>
            <w:r w:rsidRPr="00385EED">
              <w:tab/>
            </w:r>
          </w:p>
        </w:tc>
        <w:tc>
          <w:tcPr>
            <w:tcW w:w="3545" w:type="pct"/>
            <w:shd w:val="clear" w:color="auto" w:fill="auto"/>
          </w:tcPr>
          <w:p w:rsidR="00065C5D" w:rsidRPr="00385EED" w:rsidRDefault="00065C5D" w:rsidP="008A3DA4">
            <w:pPr>
              <w:pStyle w:val="ENoteTableText"/>
            </w:pPr>
            <w:r w:rsidRPr="00385EED">
              <w:t>ad. 2007 No.</w:t>
            </w:r>
            <w:r w:rsidR="00385EED">
              <w:t> </w:t>
            </w:r>
            <w:r w:rsidRPr="00385EED">
              <w:t>91</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6.04A</w:t>
            </w:r>
            <w:r w:rsidRPr="00385EED">
              <w:tab/>
            </w:r>
          </w:p>
        </w:tc>
        <w:tc>
          <w:tcPr>
            <w:tcW w:w="3545" w:type="pct"/>
            <w:shd w:val="clear" w:color="auto" w:fill="auto"/>
          </w:tcPr>
          <w:p w:rsidR="00065C5D" w:rsidRPr="00385EED" w:rsidRDefault="00065C5D" w:rsidP="008A3DA4">
            <w:pPr>
              <w:pStyle w:val="ENoteTableText"/>
            </w:pPr>
            <w:r w:rsidRPr="00385EED">
              <w:t>ad. 2007 No.</w:t>
            </w:r>
            <w:r w:rsidR="00385EED">
              <w:t> </w:t>
            </w:r>
            <w:r w:rsidRPr="00385EED">
              <w:t>91</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6.04B</w:t>
            </w:r>
            <w:r w:rsidRPr="00385EED">
              <w:tab/>
            </w:r>
          </w:p>
        </w:tc>
        <w:tc>
          <w:tcPr>
            <w:tcW w:w="3545" w:type="pct"/>
            <w:shd w:val="clear" w:color="auto" w:fill="auto"/>
          </w:tcPr>
          <w:p w:rsidR="00065C5D" w:rsidRPr="00385EED" w:rsidRDefault="00065C5D" w:rsidP="008A3DA4">
            <w:pPr>
              <w:pStyle w:val="ENoteTableText"/>
            </w:pPr>
            <w:r w:rsidRPr="00385EED">
              <w:t>ad. 2007 No.</w:t>
            </w:r>
            <w:r w:rsidR="00385EED">
              <w:t> </w:t>
            </w:r>
            <w:r w:rsidRPr="00385EED">
              <w:t>91</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rPr>
                <w:noProof/>
              </w:rPr>
            </w:pPr>
            <w:r w:rsidRPr="00385EED">
              <w:rPr>
                <w:noProof/>
              </w:rPr>
              <w:t>Division</w:t>
            </w:r>
            <w:r w:rsidR="00385EED">
              <w:rPr>
                <w:noProof/>
              </w:rPr>
              <w:t> </w:t>
            </w:r>
            <w:r w:rsidRPr="00385EED">
              <w:rPr>
                <w:noProof/>
              </w:rPr>
              <w:t>3</w:t>
            </w:r>
            <w:r w:rsidRPr="00385EED">
              <w:rPr>
                <w:noProof/>
              </w:rPr>
              <w:tab/>
            </w:r>
          </w:p>
        </w:tc>
        <w:tc>
          <w:tcPr>
            <w:tcW w:w="3545" w:type="pct"/>
            <w:shd w:val="clear" w:color="auto" w:fill="auto"/>
          </w:tcPr>
          <w:p w:rsidR="00065C5D" w:rsidRPr="00385EED" w:rsidRDefault="00065C5D" w:rsidP="008A3DA4">
            <w:pPr>
              <w:pStyle w:val="ENoteTableText"/>
            </w:pPr>
            <w:r w:rsidRPr="00385EED">
              <w:t>rep. 2007 No.</w:t>
            </w:r>
            <w:r w:rsidR="00385EED">
              <w:t> </w:t>
            </w:r>
            <w:r w:rsidR="00BE4612" w:rsidRPr="00385EED">
              <w:t>138</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rPr>
                <w:noProof/>
              </w:rPr>
            </w:pPr>
            <w:r w:rsidRPr="00385EED">
              <w:rPr>
                <w:noProof/>
              </w:rPr>
              <w:t>r. 6.05</w:t>
            </w:r>
            <w:r w:rsidRPr="00385EED">
              <w:rPr>
                <w:noProof/>
              </w:rPr>
              <w:tab/>
            </w:r>
          </w:p>
        </w:tc>
        <w:tc>
          <w:tcPr>
            <w:tcW w:w="3545" w:type="pct"/>
            <w:shd w:val="clear" w:color="auto" w:fill="auto"/>
          </w:tcPr>
          <w:p w:rsidR="00065C5D" w:rsidRPr="00385EED" w:rsidRDefault="00065C5D" w:rsidP="008A3DA4">
            <w:pPr>
              <w:pStyle w:val="ENoteTableText"/>
            </w:pPr>
            <w:r w:rsidRPr="00385EED">
              <w:t>rep. 2007 No.</w:t>
            </w:r>
            <w:r w:rsidR="00385EED">
              <w:t> </w:t>
            </w:r>
            <w:r w:rsidRPr="00385EED">
              <w:t>138</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rPr>
                <w:noProof/>
              </w:rPr>
            </w:pPr>
            <w:r w:rsidRPr="00385EED">
              <w:rPr>
                <w:noProof/>
              </w:rPr>
              <w:t>r. 6.06</w:t>
            </w:r>
            <w:r w:rsidRPr="00385EED">
              <w:rPr>
                <w:noProof/>
              </w:rPr>
              <w:tab/>
            </w:r>
          </w:p>
        </w:tc>
        <w:tc>
          <w:tcPr>
            <w:tcW w:w="3545" w:type="pct"/>
            <w:shd w:val="clear" w:color="auto" w:fill="auto"/>
          </w:tcPr>
          <w:p w:rsidR="00065C5D" w:rsidRPr="00385EED" w:rsidRDefault="00065C5D" w:rsidP="008A3DA4">
            <w:pPr>
              <w:pStyle w:val="ENoteTableText"/>
            </w:pPr>
            <w:r w:rsidRPr="00385EED">
              <w:t>rep. 2007 No.</w:t>
            </w:r>
            <w:r w:rsidR="00385EED">
              <w:t> </w:t>
            </w:r>
            <w:r w:rsidRPr="00385EED">
              <w:t>138</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rPr>
                <w:noProof/>
              </w:rPr>
            </w:pPr>
            <w:r w:rsidRPr="00385EED">
              <w:rPr>
                <w:noProof/>
              </w:rPr>
              <w:t>r. 6.07</w:t>
            </w:r>
            <w:r w:rsidRPr="00385EED">
              <w:rPr>
                <w:noProof/>
              </w:rPr>
              <w:tab/>
            </w:r>
          </w:p>
        </w:tc>
        <w:tc>
          <w:tcPr>
            <w:tcW w:w="3545" w:type="pct"/>
            <w:shd w:val="clear" w:color="auto" w:fill="auto"/>
          </w:tcPr>
          <w:p w:rsidR="00065C5D" w:rsidRPr="00385EED" w:rsidRDefault="00065C5D" w:rsidP="008A3DA4">
            <w:pPr>
              <w:pStyle w:val="ENoteTableText"/>
            </w:pPr>
            <w:r w:rsidRPr="00385EED">
              <w:t>rep. 2007 No.</w:t>
            </w:r>
            <w:r w:rsidR="00385EED">
              <w:t> </w:t>
            </w:r>
            <w:r w:rsidRPr="00385EED">
              <w:t>138</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6.08</w:t>
            </w:r>
            <w:r w:rsidRPr="00385EED">
              <w:tab/>
            </w:r>
          </w:p>
        </w:tc>
        <w:tc>
          <w:tcPr>
            <w:tcW w:w="3545" w:type="pct"/>
            <w:shd w:val="clear" w:color="auto" w:fill="auto"/>
          </w:tcPr>
          <w:p w:rsidR="00065C5D" w:rsidRPr="00385EED" w:rsidRDefault="00065C5D" w:rsidP="008A3DA4">
            <w:pPr>
              <w:pStyle w:val="ENoteTableText"/>
            </w:pPr>
            <w:r w:rsidRPr="00385EED">
              <w:t>am. 1996 No.</w:t>
            </w:r>
            <w:r w:rsidR="00385EED">
              <w:t> </w:t>
            </w:r>
            <w:r w:rsidRPr="00385EED">
              <w:t>278</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8A3DA4">
            <w:pPr>
              <w:pStyle w:val="ENoteTableText"/>
            </w:pPr>
            <w:r w:rsidRPr="00385EED">
              <w:t>rep. 2007 No.</w:t>
            </w:r>
            <w:r w:rsidR="00385EED">
              <w:t> </w:t>
            </w:r>
            <w:r w:rsidRPr="00385EED">
              <w:t>138</w:t>
            </w: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noProof/>
              </w:rPr>
              <w:t>Division</w:t>
            </w:r>
            <w:r w:rsidR="00385EED">
              <w:rPr>
                <w:b/>
                <w:noProof/>
              </w:rPr>
              <w:t> </w:t>
            </w:r>
            <w:r w:rsidRPr="00385EED">
              <w:rPr>
                <w:b/>
                <w:noProof/>
              </w:rPr>
              <w:t>6</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065C5D">
            <w:pPr>
              <w:pStyle w:val="ENoteTableText"/>
              <w:tabs>
                <w:tab w:val="center" w:leader="dot" w:pos="2268"/>
              </w:tabs>
            </w:pPr>
            <w:r w:rsidRPr="00385EED">
              <w:t>Division</w:t>
            </w:r>
            <w:r w:rsidR="00385EED">
              <w:t> </w:t>
            </w:r>
            <w:r w:rsidRPr="00385EED">
              <w:t>6 heading</w:t>
            </w:r>
            <w:r w:rsidRPr="00385EED">
              <w:tab/>
            </w:r>
          </w:p>
        </w:tc>
        <w:tc>
          <w:tcPr>
            <w:tcW w:w="3545" w:type="pct"/>
            <w:shd w:val="clear" w:color="auto" w:fill="auto"/>
          </w:tcPr>
          <w:p w:rsidR="00065C5D" w:rsidRPr="00385EED" w:rsidRDefault="000A7334" w:rsidP="008A3DA4">
            <w:pPr>
              <w:pStyle w:val="ENoteTableText"/>
            </w:pPr>
            <w:r w:rsidRPr="00385EED">
              <w:t>rs</w:t>
            </w:r>
            <w:r w:rsidR="00065C5D" w:rsidRPr="00385EED">
              <w:t xml:space="preserve"> No.</w:t>
            </w:r>
            <w:r w:rsidR="00385EED">
              <w:t> </w:t>
            </w:r>
            <w:r w:rsidR="00065C5D" w:rsidRPr="00385EED">
              <w:t>255, 2002</w:t>
            </w:r>
          </w:p>
        </w:tc>
      </w:tr>
      <w:tr w:rsidR="00527800" w:rsidRPr="00385EED" w:rsidTr="007B7EE5">
        <w:trPr>
          <w:cantSplit/>
        </w:trPr>
        <w:tc>
          <w:tcPr>
            <w:tcW w:w="1455" w:type="pct"/>
            <w:shd w:val="clear" w:color="auto" w:fill="auto"/>
          </w:tcPr>
          <w:p w:rsidR="00527800" w:rsidRPr="00385EED" w:rsidRDefault="00527800" w:rsidP="00C504AD">
            <w:pPr>
              <w:pStyle w:val="ENoteTableText"/>
              <w:tabs>
                <w:tab w:val="center" w:leader="dot" w:pos="2268"/>
              </w:tabs>
            </w:pPr>
            <w:r w:rsidRPr="00385EED">
              <w:t>r. 6.12</w:t>
            </w:r>
            <w:r w:rsidRPr="00385EED">
              <w:tab/>
            </w:r>
          </w:p>
        </w:tc>
        <w:tc>
          <w:tcPr>
            <w:tcW w:w="3545" w:type="pct"/>
            <w:shd w:val="clear" w:color="auto" w:fill="auto"/>
          </w:tcPr>
          <w:p w:rsidR="00527800" w:rsidRPr="00385EED" w:rsidRDefault="00527800" w:rsidP="00C504AD">
            <w:pPr>
              <w:pStyle w:val="ENoteTableText"/>
            </w:pPr>
            <w:r w:rsidRPr="00385EED">
              <w:t>am No 255, 2002</w:t>
            </w:r>
          </w:p>
        </w:tc>
      </w:tr>
      <w:tr w:rsidR="00065C5D" w:rsidRPr="00385EED" w:rsidTr="007B7EE5">
        <w:trPr>
          <w:cantSplit/>
        </w:trPr>
        <w:tc>
          <w:tcPr>
            <w:tcW w:w="1455" w:type="pct"/>
            <w:shd w:val="clear" w:color="auto" w:fill="auto"/>
          </w:tcPr>
          <w:p w:rsidR="00065C5D" w:rsidRPr="00385EED" w:rsidRDefault="00065C5D" w:rsidP="00065C5D">
            <w:pPr>
              <w:pStyle w:val="ENoteTableText"/>
              <w:tabs>
                <w:tab w:val="center" w:leader="dot" w:pos="2268"/>
              </w:tabs>
            </w:pPr>
            <w:r w:rsidRPr="00385EED">
              <w:t>Division</w:t>
            </w:r>
            <w:r w:rsidR="00385EED">
              <w:t> </w:t>
            </w:r>
            <w:r w:rsidRPr="00385EED">
              <w:t>6A heading</w:t>
            </w:r>
            <w:r w:rsidRPr="00385EED">
              <w:tab/>
            </w:r>
          </w:p>
        </w:tc>
        <w:tc>
          <w:tcPr>
            <w:tcW w:w="3545" w:type="pct"/>
            <w:shd w:val="clear" w:color="auto" w:fill="auto"/>
          </w:tcPr>
          <w:p w:rsidR="00065C5D" w:rsidRPr="00385EED" w:rsidRDefault="00BE4612" w:rsidP="008A3DA4">
            <w:pPr>
              <w:pStyle w:val="ENoteTableText"/>
            </w:pPr>
            <w:r w:rsidRPr="00385EED">
              <w:t>rep No.</w:t>
            </w:r>
            <w:r w:rsidR="00385EED">
              <w:t> </w:t>
            </w:r>
            <w:r w:rsidRPr="00385EED">
              <w:t>255, 2002</w:t>
            </w:r>
          </w:p>
        </w:tc>
      </w:tr>
      <w:tr w:rsidR="00527800" w:rsidRPr="00385EED" w:rsidTr="007B7EE5">
        <w:trPr>
          <w:cantSplit/>
        </w:trPr>
        <w:tc>
          <w:tcPr>
            <w:tcW w:w="1455" w:type="pct"/>
            <w:shd w:val="clear" w:color="auto" w:fill="auto"/>
          </w:tcPr>
          <w:p w:rsidR="00527800" w:rsidRPr="00385EED" w:rsidRDefault="00527800" w:rsidP="00065C5D">
            <w:pPr>
              <w:pStyle w:val="ENoteTableText"/>
              <w:tabs>
                <w:tab w:val="center" w:leader="dot" w:pos="2268"/>
              </w:tabs>
            </w:pPr>
            <w:r w:rsidRPr="00385EED">
              <w:t>Division</w:t>
            </w:r>
            <w:r w:rsidR="00385EED">
              <w:t> </w:t>
            </w:r>
            <w:r w:rsidRPr="00385EED">
              <w:t>6A</w:t>
            </w:r>
            <w:r w:rsidRPr="00385EED">
              <w:tab/>
            </w:r>
          </w:p>
        </w:tc>
        <w:tc>
          <w:tcPr>
            <w:tcW w:w="3545" w:type="pct"/>
            <w:shd w:val="clear" w:color="auto" w:fill="auto"/>
          </w:tcPr>
          <w:p w:rsidR="00527800" w:rsidRPr="00385EED" w:rsidRDefault="00BE4612" w:rsidP="008A3DA4">
            <w:pPr>
              <w:pStyle w:val="ENoteTableText"/>
            </w:pPr>
            <w:r w:rsidRPr="00385EED">
              <w:t>ad No.</w:t>
            </w:r>
            <w:r w:rsidR="00385EED">
              <w:t> </w:t>
            </w:r>
            <w:r w:rsidRPr="00385EED">
              <w:t>325, 1997</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6.12A</w:t>
            </w:r>
            <w:r w:rsidRPr="00385EED">
              <w:tab/>
            </w:r>
          </w:p>
        </w:tc>
        <w:tc>
          <w:tcPr>
            <w:tcW w:w="3545" w:type="pct"/>
            <w:shd w:val="clear" w:color="auto" w:fill="auto"/>
          </w:tcPr>
          <w:p w:rsidR="00065C5D" w:rsidRPr="00385EED" w:rsidRDefault="000A7334" w:rsidP="008A3DA4">
            <w:pPr>
              <w:pStyle w:val="ENoteTableText"/>
            </w:pPr>
            <w:r w:rsidRPr="00385EED">
              <w:t>ad</w:t>
            </w:r>
            <w:r w:rsidR="00065C5D" w:rsidRPr="00385EED">
              <w:t xml:space="preserve"> No.</w:t>
            </w:r>
            <w:r w:rsidR="00385EED">
              <w:t> </w:t>
            </w:r>
            <w:r w:rsidR="00065C5D" w:rsidRPr="00385EED">
              <w:t>325</w:t>
            </w:r>
            <w:r w:rsidRPr="00385EED">
              <w:t>, 1997</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A7334" w:rsidP="008A3DA4">
            <w:pPr>
              <w:pStyle w:val="ENoteTableText"/>
            </w:pPr>
            <w:r w:rsidRPr="00385EED">
              <w:t>am</w:t>
            </w:r>
            <w:r w:rsidR="00065C5D" w:rsidRPr="00385EED">
              <w:t xml:space="preserve"> No.</w:t>
            </w:r>
            <w:r w:rsidR="00385EED">
              <w:t> </w:t>
            </w:r>
            <w:r w:rsidR="00065C5D" w:rsidRPr="00385EED">
              <w:t>255</w:t>
            </w:r>
            <w:r w:rsidRPr="00385EED">
              <w:t>,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6.12B</w:t>
            </w:r>
            <w:r w:rsidRPr="00385EED">
              <w:tab/>
            </w:r>
          </w:p>
        </w:tc>
        <w:tc>
          <w:tcPr>
            <w:tcW w:w="3545" w:type="pct"/>
            <w:shd w:val="clear" w:color="auto" w:fill="auto"/>
          </w:tcPr>
          <w:p w:rsidR="00065C5D" w:rsidRPr="00385EED" w:rsidRDefault="000A7334" w:rsidP="008A3DA4">
            <w:pPr>
              <w:pStyle w:val="ENoteTableText"/>
            </w:pPr>
            <w:r w:rsidRPr="00385EED">
              <w:t>ad</w:t>
            </w:r>
            <w:r w:rsidR="00065C5D" w:rsidRPr="00385EED">
              <w:t xml:space="preserve"> No.</w:t>
            </w:r>
            <w:r w:rsidR="00385EED">
              <w:t> </w:t>
            </w:r>
            <w:r w:rsidR="00065C5D" w:rsidRPr="00385EED">
              <w:t>255</w:t>
            </w:r>
            <w:r w:rsidRPr="00385EED">
              <w:t>, 2002</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A7334" w:rsidP="008A3DA4">
            <w:pPr>
              <w:pStyle w:val="ENoteTableText"/>
            </w:pPr>
            <w:r w:rsidRPr="00385EED">
              <w:t>am</w:t>
            </w:r>
            <w:r w:rsidR="00065C5D" w:rsidRPr="00385EED">
              <w:t xml:space="preserve"> No.</w:t>
            </w:r>
            <w:r w:rsidR="00385EED">
              <w:t> </w:t>
            </w:r>
            <w:r w:rsidR="00065C5D" w:rsidRPr="00385EED">
              <w:t>50</w:t>
            </w:r>
            <w:r w:rsidRPr="00385EED">
              <w:t>, 2006</w:t>
            </w:r>
            <w:r w:rsidR="00BE4612" w:rsidRPr="00385EED">
              <w:t>;</w:t>
            </w:r>
            <w:r w:rsidR="00065C5D" w:rsidRPr="00385EED">
              <w:t xml:space="preserve"> No.</w:t>
            </w:r>
            <w:r w:rsidR="00385EED">
              <w:t> </w:t>
            </w:r>
            <w:r w:rsidR="00065C5D" w:rsidRPr="00385EED">
              <w:t>195</w:t>
            </w:r>
            <w:r w:rsidRPr="00385EED">
              <w:t>,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6.12C</w:t>
            </w:r>
            <w:r w:rsidRPr="00385EED">
              <w:tab/>
            </w:r>
          </w:p>
        </w:tc>
        <w:tc>
          <w:tcPr>
            <w:tcW w:w="3545" w:type="pct"/>
            <w:shd w:val="clear" w:color="auto" w:fill="auto"/>
          </w:tcPr>
          <w:p w:rsidR="00065C5D" w:rsidRPr="00385EED" w:rsidRDefault="000A7334" w:rsidP="008A3DA4">
            <w:pPr>
              <w:pStyle w:val="ENoteTableText"/>
            </w:pPr>
            <w:r w:rsidRPr="00385EED">
              <w:t>ad</w:t>
            </w:r>
            <w:r w:rsidR="00065C5D" w:rsidRPr="00385EED">
              <w:t xml:space="preserve"> No.</w:t>
            </w:r>
            <w:r w:rsidR="00385EED">
              <w:t> </w:t>
            </w:r>
            <w:r w:rsidR="00065C5D" w:rsidRPr="00385EED">
              <w:t>76</w:t>
            </w:r>
            <w:r w:rsidRPr="00385EED">
              <w:t>, 2003</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6.12D</w:t>
            </w:r>
            <w:r w:rsidRPr="00385EED">
              <w:tab/>
            </w:r>
          </w:p>
        </w:tc>
        <w:tc>
          <w:tcPr>
            <w:tcW w:w="3545" w:type="pct"/>
            <w:shd w:val="clear" w:color="auto" w:fill="auto"/>
          </w:tcPr>
          <w:p w:rsidR="00065C5D" w:rsidRPr="00385EED" w:rsidRDefault="000A7334" w:rsidP="008A3DA4">
            <w:pPr>
              <w:pStyle w:val="ENoteTableText"/>
            </w:pPr>
            <w:r w:rsidRPr="00385EED">
              <w:t>ad</w:t>
            </w:r>
            <w:r w:rsidR="00065C5D" w:rsidRPr="00385EED">
              <w:t xml:space="preserve"> No.</w:t>
            </w:r>
            <w:r w:rsidR="00385EED">
              <w:t> </w:t>
            </w:r>
            <w:r w:rsidR="00065C5D" w:rsidRPr="00385EED">
              <w:t>91</w:t>
            </w:r>
            <w:r w:rsidRPr="00385EED">
              <w:t>, 2007</w:t>
            </w: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noProof/>
              </w:rPr>
              <w:t>Division</w:t>
            </w:r>
            <w:r w:rsidR="00385EED">
              <w:rPr>
                <w:b/>
                <w:noProof/>
              </w:rPr>
              <w:t> </w:t>
            </w:r>
            <w:r w:rsidRPr="00385EED">
              <w:rPr>
                <w:b/>
                <w:noProof/>
              </w:rPr>
              <w:t>7</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6.15A</w:t>
            </w:r>
            <w:r w:rsidRPr="00385EED">
              <w:tab/>
            </w:r>
          </w:p>
        </w:tc>
        <w:tc>
          <w:tcPr>
            <w:tcW w:w="3545" w:type="pct"/>
            <w:shd w:val="clear" w:color="auto" w:fill="auto"/>
          </w:tcPr>
          <w:p w:rsidR="00065C5D" w:rsidRPr="00385EED" w:rsidRDefault="00065C5D" w:rsidP="008A3DA4">
            <w:pPr>
              <w:pStyle w:val="ENoteTableText"/>
            </w:pPr>
            <w:r w:rsidRPr="00385EED">
              <w:t>ad. 2003 No.</w:t>
            </w:r>
            <w:r w:rsidR="00385EED">
              <w:t> </w:t>
            </w:r>
            <w:r w:rsidRPr="00385EED">
              <w:t>76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6.16</w:t>
            </w:r>
            <w:r w:rsidRPr="00385EED">
              <w:tab/>
            </w:r>
          </w:p>
        </w:tc>
        <w:tc>
          <w:tcPr>
            <w:tcW w:w="3545" w:type="pct"/>
            <w:shd w:val="clear" w:color="auto" w:fill="auto"/>
          </w:tcPr>
          <w:p w:rsidR="00065C5D" w:rsidRPr="00385EED" w:rsidRDefault="00065C5D" w:rsidP="008A3DA4">
            <w:pPr>
              <w:pStyle w:val="ENoteTableText"/>
            </w:pPr>
            <w:r w:rsidRPr="00385EED">
              <w:t>am. 1997 No.</w:t>
            </w:r>
            <w:r w:rsidR="00385EED">
              <w:t> </w:t>
            </w:r>
            <w:r w:rsidRPr="00385EED">
              <w:t>76</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8A3DA4">
            <w:pPr>
              <w:pStyle w:val="ENoteTableText"/>
            </w:pPr>
            <w:r w:rsidRPr="00385EED">
              <w:t>rep. 2004 No.</w:t>
            </w:r>
            <w:r w:rsidR="00385EED">
              <w:t> </w:t>
            </w:r>
            <w:r w:rsidRPr="00385EED">
              <w:t>256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6.18</w:t>
            </w:r>
            <w:r w:rsidRPr="00385EED">
              <w:tab/>
            </w:r>
          </w:p>
        </w:tc>
        <w:tc>
          <w:tcPr>
            <w:tcW w:w="3545" w:type="pct"/>
            <w:shd w:val="clear" w:color="auto" w:fill="auto"/>
          </w:tcPr>
          <w:p w:rsidR="00065C5D" w:rsidRPr="00385EED" w:rsidRDefault="00065C5D" w:rsidP="008A3DA4">
            <w:pPr>
              <w:pStyle w:val="ENoteTableText"/>
            </w:pPr>
            <w:r w:rsidRPr="00385EED">
              <w:t>am. 2001 No.</w:t>
            </w:r>
            <w:r w:rsidR="00385EED">
              <w:t> </w:t>
            </w:r>
            <w:r w:rsidRPr="00385EED">
              <w:t>262</w:t>
            </w: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noProof/>
              </w:rPr>
              <w:t>Division</w:t>
            </w:r>
            <w:r w:rsidR="00385EED">
              <w:rPr>
                <w:b/>
                <w:noProof/>
              </w:rPr>
              <w:t> </w:t>
            </w:r>
            <w:r w:rsidRPr="00385EED">
              <w:rPr>
                <w:b/>
                <w:noProof/>
              </w:rPr>
              <w:t>8</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6.20</w:t>
            </w:r>
            <w:r w:rsidRPr="00385EED">
              <w:tab/>
            </w:r>
          </w:p>
        </w:tc>
        <w:tc>
          <w:tcPr>
            <w:tcW w:w="3545" w:type="pct"/>
            <w:shd w:val="clear" w:color="auto" w:fill="auto"/>
          </w:tcPr>
          <w:p w:rsidR="00065C5D" w:rsidRPr="00385EED" w:rsidRDefault="00065C5D" w:rsidP="008A3DA4">
            <w:pPr>
              <w:pStyle w:val="ENoteTableText"/>
            </w:pPr>
            <w:r w:rsidRPr="00385EED">
              <w:t>am. 2001 No.</w:t>
            </w:r>
            <w:r w:rsidR="00385EED">
              <w:t> </w:t>
            </w:r>
            <w:r w:rsidRPr="00385EED">
              <w:t>262</w:t>
            </w: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noProof/>
              </w:rPr>
              <w:t>Part</w:t>
            </w:r>
            <w:r w:rsidR="00385EED">
              <w:rPr>
                <w:b/>
                <w:noProof/>
              </w:rPr>
              <w:t> </w:t>
            </w:r>
            <w:r w:rsidRPr="00385EED">
              <w:rPr>
                <w:b/>
                <w:noProof/>
              </w:rPr>
              <w:t>7</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7.01</w:t>
            </w:r>
            <w:r w:rsidRPr="00385EED">
              <w:tab/>
            </w:r>
          </w:p>
        </w:tc>
        <w:tc>
          <w:tcPr>
            <w:tcW w:w="3545" w:type="pct"/>
            <w:shd w:val="clear" w:color="auto" w:fill="auto"/>
          </w:tcPr>
          <w:p w:rsidR="00065C5D" w:rsidRPr="00385EED" w:rsidRDefault="00065C5D" w:rsidP="008A3DA4">
            <w:pPr>
              <w:pStyle w:val="ENoteTableText"/>
            </w:pPr>
            <w:r w:rsidRPr="00385EED">
              <w:t>am. 1997 No.</w:t>
            </w:r>
            <w:r w:rsidR="00385EED">
              <w:t> </w:t>
            </w:r>
            <w:r w:rsidRPr="00385EED">
              <w:t>76; 2001 No.</w:t>
            </w:r>
            <w:r w:rsidR="00385EED">
              <w:t> </w:t>
            </w:r>
            <w:r w:rsidRPr="00385EED">
              <w:t>262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7.01A</w:t>
            </w:r>
            <w:r w:rsidRPr="00385EED">
              <w:tab/>
            </w:r>
          </w:p>
        </w:tc>
        <w:tc>
          <w:tcPr>
            <w:tcW w:w="3545" w:type="pct"/>
            <w:shd w:val="clear" w:color="auto" w:fill="auto"/>
          </w:tcPr>
          <w:p w:rsidR="00065C5D" w:rsidRPr="00385EED" w:rsidRDefault="00065C5D" w:rsidP="008A3DA4">
            <w:pPr>
              <w:pStyle w:val="ENoteTableText"/>
            </w:pPr>
            <w:r w:rsidRPr="00385EED">
              <w:t>ad. 2002 No.</w:t>
            </w:r>
            <w:r w:rsidR="00385EED">
              <w:t> </w:t>
            </w:r>
            <w:r w:rsidRPr="00385EED">
              <w:t>255</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7.02</w:t>
            </w:r>
            <w:r w:rsidRPr="00385EED">
              <w:tab/>
            </w:r>
          </w:p>
        </w:tc>
        <w:tc>
          <w:tcPr>
            <w:tcW w:w="3545" w:type="pct"/>
            <w:shd w:val="clear" w:color="auto" w:fill="auto"/>
          </w:tcPr>
          <w:p w:rsidR="00065C5D" w:rsidRPr="00385EED" w:rsidRDefault="00065C5D" w:rsidP="008A3DA4">
            <w:pPr>
              <w:pStyle w:val="ENoteTableText"/>
            </w:pPr>
            <w:r w:rsidRPr="00385EED">
              <w:t>am. 2001 No.</w:t>
            </w:r>
            <w:r w:rsidR="00385EED">
              <w:t> </w:t>
            </w:r>
            <w:r w:rsidRPr="00385EED">
              <w:t>262</w:t>
            </w: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noProof/>
              </w:rPr>
              <w:t>Part</w:t>
            </w:r>
            <w:r w:rsidR="00385EED">
              <w:rPr>
                <w:b/>
                <w:noProof/>
              </w:rPr>
              <w:t> </w:t>
            </w:r>
            <w:r w:rsidRPr="00385EED">
              <w:rPr>
                <w:b/>
                <w:noProof/>
              </w:rPr>
              <w:t>8</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3808C7">
            <w:pPr>
              <w:pStyle w:val="ENoteTableText"/>
              <w:tabs>
                <w:tab w:val="center" w:leader="dot" w:pos="2268"/>
              </w:tabs>
              <w:rPr>
                <w:noProof/>
              </w:rPr>
            </w:pPr>
            <w:r w:rsidRPr="00385EED">
              <w:rPr>
                <w:noProof/>
              </w:rPr>
              <w:t>Part</w:t>
            </w:r>
            <w:r w:rsidR="00385EED">
              <w:rPr>
                <w:noProof/>
              </w:rPr>
              <w:t> </w:t>
            </w:r>
            <w:r w:rsidRPr="00385EED">
              <w:rPr>
                <w:noProof/>
              </w:rPr>
              <w:t>8</w:t>
            </w:r>
            <w:r w:rsidRPr="00385EED">
              <w:rPr>
                <w:noProof/>
              </w:rPr>
              <w:tab/>
            </w:r>
          </w:p>
        </w:tc>
        <w:tc>
          <w:tcPr>
            <w:tcW w:w="3545" w:type="pct"/>
            <w:shd w:val="clear" w:color="auto" w:fill="auto"/>
          </w:tcPr>
          <w:p w:rsidR="00065C5D" w:rsidRPr="00385EED" w:rsidRDefault="00065C5D" w:rsidP="008A3DA4">
            <w:pPr>
              <w:pStyle w:val="ENoteTableText"/>
            </w:pPr>
            <w:r w:rsidRPr="00385EED">
              <w:t>rs F2016L01926</w:t>
            </w:r>
          </w:p>
        </w:tc>
      </w:tr>
      <w:tr w:rsidR="00065C5D" w:rsidRPr="00385EED" w:rsidTr="007B7EE5">
        <w:trPr>
          <w:cantSplit/>
        </w:trPr>
        <w:tc>
          <w:tcPr>
            <w:tcW w:w="1455" w:type="pct"/>
            <w:shd w:val="clear" w:color="auto" w:fill="auto"/>
          </w:tcPr>
          <w:p w:rsidR="00065C5D" w:rsidRPr="00385EED" w:rsidRDefault="00065C5D" w:rsidP="008A3DA4">
            <w:pPr>
              <w:pStyle w:val="ENoteTableText"/>
            </w:pPr>
            <w:r w:rsidRPr="00385EED">
              <w:rPr>
                <w:b/>
                <w:noProof/>
              </w:rPr>
              <w:t>Division</w:t>
            </w:r>
            <w:r w:rsidR="00385EED">
              <w:rPr>
                <w:b/>
                <w:noProof/>
              </w:rPr>
              <w:t> </w:t>
            </w:r>
            <w:r w:rsidRPr="00385EED">
              <w:rPr>
                <w:b/>
                <w:noProof/>
              </w:rPr>
              <w:t>1</w:t>
            </w:r>
          </w:p>
        </w:tc>
        <w:tc>
          <w:tcPr>
            <w:tcW w:w="3545" w:type="pct"/>
            <w:shd w:val="clear" w:color="auto" w:fill="auto"/>
          </w:tcPr>
          <w:p w:rsidR="00065C5D" w:rsidRPr="00385EED" w:rsidRDefault="00065C5D" w:rsidP="008A3DA4">
            <w:pPr>
              <w:pStyle w:val="ENoteTableText"/>
            </w:pPr>
          </w:p>
        </w:tc>
      </w:tr>
      <w:tr w:rsidR="00065C5D" w:rsidRPr="00385EED" w:rsidTr="007B7EE5">
        <w:trPr>
          <w:cantSplit/>
        </w:trPr>
        <w:tc>
          <w:tcPr>
            <w:tcW w:w="1455" w:type="pct"/>
            <w:shd w:val="clear" w:color="auto" w:fill="auto"/>
          </w:tcPr>
          <w:p w:rsidR="00065C5D" w:rsidRPr="00385EED" w:rsidRDefault="00065C5D" w:rsidP="00B840BD">
            <w:pPr>
              <w:pStyle w:val="ENoteTableText"/>
              <w:tabs>
                <w:tab w:val="center" w:leader="dot" w:pos="2268"/>
              </w:tabs>
              <w:rPr>
                <w:noProof/>
              </w:rPr>
            </w:pPr>
            <w:r w:rsidRPr="00385EED">
              <w:rPr>
                <w:noProof/>
              </w:rPr>
              <w:t>Division</w:t>
            </w:r>
            <w:r w:rsidR="00385EED">
              <w:rPr>
                <w:noProof/>
              </w:rPr>
              <w:t> </w:t>
            </w:r>
            <w:r w:rsidRPr="00385EED">
              <w:rPr>
                <w:noProof/>
              </w:rPr>
              <w:t>1</w:t>
            </w:r>
            <w:r w:rsidRPr="00385EED">
              <w:rPr>
                <w:noProof/>
              </w:rPr>
              <w:tab/>
            </w:r>
          </w:p>
        </w:tc>
        <w:tc>
          <w:tcPr>
            <w:tcW w:w="3545" w:type="pct"/>
            <w:shd w:val="clear" w:color="auto" w:fill="auto"/>
          </w:tcPr>
          <w:p w:rsidR="00065C5D" w:rsidRPr="00385EED" w:rsidRDefault="00065C5D" w:rsidP="008A3DA4">
            <w:pPr>
              <w:pStyle w:val="ENoteTableText"/>
            </w:pPr>
            <w:r w:rsidRPr="00385EED">
              <w:t>am No 255, 2002</w:t>
            </w:r>
          </w:p>
        </w:tc>
      </w:tr>
      <w:tr w:rsidR="00DD08B6" w:rsidRPr="00385EED" w:rsidTr="007B7EE5">
        <w:trPr>
          <w:cantSplit/>
        </w:trPr>
        <w:tc>
          <w:tcPr>
            <w:tcW w:w="1455" w:type="pct"/>
            <w:shd w:val="clear" w:color="auto" w:fill="auto"/>
          </w:tcPr>
          <w:p w:rsidR="00DD08B6" w:rsidRPr="00385EED" w:rsidRDefault="00DD08B6" w:rsidP="00B840BD">
            <w:pPr>
              <w:pStyle w:val="ENoteTableText"/>
              <w:tabs>
                <w:tab w:val="center" w:leader="dot" w:pos="2268"/>
              </w:tabs>
              <w:rPr>
                <w:noProof/>
              </w:rPr>
            </w:pPr>
          </w:p>
        </w:tc>
        <w:tc>
          <w:tcPr>
            <w:tcW w:w="3545" w:type="pct"/>
            <w:shd w:val="clear" w:color="auto" w:fill="auto"/>
          </w:tcPr>
          <w:p w:rsidR="00DD08B6" w:rsidRPr="00385EED" w:rsidRDefault="00DD08B6" w:rsidP="008A3DA4">
            <w:pPr>
              <w:pStyle w:val="ENoteTableText"/>
            </w:pPr>
            <w:r w:rsidRPr="00385EED">
              <w:t>rs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8.01</w:t>
            </w:r>
            <w:r w:rsidRPr="00385EED">
              <w:tab/>
            </w:r>
          </w:p>
        </w:tc>
        <w:tc>
          <w:tcPr>
            <w:tcW w:w="3545" w:type="pct"/>
            <w:shd w:val="clear" w:color="auto" w:fill="auto"/>
          </w:tcPr>
          <w:p w:rsidR="00065C5D" w:rsidRPr="00385EED" w:rsidRDefault="00065C5D">
            <w:pPr>
              <w:pStyle w:val="ENoteTableText"/>
            </w:pPr>
            <w:r w:rsidRPr="00385EED">
              <w:t>am No 76, 2003</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rs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8.02</w:t>
            </w:r>
            <w:r w:rsidRPr="00385EED">
              <w:tab/>
            </w:r>
          </w:p>
        </w:tc>
        <w:tc>
          <w:tcPr>
            <w:tcW w:w="3545" w:type="pct"/>
            <w:shd w:val="clear" w:color="auto" w:fill="auto"/>
          </w:tcPr>
          <w:p w:rsidR="00065C5D" w:rsidRPr="00385EED" w:rsidRDefault="00065C5D">
            <w:pPr>
              <w:pStyle w:val="ENoteTableText"/>
            </w:pPr>
            <w:r w:rsidRPr="00385EED">
              <w:t>am No 76, 2003</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rs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8.03</w:t>
            </w:r>
            <w:r w:rsidRPr="00385EED">
              <w:tab/>
            </w:r>
          </w:p>
        </w:tc>
        <w:tc>
          <w:tcPr>
            <w:tcW w:w="3545" w:type="pct"/>
            <w:shd w:val="clear" w:color="auto" w:fill="auto"/>
          </w:tcPr>
          <w:p w:rsidR="00065C5D" w:rsidRPr="00385EED" w:rsidRDefault="00065C5D">
            <w:pPr>
              <w:pStyle w:val="ENoteTableText"/>
            </w:pPr>
            <w:r w:rsidRPr="00385EED">
              <w:t>am No 76, 1997</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8.04</w:t>
            </w:r>
            <w:r w:rsidRPr="00385EED">
              <w:tab/>
            </w: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Division</w:t>
            </w:r>
            <w:r w:rsidR="00385EED">
              <w:t> </w:t>
            </w:r>
            <w:r w:rsidRPr="00385EED">
              <w:t>1A</w:t>
            </w:r>
            <w:r w:rsidRPr="00385EED">
              <w:tab/>
            </w:r>
          </w:p>
        </w:tc>
        <w:tc>
          <w:tcPr>
            <w:tcW w:w="3545" w:type="pct"/>
            <w:shd w:val="clear" w:color="auto" w:fill="auto"/>
          </w:tcPr>
          <w:p w:rsidR="00065C5D" w:rsidRPr="00385EED" w:rsidRDefault="00065C5D" w:rsidP="000B072F">
            <w:pPr>
              <w:pStyle w:val="ENoteTableText"/>
            </w:pPr>
            <w:r w:rsidRPr="00385EED">
              <w:t>ad No 76, 1997</w:t>
            </w:r>
          </w:p>
        </w:tc>
      </w:tr>
      <w:tr w:rsidR="002C3B65" w:rsidRPr="00385EED" w:rsidTr="007B7EE5">
        <w:trPr>
          <w:cantSplit/>
        </w:trPr>
        <w:tc>
          <w:tcPr>
            <w:tcW w:w="1455" w:type="pct"/>
            <w:shd w:val="clear" w:color="auto" w:fill="auto"/>
          </w:tcPr>
          <w:p w:rsidR="002C3B65" w:rsidRPr="00385EED" w:rsidRDefault="002C3B65" w:rsidP="002321B0">
            <w:pPr>
              <w:pStyle w:val="ENoteTableText"/>
              <w:tabs>
                <w:tab w:val="center" w:leader="dot" w:pos="2268"/>
              </w:tabs>
            </w:pPr>
          </w:p>
        </w:tc>
        <w:tc>
          <w:tcPr>
            <w:tcW w:w="3545" w:type="pct"/>
            <w:shd w:val="clear" w:color="auto" w:fill="auto"/>
          </w:tcPr>
          <w:p w:rsidR="002C3B65" w:rsidRPr="00385EED" w:rsidRDefault="002C3B65" w:rsidP="000B072F">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8.04A</w:t>
            </w:r>
            <w:r w:rsidRPr="00385EED">
              <w:tab/>
            </w:r>
          </w:p>
        </w:tc>
        <w:tc>
          <w:tcPr>
            <w:tcW w:w="3545" w:type="pct"/>
            <w:shd w:val="clear" w:color="auto" w:fill="auto"/>
          </w:tcPr>
          <w:p w:rsidR="00065C5D" w:rsidRPr="00385EED" w:rsidRDefault="00065C5D" w:rsidP="000B072F">
            <w:pPr>
              <w:pStyle w:val="ENoteTableText"/>
            </w:pPr>
            <w:r w:rsidRPr="00385EED">
              <w:t>ad No 76, 1997</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0B072F">
            <w:pPr>
              <w:pStyle w:val="ENoteTableText"/>
            </w:pPr>
            <w:r w:rsidRPr="00385EED">
              <w:t>am No 262, 2001; No 195, 2010</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9676FD">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Division</w:t>
            </w:r>
            <w:r w:rsidR="00385EED">
              <w:t> </w:t>
            </w:r>
            <w:r w:rsidRPr="00385EED">
              <w:t>2</w:t>
            </w:r>
            <w:r w:rsidRPr="00385EED">
              <w:tab/>
            </w:r>
          </w:p>
        </w:tc>
        <w:tc>
          <w:tcPr>
            <w:tcW w:w="3545" w:type="pct"/>
            <w:shd w:val="clear" w:color="auto" w:fill="auto"/>
          </w:tcPr>
          <w:p w:rsidR="00065C5D" w:rsidRPr="00385EED" w:rsidRDefault="00065C5D" w:rsidP="00A655A3">
            <w:pPr>
              <w:pStyle w:val="ENoteTableText"/>
            </w:pPr>
            <w:r w:rsidRPr="00385EED">
              <w:t>rs No 255, 2002</w:t>
            </w:r>
          </w:p>
        </w:tc>
      </w:tr>
      <w:tr w:rsidR="005068EB" w:rsidRPr="00385EED" w:rsidTr="007B7EE5">
        <w:trPr>
          <w:cantSplit/>
        </w:trPr>
        <w:tc>
          <w:tcPr>
            <w:tcW w:w="1455" w:type="pct"/>
            <w:shd w:val="clear" w:color="auto" w:fill="auto"/>
          </w:tcPr>
          <w:p w:rsidR="005068EB" w:rsidRPr="00385EED" w:rsidRDefault="005068EB" w:rsidP="002321B0">
            <w:pPr>
              <w:pStyle w:val="ENoteTableText"/>
              <w:tabs>
                <w:tab w:val="center" w:leader="dot" w:pos="2268"/>
              </w:tabs>
            </w:pPr>
          </w:p>
        </w:tc>
        <w:tc>
          <w:tcPr>
            <w:tcW w:w="3545" w:type="pct"/>
            <w:shd w:val="clear" w:color="auto" w:fill="auto"/>
          </w:tcPr>
          <w:p w:rsidR="005068EB" w:rsidRPr="00385EED" w:rsidRDefault="005068EB" w:rsidP="00EA10C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w:t>
            </w:r>
            <w:r w:rsidRPr="00385EED">
              <w:tab/>
            </w:r>
          </w:p>
        </w:tc>
        <w:tc>
          <w:tcPr>
            <w:tcW w:w="3545" w:type="pct"/>
            <w:shd w:val="clear" w:color="auto" w:fill="auto"/>
          </w:tcPr>
          <w:p w:rsidR="00065C5D" w:rsidRPr="00385EED" w:rsidRDefault="00065C5D" w:rsidP="000B072F">
            <w:pPr>
              <w:pStyle w:val="ENoteTableText"/>
            </w:pPr>
            <w:r w:rsidRPr="00385EED">
              <w:t>rs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8.05A</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8.05B</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8.05C</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8.05D</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8.05E</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8.05F</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8.05G</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8.05H</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8.05I</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8.05J</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8.05K</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8.05L</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am No 76, 2003</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8.05M</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8.05N</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8.05O</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8.05P</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Division</w:t>
            </w:r>
            <w:r w:rsidR="00385EED">
              <w:t> </w:t>
            </w:r>
            <w:r w:rsidRPr="00385EED">
              <w:t>3 heading</w:t>
            </w:r>
            <w:r w:rsidRPr="00385EED">
              <w:tab/>
            </w:r>
          </w:p>
        </w:tc>
        <w:tc>
          <w:tcPr>
            <w:tcW w:w="3545" w:type="pct"/>
            <w:shd w:val="clear" w:color="auto" w:fill="auto"/>
          </w:tcPr>
          <w:p w:rsidR="00065C5D" w:rsidRPr="00385EED" w:rsidRDefault="00065C5D" w:rsidP="00A655A3">
            <w:pPr>
              <w:pStyle w:val="ENoteTableText"/>
            </w:pPr>
            <w:r w:rsidRPr="00385EED">
              <w:t>rs No 76, 1997</w:t>
            </w:r>
          </w:p>
        </w:tc>
      </w:tr>
      <w:tr w:rsidR="005068EB" w:rsidRPr="00385EED" w:rsidTr="007B7EE5">
        <w:trPr>
          <w:cantSplit/>
        </w:trPr>
        <w:tc>
          <w:tcPr>
            <w:tcW w:w="1455" w:type="pct"/>
            <w:shd w:val="clear" w:color="auto" w:fill="auto"/>
          </w:tcPr>
          <w:p w:rsidR="005068EB" w:rsidRPr="00385EED" w:rsidRDefault="005068EB" w:rsidP="002321B0">
            <w:pPr>
              <w:pStyle w:val="ENoteTableText"/>
              <w:tabs>
                <w:tab w:val="center" w:leader="dot" w:pos="2268"/>
              </w:tabs>
            </w:pPr>
          </w:p>
        </w:tc>
        <w:tc>
          <w:tcPr>
            <w:tcW w:w="3545" w:type="pct"/>
            <w:shd w:val="clear" w:color="auto" w:fill="auto"/>
          </w:tcPr>
          <w:p w:rsidR="005068EB" w:rsidRPr="00385EED" w:rsidRDefault="005068EB" w:rsidP="00EA10C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Division</w:t>
            </w:r>
            <w:r w:rsidR="00385EED">
              <w:t> </w:t>
            </w:r>
            <w:r w:rsidRPr="00385EED">
              <w:t>3</w:t>
            </w:r>
            <w:r w:rsidRPr="00385EED">
              <w:tab/>
            </w:r>
          </w:p>
        </w:tc>
        <w:tc>
          <w:tcPr>
            <w:tcW w:w="3545" w:type="pct"/>
            <w:shd w:val="clear" w:color="auto" w:fill="auto"/>
          </w:tcPr>
          <w:p w:rsidR="00065C5D" w:rsidRPr="00385EED" w:rsidRDefault="00065C5D" w:rsidP="00A655A3">
            <w:pPr>
              <w:pStyle w:val="ENoteTableText"/>
            </w:pPr>
            <w:r w:rsidRPr="00385EED">
              <w:t>rs No 76, 1997</w:t>
            </w:r>
          </w:p>
        </w:tc>
      </w:tr>
      <w:tr w:rsidR="005068EB" w:rsidRPr="00385EED" w:rsidTr="007B7EE5">
        <w:trPr>
          <w:cantSplit/>
        </w:trPr>
        <w:tc>
          <w:tcPr>
            <w:tcW w:w="1455" w:type="pct"/>
            <w:shd w:val="clear" w:color="auto" w:fill="auto"/>
          </w:tcPr>
          <w:p w:rsidR="005068EB" w:rsidRPr="00385EED" w:rsidRDefault="005068EB" w:rsidP="002321B0">
            <w:pPr>
              <w:pStyle w:val="ENoteTableText"/>
              <w:tabs>
                <w:tab w:val="center" w:leader="dot" w:pos="2268"/>
              </w:tabs>
            </w:pPr>
          </w:p>
        </w:tc>
        <w:tc>
          <w:tcPr>
            <w:tcW w:w="3545" w:type="pct"/>
            <w:shd w:val="clear" w:color="auto" w:fill="auto"/>
          </w:tcPr>
          <w:p w:rsidR="005068EB" w:rsidRPr="00385EED" w:rsidRDefault="005068EB" w:rsidP="00EA10C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8.06</w:t>
            </w:r>
            <w:r w:rsidRPr="00385EED">
              <w:tab/>
            </w:r>
          </w:p>
        </w:tc>
        <w:tc>
          <w:tcPr>
            <w:tcW w:w="3545" w:type="pct"/>
            <w:shd w:val="clear" w:color="auto" w:fill="auto"/>
          </w:tcPr>
          <w:p w:rsidR="00065C5D" w:rsidRPr="00385EED" w:rsidRDefault="00065C5D">
            <w:pPr>
              <w:pStyle w:val="ENoteTableText"/>
            </w:pPr>
            <w:r w:rsidRPr="00385EED">
              <w:t>rs No 76, 1997</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8.06A</w:t>
            </w:r>
            <w:r w:rsidRPr="00385EED">
              <w:tab/>
            </w:r>
          </w:p>
        </w:tc>
        <w:tc>
          <w:tcPr>
            <w:tcW w:w="3545" w:type="pct"/>
            <w:shd w:val="clear" w:color="auto" w:fill="auto"/>
          </w:tcPr>
          <w:p w:rsidR="00065C5D" w:rsidRPr="00385EED" w:rsidRDefault="00065C5D">
            <w:pPr>
              <w:pStyle w:val="ENoteTableText"/>
            </w:pPr>
            <w:r w:rsidRPr="00385EED">
              <w:t>ad No 76, 1997</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Division</w:t>
            </w:r>
            <w:r w:rsidR="00385EED">
              <w:t> </w:t>
            </w:r>
            <w:r w:rsidRPr="00385EED">
              <w:t>4 heading</w:t>
            </w:r>
            <w:r w:rsidRPr="00385EED">
              <w:tab/>
            </w:r>
          </w:p>
        </w:tc>
        <w:tc>
          <w:tcPr>
            <w:tcW w:w="3545" w:type="pct"/>
            <w:shd w:val="clear" w:color="auto" w:fill="auto"/>
          </w:tcPr>
          <w:p w:rsidR="00065C5D" w:rsidRPr="00385EED" w:rsidRDefault="00065C5D" w:rsidP="00DD08B6">
            <w:pPr>
              <w:pStyle w:val="ENoteTableText"/>
            </w:pPr>
            <w:r w:rsidRPr="00385EED">
              <w:t>rs No 76, 1997; No 287, 2010</w:t>
            </w:r>
          </w:p>
        </w:tc>
      </w:tr>
      <w:tr w:rsidR="001B4E1C" w:rsidRPr="00385EED" w:rsidTr="007B7EE5">
        <w:trPr>
          <w:cantSplit/>
        </w:trPr>
        <w:tc>
          <w:tcPr>
            <w:tcW w:w="1455" w:type="pct"/>
            <w:shd w:val="clear" w:color="auto" w:fill="auto"/>
          </w:tcPr>
          <w:p w:rsidR="001B4E1C" w:rsidRPr="00385EED" w:rsidRDefault="001B4E1C" w:rsidP="002321B0">
            <w:pPr>
              <w:pStyle w:val="ENoteTableText"/>
              <w:tabs>
                <w:tab w:val="center" w:leader="dot" w:pos="2268"/>
              </w:tabs>
            </w:pPr>
          </w:p>
        </w:tc>
        <w:tc>
          <w:tcPr>
            <w:tcW w:w="3545" w:type="pct"/>
            <w:shd w:val="clear" w:color="auto" w:fill="auto"/>
          </w:tcPr>
          <w:p w:rsidR="001B4E1C" w:rsidRPr="00385EED" w:rsidRDefault="00DD08B6">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Division</w:t>
            </w:r>
            <w:r w:rsidR="00385EED">
              <w:t> </w:t>
            </w:r>
            <w:r w:rsidRPr="00385EED">
              <w:t>4</w:t>
            </w:r>
            <w:r w:rsidRPr="00385EED">
              <w:tab/>
            </w:r>
          </w:p>
        </w:tc>
        <w:tc>
          <w:tcPr>
            <w:tcW w:w="3545" w:type="pct"/>
            <w:shd w:val="clear" w:color="auto" w:fill="auto"/>
          </w:tcPr>
          <w:p w:rsidR="00065C5D" w:rsidRPr="00385EED" w:rsidRDefault="00065C5D">
            <w:pPr>
              <w:pStyle w:val="ENoteTableText"/>
            </w:pPr>
            <w:r w:rsidRPr="00385EED">
              <w:t>rs No 287, 2010</w:t>
            </w:r>
          </w:p>
        </w:tc>
      </w:tr>
      <w:tr w:rsidR="001B4E1C" w:rsidRPr="00385EED" w:rsidTr="007B7EE5">
        <w:trPr>
          <w:cantSplit/>
        </w:trPr>
        <w:tc>
          <w:tcPr>
            <w:tcW w:w="1455" w:type="pct"/>
            <w:shd w:val="clear" w:color="auto" w:fill="auto"/>
          </w:tcPr>
          <w:p w:rsidR="001B4E1C" w:rsidRPr="00385EED" w:rsidRDefault="001B4E1C" w:rsidP="002321B0">
            <w:pPr>
              <w:pStyle w:val="ENoteTableText"/>
              <w:tabs>
                <w:tab w:val="center" w:leader="dot" w:pos="2268"/>
              </w:tabs>
            </w:pPr>
          </w:p>
        </w:tc>
        <w:tc>
          <w:tcPr>
            <w:tcW w:w="3545" w:type="pct"/>
            <w:shd w:val="clear" w:color="auto" w:fill="auto"/>
          </w:tcPr>
          <w:p w:rsidR="001B4E1C" w:rsidRPr="00385EED" w:rsidRDefault="00DD08B6">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8.07</w:t>
            </w:r>
            <w:r w:rsidRPr="00385EED">
              <w:tab/>
            </w:r>
          </w:p>
        </w:tc>
        <w:tc>
          <w:tcPr>
            <w:tcW w:w="3545" w:type="pct"/>
            <w:shd w:val="clear" w:color="auto" w:fill="auto"/>
          </w:tcPr>
          <w:p w:rsidR="00065C5D" w:rsidRPr="00385EED" w:rsidRDefault="00065C5D">
            <w:pPr>
              <w:pStyle w:val="ENoteTableText"/>
            </w:pPr>
            <w:r w:rsidRPr="00385EED">
              <w:t>rs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8.08</w:t>
            </w:r>
            <w:r w:rsidRPr="00385EED">
              <w:tab/>
            </w:r>
          </w:p>
        </w:tc>
        <w:tc>
          <w:tcPr>
            <w:tcW w:w="3545" w:type="pct"/>
            <w:shd w:val="clear" w:color="auto" w:fill="auto"/>
          </w:tcPr>
          <w:p w:rsidR="00065C5D" w:rsidRPr="00385EED" w:rsidRDefault="00065C5D">
            <w:pPr>
              <w:pStyle w:val="ENoteTableText"/>
            </w:pPr>
            <w:r w:rsidRPr="00385EED">
              <w:t>am No 76, 1997</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rs No 287, 2010</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8.09</w:t>
            </w:r>
            <w:r w:rsidRPr="00385EED">
              <w:tab/>
            </w:r>
          </w:p>
        </w:tc>
        <w:tc>
          <w:tcPr>
            <w:tcW w:w="3545" w:type="pct"/>
            <w:shd w:val="clear" w:color="auto" w:fill="auto"/>
          </w:tcPr>
          <w:p w:rsidR="00065C5D" w:rsidRPr="00385EED" w:rsidRDefault="00065C5D">
            <w:pPr>
              <w:pStyle w:val="ENoteTableText"/>
            </w:pPr>
            <w:r w:rsidRPr="00385EED">
              <w:t>am No 255, 2002</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rs No 287, 2010</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8.10</w:t>
            </w:r>
            <w:r w:rsidRPr="00385EED">
              <w:tab/>
            </w:r>
          </w:p>
        </w:tc>
        <w:tc>
          <w:tcPr>
            <w:tcW w:w="3545" w:type="pct"/>
            <w:shd w:val="clear" w:color="auto" w:fill="auto"/>
          </w:tcPr>
          <w:p w:rsidR="00065C5D" w:rsidRPr="00385EED" w:rsidRDefault="00065C5D">
            <w:pPr>
              <w:pStyle w:val="ENoteTableText"/>
            </w:pPr>
            <w:r w:rsidRPr="00385EED">
              <w:t>am No 278, 1996</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rs No 287, 2010</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8.11</w:t>
            </w:r>
            <w:r w:rsidRPr="00385EED">
              <w:tab/>
            </w:r>
          </w:p>
        </w:tc>
        <w:tc>
          <w:tcPr>
            <w:tcW w:w="3545" w:type="pct"/>
            <w:shd w:val="clear" w:color="auto" w:fill="auto"/>
          </w:tcPr>
          <w:p w:rsidR="00065C5D" w:rsidRPr="00385EED" w:rsidRDefault="00065C5D">
            <w:pPr>
              <w:pStyle w:val="ENoteTableText"/>
            </w:pPr>
            <w:r w:rsidRPr="00385EED">
              <w:t>rs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8.11A</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rep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w:t>
            </w:r>
            <w:r w:rsidRPr="00385EED">
              <w:tab/>
            </w:r>
          </w:p>
        </w:tc>
        <w:tc>
          <w:tcPr>
            <w:tcW w:w="3545" w:type="pct"/>
            <w:shd w:val="clear" w:color="auto" w:fill="auto"/>
          </w:tcPr>
          <w:p w:rsidR="00065C5D" w:rsidRPr="00385EED" w:rsidRDefault="00065C5D">
            <w:pPr>
              <w:pStyle w:val="ENoteTableText"/>
            </w:pPr>
            <w:r w:rsidRPr="00385EED">
              <w:t>rep No 255, 2002</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ad No 76, 2003</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rs No 287, 2010</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8.12A</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8.12B</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8.12C</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8.12D</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8.12E</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8.12F</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8.12G</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8.12H</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8.12I</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8.12J</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8.12K</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8.12L</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8.12M</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8.12N</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8.12O</w:t>
            </w:r>
            <w:r w:rsidRPr="00385EED">
              <w:tab/>
            </w:r>
          </w:p>
        </w:tc>
        <w:tc>
          <w:tcPr>
            <w:tcW w:w="3545" w:type="pct"/>
            <w:shd w:val="clear" w:color="auto" w:fill="auto"/>
          </w:tcPr>
          <w:p w:rsidR="00065C5D" w:rsidRPr="00385EED" w:rsidRDefault="00065C5D">
            <w:pPr>
              <w:pStyle w:val="ENoteTableText"/>
            </w:pPr>
            <w:r w:rsidRPr="00385EED">
              <w:t>ad No 287, 2010</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8.13</w:t>
            </w:r>
            <w:r w:rsidRPr="00385EED">
              <w:tab/>
            </w:r>
          </w:p>
        </w:tc>
        <w:tc>
          <w:tcPr>
            <w:tcW w:w="3545" w:type="pct"/>
            <w:shd w:val="clear" w:color="auto" w:fill="auto"/>
          </w:tcPr>
          <w:p w:rsidR="00065C5D" w:rsidRPr="00385EED" w:rsidRDefault="00065C5D">
            <w:pPr>
              <w:pStyle w:val="ENoteTableText"/>
            </w:pPr>
            <w:r w:rsidRPr="00385EED">
              <w:t>am No 262, 2001</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8.14</w:t>
            </w:r>
            <w:r w:rsidRPr="00385EED">
              <w:tab/>
            </w:r>
          </w:p>
        </w:tc>
        <w:tc>
          <w:tcPr>
            <w:tcW w:w="3545" w:type="pct"/>
            <w:shd w:val="clear" w:color="auto" w:fill="auto"/>
          </w:tcPr>
          <w:p w:rsidR="00065C5D" w:rsidRPr="00385EED" w:rsidRDefault="00065C5D">
            <w:pPr>
              <w:pStyle w:val="ENoteTableText"/>
            </w:pPr>
            <w:r w:rsidRPr="00385EED">
              <w:t>am No 262, 2001</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Division</w:t>
            </w:r>
            <w:r w:rsidR="00385EED">
              <w:t> </w:t>
            </w:r>
            <w:r w:rsidRPr="00385EED">
              <w:t>5A</w:t>
            </w:r>
            <w:r w:rsidRPr="00385EED">
              <w:tab/>
            </w:r>
          </w:p>
        </w:tc>
        <w:tc>
          <w:tcPr>
            <w:tcW w:w="3545" w:type="pct"/>
            <w:shd w:val="clear" w:color="auto" w:fill="auto"/>
          </w:tcPr>
          <w:p w:rsidR="00065C5D" w:rsidRPr="00385EED" w:rsidRDefault="00065C5D">
            <w:pPr>
              <w:pStyle w:val="ENoteTableText"/>
            </w:pPr>
            <w:r w:rsidRPr="00385EED">
              <w:t>ad No 278, 1996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pPr>
              <w:pStyle w:val="ENoteTableText"/>
            </w:pPr>
            <w:r w:rsidRPr="00385EED">
              <w:t>rep No 76, 1997</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8.14A</w:t>
            </w:r>
            <w:r w:rsidRPr="00385EED">
              <w:tab/>
            </w:r>
          </w:p>
        </w:tc>
        <w:tc>
          <w:tcPr>
            <w:tcW w:w="3545" w:type="pct"/>
            <w:shd w:val="clear" w:color="auto" w:fill="auto"/>
          </w:tcPr>
          <w:p w:rsidR="00065C5D" w:rsidRPr="00385EED" w:rsidRDefault="00065C5D">
            <w:pPr>
              <w:pStyle w:val="ENoteTableText"/>
            </w:pPr>
            <w:r w:rsidRPr="00385EED">
              <w:t>ad No 278, 1996</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am No 76, 1997</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rep No 76, 1997</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Division</w:t>
            </w:r>
            <w:r w:rsidR="00385EED">
              <w:t> </w:t>
            </w:r>
            <w:r w:rsidRPr="00385EED">
              <w:t>6</w:t>
            </w:r>
            <w:r w:rsidRPr="00385EED">
              <w:tab/>
            </w:r>
          </w:p>
        </w:tc>
        <w:tc>
          <w:tcPr>
            <w:tcW w:w="3545" w:type="pct"/>
            <w:shd w:val="clear" w:color="auto" w:fill="auto"/>
          </w:tcPr>
          <w:p w:rsidR="00065C5D" w:rsidRPr="00385EED" w:rsidRDefault="00065C5D">
            <w:pPr>
              <w:pStyle w:val="ENoteTableText"/>
            </w:pPr>
            <w:r w:rsidRPr="00385EED">
              <w:t>rs No 255, 2002</w:t>
            </w:r>
          </w:p>
        </w:tc>
      </w:tr>
      <w:tr w:rsidR="00435D42" w:rsidRPr="00385EED" w:rsidTr="007B7EE5">
        <w:trPr>
          <w:cantSplit/>
        </w:trPr>
        <w:tc>
          <w:tcPr>
            <w:tcW w:w="1455" w:type="pct"/>
            <w:shd w:val="clear" w:color="auto" w:fill="auto"/>
          </w:tcPr>
          <w:p w:rsidR="00435D42" w:rsidRPr="00385EED" w:rsidRDefault="00435D42" w:rsidP="002321B0">
            <w:pPr>
              <w:pStyle w:val="ENoteTableText"/>
              <w:tabs>
                <w:tab w:val="center" w:leader="dot" w:pos="2268"/>
              </w:tabs>
            </w:pPr>
          </w:p>
        </w:tc>
        <w:tc>
          <w:tcPr>
            <w:tcW w:w="3545" w:type="pct"/>
            <w:shd w:val="clear" w:color="auto" w:fill="auto"/>
          </w:tcPr>
          <w:p w:rsidR="00435D42" w:rsidRPr="00385EED" w:rsidRDefault="00435D42">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8.15</w:t>
            </w:r>
            <w:r w:rsidRPr="00385EED">
              <w:tab/>
            </w:r>
          </w:p>
        </w:tc>
        <w:tc>
          <w:tcPr>
            <w:tcW w:w="3545" w:type="pct"/>
            <w:shd w:val="clear" w:color="auto" w:fill="auto"/>
          </w:tcPr>
          <w:p w:rsidR="00065C5D" w:rsidRPr="00385EED" w:rsidRDefault="00065C5D">
            <w:pPr>
              <w:pStyle w:val="ENoteTableText"/>
            </w:pPr>
            <w:r w:rsidRPr="00385EED">
              <w:t>rs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8.16</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8.17</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8.18</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8.19</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8.20</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8.21</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8.22</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8.23</w:t>
            </w:r>
            <w:r w:rsidRPr="00385EED">
              <w:tab/>
            </w:r>
          </w:p>
        </w:tc>
        <w:tc>
          <w:tcPr>
            <w:tcW w:w="3545" w:type="pct"/>
            <w:shd w:val="clear" w:color="auto" w:fill="auto"/>
          </w:tcPr>
          <w:p w:rsidR="00065C5D" w:rsidRPr="00385EED" w:rsidRDefault="00065C5D">
            <w:pPr>
              <w:pStyle w:val="ENoteTableText"/>
            </w:pPr>
            <w:r w:rsidRPr="00385EED">
              <w:t xml:space="preserve">ad No 255, 2002 </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8.24</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8.25</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8.26</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8.27</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8.28</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am No 76, 2003</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8.29</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8.30</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am No 76, 2003</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8.31</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EA2E2E">
            <w:pPr>
              <w:pStyle w:val="ENoteTableText"/>
              <w:tabs>
                <w:tab w:val="center" w:leader="dot" w:pos="2268"/>
              </w:tabs>
              <w:rPr>
                <w:noProof/>
              </w:rPr>
            </w:pPr>
            <w:r w:rsidRPr="00385EED">
              <w:rPr>
                <w:noProof/>
              </w:rPr>
              <w:t>Subdivision</w:t>
            </w:r>
            <w:r w:rsidR="00385EED">
              <w:rPr>
                <w:noProof/>
              </w:rPr>
              <w:t> </w:t>
            </w:r>
            <w:r w:rsidRPr="00385EED">
              <w:rPr>
                <w:noProof/>
              </w:rPr>
              <w:t>4 heading</w:t>
            </w:r>
            <w:r w:rsidRPr="00385EED">
              <w:rPr>
                <w:noProof/>
              </w:rPr>
              <w:tab/>
            </w:r>
          </w:p>
        </w:tc>
        <w:tc>
          <w:tcPr>
            <w:tcW w:w="3545" w:type="pct"/>
            <w:shd w:val="clear" w:color="auto" w:fill="auto"/>
          </w:tcPr>
          <w:p w:rsidR="00065C5D" w:rsidRPr="00385EED" w:rsidRDefault="00065C5D">
            <w:pPr>
              <w:pStyle w:val="ENoteTableText"/>
            </w:pPr>
            <w:r w:rsidRPr="00385EED">
              <w:t>rs No 256, 2004</w:t>
            </w:r>
          </w:p>
        </w:tc>
      </w:tr>
      <w:tr w:rsidR="00435D42" w:rsidRPr="00385EED" w:rsidTr="007B7EE5">
        <w:trPr>
          <w:cantSplit/>
        </w:trPr>
        <w:tc>
          <w:tcPr>
            <w:tcW w:w="1455" w:type="pct"/>
            <w:shd w:val="clear" w:color="auto" w:fill="auto"/>
          </w:tcPr>
          <w:p w:rsidR="00435D42" w:rsidRPr="00385EED" w:rsidRDefault="00435D42" w:rsidP="00EA2E2E">
            <w:pPr>
              <w:pStyle w:val="ENoteTableText"/>
              <w:tabs>
                <w:tab w:val="center" w:leader="dot" w:pos="2268"/>
              </w:tabs>
              <w:rPr>
                <w:noProof/>
              </w:rPr>
            </w:pPr>
          </w:p>
        </w:tc>
        <w:tc>
          <w:tcPr>
            <w:tcW w:w="3545" w:type="pct"/>
            <w:shd w:val="clear" w:color="auto" w:fill="auto"/>
          </w:tcPr>
          <w:p w:rsidR="00435D42" w:rsidRPr="00385EED" w:rsidRDefault="00435D42">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8.32</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8.33</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8.34</w:t>
            </w:r>
            <w:r w:rsidRPr="00385EED">
              <w:tab/>
            </w:r>
          </w:p>
        </w:tc>
        <w:tc>
          <w:tcPr>
            <w:tcW w:w="3545" w:type="pct"/>
            <w:shd w:val="clear" w:color="auto" w:fill="auto"/>
          </w:tcPr>
          <w:p w:rsidR="00065C5D" w:rsidRPr="00385EED" w:rsidRDefault="00065C5D">
            <w:pPr>
              <w:pStyle w:val="ENoteTableText"/>
            </w:pPr>
            <w:r w:rsidRPr="00385EED">
              <w:t>ad No 255, 2002</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Subdivision</w:t>
            </w:r>
            <w:r w:rsidR="00385EED">
              <w:t> </w:t>
            </w:r>
            <w:r w:rsidRPr="00385EED">
              <w:t>4A</w:t>
            </w:r>
            <w:r w:rsidRPr="00385EED">
              <w:tab/>
            </w:r>
          </w:p>
        </w:tc>
        <w:tc>
          <w:tcPr>
            <w:tcW w:w="3545" w:type="pct"/>
            <w:shd w:val="clear" w:color="auto" w:fill="auto"/>
          </w:tcPr>
          <w:p w:rsidR="00065C5D" w:rsidRPr="00385EED" w:rsidRDefault="00065C5D">
            <w:pPr>
              <w:pStyle w:val="ENoteTableText"/>
            </w:pPr>
            <w:r w:rsidRPr="00385EED">
              <w:t>ad No 256, 2004</w:t>
            </w:r>
          </w:p>
        </w:tc>
      </w:tr>
      <w:tr w:rsidR="007D7312" w:rsidRPr="00385EED" w:rsidTr="007B7EE5">
        <w:trPr>
          <w:cantSplit/>
        </w:trPr>
        <w:tc>
          <w:tcPr>
            <w:tcW w:w="1455" w:type="pct"/>
            <w:shd w:val="clear" w:color="auto" w:fill="auto"/>
          </w:tcPr>
          <w:p w:rsidR="007D7312" w:rsidRPr="00385EED" w:rsidRDefault="007D7312" w:rsidP="002321B0">
            <w:pPr>
              <w:pStyle w:val="ENoteTableText"/>
              <w:tabs>
                <w:tab w:val="center" w:leader="dot" w:pos="2268"/>
              </w:tabs>
            </w:pPr>
          </w:p>
        </w:tc>
        <w:tc>
          <w:tcPr>
            <w:tcW w:w="3545" w:type="pct"/>
            <w:shd w:val="clear" w:color="auto" w:fill="auto"/>
          </w:tcPr>
          <w:p w:rsidR="007D7312" w:rsidRPr="00385EED" w:rsidRDefault="007D7312">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8.34A</w:t>
            </w:r>
            <w:r w:rsidRPr="00385EED">
              <w:tab/>
            </w:r>
          </w:p>
        </w:tc>
        <w:tc>
          <w:tcPr>
            <w:tcW w:w="3545" w:type="pct"/>
            <w:shd w:val="clear" w:color="auto" w:fill="auto"/>
          </w:tcPr>
          <w:p w:rsidR="00065C5D" w:rsidRPr="00385EED" w:rsidRDefault="00065C5D">
            <w:pPr>
              <w:pStyle w:val="ENoteTableText"/>
            </w:pPr>
            <w:r w:rsidRPr="00385EED">
              <w:t>ad No 256, 2004</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p>
        </w:tc>
        <w:tc>
          <w:tcPr>
            <w:tcW w:w="3545" w:type="pct"/>
            <w:shd w:val="clear" w:color="auto" w:fill="auto"/>
          </w:tcPr>
          <w:p w:rsidR="00065C5D" w:rsidRPr="00385EED" w:rsidRDefault="00065C5D" w:rsidP="008A3DA4">
            <w:pPr>
              <w:pStyle w:val="ENoteTableText"/>
            </w:pPr>
            <w:r w:rsidRPr="00385EED">
              <w:t>rep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Subdivision</w:t>
            </w:r>
            <w:r w:rsidR="00385EED">
              <w:t> </w:t>
            </w:r>
            <w:r w:rsidRPr="00385EED">
              <w:t>5</w:t>
            </w:r>
            <w:r w:rsidRPr="00385EED">
              <w:tab/>
            </w:r>
          </w:p>
        </w:tc>
        <w:tc>
          <w:tcPr>
            <w:tcW w:w="3545" w:type="pct"/>
            <w:shd w:val="clear" w:color="auto" w:fill="auto"/>
          </w:tcPr>
          <w:p w:rsidR="00065C5D" w:rsidRPr="00385EED" w:rsidRDefault="00065C5D">
            <w:pPr>
              <w:pStyle w:val="ENoteTableText"/>
            </w:pPr>
            <w:r w:rsidRPr="00385EED">
              <w:t>ad No 76, 2003</w:t>
            </w:r>
          </w:p>
        </w:tc>
      </w:tr>
      <w:tr w:rsidR="007D7312" w:rsidRPr="00385EED" w:rsidTr="007B7EE5">
        <w:trPr>
          <w:cantSplit/>
        </w:trPr>
        <w:tc>
          <w:tcPr>
            <w:tcW w:w="1455" w:type="pct"/>
            <w:shd w:val="clear" w:color="auto" w:fill="auto"/>
          </w:tcPr>
          <w:p w:rsidR="007D7312" w:rsidRPr="00385EED" w:rsidRDefault="007D7312" w:rsidP="002321B0">
            <w:pPr>
              <w:pStyle w:val="ENoteTableText"/>
              <w:tabs>
                <w:tab w:val="center" w:leader="dot" w:pos="2268"/>
              </w:tabs>
            </w:pPr>
          </w:p>
        </w:tc>
        <w:tc>
          <w:tcPr>
            <w:tcW w:w="3545" w:type="pct"/>
            <w:shd w:val="clear" w:color="auto" w:fill="auto"/>
          </w:tcPr>
          <w:p w:rsidR="007D7312" w:rsidRPr="00385EED" w:rsidRDefault="007D7312">
            <w:pPr>
              <w:pStyle w:val="ENoteTableText"/>
            </w:pPr>
            <w:r w:rsidRPr="00385EED">
              <w:t>rep F2016L01926</w:t>
            </w:r>
          </w:p>
        </w:tc>
      </w:tr>
      <w:tr w:rsidR="005068EB" w:rsidRPr="00385EED" w:rsidTr="007B7EE5">
        <w:trPr>
          <w:cantSplit/>
        </w:trPr>
        <w:tc>
          <w:tcPr>
            <w:tcW w:w="1455" w:type="pct"/>
            <w:shd w:val="clear" w:color="auto" w:fill="auto"/>
          </w:tcPr>
          <w:p w:rsidR="005068EB" w:rsidRPr="00385EED" w:rsidRDefault="005068EB" w:rsidP="002321B0">
            <w:pPr>
              <w:pStyle w:val="ENoteTableText"/>
              <w:tabs>
                <w:tab w:val="center" w:leader="dot" w:pos="2268"/>
              </w:tabs>
              <w:rPr>
                <w:b/>
              </w:rPr>
            </w:pPr>
            <w:r w:rsidRPr="00385EED">
              <w:rPr>
                <w:b/>
              </w:rPr>
              <w:t>Division</w:t>
            </w:r>
            <w:r w:rsidR="00385EED">
              <w:rPr>
                <w:b/>
              </w:rPr>
              <w:t> </w:t>
            </w:r>
            <w:r w:rsidRPr="00385EED">
              <w:rPr>
                <w:b/>
              </w:rPr>
              <w:t>2</w:t>
            </w:r>
          </w:p>
        </w:tc>
        <w:tc>
          <w:tcPr>
            <w:tcW w:w="3545" w:type="pct"/>
            <w:shd w:val="clear" w:color="auto" w:fill="auto"/>
          </w:tcPr>
          <w:p w:rsidR="005068EB" w:rsidRPr="00385EED" w:rsidRDefault="005068EB">
            <w:pPr>
              <w:pStyle w:val="ENoteTableText"/>
            </w:pPr>
          </w:p>
        </w:tc>
      </w:tr>
      <w:tr w:rsidR="005068EB" w:rsidRPr="00385EED" w:rsidTr="007B7EE5">
        <w:trPr>
          <w:cantSplit/>
        </w:trPr>
        <w:tc>
          <w:tcPr>
            <w:tcW w:w="1455" w:type="pct"/>
            <w:shd w:val="clear" w:color="auto" w:fill="auto"/>
          </w:tcPr>
          <w:p w:rsidR="005068EB" w:rsidRPr="00385EED" w:rsidRDefault="005068EB" w:rsidP="002321B0">
            <w:pPr>
              <w:pStyle w:val="ENoteTableText"/>
              <w:tabs>
                <w:tab w:val="center" w:leader="dot" w:pos="2268"/>
              </w:tabs>
            </w:pPr>
            <w:r w:rsidRPr="00385EED">
              <w:t>Division</w:t>
            </w:r>
            <w:r w:rsidR="00385EED">
              <w:t> </w:t>
            </w:r>
            <w:r w:rsidRPr="00385EED">
              <w:t>2</w:t>
            </w:r>
            <w:r w:rsidRPr="00385EED">
              <w:tab/>
            </w:r>
          </w:p>
        </w:tc>
        <w:tc>
          <w:tcPr>
            <w:tcW w:w="3545" w:type="pct"/>
            <w:shd w:val="clear" w:color="auto" w:fill="auto"/>
          </w:tcPr>
          <w:p w:rsidR="005068EB" w:rsidRPr="00385EED" w:rsidRDefault="005068EB">
            <w:pPr>
              <w:pStyle w:val="ENoteTableText"/>
            </w:pPr>
            <w:r w:rsidRPr="00385EED">
              <w:t>ad F2016L01926</w:t>
            </w:r>
          </w:p>
        </w:tc>
      </w:tr>
      <w:tr w:rsidR="00065C5D" w:rsidRPr="00385EED" w:rsidTr="007B7EE5">
        <w:trPr>
          <w:cantSplit/>
        </w:trPr>
        <w:tc>
          <w:tcPr>
            <w:tcW w:w="1455" w:type="pct"/>
            <w:shd w:val="clear" w:color="auto" w:fill="auto"/>
          </w:tcPr>
          <w:p w:rsidR="00065C5D" w:rsidRPr="00385EED" w:rsidRDefault="00065C5D" w:rsidP="002321B0">
            <w:pPr>
              <w:pStyle w:val="ENoteTableText"/>
              <w:tabs>
                <w:tab w:val="center" w:leader="dot" w:pos="2268"/>
              </w:tabs>
            </w:pPr>
            <w:r w:rsidRPr="00385EED">
              <w:t>r. 8.35</w:t>
            </w:r>
            <w:r w:rsidRPr="00385EED">
              <w:tab/>
            </w:r>
          </w:p>
        </w:tc>
        <w:tc>
          <w:tcPr>
            <w:tcW w:w="3545" w:type="pct"/>
            <w:shd w:val="clear" w:color="auto" w:fill="auto"/>
          </w:tcPr>
          <w:p w:rsidR="00065C5D" w:rsidRPr="00385EED" w:rsidRDefault="00065C5D">
            <w:pPr>
              <w:pStyle w:val="ENoteTableText"/>
            </w:pPr>
            <w:r w:rsidRPr="00385EED">
              <w:t>ad No 76, 2003</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065C5D">
            <w:pPr>
              <w:pStyle w:val="ENoteTableText"/>
            </w:pPr>
            <w:r w:rsidRPr="00385EED">
              <w:t>am No 256, 2004; No 195, 2010</w:t>
            </w:r>
          </w:p>
        </w:tc>
      </w:tr>
      <w:tr w:rsidR="00065C5D" w:rsidRPr="00385EED" w:rsidTr="007B7EE5">
        <w:trPr>
          <w:cantSplit/>
        </w:trPr>
        <w:tc>
          <w:tcPr>
            <w:tcW w:w="1455" w:type="pct"/>
            <w:shd w:val="clear" w:color="auto" w:fill="auto"/>
          </w:tcPr>
          <w:p w:rsidR="00065C5D" w:rsidRPr="00385EED" w:rsidRDefault="00065C5D" w:rsidP="00762778">
            <w:pPr>
              <w:pStyle w:val="ENoteTableText"/>
            </w:pPr>
          </w:p>
        </w:tc>
        <w:tc>
          <w:tcPr>
            <w:tcW w:w="3545" w:type="pct"/>
            <w:shd w:val="clear" w:color="auto" w:fill="auto"/>
          </w:tcPr>
          <w:p w:rsidR="00065C5D" w:rsidRPr="00385EED" w:rsidRDefault="009301E0" w:rsidP="007C4B8F">
            <w:pPr>
              <w:pStyle w:val="ENoteTableText"/>
            </w:pPr>
            <w:r w:rsidRPr="00385EED">
              <w:t xml:space="preserve">rs </w:t>
            </w:r>
            <w:r w:rsidR="00065C5D" w:rsidRPr="00385EED">
              <w:t>F2016L01926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8.36</w:t>
            </w:r>
            <w:r w:rsidRPr="00385EED">
              <w:tab/>
            </w:r>
          </w:p>
        </w:tc>
        <w:tc>
          <w:tcPr>
            <w:tcW w:w="3545" w:type="pct"/>
            <w:shd w:val="clear" w:color="auto" w:fill="auto"/>
          </w:tcPr>
          <w:p w:rsidR="009301E0" w:rsidRPr="00385EED" w:rsidRDefault="009301E0">
            <w:pPr>
              <w:pStyle w:val="ENoteTableText"/>
            </w:pPr>
            <w:r w:rsidRPr="00385EED">
              <w:t>ad No 76, 2003</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p>
        </w:tc>
        <w:tc>
          <w:tcPr>
            <w:tcW w:w="3545" w:type="pct"/>
            <w:shd w:val="clear" w:color="auto" w:fill="auto"/>
          </w:tcPr>
          <w:p w:rsidR="009301E0" w:rsidRPr="00385EED" w:rsidRDefault="009301E0" w:rsidP="008A3DA4">
            <w:pPr>
              <w:pStyle w:val="ENoteTableText"/>
            </w:pPr>
            <w:r w:rsidRPr="00385EED">
              <w:t>rep F2016L01926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8.37</w:t>
            </w:r>
            <w:r w:rsidRPr="00385EED">
              <w:tab/>
            </w:r>
          </w:p>
        </w:tc>
        <w:tc>
          <w:tcPr>
            <w:tcW w:w="3545" w:type="pct"/>
            <w:shd w:val="clear" w:color="auto" w:fill="auto"/>
          </w:tcPr>
          <w:p w:rsidR="009301E0" w:rsidRPr="00385EED" w:rsidRDefault="009301E0">
            <w:pPr>
              <w:pStyle w:val="ENoteTableText"/>
            </w:pPr>
            <w:r w:rsidRPr="00385EED">
              <w:t>ad No 76, 2003</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pPr>
              <w:pStyle w:val="ENoteTableText"/>
            </w:pPr>
            <w:r w:rsidRPr="00385EED">
              <w:t>am No 4, 2006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F2016L01926</w:t>
            </w:r>
          </w:p>
        </w:tc>
      </w:tr>
      <w:tr w:rsidR="009301E0" w:rsidRPr="00385EED" w:rsidTr="007B7EE5">
        <w:trPr>
          <w:cantSplit/>
        </w:trPr>
        <w:tc>
          <w:tcPr>
            <w:tcW w:w="1455" w:type="pct"/>
            <w:shd w:val="clear" w:color="auto" w:fill="auto"/>
          </w:tcPr>
          <w:p w:rsidR="009301E0" w:rsidRPr="00385EED" w:rsidRDefault="009301E0" w:rsidP="009301E0">
            <w:pPr>
              <w:pStyle w:val="ENoteTableText"/>
              <w:tabs>
                <w:tab w:val="center" w:leader="dot" w:pos="2268"/>
              </w:tabs>
            </w:pPr>
            <w:r w:rsidRPr="00385EED">
              <w:t>r 8.40</w:t>
            </w:r>
            <w:r w:rsidRPr="00385EED">
              <w:tab/>
            </w:r>
          </w:p>
        </w:tc>
        <w:tc>
          <w:tcPr>
            <w:tcW w:w="3545" w:type="pct"/>
            <w:shd w:val="clear" w:color="auto" w:fill="auto"/>
          </w:tcPr>
          <w:p w:rsidR="009301E0" w:rsidRPr="00385EED" w:rsidRDefault="009301E0" w:rsidP="009301E0">
            <w:pPr>
              <w:pStyle w:val="ENoteTableText"/>
              <w:tabs>
                <w:tab w:val="center" w:leader="dot" w:pos="2268"/>
              </w:tabs>
            </w:pPr>
            <w:r w:rsidRPr="00385EED">
              <w:t>ad F2016L01926</w:t>
            </w:r>
          </w:p>
        </w:tc>
      </w:tr>
      <w:tr w:rsidR="009301E0" w:rsidRPr="00385EED" w:rsidTr="007B7EE5">
        <w:trPr>
          <w:cantSplit/>
        </w:trPr>
        <w:tc>
          <w:tcPr>
            <w:tcW w:w="1455" w:type="pct"/>
            <w:shd w:val="clear" w:color="auto" w:fill="auto"/>
          </w:tcPr>
          <w:p w:rsidR="009301E0" w:rsidRPr="00385EED" w:rsidRDefault="009301E0" w:rsidP="009301E0">
            <w:pPr>
              <w:pStyle w:val="ENoteTableText"/>
              <w:tabs>
                <w:tab w:val="center" w:leader="dot" w:pos="2268"/>
              </w:tabs>
            </w:pPr>
            <w:r w:rsidRPr="00385EED">
              <w:t>r 8.45</w:t>
            </w:r>
            <w:r w:rsidRPr="00385EED">
              <w:tab/>
            </w:r>
          </w:p>
        </w:tc>
        <w:tc>
          <w:tcPr>
            <w:tcW w:w="3545" w:type="pct"/>
            <w:shd w:val="clear" w:color="auto" w:fill="auto"/>
          </w:tcPr>
          <w:p w:rsidR="009301E0" w:rsidRPr="00385EED" w:rsidRDefault="009301E0" w:rsidP="009301E0">
            <w:pPr>
              <w:pStyle w:val="ENoteTableText"/>
              <w:tabs>
                <w:tab w:val="center" w:leader="dot" w:pos="2268"/>
              </w:tabs>
            </w:pPr>
            <w:r w:rsidRPr="00385EED">
              <w:t>ad F2016L01926</w:t>
            </w:r>
          </w:p>
        </w:tc>
      </w:tr>
      <w:tr w:rsidR="001F01AE" w:rsidRPr="00385EED" w:rsidTr="007B7EE5">
        <w:trPr>
          <w:cantSplit/>
        </w:trPr>
        <w:tc>
          <w:tcPr>
            <w:tcW w:w="1455" w:type="pct"/>
            <w:shd w:val="clear" w:color="auto" w:fill="auto"/>
          </w:tcPr>
          <w:p w:rsidR="001F01AE" w:rsidRPr="00385EED" w:rsidRDefault="005068EB" w:rsidP="009301E0">
            <w:pPr>
              <w:pStyle w:val="ENoteTableText"/>
              <w:tabs>
                <w:tab w:val="center" w:leader="dot" w:pos="2268"/>
              </w:tabs>
              <w:rPr>
                <w:b/>
              </w:rPr>
            </w:pPr>
            <w:r w:rsidRPr="00385EED">
              <w:rPr>
                <w:b/>
              </w:rPr>
              <w:t>Division</w:t>
            </w:r>
            <w:r w:rsidR="00385EED">
              <w:rPr>
                <w:b/>
              </w:rPr>
              <w:t> </w:t>
            </w:r>
            <w:r w:rsidRPr="00385EED">
              <w:rPr>
                <w:b/>
              </w:rPr>
              <w:t>3</w:t>
            </w:r>
          </w:p>
        </w:tc>
        <w:tc>
          <w:tcPr>
            <w:tcW w:w="3545" w:type="pct"/>
            <w:shd w:val="clear" w:color="auto" w:fill="auto"/>
          </w:tcPr>
          <w:p w:rsidR="001F01AE" w:rsidRPr="00385EED" w:rsidRDefault="001F01AE" w:rsidP="009301E0">
            <w:pPr>
              <w:pStyle w:val="ENoteTableText"/>
              <w:tabs>
                <w:tab w:val="center" w:leader="dot" w:pos="2268"/>
              </w:tabs>
            </w:pPr>
          </w:p>
        </w:tc>
      </w:tr>
      <w:tr w:rsidR="005068EB" w:rsidRPr="00385EED" w:rsidTr="007B7EE5">
        <w:trPr>
          <w:cantSplit/>
        </w:trPr>
        <w:tc>
          <w:tcPr>
            <w:tcW w:w="1455" w:type="pct"/>
            <w:shd w:val="clear" w:color="auto" w:fill="auto"/>
          </w:tcPr>
          <w:p w:rsidR="005068EB" w:rsidRPr="00385EED" w:rsidRDefault="005068EB" w:rsidP="009301E0">
            <w:pPr>
              <w:pStyle w:val="ENoteTableText"/>
              <w:tabs>
                <w:tab w:val="center" w:leader="dot" w:pos="2268"/>
              </w:tabs>
            </w:pPr>
            <w:r w:rsidRPr="00385EED">
              <w:t>Division</w:t>
            </w:r>
            <w:r w:rsidR="00385EED">
              <w:t> </w:t>
            </w:r>
            <w:r w:rsidRPr="00385EED">
              <w:t>3</w:t>
            </w:r>
            <w:r w:rsidRPr="00385EED">
              <w:tab/>
            </w:r>
          </w:p>
        </w:tc>
        <w:tc>
          <w:tcPr>
            <w:tcW w:w="3545" w:type="pct"/>
            <w:shd w:val="clear" w:color="auto" w:fill="auto"/>
          </w:tcPr>
          <w:p w:rsidR="005068EB" w:rsidRPr="00385EED" w:rsidRDefault="005068EB" w:rsidP="009301E0">
            <w:pPr>
              <w:pStyle w:val="ENoteTableText"/>
              <w:tabs>
                <w:tab w:val="center" w:leader="dot" w:pos="2268"/>
              </w:tabs>
            </w:pPr>
            <w:r w:rsidRPr="00385EED">
              <w:t>ad F2016L01926</w:t>
            </w:r>
          </w:p>
        </w:tc>
      </w:tr>
      <w:tr w:rsidR="009301E0" w:rsidRPr="00385EED" w:rsidTr="007B7EE5">
        <w:trPr>
          <w:cantSplit/>
        </w:trPr>
        <w:tc>
          <w:tcPr>
            <w:tcW w:w="1455" w:type="pct"/>
            <w:shd w:val="clear" w:color="auto" w:fill="auto"/>
          </w:tcPr>
          <w:p w:rsidR="009301E0" w:rsidRPr="00385EED" w:rsidRDefault="009301E0" w:rsidP="009301E0">
            <w:pPr>
              <w:pStyle w:val="ENoteTableText"/>
              <w:tabs>
                <w:tab w:val="center" w:leader="dot" w:pos="2268"/>
              </w:tabs>
            </w:pPr>
            <w:r w:rsidRPr="00385EED">
              <w:t>r 8.50</w:t>
            </w:r>
            <w:r w:rsidRPr="00385EED">
              <w:tab/>
            </w:r>
          </w:p>
        </w:tc>
        <w:tc>
          <w:tcPr>
            <w:tcW w:w="3545" w:type="pct"/>
            <w:shd w:val="clear" w:color="auto" w:fill="auto"/>
          </w:tcPr>
          <w:p w:rsidR="009301E0" w:rsidRPr="00385EED" w:rsidRDefault="009301E0" w:rsidP="009301E0">
            <w:pPr>
              <w:pStyle w:val="ENoteTableText"/>
            </w:pPr>
            <w:r w:rsidRPr="00385EED">
              <w:t>ad F2016L01926</w:t>
            </w:r>
          </w:p>
        </w:tc>
      </w:tr>
      <w:tr w:rsidR="009301E0" w:rsidRPr="00385EED" w:rsidTr="007B7EE5">
        <w:trPr>
          <w:cantSplit/>
        </w:trPr>
        <w:tc>
          <w:tcPr>
            <w:tcW w:w="1455" w:type="pct"/>
            <w:shd w:val="clear" w:color="auto" w:fill="auto"/>
          </w:tcPr>
          <w:p w:rsidR="009301E0" w:rsidRPr="00385EED" w:rsidRDefault="009301E0" w:rsidP="009301E0">
            <w:pPr>
              <w:pStyle w:val="ENoteTableText"/>
              <w:tabs>
                <w:tab w:val="center" w:leader="dot" w:pos="2268"/>
              </w:tabs>
            </w:pPr>
            <w:r w:rsidRPr="00385EED">
              <w:t>r 8.55</w:t>
            </w:r>
            <w:r w:rsidRPr="00385EED">
              <w:tab/>
            </w:r>
          </w:p>
        </w:tc>
        <w:tc>
          <w:tcPr>
            <w:tcW w:w="3545" w:type="pct"/>
            <w:shd w:val="clear" w:color="auto" w:fill="auto"/>
          </w:tcPr>
          <w:p w:rsidR="009301E0" w:rsidRPr="00385EED" w:rsidRDefault="009301E0" w:rsidP="009301E0">
            <w:pPr>
              <w:pStyle w:val="ENoteTableText"/>
            </w:pPr>
            <w:r w:rsidRPr="00385EED">
              <w:t>ad F2016L01926</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Part</w:t>
            </w:r>
            <w:r w:rsidR="00385EED">
              <w:rPr>
                <w:b/>
                <w:noProof/>
              </w:rPr>
              <w:t> </w:t>
            </w:r>
            <w:r w:rsidRPr="00385EED">
              <w:rPr>
                <w:b/>
                <w:noProof/>
              </w:rPr>
              <w:t>9</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pPr>
              <w:pStyle w:val="ENoteTableText"/>
              <w:tabs>
                <w:tab w:val="center" w:leader="dot" w:pos="2268"/>
              </w:tabs>
              <w:rPr>
                <w:noProof/>
              </w:rPr>
            </w:pPr>
            <w:r w:rsidRPr="00385EED">
              <w:rPr>
                <w:noProof/>
              </w:rPr>
              <w:t>r 9.01</w:t>
            </w:r>
            <w:r w:rsidRPr="00385EED">
              <w:rPr>
                <w:noProof/>
              </w:rPr>
              <w:tab/>
            </w:r>
          </w:p>
        </w:tc>
        <w:tc>
          <w:tcPr>
            <w:tcW w:w="3545" w:type="pct"/>
            <w:shd w:val="clear" w:color="auto" w:fill="auto"/>
          </w:tcPr>
          <w:p w:rsidR="009301E0" w:rsidRPr="00385EED" w:rsidRDefault="009301E0">
            <w:pPr>
              <w:pStyle w:val="ENoteTableText"/>
            </w:pPr>
            <w:r w:rsidRPr="00385EED">
              <w:t>rs No</w:t>
            </w:r>
            <w:r w:rsidR="006D4187" w:rsidRPr="00385EED">
              <w:t> </w:t>
            </w:r>
            <w:r w:rsidRPr="00385EED">
              <w:t>138</w:t>
            </w:r>
            <w:r w:rsidR="000768A3" w:rsidRPr="00385EED">
              <w:t>, 2007</w:t>
            </w:r>
          </w:p>
        </w:tc>
      </w:tr>
      <w:tr w:rsidR="009301E0" w:rsidRPr="00385EED" w:rsidTr="007B7EE5">
        <w:trPr>
          <w:cantSplit/>
        </w:trPr>
        <w:tc>
          <w:tcPr>
            <w:tcW w:w="1455" w:type="pct"/>
            <w:shd w:val="clear" w:color="auto" w:fill="auto"/>
          </w:tcPr>
          <w:p w:rsidR="009301E0" w:rsidRPr="00385EED" w:rsidRDefault="009301E0" w:rsidP="00762778">
            <w:pPr>
              <w:pStyle w:val="ENoteTableText"/>
              <w:rPr>
                <w:noProof/>
              </w:rPr>
            </w:pPr>
          </w:p>
        </w:tc>
        <w:tc>
          <w:tcPr>
            <w:tcW w:w="3545" w:type="pct"/>
            <w:shd w:val="clear" w:color="auto" w:fill="auto"/>
          </w:tcPr>
          <w:p w:rsidR="009301E0" w:rsidRPr="00385EED" w:rsidRDefault="009301E0">
            <w:pPr>
              <w:pStyle w:val="ENoteTableText"/>
            </w:pPr>
            <w:r w:rsidRPr="00385EED">
              <w:t>am No</w:t>
            </w:r>
            <w:r w:rsidR="006D4187" w:rsidRPr="00385EED">
              <w:t> </w:t>
            </w:r>
            <w:r w:rsidRPr="00385EED">
              <w:t>195</w:t>
            </w:r>
            <w:r w:rsidR="000768A3" w:rsidRPr="00385EED">
              <w:t>, 2010; F2019L00592</w:t>
            </w:r>
          </w:p>
        </w:tc>
      </w:tr>
      <w:tr w:rsidR="009301E0" w:rsidRPr="00385EED" w:rsidTr="007B7EE5">
        <w:trPr>
          <w:cantSplit/>
        </w:trPr>
        <w:tc>
          <w:tcPr>
            <w:tcW w:w="1455" w:type="pct"/>
            <w:shd w:val="clear" w:color="auto" w:fill="auto"/>
          </w:tcPr>
          <w:p w:rsidR="009301E0" w:rsidRPr="00385EED" w:rsidRDefault="009301E0">
            <w:pPr>
              <w:pStyle w:val="ENoteTableText"/>
              <w:tabs>
                <w:tab w:val="center" w:leader="dot" w:pos="2268"/>
              </w:tabs>
            </w:pPr>
            <w:r w:rsidRPr="00385EED">
              <w:t>r 9.02</w:t>
            </w:r>
            <w:r w:rsidRPr="00385EED">
              <w:tab/>
            </w:r>
          </w:p>
        </w:tc>
        <w:tc>
          <w:tcPr>
            <w:tcW w:w="3545" w:type="pct"/>
            <w:shd w:val="clear" w:color="auto" w:fill="auto"/>
          </w:tcPr>
          <w:p w:rsidR="009301E0" w:rsidRPr="00385EED" w:rsidRDefault="009301E0">
            <w:pPr>
              <w:pStyle w:val="ENoteTableText"/>
            </w:pPr>
            <w:r w:rsidRPr="00385EED">
              <w:t>ad No</w:t>
            </w:r>
            <w:r w:rsidR="006D4187" w:rsidRPr="00385EED">
              <w:t> </w:t>
            </w:r>
            <w:r w:rsidRPr="00385EED">
              <w:t>76</w:t>
            </w:r>
            <w:r w:rsidR="000768A3" w:rsidRPr="00385EED">
              <w:t>, 2003</w:t>
            </w:r>
          </w:p>
        </w:tc>
      </w:tr>
      <w:tr w:rsidR="006A5B87" w:rsidRPr="00385EED" w:rsidTr="007B7EE5">
        <w:trPr>
          <w:cantSplit/>
        </w:trPr>
        <w:tc>
          <w:tcPr>
            <w:tcW w:w="1455" w:type="pct"/>
            <w:shd w:val="clear" w:color="auto" w:fill="auto"/>
          </w:tcPr>
          <w:p w:rsidR="006A5B87" w:rsidRPr="00385EED" w:rsidRDefault="006A5B87">
            <w:pPr>
              <w:pStyle w:val="ENoteTableText"/>
              <w:tabs>
                <w:tab w:val="center" w:leader="dot" w:pos="2268"/>
              </w:tabs>
            </w:pPr>
          </w:p>
        </w:tc>
        <w:tc>
          <w:tcPr>
            <w:tcW w:w="3545" w:type="pct"/>
            <w:shd w:val="clear" w:color="auto" w:fill="auto"/>
          </w:tcPr>
          <w:p w:rsidR="006A5B87" w:rsidRPr="00385EED" w:rsidRDefault="006A5B87">
            <w:pPr>
              <w:pStyle w:val="ENoteTableText"/>
            </w:pPr>
            <w:r w:rsidRPr="00385EED">
              <w:t>rep No 138, 2007</w:t>
            </w:r>
          </w:p>
        </w:tc>
      </w:tr>
      <w:tr w:rsidR="006A5B87" w:rsidRPr="00385EED" w:rsidTr="007B7EE5">
        <w:trPr>
          <w:cantSplit/>
        </w:trPr>
        <w:tc>
          <w:tcPr>
            <w:tcW w:w="1455" w:type="pct"/>
            <w:shd w:val="clear" w:color="auto" w:fill="auto"/>
          </w:tcPr>
          <w:p w:rsidR="006A5B87" w:rsidRPr="00385EED" w:rsidRDefault="006A5B87" w:rsidP="006A5B87">
            <w:pPr>
              <w:pStyle w:val="ENoteTableText"/>
              <w:tabs>
                <w:tab w:val="center" w:leader="dot" w:pos="2268"/>
              </w:tabs>
            </w:pPr>
            <w:r w:rsidRPr="00385EED">
              <w:t>r 9.02 (prev r 9.08)</w:t>
            </w:r>
            <w:r w:rsidRPr="00385EED">
              <w:tab/>
            </w:r>
          </w:p>
        </w:tc>
        <w:tc>
          <w:tcPr>
            <w:tcW w:w="3545" w:type="pct"/>
            <w:shd w:val="clear" w:color="auto" w:fill="auto"/>
          </w:tcPr>
          <w:p w:rsidR="006A5B87" w:rsidRPr="00385EED" w:rsidRDefault="006A5B87" w:rsidP="006A5B87">
            <w:pPr>
              <w:pStyle w:val="ENoteTableText"/>
            </w:pPr>
            <w:r w:rsidRPr="00385EED">
              <w:t>am No 195, 2010</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6A5B87">
            <w:pPr>
              <w:pStyle w:val="ENoteTableText"/>
            </w:pPr>
            <w:r w:rsidRPr="00385EED">
              <w:t>rs F2019L00592</w:t>
            </w:r>
          </w:p>
        </w:tc>
      </w:tr>
      <w:tr w:rsidR="009301E0" w:rsidRPr="00385EED" w:rsidTr="007B7EE5">
        <w:trPr>
          <w:cantSplit/>
        </w:trPr>
        <w:tc>
          <w:tcPr>
            <w:tcW w:w="1455" w:type="pct"/>
            <w:shd w:val="clear" w:color="auto" w:fill="auto"/>
          </w:tcPr>
          <w:p w:rsidR="009301E0" w:rsidRPr="00385EED" w:rsidRDefault="009301E0">
            <w:pPr>
              <w:pStyle w:val="ENoteTableText"/>
              <w:tabs>
                <w:tab w:val="center" w:leader="dot" w:pos="2268"/>
              </w:tabs>
            </w:pPr>
            <w:r w:rsidRPr="00385EED">
              <w:t>r 9.03</w:t>
            </w:r>
            <w:r w:rsidRPr="00385EED">
              <w:tab/>
            </w:r>
          </w:p>
        </w:tc>
        <w:tc>
          <w:tcPr>
            <w:tcW w:w="3545" w:type="pct"/>
            <w:shd w:val="clear" w:color="auto" w:fill="auto"/>
          </w:tcPr>
          <w:p w:rsidR="009301E0" w:rsidRPr="00385EED" w:rsidRDefault="009301E0">
            <w:pPr>
              <w:pStyle w:val="ENoteTableText"/>
            </w:pPr>
            <w:r w:rsidRPr="00385EED">
              <w:t>ad No</w:t>
            </w:r>
            <w:r w:rsidR="006D4187" w:rsidRPr="00385EED">
              <w:t> </w:t>
            </w:r>
            <w:r w:rsidRPr="00385EED">
              <w:t>76</w:t>
            </w:r>
            <w:r w:rsidR="000D2DF3" w:rsidRPr="00385EED">
              <w:t>, 2003</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pPr>
              <w:pStyle w:val="ENoteTableText"/>
            </w:pPr>
            <w:r w:rsidRPr="00385EED">
              <w:t>rep No</w:t>
            </w:r>
            <w:r w:rsidR="006D4187" w:rsidRPr="00385EED">
              <w:t> </w:t>
            </w:r>
            <w:r w:rsidRPr="00385EED">
              <w:t>138</w:t>
            </w:r>
            <w:r w:rsidR="000D2DF3" w:rsidRPr="00385EED">
              <w:t>, 2007</w:t>
            </w:r>
          </w:p>
        </w:tc>
      </w:tr>
      <w:tr w:rsidR="000D2DF3" w:rsidRPr="00385EED" w:rsidTr="007B7EE5">
        <w:trPr>
          <w:cantSplit/>
        </w:trPr>
        <w:tc>
          <w:tcPr>
            <w:tcW w:w="1455" w:type="pct"/>
            <w:shd w:val="clear" w:color="auto" w:fill="auto"/>
          </w:tcPr>
          <w:p w:rsidR="000D2DF3" w:rsidRPr="00385EED" w:rsidRDefault="000D2DF3" w:rsidP="00762778">
            <w:pPr>
              <w:pStyle w:val="ENoteTableText"/>
            </w:pPr>
          </w:p>
        </w:tc>
        <w:tc>
          <w:tcPr>
            <w:tcW w:w="3545" w:type="pct"/>
            <w:shd w:val="clear" w:color="auto" w:fill="auto"/>
          </w:tcPr>
          <w:p w:rsidR="000D2DF3" w:rsidRPr="00385EED" w:rsidRDefault="000D2DF3" w:rsidP="000D2DF3">
            <w:pPr>
              <w:pStyle w:val="ENoteTableText"/>
            </w:pPr>
            <w:r w:rsidRPr="00385EED">
              <w:t>ad F2019L00592</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9.04</w:t>
            </w:r>
            <w:r w:rsidRPr="00385EED">
              <w:tab/>
            </w:r>
          </w:p>
        </w:tc>
        <w:tc>
          <w:tcPr>
            <w:tcW w:w="3545" w:type="pct"/>
            <w:shd w:val="clear" w:color="auto" w:fill="auto"/>
          </w:tcPr>
          <w:p w:rsidR="009301E0" w:rsidRPr="00385EED" w:rsidRDefault="009301E0" w:rsidP="008A3DA4">
            <w:pPr>
              <w:pStyle w:val="ENoteTableText"/>
            </w:pPr>
            <w:r w:rsidRPr="00385EED">
              <w:t>ad. 2003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2007 No.</w:t>
            </w:r>
            <w:r w:rsidR="00385EED">
              <w:t> </w:t>
            </w:r>
            <w:r w:rsidRPr="00385EED">
              <w:t>138</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9.05</w:t>
            </w:r>
            <w:r w:rsidRPr="00385EED">
              <w:tab/>
            </w:r>
          </w:p>
        </w:tc>
        <w:tc>
          <w:tcPr>
            <w:tcW w:w="3545" w:type="pct"/>
            <w:shd w:val="clear" w:color="auto" w:fill="auto"/>
          </w:tcPr>
          <w:p w:rsidR="009301E0" w:rsidRPr="00385EED" w:rsidRDefault="009301E0" w:rsidP="008A3DA4">
            <w:pPr>
              <w:pStyle w:val="ENoteTableText"/>
            </w:pPr>
            <w:r w:rsidRPr="00385EED">
              <w:t>ad. 2003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2007 No.</w:t>
            </w:r>
            <w:r w:rsidR="00385EED">
              <w:t> </w:t>
            </w:r>
            <w:r w:rsidRPr="00385EED">
              <w:t>138</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9.06</w:t>
            </w:r>
            <w:r w:rsidRPr="00385EED">
              <w:tab/>
            </w:r>
          </w:p>
        </w:tc>
        <w:tc>
          <w:tcPr>
            <w:tcW w:w="3545" w:type="pct"/>
            <w:shd w:val="clear" w:color="auto" w:fill="auto"/>
          </w:tcPr>
          <w:p w:rsidR="009301E0" w:rsidRPr="00385EED" w:rsidRDefault="009301E0" w:rsidP="008A3DA4">
            <w:pPr>
              <w:pStyle w:val="ENoteTableText"/>
            </w:pPr>
            <w:r w:rsidRPr="00385EED">
              <w:t>ad. 2003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2006 No.</w:t>
            </w:r>
            <w:r w:rsidR="00385EED">
              <w:t> </w:t>
            </w:r>
            <w:r w:rsidRPr="00385EED">
              <w:t>4</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2007 No.</w:t>
            </w:r>
            <w:r w:rsidR="00385EED">
              <w:t> </w:t>
            </w:r>
            <w:r w:rsidRPr="00385EED">
              <w:t>138</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9.07</w:t>
            </w:r>
            <w:r w:rsidRPr="00385EED">
              <w:tab/>
            </w:r>
          </w:p>
        </w:tc>
        <w:tc>
          <w:tcPr>
            <w:tcW w:w="3545" w:type="pct"/>
            <w:shd w:val="clear" w:color="auto" w:fill="auto"/>
          </w:tcPr>
          <w:p w:rsidR="009301E0" w:rsidRPr="00385EED" w:rsidRDefault="009301E0" w:rsidP="008A3DA4">
            <w:pPr>
              <w:pStyle w:val="ENoteTableText"/>
            </w:pPr>
            <w:r w:rsidRPr="00385EED">
              <w:t>ad. 2003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2007 No.</w:t>
            </w:r>
            <w:r w:rsidR="00385EED">
              <w:t> </w:t>
            </w:r>
            <w:r w:rsidRPr="00385EED">
              <w:t>138</w:t>
            </w:r>
          </w:p>
        </w:tc>
      </w:tr>
      <w:tr w:rsidR="009301E0" w:rsidRPr="00385EED" w:rsidTr="007B7EE5">
        <w:trPr>
          <w:cantSplit/>
        </w:trPr>
        <w:tc>
          <w:tcPr>
            <w:tcW w:w="1455" w:type="pct"/>
            <w:shd w:val="clear" w:color="auto" w:fill="auto"/>
          </w:tcPr>
          <w:p w:rsidR="009301E0" w:rsidRPr="00385EED" w:rsidRDefault="009301E0" w:rsidP="00597888">
            <w:pPr>
              <w:pStyle w:val="ENoteTableText"/>
              <w:tabs>
                <w:tab w:val="center" w:leader="dot" w:pos="2268"/>
              </w:tabs>
            </w:pPr>
            <w:r w:rsidRPr="00385EED">
              <w:t>r 9.08</w:t>
            </w:r>
            <w:r w:rsidRPr="00385EED">
              <w:tab/>
            </w:r>
          </w:p>
        </w:tc>
        <w:tc>
          <w:tcPr>
            <w:tcW w:w="3545" w:type="pct"/>
            <w:shd w:val="clear" w:color="auto" w:fill="auto"/>
          </w:tcPr>
          <w:p w:rsidR="009301E0" w:rsidRPr="00385EED" w:rsidRDefault="009301E0" w:rsidP="00597888">
            <w:pPr>
              <w:pStyle w:val="ENoteTableText"/>
            </w:pPr>
            <w:r w:rsidRPr="00385EED">
              <w:t xml:space="preserve">ad </w:t>
            </w:r>
            <w:r w:rsidR="00597888" w:rsidRPr="00385EED">
              <w:t>No 138, 2007</w:t>
            </w:r>
          </w:p>
        </w:tc>
      </w:tr>
      <w:tr w:rsidR="009301E0" w:rsidRPr="00385EED" w:rsidTr="007B7EE5">
        <w:trPr>
          <w:cantSplit/>
        </w:trPr>
        <w:tc>
          <w:tcPr>
            <w:tcW w:w="1455" w:type="pct"/>
            <w:shd w:val="clear" w:color="auto" w:fill="auto"/>
          </w:tcPr>
          <w:p w:rsidR="009301E0" w:rsidRPr="00385EED" w:rsidRDefault="009301E0" w:rsidP="00597888">
            <w:pPr>
              <w:pStyle w:val="ENoteTableText"/>
              <w:tabs>
                <w:tab w:val="center" w:leader="dot" w:pos="2268"/>
              </w:tabs>
            </w:pPr>
          </w:p>
        </w:tc>
        <w:tc>
          <w:tcPr>
            <w:tcW w:w="3545" w:type="pct"/>
            <w:shd w:val="clear" w:color="auto" w:fill="auto"/>
          </w:tcPr>
          <w:p w:rsidR="009301E0" w:rsidRPr="00385EED" w:rsidRDefault="006A5B87" w:rsidP="00597888">
            <w:pPr>
              <w:pStyle w:val="ENoteTableText"/>
            </w:pPr>
            <w:r w:rsidRPr="00385EED">
              <w:t xml:space="preserve">renum No 138, </w:t>
            </w:r>
            <w:r w:rsidR="009301E0" w:rsidRPr="00385EED">
              <w:t>2007</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Part</w:t>
            </w:r>
            <w:r w:rsidR="00385EED">
              <w:rPr>
                <w:b/>
                <w:noProof/>
              </w:rPr>
              <w:t> </w:t>
            </w:r>
            <w:r w:rsidRPr="00385EED">
              <w:rPr>
                <w:b/>
                <w:noProof/>
              </w:rPr>
              <w:t>10</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Part</w:t>
            </w:r>
            <w:r w:rsidR="00385EED">
              <w:rPr>
                <w:noProof/>
              </w:rPr>
              <w:t> </w:t>
            </w:r>
            <w:r w:rsidRPr="00385EED">
              <w:rPr>
                <w:noProof/>
              </w:rPr>
              <w:t>10</w:t>
            </w:r>
            <w:r w:rsidRPr="00385EED">
              <w:rPr>
                <w:noProof/>
              </w:rPr>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10.01</w:t>
            </w:r>
            <w:r w:rsidRPr="00385EED">
              <w:rPr>
                <w:noProof/>
              </w:rPr>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10.02</w:t>
            </w:r>
            <w:r w:rsidRPr="00385EED">
              <w:rPr>
                <w:noProof/>
              </w:rPr>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762778">
            <w:pPr>
              <w:pStyle w:val="ENoteTableText"/>
              <w:rPr>
                <w:noProof/>
              </w:rPr>
            </w:pPr>
          </w:p>
        </w:tc>
        <w:tc>
          <w:tcPr>
            <w:tcW w:w="3545" w:type="pct"/>
            <w:shd w:val="clear" w:color="auto" w:fill="auto"/>
          </w:tcPr>
          <w:p w:rsidR="009301E0" w:rsidRPr="00385EED" w:rsidRDefault="009301E0" w:rsidP="008A3DA4">
            <w:pPr>
              <w:pStyle w:val="ENoteTableText"/>
            </w:pPr>
            <w:r w:rsidRPr="00385EED">
              <w:t>am. 2010 No.</w:t>
            </w:r>
            <w:r w:rsidR="00385EED">
              <w:t> </w:t>
            </w:r>
            <w:r w:rsidRPr="00385EED">
              <w:t>195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10.03</w:t>
            </w:r>
            <w:r w:rsidRPr="00385EED">
              <w:rPr>
                <w:noProof/>
              </w:rPr>
              <w:tab/>
            </w:r>
          </w:p>
        </w:tc>
        <w:tc>
          <w:tcPr>
            <w:tcW w:w="3545" w:type="pct"/>
            <w:shd w:val="clear" w:color="auto" w:fill="auto"/>
          </w:tcPr>
          <w:p w:rsidR="009301E0" w:rsidRPr="00385EED" w:rsidRDefault="009301E0" w:rsidP="00BD2583">
            <w:pPr>
              <w:pStyle w:val="ENoteTableText"/>
            </w:pPr>
            <w:r w:rsidRPr="00385EED">
              <w:t>rs No 256, 2004</w:t>
            </w:r>
          </w:p>
        </w:tc>
      </w:tr>
      <w:tr w:rsidR="009301E0" w:rsidRPr="00385EED" w:rsidTr="007B7EE5">
        <w:trPr>
          <w:cantSplit/>
        </w:trPr>
        <w:tc>
          <w:tcPr>
            <w:tcW w:w="1455" w:type="pct"/>
            <w:shd w:val="clear" w:color="auto" w:fill="auto"/>
          </w:tcPr>
          <w:p w:rsidR="009301E0" w:rsidRPr="00385EED" w:rsidRDefault="009301E0" w:rsidP="00762778">
            <w:pPr>
              <w:pStyle w:val="ENoteTableText"/>
              <w:rPr>
                <w:noProof/>
              </w:rPr>
            </w:pPr>
          </w:p>
        </w:tc>
        <w:tc>
          <w:tcPr>
            <w:tcW w:w="3545" w:type="pct"/>
            <w:shd w:val="clear" w:color="auto" w:fill="auto"/>
          </w:tcPr>
          <w:p w:rsidR="009301E0" w:rsidRPr="00385EED" w:rsidRDefault="009301E0" w:rsidP="00BD2583">
            <w:pPr>
              <w:pStyle w:val="ENoteTableText"/>
            </w:pPr>
            <w:r w:rsidRPr="00385EED">
              <w:t>am No 4, 2006; No 195, 2010, No 287, 2010; F2016L01926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10.04</w:t>
            </w:r>
            <w:r w:rsidRPr="00385EED">
              <w:rPr>
                <w:noProof/>
              </w:rPr>
              <w:tab/>
            </w:r>
          </w:p>
        </w:tc>
        <w:tc>
          <w:tcPr>
            <w:tcW w:w="3545" w:type="pct"/>
            <w:shd w:val="clear" w:color="auto" w:fill="auto"/>
          </w:tcPr>
          <w:p w:rsidR="009301E0" w:rsidRPr="00385EED" w:rsidRDefault="009301E0" w:rsidP="00BD2583">
            <w:pPr>
              <w:pStyle w:val="ENoteTableText"/>
            </w:pPr>
            <w:r w:rsidRPr="00385EED">
              <w:t>rs No 256, 2004</w:t>
            </w:r>
          </w:p>
        </w:tc>
      </w:tr>
      <w:tr w:rsidR="009301E0" w:rsidRPr="00385EED" w:rsidTr="007B7EE5">
        <w:trPr>
          <w:cantSplit/>
        </w:trPr>
        <w:tc>
          <w:tcPr>
            <w:tcW w:w="1455" w:type="pct"/>
            <w:shd w:val="clear" w:color="auto" w:fill="auto"/>
          </w:tcPr>
          <w:p w:rsidR="009301E0" w:rsidRPr="00385EED" w:rsidRDefault="009301E0" w:rsidP="00762778">
            <w:pPr>
              <w:pStyle w:val="ENoteTableText"/>
              <w:rPr>
                <w:noProof/>
              </w:rPr>
            </w:pPr>
          </w:p>
        </w:tc>
        <w:tc>
          <w:tcPr>
            <w:tcW w:w="3545" w:type="pct"/>
            <w:shd w:val="clear" w:color="auto" w:fill="auto"/>
          </w:tcPr>
          <w:p w:rsidR="009301E0" w:rsidRPr="00385EED" w:rsidRDefault="009301E0" w:rsidP="00BD2583">
            <w:pPr>
              <w:pStyle w:val="ENoteTableText"/>
            </w:pPr>
            <w:r w:rsidRPr="00385EED">
              <w:t>am No 4, 2006; No 195, 2010; No 287, 2010</w:t>
            </w:r>
          </w:p>
        </w:tc>
      </w:tr>
      <w:tr w:rsidR="009301E0" w:rsidRPr="00385EED" w:rsidTr="007B7EE5">
        <w:trPr>
          <w:cantSplit/>
        </w:trPr>
        <w:tc>
          <w:tcPr>
            <w:tcW w:w="1455" w:type="pct"/>
            <w:shd w:val="clear" w:color="auto" w:fill="auto"/>
          </w:tcPr>
          <w:p w:rsidR="009301E0" w:rsidRPr="00385EED" w:rsidRDefault="009301E0" w:rsidP="00762778">
            <w:pPr>
              <w:pStyle w:val="ENoteTableText"/>
              <w:rPr>
                <w:noProof/>
              </w:rPr>
            </w:pPr>
          </w:p>
        </w:tc>
        <w:tc>
          <w:tcPr>
            <w:tcW w:w="3545" w:type="pct"/>
            <w:shd w:val="clear" w:color="auto" w:fill="auto"/>
          </w:tcPr>
          <w:p w:rsidR="009301E0" w:rsidRPr="00385EED" w:rsidRDefault="009301E0" w:rsidP="008A3DA4">
            <w:pPr>
              <w:pStyle w:val="ENoteTableText"/>
            </w:pPr>
            <w:r w:rsidRPr="00385EED">
              <w:t>rep F2016L01926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10.05</w:t>
            </w:r>
            <w:r w:rsidRPr="00385EED">
              <w:rPr>
                <w:noProof/>
              </w:rPr>
              <w:tab/>
            </w:r>
          </w:p>
        </w:tc>
        <w:tc>
          <w:tcPr>
            <w:tcW w:w="3545" w:type="pct"/>
            <w:shd w:val="clear" w:color="auto" w:fill="auto"/>
          </w:tcPr>
          <w:p w:rsidR="009301E0" w:rsidRPr="00385EED" w:rsidRDefault="009301E0" w:rsidP="00BD2583">
            <w:pPr>
              <w:pStyle w:val="ENoteTableText"/>
            </w:pPr>
            <w:r w:rsidRPr="00385EED">
              <w:t>rs No 256, 2004</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p>
        </w:tc>
        <w:tc>
          <w:tcPr>
            <w:tcW w:w="3545" w:type="pct"/>
            <w:shd w:val="clear" w:color="auto" w:fill="auto"/>
          </w:tcPr>
          <w:p w:rsidR="009301E0" w:rsidRPr="00385EED" w:rsidRDefault="009301E0" w:rsidP="008A3DA4">
            <w:pPr>
              <w:pStyle w:val="ENoteTableText"/>
            </w:pPr>
            <w:r w:rsidRPr="00385EED">
              <w:t>rep F2016L01926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10.06</w:t>
            </w:r>
            <w:r w:rsidRPr="00385EED">
              <w:rPr>
                <w:noProof/>
              </w:rPr>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10.07</w:t>
            </w:r>
            <w:r w:rsidRPr="00385EED">
              <w:rPr>
                <w:noProof/>
              </w:rPr>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10.08</w:t>
            </w:r>
            <w:r w:rsidRPr="00385EED">
              <w:rPr>
                <w:noProof/>
              </w:rPr>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10.09</w:t>
            </w:r>
            <w:r w:rsidRPr="00385EED">
              <w:rPr>
                <w:noProof/>
              </w:rPr>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p>
        </w:tc>
        <w:tc>
          <w:tcPr>
            <w:tcW w:w="3545" w:type="pct"/>
            <w:shd w:val="clear" w:color="auto" w:fill="auto"/>
          </w:tcPr>
          <w:p w:rsidR="009301E0" w:rsidRPr="00385EED" w:rsidRDefault="009301E0" w:rsidP="008A3DA4">
            <w:pPr>
              <w:pStyle w:val="ENoteTableText"/>
            </w:pPr>
            <w:r w:rsidRPr="00385EED">
              <w:t>rep F2016L01926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10.10</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 2001 No.</w:t>
            </w:r>
            <w:r w:rsidR="00385EED">
              <w:t> </w:t>
            </w:r>
            <w:r w:rsidRPr="00385EED">
              <w:t>262</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10.11</w:t>
            </w:r>
            <w:r w:rsidRPr="00385EED">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10.12</w:t>
            </w:r>
            <w:r w:rsidRPr="00385EED">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10.13</w:t>
            </w:r>
            <w:r w:rsidRPr="00385EED">
              <w:tab/>
            </w:r>
          </w:p>
        </w:tc>
        <w:tc>
          <w:tcPr>
            <w:tcW w:w="3545" w:type="pct"/>
            <w:shd w:val="clear" w:color="auto" w:fill="auto"/>
          </w:tcPr>
          <w:p w:rsidR="009301E0" w:rsidRPr="00385EED" w:rsidRDefault="009301E0" w:rsidP="008A3DA4">
            <w:pPr>
              <w:pStyle w:val="ENoteTableText"/>
            </w:pPr>
            <w:r w:rsidRPr="00385EED">
              <w:t>am. 2001 No.</w:t>
            </w:r>
            <w:r w:rsidR="00385EED">
              <w:t> </w:t>
            </w:r>
            <w:r w:rsidRPr="00385EED">
              <w:t>262</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10.14</w:t>
            </w:r>
            <w:r w:rsidRPr="00385EED">
              <w:tab/>
            </w:r>
          </w:p>
        </w:tc>
        <w:tc>
          <w:tcPr>
            <w:tcW w:w="3545" w:type="pct"/>
            <w:shd w:val="clear" w:color="auto" w:fill="auto"/>
          </w:tcPr>
          <w:p w:rsidR="009301E0" w:rsidRPr="00385EED" w:rsidRDefault="009301E0" w:rsidP="008A3DA4">
            <w:pPr>
              <w:pStyle w:val="ENoteTableText"/>
            </w:pPr>
            <w:r w:rsidRPr="00385EED">
              <w:t>rs.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10.15</w:t>
            </w:r>
            <w:r w:rsidRPr="00385EED">
              <w:tab/>
            </w:r>
          </w:p>
        </w:tc>
        <w:tc>
          <w:tcPr>
            <w:tcW w:w="3545" w:type="pct"/>
            <w:shd w:val="clear" w:color="auto" w:fill="auto"/>
          </w:tcPr>
          <w:p w:rsidR="009301E0" w:rsidRPr="00385EED" w:rsidRDefault="009301E0" w:rsidP="008A3DA4">
            <w:pPr>
              <w:pStyle w:val="ENoteTableText"/>
            </w:pPr>
            <w:r w:rsidRPr="00385EED">
              <w:t>am. 2001 No.</w:t>
            </w:r>
            <w:r w:rsidR="00385EED">
              <w:t> </w:t>
            </w:r>
            <w:r w:rsidRPr="00385EED">
              <w:t>262</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10.16</w:t>
            </w:r>
            <w:r w:rsidRPr="00385EED">
              <w:tab/>
            </w:r>
          </w:p>
        </w:tc>
        <w:tc>
          <w:tcPr>
            <w:tcW w:w="3545" w:type="pct"/>
            <w:shd w:val="clear" w:color="auto" w:fill="auto"/>
          </w:tcPr>
          <w:p w:rsidR="009301E0" w:rsidRPr="00385EED" w:rsidRDefault="009301E0" w:rsidP="008A3DA4">
            <w:pPr>
              <w:pStyle w:val="ENoteTableText"/>
            </w:pPr>
            <w:r w:rsidRPr="00385EED">
              <w:t>rep.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10.17</w:t>
            </w:r>
            <w:r w:rsidRPr="00385EED">
              <w:tab/>
            </w:r>
          </w:p>
        </w:tc>
        <w:tc>
          <w:tcPr>
            <w:tcW w:w="3545" w:type="pct"/>
            <w:shd w:val="clear" w:color="auto" w:fill="auto"/>
          </w:tcPr>
          <w:p w:rsidR="009301E0" w:rsidRPr="00385EED" w:rsidRDefault="009301E0" w:rsidP="008A3DA4">
            <w:pPr>
              <w:pStyle w:val="ENoteTableText"/>
            </w:pPr>
            <w:r w:rsidRPr="00385EED">
              <w:t>am. 2001 No.</w:t>
            </w:r>
            <w:r w:rsidR="00385EED">
              <w:t> </w:t>
            </w:r>
            <w:r w:rsidRPr="00385EED">
              <w:t>262</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10.18</w:t>
            </w:r>
            <w:r w:rsidRPr="00385EED">
              <w:tab/>
            </w:r>
          </w:p>
        </w:tc>
        <w:tc>
          <w:tcPr>
            <w:tcW w:w="3545" w:type="pct"/>
            <w:shd w:val="clear" w:color="auto" w:fill="auto"/>
          </w:tcPr>
          <w:p w:rsidR="009301E0" w:rsidRPr="00385EED" w:rsidRDefault="009301E0" w:rsidP="008A3DA4">
            <w:pPr>
              <w:pStyle w:val="ENoteTableText"/>
            </w:pPr>
            <w:r w:rsidRPr="00385EED">
              <w:t>am. 2001 No.</w:t>
            </w:r>
            <w:r w:rsidR="00385EED">
              <w:t> </w:t>
            </w:r>
            <w:r w:rsidRPr="00385EED">
              <w:t>262;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rPr>
              <w:t>Part</w:t>
            </w:r>
            <w:r w:rsidR="00385EED">
              <w:rPr>
                <w:b/>
              </w:rPr>
              <w:t> </w:t>
            </w:r>
            <w:r w:rsidRPr="00385EED">
              <w:rPr>
                <w:b/>
              </w:rPr>
              <w:t>11</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11.01A</w:t>
            </w:r>
            <w:r w:rsidRPr="00385EED">
              <w:tab/>
            </w:r>
          </w:p>
        </w:tc>
        <w:tc>
          <w:tcPr>
            <w:tcW w:w="3545" w:type="pct"/>
            <w:shd w:val="clear" w:color="auto" w:fill="auto"/>
          </w:tcPr>
          <w:p w:rsidR="009301E0" w:rsidRPr="00385EED" w:rsidRDefault="009301E0" w:rsidP="00E351D6">
            <w:pPr>
              <w:pStyle w:val="ENoteTableText"/>
            </w:pPr>
            <w:r w:rsidRPr="00385EED">
              <w:t>ad No 195, 2010</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p>
        </w:tc>
        <w:tc>
          <w:tcPr>
            <w:tcW w:w="3545" w:type="pct"/>
            <w:shd w:val="clear" w:color="auto" w:fill="auto"/>
          </w:tcPr>
          <w:p w:rsidR="009301E0" w:rsidRPr="00385EED" w:rsidRDefault="009301E0" w:rsidP="00BD2583">
            <w:pPr>
              <w:pStyle w:val="ENoteTableText"/>
            </w:pPr>
            <w:r w:rsidRPr="00385EED">
              <w:t>am F2016L01926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11.01B</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195</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Part</w:t>
            </w:r>
            <w:r w:rsidR="00385EED">
              <w:rPr>
                <w:b/>
                <w:noProof/>
              </w:rPr>
              <w:t> </w:t>
            </w:r>
            <w:r w:rsidRPr="00385EED">
              <w:rPr>
                <w:b/>
                <w:noProof/>
              </w:rPr>
              <w:t>12</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12.01</w:t>
            </w:r>
            <w:r w:rsidRPr="00385EED">
              <w:tab/>
            </w:r>
          </w:p>
        </w:tc>
        <w:tc>
          <w:tcPr>
            <w:tcW w:w="3545" w:type="pct"/>
            <w:shd w:val="clear" w:color="auto" w:fill="auto"/>
          </w:tcPr>
          <w:p w:rsidR="009301E0" w:rsidRPr="00385EED" w:rsidRDefault="009301E0" w:rsidP="008A3DA4">
            <w:pPr>
              <w:pStyle w:val="ENoteTableText"/>
            </w:pPr>
            <w:r w:rsidRPr="00385EED">
              <w:t>am. 1996 No.</w:t>
            </w:r>
            <w:r w:rsidR="00385EED">
              <w:t> </w:t>
            </w:r>
            <w:r w:rsidRPr="00385EED">
              <w:t>278; 2001 No.</w:t>
            </w:r>
            <w:r w:rsidR="00385EED">
              <w:t> </w:t>
            </w:r>
            <w:r w:rsidRPr="00385EED">
              <w:t>262; 2005 No.</w:t>
            </w:r>
            <w:r w:rsidR="00385EED">
              <w:t> </w:t>
            </w:r>
            <w:r w:rsidRPr="00385EED">
              <w:t>218</w:t>
            </w:r>
          </w:p>
        </w:tc>
      </w:tr>
      <w:tr w:rsidR="009301E0" w:rsidRPr="00385EED" w:rsidTr="007B7EE5">
        <w:trPr>
          <w:cantSplit/>
        </w:trPr>
        <w:tc>
          <w:tcPr>
            <w:tcW w:w="1455" w:type="pct"/>
            <w:shd w:val="clear" w:color="auto" w:fill="auto"/>
          </w:tcPr>
          <w:p w:rsidR="009301E0" w:rsidRPr="00385EED" w:rsidRDefault="009301E0" w:rsidP="00987B1A">
            <w:pPr>
              <w:pStyle w:val="ENoteTableText"/>
              <w:keepNext/>
            </w:pPr>
            <w:r w:rsidRPr="00385EED">
              <w:rPr>
                <w:b/>
                <w:noProof/>
              </w:rPr>
              <w:t>Part</w:t>
            </w:r>
            <w:r w:rsidR="00385EED">
              <w:rPr>
                <w:b/>
                <w:noProof/>
              </w:rPr>
              <w:t> </w:t>
            </w:r>
            <w:r w:rsidRPr="00385EED">
              <w:rPr>
                <w:b/>
                <w:noProof/>
              </w:rPr>
              <w:t>13</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Division</w:t>
            </w:r>
            <w:r w:rsidR="00385EED">
              <w:rPr>
                <w:b/>
                <w:noProof/>
              </w:rPr>
              <w:t> </w:t>
            </w:r>
            <w:r w:rsidRPr="00385EED">
              <w:rPr>
                <w:b/>
                <w:noProof/>
              </w:rPr>
              <w:t>2</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13.03</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 2003 No.</w:t>
            </w:r>
            <w:r w:rsidR="00385EED">
              <w:t> </w:t>
            </w:r>
            <w:r w:rsidRPr="00385EED">
              <w:t>76;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13.04</w:t>
            </w:r>
            <w:r w:rsidRPr="00385EED">
              <w:tab/>
            </w:r>
          </w:p>
        </w:tc>
        <w:tc>
          <w:tcPr>
            <w:tcW w:w="3545" w:type="pct"/>
            <w:shd w:val="clear" w:color="auto" w:fill="auto"/>
          </w:tcPr>
          <w:p w:rsidR="009301E0" w:rsidRPr="00385EED" w:rsidRDefault="009301E0" w:rsidP="008A3DA4">
            <w:pPr>
              <w:pStyle w:val="ENoteTableText"/>
            </w:pPr>
            <w:r w:rsidRPr="00385EED">
              <w:t>am. 1996 No.</w:t>
            </w:r>
            <w:r w:rsidR="00385EED">
              <w:t> </w:t>
            </w:r>
            <w:r w:rsidRPr="00385EED">
              <w:t>278</w:t>
            </w:r>
          </w:p>
        </w:tc>
      </w:tr>
      <w:tr w:rsidR="009301E0" w:rsidRPr="00385EED" w:rsidTr="007B7EE5">
        <w:trPr>
          <w:cantSplit/>
        </w:trPr>
        <w:tc>
          <w:tcPr>
            <w:tcW w:w="1455" w:type="pct"/>
            <w:shd w:val="clear" w:color="auto" w:fill="auto"/>
          </w:tcPr>
          <w:p w:rsidR="009301E0" w:rsidRPr="00385EED" w:rsidRDefault="009301E0" w:rsidP="00675B86">
            <w:pPr>
              <w:pStyle w:val="ENoteTableText"/>
            </w:pPr>
            <w:r w:rsidRPr="00385EED">
              <w:rPr>
                <w:b/>
                <w:noProof/>
              </w:rPr>
              <w:t>Division</w:t>
            </w:r>
            <w:r w:rsidR="00385EED">
              <w:rPr>
                <w:b/>
                <w:noProof/>
              </w:rPr>
              <w:t> </w:t>
            </w:r>
            <w:r w:rsidRPr="00385EED">
              <w:rPr>
                <w:b/>
                <w:noProof/>
              </w:rPr>
              <w:t>2A</w:t>
            </w:r>
          </w:p>
        </w:tc>
        <w:tc>
          <w:tcPr>
            <w:tcW w:w="3545" w:type="pct"/>
            <w:shd w:val="clear" w:color="auto" w:fill="auto"/>
          </w:tcPr>
          <w:p w:rsidR="009301E0" w:rsidRPr="00385EED" w:rsidRDefault="009301E0" w:rsidP="00675B86">
            <w:pPr>
              <w:pStyle w:val="ENoteTableText"/>
            </w:pPr>
          </w:p>
        </w:tc>
      </w:tr>
      <w:tr w:rsidR="009301E0" w:rsidRPr="00385EED" w:rsidTr="007B7EE5">
        <w:trPr>
          <w:cantSplit/>
        </w:trPr>
        <w:tc>
          <w:tcPr>
            <w:tcW w:w="1455" w:type="pct"/>
            <w:shd w:val="clear" w:color="auto" w:fill="auto"/>
          </w:tcPr>
          <w:p w:rsidR="009301E0" w:rsidRPr="00385EED" w:rsidRDefault="009301E0" w:rsidP="00B6022C">
            <w:pPr>
              <w:pStyle w:val="ENoteTableText"/>
              <w:tabs>
                <w:tab w:val="center" w:leader="dot" w:pos="2268"/>
              </w:tabs>
            </w:pPr>
            <w:r w:rsidRPr="00385EED">
              <w:t>Division</w:t>
            </w:r>
            <w:r w:rsidR="00385EED">
              <w:t> </w:t>
            </w:r>
            <w:r w:rsidRPr="00385EED">
              <w:t>2A</w:t>
            </w:r>
            <w:r w:rsidRPr="00385EED">
              <w:tab/>
            </w:r>
          </w:p>
        </w:tc>
        <w:tc>
          <w:tcPr>
            <w:tcW w:w="3545" w:type="pct"/>
            <w:shd w:val="clear" w:color="auto" w:fill="auto"/>
          </w:tcPr>
          <w:p w:rsidR="009301E0" w:rsidRPr="00385EED" w:rsidRDefault="009301E0" w:rsidP="00675B86">
            <w:pPr>
              <w:pStyle w:val="ENoteTableText"/>
            </w:pPr>
            <w:r w:rsidRPr="00385EED">
              <w:t>ad No 179, 2015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13.05A</w:t>
            </w:r>
            <w:r w:rsidRPr="00385EED">
              <w:tab/>
            </w:r>
          </w:p>
        </w:tc>
        <w:tc>
          <w:tcPr>
            <w:tcW w:w="3545" w:type="pct"/>
            <w:shd w:val="clear" w:color="auto" w:fill="auto"/>
          </w:tcPr>
          <w:p w:rsidR="009301E0" w:rsidRPr="00385EED" w:rsidRDefault="009301E0" w:rsidP="008A3DA4">
            <w:pPr>
              <w:pStyle w:val="ENoteTableText"/>
            </w:pPr>
            <w:r w:rsidRPr="00385EED">
              <w:t>ad No 179, 2015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13.05B</w:t>
            </w:r>
            <w:r w:rsidRPr="00385EED">
              <w:tab/>
            </w:r>
          </w:p>
        </w:tc>
        <w:tc>
          <w:tcPr>
            <w:tcW w:w="3545" w:type="pct"/>
            <w:shd w:val="clear" w:color="auto" w:fill="auto"/>
          </w:tcPr>
          <w:p w:rsidR="009301E0" w:rsidRPr="00385EED" w:rsidRDefault="009301E0" w:rsidP="008A3DA4">
            <w:pPr>
              <w:pStyle w:val="ENoteTableText"/>
            </w:pPr>
            <w:r w:rsidRPr="00385EED">
              <w:t>ad No 179, 2015</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Division</w:t>
            </w:r>
            <w:r w:rsidR="00385EED">
              <w:rPr>
                <w:b/>
                <w:noProof/>
              </w:rPr>
              <w:t> </w:t>
            </w:r>
            <w:r w:rsidRPr="00385EED">
              <w:rPr>
                <w:b/>
                <w:noProof/>
              </w:rPr>
              <w:t>3</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13.06</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rs. 2002 No.</w:t>
            </w:r>
            <w:r w:rsidR="00385EED">
              <w:t> </w:t>
            </w:r>
            <w:r w:rsidRPr="00385EED">
              <w:t>255;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2010 No.</w:t>
            </w:r>
            <w:r w:rsidR="00385EED">
              <w:t> </w:t>
            </w:r>
            <w:r w:rsidRPr="00385EED">
              <w:t>195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13.07</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13.11</w:t>
            </w:r>
            <w:r w:rsidRPr="00385EED">
              <w:tab/>
            </w:r>
          </w:p>
        </w:tc>
        <w:tc>
          <w:tcPr>
            <w:tcW w:w="3545" w:type="pct"/>
            <w:shd w:val="clear" w:color="auto" w:fill="auto"/>
          </w:tcPr>
          <w:p w:rsidR="009301E0" w:rsidRPr="00385EED" w:rsidRDefault="009301E0" w:rsidP="008A3DA4">
            <w:pPr>
              <w:pStyle w:val="ENoteTableText"/>
            </w:pPr>
            <w:r w:rsidRPr="00385EED">
              <w:t>ad.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Part</w:t>
            </w:r>
            <w:r w:rsidR="00385EED">
              <w:t> </w:t>
            </w:r>
            <w:r w:rsidRPr="00385EED">
              <w:t>15</w:t>
            </w:r>
            <w:r w:rsidRPr="00385EED">
              <w:tab/>
            </w:r>
          </w:p>
        </w:tc>
        <w:tc>
          <w:tcPr>
            <w:tcW w:w="3545" w:type="pct"/>
            <w:shd w:val="clear" w:color="auto" w:fill="auto"/>
          </w:tcPr>
          <w:p w:rsidR="009301E0" w:rsidRPr="00385EED" w:rsidRDefault="009301E0" w:rsidP="008A3DA4">
            <w:pPr>
              <w:pStyle w:val="ENoteTableText"/>
            </w:pPr>
            <w:r w:rsidRPr="00385EED">
              <w:t>rep.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rr.</w:t>
            </w:r>
            <w:r w:rsidR="00385EED">
              <w:t> </w:t>
            </w:r>
            <w:r w:rsidRPr="00385EED">
              <w:t>15.01–15.12</w:t>
            </w:r>
            <w:r w:rsidRPr="00385EED">
              <w:tab/>
            </w:r>
          </w:p>
        </w:tc>
        <w:tc>
          <w:tcPr>
            <w:tcW w:w="3545" w:type="pct"/>
            <w:shd w:val="clear" w:color="auto" w:fill="auto"/>
          </w:tcPr>
          <w:p w:rsidR="009301E0" w:rsidRPr="00385EED" w:rsidRDefault="009301E0" w:rsidP="008A3DA4">
            <w:pPr>
              <w:pStyle w:val="ENoteTableText"/>
            </w:pPr>
            <w:r w:rsidRPr="00385EED">
              <w:t>rep.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rr.</w:t>
            </w:r>
            <w:r w:rsidR="00385EED">
              <w:t> </w:t>
            </w:r>
            <w:r w:rsidRPr="00385EED">
              <w:t>15.13, 15.14</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rr.</w:t>
            </w:r>
            <w:r w:rsidR="00385EED">
              <w:t> </w:t>
            </w:r>
            <w:r w:rsidRPr="00385EED">
              <w:t>15.15–15.19</w:t>
            </w:r>
            <w:r w:rsidRPr="00385EED">
              <w:tab/>
            </w:r>
          </w:p>
        </w:tc>
        <w:tc>
          <w:tcPr>
            <w:tcW w:w="3545" w:type="pct"/>
            <w:shd w:val="clear" w:color="auto" w:fill="auto"/>
          </w:tcPr>
          <w:p w:rsidR="009301E0" w:rsidRPr="00385EED" w:rsidRDefault="009301E0" w:rsidP="008A3DA4">
            <w:pPr>
              <w:pStyle w:val="ENoteTableText"/>
            </w:pPr>
            <w:r w:rsidRPr="00385EED">
              <w:t>rep.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rPr>
              <w:t>Part</w:t>
            </w:r>
            <w:r w:rsidR="00385EED">
              <w:rPr>
                <w:b/>
              </w:rPr>
              <w:t> </w:t>
            </w:r>
            <w:r w:rsidRPr="00385EED">
              <w:rPr>
                <w:b/>
              </w:rPr>
              <w:t>14</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rPr>
              <w:t>Division</w:t>
            </w:r>
            <w:r w:rsidR="00385EED">
              <w:rPr>
                <w:b/>
              </w:rPr>
              <w:t> </w:t>
            </w:r>
            <w:r w:rsidRPr="00385EED">
              <w:rPr>
                <w:b/>
              </w:rPr>
              <w:t>1</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3A269A">
            <w:pPr>
              <w:pStyle w:val="ENoteTableText"/>
              <w:tabs>
                <w:tab w:val="center" w:leader="dot" w:pos="2268"/>
              </w:tabs>
            </w:pPr>
            <w:r w:rsidRPr="00385EED">
              <w:t>Div</w:t>
            </w:r>
            <w:r w:rsidR="003A269A" w:rsidRPr="00385EED">
              <w:t>ision</w:t>
            </w:r>
            <w:r w:rsidR="00385EED">
              <w:t> </w:t>
            </w:r>
            <w:r w:rsidRPr="00385EED">
              <w:t>1</w:t>
            </w:r>
            <w:r w:rsidR="003A269A" w:rsidRPr="00385EED">
              <w:t xml:space="preserve"> heading</w:t>
            </w:r>
            <w:r w:rsidR="003A269A" w:rsidRPr="00385EED">
              <w:tab/>
            </w:r>
          </w:p>
        </w:tc>
        <w:tc>
          <w:tcPr>
            <w:tcW w:w="3545" w:type="pct"/>
            <w:shd w:val="clear" w:color="auto" w:fill="auto"/>
          </w:tcPr>
          <w:p w:rsidR="009301E0" w:rsidRPr="00385EED" w:rsidRDefault="009301E0" w:rsidP="003A269A">
            <w:pPr>
              <w:pStyle w:val="ENoteTableText"/>
            </w:pPr>
            <w:r w:rsidRPr="00385EED">
              <w:t>ad No</w:t>
            </w:r>
            <w:r w:rsidR="006D4187" w:rsidRPr="00385EED">
              <w:t> </w:t>
            </w:r>
            <w:r w:rsidRPr="00385EED">
              <w:t>287</w:t>
            </w:r>
            <w:r w:rsidR="003A269A" w:rsidRPr="00385EED">
              <w:t>, 2010</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rPr>
              <w:t>Division</w:t>
            </w:r>
            <w:r w:rsidR="00385EED">
              <w:rPr>
                <w:b/>
              </w:rPr>
              <w:t> </w:t>
            </w:r>
            <w:r w:rsidRPr="00385EED">
              <w:rPr>
                <w:b/>
              </w:rPr>
              <w:t>2</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3A269A">
            <w:pPr>
              <w:pStyle w:val="ENoteTableText"/>
              <w:tabs>
                <w:tab w:val="center" w:leader="dot" w:pos="2268"/>
              </w:tabs>
            </w:pPr>
            <w:r w:rsidRPr="00385EED">
              <w:t>Div</w:t>
            </w:r>
            <w:r w:rsidR="003A269A" w:rsidRPr="00385EED">
              <w:t>ision</w:t>
            </w:r>
            <w:r w:rsidR="00385EED">
              <w:t> </w:t>
            </w:r>
            <w:r w:rsidRPr="00385EED">
              <w:t>2</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14.03</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14.04</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14.05</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14.06</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14.07</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14.08</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14.09</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14.10</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14.11</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14.12</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14.13</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14.14</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14.15</w:t>
            </w:r>
            <w:r w:rsidRPr="00385EED">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Part</w:t>
            </w:r>
            <w:r w:rsidR="00385EED">
              <w:rPr>
                <w:b/>
                <w:noProof/>
              </w:rPr>
              <w:t> </w:t>
            </w:r>
            <w:r w:rsidRPr="00385EED">
              <w:rPr>
                <w:b/>
                <w:noProof/>
              </w:rPr>
              <w:t>15A</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Part</w:t>
            </w:r>
            <w:r w:rsidR="00385EED">
              <w:t> </w:t>
            </w:r>
            <w:r w:rsidRPr="00385EED">
              <w:t>15A</w:t>
            </w:r>
            <w:r w:rsidRPr="00385EED">
              <w:tab/>
            </w:r>
          </w:p>
        </w:tc>
        <w:tc>
          <w:tcPr>
            <w:tcW w:w="3545" w:type="pct"/>
            <w:shd w:val="clear" w:color="auto" w:fill="auto"/>
          </w:tcPr>
          <w:p w:rsidR="009301E0" w:rsidRPr="00385EED" w:rsidRDefault="009301E0" w:rsidP="008A3DA4">
            <w:pPr>
              <w:pStyle w:val="ENoteTableText"/>
            </w:pPr>
            <w:r w:rsidRPr="00385EED">
              <w:t>ad.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15A.01</w:t>
            </w:r>
            <w:r w:rsidRPr="00385EED">
              <w:tab/>
            </w:r>
          </w:p>
        </w:tc>
        <w:tc>
          <w:tcPr>
            <w:tcW w:w="3545" w:type="pct"/>
            <w:shd w:val="clear" w:color="auto" w:fill="auto"/>
          </w:tcPr>
          <w:p w:rsidR="009301E0" w:rsidRPr="00385EED" w:rsidRDefault="009301E0" w:rsidP="008A3DA4">
            <w:pPr>
              <w:pStyle w:val="ENoteTableText"/>
            </w:pPr>
            <w:r w:rsidRPr="00385EED">
              <w:t>ad.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2007 No.</w:t>
            </w:r>
            <w:r w:rsidR="00385EED">
              <w:t> </w:t>
            </w:r>
            <w:r w:rsidRPr="00385EED">
              <w:t>138</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15A.02</w:t>
            </w:r>
            <w:r w:rsidRPr="00385EED">
              <w:tab/>
            </w:r>
          </w:p>
        </w:tc>
        <w:tc>
          <w:tcPr>
            <w:tcW w:w="3545" w:type="pct"/>
            <w:shd w:val="clear" w:color="auto" w:fill="auto"/>
          </w:tcPr>
          <w:p w:rsidR="009301E0" w:rsidRPr="00385EED" w:rsidRDefault="009301E0" w:rsidP="008A3DA4">
            <w:pPr>
              <w:pStyle w:val="ENoteTableText"/>
            </w:pPr>
            <w:r w:rsidRPr="00385EED">
              <w:t>ad.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15A.03</w:t>
            </w:r>
            <w:r w:rsidRPr="00385EED">
              <w:tab/>
            </w:r>
          </w:p>
        </w:tc>
        <w:tc>
          <w:tcPr>
            <w:tcW w:w="3545" w:type="pct"/>
            <w:shd w:val="clear" w:color="auto" w:fill="auto"/>
          </w:tcPr>
          <w:p w:rsidR="009301E0" w:rsidRPr="00385EED" w:rsidRDefault="009301E0" w:rsidP="008A3DA4">
            <w:pPr>
              <w:pStyle w:val="ENoteTableText"/>
            </w:pPr>
            <w:r w:rsidRPr="00385EED">
              <w:t>ad.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15A.04</w:t>
            </w:r>
            <w:r w:rsidRPr="00385EED">
              <w:tab/>
            </w:r>
          </w:p>
        </w:tc>
        <w:tc>
          <w:tcPr>
            <w:tcW w:w="3545" w:type="pct"/>
            <w:shd w:val="clear" w:color="auto" w:fill="auto"/>
          </w:tcPr>
          <w:p w:rsidR="009301E0" w:rsidRPr="00385EED" w:rsidRDefault="009301E0" w:rsidP="008A3DA4">
            <w:pPr>
              <w:pStyle w:val="ENoteTableText"/>
            </w:pPr>
            <w:r w:rsidRPr="00385EED">
              <w:t>ad.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15A.05</w:t>
            </w:r>
            <w:r w:rsidRPr="00385EED">
              <w:tab/>
            </w:r>
          </w:p>
        </w:tc>
        <w:tc>
          <w:tcPr>
            <w:tcW w:w="3545" w:type="pct"/>
            <w:shd w:val="clear" w:color="auto" w:fill="auto"/>
          </w:tcPr>
          <w:p w:rsidR="009301E0" w:rsidRPr="00385EED" w:rsidRDefault="009301E0" w:rsidP="008A3DA4">
            <w:pPr>
              <w:pStyle w:val="ENoteTableText"/>
            </w:pPr>
            <w:r w:rsidRPr="00385EED">
              <w:t>ad.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15A.06</w:t>
            </w:r>
            <w:r w:rsidRPr="00385EED">
              <w:tab/>
            </w:r>
          </w:p>
        </w:tc>
        <w:tc>
          <w:tcPr>
            <w:tcW w:w="3545" w:type="pct"/>
            <w:shd w:val="clear" w:color="auto" w:fill="auto"/>
          </w:tcPr>
          <w:p w:rsidR="009301E0" w:rsidRPr="00385EED" w:rsidRDefault="009301E0" w:rsidP="008A3DA4">
            <w:pPr>
              <w:pStyle w:val="ENoteTableText"/>
            </w:pPr>
            <w:r w:rsidRPr="00385EED">
              <w:t>ad.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15A.07</w:t>
            </w:r>
            <w:r w:rsidRPr="00385EED">
              <w:tab/>
            </w:r>
          </w:p>
        </w:tc>
        <w:tc>
          <w:tcPr>
            <w:tcW w:w="3545" w:type="pct"/>
            <w:shd w:val="clear" w:color="auto" w:fill="auto"/>
          </w:tcPr>
          <w:p w:rsidR="009301E0" w:rsidRPr="00385EED" w:rsidRDefault="009301E0" w:rsidP="008A3DA4">
            <w:pPr>
              <w:pStyle w:val="ENoteTableText"/>
            </w:pPr>
            <w:r w:rsidRPr="00385EED">
              <w:t>ad.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2010 No.</w:t>
            </w:r>
            <w:r w:rsidR="00385EED">
              <w:t> </w:t>
            </w:r>
            <w:r w:rsidRPr="00385EED">
              <w:t>287</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Part</w:t>
            </w:r>
            <w:r w:rsidR="00385EED">
              <w:rPr>
                <w:b/>
                <w:noProof/>
              </w:rPr>
              <w:t> </w:t>
            </w:r>
            <w:r w:rsidRPr="00385EED">
              <w:rPr>
                <w:b/>
                <w:noProof/>
              </w:rPr>
              <w:t>16</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Division</w:t>
            </w:r>
            <w:r w:rsidR="00385EED">
              <w:rPr>
                <w:b/>
                <w:noProof/>
              </w:rPr>
              <w:t> </w:t>
            </w:r>
            <w:r w:rsidRPr="00385EED">
              <w:rPr>
                <w:b/>
                <w:noProof/>
              </w:rPr>
              <w:t>1</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16.02</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rPr>
              <w:t>Division</w:t>
            </w:r>
            <w:r w:rsidR="00385EED">
              <w:rPr>
                <w:b/>
              </w:rPr>
              <w:t> </w:t>
            </w:r>
            <w:r w:rsidRPr="00385EED">
              <w:rPr>
                <w:b/>
              </w:rPr>
              <w:t>2</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Heading to Div. 2 of</w:t>
            </w:r>
            <w:r w:rsidRPr="00385EED">
              <w:tab/>
            </w:r>
            <w:r w:rsidRPr="00385EED">
              <w:br/>
              <w:t>Part</w:t>
            </w:r>
            <w:r w:rsidR="00385EED">
              <w:t> </w:t>
            </w:r>
            <w:r w:rsidRPr="00385EED">
              <w:t>16</w:t>
            </w:r>
          </w:p>
        </w:tc>
        <w:tc>
          <w:tcPr>
            <w:tcW w:w="3545" w:type="pct"/>
            <w:shd w:val="clear" w:color="auto" w:fill="auto"/>
          </w:tcPr>
          <w:p w:rsidR="009301E0" w:rsidRPr="00385EED" w:rsidRDefault="009301E0" w:rsidP="008A3DA4">
            <w:pPr>
              <w:pStyle w:val="ENoteTableText"/>
            </w:pPr>
            <w:r w:rsidRPr="00385EED">
              <w:t>rs.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Note to Heading to Div. 2</w:t>
            </w:r>
            <w:r w:rsidRPr="00385EED">
              <w:tab/>
            </w:r>
            <w:r w:rsidRPr="00385EED">
              <w:br/>
              <w:t>of Part</w:t>
            </w:r>
            <w:r w:rsidR="00385EED">
              <w:t> </w:t>
            </w:r>
            <w:r w:rsidRPr="00385EED">
              <w:t>16</w:t>
            </w:r>
          </w:p>
        </w:tc>
        <w:tc>
          <w:tcPr>
            <w:tcW w:w="3545" w:type="pct"/>
            <w:shd w:val="clear" w:color="auto" w:fill="auto"/>
          </w:tcPr>
          <w:p w:rsidR="009301E0" w:rsidRPr="00385EED" w:rsidRDefault="009301E0" w:rsidP="008A3DA4">
            <w:pPr>
              <w:pStyle w:val="ENoteTableText"/>
            </w:pPr>
            <w:r w:rsidRPr="00385EED">
              <w:t>ad. 2006 No.</w:t>
            </w:r>
            <w:r w:rsidR="00385EED">
              <w:t> </w:t>
            </w:r>
            <w:r w:rsidRPr="00385EED">
              <w:t xml:space="preserve">137 </w:t>
            </w:r>
            <w:r w:rsidRPr="00385EED">
              <w:br/>
              <w:t>am. 2010 No.</w:t>
            </w:r>
            <w:r w:rsidR="00385EED">
              <w:t> </w:t>
            </w:r>
            <w:r w:rsidRPr="00385EED">
              <w:t>195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 xml:space="preserve">Heading to Subdiv. A of </w:t>
            </w:r>
            <w:r w:rsidRPr="00385EED">
              <w:br/>
              <w:t>Div. 2 of Part</w:t>
            </w:r>
            <w:r w:rsidR="00385EED">
              <w:t> </w:t>
            </w:r>
            <w:r w:rsidRPr="00385EED">
              <w:t>16</w:t>
            </w:r>
            <w:r w:rsidRPr="00385EED">
              <w:br/>
              <w:t>Renumbered Subdiv. 2.1</w:t>
            </w:r>
            <w:r w:rsidRPr="00385EED">
              <w:tab/>
            </w:r>
            <w:r w:rsidRPr="00385EED">
              <w:br/>
              <w:t>of Div. 2 of Part</w:t>
            </w:r>
            <w:r w:rsidR="00385EED">
              <w:t> </w:t>
            </w:r>
            <w:r w:rsidRPr="00385EED">
              <w:t>16</w:t>
            </w:r>
          </w:p>
        </w:tc>
        <w:tc>
          <w:tcPr>
            <w:tcW w:w="3545" w:type="pct"/>
            <w:shd w:val="clear" w:color="auto" w:fill="auto"/>
          </w:tcPr>
          <w:p w:rsidR="009301E0" w:rsidRPr="00385EED" w:rsidRDefault="009301E0" w:rsidP="008A3DA4">
            <w:pPr>
              <w:pStyle w:val="ENoteTableText"/>
            </w:pPr>
          </w:p>
          <w:p w:rsidR="009301E0" w:rsidRPr="00385EED" w:rsidRDefault="009301E0" w:rsidP="008A3DA4">
            <w:pPr>
              <w:pStyle w:val="ENoteTableText"/>
            </w:pPr>
            <w:r w:rsidRPr="00385EED">
              <w:t>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Heading to Subdiv. 2.1 of</w:t>
            </w:r>
            <w:r w:rsidRPr="00385EED">
              <w:tab/>
            </w:r>
            <w:r w:rsidRPr="00385EED">
              <w:br/>
              <w:t>Div. 2 of Part</w:t>
            </w:r>
            <w:r w:rsidR="00385EED">
              <w:t> </w:t>
            </w:r>
            <w:r w:rsidRPr="00385EED">
              <w:t>16</w:t>
            </w:r>
            <w:r w:rsidRPr="00385EED">
              <w:br/>
              <w:t>(formerly Subdiv. A of</w:t>
            </w:r>
            <w:r w:rsidRPr="00385EED">
              <w:br/>
              <w:t>Div. 2 of Part</w:t>
            </w:r>
            <w:r w:rsidR="00385EED">
              <w:t> </w:t>
            </w:r>
            <w:r w:rsidRPr="00385EED">
              <w:t>16)</w:t>
            </w: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16.04</w:t>
            </w:r>
            <w:r w:rsidRPr="00385EED">
              <w:tab/>
            </w: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16.05</w:t>
            </w:r>
            <w:r w:rsidRPr="00385EED">
              <w:br/>
              <w:t>Renumbered r. 16.03A</w:t>
            </w:r>
            <w:r w:rsidRPr="00385EED">
              <w:tab/>
            </w:r>
          </w:p>
        </w:tc>
        <w:tc>
          <w:tcPr>
            <w:tcW w:w="3545" w:type="pct"/>
            <w:shd w:val="clear" w:color="auto" w:fill="auto"/>
          </w:tcPr>
          <w:p w:rsidR="009301E0" w:rsidRPr="00385EED" w:rsidRDefault="009301E0" w:rsidP="008A3DA4">
            <w:pPr>
              <w:pStyle w:val="ENoteTableText"/>
            </w:pPr>
            <w:r w:rsidRPr="00385EED">
              <w:br/>
              <w:t>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16.06</w:t>
            </w:r>
            <w:r w:rsidRPr="00385EED">
              <w:tab/>
            </w:r>
          </w:p>
        </w:tc>
        <w:tc>
          <w:tcPr>
            <w:tcW w:w="3545" w:type="pct"/>
            <w:shd w:val="clear" w:color="auto" w:fill="auto"/>
          </w:tcPr>
          <w:p w:rsidR="009301E0" w:rsidRPr="00385EED" w:rsidRDefault="009301E0" w:rsidP="008A3DA4">
            <w:pPr>
              <w:pStyle w:val="ENoteTableText"/>
            </w:pPr>
            <w:r w:rsidRPr="00385EED">
              <w:t>am. 2006 No.</w:t>
            </w:r>
            <w:r w:rsidR="00385EED">
              <w:t> </w:t>
            </w:r>
            <w:r w:rsidRPr="00385EED">
              <w:t>4</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rs.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Heading to Subdiv. 2.2 of</w:t>
            </w:r>
            <w:r w:rsidRPr="00385EED">
              <w:tab/>
            </w:r>
            <w:r w:rsidRPr="00385EED">
              <w:br/>
              <w:t>Div. 2 of Part</w:t>
            </w:r>
            <w:r w:rsidR="00385EED">
              <w:t> </w:t>
            </w:r>
            <w:r w:rsidRPr="00385EED">
              <w:t>16</w:t>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r w:rsidRPr="00385EED">
              <w:br/>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16.07</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 2000 No.</w:t>
            </w:r>
            <w:r w:rsidR="00385EED">
              <w:t> </w:t>
            </w:r>
            <w:r w:rsidRPr="00385EED">
              <w:t>140</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rs. 2002 No.</w:t>
            </w:r>
            <w:r w:rsidR="00385EED">
              <w:t> </w:t>
            </w:r>
            <w:r w:rsidRPr="00385EED">
              <w:t>255;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2010 No.</w:t>
            </w:r>
            <w:r w:rsidR="00385EED">
              <w:t> </w:t>
            </w:r>
            <w:r w:rsidRPr="00385EED">
              <w:t>195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16.07A</w:t>
            </w:r>
            <w:r w:rsidRPr="00385EED">
              <w:tab/>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16.07B</w:t>
            </w:r>
            <w:r w:rsidRPr="00385EED">
              <w:tab/>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16.07C</w:t>
            </w:r>
            <w:r w:rsidRPr="00385EED">
              <w:tab/>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16.07D</w:t>
            </w:r>
            <w:r w:rsidRPr="00385EED">
              <w:tab/>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16.07E</w:t>
            </w:r>
            <w:r w:rsidRPr="00385EED">
              <w:tab/>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16.08</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rs. 2002 No.</w:t>
            </w:r>
            <w:r w:rsidR="00385EED">
              <w:t> </w:t>
            </w:r>
            <w:r w:rsidRPr="00385EED">
              <w:t>255;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2010 No.</w:t>
            </w:r>
            <w:r w:rsidR="00385EED">
              <w:t> </w:t>
            </w:r>
            <w:r w:rsidRPr="00385EED">
              <w:t>195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16.08A</w:t>
            </w:r>
            <w:r w:rsidRPr="00385EED">
              <w:tab/>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Heading to Subdiv. 2.3 of</w:t>
            </w:r>
            <w:r w:rsidRPr="00385EED">
              <w:tab/>
            </w:r>
            <w:r w:rsidRPr="00385EED">
              <w:br/>
              <w:t>Div. 2 of Part</w:t>
            </w:r>
            <w:r w:rsidR="00385EED">
              <w:t> </w:t>
            </w:r>
            <w:r w:rsidRPr="00385EED">
              <w:t>16</w:t>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r w:rsidRPr="00385EED">
              <w:br/>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16.09</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325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rs. 2002 No.</w:t>
            </w:r>
            <w:r w:rsidR="00385EED">
              <w:t> </w:t>
            </w:r>
            <w:r w:rsidRPr="00385EED">
              <w:t>255;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16.10</w:t>
            </w:r>
            <w:r w:rsidRPr="00385EED">
              <w:tab/>
            </w:r>
          </w:p>
        </w:tc>
        <w:tc>
          <w:tcPr>
            <w:tcW w:w="3545" w:type="pct"/>
            <w:shd w:val="clear" w:color="auto" w:fill="auto"/>
          </w:tcPr>
          <w:p w:rsidR="009301E0" w:rsidRPr="00385EED" w:rsidRDefault="009301E0" w:rsidP="008A3DA4">
            <w:pPr>
              <w:pStyle w:val="ENoteTableText"/>
            </w:pPr>
            <w:r w:rsidRPr="00385EED">
              <w:t>rep.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16.11</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Heading to Subdiv. B of</w:t>
            </w:r>
            <w:r w:rsidRPr="00385EED">
              <w:tab/>
            </w:r>
            <w:r w:rsidRPr="00385EED">
              <w:br/>
              <w:t>Div. 2 of Part</w:t>
            </w:r>
            <w:r w:rsidR="00385EED">
              <w:t> </w:t>
            </w:r>
            <w:r w:rsidRPr="00385EED">
              <w:t>16</w:t>
            </w:r>
          </w:p>
        </w:tc>
        <w:tc>
          <w:tcPr>
            <w:tcW w:w="3545" w:type="pct"/>
            <w:shd w:val="clear" w:color="auto" w:fill="auto"/>
          </w:tcPr>
          <w:p w:rsidR="009301E0" w:rsidRPr="00385EED" w:rsidRDefault="009301E0" w:rsidP="008A3DA4">
            <w:pPr>
              <w:pStyle w:val="ENoteTableText"/>
            </w:pPr>
            <w:r w:rsidRPr="00385EED">
              <w:t>rep.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16.12</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 2000 No.</w:t>
            </w:r>
            <w:r w:rsidR="00385EED">
              <w:t> </w:t>
            </w:r>
            <w:r w:rsidRPr="00385EED">
              <w:t>140;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16.13</w:t>
            </w:r>
            <w:r w:rsidRPr="00385EED">
              <w:tab/>
            </w: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Heading to Subdiv. 2.4</w:t>
            </w:r>
            <w:r w:rsidRPr="00385EED">
              <w:tab/>
            </w:r>
            <w:r w:rsidRPr="00385EED">
              <w:br/>
              <w:t>of Div. 2 of Part</w:t>
            </w:r>
            <w:r w:rsidR="00385EED">
              <w:t> </w:t>
            </w:r>
            <w:r w:rsidRPr="00385EED">
              <w:t>16</w:t>
            </w: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Subdiv. 2.4 of Div. 2</w:t>
            </w:r>
            <w:r w:rsidRPr="00385EED">
              <w:tab/>
            </w:r>
            <w:r w:rsidRPr="00385EED">
              <w:br/>
              <w:t>of Part</w:t>
            </w:r>
            <w:r w:rsidR="00385EED">
              <w:t> </w:t>
            </w:r>
            <w:r w:rsidRPr="00385EED">
              <w:t>16</w:t>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16.13A</w:t>
            </w:r>
            <w:r w:rsidRPr="00385EED">
              <w:tab/>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2006 Nos. 4 and 137</w:t>
            </w:r>
          </w:p>
        </w:tc>
      </w:tr>
      <w:tr w:rsidR="009301E0" w:rsidRPr="00385EED" w:rsidTr="007B7EE5">
        <w:trPr>
          <w:cantSplit/>
        </w:trPr>
        <w:tc>
          <w:tcPr>
            <w:tcW w:w="1455" w:type="pct"/>
            <w:shd w:val="clear" w:color="auto" w:fill="auto"/>
          </w:tcPr>
          <w:p w:rsidR="009301E0" w:rsidRPr="00385EED" w:rsidRDefault="009301E0" w:rsidP="001F61DA">
            <w:pPr>
              <w:pStyle w:val="ENoteTableText"/>
              <w:tabs>
                <w:tab w:val="center" w:leader="dot" w:pos="2268"/>
              </w:tabs>
            </w:pPr>
          </w:p>
        </w:tc>
        <w:tc>
          <w:tcPr>
            <w:tcW w:w="3545" w:type="pct"/>
            <w:shd w:val="clear" w:color="auto" w:fill="auto"/>
          </w:tcPr>
          <w:p w:rsidR="009301E0" w:rsidRPr="00385EED" w:rsidRDefault="00914FC6" w:rsidP="001F61DA">
            <w:pPr>
              <w:pStyle w:val="ENoteTableText"/>
            </w:pPr>
            <w:r w:rsidRPr="00385EED">
              <w:t>renum No 137, 2006</w:t>
            </w:r>
          </w:p>
        </w:tc>
      </w:tr>
      <w:tr w:rsidR="009301E0" w:rsidRPr="00385EED" w:rsidTr="007B7EE5">
        <w:trPr>
          <w:cantSplit/>
        </w:trPr>
        <w:tc>
          <w:tcPr>
            <w:tcW w:w="1455" w:type="pct"/>
            <w:shd w:val="clear" w:color="auto" w:fill="auto"/>
          </w:tcPr>
          <w:p w:rsidR="009301E0" w:rsidRPr="00385EED" w:rsidRDefault="009301E0" w:rsidP="001F61DA">
            <w:pPr>
              <w:pStyle w:val="ENoteTableText"/>
              <w:tabs>
                <w:tab w:val="center" w:leader="dot" w:pos="2268"/>
              </w:tabs>
            </w:pPr>
            <w:r w:rsidRPr="00385EED">
              <w:t>r 16.11</w:t>
            </w:r>
            <w:r w:rsidR="00914FC6" w:rsidRPr="00385EED">
              <w:t xml:space="preserve"> (prev r 16.13A)</w:t>
            </w:r>
            <w:r w:rsidRPr="00385EED">
              <w:tab/>
            </w:r>
          </w:p>
        </w:tc>
        <w:tc>
          <w:tcPr>
            <w:tcW w:w="3545" w:type="pct"/>
            <w:shd w:val="clear" w:color="auto" w:fill="auto"/>
          </w:tcPr>
          <w:p w:rsidR="009301E0" w:rsidRPr="00385EED" w:rsidRDefault="009301E0" w:rsidP="001F61DA">
            <w:pPr>
              <w:pStyle w:val="ENoteTableText"/>
            </w:pPr>
            <w:r w:rsidRPr="00385EED">
              <w:t>am</w:t>
            </w:r>
            <w:r w:rsidR="00914FC6" w:rsidRPr="00385EED">
              <w:t xml:space="preserve"> No 195, 2010</w:t>
            </w:r>
            <w:r w:rsidR="001B6781" w:rsidRPr="00385EED">
              <w:t>; F2017L01712</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16.13B</w:t>
            </w:r>
            <w:r w:rsidRPr="00385EED">
              <w:tab/>
            </w:r>
          </w:p>
        </w:tc>
        <w:tc>
          <w:tcPr>
            <w:tcW w:w="3545" w:type="pct"/>
            <w:shd w:val="clear" w:color="auto" w:fill="auto"/>
          </w:tcPr>
          <w:p w:rsidR="009301E0" w:rsidRPr="00385EED" w:rsidRDefault="009301E0" w:rsidP="008A3DA4">
            <w:pPr>
              <w:pStyle w:val="ENoteTableText"/>
            </w:pPr>
            <w:r w:rsidRPr="00385EED">
              <w:t>ad. 2002 No.</w:t>
            </w:r>
            <w:r w:rsidR="00385EED">
              <w:t> </w:t>
            </w:r>
            <w:r w:rsidRPr="00385EED">
              <w:t>255</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rs. 2006 No.</w:t>
            </w:r>
            <w:r w:rsidR="00385EED">
              <w:t> </w:t>
            </w:r>
            <w:r w:rsidRPr="00385EED">
              <w:t>4</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Renumbered r. 16.12</w:t>
            </w:r>
            <w:r w:rsidRPr="00385EED">
              <w:tab/>
            </w:r>
          </w:p>
        </w:tc>
        <w:tc>
          <w:tcPr>
            <w:tcW w:w="3545" w:type="pct"/>
            <w:shd w:val="clear" w:color="auto" w:fill="auto"/>
          </w:tcPr>
          <w:p w:rsidR="009301E0" w:rsidRPr="00385EED" w:rsidRDefault="009301E0" w:rsidP="008A3DA4">
            <w:pPr>
              <w:pStyle w:val="ENoteTableText"/>
            </w:pPr>
            <w:r w:rsidRPr="00385EED">
              <w:t>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8A3DA4">
            <w:pPr>
              <w:pStyle w:val="ENoteTableText"/>
              <w:rPr>
                <w:noProof/>
              </w:rPr>
            </w:pPr>
            <w:r w:rsidRPr="00385EED">
              <w:rPr>
                <w:b/>
                <w:noProof/>
              </w:rPr>
              <w:t>Division</w:t>
            </w:r>
            <w:r w:rsidR="00385EED">
              <w:rPr>
                <w:b/>
                <w:noProof/>
              </w:rPr>
              <w:t> </w:t>
            </w:r>
            <w:r w:rsidRPr="00385EED">
              <w:rPr>
                <w:b/>
                <w:noProof/>
              </w:rPr>
              <w:t>3</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161F0E">
            <w:pPr>
              <w:pStyle w:val="ENoteTableText"/>
              <w:tabs>
                <w:tab w:val="center" w:leader="dot" w:pos="2268"/>
              </w:tabs>
              <w:rPr>
                <w:noProof/>
              </w:rPr>
            </w:pPr>
            <w:r w:rsidRPr="00385EED">
              <w:rPr>
                <w:noProof/>
              </w:rPr>
              <w:t>Div</w:t>
            </w:r>
            <w:r w:rsidR="00161F0E">
              <w:rPr>
                <w:noProof/>
              </w:rPr>
              <w:t>ision</w:t>
            </w:r>
            <w:r w:rsidRPr="00385EED">
              <w:rPr>
                <w:noProof/>
              </w:rPr>
              <w:t xml:space="preserve"> 3</w:t>
            </w:r>
            <w:r w:rsidRPr="00385EED">
              <w:rPr>
                <w:noProof/>
              </w:rPr>
              <w:tab/>
            </w:r>
          </w:p>
        </w:tc>
        <w:tc>
          <w:tcPr>
            <w:tcW w:w="3545" w:type="pct"/>
            <w:shd w:val="clear" w:color="auto" w:fill="auto"/>
          </w:tcPr>
          <w:p w:rsidR="009301E0" w:rsidRPr="00385EED" w:rsidRDefault="00161F0E" w:rsidP="00161F0E">
            <w:pPr>
              <w:pStyle w:val="ENoteTableText"/>
            </w:pPr>
            <w:r w:rsidRPr="00385EED">
              <w:t>rep No</w:t>
            </w:r>
            <w:r>
              <w:t> </w:t>
            </w:r>
            <w:r w:rsidRPr="00385EED">
              <w:t>137</w:t>
            </w:r>
            <w:r>
              <w:t>,</w:t>
            </w:r>
            <w:r w:rsidRPr="00385EED">
              <w:t xml:space="preserve"> 2006</w:t>
            </w:r>
          </w:p>
        </w:tc>
      </w:tr>
      <w:tr w:rsidR="00161F0E" w:rsidRPr="00385EED" w:rsidTr="007B7EE5">
        <w:trPr>
          <w:cantSplit/>
        </w:trPr>
        <w:tc>
          <w:tcPr>
            <w:tcW w:w="1455" w:type="pct"/>
            <w:shd w:val="clear" w:color="auto" w:fill="auto"/>
          </w:tcPr>
          <w:p w:rsidR="00161F0E" w:rsidRPr="00385EED" w:rsidRDefault="00161F0E" w:rsidP="002321B0">
            <w:pPr>
              <w:pStyle w:val="ENoteTableText"/>
              <w:tabs>
                <w:tab w:val="center" w:leader="dot" w:pos="2268"/>
              </w:tabs>
              <w:rPr>
                <w:noProof/>
              </w:rPr>
            </w:pPr>
          </w:p>
        </w:tc>
        <w:tc>
          <w:tcPr>
            <w:tcW w:w="3545" w:type="pct"/>
            <w:shd w:val="clear" w:color="auto" w:fill="auto"/>
          </w:tcPr>
          <w:p w:rsidR="00161F0E" w:rsidRPr="00385EED" w:rsidRDefault="00161F0E" w:rsidP="00161F0E">
            <w:pPr>
              <w:pStyle w:val="ENoteTableText"/>
            </w:pPr>
            <w:r>
              <w:t>ad</w:t>
            </w:r>
            <w:r w:rsidRPr="00385EED">
              <w:t xml:space="preserve"> No</w:t>
            </w:r>
            <w:r>
              <w:t> </w:t>
            </w:r>
            <w:r w:rsidRPr="00385EED">
              <w:t>195</w:t>
            </w:r>
            <w:r>
              <w:t>,</w:t>
            </w:r>
            <w:r w:rsidRPr="00385EED">
              <w:t xml:space="preserve"> 2010</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rPr>
                <w:noProof/>
              </w:rPr>
            </w:pPr>
            <w:r w:rsidRPr="00385EED">
              <w:rPr>
                <w:noProof/>
              </w:rPr>
              <w:t>r. 16.13</w:t>
            </w:r>
            <w:r w:rsidRPr="00385EED">
              <w:rPr>
                <w:noProof/>
              </w:rPr>
              <w:tab/>
            </w:r>
          </w:p>
        </w:tc>
        <w:tc>
          <w:tcPr>
            <w:tcW w:w="3545" w:type="pct"/>
            <w:shd w:val="clear" w:color="auto" w:fill="auto"/>
          </w:tcPr>
          <w:p w:rsidR="009301E0" w:rsidRPr="00385EED" w:rsidRDefault="009301E0" w:rsidP="008A3DA4">
            <w:pPr>
              <w:pStyle w:val="ENoteTableText"/>
            </w:pPr>
            <w:r w:rsidRPr="00385EED">
              <w:t>ad. 2010 No.</w:t>
            </w:r>
            <w:r w:rsidR="00385EED">
              <w:t> </w:t>
            </w:r>
            <w:r w:rsidRPr="00385EED">
              <w:t>195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16.14AA</w:t>
            </w:r>
            <w:r w:rsidRPr="00385EED">
              <w:tab/>
            </w:r>
          </w:p>
        </w:tc>
        <w:tc>
          <w:tcPr>
            <w:tcW w:w="3545" w:type="pct"/>
            <w:shd w:val="clear" w:color="auto" w:fill="auto"/>
          </w:tcPr>
          <w:p w:rsidR="009301E0" w:rsidRPr="00385EED" w:rsidRDefault="009301E0" w:rsidP="008A3DA4">
            <w:pPr>
              <w:pStyle w:val="ENoteTableText"/>
            </w:pPr>
            <w:r w:rsidRPr="00385EED">
              <w:t>ad. 1996 No.</w:t>
            </w:r>
            <w:r w:rsidR="00385EED">
              <w:t> </w:t>
            </w:r>
            <w:r w:rsidRPr="00385EED">
              <w:t>278</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16.14</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 2004 No.</w:t>
            </w:r>
            <w:r w:rsidR="00385EED">
              <w:t> </w:t>
            </w:r>
            <w:r w:rsidRPr="00385EED">
              <w:t>256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ad No 179, 2015</w:t>
            </w:r>
          </w:p>
        </w:tc>
      </w:tr>
      <w:tr w:rsidR="009301E0" w:rsidRPr="00385EED" w:rsidTr="007B7EE5">
        <w:trPr>
          <w:cantSplit/>
        </w:trPr>
        <w:tc>
          <w:tcPr>
            <w:tcW w:w="1455" w:type="pct"/>
            <w:shd w:val="clear" w:color="auto" w:fill="auto"/>
          </w:tcPr>
          <w:p w:rsidR="009301E0" w:rsidRPr="00385EED" w:rsidRDefault="009301E0">
            <w:pPr>
              <w:pStyle w:val="ENoteTableText"/>
              <w:tabs>
                <w:tab w:val="center" w:leader="dot" w:pos="2268"/>
              </w:tabs>
            </w:pPr>
            <w:r w:rsidRPr="00385EED">
              <w:t>r 16.15</w:t>
            </w:r>
            <w:r w:rsidRPr="00385EED">
              <w:tab/>
            </w:r>
          </w:p>
        </w:tc>
        <w:tc>
          <w:tcPr>
            <w:tcW w:w="3545" w:type="pct"/>
            <w:shd w:val="clear" w:color="auto" w:fill="auto"/>
          </w:tcPr>
          <w:p w:rsidR="009301E0" w:rsidRPr="00385EED" w:rsidRDefault="009301E0">
            <w:pPr>
              <w:pStyle w:val="ENoteTableText"/>
            </w:pPr>
            <w:r w:rsidRPr="00385EED">
              <w:t>rs No</w:t>
            </w:r>
            <w:r w:rsidR="006D4187" w:rsidRPr="00385EED">
              <w:t> </w:t>
            </w:r>
            <w:r w:rsidRPr="00385EED">
              <w:t>76</w:t>
            </w:r>
            <w:r w:rsidR="000D2DF3" w:rsidRPr="00385EED">
              <w:t>, 1997</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pPr>
              <w:pStyle w:val="ENoteTableText"/>
            </w:pPr>
            <w:r w:rsidRPr="00385EED">
              <w:t>rep No</w:t>
            </w:r>
            <w:r w:rsidR="006D4187" w:rsidRPr="00385EED">
              <w:t> </w:t>
            </w:r>
            <w:r w:rsidRPr="00385EED">
              <w:t>137</w:t>
            </w:r>
            <w:r w:rsidR="000D2DF3" w:rsidRPr="00385EED">
              <w:t>, 2006</w:t>
            </w:r>
          </w:p>
        </w:tc>
      </w:tr>
      <w:tr w:rsidR="000D2DF3" w:rsidRPr="00385EED" w:rsidTr="007B7EE5">
        <w:trPr>
          <w:cantSplit/>
        </w:trPr>
        <w:tc>
          <w:tcPr>
            <w:tcW w:w="1455" w:type="pct"/>
            <w:shd w:val="clear" w:color="auto" w:fill="auto"/>
          </w:tcPr>
          <w:p w:rsidR="000D2DF3" w:rsidRPr="00385EED" w:rsidRDefault="000D2DF3" w:rsidP="00762778">
            <w:pPr>
              <w:pStyle w:val="ENoteTableText"/>
            </w:pPr>
          </w:p>
        </w:tc>
        <w:tc>
          <w:tcPr>
            <w:tcW w:w="3545" w:type="pct"/>
            <w:shd w:val="clear" w:color="auto" w:fill="auto"/>
          </w:tcPr>
          <w:p w:rsidR="000D2DF3" w:rsidRPr="00385EED" w:rsidRDefault="000D2DF3" w:rsidP="008A3DA4">
            <w:pPr>
              <w:pStyle w:val="ENoteTableText"/>
            </w:pPr>
            <w:r w:rsidRPr="00385EED">
              <w:t>ad F2019L00592</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16.16</w:t>
            </w:r>
            <w:r w:rsidRPr="00385EED">
              <w:tab/>
            </w: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r. 16.17</w:t>
            </w:r>
            <w:r w:rsidRPr="00385EED">
              <w:tab/>
            </w:r>
          </w:p>
        </w:tc>
        <w:tc>
          <w:tcPr>
            <w:tcW w:w="3545" w:type="pct"/>
            <w:shd w:val="clear" w:color="auto" w:fill="auto"/>
          </w:tcPr>
          <w:p w:rsidR="009301E0" w:rsidRPr="00385EED" w:rsidRDefault="009301E0" w:rsidP="008A3DA4">
            <w:pPr>
              <w:pStyle w:val="ENoteTableText"/>
            </w:pPr>
            <w:r w:rsidRPr="00385EED">
              <w:t>rep.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Schedule</w:t>
            </w:r>
            <w:r w:rsidR="00385EED">
              <w:rPr>
                <w:b/>
                <w:noProof/>
              </w:rPr>
              <w:t> </w:t>
            </w:r>
            <w:r w:rsidRPr="00385EED">
              <w:rPr>
                <w:b/>
                <w:noProof/>
              </w:rPr>
              <w:t>1</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1</w:t>
            </w:r>
            <w:r w:rsidR="003A269A" w:rsidRPr="00385EED">
              <w:t xml:space="preserve"> heading</w:t>
            </w:r>
            <w:r w:rsidRPr="00385EED">
              <w:tab/>
            </w:r>
          </w:p>
        </w:tc>
        <w:tc>
          <w:tcPr>
            <w:tcW w:w="3545" w:type="pct"/>
            <w:shd w:val="clear" w:color="auto" w:fill="auto"/>
          </w:tcPr>
          <w:p w:rsidR="009301E0" w:rsidRPr="00385EED" w:rsidRDefault="009301E0" w:rsidP="008A3DA4">
            <w:pPr>
              <w:pStyle w:val="ENoteTableText"/>
            </w:pPr>
            <w:r w:rsidRPr="00385EED">
              <w:t>rs. 2000 No.</w:t>
            </w:r>
            <w:r w:rsidR="00385EED">
              <w:t> </w:t>
            </w:r>
            <w:r w:rsidRPr="00385EED">
              <w:t>220</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1</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Form 1</w:t>
            </w:r>
            <w:r w:rsidRPr="00385EED">
              <w:tab/>
            </w:r>
          </w:p>
        </w:tc>
        <w:tc>
          <w:tcPr>
            <w:tcW w:w="3545" w:type="pct"/>
            <w:shd w:val="clear" w:color="auto" w:fill="auto"/>
          </w:tcPr>
          <w:p w:rsidR="009301E0" w:rsidRPr="00385EED" w:rsidRDefault="009301E0" w:rsidP="008A3DA4">
            <w:pPr>
              <w:pStyle w:val="ENoteTableText"/>
            </w:pPr>
            <w:r w:rsidRPr="00385EED">
              <w:t>rs.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am. 2000 No.</w:t>
            </w:r>
            <w:r w:rsidR="00385EED">
              <w:t> </w:t>
            </w:r>
            <w:r w:rsidRPr="00385EED">
              <w:t>220; 2003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rs. 2010 No.</w:t>
            </w:r>
            <w:r w:rsidR="00385EED">
              <w:t> </w:t>
            </w:r>
            <w:r w:rsidRPr="00385EED">
              <w:t>195</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Form 2</w:t>
            </w:r>
            <w:r w:rsidRPr="00385EED">
              <w:tab/>
            </w:r>
          </w:p>
        </w:tc>
        <w:tc>
          <w:tcPr>
            <w:tcW w:w="3545" w:type="pct"/>
            <w:shd w:val="clear" w:color="auto" w:fill="auto"/>
          </w:tcPr>
          <w:p w:rsidR="009301E0" w:rsidRPr="00385EED" w:rsidRDefault="009301E0" w:rsidP="008A3DA4">
            <w:pPr>
              <w:pStyle w:val="ENoteTableText"/>
            </w:pPr>
            <w:r w:rsidRPr="00385EED">
              <w:t>rep. 1997 No.</w:t>
            </w:r>
            <w:r w:rsidR="00385EED">
              <w:t> </w:t>
            </w:r>
            <w:r w:rsidRPr="00385EED">
              <w:t>76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2</w:t>
            </w:r>
            <w:r w:rsidRPr="00385EED">
              <w:tab/>
            </w:r>
          </w:p>
        </w:tc>
        <w:tc>
          <w:tcPr>
            <w:tcW w:w="3545" w:type="pct"/>
            <w:shd w:val="clear" w:color="auto" w:fill="auto"/>
          </w:tcPr>
          <w:p w:rsidR="009301E0" w:rsidRPr="00385EED" w:rsidRDefault="009301E0" w:rsidP="00BD2583">
            <w:pPr>
              <w:pStyle w:val="ENoteTableText"/>
            </w:pPr>
            <w:r w:rsidRPr="00385EED">
              <w:t>am No 256, 2004; No 4, 2006; No 137, 2006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p>
        </w:tc>
        <w:tc>
          <w:tcPr>
            <w:tcW w:w="3545" w:type="pct"/>
            <w:shd w:val="clear" w:color="auto" w:fill="auto"/>
          </w:tcPr>
          <w:p w:rsidR="009301E0" w:rsidRPr="00385EED" w:rsidRDefault="009301E0" w:rsidP="008A3DA4">
            <w:pPr>
              <w:pStyle w:val="ENoteTableText"/>
            </w:pPr>
            <w:r w:rsidRPr="00385EED">
              <w:t>rep F2016L01926</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Schedule</w:t>
            </w:r>
            <w:r w:rsidR="00385EED">
              <w:rPr>
                <w:b/>
                <w:noProof/>
              </w:rPr>
              <w:t> </w:t>
            </w:r>
            <w:r w:rsidRPr="00385EED">
              <w:rPr>
                <w:b/>
                <w:noProof/>
              </w:rPr>
              <w:t>3</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3</w:t>
            </w:r>
            <w:r w:rsidRPr="00385EED">
              <w:tab/>
            </w:r>
          </w:p>
        </w:tc>
        <w:tc>
          <w:tcPr>
            <w:tcW w:w="3545" w:type="pct"/>
            <w:shd w:val="clear" w:color="auto" w:fill="auto"/>
          </w:tcPr>
          <w:p w:rsidR="009301E0" w:rsidRPr="00385EED" w:rsidRDefault="009301E0" w:rsidP="00BD2583">
            <w:pPr>
              <w:pStyle w:val="ENoteTableText"/>
            </w:pPr>
            <w:r w:rsidRPr="00385EED">
              <w:t>am No 255, 2002; No 137, 2006; No 195, 2010; F2016L01926</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Schedule</w:t>
            </w:r>
            <w:r w:rsidR="00385EED">
              <w:rPr>
                <w:b/>
                <w:noProof/>
              </w:rPr>
              <w:t> </w:t>
            </w:r>
            <w:r w:rsidRPr="00385EED">
              <w:rPr>
                <w:b/>
                <w:noProof/>
              </w:rPr>
              <w:t>4</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4</w:t>
            </w:r>
            <w:r w:rsidRPr="00385EED">
              <w:tab/>
            </w:r>
          </w:p>
        </w:tc>
        <w:tc>
          <w:tcPr>
            <w:tcW w:w="3545" w:type="pct"/>
            <w:shd w:val="clear" w:color="auto" w:fill="auto"/>
          </w:tcPr>
          <w:p w:rsidR="009301E0" w:rsidRPr="00385EED" w:rsidRDefault="009301E0" w:rsidP="007B7EE5">
            <w:pPr>
              <w:pStyle w:val="ENoteTableText"/>
            </w:pPr>
            <w:r w:rsidRPr="00385EED">
              <w:t>am No</w:t>
            </w:r>
            <w:r w:rsidR="006D4187" w:rsidRPr="00385EED">
              <w:t> </w:t>
            </w:r>
            <w:r w:rsidRPr="00385EED">
              <w:t>76</w:t>
            </w:r>
            <w:r w:rsidR="00CF006C" w:rsidRPr="00385EED">
              <w:t>, 1997</w:t>
            </w:r>
            <w:r w:rsidRPr="00385EED">
              <w:t>; No</w:t>
            </w:r>
            <w:r w:rsidR="006D4187" w:rsidRPr="00385EED">
              <w:t> </w:t>
            </w:r>
            <w:r w:rsidRPr="00385EED">
              <w:t>255</w:t>
            </w:r>
            <w:r w:rsidR="00CF006C" w:rsidRPr="00385EED">
              <w:t>, 2002</w:t>
            </w:r>
          </w:p>
        </w:tc>
      </w:tr>
      <w:tr w:rsidR="00CF006C" w:rsidRPr="00385EED" w:rsidTr="007B7EE5">
        <w:trPr>
          <w:cantSplit/>
        </w:trPr>
        <w:tc>
          <w:tcPr>
            <w:tcW w:w="1455" w:type="pct"/>
            <w:shd w:val="clear" w:color="auto" w:fill="auto"/>
          </w:tcPr>
          <w:p w:rsidR="00CF006C" w:rsidRPr="00385EED" w:rsidRDefault="00CF006C" w:rsidP="002321B0">
            <w:pPr>
              <w:pStyle w:val="ENoteTableText"/>
              <w:tabs>
                <w:tab w:val="center" w:leader="dot" w:pos="2268"/>
              </w:tabs>
            </w:pPr>
          </w:p>
        </w:tc>
        <w:tc>
          <w:tcPr>
            <w:tcW w:w="3545" w:type="pct"/>
            <w:shd w:val="clear" w:color="auto" w:fill="auto"/>
          </w:tcPr>
          <w:p w:rsidR="00CF006C" w:rsidRPr="00385EED" w:rsidRDefault="007B7EE5" w:rsidP="00CF006C">
            <w:pPr>
              <w:pStyle w:val="ENoteTableText"/>
            </w:pPr>
            <w:r w:rsidRPr="00385EED">
              <w:t>e</w:t>
            </w:r>
            <w:r w:rsidR="00CF006C" w:rsidRPr="00385EED">
              <w:t>d C28</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4A</w:t>
            </w:r>
            <w:r w:rsidRPr="00385EED">
              <w:tab/>
            </w:r>
          </w:p>
        </w:tc>
        <w:tc>
          <w:tcPr>
            <w:tcW w:w="3545" w:type="pct"/>
            <w:shd w:val="clear" w:color="auto" w:fill="auto"/>
          </w:tcPr>
          <w:p w:rsidR="009301E0" w:rsidRPr="00385EED" w:rsidRDefault="009301E0" w:rsidP="00BD2583">
            <w:pPr>
              <w:pStyle w:val="ENoteTableText"/>
            </w:pPr>
            <w:r w:rsidRPr="00385EED">
              <w:t>ad No 256, 2004</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BD2583">
            <w:pPr>
              <w:pStyle w:val="ENoteTableText"/>
            </w:pPr>
            <w:r w:rsidRPr="00385EED">
              <w:t>am No 287, 2010</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AC0D2F">
            <w:pPr>
              <w:pStyle w:val="ENoteTableText"/>
            </w:pPr>
            <w:r w:rsidRPr="00385EED">
              <w:t>rep F2016L01926</w:t>
            </w: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5</w:t>
            </w:r>
            <w:r w:rsidRPr="00385EED">
              <w:tab/>
            </w:r>
          </w:p>
        </w:tc>
        <w:tc>
          <w:tcPr>
            <w:tcW w:w="3545" w:type="pct"/>
            <w:shd w:val="clear" w:color="auto" w:fill="auto"/>
          </w:tcPr>
          <w:p w:rsidR="009301E0" w:rsidRPr="00385EED" w:rsidRDefault="009301E0" w:rsidP="00D20DF4">
            <w:pPr>
              <w:pStyle w:val="ENoteTableText"/>
            </w:pPr>
            <w:r w:rsidRPr="00385EED">
              <w:t>rep</w:t>
            </w:r>
            <w:r w:rsidR="00D20DF4" w:rsidRPr="00385EED">
              <w:t xml:space="preserve"> No 138,</w:t>
            </w:r>
            <w:r w:rsidRPr="00385EED">
              <w:t xml:space="preserve"> 2007</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Schedule</w:t>
            </w:r>
            <w:r w:rsidR="00385EED">
              <w:rPr>
                <w:b/>
                <w:noProof/>
              </w:rPr>
              <w:t> </w:t>
            </w:r>
            <w:r w:rsidRPr="00385EED">
              <w:rPr>
                <w:b/>
                <w:noProof/>
              </w:rPr>
              <w:t>6</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6</w:t>
            </w:r>
            <w:r w:rsidRPr="00385EED">
              <w:tab/>
            </w:r>
          </w:p>
        </w:tc>
        <w:tc>
          <w:tcPr>
            <w:tcW w:w="3545" w:type="pct"/>
            <w:shd w:val="clear" w:color="auto" w:fill="auto"/>
          </w:tcPr>
          <w:p w:rsidR="009301E0" w:rsidRPr="00385EED" w:rsidRDefault="009301E0" w:rsidP="00BD2583">
            <w:pPr>
              <w:pStyle w:val="ENoteTableText"/>
            </w:pPr>
            <w:r w:rsidRPr="00385EED">
              <w:t>am No 76, 2003</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BD2583">
            <w:pPr>
              <w:pStyle w:val="ENoteTableText"/>
            </w:pPr>
            <w:r w:rsidRPr="00385EED">
              <w:t>rs No 256, 2004</w:t>
            </w:r>
          </w:p>
        </w:tc>
      </w:tr>
      <w:tr w:rsidR="009301E0" w:rsidRPr="00385EED" w:rsidTr="007B7EE5">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BD2583">
            <w:pPr>
              <w:pStyle w:val="ENoteTableText"/>
            </w:pPr>
            <w:r w:rsidRPr="00385EED">
              <w:t>am No 4, 2006; No 137, 2006; No 287, 2010; F2016L01926</w:t>
            </w:r>
          </w:p>
        </w:tc>
      </w:tr>
      <w:tr w:rsidR="009301E0" w:rsidRPr="00385EED" w:rsidTr="007B7EE5">
        <w:trPr>
          <w:cantSplit/>
        </w:trPr>
        <w:tc>
          <w:tcPr>
            <w:tcW w:w="1455" w:type="pct"/>
            <w:shd w:val="clear" w:color="auto" w:fill="auto"/>
          </w:tcPr>
          <w:p w:rsidR="009301E0" w:rsidRPr="00385EED" w:rsidRDefault="009301E0" w:rsidP="008A3DA4">
            <w:pPr>
              <w:pStyle w:val="ENoteTableText"/>
            </w:pPr>
            <w:r w:rsidRPr="00385EED">
              <w:rPr>
                <w:b/>
                <w:noProof/>
              </w:rPr>
              <w:t>Schedule</w:t>
            </w:r>
            <w:r w:rsidR="00385EED">
              <w:rPr>
                <w:b/>
                <w:noProof/>
              </w:rPr>
              <w:t> </w:t>
            </w:r>
            <w:r w:rsidRPr="00385EED">
              <w:rPr>
                <w:b/>
                <w:noProof/>
              </w:rPr>
              <w:t>7</w:t>
            </w:r>
          </w:p>
        </w:tc>
        <w:tc>
          <w:tcPr>
            <w:tcW w:w="3545" w:type="pct"/>
            <w:shd w:val="clear" w:color="auto" w:fill="auto"/>
          </w:tcPr>
          <w:p w:rsidR="009301E0" w:rsidRPr="00385EED" w:rsidRDefault="009301E0" w:rsidP="008A3DA4">
            <w:pPr>
              <w:pStyle w:val="ENoteTableText"/>
            </w:pPr>
          </w:p>
        </w:tc>
      </w:tr>
      <w:tr w:rsidR="009301E0" w:rsidRPr="00385EED" w:rsidTr="007B7EE5">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7</w:t>
            </w:r>
            <w:r w:rsidRPr="00385EED">
              <w:tab/>
            </w:r>
          </w:p>
        </w:tc>
        <w:tc>
          <w:tcPr>
            <w:tcW w:w="3545" w:type="pct"/>
            <w:shd w:val="clear" w:color="auto" w:fill="auto"/>
          </w:tcPr>
          <w:p w:rsidR="009301E0" w:rsidRPr="00385EED" w:rsidRDefault="009301E0" w:rsidP="008A3DA4">
            <w:pPr>
              <w:pStyle w:val="ENoteTableText"/>
            </w:pPr>
            <w:r w:rsidRPr="00385EED">
              <w:t>am No 76, 2003; F2016L01926</w:t>
            </w:r>
          </w:p>
        </w:tc>
      </w:tr>
      <w:tr w:rsidR="00CF006C" w:rsidRPr="00385EED" w:rsidTr="00CF006C">
        <w:trPr>
          <w:cantSplit/>
        </w:trPr>
        <w:tc>
          <w:tcPr>
            <w:tcW w:w="1455" w:type="pct"/>
            <w:shd w:val="clear" w:color="auto" w:fill="auto"/>
          </w:tcPr>
          <w:p w:rsidR="00CF006C" w:rsidRPr="00385EED" w:rsidRDefault="00CF006C" w:rsidP="002321B0">
            <w:pPr>
              <w:pStyle w:val="ENoteTableText"/>
              <w:tabs>
                <w:tab w:val="center" w:leader="dot" w:pos="2268"/>
              </w:tabs>
            </w:pPr>
          </w:p>
        </w:tc>
        <w:tc>
          <w:tcPr>
            <w:tcW w:w="3545" w:type="pct"/>
            <w:shd w:val="clear" w:color="auto" w:fill="auto"/>
          </w:tcPr>
          <w:p w:rsidR="00CF006C" w:rsidRPr="00385EED" w:rsidRDefault="00A16CD2" w:rsidP="008A3DA4">
            <w:pPr>
              <w:pStyle w:val="ENoteTableText"/>
            </w:pPr>
            <w:r w:rsidRPr="00385EED">
              <w:t>e</w:t>
            </w:r>
            <w:r w:rsidR="00CF006C" w:rsidRPr="00385EED">
              <w:t>d C28</w:t>
            </w:r>
          </w:p>
        </w:tc>
      </w:tr>
      <w:tr w:rsidR="009301E0" w:rsidRPr="00385EED" w:rsidTr="004F0ED8">
        <w:trPr>
          <w:cantSplit/>
        </w:trPr>
        <w:tc>
          <w:tcPr>
            <w:tcW w:w="1455" w:type="pct"/>
            <w:shd w:val="clear" w:color="auto" w:fill="auto"/>
          </w:tcPr>
          <w:p w:rsidR="009301E0" w:rsidRPr="00385EED" w:rsidRDefault="009301E0" w:rsidP="00A64091">
            <w:pPr>
              <w:pStyle w:val="ENoteTableText"/>
              <w:keepNext/>
            </w:pPr>
            <w:r w:rsidRPr="00385EED">
              <w:rPr>
                <w:b/>
                <w:noProof/>
              </w:rPr>
              <w:t>Schedule</w:t>
            </w:r>
            <w:r w:rsidR="00385EED">
              <w:rPr>
                <w:b/>
                <w:noProof/>
              </w:rPr>
              <w:t> </w:t>
            </w:r>
            <w:r w:rsidRPr="00385EED">
              <w:rPr>
                <w:b/>
                <w:noProof/>
              </w:rPr>
              <w:t>8</w:t>
            </w:r>
          </w:p>
        </w:tc>
        <w:tc>
          <w:tcPr>
            <w:tcW w:w="3545" w:type="pct"/>
            <w:shd w:val="clear" w:color="auto" w:fill="auto"/>
          </w:tcPr>
          <w:p w:rsidR="009301E0" w:rsidRPr="00385EED" w:rsidRDefault="009301E0" w:rsidP="008A3DA4">
            <w:pPr>
              <w:pStyle w:val="ENoteTableText"/>
            </w:pPr>
          </w:p>
        </w:tc>
      </w:tr>
      <w:tr w:rsidR="009301E0" w:rsidRPr="00385EED" w:rsidTr="004F0ED8">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8</w:t>
            </w:r>
            <w:r w:rsidRPr="00385EED">
              <w:tab/>
            </w:r>
          </w:p>
        </w:tc>
        <w:tc>
          <w:tcPr>
            <w:tcW w:w="3545" w:type="pct"/>
            <w:shd w:val="clear" w:color="auto" w:fill="auto"/>
          </w:tcPr>
          <w:p w:rsidR="009301E0" w:rsidRPr="00385EED" w:rsidRDefault="009301E0" w:rsidP="00BD2583">
            <w:pPr>
              <w:pStyle w:val="ENoteTableText"/>
            </w:pPr>
            <w:r w:rsidRPr="00385EED">
              <w:t>am No 76, 1997; No 255, 2002; No 76, 2003; No 256, 2004; No 4, 2006; No 138, 2007; No 51, 2013; No 179, 2015; F2016L00431; F2016L01926</w:t>
            </w:r>
          </w:p>
        </w:tc>
      </w:tr>
      <w:tr w:rsidR="00CF006C" w:rsidRPr="00385EED" w:rsidTr="00CF006C">
        <w:trPr>
          <w:cantSplit/>
        </w:trPr>
        <w:tc>
          <w:tcPr>
            <w:tcW w:w="1455" w:type="pct"/>
            <w:shd w:val="clear" w:color="auto" w:fill="auto"/>
          </w:tcPr>
          <w:p w:rsidR="00CF006C" w:rsidRPr="00385EED" w:rsidRDefault="00CF006C" w:rsidP="002321B0">
            <w:pPr>
              <w:pStyle w:val="ENoteTableText"/>
              <w:tabs>
                <w:tab w:val="center" w:leader="dot" w:pos="2268"/>
              </w:tabs>
            </w:pPr>
          </w:p>
        </w:tc>
        <w:tc>
          <w:tcPr>
            <w:tcW w:w="3545" w:type="pct"/>
            <w:shd w:val="clear" w:color="auto" w:fill="auto"/>
          </w:tcPr>
          <w:p w:rsidR="00CF006C" w:rsidRPr="00385EED" w:rsidRDefault="00562F4B" w:rsidP="00BD2583">
            <w:pPr>
              <w:pStyle w:val="ENoteTableText"/>
            </w:pPr>
            <w:r w:rsidRPr="00385EED">
              <w:t>e</w:t>
            </w:r>
            <w:r w:rsidR="00CF006C" w:rsidRPr="00385EED">
              <w:t>d C28</w:t>
            </w:r>
          </w:p>
        </w:tc>
      </w:tr>
      <w:tr w:rsidR="009301E0" w:rsidRPr="00385EED" w:rsidTr="004F0ED8">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9</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 2004 No.</w:t>
            </w:r>
            <w:r w:rsidR="00385EED">
              <w:t> </w:t>
            </w:r>
            <w:r w:rsidRPr="00385EED">
              <w:t>256</w:t>
            </w:r>
          </w:p>
        </w:tc>
      </w:tr>
      <w:tr w:rsidR="009301E0" w:rsidRPr="00385EED" w:rsidTr="004F0ED8">
        <w:trPr>
          <w:cantSplit/>
        </w:trPr>
        <w:tc>
          <w:tcPr>
            <w:tcW w:w="1455" w:type="pct"/>
            <w:shd w:val="clear" w:color="auto" w:fill="auto"/>
          </w:tcPr>
          <w:p w:rsidR="009301E0" w:rsidRPr="00385EED" w:rsidRDefault="009301E0" w:rsidP="00762778">
            <w:pPr>
              <w:pStyle w:val="ENoteTableText"/>
            </w:pPr>
          </w:p>
        </w:tc>
        <w:tc>
          <w:tcPr>
            <w:tcW w:w="3545" w:type="pct"/>
            <w:shd w:val="clear" w:color="auto" w:fill="auto"/>
          </w:tcPr>
          <w:p w:rsidR="009301E0" w:rsidRPr="00385EED" w:rsidRDefault="009301E0" w:rsidP="008A3DA4">
            <w:pPr>
              <w:pStyle w:val="ENoteTableText"/>
            </w:pPr>
            <w:r w:rsidRPr="00385EED">
              <w:t>rep. 2006 No.</w:t>
            </w:r>
            <w:r w:rsidR="00385EED">
              <w:t> </w:t>
            </w:r>
            <w:r w:rsidRPr="00385EED">
              <w:t>137</w:t>
            </w:r>
          </w:p>
        </w:tc>
      </w:tr>
      <w:tr w:rsidR="009301E0" w:rsidRPr="00385EED" w:rsidTr="004F0ED8">
        <w:trPr>
          <w:cantSplit/>
        </w:trPr>
        <w:tc>
          <w:tcPr>
            <w:tcW w:w="1455" w:type="pct"/>
            <w:shd w:val="clear" w:color="auto" w:fill="auto"/>
          </w:tcPr>
          <w:p w:rsidR="009301E0" w:rsidRPr="00385EED" w:rsidRDefault="009301E0" w:rsidP="002321B0">
            <w:pPr>
              <w:pStyle w:val="ENoteTableText"/>
              <w:tabs>
                <w:tab w:val="center" w:leader="dot" w:pos="2268"/>
              </w:tabs>
            </w:pPr>
            <w:r w:rsidRPr="00385EED">
              <w:t>Schedule</w:t>
            </w:r>
            <w:r w:rsidR="00385EED">
              <w:t> </w:t>
            </w:r>
            <w:r w:rsidRPr="00385EED">
              <w:t>10</w:t>
            </w:r>
            <w:r w:rsidRPr="00385EED">
              <w:tab/>
            </w:r>
          </w:p>
        </w:tc>
        <w:tc>
          <w:tcPr>
            <w:tcW w:w="3545" w:type="pct"/>
            <w:shd w:val="clear" w:color="auto" w:fill="auto"/>
          </w:tcPr>
          <w:p w:rsidR="009301E0" w:rsidRPr="00385EED" w:rsidRDefault="009301E0" w:rsidP="008A3DA4">
            <w:pPr>
              <w:pStyle w:val="ENoteTableText"/>
            </w:pPr>
            <w:r w:rsidRPr="00385EED">
              <w:t>am. 1997 No.</w:t>
            </w:r>
            <w:r w:rsidR="00385EED">
              <w:t> </w:t>
            </w:r>
            <w:r w:rsidRPr="00385EED">
              <w:t>76</w:t>
            </w:r>
          </w:p>
        </w:tc>
      </w:tr>
      <w:tr w:rsidR="009301E0" w:rsidRPr="00385EED" w:rsidTr="004F0ED8">
        <w:trPr>
          <w:cantSplit/>
        </w:trPr>
        <w:tc>
          <w:tcPr>
            <w:tcW w:w="1455" w:type="pct"/>
            <w:tcBorders>
              <w:bottom w:val="single" w:sz="12" w:space="0" w:color="auto"/>
            </w:tcBorders>
            <w:shd w:val="clear" w:color="auto" w:fill="auto"/>
          </w:tcPr>
          <w:p w:rsidR="009301E0" w:rsidRPr="00385EED" w:rsidRDefault="009301E0" w:rsidP="00762778">
            <w:pPr>
              <w:pStyle w:val="ENoteTableText"/>
            </w:pPr>
          </w:p>
        </w:tc>
        <w:tc>
          <w:tcPr>
            <w:tcW w:w="3545" w:type="pct"/>
            <w:tcBorders>
              <w:bottom w:val="single" w:sz="12" w:space="0" w:color="auto"/>
            </w:tcBorders>
            <w:shd w:val="clear" w:color="auto" w:fill="auto"/>
          </w:tcPr>
          <w:p w:rsidR="009301E0" w:rsidRPr="00385EED" w:rsidRDefault="009301E0" w:rsidP="008A3DA4">
            <w:pPr>
              <w:pStyle w:val="ENoteTableText"/>
            </w:pPr>
            <w:r w:rsidRPr="00385EED">
              <w:t>rep. 2002 No.</w:t>
            </w:r>
            <w:r w:rsidR="00385EED">
              <w:t> </w:t>
            </w:r>
            <w:r w:rsidRPr="00385EED">
              <w:t>255</w:t>
            </w:r>
          </w:p>
        </w:tc>
      </w:tr>
    </w:tbl>
    <w:p w:rsidR="00790817" w:rsidRPr="00385EED" w:rsidRDefault="00790817" w:rsidP="004F0ED8">
      <w:pPr>
        <w:pStyle w:val="Tabletext"/>
      </w:pPr>
    </w:p>
    <w:p w:rsidR="00790817" w:rsidRPr="00385EED" w:rsidRDefault="00790817" w:rsidP="00790817">
      <w:pPr>
        <w:pStyle w:val="ENotesHeading2"/>
        <w:pageBreakBefore/>
        <w:outlineLvl w:val="9"/>
      </w:pPr>
      <w:bookmarkStart w:id="356" w:name="_Toc12881819"/>
      <w:r w:rsidRPr="00385EED">
        <w:t>Endnote 5—Editorial changes</w:t>
      </w:r>
      <w:bookmarkEnd w:id="356"/>
    </w:p>
    <w:p w:rsidR="00790817" w:rsidRPr="00385EED" w:rsidRDefault="00790817" w:rsidP="00790817">
      <w:r w:rsidRPr="00385EED">
        <w:t xml:space="preserve">In preparing this compilation for registration, the following kinds of editorial change(s) were made under the </w:t>
      </w:r>
      <w:r w:rsidRPr="00385EED">
        <w:rPr>
          <w:i/>
        </w:rPr>
        <w:t>Legislation Act 2003</w:t>
      </w:r>
      <w:r w:rsidRPr="00385EED">
        <w:t xml:space="preserve">. </w:t>
      </w:r>
    </w:p>
    <w:p w:rsidR="00790817" w:rsidRPr="00385EED" w:rsidRDefault="00790817" w:rsidP="00790817">
      <w:pPr>
        <w:tabs>
          <w:tab w:val="left" w:pos="720"/>
          <w:tab w:val="left" w:pos="3828"/>
        </w:tabs>
      </w:pPr>
    </w:p>
    <w:p w:rsidR="008C750A" w:rsidRPr="00385EED" w:rsidRDefault="008C750A" w:rsidP="008C750A">
      <w:pPr>
        <w:rPr>
          <w:b/>
          <w:sz w:val="24"/>
          <w:szCs w:val="24"/>
        </w:rPr>
      </w:pPr>
      <w:r>
        <w:rPr>
          <w:b/>
          <w:sz w:val="24"/>
          <w:szCs w:val="24"/>
        </w:rPr>
        <w:t>Subregulation 1.03(1)</w:t>
      </w:r>
    </w:p>
    <w:p w:rsidR="008C750A" w:rsidRPr="00385EED" w:rsidRDefault="008C750A" w:rsidP="008C750A">
      <w:pPr>
        <w:rPr>
          <w:b/>
        </w:rPr>
      </w:pPr>
    </w:p>
    <w:p w:rsidR="008C750A" w:rsidRPr="00385EED" w:rsidRDefault="008C750A" w:rsidP="008C750A">
      <w:pPr>
        <w:rPr>
          <w:b/>
        </w:rPr>
      </w:pPr>
      <w:r w:rsidRPr="00385EED">
        <w:rPr>
          <w:b/>
        </w:rPr>
        <w:t>Kind of editorial change</w:t>
      </w:r>
    </w:p>
    <w:p w:rsidR="008C750A" w:rsidRPr="00385EED" w:rsidRDefault="008C750A" w:rsidP="008C750A"/>
    <w:p w:rsidR="008C750A" w:rsidRPr="00385EED" w:rsidRDefault="008C750A" w:rsidP="008C750A">
      <w:pPr>
        <w:rPr>
          <w:b/>
        </w:rPr>
      </w:pPr>
      <w:r>
        <w:t>Reordering of definitions</w:t>
      </w:r>
    </w:p>
    <w:p w:rsidR="008C750A" w:rsidRPr="00385EED" w:rsidRDefault="008C750A" w:rsidP="008C750A"/>
    <w:p w:rsidR="008C750A" w:rsidRPr="00385EED" w:rsidRDefault="008C750A" w:rsidP="008C750A">
      <w:pPr>
        <w:rPr>
          <w:b/>
        </w:rPr>
      </w:pPr>
      <w:r w:rsidRPr="00385EED">
        <w:rPr>
          <w:b/>
        </w:rPr>
        <w:t>Details of editorial change</w:t>
      </w:r>
    </w:p>
    <w:p w:rsidR="008C750A" w:rsidRPr="00385EED" w:rsidRDefault="008C750A" w:rsidP="008C750A">
      <w:pPr>
        <w:rPr>
          <w:b/>
        </w:rPr>
      </w:pPr>
    </w:p>
    <w:p w:rsidR="008C750A" w:rsidRPr="002F1534" w:rsidRDefault="008C750A" w:rsidP="008C750A">
      <w:pPr>
        <w:rPr>
          <w:b/>
          <w:i/>
        </w:rPr>
      </w:pPr>
      <w:r>
        <w:t>T</w:t>
      </w:r>
      <w:r w:rsidRPr="00385EED">
        <w:t xml:space="preserve">his compilation was editorially changed to </w:t>
      </w:r>
      <w:r>
        <w:t xml:space="preserve">move the definition of </w:t>
      </w:r>
      <w:r w:rsidRPr="006D4187">
        <w:rPr>
          <w:b/>
          <w:i/>
          <w:color w:val="000000"/>
        </w:rPr>
        <w:t>Tobacco Grower Adjustment Assistance Package</w:t>
      </w:r>
      <w:r w:rsidRPr="006D4187">
        <w:rPr>
          <w:color w:val="000000"/>
        </w:rPr>
        <w:t xml:space="preserve"> </w:t>
      </w:r>
      <w:r>
        <w:rPr>
          <w:color w:val="000000"/>
        </w:rPr>
        <w:t>in subregulation 1.03(1) to the correct alphabetical position.</w:t>
      </w:r>
    </w:p>
    <w:p w:rsidR="008C750A" w:rsidRPr="00385EED" w:rsidRDefault="008C750A" w:rsidP="008C750A">
      <w:pPr>
        <w:tabs>
          <w:tab w:val="left" w:pos="720"/>
          <w:tab w:val="left" w:pos="3828"/>
        </w:tabs>
      </w:pPr>
    </w:p>
    <w:p w:rsidR="008C750A" w:rsidRPr="00385EED" w:rsidRDefault="008C750A" w:rsidP="008C750A">
      <w:pPr>
        <w:tabs>
          <w:tab w:val="left" w:pos="720"/>
          <w:tab w:val="left" w:pos="3828"/>
        </w:tabs>
      </w:pPr>
    </w:p>
    <w:p w:rsidR="00790817" w:rsidRPr="00385EED" w:rsidRDefault="00790817" w:rsidP="00790817">
      <w:pPr>
        <w:rPr>
          <w:b/>
          <w:sz w:val="24"/>
          <w:szCs w:val="24"/>
        </w:rPr>
      </w:pPr>
      <w:r w:rsidRPr="00385EED">
        <w:rPr>
          <w:b/>
          <w:sz w:val="24"/>
          <w:szCs w:val="24"/>
        </w:rPr>
        <w:t>Item</w:t>
      </w:r>
      <w:r w:rsidR="00385EED">
        <w:rPr>
          <w:b/>
          <w:sz w:val="24"/>
          <w:szCs w:val="24"/>
        </w:rPr>
        <w:t> </w:t>
      </w:r>
      <w:r w:rsidRPr="00385EED">
        <w:rPr>
          <w:b/>
          <w:sz w:val="24"/>
          <w:szCs w:val="24"/>
        </w:rPr>
        <w:t>3 of Schedule</w:t>
      </w:r>
      <w:r w:rsidR="00385EED">
        <w:rPr>
          <w:b/>
          <w:sz w:val="24"/>
          <w:szCs w:val="24"/>
        </w:rPr>
        <w:t> </w:t>
      </w:r>
      <w:r w:rsidRPr="00385EED">
        <w:rPr>
          <w:b/>
          <w:sz w:val="24"/>
          <w:szCs w:val="24"/>
        </w:rPr>
        <w:t>4 (heading)</w:t>
      </w:r>
    </w:p>
    <w:p w:rsidR="00790817" w:rsidRPr="00385EED" w:rsidRDefault="00790817" w:rsidP="00790817">
      <w:pPr>
        <w:rPr>
          <w:b/>
        </w:rPr>
      </w:pPr>
    </w:p>
    <w:p w:rsidR="00790817" w:rsidRPr="00385EED" w:rsidRDefault="00790817" w:rsidP="00790817">
      <w:pPr>
        <w:rPr>
          <w:b/>
        </w:rPr>
      </w:pPr>
      <w:r w:rsidRPr="00385EED">
        <w:rPr>
          <w:b/>
        </w:rPr>
        <w:t>Kind of editorial change</w:t>
      </w:r>
    </w:p>
    <w:p w:rsidR="00790817" w:rsidRPr="00385EED" w:rsidRDefault="00790817" w:rsidP="00790817"/>
    <w:p w:rsidR="00790817" w:rsidRPr="00385EED" w:rsidRDefault="00790817" w:rsidP="00790817">
      <w:pPr>
        <w:rPr>
          <w:b/>
        </w:rPr>
      </w:pPr>
      <w:r w:rsidRPr="00385EED">
        <w:t>Change to punctuation</w:t>
      </w:r>
    </w:p>
    <w:p w:rsidR="00790817" w:rsidRPr="00385EED" w:rsidRDefault="00790817" w:rsidP="00790817"/>
    <w:p w:rsidR="00790817" w:rsidRPr="00385EED" w:rsidRDefault="00790817" w:rsidP="00790817">
      <w:pPr>
        <w:rPr>
          <w:b/>
        </w:rPr>
      </w:pPr>
      <w:r w:rsidRPr="00385EED">
        <w:rPr>
          <w:b/>
        </w:rPr>
        <w:t>Details of editorial change</w:t>
      </w:r>
    </w:p>
    <w:p w:rsidR="00790817" w:rsidRPr="00385EED" w:rsidRDefault="00790817" w:rsidP="00790817">
      <w:pPr>
        <w:rPr>
          <w:b/>
        </w:rPr>
      </w:pPr>
    </w:p>
    <w:p w:rsidR="00790817" w:rsidRPr="00385EED" w:rsidRDefault="00790817" w:rsidP="00790817">
      <w:r w:rsidRPr="00385EED">
        <w:t>The heading to item</w:t>
      </w:r>
      <w:r w:rsidR="00385EED">
        <w:t> </w:t>
      </w:r>
      <w:r w:rsidRPr="00385EED">
        <w:t>3 of Schedule</w:t>
      </w:r>
      <w:r w:rsidR="00385EED">
        <w:t> </w:t>
      </w:r>
      <w:r w:rsidRPr="00385EED">
        <w:t>4 reads as follows:</w:t>
      </w:r>
    </w:p>
    <w:p w:rsidR="00790817" w:rsidRPr="00385EED" w:rsidRDefault="00790817" w:rsidP="00790817"/>
    <w:p w:rsidR="00790817" w:rsidRPr="00385EED" w:rsidRDefault="00790817" w:rsidP="00790817">
      <w:pPr>
        <w:rPr>
          <w:rFonts w:cs="Times New Roman"/>
        </w:rPr>
      </w:pPr>
      <w:r w:rsidRPr="00385EED">
        <w:rPr>
          <w:rFonts w:cs="Times New Roman"/>
          <w:b/>
          <w:bCs/>
          <w:color w:val="000000"/>
          <w:shd w:val="clear" w:color="auto" w:fill="FFFFFF"/>
        </w:rPr>
        <w:t>3  Section</w:t>
      </w:r>
      <w:r w:rsidR="00385EED">
        <w:rPr>
          <w:rFonts w:cs="Times New Roman"/>
          <w:b/>
          <w:bCs/>
          <w:color w:val="000000"/>
          <w:shd w:val="clear" w:color="auto" w:fill="FFFFFF"/>
        </w:rPr>
        <w:t> </w:t>
      </w:r>
      <w:r w:rsidRPr="00385EED">
        <w:rPr>
          <w:rFonts w:cs="Times New Roman"/>
          <w:b/>
          <w:bCs/>
          <w:color w:val="000000"/>
          <w:shd w:val="clear" w:color="auto" w:fill="FFFFFF"/>
        </w:rPr>
        <w:t>9 (Taxable value of car fringe benefits—statutory formula</w:t>
      </w:r>
    </w:p>
    <w:p w:rsidR="00790817" w:rsidRPr="00385EED" w:rsidRDefault="00790817" w:rsidP="00790817"/>
    <w:p w:rsidR="00790817" w:rsidRPr="00385EED" w:rsidRDefault="00790817" w:rsidP="00790817">
      <w:r w:rsidRPr="00385EED">
        <w:t>This compilation was editorially changed to insert a closing bracket after “</w:t>
      </w:r>
      <w:r w:rsidRPr="00385EED">
        <w:rPr>
          <w:b/>
        </w:rPr>
        <w:t>formula</w:t>
      </w:r>
      <w:r w:rsidRPr="00385EED">
        <w:t>” to correct the punctuation.</w:t>
      </w:r>
    </w:p>
    <w:p w:rsidR="007B7EE5" w:rsidRPr="00385EED" w:rsidRDefault="007B7EE5" w:rsidP="00790817">
      <w:pPr>
        <w:tabs>
          <w:tab w:val="left" w:pos="720"/>
          <w:tab w:val="left" w:pos="3828"/>
        </w:tabs>
      </w:pPr>
    </w:p>
    <w:p w:rsidR="00790817" w:rsidRPr="00385EED" w:rsidRDefault="00790817" w:rsidP="00790817">
      <w:pPr>
        <w:tabs>
          <w:tab w:val="left" w:pos="720"/>
          <w:tab w:val="left" w:pos="3828"/>
        </w:tabs>
      </w:pPr>
    </w:p>
    <w:p w:rsidR="008C750A" w:rsidRPr="00385EED" w:rsidRDefault="008C750A" w:rsidP="008C750A">
      <w:pPr>
        <w:rPr>
          <w:b/>
          <w:sz w:val="24"/>
          <w:szCs w:val="24"/>
        </w:rPr>
      </w:pPr>
      <w:r>
        <w:rPr>
          <w:b/>
          <w:sz w:val="24"/>
          <w:szCs w:val="24"/>
        </w:rPr>
        <w:t>Subi</w:t>
      </w:r>
      <w:r w:rsidRPr="00385EED">
        <w:rPr>
          <w:b/>
          <w:sz w:val="24"/>
          <w:szCs w:val="24"/>
        </w:rPr>
        <w:t>tem</w:t>
      </w:r>
      <w:r>
        <w:rPr>
          <w:b/>
          <w:sz w:val="24"/>
          <w:szCs w:val="24"/>
        </w:rPr>
        <w:t> 30.2</w:t>
      </w:r>
      <w:r w:rsidRPr="00385EED">
        <w:rPr>
          <w:b/>
          <w:sz w:val="24"/>
          <w:szCs w:val="24"/>
        </w:rPr>
        <w:t xml:space="preserve"> of Schedule</w:t>
      </w:r>
      <w:r>
        <w:rPr>
          <w:b/>
          <w:sz w:val="24"/>
          <w:szCs w:val="24"/>
        </w:rPr>
        <w:t> 4</w:t>
      </w:r>
      <w:r w:rsidRPr="00385EED">
        <w:rPr>
          <w:b/>
          <w:sz w:val="24"/>
          <w:szCs w:val="24"/>
        </w:rPr>
        <w:t xml:space="preserve"> (</w:t>
      </w:r>
      <w:r>
        <w:rPr>
          <w:b/>
          <w:sz w:val="24"/>
          <w:szCs w:val="24"/>
        </w:rPr>
        <w:t>paragraph (a</w:t>
      </w:r>
      <w:r w:rsidRPr="00385EED">
        <w:rPr>
          <w:b/>
          <w:sz w:val="24"/>
          <w:szCs w:val="24"/>
        </w:rPr>
        <w:t xml:space="preserve">) of the definition of </w:t>
      </w:r>
      <w:r>
        <w:rPr>
          <w:b/>
          <w:i/>
          <w:sz w:val="24"/>
          <w:szCs w:val="24"/>
        </w:rPr>
        <w:t>family member</w:t>
      </w:r>
      <w:r w:rsidRPr="00817042">
        <w:rPr>
          <w:b/>
          <w:sz w:val="24"/>
          <w:szCs w:val="24"/>
        </w:rPr>
        <w:t xml:space="preserve"> </w:t>
      </w:r>
      <w:r>
        <w:rPr>
          <w:b/>
          <w:sz w:val="24"/>
          <w:szCs w:val="24"/>
        </w:rPr>
        <w:t>in subsection 136(1)</w:t>
      </w:r>
      <w:r w:rsidRPr="00385EED">
        <w:rPr>
          <w:b/>
          <w:sz w:val="24"/>
          <w:szCs w:val="24"/>
        </w:rPr>
        <w:t>)</w:t>
      </w:r>
    </w:p>
    <w:p w:rsidR="008C750A" w:rsidRPr="00385EED" w:rsidRDefault="008C750A" w:rsidP="008C750A">
      <w:pPr>
        <w:rPr>
          <w:b/>
        </w:rPr>
      </w:pPr>
    </w:p>
    <w:p w:rsidR="008C750A" w:rsidRPr="00385EED" w:rsidRDefault="008C750A" w:rsidP="008C750A">
      <w:pPr>
        <w:rPr>
          <w:b/>
        </w:rPr>
      </w:pPr>
      <w:r w:rsidRPr="00385EED">
        <w:rPr>
          <w:b/>
        </w:rPr>
        <w:t>Kind of editorial change</w:t>
      </w:r>
    </w:p>
    <w:p w:rsidR="008C750A" w:rsidRPr="00385EED" w:rsidRDefault="008C750A" w:rsidP="008C750A"/>
    <w:p w:rsidR="008C750A" w:rsidRPr="00385EED" w:rsidRDefault="008C750A" w:rsidP="008C750A">
      <w:pPr>
        <w:rPr>
          <w:b/>
        </w:rPr>
      </w:pPr>
      <w:r w:rsidRPr="00385EED">
        <w:t>Change to grammar, syntax or the use of conjunctives or disjunctives</w:t>
      </w:r>
    </w:p>
    <w:p w:rsidR="008C750A" w:rsidRPr="00385EED" w:rsidRDefault="008C750A" w:rsidP="008C750A"/>
    <w:p w:rsidR="008C750A" w:rsidRPr="00385EED" w:rsidRDefault="008C750A" w:rsidP="008C750A">
      <w:pPr>
        <w:rPr>
          <w:b/>
        </w:rPr>
      </w:pPr>
      <w:r w:rsidRPr="00385EED">
        <w:rPr>
          <w:b/>
        </w:rPr>
        <w:t>Details of editorial change</w:t>
      </w:r>
    </w:p>
    <w:p w:rsidR="008C750A" w:rsidRPr="00385EED" w:rsidRDefault="008C750A" w:rsidP="008C750A">
      <w:pPr>
        <w:rPr>
          <w:b/>
        </w:rPr>
      </w:pPr>
    </w:p>
    <w:p w:rsidR="008C750A" w:rsidRDefault="008C750A" w:rsidP="008C750A">
      <w:r w:rsidRPr="00385EED">
        <w:t>Subitem</w:t>
      </w:r>
      <w:r>
        <w:t> 30.2</w:t>
      </w:r>
      <w:r w:rsidRPr="00385EED">
        <w:t xml:space="preserve"> of Schedule</w:t>
      </w:r>
      <w:r>
        <w:t> 4</w:t>
      </w:r>
      <w:r w:rsidRPr="00385EED">
        <w:t xml:space="preserve"> (</w:t>
      </w:r>
      <w:r>
        <w:t>paragraph (a</w:t>
      </w:r>
      <w:r w:rsidRPr="00385EED">
        <w:t xml:space="preserve">) of the definition of </w:t>
      </w:r>
      <w:r>
        <w:rPr>
          <w:b/>
          <w:i/>
        </w:rPr>
        <w:t>family member</w:t>
      </w:r>
      <w:r>
        <w:t xml:space="preserve"> in subsection 136(1)) refers to “a employee”.</w:t>
      </w:r>
    </w:p>
    <w:p w:rsidR="008C750A" w:rsidRDefault="008C750A" w:rsidP="008C750A"/>
    <w:p w:rsidR="008C750A" w:rsidRDefault="008C750A" w:rsidP="008C750A">
      <w:r w:rsidRPr="00385EED">
        <w:t xml:space="preserve">This compilation was editorially changed to </w:t>
      </w:r>
      <w:r>
        <w:t xml:space="preserve">omit </w:t>
      </w:r>
      <w:r w:rsidRPr="00385EED">
        <w:t>“</w:t>
      </w:r>
      <w:r>
        <w:t>a employee</w:t>
      </w:r>
      <w:r w:rsidRPr="00385EED">
        <w:t>”</w:t>
      </w:r>
      <w:r>
        <w:t xml:space="preserve"> and substitute </w:t>
      </w:r>
      <w:r w:rsidRPr="00385EED">
        <w:t>“</w:t>
      </w:r>
      <w:r>
        <w:rPr>
          <w:color w:val="000000"/>
          <w:szCs w:val="22"/>
          <w:shd w:val="clear" w:color="auto" w:fill="FFFFFF"/>
        </w:rPr>
        <w:t xml:space="preserve">an employee” (wherever occurring) </w:t>
      </w:r>
      <w:r w:rsidRPr="00385EED">
        <w:t>to correct the grammatical erro</w:t>
      </w:r>
      <w:r>
        <w:t>r.</w:t>
      </w:r>
    </w:p>
    <w:p w:rsidR="008C750A" w:rsidRPr="00385EED" w:rsidRDefault="008C750A" w:rsidP="008C750A">
      <w:pPr>
        <w:tabs>
          <w:tab w:val="left" w:pos="720"/>
          <w:tab w:val="left" w:pos="3828"/>
        </w:tabs>
      </w:pPr>
    </w:p>
    <w:p w:rsidR="008C750A" w:rsidRPr="00385EED" w:rsidRDefault="008C750A" w:rsidP="008C750A">
      <w:pPr>
        <w:tabs>
          <w:tab w:val="left" w:pos="720"/>
          <w:tab w:val="left" w:pos="3828"/>
        </w:tabs>
      </w:pPr>
    </w:p>
    <w:p w:rsidR="00790817" w:rsidRPr="00385EED" w:rsidRDefault="00790817" w:rsidP="00790817">
      <w:pPr>
        <w:rPr>
          <w:b/>
          <w:sz w:val="24"/>
          <w:szCs w:val="24"/>
        </w:rPr>
      </w:pPr>
      <w:r w:rsidRPr="00385EED">
        <w:rPr>
          <w:b/>
          <w:sz w:val="24"/>
          <w:szCs w:val="24"/>
        </w:rPr>
        <w:t>Subitem</w:t>
      </w:r>
      <w:r w:rsidR="00385EED">
        <w:rPr>
          <w:b/>
          <w:sz w:val="24"/>
          <w:szCs w:val="24"/>
        </w:rPr>
        <w:t> </w:t>
      </w:r>
      <w:r w:rsidRPr="00385EED">
        <w:rPr>
          <w:b/>
          <w:sz w:val="24"/>
          <w:szCs w:val="24"/>
        </w:rPr>
        <w:t>17.1 of Schedule</w:t>
      </w:r>
      <w:r w:rsidR="00385EED">
        <w:rPr>
          <w:b/>
          <w:sz w:val="24"/>
          <w:szCs w:val="24"/>
        </w:rPr>
        <w:t> </w:t>
      </w:r>
      <w:r w:rsidRPr="00385EED">
        <w:rPr>
          <w:b/>
          <w:sz w:val="24"/>
          <w:szCs w:val="24"/>
        </w:rPr>
        <w:t>7 (</w:t>
      </w:r>
      <w:r w:rsidR="00385EED">
        <w:rPr>
          <w:b/>
          <w:sz w:val="24"/>
          <w:szCs w:val="24"/>
        </w:rPr>
        <w:t>paragraph (</w:t>
      </w:r>
      <w:r w:rsidRPr="00385EED">
        <w:rPr>
          <w:b/>
          <w:sz w:val="24"/>
          <w:szCs w:val="24"/>
        </w:rPr>
        <w:t xml:space="preserve">b) of the definition of </w:t>
      </w:r>
      <w:r w:rsidRPr="00385EED">
        <w:rPr>
          <w:b/>
          <w:i/>
          <w:sz w:val="24"/>
          <w:szCs w:val="24"/>
        </w:rPr>
        <w:t>examinable person</w:t>
      </w:r>
      <w:r w:rsidRPr="00385EED">
        <w:rPr>
          <w:b/>
          <w:sz w:val="24"/>
          <w:szCs w:val="24"/>
        </w:rPr>
        <w:t xml:space="preserve"> in </w:t>
      </w:r>
      <w:r w:rsidR="00385EED">
        <w:rPr>
          <w:b/>
          <w:sz w:val="24"/>
          <w:szCs w:val="24"/>
        </w:rPr>
        <w:t>subsection (</w:t>
      </w:r>
      <w:r w:rsidRPr="00385EED">
        <w:rPr>
          <w:b/>
          <w:sz w:val="24"/>
          <w:szCs w:val="24"/>
        </w:rPr>
        <w:t>1AA))</w:t>
      </w:r>
    </w:p>
    <w:p w:rsidR="00790817" w:rsidRPr="00385EED" w:rsidRDefault="00790817" w:rsidP="00790817">
      <w:pPr>
        <w:rPr>
          <w:b/>
        </w:rPr>
      </w:pPr>
    </w:p>
    <w:p w:rsidR="00790817" w:rsidRPr="00385EED" w:rsidRDefault="00790817" w:rsidP="00790817">
      <w:pPr>
        <w:rPr>
          <w:b/>
        </w:rPr>
      </w:pPr>
      <w:r w:rsidRPr="00385EED">
        <w:rPr>
          <w:b/>
        </w:rPr>
        <w:t>Kind of editorial change</w:t>
      </w:r>
    </w:p>
    <w:p w:rsidR="00790817" w:rsidRPr="00385EED" w:rsidRDefault="00790817" w:rsidP="00790817"/>
    <w:p w:rsidR="00790817" w:rsidRPr="00385EED" w:rsidRDefault="00790817" w:rsidP="00790817">
      <w:pPr>
        <w:rPr>
          <w:b/>
        </w:rPr>
      </w:pPr>
      <w:r w:rsidRPr="00385EED">
        <w:t>Change to grammar, syntax or the use of conjunctives or disjunctives</w:t>
      </w:r>
    </w:p>
    <w:p w:rsidR="00790817" w:rsidRPr="00385EED" w:rsidRDefault="00790817" w:rsidP="00790817"/>
    <w:p w:rsidR="00790817" w:rsidRPr="00385EED" w:rsidRDefault="00790817" w:rsidP="00790817">
      <w:pPr>
        <w:rPr>
          <w:b/>
        </w:rPr>
      </w:pPr>
      <w:r w:rsidRPr="00385EED">
        <w:rPr>
          <w:b/>
        </w:rPr>
        <w:t>Details of editorial change</w:t>
      </w:r>
    </w:p>
    <w:p w:rsidR="00790817" w:rsidRPr="00385EED" w:rsidRDefault="00790817" w:rsidP="00790817">
      <w:pPr>
        <w:rPr>
          <w:b/>
        </w:rPr>
      </w:pPr>
    </w:p>
    <w:p w:rsidR="00790817" w:rsidRPr="00385EED" w:rsidRDefault="00790817" w:rsidP="00790817">
      <w:r w:rsidRPr="00385EED">
        <w:t>Subitem</w:t>
      </w:r>
      <w:r w:rsidR="00385EED">
        <w:t> </w:t>
      </w:r>
      <w:r w:rsidRPr="00385EED">
        <w:t>17.1 of Schedule</w:t>
      </w:r>
      <w:r w:rsidR="00385EED">
        <w:t> </w:t>
      </w:r>
      <w:r w:rsidRPr="00385EED">
        <w:t>7 (</w:t>
      </w:r>
      <w:r w:rsidR="00385EED">
        <w:t>paragraph (</w:t>
      </w:r>
      <w:r w:rsidRPr="00385EED">
        <w:t xml:space="preserve">b) of the definition of </w:t>
      </w:r>
      <w:r w:rsidRPr="00385EED">
        <w:rPr>
          <w:b/>
          <w:i/>
        </w:rPr>
        <w:t>examinable person</w:t>
      </w:r>
      <w:r w:rsidRPr="00385EED">
        <w:t xml:space="preserve"> in </w:t>
      </w:r>
      <w:r w:rsidR="00385EED">
        <w:t>subsection (</w:t>
      </w:r>
      <w:r w:rsidRPr="00385EED">
        <w:t>1AA)) reads as follows:</w:t>
      </w:r>
    </w:p>
    <w:p w:rsidR="00790817" w:rsidRPr="00385EED" w:rsidRDefault="00790817" w:rsidP="00790817"/>
    <w:p w:rsidR="00790817" w:rsidRPr="00385EED" w:rsidRDefault="00790817" w:rsidP="00790817">
      <w:pPr>
        <w:pStyle w:val="paragraph"/>
      </w:pPr>
      <w:r w:rsidRPr="00385EED">
        <w:tab/>
        <w:t>(b)</w:t>
      </w:r>
      <w:r w:rsidRPr="00385EED">
        <w:tab/>
        <w:t>a person who may be able to give information the relevant person or the examinable affairs of the relevant person; or</w:t>
      </w:r>
    </w:p>
    <w:p w:rsidR="00790817" w:rsidRPr="00385EED" w:rsidRDefault="00790817" w:rsidP="00790817"/>
    <w:p w:rsidR="00790817" w:rsidRPr="00385EED" w:rsidRDefault="00790817" w:rsidP="00790817">
      <w:r w:rsidRPr="00385EED">
        <w:t>This compilation was editorially changed to insert the word “about” before “</w:t>
      </w:r>
      <w:r w:rsidRPr="00385EED">
        <w:rPr>
          <w:color w:val="000000"/>
          <w:szCs w:val="22"/>
          <w:shd w:val="clear" w:color="auto" w:fill="FFFFFF"/>
        </w:rPr>
        <w:t>the relevant person or the examinable affairs</w:t>
      </w:r>
      <w:r w:rsidRPr="00385EED">
        <w:t>” to correct the grammatical error.</w:t>
      </w:r>
    </w:p>
    <w:p w:rsidR="008C750A" w:rsidRPr="00385EED" w:rsidRDefault="008C750A" w:rsidP="008C750A">
      <w:pPr>
        <w:tabs>
          <w:tab w:val="left" w:pos="720"/>
          <w:tab w:val="left" w:pos="3828"/>
        </w:tabs>
      </w:pPr>
    </w:p>
    <w:p w:rsidR="008C750A" w:rsidRPr="00385EED" w:rsidRDefault="008C750A" w:rsidP="008C750A">
      <w:pPr>
        <w:tabs>
          <w:tab w:val="left" w:pos="720"/>
          <w:tab w:val="left" w:pos="3828"/>
        </w:tabs>
      </w:pPr>
    </w:p>
    <w:p w:rsidR="00790817" w:rsidRPr="00385EED" w:rsidRDefault="00790817" w:rsidP="00790817">
      <w:pPr>
        <w:rPr>
          <w:b/>
          <w:sz w:val="24"/>
          <w:szCs w:val="24"/>
        </w:rPr>
      </w:pPr>
      <w:r w:rsidRPr="00385EED">
        <w:rPr>
          <w:b/>
          <w:sz w:val="24"/>
          <w:szCs w:val="24"/>
        </w:rPr>
        <w:t>Schedule</w:t>
      </w:r>
      <w:r w:rsidR="00385EED">
        <w:rPr>
          <w:b/>
          <w:sz w:val="24"/>
          <w:szCs w:val="24"/>
        </w:rPr>
        <w:t> </w:t>
      </w:r>
      <w:r w:rsidRPr="00385EED">
        <w:rPr>
          <w:b/>
          <w:sz w:val="24"/>
          <w:szCs w:val="24"/>
        </w:rPr>
        <w:t>8 (table item</w:t>
      </w:r>
      <w:r w:rsidR="00385EED">
        <w:rPr>
          <w:b/>
          <w:sz w:val="24"/>
          <w:szCs w:val="24"/>
        </w:rPr>
        <w:t> </w:t>
      </w:r>
      <w:r w:rsidRPr="00385EED">
        <w:rPr>
          <w:b/>
          <w:sz w:val="24"/>
          <w:szCs w:val="24"/>
        </w:rPr>
        <w:t>26, column headed “Information to be entered in the Index”)</w:t>
      </w:r>
    </w:p>
    <w:p w:rsidR="00790817" w:rsidRPr="00385EED" w:rsidRDefault="00790817" w:rsidP="00790817">
      <w:pPr>
        <w:rPr>
          <w:b/>
        </w:rPr>
      </w:pPr>
    </w:p>
    <w:p w:rsidR="00790817" w:rsidRPr="00385EED" w:rsidRDefault="00790817" w:rsidP="00790817">
      <w:pPr>
        <w:rPr>
          <w:b/>
        </w:rPr>
      </w:pPr>
      <w:r w:rsidRPr="00385EED">
        <w:rPr>
          <w:b/>
        </w:rPr>
        <w:t>Kind of editorial change</w:t>
      </w:r>
    </w:p>
    <w:p w:rsidR="00790817" w:rsidRPr="00385EED" w:rsidRDefault="00790817" w:rsidP="00790817"/>
    <w:p w:rsidR="00790817" w:rsidRPr="00385EED" w:rsidRDefault="00790817" w:rsidP="00790817">
      <w:pPr>
        <w:rPr>
          <w:b/>
        </w:rPr>
      </w:pPr>
      <w:r w:rsidRPr="00385EED">
        <w:t xml:space="preserve">Change to punctuation </w:t>
      </w:r>
    </w:p>
    <w:p w:rsidR="00790817" w:rsidRPr="00385EED" w:rsidRDefault="00790817" w:rsidP="00790817"/>
    <w:p w:rsidR="00790817" w:rsidRPr="00385EED" w:rsidRDefault="00790817" w:rsidP="00790817">
      <w:pPr>
        <w:rPr>
          <w:b/>
        </w:rPr>
      </w:pPr>
      <w:r w:rsidRPr="00385EED">
        <w:rPr>
          <w:b/>
        </w:rPr>
        <w:t>Details of editorial change</w:t>
      </w:r>
    </w:p>
    <w:p w:rsidR="00790817" w:rsidRPr="00385EED" w:rsidRDefault="00790817" w:rsidP="00790817">
      <w:pPr>
        <w:rPr>
          <w:b/>
        </w:rPr>
      </w:pPr>
    </w:p>
    <w:p w:rsidR="00790817" w:rsidRPr="00385EED" w:rsidRDefault="00790817" w:rsidP="00790817">
      <w:pPr>
        <w:rPr>
          <w:szCs w:val="22"/>
        </w:rPr>
      </w:pPr>
      <w:r w:rsidRPr="00385EED">
        <w:rPr>
          <w:szCs w:val="22"/>
        </w:rPr>
        <w:t>Schedule</w:t>
      </w:r>
      <w:r w:rsidR="00385EED">
        <w:rPr>
          <w:szCs w:val="22"/>
        </w:rPr>
        <w:t> </w:t>
      </w:r>
      <w:r w:rsidRPr="00385EED">
        <w:rPr>
          <w:szCs w:val="22"/>
        </w:rPr>
        <w:t>8 (table item</w:t>
      </w:r>
      <w:r w:rsidR="00385EED">
        <w:rPr>
          <w:szCs w:val="22"/>
        </w:rPr>
        <w:t> </w:t>
      </w:r>
      <w:r w:rsidRPr="00385EED">
        <w:rPr>
          <w:szCs w:val="22"/>
        </w:rPr>
        <w:t>26, column headed “Information to be entered in the Index”) reads as follows:</w:t>
      </w:r>
    </w:p>
    <w:p w:rsidR="00790817" w:rsidRPr="00385EED" w:rsidRDefault="00790817" w:rsidP="00790817">
      <w:pPr>
        <w:rPr>
          <w:szCs w:val="22"/>
        </w:rPr>
      </w:pPr>
    </w:p>
    <w:p w:rsidR="00790817" w:rsidRPr="00385EED" w:rsidRDefault="00790817" w:rsidP="00790817">
      <w:pPr>
        <w:tabs>
          <w:tab w:val="left" w:pos="720"/>
          <w:tab w:val="left" w:pos="3828"/>
        </w:tabs>
        <w:rPr>
          <w:rFonts w:cs="Times New Roman"/>
          <w:szCs w:val="22"/>
        </w:rPr>
      </w:pPr>
      <w:r w:rsidRPr="00385EED">
        <w:rPr>
          <w:rFonts w:ascii="Symbol" w:hAnsi="Symbol"/>
          <w:color w:val="000000"/>
          <w:szCs w:val="22"/>
          <w:shd w:val="clear" w:color="auto" w:fill="FFFFFF"/>
        </w:rPr>
        <w:t></w:t>
      </w:r>
      <w:r w:rsidRPr="00385EED">
        <w:rPr>
          <w:color w:val="000000"/>
          <w:szCs w:val="22"/>
          <w:shd w:val="clear" w:color="auto" w:fill="FFFFFF"/>
        </w:rPr>
        <w:t>  </w:t>
      </w:r>
      <w:r w:rsidRPr="00385EED">
        <w:rPr>
          <w:rFonts w:cs="Times New Roman"/>
          <w:color w:val="000000"/>
          <w:szCs w:val="22"/>
          <w:shd w:val="clear" w:color="auto" w:fill="FFFFFF"/>
        </w:rPr>
        <w:t>particulars of bankrupt (if different from particulars in section</w:t>
      </w:r>
      <w:r w:rsidR="00385EED">
        <w:rPr>
          <w:rFonts w:cs="Times New Roman"/>
          <w:color w:val="000000"/>
          <w:szCs w:val="22"/>
          <w:shd w:val="clear" w:color="auto" w:fill="FFFFFF"/>
        </w:rPr>
        <w:t> </w:t>
      </w:r>
      <w:r w:rsidRPr="00385EED">
        <w:rPr>
          <w:rFonts w:cs="Times New Roman"/>
          <w:color w:val="000000"/>
          <w:szCs w:val="22"/>
          <w:shd w:val="clear" w:color="auto" w:fill="FFFFFF"/>
        </w:rPr>
        <w:t>188 authority))</w:t>
      </w:r>
    </w:p>
    <w:p w:rsidR="00790817" w:rsidRPr="00385EED" w:rsidRDefault="00790817" w:rsidP="00790817">
      <w:pPr>
        <w:rPr>
          <w:szCs w:val="22"/>
        </w:rPr>
      </w:pPr>
    </w:p>
    <w:p w:rsidR="00151CE3" w:rsidRPr="008C750A" w:rsidRDefault="00790817" w:rsidP="00790817">
      <w:pPr>
        <w:rPr>
          <w:szCs w:val="22"/>
        </w:rPr>
      </w:pPr>
      <w:r w:rsidRPr="00385EED">
        <w:rPr>
          <w:szCs w:val="22"/>
        </w:rPr>
        <w:t>This compilation was editorially changed to remove the extra bracket after “</w:t>
      </w:r>
      <w:r w:rsidRPr="00385EED">
        <w:rPr>
          <w:rFonts w:cs="Times New Roman"/>
          <w:color w:val="000000"/>
          <w:szCs w:val="22"/>
          <w:shd w:val="clear" w:color="auto" w:fill="FFFFFF"/>
        </w:rPr>
        <w:t>authority</w:t>
      </w:r>
      <w:r w:rsidRPr="00385EED">
        <w:rPr>
          <w:szCs w:val="22"/>
        </w:rPr>
        <w:t>” to correct the punctuation.</w:t>
      </w:r>
    </w:p>
    <w:p w:rsidR="00E44F84" w:rsidRPr="00385EED" w:rsidRDefault="00E44F84" w:rsidP="00C11679">
      <w:pPr>
        <w:sectPr w:rsidR="00E44F84" w:rsidRPr="00385EED" w:rsidSect="0084502F">
          <w:headerReference w:type="even" r:id="rId51"/>
          <w:headerReference w:type="default" r:id="rId52"/>
          <w:footerReference w:type="even" r:id="rId53"/>
          <w:footerReference w:type="default" r:id="rId54"/>
          <w:pgSz w:w="11907" w:h="16839"/>
          <w:pgMar w:top="2325" w:right="1797" w:bottom="1440" w:left="1797" w:header="720" w:footer="709" w:gutter="0"/>
          <w:cols w:space="708"/>
          <w:docGrid w:linePitch="360"/>
        </w:sectPr>
      </w:pPr>
    </w:p>
    <w:p w:rsidR="00790817" w:rsidRPr="00385EED" w:rsidRDefault="00790817" w:rsidP="009E732E"/>
    <w:sectPr w:rsidR="00790817" w:rsidRPr="00385EED" w:rsidSect="0084502F">
      <w:headerReference w:type="even" r:id="rId55"/>
      <w:headerReference w:type="default" r:id="rId56"/>
      <w:footerReference w:type="even" r:id="rId57"/>
      <w:footerReference w:type="default" r:id="rId58"/>
      <w:headerReference w:type="first" r:id="rId59"/>
      <w:footerReference w:type="first" r:id="rId60"/>
      <w:type w:val="continuous"/>
      <w:pgSz w:w="11907" w:h="16839" w:code="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ED8" w:rsidRPr="00701B05" w:rsidRDefault="004F0ED8" w:rsidP="00ED1104">
      <w:r>
        <w:separator/>
      </w:r>
    </w:p>
  </w:endnote>
  <w:endnote w:type="continuationSeparator" w:id="0">
    <w:p w:rsidR="004F0ED8" w:rsidRPr="00701B05" w:rsidRDefault="004F0ED8" w:rsidP="00ED1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i/>
              <w:sz w:val="16"/>
              <w:szCs w:val="16"/>
            </w:rPr>
          </w:pP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75</w:t>
          </w:r>
          <w:r w:rsidRPr="007B3B51">
            <w:rPr>
              <w:i/>
              <w:sz w:val="16"/>
              <w:szCs w:val="16"/>
            </w:rPr>
            <w:fldChar w:fldCharType="end"/>
          </w:r>
        </w:p>
      </w:tc>
    </w:tr>
    <w:tr w:rsidR="004F0ED8" w:rsidRPr="00130F37" w:rsidTr="00A54ABC">
      <w:tc>
        <w:tcPr>
          <w:tcW w:w="1499" w:type="pct"/>
          <w:gridSpan w:val="2"/>
        </w:tcPr>
        <w:p w:rsidR="004F0ED8" w:rsidRPr="00130F37" w:rsidRDefault="004F0ED8"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94C98">
            <w:rPr>
              <w:sz w:val="16"/>
              <w:szCs w:val="16"/>
            </w:rPr>
            <w:t>28</w:t>
          </w:r>
          <w:r w:rsidRPr="00130F37">
            <w:rPr>
              <w:sz w:val="16"/>
              <w:szCs w:val="16"/>
            </w:rPr>
            <w:fldChar w:fldCharType="end"/>
          </w:r>
        </w:p>
      </w:tc>
      <w:tc>
        <w:tcPr>
          <w:tcW w:w="1999" w:type="pct"/>
        </w:tcPr>
        <w:p w:rsidR="004F0ED8" w:rsidRPr="00130F37" w:rsidRDefault="004F0ED8"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94C98">
            <w:rPr>
              <w:sz w:val="16"/>
              <w:szCs w:val="16"/>
            </w:rPr>
            <w:t>27/6/19</w:t>
          </w:r>
          <w:r w:rsidRPr="00130F37">
            <w:rPr>
              <w:sz w:val="16"/>
              <w:szCs w:val="16"/>
            </w:rPr>
            <w:fldChar w:fldCharType="end"/>
          </w:r>
        </w:p>
      </w:tc>
      <w:tc>
        <w:tcPr>
          <w:tcW w:w="1502" w:type="pct"/>
          <w:gridSpan w:val="2"/>
        </w:tcPr>
        <w:p w:rsidR="004F0ED8" w:rsidRPr="00130F37" w:rsidRDefault="004F0ED8"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94C98">
            <w:rPr>
              <w:sz w:val="16"/>
              <w:szCs w:val="16"/>
            </w:rPr>
            <w:instrText>3/07/2019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94C98">
            <w:rPr>
              <w:sz w:val="16"/>
              <w:szCs w:val="16"/>
            </w:rPr>
            <w:instrText>3/7/19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94C98">
            <w:rPr>
              <w:noProof/>
              <w:sz w:val="16"/>
              <w:szCs w:val="16"/>
            </w:rPr>
            <w:t>3/7/19</w:t>
          </w:r>
          <w:r w:rsidRPr="00130F37">
            <w:rPr>
              <w:sz w:val="16"/>
              <w:szCs w:val="16"/>
            </w:rPr>
            <w:fldChar w:fldCharType="end"/>
          </w:r>
        </w:p>
      </w:tc>
    </w:tr>
  </w:tbl>
  <w:p w:rsidR="004F0ED8" w:rsidRPr="00384871" w:rsidRDefault="004F0ED8" w:rsidP="0038487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pPr>
      <w:pBdr>
        <w:top w:val="single" w:sz="6" w:space="1" w:color="auto"/>
      </w:pBdr>
      <w:rPr>
        <w:sz w:val="18"/>
      </w:rPr>
    </w:pPr>
  </w:p>
  <w:p w:rsidR="004F0ED8" w:rsidRDefault="004F0ED8">
    <w:pPr>
      <w:jc w:val="right"/>
      <w:rPr>
        <w:i/>
        <w:sz w:val="18"/>
      </w:rPr>
    </w:pPr>
    <w:r>
      <w:rPr>
        <w:i/>
        <w:sz w:val="18"/>
      </w:rPr>
      <w:fldChar w:fldCharType="begin"/>
    </w:r>
    <w:r>
      <w:rPr>
        <w:i/>
        <w:sz w:val="18"/>
      </w:rPr>
      <w:instrText xml:space="preserve"> STYLEREF ShortT </w:instrText>
    </w:r>
    <w:r>
      <w:rPr>
        <w:i/>
        <w:sz w:val="18"/>
      </w:rPr>
      <w:fldChar w:fldCharType="separate"/>
    </w:r>
    <w:r w:rsidR="00894C98">
      <w:rPr>
        <w:i/>
        <w:noProof/>
        <w:sz w:val="18"/>
      </w:rPr>
      <w:t>Bankruptcy Regulations 1996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94C98">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124</w:t>
    </w:r>
    <w:r>
      <w:rPr>
        <w:i/>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116</w:t>
          </w:r>
          <w:r w:rsidRPr="007B3B51">
            <w:rPr>
              <w:i/>
              <w:sz w:val="16"/>
              <w:szCs w:val="16"/>
            </w:rPr>
            <w:fldChar w:fldCharType="end"/>
          </w: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p>
      </w:tc>
    </w:tr>
    <w:tr w:rsidR="004F0ED8" w:rsidRPr="0055472E" w:rsidTr="00A54ABC">
      <w:tc>
        <w:tcPr>
          <w:tcW w:w="1499" w:type="pct"/>
          <w:gridSpan w:val="2"/>
        </w:tcPr>
        <w:p w:rsidR="004F0ED8" w:rsidRPr="0055472E" w:rsidRDefault="004F0ED8"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94C98">
            <w:rPr>
              <w:sz w:val="16"/>
              <w:szCs w:val="16"/>
            </w:rPr>
            <w:t>28</w:t>
          </w:r>
          <w:r w:rsidRPr="0055472E">
            <w:rPr>
              <w:sz w:val="16"/>
              <w:szCs w:val="16"/>
            </w:rPr>
            <w:fldChar w:fldCharType="end"/>
          </w:r>
        </w:p>
      </w:tc>
      <w:tc>
        <w:tcPr>
          <w:tcW w:w="1999" w:type="pct"/>
        </w:tcPr>
        <w:p w:rsidR="004F0ED8" w:rsidRPr="0055472E" w:rsidRDefault="004F0ED8"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94C98">
            <w:rPr>
              <w:sz w:val="16"/>
              <w:szCs w:val="16"/>
            </w:rPr>
            <w:t>27/6/19</w:t>
          </w:r>
          <w:r w:rsidRPr="0055472E">
            <w:rPr>
              <w:sz w:val="16"/>
              <w:szCs w:val="16"/>
            </w:rPr>
            <w:fldChar w:fldCharType="end"/>
          </w:r>
        </w:p>
      </w:tc>
      <w:tc>
        <w:tcPr>
          <w:tcW w:w="1502" w:type="pct"/>
          <w:gridSpan w:val="2"/>
        </w:tcPr>
        <w:p w:rsidR="004F0ED8" w:rsidRPr="0055472E" w:rsidRDefault="004F0ED8"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94C98">
            <w:rPr>
              <w:sz w:val="16"/>
              <w:szCs w:val="16"/>
            </w:rPr>
            <w:instrText>3/07/2019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94C98">
            <w:rPr>
              <w:sz w:val="16"/>
              <w:szCs w:val="16"/>
            </w:rPr>
            <w:instrText>3/7/19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94C98">
            <w:rPr>
              <w:noProof/>
              <w:sz w:val="16"/>
              <w:szCs w:val="16"/>
            </w:rPr>
            <w:t>3/7/19</w:t>
          </w:r>
          <w:r w:rsidRPr="0055472E">
            <w:rPr>
              <w:sz w:val="16"/>
              <w:szCs w:val="16"/>
            </w:rPr>
            <w:fldChar w:fldCharType="end"/>
          </w:r>
        </w:p>
      </w:tc>
    </w:tr>
  </w:tbl>
  <w:p w:rsidR="004F0ED8" w:rsidRPr="00384871" w:rsidRDefault="004F0ED8" w:rsidP="0038487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i/>
              <w:sz w:val="16"/>
              <w:szCs w:val="16"/>
            </w:rPr>
          </w:pP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117</w:t>
          </w:r>
          <w:r w:rsidRPr="007B3B51">
            <w:rPr>
              <w:i/>
              <w:sz w:val="16"/>
              <w:szCs w:val="16"/>
            </w:rPr>
            <w:fldChar w:fldCharType="end"/>
          </w:r>
        </w:p>
      </w:tc>
    </w:tr>
    <w:tr w:rsidR="004F0ED8" w:rsidRPr="00130F37" w:rsidTr="00A54ABC">
      <w:tc>
        <w:tcPr>
          <w:tcW w:w="1499" w:type="pct"/>
          <w:gridSpan w:val="2"/>
        </w:tcPr>
        <w:p w:rsidR="004F0ED8" w:rsidRPr="00130F37" w:rsidRDefault="004F0ED8"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94C98">
            <w:rPr>
              <w:sz w:val="16"/>
              <w:szCs w:val="16"/>
            </w:rPr>
            <w:t>28</w:t>
          </w:r>
          <w:r w:rsidRPr="00130F37">
            <w:rPr>
              <w:sz w:val="16"/>
              <w:szCs w:val="16"/>
            </w:rPr>
            <w:fldChar w:fldCharType="end"/>
          </w:r>
        </w:p>
      </w:tc>
      <w:tc>
        <w:tcPr>
          <w:tcW w:w="1999" w:type="pct"/>
        </w:tcPr>
        <w:p w:rsidR="004F0ED8" w:rsidRPr="00130F37" w:rsidRDefault="004F0ED8"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94C98">
            <w:rPr>
              <w:sz w:val="16"/>
              <w:szCs w:val="16"/>
            </w:rPr>
            <w:t>27/6/19</w:t>
          </w:r>
          <w:r w:rsidRPr="00130F37">
            <w:rPr>
              <w:sz w:val="16"/>
              <w:szCs w:val="16"/>
            </w:rPr>
            <w:fldChar w:fldCharType="end"/>
          </w:r>
        </w:p>
      </w:tc>
      <w:tc>
        <w:tcPr>
          <w:tcW w:w="1502" w:type="pct"/>
          <w:gridSpan w:val="2"/>
        </w:tcPr>
        <w:p w:rsidR="004F0ED8" w:rsidRPr="00130F37" w:rsidRDefault="004F0ED8"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94C98">
            <w:rPr>
              <w:sz w:val="16"/>
              <w:szCs w:val="16"/>
            </w:rPr>
            <w:instrText>3/07/2019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94C98">
            <w:rPr>
              <w:sz w:val="16"/>
              <w:szCs w:val="16"/>
            </w:rPr>
            <w:instrText>3/7/19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94C98">
            <w:rPr>
              <w:noProof/>
              <w:sz w:val="16"/>
              <w:szCs w:val="16"/>
            </w:rPr>
            <w:t>3/7/19</w:t>
          </w:r>
          <w:r w:rsidRPr="00130F37">
            <w:rPr>
              <w:sz w:val="16"/>
              <w:szCs w:val="16"/>
            </w:rPr>
            <w:fldChar w:fldCharType="end"/>
          </w:r>
        </w:p>
      </w:tc>
    </w:tr>
  </w:tbl>
  <w:p w:rsidR="004F0ED8" w:rsidRPr="00384871" w:rsidRDefault="004F0ED8" w:rsidP="0038487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pPr>
      <w:pBdr>
        <w:top w:val="single" w:sz="6" w:space="1" w:color="auto"/>
      </w:pBdr>
      <w:rPr>
        <w:sz w:val="18"/>
      </w:rPr>
    </w:pPr>
  </w:p>
  <w:p w:rsidR="004F0ED8" w:rsidRDefault="004F0ED8">
    <w:pPr>
      <w:jc w:val="right"/>
      <w:rPr>
        <w:i/>
        <w:sz w:val="18"/>
      </w:rPr>
    </w:pPr>
    <w:r>
      <w:rPr>
        <w:i/>
        <w:sz w:val="18"/>
      </w:rPr>
      <w:fldChar w:fldCharType="begin"/>
    </w:r>
    <w:r>
      <w:rPr>
        <w:i/>
        <w:sz w:val="18"/>
      </w:rPr>
      <w:instrText xml:space="preserve"> STYLEREF ShortT </w:instrText>
    </w:r>
    <w:r>
      <w:rPr>
        <w:i/>
        <w:sz w:val="18"/>
      </w:rPr>
      <w:fldChar w:fldCharType="separate"/>
    </w:r>
    <w:r w:rsidR="00894C98">
      <w:rPr>
        <w:i/>
        <w:noProof/>
        <w:sz w:val="18"/>
      </w:rPr>
      <w:t>Bankruptcy Regulations 1996</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94C98">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124</w:t>
    </w:r>
    <w:r>
      <w:rPr>
        <w:i/>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136</w:t>
          </w:r>
          <w:r w:rsidRPr="007B3B51">
            <w:rPr>
              <w:i/>
              <w:sz w:val="16"/>
              <w:szCs w:val="16"/>
            </w:rPr>
            <w:fldChar w:fldCharType="end"/>
          </w: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p>
      </w:tc>
    </w:tr>
    <w:tr w:rsidR="004F0ED8" w:rsidRPr="0055472E" w:rsidTr="00A54ABC">
      <w:tc>
        <w:tcPr>
          <w:tcW w:w="1499" w:type="pct"/>
          <w:gridSpan w:val="2"/>
        </w:tcPr>
        <w:p w:rsidR="004F0ED8" w:rsidRPr="0055472E" w:rsidRDefault="004F0ED8"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94C98">
            <w:rPr>
              <w:sz w:val="16"/>
              <w:szCs w:val="16"/>
            </w:rPr>
            <w:t>28</w:t>
          </w:r>
          <w:r w:rsidRPr="0055472E">
            <w:rPr>
              <w:sz w:val="16"/>
              <w:szCs w:val="16"/>
            </w:rPr>
            <w:fldChar w:fldCharType="end"/>
          </w:r>
        </w:p>
      </w:tc>
      <w:tc>
        <w:tcPr>
          <w:tcW w:w="1999" w:type="pct"/>
        </w:tcPr>
        <w:p w:rsidR="004F0ED8" w:rsidRPr="0055472E" w:rsidRDefault="004F0ED8"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94C98">
            <w:rPr>
              <w:sz w:val="16"/>
              <w:szCs w:val="16"/>
            </w:rPr>
            <w:t>27/6/19</w:t>
          </w:r>
          <w:r w:rsidRPr="0055472E">
            <w:rPr>
              <w:sz w:val="16"/>
              <w:szCs w:val="16"/>
            </w:rPr>
            <w:fldChar w:fldCharType="end"/>
          </w:r>
        </w:p>
      </w:tc>
      <w:tc>
        <w:tcPr>
          <w:tcW w:w="1502" w:type="pct"/>
          <w:gridSpan w:val="2"/>
        </w:tcPr>
        <w:p w:rsidR="004F0ED8" w:rsidRPr="0055472E" w:rsidRDefault="004F0ED8"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94C98">
            <w:rPr>
              <w:sz w:val="16"/>
              <w:szCs w:val="16"/>
            </w:rPr>
            <w:instrText>3/07/2019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94C98">
            <w:rPr>
              <w:sz w:val="16"/>
              <w:szCs w:val="16"/>
            </w:rPr>
            <w:instrText>3/7/19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94C98">
            <w:rPr>
              <w:noProof/>
              <w:sz w:val="16"/>
              <w:szCs w:val="16"/>
            </w:rPr>
            <w:t>3/7/19</w:t>
          </w:r>
          <w:r w:rsidRPr="0055472E">
            <w:rPr>
              <w:sz w:val="16"/>
              <w:szCs w:val="16"/>
            </w:rPr>
            <w:fldChar w:fldCharType="end"/>
          </w:r>
        </w:p>
      </w:tc>
    </w:tr>
  </w:tbl>
  <w:p w:rsidR="004F0ED8" w:rsidRPr="00384871" w:rsidRDefault="004F0ED8" w:rsidP="0038487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i/>
              <w:sz w:val="16"/>
              <w:szCs w:val="16"/>
            </w:rPr>
          </w:pP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135</w:t>
          </w:r>
          <w:r w:rsidRPr="007B3B51">
            <w:rPr>
              <w:i/>
              <w:sz w:val="16"/>
              <w:szCs w:val="16"/>
            </w:rPr>
            <w:fldChar w:fldCharType="end"/>
          </w:r>
        </w:p>
      </w:tc>
    </w:tr>
    <w:tr w:rsidR="004F0ED8" w:rsidRPr="00130F37" w:rsidTr="00A54ABC">
      <w:tc>
        <w:tcPr>
          <w:tcW w:w="1499" w:type="pct"/>
          <w:gridSpan w:val="2"/>
        </w:tcPr>
        <w:p w:rsidR="004F0ED8" w:rsidRPr="00130F37" w:rsidRDefault="004F0ED8"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94C98">
            <w:rPr>
              <w:sz w:val="16"/>
              <w:szCs w:val="16"/>
            </w:rPr>
            <w:t>28</w:t>
          </w:r>
          <w:r w:rsidRPr="00130F37">
            <w:rPr>
              <w:sz w:val="16"/>
              <w:szCs w:val="16"/>
            </w:rPr>
            <w:fldChar w:fldCharType="end"/>
          </w:r>
        </w:p>
      </w:tc>
      <w:tc>
        <w:tcPr>
          <w:tcW w:w="1999" w:type="pct"/>
        </w:tcPr>
        <w:p w:rsidR="004F0ED8" w:rsidRPr="00130F37" w:rsidRDefault="004F0ED8"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94C98">
            <w:rPr>
              <w:sz w:val="16"/>
              <w:szCs w:val="16"/>
            </w:rPr>
            <w:t>27/6/19</w:t>
          </w:r>
          <w:r w:rsidRPr="00130F37">
            <w:rPr>
              <w:sz w:val="16"/>
              <w:szCs w:val="16"/>
            </w:rPr>
            <w:fldChar w:fldCharType="end"/>
          </w:r>
        </w:p>
      </w:tc>
      <w:tc>
        <w:tcPr>
          <w:tcW w:w="1502" w:type="pct"/>
          <w:gridSpan w:val="2"/>
        </w:tcPr>
        <w:p w:rsidR="004F0ED8" w:rsidRPr="00130F37" w:rsidRDefault="004F0ED8"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94C98">
            <w:rPr>
              <w:sz w:val="16"/>
              <w:szCs w:val="16"/>
            </w:rPr>
            <w:instrText>3/07/2019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94C98">
            <w:rPr>
              <w:sz w:val="16"/>
              <w:szCs w:val="16"/>
            </w:rPr>
            <w:instrText>3/7/19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94C98">
            <w:rPr>
              <w:noProof/>
              <w:sz w:val="16"/>
              <w:szCs w:val="16"/>
            </w:rPr>
            <w:t>3/7/19</w:t>
          </w:r>
          <w:r w:rsidRPr="00130F37">
            <w:rPr>
              <w:sz w:val="16"/>
              <w:szCs w:val="16"/>
            </w:rPr>
            <w:fldChar w:fldCharType="end"/>
          </w:r>
        </w:p>
      </w:tc>
    </w:tr>
  </w:tbl>
  <w:p w:rsidR="004F0ED8" w:rsidRPr="00384871" w:rsidRDefault="004F0ED8" w:rsidP="0038487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124</w:t>
          </w:r>
          <w:r w:rsidRPr="007B3B51">
            <w:rPr>
              <w:i/>
              <w:sz w:val="16"/>
              <w:szCs w:val="16"/>
            </w:rPr>
            <w:fldChar w:fldCharType="end"/>
          </w: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p>
      </w:tc>
    </w:tr>
    <w:tr w:rsidR="004F0ED8" w:rsidRPr="0055472E" w:rsidTr="00A54ABC">
      <w:tc>
        <w:tcPr>
          <w:tcW w:w="1499" w:type="pct"/>
          <w:gridSpan w:val="2"/>
        </w:tcPr>
        <w:p w:rsidR="004F0ED8" w:rsidRPr="0055472E" w:rsidRDefault="004F0ED8"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94C98">
            <w:rPr>
              <w:sz w:val="16"/>
              <w:szCs w:val="16"/>
            </w:rPr>
            <w:t>28</w:t>
          </w:r>
          <w:r w:rsidRPr="0055472E">
            <w:rPr>
              <w:sz w:val="16"/>
              <w:szCs w:val="16"/>
            </w:rPr>
            <w:fldChar w:fldCharType="end"/>
          </w:r>
        </w:p>
      </w:tc>
      <w:tc>
        <w:tcPr>
          <w:tcW w:w="1999" w:type="pct"/>
        </w:tcPr>
        <w:p w:rsidR="004F0ED8" w:rsidRPr="0055472E" w:rsidRDefault="004F0ED8"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94C98">
            <w:rPr>
              <w:sz w:val="16"/>
              <w:szCs w:val="16"/>
            </w:rPr>
            <w:t>27/6/19</w:t>
          </w:r>
          <w:r w:rsidRPr="0055472E">
            <w:rPr>
              <w:sz w:val="16"/>
              <w:szCs w:val="16"/>
            </w:rPr>
            <w:fldChar w:fldCharType="end"/>
          </w:r>
        </w:p>
      </w:tc>
      <w:tc>
        <w:tcPr>
          <w:tcW w:w="1502" w:type="pct"/>
          <w:gridSpan w:val="2"/>
        </w:tcPr>
        <w:p w:rsidR="004F0ED8" w:rsidRPr="0055472E" w:rsidRDefault="004F0ED8"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94C98">
            <w:rPr>
              <w:sz w:val="16"/>
              <w:szCs w:val="16"/>
            </w:rPr>
            <w:instrText>3/07/2019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94C98">
            <w:rPr>
              <w:sz w:val="16"/>
              <w:szCs w:val="16"/>
            </w:rPr>
            <w:instrText>3/7/19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94C98">
            <w:rPr>
              <w:noProof/>
              <w:sz w:val="16"/>
              <w:szCs w:val="16"/>
            </w:rPr>
            <w:t>3/7/19</w:t>
          </w:r>
          <w:r w:rsidRPr="0055472E">
            <w:rPr>
              <w:sz w:val="16"/>
              <w:szCs w:val="16"/>
            </w:rPr>
            <w:fldChar w:fldCharType="end"/>
          </w:r>
        </w:p>
      </w:tc>
    </w:tr>
  </w:tbl>
  <w:p w:rsidR="004F0ED8" w:rsidRPr="00384871" w:rsidRDefault="004F0ED8" w:rsidP="0038487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i/>
              <w:sz w:val="16"/>
              <w:szCs w:val="16"/>
            </w:rPr>
          </w:pP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124</w:t>
          </w:r>
          <w:r w:rsidRPr="007B3B51">
            <w:rPr>
              <w:i/>
              <w:sz w:val="16"/>
              <w:szCs w:val="16"/>
            </w:rPr>
            <w:fldChar w:fldCharType="end"/>
          </w:r>
        </w:p>
      </w:tc>
    </w:tr>
    <w:tr w:rsidR="004F0ED8" w:rsidRPr="00130F37" w:rsidTr="00A54ABC">
      <w:tc>
        <w:tcPr>
          <w:tcW w:w="1499" w:type="pct"/>
          <w:gridSpan w:val="2"/>
        </w:tcPr>
        <w:p w:rsidR="004F0ED8" w:rsidRPr="00130F37" w:rsidRDefault="004F0ED8"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94C98">
            <w:rPr>
              <w:sz w:val="16"/>
              <w:szCs w:val="16"/>
            </w:rPr>
            <w:t>28</w:t>
          </w:r>
          <w:r w:rsidRPr="00130F37">
            <w:rPr>
              <w:sz w:val="16"/>
              <w:szCs w:val="16"/>
            </w:rPr>
            <w:fldChar w:fldCharType="end"/>
          </w:r>
        </w:p>
      </w:tc>
      <w:tc>
        <w:tcPr>
          <w:tcW w:w="1999" w:type="pct"/>
        </w:tcPr>
        <w:p w:rsidR="004F0ED8" w:rsidRPr="00130F37" w:rsidRDefault="004F0ED8"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94C98">
            <w:rPr>
              <w:sz w:val="16"/>
              <w:szCs w:val="16"/>
            </w:rPr>
            <w:t>27/6/19</w:t>
          </w:r>
          <w:r w:rsidRPr="00130F37">
            <w:rPr>
              <w:sz w:val="16"/>
              <w:szCs w:val="16"/>
            </w:rPr>
            <w:fldChar w:fldCharType="end"/>
          </w:r>
        </w:p>
      </w:tc>
      <w:tc>
        <w:tcPr>
          <w:tcW w:w="1502" w:type="pct"/>
          <w:gridSpan w:val="2"/>
        </w:tcPr>
        <w:p w:rsidR="004F0ED8" w:rsidRPr="00130F37" w:rsidRDefault="004F0ED8"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94C98">
            <w:rPr>
              <w:sz w:val="16"/>
              <w:szCs w:val="16"/>
            </w:rPr>
            <w:instrText>3/07/2019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94C98">
            <w:rPr>
              <w:sz w:val="16"/>
              <w:szCs w:val="16"/>
            </w:rPr>
            <w:instrText>3/7/19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94C98">
            <w:rPr>
              <w:noProof/>
              <w:sz w:val="16"/>
              <w:szCs w:val="16"/>
            </w:rPr>
            <w:t>3/7/19</w:t>
          </w:r>
          <w:r w:rsidRPr="00130F37">
            <w:rPr>
              <w:sz w:val="16"/>
              <w:szCs w:val="16"/>
            </w:rPr>
            <w:fldChar w:fldCharType="end"/>
          </w:r>
        </w:p>
      </w:tc>
    </w:tr>
  </w:tbl>
  <w:p w:rsidR="004F0ED8" w:rsidRPr="00384871" w:rsidRDefault="004F0ED8" w:rsidP="0038487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2B0EA5" w:rsidRDefault="004F0ED8" w:rsidP="00CC6EB5">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4F0ED8" w:rsidTr="00A54ABC">
      <w:tc>
        <w:tcPr>
          <w:tcW w:w="947" w:type="pct"/>
        </w:tcPr>
        <w:p w:rsidR="004F0ED8" w:rsidRDefault="004F0ED8" w:rsidP="00C11679">
          <w:pPr>
            <w:spacing w:line="0" w:lineRule="atLeast"/>
            <w:rPr>
              <w:sz w:val="18"/>
            </w:rPr>
          </w:pPr>
        </w:p>
      </w:tc>
      <w:tc>
        <w:tcPr>
          <w:tcW w:w="3688" w:type="pct"/>
        </w:tcPr>
        <w:p w:rsidR="004F0ED8" w:rsidRDefault="004F0ED8"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94C98">
            <w:rPr>
              <w:i/>
              <w:sz w:val="18"/>
            </w:rPr>
            <w:t>Bankruptcy Regulations 1996</w:t>
          </w:r>
          <w:r w:rsidRPr="007A1328">
            <w:rPr>
              <w:i/>
              <w:sz w:val="18"/>
            </w:rPr>
            <w:fldChar w:fldCharType="end"/>
          </w:r>
        </w:p>
      </w:tc>
      <w:tc>
        <w:tcPr>
          <w:tcW w:w="365" w:type="pct"/>
        </w:tcPr>
        <w:p w:rsidR="004F0ED8" w:rsidRDefault="004F0ED8" w:rsidP="00C116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124</w:t>
          </w:r>
          <w:r w:rsidRPr="00ED79B6">
            <w:rPr>
              <w:i/>
              <w:sz w:val="18"/>
            </w:rPr>
            <w:fldChar w:fldCharType="end"/>
          </w:r>
        </w:p>
      </w:tc>
    </w:tr>
  </w:tbl>
  <w:p w:rsidR="004F0ED8" w:rsidRPr="00ED79B6" w:rsidRDefault="004F0ED8" w:rsidP="00CC6EB5">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rsidP="00DF7B6A">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ED79B6" w:rsidRDefault="004F0ED8" w:rsidP="00DF7B6A">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48"/>
      <w:gridCol w:w="2939"/>
      <w:gridCol w:w="1535"/>
      <w:gridCol w:w="673"/>
    </w:tblGrid>
    <w:tr w:rsidR="004F0ED8" w:rsidRPr="007B3B51" w:rsidTr="00A54ABC">
      <w:tc>
        <w:tcPr>
          <w:tcW w:w="854" w:type="pct"/>
        </w:tcPr>
        <w:p w:rsidR="004F0ED8" w:rsidRPr="007B3B51" w:rsidRDefault="004F0ED8"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ii</w:t>
          </w:r>
          <w:r w:rsidRPr="007B3B51">
            <w:rPr>
              <w:i/>
              <w:sz w:val="16"/>
              <w:szCs w:val="16"/>
            </w:rPr>
            <w:fldChar w:fldCharType="end"/>
          </w: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p>
      </w:tc>
    </w:tr>
    <w:tr w:rsidR="004F0ED8" w:rsidRPr="0055472E" w:rsidTr="00A54ABC">
      <w:tc>
        <w:tcPr>
          <w:tcW w:w="1499" w:type="pct"/>
          <w:gridSpan w:val="2"/>
        </w:tcPr>
        <w:p w:rsidR="004F0ED8" w:rsidRPr="0055472E" w:rsidRDefault="004F0ED8"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94C98">
            <w:rPr>
              <w:sz w:val="16"/>
              <w:szCs w:val="16"/>
            </w:rPr>
            <w:t>28</w:t>
          </w:r>
          <w:r w:rsidRPr="0055472E">
            <w:rPr>
              <w:sz w:val="16"/>
              <w:szCs w:val="16"/>
            </w:rPr>
            <w:fldChar w:fldCharType="end"/>
          </w:r>
        </w:p>
      </w:tc>
      <w:tc>
        <w:tcPr>
          <w:tcW w:w="1999" w:type="pct"/>
        </w:tcPr>
        <w:p w:rsidR="004F0ED8" w:rsidRPr="0055472E" w:rsidRDefault="004F0ED8"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94C98">
            <w:rPr>
              <w:sz w:val="16"/>
              <w:szCs w:val="16"/>
            </w:rPr>
            <w:t>27/6/19</w:t>
          </w:r>
          <w:r w:rsidRPr="0055472E">
            <w:rPr>
              <w:sz w:val="16"/>
              <w:szCs w:val="16"/>
            </w:rPr>
            <w:fldChar w:fldCharType="end"/>
          </w:r>
        </w:p>
      </w:tc>
      <w:tc>
        <w:tcPr>
          <w:tcW w:w="1502" w:type="pct"/>
          <w:gridSpan w:val="2"/>
        </w:tcPr>
        <w:p w:rsidR="004F0ED8" w:rsidRPr="0055472E" w:rsidRDefault="004F0ED8"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94C98">
            <w:rPr>
              <w:sz w:val="16"/>
              <w:szCs w:val="16"/>
            </w:rPr>
            <w:instrText>3/07/2019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94C98">
            <w:rPr>
              <w:sz w:val="16"/>
              <w:szCs w:val="16"/>
            </w:rPr>
            <w:instrText>3/7/19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94C98">
            <w:rPr>
              <w:noProof/>
              <w:sz w:val="16"/>
              <w:szCs w:val="16"/>
            </w:rPr>
            <w:t>3/7/19</w:t>
          </w:r>
          <w:r w:rsidRPr="0055472E">
            <w:rPr>
              <w:sz w:val="16"/>
              <w:szCs w:val="16"/>
            </w:rPr>
            <w:fldChar w:fldCharType="end"/>
          </w:r>
        </w:p>
      </w:tc>
    </w:tr>
  </w:tbl>
  <w:p w:rsidR="004F0ED8" w:rsidRPr="00384871" w:rsidRDefault="004F0ED8" w:rsidP="003848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48"/>
      <w:gridCol w:w="2939"/>
      <w:gridCol w:w="1535"/>
      <w:gridCol w:w="673"/>
    </w:tblGrid>
    <w:tr w:rsidR="004F0ED8" w:rsidRPr="007B3B51" w:rsidTr="00A54ABC">
      <w:tc>
        <w:tcPr>
          <w:tcW w:w="854" w:type="pct"/>
        </w:tcPr>
        <w:p w:rsidR="004F0ED8" w:rsidRPr="007B3B51" w:rsidRDefault="004F0ED8" w:rsidP="007346A5">
          <w:pPr>
            <w:rPr>
              <w:i/>
              <w:sz w:val="16"/>
              <w:szCs w:val="16"/>
            </w:rPr>
          </w:pP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i</w:t>
          </w:r>
          <w:r w:rsidRPr="007B3B51">
            <w:rPr>
              <w:i/>
              <w:sz w:val="16"/>
              <w:szCs w:val="16"/>
            </w:rPr>
            <w:fldChar w:fldCharType="end"/>
          </w:r>
        </w:p>
      </w:tc>
    </w:tr>
    <w:tr w:rsidR="004F0ED8" w:rsidRPr="00130F37" w:rsidTr="00A54ABC">
      <w:tc>
        <w:tcPr>
          <w:tcW w:w="1499" w:type="pct"/>
          <w:gridSpan w:val="2"/>
        </w:tcPr>
        <w:p w:rsidR="004F0ED8" w:rsidRPr="00130F37" w:rsidRDefault="004F0ED8"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94C98">
            <w:rPr>
              <w:sz w:val="16"/>
              <w:szCs w:val="16"/>
            </w:rPr>
            <w:t>28</w:t>
          </w:r>
          <w:r w:rsidRPr="00130F37">
            <w:rPr>
              <w:sz w:val="16"/>
              <w:szCs w:val="16"/>
            </w:rPr>
            <w:fldChar w:fldCharType="end"/>
          </w:r>
        </w:p>
      </w:tc>
      <w:tc>
        <w:tcPr>
          <w:tcW w:w="1999" w:type="pct"/>
        </w:tcPr>
        <w:p w:rsidR="004F0ED8" w:rsidRPr="00130F37" w:rsidRDefault="004F0ED8"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94C98">
            <w:rPr>
              <w:sz w:val="16"/>
              <w:szCs w:val="16"/>
            </w:rPr>
            <w:t>27/6/19</w:t>
          </w:r>
          <w:r w:rsidRPr="00130F37">
            <w:rPr>
              <w:sz w:val="16"/>
              <w:szCs w:val="16"/>
            </w:rPr>
            <w:fldChar w:fldCharType="end"/>
          </w:r>
        </w:p>
      </w:tc>
      <w:tc>
        <w:tcPr>
          <w:tcW w:w="1502" w:type="pct"/>
          <w:gridSpan w:val="2"/>
        </w:tcPr>
        <w:p w:rsidR="004F0ED8" w:rsidRPr="00130F37" w:rsidRDefault="004F0ED8"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94C98">
            <w:rPr>
              <w:sz w:val="16"/>
              <w:szCs w:val="16"/>
            </w:rPr>
            <w:instrText>3/07/2019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94C98">
            <w:rPr>
              <w:sz w:val="16"/>
              <w:szCs w:val="16"/>
            </w:rPr>
            <w:instrText>3/7/19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94C98">
            <w:rPr>
              <w:noProof/>
              <w:sz w:val="16"/>
              <w:szCs w:val="16"/>
            </w:rPr>
            <w:t>3/7/19</w:t>
          </w:r>
          <w:r w:rsidRPr="00130F37">
            <w:rPr>
              <w:sz w:val="16"/>
              <w:szCs w:val="16"/>
            </w:rPr>
            <w:fldChar w:fldCharType="end"/>
          </w:r>
        </w:p>
      </w:tc>
    </w:tr>
  </w:tbl>
  <w:p w:rsidR="004F0ED8" w:rsidRPr="00384871" w:rsidRDefault="004F0ED8" w:rsidP="003848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62</w:t>
          </w:r>
          <w:r w:rsidRPr="007B3B51">
            <w:rPr>
              <w:i/>
              <w:sz w:val="16"/>
              <w:szCs w:val="16"/>
            </w:rPr>
            <w:fldChar w:fldCharType="end"/>
          </w: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p>
      </w:tc>
    </w:tr>
    <w:tr w:rsidR="004F0ED8" w:rsidRPr="0055472E" w:rsidTr="00A54ABC">
      <w:tc>
        <w:tcPr>
          <w:tcW w:w="1499" w:type="pct"/>
          <w:gridSpan w:val="2"/>
        </w:tcPr>
        <w:p w:rsidR="004F0ED8" w:rsidRPr="0055472E" w:rsidRDefault="004F0ED8"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94C98">
            <w:rPr>
              <w:sz w:val="16"/>
              <w:szCs w:val="16"/>
            </w:rPr>
            <w:t>28</w:t>
          </w:r>
          <w:r w:rsidRPr="0055472E">
            <w:rPr>
              <w:sz w:val="16"/>
              <w:szCs w:val="16"/>
            </w:rPr>
            <w:fldChar w:fldCharType="end"/>
          </w:r>
        </w:p>
      </w:tc>
      <w:tc>
        <w:tcPr>
          <w:tcW w:w="1999" w:type="pct"/>
        </w:tcPr>
        <w:p w:rsidR="004F0ED8" w:rsidRPr="0055472E" w:rsidRDefault="004F0ED8"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94C98">
            <w:rPr>
              <w:sz w:val="16"/>
              <w:szCs w:val="16"/>
            </w:rPr>
            <w:t>27/6/19</w:t>
          </w:r>
          <w:r w:rsidRPr="0055472E">
            <w:rPr>
              <w:sz w:val="16"/>
              <w:szCs w:val="16"/>
            </w:rPr>
            <w:fldChar w:fldCharType="end"/>
          </w:r>
        </w:p>
      </w:tc>
      <w:tc>
        <w:tcPr>
          <w:tcW w:w="1502" w:type="pct"/>
          <w:gridSpan w:val="2"/>
        </w:tcPr>
        <w:p w:rsidR="004F0ED8" w:rsidRPr="0055472E" w:rsidRDefault="004F0ED8"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94C98">
            <w:rPr>
              <w:sz w:val="16"/>
              <w:szCs w:val="16"/>
            </w:rPr>
            <w:instrText>3/07/2019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94C98">
            <w:rPr>
              <w:sz w:val="16"/>
              <w:szCs w:val="16"/>
            </w:rPr>
            <w:instrText>3/7/19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94C98">
            <w:rPr>
              <w:noProof/>
              <w:sz w:val="16"/>
              <w:szCs w:val="16"/>
            </w:rPr>
            <w:t>3/7/19</w:t>
          </w:r>
          <w:r w:rsidRPr="0055472E">
            <w:rPr>
              <w:sz w:val="16"/>
              <w:szCs w:val="16"/>
            </w:rPr>
            <w:fldChar w:fldCharType="end"/>
          </w:r>
        </w:p>
      </w:tc>
    </w:tr>
  </w:tbl>
  <w:p w:rsidR="004F0ED8" w:rsidRPr="00384871" w:rsidRDefault="004F0ED8" w:rsidP="0038487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i/>
              <w:sz w:val="16"/>
              <w:szCs w:val="16"/>
            </w:rPr>
          </w:pP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63</w:t>
          </w:r>
          <w:r w:rsidRPr="007B3B51">
            <w:rPr>
              <w:i/>
              <w:sz w:val="16"/>
              <w:szCs w:val="16"/>
            </w:rPr>
            <w:fldChar w:fldCharType="end"/>
          </w:r>
        </w:p>
      </w:tc>
    </w:tr>
    <w:tr w:rsidR="004F0ED8" w:rsidRPr="00130F37" w:rsidTr="00A54ABC">
      <w:tc>
        <w:tcPr>
          <w:tcW w:w="1499" w:type="pct"/>
          <w:gridSpan w:val="2"/>
        </w:tcPr>
        <w:p w:rsidR="004F0ED8" w:rsidRPr="00130F37" w:rsidRDefault="004F0ED8" w:rsidP="007346A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94C98">
            <w:rPr>
              <w:sz w:val="16"/>
              <w:szCs w:val="16"/>
            </w:rPr>
            <w:t>28</w:t>
          </w:r>
          <w:r w:rsidRPr="00130F37">
            <w:rPr>
              <w:sz w:val="16"/>
              <w:szCs w:val="16"/>
            </w:rPr>
            <w:fldChar w:fldCharType="end"/>
          </w:r>
        </w:p>
      </w:tc>
      <w:tc>
        <w:tcPr>
          <w:tcW w:w="1999" w:type="pct"/>
        </w:tcPr>
        <w:p w:rsidR="004F0ED8" w:rsidRPr="00130F37" w:rsidRDefault="004F0ED8" w:rsidP="007346A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894C98">
            <w:rPr>
              <w:sz w:val="16"/>
              <w:szCs w:val="16"/>
            </w:rPr>
            <w:t>27/6/19</w:t>
          </w:r>
          <w:r w:rsidRPr="00130F37">
            <w:rPr>
              <w:sz w:val="16"/>
              <w:szCs w:val="16"/>
            </w:rPr>
            <w:fldChar w:fldCharType="end"/>
          </w:r>
        </w:p>
      </w:tc>
      <w:tc>
        <w:tcPr>
          <w:tcW w:w="1502" w:type="pct"/>
          <w:gridSpan w:val="2"/>
        </w:tcPr>
        <w:p w:rsidR="004F0ED8" w:rsidRPr="00130F37" w:rsidRDefault="004F0ED8" w:rsidP="007346A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94C98">
            <w:rPr>
              <w:sz w:val="16"/>
              <w:szCs w:val="16"/>
            </w:rPr>
            <w:instrText>3/07/2019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894C98">
            <w:rPr>
              <w:sz w:val="16"/>
              <w:szCs w:val="16"/>
            </w:rPr>
            <w:instrText>3/7/19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94C98">
            <w:rPr>
              <w:noProof/>
              <w:sz w:val="16"/>
              <w:szCs w:val="16"/>
            </w:rPr>
            <w:t>3/7/19</w:t>
          </w:r>
          <w:r w:rsidRPr="00130F37">
            <w:rPr>
              <w:sz w:val="16"/>
              <w:szCs w:val="16"/>
            </w:rPr>
            <w:fldChar w:fldCharType="end"/>
          </w:r>
        </w:p>
      </w:tc>
    </w:tr>
  </w:tbl>
  <w:p w:rsidR="004F0ED8" w:rsidRPr="00384871" w:rsidRDefault="004F0ED8" w:rsidP="0038487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2B0EA5" w:rsidRDefault="004F0ED8" w:rsidP="00CC6EB5">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4F0ED8" w:rsidTr="00A54ABC">
      <w:tc>
        <w:tcPr>
          <w:tcW w:w="947" w:type="pct"/>
        </w:tcPr>
        <w:p w:rsidR="004F0ED8" w:rsidRDefault="004F0ED8" w:rsidP="00C11679">
          <w:pPr>
            <w:spacing w:line="0" w:lineRule="atLeast"/>
            <w:rPr>
              <w:sz w:val="18"/>
            </w:rPr>
          </w:pPr>
        </w:p>
      </w:tc>
      <w:tc>
        <w:tcPr>
          <w:tcW w:w="3688" w:type="pct"/>
        </w:tcPr>
        <w:p w:rsidR="004F0ED8" w:rsidRDefault="004F0ED8" w:rsidP="00C1167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94C98">
            <w:rPr>
              <w:i/>
              <w:sz w:val="18"/>
            </w:rPr>
            <w:t>Bankruptcy Regulations 1996</w:t>
          </w:r>
          <w:r w:rsidRPr="007A1328">
            <w:rPr>
              <w:i/>
              <w:sz w:val="18"/>
            </w:rPr>
            <w:fldChar w:fldCharType="end"/>
          </w:r>
        </w:p>
      </w:tc>
      <w:tc>
        <w:tcPr>
          <w:tcW w:w="365" w:type="pct"/>
        </w:tcPr>
        <w:p w:rsidR="004F0ED8" w:rsidRDefault="004F0ED8" w:rsidP="00C116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124</w:t>
          </w:r>
          <w:r w:rsidRPr="00ED79B6">
            <w:rPr>
              <w:i/>
              <w:sz w:val="18"/>
            </w:rPr>
            <w:fldChar w:fldCharType="end"/>
          </w:r>
        </w:p>
      </w:tc>
    </w:tr>
  </w:tbl>
  <w:p w:rsidR="004F0ED8" w:rsidRPr="00ED79B6" w:rsidRDefault="004F0ED8" w:rsidP="00CC6EB5">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B3B51" w:rsidRDefault="004F0ED8" w:rsidP="007346A5">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4F0ED8" w:rsidRPr="007B3B51" w:rsidTr="00A54ABC">
      <w:tc>
        <w:tcPr>
          <w:tcW w:w="854" w:type="pct"/>
        </w:tcPr>
        <w:p w:rsidR="004F0ED8" w:rsidRPr="007B3B51" w:rsidRDefault="004F0ED8" w:rsidP="007346A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94C98">
            <w:rPr>
              <w:i/>
              <w:noProof/>
              <w:sz w:val="16"/>
              <w:szCs w:val="16"/>
            </w:rPr>
            <w:t>74</w:t>
          </w:r>
          <w:r w:rsidRPr="007B3B51">
            <w:rPr>
              <w:i/>
              <w:sz w:val="16"/>
              <w:szCs w:val="16"/>
            </w:rPr>
            <w:fldChar w:fldCharType="end"/>
          </w:r>
        </w:p>
      </w:tc>
      <w:tc>
        <w:tcPr>
          <w:tcW w:w="3688" w:type="pct"/>
          <w:gridSpan w:val="3"/>
        </w:tcPr>
        <w:p w:rsidR="004F0ED8" w:rsidRPr="007B3B51" w:rsidRDefault="004F0ED8" w:rsidP="007346A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94C98">
            <w:rPr>
              <w:i/>
              <w:noProof/>
              <w:sz w:val="16"/>
              <w:szCs w:val="16"/>
            </w:rPr>
            <w:t>Bankruptcy Regulations 1996</w:t>
          </w:r>
          <w:r w:rsidRPr="007B3B51">
            <w:rPr>
              <w:i/>
              <w:sz w:val="16"/>
              <w:szCs w:val="16"/>
            </w:rPr>
            <w:fldChar w:fldCharType="end"/>
          </w:r>
        </w:p>
      </w:tc>
      <w:tc>
        <w:tcPr>
          <w:tcW w:w="458" w:type="pct"/>
        </w:tcPr>
        <w:p w:rsidR="004F0ED8" w:rsidRPr="007B3B51" w:rsidRDefault="004F0ED8" w:rsidP="007346A5">
          <w:pPr>
            <w:jc w:val="right"/>
            <w:rPr>
              <w:sz w:val="16"/>
              <w:szCs w:val="16"/>
            </w:rPr>
          </w:pPr>
        </w:p>
      </w:tc>
    </w:tr>
    <w:tr w:rsidR="004F0ED8" w:rsidRPr="0055472E" w:rsidTr="00A54ABC">
      <w:tc>
        <w:tcPr>
          <w:tcW w:w="1499" w:type="pct"/>
          <w:gridSpan w:val="2"/>
        </w:tcPr>
        <w:p w:rsidR="004F0ED8" w:rsidRPr="0055472E" w:rsidRDefault="004F0ED8" w:rsidP="007346A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94C98">
            <w:rPr>
              <w:sz w:val="16"/>
              <w:szCs w:val="16"/>
            </w:rPr>
            <w:t>28</w:t>
          </w:r>
          <w:r w:rsidRPr="0055472E">
            <w:rPr>
              <w:sz w:val="16"/>
              <w:szCs w:val="16"/>
            </w:rPr>
            <w:fldChar w:fldCharType="end"/>
          </w:r>
        </w:p>
      </w:tc>
      <w:tc>
        <w:tcPr>
          <w:tcW w:w="1999" w:type="pct"/>
        </w:tcPr>
        <w:p w:rsidR="004F0ED8" w:rsidRPr="0055472E" w:rsidRDefault="004F0ED8" w:rsidP="007346A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894C98">
            <w:rPr>
              <w:sz w:val="16"/>
              <w:szCs w:val="16"/>
            </w:rPr>
            <w:t>27/6/19</w:t>
          </w:r>
          <w:r w:rsidRPr="0055472E">
            <w:rPr>
              <w:sz w:val="16"/>
              <w:szCs w:val="16"/>
            </w:rPr>
            <w:fldChar w:fldCharType="end"/>
          </w:r>
        </w:p>
      </w:tc>
      <w:tc>
        <w:tcPr>
          <w:tcW w:w="1502" w:type="pct"/>
          <w:gridSpan w:val="2"/>
        </w:tcPr>
        <w:p w:rsidR="004F0ED8" w:rsidRPr="0055472E" w:rsidRDefault="004F0ED8" w:rsidP="007346A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94C98">
            <w:rPr>
              <w:sz w:val="16"/>
              <w:szCs w:val="16"/>
            </w:rPr>
            <w:instrText>3/07/2019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894C98">
            <w:rPr>
              <w:sz w:val="16"/>
              <w:szCs w:val="16"/>
            </w:rPr>
            <w:instrText>3/7/19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94C98">
            <w:rPr>
              <w:noProof/>
              <w:sz w:val="16"/>
              <w:szCs w:val="16"/>
            </w:rPr>
            <w:t>3/7/19</w:t>
          </w:r>
          <w:r w:rsidRPr="0055472E">
            <w:rPr>
              <w:sz w:val="16"/>
              <w:szCs w:val="16"/>
            </w:rPr>
            <w:fldChar w:fldCharType="end"/>
          </w:r>
        </w:p>
      </w:tc>
    </w:tr>
  </w:tbl>
  <w:p w:rsidR="004F0ED8" w:rsidRPr="00384871" w:rsidRDefault="004F0ED8" w:rsidP="00384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ED8" w:rsidRPr="00701B05" w:rsidRDefault="004F0ED8" w:rsidP="00ED1104">
      <w:r>
        <w:separator/>
      </w:r>
    </w:p>
  </w:footnote>
  <w:footnote w:type="continuationSeparator" w:id="0">
    <w:p w:rsidR="004F0ED8" w:rsidRPr="00701B05" w:rsidRDefault="004F0ED8" w:rsidP="00ED11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rsidP="00DF7B6A">
    <w:pPr>
      <w:pStyle w:val="Header"/>
      <w:pBdr>
        <w:bottom w:val="single" w:sz="6" w:space="1" w:color="auto"/>
      </w:pBdr>
    </w:pPr>
  </w:p>
  <w:p w:rsidR="004F0ED8" w:rsidRDefault="004F0ED8" w:rsidP="00DF7B6A">
    <w:pPr>
      <w:pStyle w:val="Header"/>
      <w:pBdr>
        <w:bottom w:val="single" w:sz="6" w:space="1" w:color="auto"/>
      </w:pBdr>
    </w:pPr>
  </w:p>
  <w:p w:rsidR="004F0ED8" w:rsidRPr="001E77D2" w:rsidRDefault="004F0ED8" w:rsidP="00DF7B6A">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F31B0" w:rsidRDefault="004F0ED8">
    <w:pPr>
      <w:rPr>
        <w:sz w:val="20"/>
      </w:rPr>
    </w:pPr>
    <w:r w:rsidRPr="007F31B0">
      <w:rPr>
        <w:b/>
        <w:sz w:val="20"/>
      </w:rPr>
      <w:fldChar w:fldCharType="begin"/>
    </w:r>
    <w:r w:rsidRPr="007F31B0">
      <w:rPr>
        <w:b/>
        <w:sz w:val="20"/>
      </w:rPr>
      <w:instrText xml:space="preserve"> STYLEREF CharChapNo </w:instrText>
    </w:r>
    <w:r w:rsidR="00894C98">
      <w:rPr>
        <w:b/>
        <w:sz w:val="20"/>
      </w:rPr>
      <w:fldChar w:fldCharType="separate"/>
    </w:r>
    <w:r w:rsidR="00894C98">
      <w:rPr>
        <w:b/>
        <w:noProof/>
        <w:sz w:val="20"/>
      </w:rPr>
      <w:t>Schedule 4</w: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CharChapText </w:instrText>
    </w:r>
    <w:r w:rsidR="00894C98">
      <w:rPr>
        <w:sz w:val="20"/>
      </w:rPr>
      <w:fldChar w:fldCharType="separate"/>
    </w:r>
    <w:r w:rsidR="00894C98">
      <w:rPr>
        <w:noProof/>
        <w:sz w:val="20"/>
      </w:rPr>
      <w:t>Modifications of the Fringe Benefits Tax Assessment Act 1986</w:t>
    </w:r>
    <w:r w:rsidRPr="007F31B0">
      <w:rPr>
        <w:sz w:val="20"/>
      </w:rPr>
      <w:fldChar w:fldCharType="end"/>
    </w:r>
  </w:p>
  <w:p w:rsidR="004F0ED8" w:rsidRPr="007F31B0" w:rsidRDefault="004F0ED8">
    <w:pPr>
      <w:pBdr>
        <w:bottom w:val="single" w:sz="6" w:space="1" w:color="auto"/>
      </w:pBdr>
      <w:rPr>
        <w:sz w:val="20"/>
      </w:rPr>
    </w:pPr>
    <w:r w:rsidRPr="007F31B0">
      <w:rPr>
        <w:b/>
        <w:sz w:val="20"/>
      </w:rPr>
      <w:fldChar w:fldCharType="begin"/>
    </w:r>
    <w:r w:rsidRPr="007F31B0">
      <w:rPr>
        <w:b/>
        <w:sz w:val="20"/>
      </w:rPr>
      <w:instrText xml:space="preserve"> STYLEREF CharPartNo </w:instrTex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CharPartText </w:instrText>
    </w:r>
    <w:r w:rsidRPr="007F31B0">
      <w:rPr>
        <w:sz w:val="20"/>
      </w:rPr>
      <w:fldChar w:fldCharType="end"/>
    </w:r>
  </w:p>
  <w:p w:rsidR="004F0ED8" w:rsidRPr="007F31B0" w:rsidRDefault="004F0ED8">
    <w:pPr>
      <w:pBdr>
        <w:bottom w:val="single" w:sz="6" w:space="1" w:color="auto"/>
      </w:pBdr>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F31B0" w:rsidRDefault="004F0ED8">
    <w:pPr>
      <w:jc w:val="right"/>
      <w:rPr>
        <w:sz w:val="20"/>
      </w:rPr>
    </w:pPr>
    <w:r w:rsidRPr="007F31B0">
      <w:rPr>
        <w:sz w:val="20"/>
      </w:rPr>
      <w:fldChar w:fldCharType="begin"/>
    </w:r>
    <w:r w:rsidRPr="007F31B0">
      <w:rPr>
        <w:sz w:val="20"/>
      </w:rPr>
      <w:instrText xml:space="preserve"> STYLEREF CharChapText </w:instrText>
    </w:r>
    <w:r w:rsidR="00894C98">
      <w:rPr>
        <w:sz w:val="20"/>
      </w:rPr>
      <w:fldChar w:fldCharType="separate"/>
    </w:r>
    <w:r w:rsidR="00894C98">
      <w:rPr>
        <w:noProof/>
        <w:sz w:val="20"/>
      </w:rPr>
      <w:t>Modifications of the Fringe Benefits Tax Assessment Act 1986</w: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CharChapNo </w:instrText>
    </w:r>
    <w:r w:rsidR="00894C98">
      <w:rPr>
        <w:b/>
        <w:sz w:val="20"/>
      </w:rPr>
      <w:fldChar w:fldCharType="separate"/>
    </w:r>
    <w:r w:rsidR="00894C98">
      <w:rPr>
        <w:b/>
        <w:noProof/>
        <w:sz w:val="20"/>
      </w:rPr>
      <w:t>Schedule 4</w:t>
    </w:r>
    <w:r w:rsidRPr="007F31B0">
      <w:rPr>
        <w:b/>
        <w:sz w:val="20"/>
      </w:rPr>
      <w:fldChar w:fldCharType="end"/>
    </w:r>
  </w:p>
  <w:p w:rsidR="004F0ED8" w:rsidRPr="007F31B0" w:rsidRDefault="004F0ED8">
    <w:pPr>
      <w:pBdr>
        <w:bottom w:val="single" w:sz="6" w:space="1" w:color="auto"/>
      </w:pBdr>
      <w:jc w:val="right"/>
      <w:rPr>
        <w:b/>
        <w:sz w:val="20"/>
      </w:rPr>
    </w:pPr>
    <w:r w:rsidRPr="007F31B0">
      <w:rPr>
        <w:sz w:val="20"/>
      </w:rPr>
      <w:fldChar w:fldCharType="begin"/>
    </w:r>
    <w:r w:rsidRPr="007F31B0">
      <w:rPr>
        <w:sz w:val="20"/>
      </w:rPr>
      <w:instrText xml:space="preserve"> STYLEREF CharPartText </w:instrTex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CharPartNo </w:instrText>
    </w:r>
    <w:r w:rsidRPr="007F31B0">
      <w:rPr>
        <w:b/>
        <w:sz w:val="20"/>
      </w:rPr>
      <w:fldChar w:fldCharType="end"/>
    </w:r>
  </w:p>
  <w:p w:rsidR="004F0ED8" w:rsidRPr="007F31B0" w:rsidRDefault="004F0ED8">
    <w:pPr>
      <w:pBdr>
        <w:bottom w:val="single" w:sz="6" w:space="1" w:color="auto"/>
      </w:pBdr>
      <w:jc w:val="right"/>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F31B0" w:rsidRDefault="004F0ED8">
    <w:pPr>
      <w:rPr>
        <w:sz w:val="20"/>
      </w:rPr>
    </w:pPr>
    <w:r w:rsidRPr="007F31B0">
      <w:rPr>
        <w:b/>
        <w:sz w:val="20"/>
      </w:rPr>
      <w:fldChar w:fldCharType="begin"/>
    </w:r>
    <w:r w:rsidRPr="007F31B0">
      <w:rPr>
        <w:b/>
        <w:sz w:val="20"/>
      </w:rPr>
      <w:instrText xml:space="preserve"> STYLEREF CharChapNo </w:instrText>
    </w:r>
    <w:r w:rsidRPr="007F31B0">
      <w:rPr>
        <w:b/>
        <w:sz w:val="20"/>
      </w:rPr>
      <w:fldChar w:fldCharType="separate"/>
    </w:r>
    <w:r w:rsidR="00894C98">
      <w:rPr>
        <w:b/>
        <w:noProof/>
        <w:sz w:val="20"/>
      </w:rPr>
      <w:t>Schedule 8</w: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CharChapText </w:instrText>
    </w:r>
    <w:r w:rsidRPr="007F31B0">
      <w:rPr>
        <w:sz w:val="20"/>
      </w:rPr>
      <w:fldChar w:fldCharType="separate"/>
    </w:r>
    <w:r w:rsidR="00894C98">
      <w:rPr>
        <w:noProof/>
        <w:sz w:val="20"/>
      </w:rPr>
      <w:t>Information on the National Personal Insolvency Index</w:t>
    </w:r>
    <w:r w:rsidRPr="007F31B0">
      <w:rPr>
        <w:sz w:val="20"/>
      </w:rPr>
      <w:fldChar w:fldCharType="end"/>
    </w:r>
  </w:p>
  <w:p w:rsidR="004F0ED8" w:rsidRPr="007F31B0" w:rsidRDefault="004F0ED8">
    <w:pPr>
      <w:pBdr>
        <w:bottom w:val="single" w:sz="6" w:space="1" w:color="auto"/>
      </w:pBdr>
      <w:rPr>
        <w:sz w:val="20"/>
      </w:rPr>
    </w:pPr>
    <w:r w:rsidRPr="007F31B0">
      <w:rPr>
        <w:b/>
        <w:sz w:val="20"/>
      </w:rPr>
      <w:fldChar w:fldCharType="begin"/>
    </w:r>
    <w:r w:rsidRPr="007F31B0">
      <w:rPr>
        <w:b/>
        <w:sz w:val="20"/>
      </w:rPr>
      <w:instrText xml:space="preserve"> STYLEREF CharPartNo </w:instrText>
    </w:r>
    <w:r w:rsidRPr="007F31B0">
      <w:rPr>
        <w:b/>
        <w:sz w:val="20"/>
      </w:rPr>
      <w:fldChar w:fldCharType="end"/>
    </w:r>
    <w:r w:rsidRPr="007F31B0">
      <w:rPr>
        <w:b/>
        <w:sz w:val="20"/>
      </w:rPr>
      <w:t xml:space="preserve">  </w:t>
    </w:r>
    <w:r w:rsidRPr="007F31B0">
      <w:rPr>
        <w:sz w:val="20"/>
      </w:rPr>
      <w:fldChar w:fldCharType="begin"/>
    </w:r>
    <w:r w:rsidRPr="007F31B0">
      <w:rPr>
        <w:sz w:val="20"/>
      </w:rPr>
      <w:instrText xml:space="preserve"> STYLEREF CharPartText </w:instrText>
    </w:r>
    <w:r w:rsidRPr="007F31B0">
      <w:rPr>
        <w:sz w:val="20"/>
      </w:rPr>
      <w:fldChar w:fldCharType="end"/>
    </w:r>
  </w:p>
  <w:p w:rsidR="004F0ED8" w:rsidRPr="007F31B0" w:rsidRDefault="004F0ED8">
    <w:pPr>
      <w:pBdr>
        <w:bottom w:val="single" w:sz="6" w:space="1" w:color="auto"/>
      </w:pBdr>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F31B0" w:rsidRDefault="004F0ED8">
    <w:pPr>
      <w:jc w:val="right"/>
      <w:rPr>
        <w:sz w:val="20"/>
      </w:rPr>
    </w:pPr>
    <w:r w:rsidRPr="007F31B0">
      <w:rPr>
        <w:sz w:val="20"/>
      </w:rPr>
      <w:fldChar w:fldCharType="begin"/>
    </w:r>
    <w:r w:rsidRPr="007F31B0">
      <w:rPr>
        <w:sz w:val="20"/>
      </w:rPr>
      <w:instrText xml:space="preserve"> STYLEREF CharChapText </w:instrText>
    </w:r>
    <w:r w:rsidRPr="007F31B0">
      <w:rPr>
        <w:sz w:val="20"/>
      </w:rPr>
      <w:fldChar w:fldCharType="separate"/>
    </w:r>
    <w:r w:rsidR="00894C98">
      <w:rPr>
        <w:noProof/>
        <w:sz w:val="20"/>
      </w:rPr>
      <w:t>Information on the National Personal Insolvency Index</w: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CharChapNo </w:instrText>
    </w:r>
    <w:r w:rsidRPr="007F31B0">
      <w:rPr>
        <w:b/>
        <w:sz w:val="20"/>
      </w:rPr>
      <w:fldChar w:fldCharType="separate"/>
    </w:r>
    <w:r w:rsidR="00894C98">
      <w:rPr>
        <w:b/>
        <w:noProof/>
        <w:sz w:val="20"/>
      </w:rPr>
      <w:t>Schedule 8</w:t>
    </w:r>
    <w:r w:rsidRPr="007F31B0">
      <w:rPr>
        <w:b/>
        <w:sz w:val="20"/>
      </w:rPr>
      <w:fldChar w:fldCharType="end"/>
    </w:r>
  </w:p>
  <w:p w:rsidR="004F0ED8" w:rsidRPr="007F31B0" w:rsidRDefault="004F0ED8">
    <w:pPr>
      <w:pBdr>
        <w:bottom w:val="single" w:sz="6" w:space="1" w:color="auto"/>
      </w:pBdr>
      <w:jc w:val="right"/>
      <w:rPr>
        <w:b/>
        <w:sz w:val="20"/>
      </w:rPr>
    </w:pPr>
    <w:r w:rsidRPr="007F31B0">
      <w:rPr>
        <w:sz w:val="20"/>
      </w:rPr>
      <w:fldChar w:fldCharType="begin"/>
    </w:r>
    <w:r w:rsidRPr="007F31B0">
      <w:rPr>
        <w:sz w:val="20"/>
      </w:rPr>
      <w:instrText xml:space="preserve"> STYLEREF CharPartText </w:instrText>
    </w:r>
    <w:r w:rsidRPr="007F31B0">
      <w:rPr>
        <w:sz w:val="20"/>
      </w:rPr>
      <w:fldChar w:fldCharType="end"/>
    </w:r>
    <w:r w:rsidRPr="007F31B0">
      <w:rPr>
        <w:sz w:val="20"/>
      </w:rPr>
      <w:t xml:space="preserve">  </w:t>
    </w:r>
    <w:r w:rsidRPr="007F31B0">
      <w:rPr>
        <w:b/>
        <w:sz w:val="20"/>
      </w:rPr>
      <w:fldChar w:fldCharType="begin"/>
    </w:r>
    <w:r w:rsidRPr="007F31B0">
      <w:rPr>
        <w:b/>
        <w:sz w:val="20"/>
      </w:rPr>
      <w:instrText xml:space="preserve"> STYLEREF CharPartNo </w:instrText>
    </w:r>
    <w:r w:rsidRPr="007F31B0">
      <w:rPr>
        <w:b/>
        <w:sz w:val="20"/>
      </w:rPr>
      <w:fldChar w:fldCharType="end"/>
    </w:r>
  </w:p>
  <w:p w:rsidR="004F0ED8" w:rsidRPr="007F31B0" w:rsidRDefault="004F0ED8">
    <w:pPr>
      <w:pBdr>
        <w:bottom w:val="single" w:sz="6" w:space="1" w:color="auto"/>
      </w:pBdr>
      <w:jc w:val="right"/>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BE5CD2" w:rsidRDefault="004F0ED8" w:rsidP="00C11679">
    <w:pPr>
      <w:rPr>
        <w:sz w:val="26"/>
        <w:szCs w:val="26"/>
      </w:rPr>
    </w:pPr>
  </w:p>
  <w:p w:rsidR="004F0ED8" w:rsidRPr="0020230A" w:rsidRDefault="004F0ED8" w:rsidP="00C11679">
    <w:pPr>
      <w:rPr>
        <w:b/>
        <w:sz w:val="20"/>
      </w:rPr>
    </w:pPr>
    <w:r w:rsidRPr="0020230A">
      <w:rPr>
        <w:b/>
        <w:sz w:val="20"/>
      </w:rPr>
      <w:t>Endnotes</w:t>
    </w:r>
  </w:p>
  <w:p w:rsidR="004F0ED8" w:rsidRPr="007A1328" w:rsidRDefault="004F0ED8" w:rsidP="00C11679">
    <w:pPr>
      <w:rPr>
        <w:sz w:val="20"/>
      </w:rPr>
    </w:pPr>
  </w:p>
  <w:p w:rsidR="004F0ED8" w:rsidRPr="007A1328" w:rsidRDefault="004F0ED8" w:rsidP="00C11679">
    <w:pPr>
      <w:rPr>
        <w:b/>
        <w:sz w:val="24"/>
      </w:rPr>
    </w:pPr>
  </w:p>
  <w:p w:rsidR="004F0ED8" w:rsidRPr="00BE5CD2" w:rsidRDefault="004F0ED8" w:rsidP="00C1167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894C98">
      <w:rPr>
        <w:noProof/>
        <w:szCs w:val="22"/>
      </w:rPr>
      <w:t>Endnote 5—Editorial changes</w:t>
    </w:r>
    <w:r>
      <w:rPr>
        <w:szCs w:val="2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BE5CD2" w:rsidRDefault="004F0ED8" w:rsidP="00C11679">
    <w:pPr>
      <w:jc w:val="right"/>
      <w:rPr>
        <w:sz w:val="26"/>
        <w:szCs w:val="26"/>
      </w:rPr>
    </w:pPr>
  </w:p>
  <w:p w:rsidR="004F0ED8" w:rsidRPr="0020230A" w:rsidRDefault="004F0ED8" w:rsidP="00C11679">
    <w:pPr>
      <w:jc w:val="right"/>
      <w:rPr>
        <w:b/>
        <w:sz w:val="20"/>
      </w:rPr>
    </w:pPr>
    <w:r w:rsidRPr="0020230A">
      <w:rPr>
        <w:b/>
        <w:sz w:val="20"/>
      </w:rPr>
      <w:t>Endnotes</w:t>
    </w:r>
  </w:p>
  <w:p w:rsidR="004F0ED8" w:rsidRPr="007A1328" w:rsidRDefault="004F0ED8" w:rsidP="00C11679">
    <w:pPr>
      <w:jc w:val="right"/>
      <w:rPr>
        <w:sz w:val="20"/>
      </w:rPr>
    </w:pPr>
  </w:p>
  <w:p w:rsidR="004F0ED8" w:rsidRPr="007A1328" w:rsidRDefault="004F0ED8" w:rsidP="00C11679">
    <w:pPr>
      <w:jc w:val="right"/>
      <w:rPr>
        <w:b/>
        <w:sz w:val="24"/>
      </w:rPr>
    </w:pPr>
  </w:p>
  <w:p w:rsidR="004F0ED8" w:rsidRPr="00BE5CD2" w:rsidRDefault="004F0ED8" w:rsidP="00C1167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894C98">
      <w:rPr>
        <w:noProof/>
        <w:szCs w:val="22"/>
      </w:rPr>
      <w:t>Endnote 5—Editorial changes</w:t>
    </w:r>
    <w:r>
      <w:rPr>
        <w:szCs w:val="22"/>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BE5CD2" w:rsidRDefault="004F0ED8" w:rsidP="00C11679">
    <w:pPr>
      <w:rPr>
        <w:sz w:val="26"/>
        <w:szCs w:val="26"/>
      </w:rPr>
    </w:pPr>
  </w:p>
  <w:p w:rsidR="004F0ED8" w:rsidRPr="0020230A" w:rsidRDefault="004F0ED8" w:rsidP="00C11679">
    <w:pPr>
      <w:rPr>
        <w:b/>
        <w:sz w:val="20"/>
      </w:rPr>
    </w:pPr>
    <w:r w:rsidRPr="0020230A">
      <w:rPr>
        <w:b/>
        <w:sz w:val="20"/>
      </w:rPr>
      <w:t>Endnotes</w:t>
    </w:r>
  </w:p>
  <w:p w:rsidR="004F0ED8" w:rsidRPr="007A1328" w:rsidRDefault="004F0ED8" w:rsidP="00C11679">
    <w:pPr>
      <w:rPr>
        <w:sz w:val="20"/>
      </w:rPr>
    </w:pPr>
  </w:p>
  <w:p w:rsidR="004F0ED8" w:rsidRPr="007A1328" w:rsidRDefault="004F0ED8" w:rsidP="00C11679">
    <w:pPr>
      <w:rPr>
        <w:b/>
        <w:sz w:val="24"/>
      </w:rPr>
    </w:pPr>
  </w:p>
  <w:p w:rsidR="004F0ED8" w:rsidRPr="00BE5CD2" w:rsidRDefault="004F0ED8" w:rsidP="00C1167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894C98">
      <w:rPr>
        <w:noProof/>
        <w:szCs w:val="22"/>
      </w:rPr>
      <w:t>Endnote 5—Editorial changes</w:t>
    </w:r>
    <w:r>
      <w:rPr>
        <w:szCs w:val="2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BE5CD2" w:rsidRDefault="004F0ED8" w:rsidP="00C11679">
    <w:pPr>
      <w:jc w:val="right"/>
      <w:rPr>
        <w:sz w:val="26"/>
        <w:szCs w:val="26"/>
      </w:rPr>
    </w:pPr>
  </w:p>
  <w:p w:rsidR="004F0ED8" w:rsidRPr="0020230A" w:rsidRDefault="004F0ED8" w:rsidP="00C11679">
    <w:pPr>
      <w:jc w:val="right"/>
      <w:rPr>
        <w:b/>
        <w:sz w:val="20"/>
      </w:rPr>
    </w:pPr>
    <w:r w:rsidRPr="0020230A">
      <w:rPr>
        <w:b/>
        <w:sz w:val="20"/>
      </w:rPr>
      <w:t>Endnotes</w:t>
    </w:r>
  </w:p>
  <w:p w:rsidR="004F0ED8" w:rsidRPr="007A1328" w:rsidRDefault="004F0ED8" w:rsidP="00C11679">
    <w:pPr>
      <w:jc w:val="right"/>
      <w:rPr>
        <w:sz w:val="20"/>
      </w:rPr>
    </w:pPr>
  </w:p>
  <w:p w:rsidR="004F0ED8" w:rsidRPr="007A1328" w:rsidRDefault="004F0ED8" w:rsidP="00C11679">
    <w:pPr>
      <w:jc w:val="right"/>
      <w:rPr>
        <w:b/>
        <w:sz w:val="24"/>
      </w:rPr>
    </w:pPr>
  </w:p>
  <w:p w:rsidR="004F0ED8" w:rsidRPr="00BE5CD2" w:rsidRDefault="004F0ED8" w:rsidP="00C1167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894C98">
      <w:rPr>
        <w:noProof/>
        <w:szCs w:val="22"/>
      </w:rPr>
      <w:t>Endnote 5—Editorial changes</w:t>
    </w:r>
    <w:r>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rsidP="00DF7B6A">
    <w:pPr>
      <w:pStyle w:val="Header"/>
      <w:pBdr>
        <w:bottom w:val="single" w:sz="4" w:space="1" w:color="auto"/>
      </w:pBdr>
    </w:pPr>
  </w:p>
  <w:p w:rsidR="004F0ED8" w:rsidRDefault="004F0ED8" w:rsidP="00DF7B6A">
    <w:pPr>
      <w:pStyle w:val="Header"/>
      <w:pBdr>
        <w:bottom w:val="single" w:sz="4" w:space="1" w:color="auto"/>
      </w:pBdr>
    </w:pPr>
  </w:p>
  <w:p w:rsidR="004F0ED8" w:rsidRPr="001E77D2" w:rsidRDefault="004F0ED8" w:rsidP="00DF7B6A">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rsidP="002122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5F1388" w:rsidRDefault="004F0ED8" w:rsidP="00DF7B6A">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ED79B6" w:rsidRDefault="004F0ED8" w:rsidP="00AE056D">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ED79B6" w:rsidRDefault="004F0ED8" w:rsidP="00AE056D">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ED79B6" w:rsidRDefault="004F0ED8" w:rsidP="00C11679">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Default="004F0ED8" w:rsidP="00C11679">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4F0ED8" w:rsidRDefault="004F0ED8" w:rsidP="00C11679">
    <w:pPr>
      <w:rPr>
        <w:sz w:val="20"/>
      </w:rPr>
    </w:pPr>
    <w:r w:rsidRPr="007A1328">
      <w:rPr>
        <w:b/>
        <w:sz w:val="20"/>
      </w:rPr>
      <w:fldChar w:fldCharType="begin"/>
    </w:r>
    <w:r w:rsidRPr="007A1328">
      <w:rPr>
        <w:b/>
        <w:sz w:val="20"/>
      </w:rPr>
      <w:instrText xml:space="preserve"> STYLEREF CharPartNo </w:instrText>
    </w:r>
    <w:r w:rsidR="00894C98">
      <w:rPr>
        <w:b/>
        <w:sz w:val="20"/>
      </w:rPr>
      <w:fldChar w:fldCharType="separate"/>
    </w:r>
    <w:r w:rsidR="00894C98">
      <w:rPr>
        <w:b/>
        <w:noProof/>
        <w:sz w:val="20"/>
      </w:rPr>
      <w:t>Part 16</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894C98">
      <w:rPr>
        <w:sz w:val="20"/>
      </w:rPr>
      <w:fldChar w:fldCharType="separate"/>
    </w:r>
    <w:r w:rsidR="00894C98">
      <w:rPr>
        <w:noProof/>
        <w:sz w:val="20"/>
      </w:rPr>
      <w:t>Miscellaneous</w:t>
    </w:r>
    <w:r>
      <w:rPr>
        <w:sz w:val="20"/>
      </w:rPr>
      <w:fldChar w:fldCharType="end"/>
    </w:r>
  </w:p>
  <w:p w:rsidR="004F0ED8" w:rsidRPr="007A1328" w:rsidRDefault="004F0ED8" w:rsidP="00C11679">
    <w:pPr>
      <w:rPr>
        <w:sz w:val="20"/>
      </w:rPr>
    </w:pPr>
    <w:r>
      <w:rPr>
        <w:b/>
        <w:sz w:val="20"/>
      </w:rPr>
      <w:fldChar w:fldCharType="begin"/>
    </w:r>
    <w:r>
      <w:rPr>
        <w:b/>
        <w:sz w:val="20"/>
      </w:rPr>
      <w:instrText xml:space="preserve"> STYLEREF CharDivNo </w:instrText>
    </w:r>
    <w:r w:rsidR="00894C98">
      <w:rPr>
        <w:b/>
        <w:sz w:val="20"/>
      </w:rPr>
      <w:fldChar w:fldCharType="separate"/>
    </w:r>
    <w:r w:rsidR="00894C98">
      <w:rPr>
        <w:b/>
        <w:noProof/>
        <w:sz w:val="20"/>
      </w:rPr>
      <w:t>Division 3</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894C98">
      <w:rPr>
        <w:sz w:val="20"/>
      </w:rPr>
      <w:fldChar w:fldCharType="separate"/>
    </w:r>
    <w:r w:rsidR="00894C98">
      <w:rPr>
        <w:noProof/>
        <w:sz w:val="20"/>
      </w:rPr>
      <w:t>Transitional</w:t>
    </w:r>
    <w:r>
      <w:rPr>
        <w:sz w:val="20"/>
      </w:rPr>
      <w:fldChar w:fldCharType="end"/>
    </w:r>
  </w:p>
  <w:p w:rsidR="004F0ED8" w:rsidRPr="007A1328" w:rsidRDefault="004F0ED8" w:rsidP="00C11679">
    <w:pPr>
      <w:rPr>
        <w:b/>
        <w:sz w:val="24"/>
      </w:rPr>
    </w:pPr>
  </w:p>
  <w:p w:rsidR="004F0ED8" w:rsidRPr="007A1328" w:rsidRDefault="004F0ED8" w:rsidP="00C1167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894C98">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894C98">
      <w:rPr>
        <w:noProof/>
        <w:sz w:val="24"/>
      </w:rPr>
      <w:t>16.13</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A1328" w:rsidRDefault="004F0ED8" w:rsidP="00C11679">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4F0ED8" w:rsidRPr="007A1328" w:rsidRDefault="004F0ED8" w:rsidP="00C11679">
    <w:pPr>
      <w:jc w:val="right"/>
      <w:rPr>
        <w:sz w:val="20"/>
      </w:rPr>
    </w:pPr>
    <w:r w:rsidRPr="007A1328">
      <w:rPr>
        <w:sz w:val="20"/>
      </w:rPr>
      <w:fldChar w:fldCharType="begin"/>
    </w:r>
    <w:r w:rsidRPr="007A1328">
      <w:rPr>
        <w:sz w:val="20"/>
      </w:rPr>
      <w:instrText xml:space="preserve"> STYLEREF CharPartText </w:instrText>
    </w:r>
    <w:r w:rsidR="00894C98">
      <w:rPr>
        <w:sz w:val="20"/>
      </w:rPr>
      <w:fldChar w:fldCharType="separate"/>
    </w:r>
    <w:r w:rsidR="00894C98">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894C98">
      <w:rPr>
        <w:b/>
        <w:sz w:val="20"/>
      </w:rPr>
      <w:fldChar w:fldCharType="separate"/>
    </w:r>
    <w:r w:rsidR="00894C98">
      <w:rPr>
        <w:b/>
        <w:noProof/>
        <w:sz w:val="20"/>
      </w:rPr>
      <w:t>Part 16</w:t>
    </w:r>
    <w:r>
      <w:rPr>
        <w:b/>
        <w:sz w:val="20"/>
      </w:rPr>
      <w:fldChar w:fldCharType="end"/>
    </w:r>
  </w:p>
  <w:p w:rsidR="004F0ED8" w:rsidRPr="007A1328" w:rsidRDefault="004F0ED8" w:rsidP="00C11679">
    <w:pPr>
      <w:jc w:val="right"/>
      <w:rPr>
        <w:sz w:val="20"/>
      </w:rPr>
    </w:pPr>
    <w:r w:rsidRPr="007A1328">
      <w:rPr>
        <w:sz w:val="20"/>
      </w:rPr>
      <w:fldChar w:fldCharType="begin"/>
    </w:r>
    <w:r w:rsidRPr="007A1328">
      <w:rPr>
        <w:sz w:val="20"/>
      </w:rPr>
      <w:instrText xml:space="preserve"> STYLEREF CharDivText </w:instrText>
    </w:r>
    <w:r w:rsidR="00894C98">
      <w:rPr>
        <w:sz w:val="20"/>
      </w:rPr>
      <w:fldChar w:fldCharType="separate"/>
    </w:r>
    <w:r w:rsidR="00894C98">
      <w:rPr>
        <w:noProof/>
        <w:sz w:val="20"/>
      </w:rPr>
      <w:t>Transitional</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894C98">
      <w:rPr>
        <w:b/>
        <w:sz w:val="20"/>
      </w:rPr>
      <w:fldChar w:fldCharType="separate"/>
    </w:r>
    <w:r w:rsidR="00894C98">
      <w:rPr>
        <w:b/>
        <w:noProof/>
        <w:sz w:val="20"/>
      </w:rPr>
      <w:t>Division 3</w:t>
    </w:r>
    <w:r>
      <w:rPr>
        <w:b/>
        <w:sz w:val="20"/>
      </w:rPr>
      <w:fldChar w:fldCharType="end"/>
    </w:r>
  </w:p>
  <w:p w:rsidR="004F0ED8" w:rsidRPr="007A1328" w:rsidRDefault="004F0ED8" w:rsidP="00C11679">
    <w:pPr>
      <w:jc w:val="right"/>
      <w:rPr>
        <w:b/>
        <w:sz w:val="24"/>
      </w:rPr>
    </w:pPr>
  </w:p>
  <w:p w:rsidR="004F0ED8" w:rsidRPr="007A1328" w:rsidRDefault="004F0ED8" w:rsidP="00C1167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894C98">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894C98">
      <w:rPr>
        <w:noProof/>
        <w:sz w:val="24"/>
      </w:rPr>
      <w:t>16.15</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D8" w:rsidRPr="007A1328" w:rsidRDefault="004F0ED8" w:rsidP="00C116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DC38083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1AD0282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4D8F1CD4"/>
    <w:multiLevelType w:val="hybridMultilevel"/>
    <w:tmpl w:val="58A896A0"/>
    <w:lvl w:ilvl="0" w:tplc="FFFFFFFF">
      <w:start w:val="1"/>
      <w:numFmt w:val="bullet"/>
      <w:lvlText w:val=""/>
      <w:legacy w:legacy="1" w:legacySpace="0" w:legacyIndent="142"/>
      <w:lvlJc w:val="left"/>
      <w:pPr>
        <w:ind w:left="142" w:hanging="142"/>
      </w:pPr>
      <w:rPr>
        <w:rFonts w:ascii="Symbol" w:hAnsi="Symbol" w:cs="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5"/>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142"/>
        <w:lvlJc w:val="left"/>
        <w:pPr>
          <w:ind w:left="142" w:hanging="142"/>
        </w:pPr>
        <w:rPr>
          <w:rFonts w:ascii="Symbol" w:hAnsi="Symbol" w:hint="default"/>
          <w:sz w:val="18"/>
        </w:rPr>
      </w:lvl>
    </w:lvlOverride>
  </w:num>
  <w:num w:numId="15">
    <w:abstractNumId w:val="21"/>
  </w:num>
  <w:num w:numId="16">
    <w:abstractNumId w:val="16"/>
  </w:num>
  <w:num w:numId="17">
    <w:abstractNumId w:val="10"/>
    <w:lvlOverride w:ilvl="0">
      <w:lvl w:ilvl="0">
        <w:start w:val="1"/>
        <w:numFmt w:val="bullet"/>
        <w:lvlText w:val=""/>
        <w:legacy w:legacy="1" w:legacySpace="0" w:legacyIndent="142"/>
        <w:lvlJc w:val="left"/>
        <w:pPr>
          <w:ind w:left="142" w:hanging="142"/>
        </w:pPr>
        <w:rPr>
          <w:rFonts w:ascii="Symbol" w:hAnsi="Symbol" w:cs="Symbol" w:hint="default"/>
          <w:sz w:val="18"/>
          <w:szCs w:val="18"/>
        </w:rPr>
      </w:lvl>
    </w:lvlOverride>
  </w:num>
  <w:num w:numId="18">
    <w:abstractNumId w:val="19"/>
  </w:num>
  <w:num w:numId="19">
    <w:abstractNumId w:val="17"/>
  </w:num>
  <w:num w:numId="20">
    <w:abstractNumId w:val="13"/>
  </w:num>
  <w:num w:numId="21">
    <w:abstractNumId w:val="11"/>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ctiveWritingStyle w:appName="MSWord" w:lang="en-AU" w:vendorID="64" w:dllVersion="131078" w:nlCheck="1" w:checkStyle="1"/>
  <w:activeWritingStyle w:appName="MSWord" w:lang="en-US"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2328"/>
    <w:rsid w:val="0000280B"/>
    <w:rsid w:val="0000439F"/>
    <w:rsid w:val="000047FD"/>
    <w:rsid w:val="000056EE"/>
    <w:rsid w:val="000061DE"/>
    <w:rsid w:val="00006F3C"/>
    <w:rsid w:val="00010203"/>
    <w:rsid w:val="00012A4E"/>
    <w:rsid w:val="000143DB"/>
    <w:rsid w:val="00014D95"/>
    <w:rsid w:val="00016893"/>
    <w:rsid w:val="00016BDA"/>
    <w:rsid w:val="0001739E"/>
    <w:rsid w:val="00023FD2"/>
    <w:rsid w:val="00024592"/>
    <w:rsid w:val="00024F3F"/>
    <w:rsid w:val="0002664D"/>
    <w:rsid w:val="000331CE"/>
    <w:rsid w:val="0003434D"/>
    <w:rsid w:val="0003498B"/>
    <w:rsid w:val="0003576C"/>
    <w:rsid w:val="00041449"/>
    <w:rsid w:val="000500C4"/>
    <w:rsid w:val="00055E25"/>
    <w:rsid w:val="00056B25"/>
    <w:rsid w:val="00065A0E"/>
    <w:rsid w:val="00065ACD"/>
    <w:rsid w:val="00065C5D"/>
    <w:rsid w:val="000670B8"/>
    <w:rsid w:val="00073E85"/>
    <w:rsid w:val="000753EE"/>
    <w:rsid w:val="00075B3D"/>
    <w:rsid w:val="0007643E"/>
    <w:rsid w:val="000768A3"/>
    <w:rsid w:val="0008249E"/>
    <w:rsid w:val="000843AE"/>
    <w:rsid w:val="00090B8F"/>
    <w:rsid w:val="000919F7"/>
    <w:rsid w:val="00092802"/>
    <w:rsid w:val="000934EF"/>
    <w:rsid w:val="000A7334"/>
    <w:rsid w:val="000B072F"/>
    <w:rsid w:val="000B0A20"/>
    <w:rsid w:val="000B26C3"/>
    <w:rsid w:val="000B52F3"/>
    <w:rsid w:val="000B7C5F"/>
    <w:rsid w:val="000C2A83"/>
    <w:rsid w:val="000C56FE"/>
    <w:rsid w:val="000C77DF"/>
    <w:rsid w:val="000D0D6E"/>
    <w:rsid w:val="000D112D"/>
    <w:rsid w:val="000D1471"/>
    <w:rsid w:val="000D2DF3"/>
    <w:rsid w:val="000D363E"/>
    <w:rsid w:val="000E081D"/>
    <w:rsid w:val="000E1982"/>
    <w:rsid w:val="000E4D03"/>
    <w:rsid w:val="000F0CA2"/>
    <w:rsid w:val="000F140F"/>
    <w:rsid w:val="000F491D"/>
    <w:rsid w:val="000F5A54"/>
    <w:rsid w:val="000F638C"/>
    <w:rsid w:val="000F739C"/>
    <w:rsid w:val="00101C62"/>
    <w:rsid w:val="00104D86"/>
    <w:rsid w:val="00106568"/>
    <w:rsid w:val="00111E48"/>
    <w:rsid w:val="00114286"/>
    <w:rsid w:val="00122296"/>
    <w:rsid w:val="00122CA1"/>
    <w:rsid w:val="00126C33"/>
    <w:rsid w:val="00126D00"/>
    <w:rsid w:val="001314AE"/>
    <w:rsid w:val="001332B1"/>
    <w:rsid w:val="00133419"/>
    <w:rsid w:val="0013515D"/>
    <w:rsid w:val="001363F5"/>
    <w:rsid w:val="001423A7"/>
    <w:rsid w:val="001427C5"/>
    <w:rsid w:val="00145C33"/>
    <w:rsid w:val="0014660D"/>
    <w:rsid w:val="00151CE3"/>
    <w:rsid w:val="00152824"/>
    <w:rsid w:val="00153593"/>
    <w:rsid w:val="001544DD"/>
    <w:rsid w:val="00154D3E"/>
    <w:rsid w:val="0015526F"/>
    <w:rsid w:val="00161F0E"/>
    <w:rsid w:val="00163DFF"/>
    <w:rsid w:val="001677BE"/>
    <w:rsid w:val="00177E3B"/>
    <w:rsid w:val="00177E8D"/>
    <w:rsid w:val="00180CD3"/>
    <w:rsid w:val="00183B28"/>
    <w:rsid w:val="00187D02"/>
    <w:rsid w:val="00191B57"/>
    <w:rsid w:val="00192C87"/>
    <w:rsid w:val="00195953"/>
    <w:rsid w:val="001A25BD"/>
    <w:rsid w:val="001A28FE"/>
    <w:rsid w:val="001A69FC"/>
    <w:rsid w:val="001B2C36"/>
    <w:rsid w:val="001B306A"/>
    <w:rsid w:val="001B4E1C"/>
    <w:rsid w:val="001B6441"/>
    <w:rsid w:val="001B656C"/>
    <w:rsid w:val="001B6781"/>
    <w:rsid w:val="001B680B"/>
    <w:rsid w:val="001B7079"/>
    <w:rsid w:val="001B7849"/>
    <w:rsid w:val="001C278F"/>
    <w:rsid w:val="001C2D2D"/>
    <w:rsid w:val="001C3CFF"/>
    <w:rsid w:val="001C5C99"/>
    <w:rsid w:val="001C6C78"/>
    <w:rsid w:val="001C73CE"/>
    <w:rsid w:val="001D1730"/>
    <w:rsid w:val="001D20A0"/>
    <w:rsid w:val="001D49E7"/>
    <w:rsid w:val="001D53F8"/>
    <w:rsid w:val="001E034A"/>
    <w:rsid w:val="001E0659"/>
    <w:rsid w:val="001E2AFB"/>
    <w:rsid w:val="001E3A01"/>
    <w:rsid w:val="001E551F"/>
    <w:rsid w:val="001E5E7A"/>
    <w:rsid w:val="001F01AE"/>
    <w:rsid w:val="001F204C"/>
    <w:rsid w:val="001F3D1B"/>
    <w:rsid w:val="001F5AE2"/>
    <w:rsid w:val="001F61DA"/>
    <w:rsid w:val="0020338D"/>
    <w:rsid w:val="0020488A"/>
    <w:rsid w:val="00207574"/>
    <w:rsid w:val="002122F5"/>
    <w:rsid w:val="002125DA"/>
    <w:rsid w:val="0021509C"/>
    <w:rsid w:val="00217F38"/>
    <w:rsid w:val="00220EDA"/>
    <w:rsid w:val="00222DA1"/>
    <w:rsid w:val="00223A7F"/>
    <w:rsid w:val="002250FB"/>
    <w:rsid w:val="002303A1"/>
    <w:rsid w:val="00232041"/>
    <w:rsid w:val="002321B0"/>
    <w:rsid w:val="00234934"/>
    <w:rsid w:val="002453A6"/>
    <w:rsid w:val="00247FAD"/>
    <w:rsid w:val="002511B9"/>
    <w:rsid w:val="00252D14"/>
    <w:rsid w:val="0025405E"/>
    <w:rsid w:val="00254B2F"/>
    <w:rsid w:val="00254C12"/>
    <w:rsid w:val="00255396"/>
    <w:rsid w:val="002604EF"/>
    <w:rsid w:val="00261725"/>
    <w:rsid w:val="00262431"/>
    <w:rsid w:val="00263DBF"/>
    <w:rsid w:val="002705A1"/>
    <w:rsid w:val="00270826"/>
    <w:rsid w:val="0027363B"/>
    <w:rsid w:val="00274453"/>
    <w:rsid w:val="00275C1D"/>
    <w:rsid w:val="00277434"/>
    <w:rsid w:val="0028573B"/>
    <w:rsid w:val="00285C7A"/>
    <w:rsid w:val="00287731"/>
    <w:rsid w:val="00293F0D"/>
    <w:rsid w:val="002953D6"/>
    <w:rsid w:val="00296435"/>
    <w:rsid w:val="0029646C"/>
    <w:rsid w:val="00296AB1"/>
    <w:rsid w:val="00296AD3"/>
    <w:rsid w:val="00296E69"/>
    <w:rsid w:val="002A57A4"/>
    <w:rsid w:val="002B4D73"/>
    <w:rsid w:val="002C0E89"/>
    <w:rsid w:val="002C2B2F"/>
    <w:rsid w:val="002C3B65"/>
    <w:rsid w:val="002C42F1"/>
    <w:rsid w:val="002C79E4"/>
    <w:rsid w:val="002C7F8D"/>
    <w:rsid w:val="002D35D3"/>
    <w:rsid w:val="002E1A50"/>
    <w:rsid w:val="002E4E63"/>
    <w:rsid w:val="002E52D4"/>
    <w:rsid w:val="002E64D1"/>
    <w:rsid w:val="002F149C"/>
    <w:rsid w:val="002F1534"/>
    <w:rsid w:val="002F1CA8"/>
    <w:rsid w:val="003008F8"/>
    <w:rsid w:val="00303D7B"/>
    <w:rsid w:val="0030627F"/>
    <w:rsid w:val="00306AB9"/>
    <w:rsid w:val="00315232"/>
    <w:rsid w:val="00315352"/>
    <w:rsid w:val="0032374C"/>
    <w:rsid w:val="003242D2"/>
    <w:rsid w:val="003269CD"/>
    <w:rsid w:val="0032784C"/>
    <w:rsid w:val="00327AAB"/>
    <w:rsid w:val="003328BD"/>
    <w:rsid w:val="00336768"/>
    <w:rsid w:val="0034275E"/>
    <w:rsid w:val="00347380"/>
    <w:rsid w:val="00347ABE"/>
    <w:rsid w:val="00351600"/>
    <w:rsid w:val="00352220"/>
    <w:rsid w:val="00354A09"/>
    <w:rsid w:val="00356100"/>
    <w:rsid w:val="003567D5"/>
    <w:rsid w:val="00356ACE"/>
    <w:rsid w:val="003570F6"/>
    <w:rsid w:val="00360ACB"/>
    <w:rsid w:val="00364BFA"/>
    <w:rsid w:val="00365485"/>
    <w:rsid w:val="00366209"/>
    <w:rsid w:val="00366AF7"/>
    <w:rsid w:val="00373714"/>
    <w:rsid w:val="00377227"/>
    <w:rsid w:val="00377B9F"/>
    <w:rsid w:val="0038023F"/>
    <w:rsid w:val="003808C7"/>
    <w:rsid w:val="00380D7C"/>
    <w:rsid w:val="00384871"/>
    <w:rsid w:val="00385EED"/>
    <w:rsid w:val="0038618F"/>
    <w:rsid w:val="00392EEC"/>
    <w:rsid w:val="00393A96"/>
    <w:rsid w:val="00396732"/>
    <w:rsid w:val="003A269A"/>
    <w:rsid w:val="003A3291"/>
    <w:rsid w:val="003A6CE9"/>
    <w:rsid w:val="003B17B0"/>
    <w:rsid w:val="003B205F"/>
    <w:rsid w:val="003C1C47"/>
    <w:rsid w:val="003C1D3B"/>
    <w:rsid w:val="003C654E"/>
    <w:rsid w:val="003C700C"/>
    <w:rsid w:val="003D20DD"/>
    <w:rsid w:val="003E4289"/>
    <w:rsid w:val="003F0DA2"/>
    <w:rsid w:val="003F1A97"/>
    <w:rsid w:val="003F1AF9"/>
    <w:rsid w:val="003F2CAF"/>
    <w:rsid w:val="003F64CB"/>
    <w:rsid w:val="004006AC"/>
    <w:rsid w:val="00401FB1"/>
    <w:rsid w:val="00402A37"/>
    <w:rsid w:val="00412416"/>
    <w:rsid w:val="00415751"/>
    <w:rsid w:val="00417322"/>
    <w:rsid w:val="004207D7"/>
    <w:rsid w:val="00424431"/>
    <w:rsid w:val="00424CE4"/>
    <w:rsid w:val="00427249"/>
    <w:rsid w:val="0042727D"/>
    <w:rsid w:val="00435B68"/>
    <w:rsid w:val="00435D42"/>
    <w:rsid w:val="00441257"/>
    <w:rsid w:val="00442444"/>
    <w:rsid w:val="00446EB3"/>
    <w:rsid w:val="004477B9"/>
    <w:rsid w:val="004540AE"/>
    <w:rsid w:val="00454D0B"/>
    <w:rsid w:val="0045675C"/>
    <w:rsid w:val="00457AC5"/>
    <w:rsid w:val="0046363C"/>
    <w:rsid w:val="00467A6C"/>
    <w:rsid w:val="0047221D"/>
    <w:rsid w:val="00472348"/>
    <w:rsid w:val="00473414"/>
    <w:rsid w:val="004734B1"/>
    <w:rsid w:val="00473D0F"/>
    <w:rsid w:val="00477539"/>
    <w:rsid w:val="00482B0A"/>
    <w:rsid w:val="00490956"/>
    <w:rsid w:val="00492AF6"/>
    <w:rsid w:val="0049307B"/>
    <w:rsid w:val="0049476B"/>
    <w:rsid w:val="004A161E"/>
    <w:rsid w:val="004A48AB"/>
    <w:rsid w:val="004A48C2"/>
    <w:rsid w:val="004A5C33"/>
    <w:rsid w:val="004A746C"/>
    <w:rsid w:val="004B1A8E"/>
    <w:rsid w:val="004B1BE1"/>
    <w:rsid w:val="004B1E60"/>
    <w:rsid w:val="004B717C"/>
    <w:rsid w:val="004B73A8"/>
    <w:rsid w:val="004C33A9"/>
    <w:rsid w:val="004C4116"/>
    <w:rsid w:val="004C6153"/>
    <w:rsid w:val="004D25B2"/>
    <w:rsid w:val="004D2CCB"/>
    <w:rsid w:val="004D33E5"/>
    <w:rsid w:val="004D60CC"/>
    <w:rsid w:val="004E00B6"/>
    <w:rsid w:val="004E01BE"/>
    <w:rsid w:val="004E26A1"/>
    <w:rsid w:val="004E3375"/>
    <w:rsid w:val="004E3ED0"/>
    <w:rsid w:val="004E492A"/>
    <w:rsid w:val="004E5695"/>
    <w:rsid w:val="004E6672"/>
    <w:rsid w:val="004F0A10"/>
    <w:rsid w:val="004F0A32"/>
    <w:rsid w:val="004F0ED8"/>
    <w:rsid w:val="004F4C77"/>
    <w:rsid w:val="004F586F"/>
    <w:rsid w:val="004F6904"/>
    <w:rsid w:val="004F6F63"/>
    <w:rsid w:val="004F74AB"/>
    <w:rsid w:val="00500DDB"/>
    <w:rsid w:val="005062AC"/>
    <w:rsid w:val="005068EB"/>
    <w:rsid w:val="00515242"/>
    <w:rsid w:val="0051543A"/>
    <w:rsid w:val="00516754"/>
    <w:rsid w:val="00516824"/>
    <w:rsid w:val="00520AC3"/>
    <w:rsid w:val="00521A38"/>
    <w:rsid w:val="00524BE1"/>
    <w:rsid w:val="00525694"/>
    <w:rsid w:val="005271EC"/>
    <w:rsid w:val="00527800"/>
    <w:rsid w:val="0053124A"/>
    <w:rsid w:val="00535BFA"/>
    <w:rsid w:val="005438BB"/>
    <w:rsid w:val="005457D3"/>
    <w:rsid w:val="00553402"/>
    <w:rsid w:val="005536E9"/>
    <w:rsid w:val="00553BBD"/>
    <w:rsid w:val="00553CCE"/>
    <w:rsid w:val="005548F9"/>
    <w:rsid w:val="00556213"/>
    <w:rsid w:val="00561460"/>
    <w:rsid w:val="00562F4B"/>
    <w:rsid w:val="00564001"/>
    <w:rsid w:val="0056765F"/>
    <w:rsid w:val="00567B7F"/>
    <w:rsid w:val="00571FF9"/>
    <w:rsid w:val="00572A11"/>
    <w:rsid w:val="00573F19"/>
    <w:rsid w:val="0057432D"/>
    <w:rsid w:val="00577475"/>
    <w:rsid w:val="00580971"/>
    <w:rsid w:val="00584A71"/>
    <w:rsid w:val="005867F2"/>
    <w:rsid w:val="0058729D"/>
    <w:rsid w:val="005873A6"/>
    <w:rsid w:val="00590B66"/>
    <w:rsid w:val="0059384A"/>
    <w:rsid w:val="00594627"/>
    <w:rsid w:val="00594F6A"/>
    <w:rsid w:val="00595DE9"/>
    <w:rsid w:val="00597888"/>
    <w:rsid w:val="005A04A5"/>
    <w:rsid w:val="005A0F53"/>
    <w:rsid w:val="005A2A56"/>
    <w:rsid w:val="005A5CE8"/>
    <w:rsid w:val="005B2BDF"/>
    <w:rsid w:val="005B3956"/>
    <w:rsid w:val="005B6380"/>
    <w:rsid w:val="005B67DE"/>
    <w:rsid w:val="005C10A4"/>
    <w:rsid w:val="005C20BB"/>
    <w:rsid w:val="005C7760"/>
    <w:rsid w:val="005C7BB8"/>
    <w:rsid w:val="005D20A6"/>
    <w:rsid w:val="005D40F1"/>
    <w:rsid w:val="005D491C"/>
    <w:rsid w:val="005D5651"/>
    <w:rsid w:val="005D6F22"/>
    <w:rsid w:val="005E42DE"/>
    <w:rsid w:val="005E4B23"/>
    <w:rsid w:val="005E5309"/>
    <w:rsid w:val="005E6D7C"/>
    <w:rsid w:val="005E6F2D"/>
    <w:rsid w:val="005F31D9"/>
    <w:rsid w:val="005F38C6"/>
    <w:rsid w:val="005F4CF0"/>
    <w:rsid w:val="005F5365"/>
    <w:rsid w:val="00600D93"/>
    <w:rsid w:val="0060430E"/>
    <w:rsid w:val="0060499E"/>
    <w:rsid w:val="00610CB1"/>
    <w:rsid w:val="006133D2"/>
    <w:rsid w:val="00614A57"/>
    <w:rsid w:val="00614DF1"/>
    <w:rsid w:val="00616536"/>
    <w:rsid w:val="00617305"/>
    <w:rsid w:val="00622AAD"/>
    <w:rsid w:val="00624919"/>
    <w:rsid w:val="00624E76"/>
    <w:rsid w:val="00626571"/>
    <w:rsid w:val="00627853"/>
    <w:rsid w:val="00630C62"/>
    <w:rsid w:val="00631598"/>
    <w:rsid w:val="006334F8"/>
    <w:rsid w:val="00636292"/>
    <w:rsid w:val="00637285"/>
    <w:rsid w:val="00643F39"/>
    <w:rsid w:val="00645165"/>
    <w:rsid w:val="00645A49"/>
    <w:rsid w:val="00646002"/>
    <w:rsid w:val="00647421"/>
    <w:rsid w:val="006503AC"/>
    <w:rsid w:val="0065197E"/>
    <w:rsid w:val="006548E6"/>
    <w:rsid w:val="00657047"/>
    <w:rsid w:val="006572AD"/>
    <w:rsid w:val="0065794A"/>
    <w:rsid w:val="006624A1"/>
    <w:rsid w:val="00662FB5"/>
    <w:rsid w:val="00665511"/>
    <w:rsid w:val="00665909"/>
    <w:rsid w:val="00672003"/>
    <w:rsid w:val="00672979"/>
    <w:rsid w:val="00675602"/>
    <w:rsid w:val="00675B86"/>
    <w:rsid w:val="0067600F"/>
    <w:rsid w:val="006837DB"/>
    <w:rsid w:val="00686152"/>
    <w:rsid w:val="00686292"/>
    <w:rsid w:val="00686334"/>
    <w:rsid w:val="00696A8D"/>
    <w:rsid w:val="006A05D7"/>
    <w:rsid w:val="006A4BA5"/>
    <w:rsid w:val="006A4D08"/>
    <w:rsid w:val="006A5B87"/>
    <w:rsid w:val="006B1AF5"/>
    <w:rsid w:val="006B28EE"/>
    <w:rsid w:val="006B3354"/>
    <w:rsid w:val="006C31CA"/>
    <w:rsid w:val="006C4BED"/>
    <w:rsid w:val="006C53D2"/>
    <w:rsid w:val="006C795D"/>
    <w:rsid w:val="006D0603"/>
    <w:rsid w:val="006D18DE"/>
    <w:rsid w:val="006D4187"/>
    <w:rsid w:val="006D4B99"/>
    <w:rsid w:val="006D6FF9"/>
    <w:rsid w:val="006E0AFB"/>
    <w:rsid w:val="006E1BE5"/>
    <w:rsid w:val="006E41BB"/>
    <w:rsid w:val="006E4E9C"/>
    <w:rsid w:val="006E6AF8"/>
    <w:rsid w:val="006F11B7"/>
    <w:rsid w:val="006F1BD7"/>
    <w:rsid w:val="006F2504"/>
    <w:rsid w:val="006F3E34"/>
    <w:rsid w:val="006F4850"/>
    <w:rsid w:val="006F6C97"/>
    <w:rsid w:val="007037DD"/>
    <w:rsid w:val="007067C6"/>
    <w:rsid w:val="0071078F"/>
    <w:rsid w:val="0071269F"/>
    <w:rsid w:val="00714636"/>
    <w:rsid w:val="0071745F"/>
    <w:rsid w:val="00717563"/>
    <w:rsid w:val="0072617C"/>
    <w:rsid w:val="00730AB3"/>
    <w:rsid w:val="00731E5F"/>
    <w:rsid w:val="00732425"/>
    <w:rsid w:val="00733D1E"/>
    <w:rsid w:val="00733ED9"/>
    <w:rsid w:val="007346A5"/>
    <w:rsid w:val="00735B24"/>
    <w:rsid w:val="0073761F"/>
    <w:rsid w:val="00742BE4"/>
    <w:rsid w:val="007441A6"/>
    <w:rsid w:val="0074530F"/>
    <w:rsid w:val="00750F54"/>
    <w:rsid w:val="0075101C"/>
    <w:rsid w:val="00753C6A"/>
    <w:rsid w:val="00753EB2"/>
    <w:rsid w:val="00755205"/>
    <w:rsid w:val="00756D16"/>
    <w:rsid w:val="007576E3"/>
    <w:rsid w:val="00757D9D"/>
    <w:rsid w:val="00762778"/>
    <w:rsid w:val="007640FB"/>
    <w:rsid w:val="00766F36"/>
    <w:rsid w:val="00770CF8"/>
    <w:rsid w:val="007722A9"/>
    <w:rsid w:val="007767F4"/>
    <w:rsid w:val="00780224"/>
    <w:rsid w:val="00782C2B"/>
    <w:rsid w:val="00783ACA"/>
    <w:rsid w:val="007870FF"/>
    <w:rsid w:val="00787394"/>
    <w:rsid w:val="00787D5F"/>
    <w:rsid w:val="00787E97"/>
    <w:rsid w:val="00790817"/>
    <w:rsid w:val="00791297"/>
    <w:rsid w:val="007914CB"/>
    <w:rsid w:val="007916FB"/>
    <w:rsid w:val="00792C57"/>
    <w:rsid w:val="00792D08"/>
    <w:rsid w:val="00792F35"/>
    <w:rsid w:val="007941EB"/>
    <w:rsid w:val="00794265"/>
    <w:rsid w:val="007952D3"/>
    <w:rsid w:val="0079643C"/>
    <w:rsid w:val="0079710F"/>
    <w:rsid w:val="00797559"/>
    <w:rsid w:val="00797C09"/>
    <w:rsid w:val="007A076B"/>
    <w:rsid w:val="007A0D48"/>
    <w:rsid w:val="007A1349"/>
    <w:rsid w:val="007A18FD"/>
    <w:rsid w:val="007A21B4"/>
    <w:rsid w:val="007A3567"/>
    <w:rsid w:val="007A541A"/>
    <w:rsid w:val="007A6B5F"/>
    <w:rsid w:val="007B7EE5"/>
    <w:rsid w:val="007C012A"/>
    <w:rsid w:val="007C0378"/>
    <w:rsid w:val="007C23A0"/>
    <w:rsid w:val="007C24A0"/>
    <w:rsid w:val="007C378E"/>
    <w:rsid w:val="007C49D9"/>
    <w:rsid w:val="007C4B8F"/>
    <w:rsid w:val="007D05C3"/>
    <w:rsid w:val="007D2042"/>
    <w:rsid w:val="007D7312"/>
    <w:rsid w:val="007E21C3"/>
    <w:rsid w:val="007E220B"/>
    <w:rsid w:val="007E4BE5"/>
    <w:rsid w:val="007E62F8"/>
    <w:rsid w:val="007F083D"/>
    <w:rsid w:val="007F6B43"/>
    <w:rsid w:val="007F6E09"/>
    <w:rsid w:val="00800EE9"/>
    <w:rsid w:val="00802693"/>
    <w:rsid w:val="00807405"/>
    <w:rsid w:val="00807FF0"/>
    <w:rsid w:val="00810F5F"/>
    <w:rsid w:val="00816A07"/>
    <w:rsid w:val="00816DA7"/>
    <w:rsid w:val="00817042"/>
    <w:rsid w:val="008200F1"/>
    <w:rsid w:val="00820E6A"/>
    <w:rsid w:val="00823BBC"/>
    <w:rsid w:val="00823F0E"/>
    <w:rsid w:val="00831E0D"/>
    <w:rsid w:val="00832730"/>
    <w:rsid w:val="00834026"/>
    <w:rsid w:val="00834088"/>
    <w:rsid w:val="00836C33"/>
    <w:rsid w:val="008421EA"/>
    <w:rsid w:val="0084502F"/>
    <w:rsid w:val="00847C26"/>
    <w:rsid w:val="0085031F"/>
    <w:rsid w:val="008526A6"/>
    <w:rsid w:val="008529D0"/>
    <w:rsid w:val="00855B7C"/>
    <w:rsid w:val="008621D6"/>
    <w:rsid w:val="008645E5"/>
    <w:rsid w:val="00864E0B"/>
    <w:rsid w:val="008740AC"/>
    <w:rsid w:val="00876BB3"/>
    <w:rsid w:val="00877CBB"/>
    <w:rsid w:val="00884A91"/>
    <w:rsid w:val="008902A7"/>
    <w:rsid w:val="00890A16"/>
    <w:rsid w:val="00890EF9"/>
    <w:rsid w:val="008949FA"/>
    <w:rsid w:val="00894C98"/>
    <w:rsid w:val="008A0D3A"/>
    <w:rsid w:val="008A3D32"/>
    <w:rsid w:val="008A3DA4"/>
    <w:rsid w:val="008A4352"/>
    <w:rsid w:val="008A5870"/>
    <w:rsid w:val="008A5DD5"/>
    <w:rsid w:val="008B0A8C"/>
    <w:rsid w:val="008B68EA"/>
    <w:rsid w:val="008B7321"/>
    <w:rsid w:val="008B7DD7"/>
    <w:rsid w:val="008C1D70"/>
    <w:rsid w:val="008C38FE"/>
    <w:rsid w:val="008C750A"/>
    <w:rsid w:val="008D0E83"/>
    <w:rsid w:val="008D64ED"/>
    <w:rsid w:val="008E02E5"/>
    <w:rsid w:val="008E05FD"/>
    <w:rsid w:val="008E59E8"/>
    <w:rsid w:val="008E5FD3"/>
    <w:rsid w:val="008E74ED"/>
    <w:rsid w:val="008E7D39"/>
    <w:rsid w:val="008F5EC2"/>
    <w:rsid w:val="00901D54"/>
    <w:rsid w:val="00901DA5"/>
    <w:rsid w:val="00902FB5"/>
    <w:rsid w:val="00906DE4"/>
    <w:rsid w:val="009070F5"/>
    <w:rsid w:val="00914CC9"/>
    <w:rsid w:val="00914FC6"/>
    <w:rsid w:val="009152CC"/>
    <w:rsid w:val="00922300"/>
    <w:rsid w:val="00924966"/>
    <w:rsid w:val="00926EF2"/>
    <w:rsid w:val="009275E0"/>
    <w:rsid w:val="009301E0"/>
    <w:rsid w:val="0093033C"/>
    <w:rsid w:val="009356C5"/>
    <w:rsid w:val="009417D9"/>
    <w:rsid w:val="00941910"/>
    <w:rsid w:val="00944599"/>
    <w:rsid w:val="00945108"/>
    <w:rsid w:val="0095322A"/>
    <w:rsid w:val="009553F5"/>
    <w:rsid w:val="00957C8C"/>
    <w:rsid w:val="009676B9"/>
    <w:rsid w:val="009676FD"/>
    <w:rsid w:val="009709EC"/>
    <w:rsid w:val="00974B37"/>
    <w:rsid w:val="009766FD"/>
    <w:rsid w:val="00977DAC"/>
    <w:rsid w:val="00982FFF"/>
    <w:rsid w:val="00983203"/>
    <w:rsid w:val="00987B1A"/>
    <w:rsid w:val="00987D71"/>
    <w:rsid w:val="00987DF2"/>
    <w:rsid w:val="00991210"/>
    <w:rsid w:val="00992087"/>
    <w:rsid w:val="00992710"/>
    <w:rsid w:val="0099352A"/>
    <w:rsid w:val="009936DA"/>
    <w:rsid w:val="00996C4E"/>
    <w:rsid w:val="009A01DB"/>
    <w:rsid w:val="009A164B"/>
    <w:rsid w:val="009A2434"/>
    <w:rsid w:val="009A595E"/>
    <w:rsid w:val="009A77DB"/>
    <w:rsid w:val="009B2FF1"/>
    <w:rsid w:val="009B3334"/>
    <w:rsid w:val="009B44A9"/>
    <w:rsid w:val="009E3171"/>
    <w:rsid w:val="009E732E"/>
    <w:rsid w:val="009E7FA1"/>
    <w:rsid w:val="009F2514"/>
    <w:rsid w:val="009F3211"/>
    <w:rsid w:val="009F7958"/>
    <w:rsid w:val="00A01333"/>
    <w:rsid w:val="00A01FB2"/>
    <w:rsid w:val="00A03AA0"/>
    <w:rsid w:val="00A03F84"/>
    <w:rsid w:val="00A1281A"/>
    <w:rsid w:val="00A16CD2"/>
    <w:rsid w:val="00A17D1D"/>
    <w:rsid w:val="00A17D45"/>
    <w:rsid w:val="00A20966"/>
    <w:rsid w:val="00A26D7F"/>
    <w:rsid w:val="00A26EC4"/>
    <w:rsid w:val="00A31BE9"/>
    <w:rsid w:val="00A34C23"/>
    <w:rsid w:val="00A40923"/>
    <w:rsid w:val="00A41570"/>
    <w:rsid w:val="00A45E08"/>
    <w:rsid w:val="00A465EA"/>
    <w:rsid w:val="00A50DBC"/>
    <w:rsid w:val="00A54ABC"/>
    <w:rsid w:val="00A56692"/>
    <w:rsid w:val="00A5794C"/>
    <w:rsid w:val="00A61519"/>
    <w:rsid w:val="00A616A2"/>
    <w:rsid w:val="00A64091"/>
    <w:rsid w:val="00A655A3"/>
    <w:rsid w:val="00A7238F"/>
    <w:rsid w:val="00A72544"/>
    <w:rsid w:val="00A772D4"/>
    <w:rsid w:val="00A80F3B"/>
    <w:rsid w:val="00A91F48"/>
    <w:rsid w:val="00A939BC"/>
    <w:rsid w:val="00A93BC9"/>
    <w:rsid w:val="00AA4855"/>
    <w:rsid w:val="00AA64FB"/>
    <w:rsid w:val="00AB18CE"/>
    <w:rsid w:val="00AB3AB7"/>
    <w:rsid w:val="00AB795F"/>
    <w:rsid w:val="00AC0D2F"/>
    <w:rsid w:val="00AC2749"/>
    <w:rsid w:val="00AC5D23"/>
    <w:rsid w:val="00AD4C82"/>
    <w:rsid w:val="00AD4D32"/>
    <w:rsid w:val="00AD6924"/>
    <w:rsid w:val="00AD7951"/>
    <w:rsid w:val="00AE056D"/>
    <w:rsid w:val="00AE3622"/>
    <w:rsid w:val="00AE3BDB"/>
    <w:rsid w:val="00AE5649"/>
    <w:rsid w:val="00AE7F4F"/>
    <w:rsid w:val="00AF456F"/>
    <w:rsid w:val="00AF4AFB"/>
    <w:rsid w:val="00AF7819"/>
    <w:rsid w:val="00B02301"/>
    <w:rsid w:val="00B038D1"/>
    <w:rsid w:val="00B11FF4"/>
    <w:rsid w:val="00B17E05"/>
    <w:rsid w:val="00B20425"/>
    <w:rsid w:val="00B2128C"/>
    <w:rsid w:val="00B22164"/>
    <w:rsid w:val="00B2245D"/>
    <w:rsid w:val="00B25C27"/>
    <w:rsid w:val="00B267A3"/>
    <w:rsid w:val="00B2730F"/>
    <w:rsid w:val="00B27CAC"/>
    <w:rsid w:val="00B30CE9"/>
    <w:rsid w:val="00B341F1"/>
    <w:rsid w:val="00B36F07"/>
    <w:rsid w:val="00B37EF3"/>
    <w:rsid w:val="00B405CB"/>
    <w:rsid w:val="00B41A08"/>
    <w:rsid w:val="00B4372D"/>
    <w:rsid w:val="00B43AC0"/>
    <w:rsid w:val="00B43B9D"/>
    <w:rsid w:val="00B440EB"/>
    <w:rsid w:val="00B45BFF"/>
    <w:rsid w:val="00B50B2D"/>
    <w:rsid w:val="00B5447D"/>
    <w:rsid w:val="00B564FE"/>
    <w:rsid w:val="00B56B8D"/>
    <w:rsid w:val="00B57AD6"/>
    <w:rsid w:val="00B6022C"/>
    <w:rsid w:val="00B60C9E"/>
    <w:rsid w:val="00B62C55"/>
    <w:rsid w:val="00B64636"/>
    <w:rsid w:val="00B64752"/>
    <w:rsid w:val="00B64D46"/>
    <w:rsid w:val="00B65B18"/>
    <w:rsid w:val="00B6604D"/>
    <w:rsid w:val="00B66B48"/>
    <w:rsid w:val="00B676F4"/>
    <w:rsid w:val="00B74EBD"/>
    <w:rsid w:val="00B750D0"/>
    <w:rsid w:val="00B75420"/>
    <w:rsid w:val="00B761D9"/>
    <w:rsid w:val="00B76F60"/>
    <w:rsid w:val="00B779A9"/>
    <w:rsid w:val="00B82EAA"/>
    <w:rsid w:val="00B83C5C"/>
    <w:rsid w:val="00B840BD"/>
    <w:rsid w:val="00B87B8D"/>
    <w:rsid w:val="00B91FE8"/>
    <w:rsid w:val="00B94CFF"/>
    <w:rsid w:val="00B95073"/>
    <w:rsid w:val="00B95501"/>
    <w:rsid w:val="00B95FA3"/>
    <w:rsid w:val="00B973FD"/>
    <w:rsid w:val="00BA3AA3"/>
    <w:rsid w:val="00BA4CD6"/>
    <w:rsid w:val="00BA553F"/>
    <w:rsid w:val="00BA56DA"/>
    <w:rsid w:val="00BA5A9A"/>
    <w:rsid w:val="00BA61EE"/>
    <w:rsid w:val="00BA7378"/>
    <w:rsid w:val="00BA761C"/>
    <w:rsid w:val="00BB0286"/>
    <w:rsid w:val="00BB3E74"/>
    <w:rsid w:val="00BC63F3"/>
    <w:rsid w:val="00BD0348"/>
    <w:rsid w:val="00BD12AB"/>
    <w:rsid w:val="00BD19CB"/>
    <w:rsid w:val="00BD2583"/>
    <w:rsid w:val="00BD273B"/>
    <w:rsid w:val="00BD2CE0"/>
    <w:rsid w:val="00BD2F87"/>
    <w:rsid w:val="00BD5940"/>
    <w:rsid w:val="00BD6145"/>
    <w:rsid w:val="00BE231F"/>
    <w:rsid w:val="00BE4612"/>
    <w:rsid w:val="00BE548C"/>
    <w:rsid w:val="00BE6CD8"/>
    <w:rsid w:val="00BE7291"/>
    <w:rsid w:val="00BF0004"/>
    <w:rsid w:val="00BF29EE"/>
    <w:rsid w:val="00BF783E"/>
    <w:rsid w:val="00C02DBF"/>
    <w:rsid w:val="00C03332"/>
    <w:rsid w:val="00C04ED2"/>
    <w:rsid w:val="00C11679"/>
    <w:rsid w:val="00C13341"/>
    <w:rsid w:val="00C13367"/>
    <w:rsid w:val="00C143E8"/>
    <w:rsid w:val="00C15867"/>
    <w:rsid w:val="00C17668"/>
    <w:rsid w:val="00C20D26"/>
    <w:rsid w:val="00C24D82"/>
    <w:rsid w:val="00C27477"/>
    <w:rsid w:val="00C276C1"/>
    <w:rsid w:val="00C30A1D"/>
    <w:rsid w:val="00C321EA"/>
    <w:rsid w:val="00C33891"/>
    <w:rsid w:val="00C33F04"/>
    <w:rsid w:val="00C34B2A"/>
    <w:rsid w:val="00C352D8"/>
    <w:rsid w:val="00C36BE2"/>
    <w:rsid w:val="00C37D94"/>
    <w:rsid w:val="00C401A2"/>
    <w:rsid w:val="00C452AC"/>
    <w:rsid w:val="00C504AD"/>
    <w:rsid w:val="00C50FB8"/>
    <w:rsid w:val="00C5685E"/>
    <w:rsid w:val="00C56C15"/>
    <w:rsid w:val="00C57E87"/>
    <w:rsid w:val="00C61DF2"/>
    <w:rsid w:val="00C65016"/>
    <w:rsid w:val="00C65F4A"/>
    <w:rsid w:val="00C70FAF"/>
    <w:rsid w:val="00C72DB9"/>
    <w:rsid w:val="00C7367A"/>
    <w:rsid w:val="00C73929"/>
    <w:rsid w:val="00C816CA"/>
    <w:rsid w:val="00C82160"/>
    <w:rsid w:val="00C82911"/>
    <w:rsid w:val="00C82D38"/>
    <w:rsid w:val="00C85260"/>
    <w:rsid w:val="00C861D2"/>
    <w:rsid w:val="00C91802"/>
    <w:rsid w:val="00C92281"/>
    <w:rsid w:val="00C92CDA"/>
    <w:rsid w:val="00C93F07"/>
    <w:rsid w:val="00C941F8"/>
    <w:rsid w:val="00C9472B"/>
    <w:rsid w:val="00C95A4E"/>
    <w:rsid w:val="00C96597"/>
    <w:rsid w:val="00C969F3"/>
    <w:rsid w:val="00CA1EB2"/>
    <w:rsid w:val="00CA6804"/>
    <w:rsid w:val="00CB19B8"/>
    <w:rsid w:val="00CC1FC2"/>
    <w:rsid w:val="00CC4EF4"/>
    <w:rsid w:val="00CC5A7E"/>
    <w:rsid w:val="00CC60E7"/>
    <w:rsid w:val="00CC63FC"/>
    <w:rsid w:val="00CC6855"/>
    <w:rsid w:val="00CC6EB5"/>
    <w:rsid w:val="00CC7753"/>
    <w:rsid w:val="00CC7CA2"/>
    <w:rsid w:val="00CD0911"/>
    <w:rsid w:val="00CD11C3"/>
    <w:rsid w:val="00CD1B1F"/>
    <w:rsid w:val="00CD6C1A"/>
    <w:rsid w:val="00CE0A11"/>
    <w:rsid w:val="00CE233A"/>
    <w:rsid w:val="00CF006C"/>
    <w:rsid w:val="00CF3650"/>
    <w:rsid w:val="00D10555"/>
    <w:rsid w:val="00D11E3E"/>
    <w:rsid w:val="00D2004A"/>
    <w:rsid w:val="00D20DF4"/>
    <w:rsid w:val="00D2217E"/>
    <w:rsid w:val="00D222D8"/>
    <w:rsid w:val="00D23277"/>
    <w:rsid w:val="00D234CF"/>
    <w:rsid w:val="00D304D1"/>
    <w:rsid w:val="00D3129B"/>
    <w:rsid w:val="00D35F40"/>
    <w:rsid w:val="00D36966"/>
    <w:rsid w:val="00D43C47"/>
    <w:rsid w:val="00D4502B"/>
    <w:rsid w:val="00D468D0"/>
    <w:rsid w:val="00D47851"/>
    <w:rsid w:val="00D50A88"/>
    <w:rsid w:val="00D50D04"/>
    <w:rsid w:val="00D510D6"/>
    <w:rsid w:val="00D51DC4"/>
    <w:rsid w:val="00D5229D"/>
    <w:rsid w:val="00D52CA1"/>
    <w:rsid w:val="00D52EB6"/>
    <w:rsid w:val="00D534FD"/>
    <w:rsid w:val="00D61A46"/>
    <w:rsid w:val="00D6569E"/>
    <w:rsid w:val="00D67801"/>
    <w:rsid w:val="00D71680"/>
    <w:rsid w:val="00D75591"/>
    <w:rsid w:val="00D8013B"/>
    <w:rsid w:val="00D80D44"/>
    <w:rsid w:val="00D814CE"/>
    <w:rsid w:val="00D83D3E"/>
    <w:rsid w:val="00D86EBE"/>
    <w:rsid w:val="00D91253"/>
    <w:rsid w:val="00D92A37"/>
    <w:rsid w:val="00D9415C"/>
    <w:rsid w:val="00D9574F"/>
    <w:rsid w:val="00D96269"/>
    <w:rsid w:val="00D96FAA"/>
    <w:rsid w:val="00D97B67"/>
    <w:rsid w:val="00D97C6A"/>
    <w:rsid w:val="00D97F3C"/>
    <w:rsid w:val="00DA11F9"/>
    <w:rsid w:val="00DB2833"/>
    <w:rsid w:val="00DB3222"/>
    <w:rsid w:val="00DB685D"/>
    <w:rsid w:val="00DB72B8"/>
    <w:rsid w:val="00DB78AA"/>
    <w:rsid w:val="00DC5A79"/>
    <w:rsid w:val="00DD08B6"/>
    <w:rsid w:val="00DD2CCC"/>
    <w:rsid w:val="00DD3616"/>
    <w:rsid w:val="00DE0A50"/>
    <w:rsid w:val="00DE791E"/>
    <w:rsid w:val="00DE7B31"/>
    <w:rsid w:val="00DF62CA"/>
    <w:rsid w:val="00DF7A67"/>
    <w:rsid w:val="00DF7B6A"/>
    <w:rsid w:val="00E0170F"/>
    <w:rsid w:val="00E01F9F"/>
    <w:rsid w:val="00E039DC"/>
    <w:rsid w:val="00E115EE"/>
    <w:rsid w:val="00E212D0"/>
    <w:rsid w:val="00E351D6"/>
    <w:rsid w:val="00E371BB"/>
    <w:rsid w:val="00E44C6A"/>
    <w:rsid w:val="00E44F84"/>
    <w:rsid w:val="00E473AE"/>
    <w:rsid w:val="00E476B6"/>
    <w:rsid w:val="00E62BED"/>
    <w:rsid w:val="00E63496"/>
    <w:rsid w:val="00E73A1B"/>
    <w:rsid w:val="00E76310"/>
    <w:rsid w:val="00E77153"/>
    <w:rsid w:val="00E83CB5"/>
    <w:rsid w:val="00E90836"/>
    <w:rsid w:val="00E90F44"/>
    <w:rsid w:val="00E95A6B"/>
    <w:rsid w:val="00EA0056"/>
    <w:rsid w:val="00EA10C4"/>
    <w:rsid w:val="00EA14B9"/>
    <w:rsid w:val="00EA2E2E"/>
    <w:rsid w:val="00EB00FD"/>
    <w:rsid w:val="00EB31CA"/>
    <w:rsid w:val="00EB587F"/>
    <w:rsid w:val="00EC6938"/>
    <w:rsid w:val="00ED1104"/>
    <w:rsid w:val="00ED3096"/>
    <w:rsid w:val="00ED310D"/>
    <w:rsid w:val="00EE31A8"/>
    <w:rsid w:val="00EE6877"/>
    <w:rsid w:val="00EE6FE6"/>
    <w:rsid w:val="00EE7651"/>
    <w:rsid w:val="00EE7C2A"/>
    <w:rsid w:val="00EF2C51"/>
    <w:rsid w:val="00EF4F03"/>
    <w:rsid w:val="00EF7674"/>
    <w:rsid w:val="00F00C4C"/>
    <w:rsid w:val="00F0339F"/>
    <w:rsid w:val="00F03CB8"/>
    <w:rsid w:val="00F04553"/>
    <w:rsid w:val="00F0673D"/>
    <w:rsid w:val="00F10548"/>
    <w:rsid w:val="00F1343A"/>
    <w:rsid w:val="00F16F56"/>
    <w:rsid w:val="00F20158"/>
    <w:rsid w:val="00F21027"/>
    <w:rsid w:val="00F21CAF"/>
    <w:rsid w:val="00F23F88"/>
    <w:rsid w:val="00F2466B"/>
    <w:rsid w:val="00F260C1"/>
    <w:rsid w:val="00F264B2"/>
    <w:rsid w:val="00F26FDD"/>
    <w:rsid w:val="00F32DE8"/>
    <w:rsid w:val="00F33606"/>
    <w:rsid w:val="00F35903"/>
    <w:rsid w:val="00F3623A"/>
    <w:rsid w:val="00F372D5"/>
    <w:rsid w:val="00F37B24"/>
    <w:rsid w:val="00F4594E"/>
    <w:rsid w:val="00F5332E"/>
    <w:rsid w:val="00F53B8B"/>
    <w:rsid w:val="00F54086"/>
    <w:rsid w:val="00F54B0B"/>
    <w:rsid w:val="00F560CF"/>
    <w:rsid w:val="00F56221"/>
    <w:rsid w:val="00F57858"/>
    <w:rsid w:val="00F60524"/>
    <w:rsid w:val="00F62CC9"/>
    <w:rsid w:val="00F703FE"/>
    <w:rsid w:val="00F72662"/>
    <w:rsid w:val="00F7523F"/>
    <w:rsid w:val="00F7536B"/>
    <w:rsid w:val="00F7546A"/>
    <w:rsid w:val="00F76112"/>
    <w:rsid w:val="00F77363"/>
    <w:rsid w:val="00F80CDD"/>
    <w:rsid w:val="00F80EDE"/>
    <w:rsid w:val="00F8464C"/>
    <w:rsid w:val="00F85736"/>
    <w:rsid w:val="00F8763B"/>
    <w:rsid w:val="00FA008B"/>
    <w:rsid w:val="00FA78E5"/>
    <w:rsid w:val="00FB2A3E"/>
    <w:rsid w:val="00FB369C"/>
    <w:rsid w:val="00FB515C"/>
    <w:rsid w:val="00FB58EA"/>
    <w:rsid w:val="00FC1CF1"/>
    <w:rsid w:val="00FC1E4E"/>
    <w:rsid w:val="00FD0D71"/>
    <w:rsid w:val="00FD1853"/>
    <w:rsid w:val="00FD212A"/>
    <w:rsid w:val="00FD2DE1"/>
    <w:rsid w:val="00FD41B2"/>
    <w:rsid w:val="00FD4915"/>
    <w:rsid w:val="00FD4B3A"/>
    <w:rsid w:val="00FD5D19"/>
    <w:rsid w:val="00FD5F22"/>
    <w:rsid w:val="00FF20D1"/>
    <w:rsid w:val="00FF2555"/>
    <w:rsid w:val="00FF474B"/>
    <w:rsid w:val="00FF5808"/>
    <w:rsid w:val="00FF5A31"/>
    <w:rsid w:val="00FF5B0A"/>
    <w:rsid w:val="00FF5BD8"/>
    <w:rsid w:val="00FF6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4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85EED"/>
    <w:pPr>
      <w:spacing w:line="260" w:lineRule="atLeast"/>
    </w:pPr>
    <w:rPr>
      <w:rFonts w:eastAsiaTheme="minorHAnsi" w:cstheme="minorBidi"/>
      <w:sz w:val="22"/>
      <w:lang w:eastAsia="en-US"/>
    </w:rPr>
  </w:style>
  <w:style w:type="paragraph" w:styleId="Heading1">
    <w:name w:val="heading 1"/>
    <w:basedOn w:val="OPCParaBase"/>
    <w:next w:val="Normal"/>
    <w:qFormat/>
    <w:rsid w:val="00415751"/>
    <w:pPr>
      <w:keepNext/>
      <w:keepLines/>
      <w:spacing w:line="240" w:lineRule="auto"/>
      <w:ind w:left="1134" w:hanging="1134"/>
      <w:outlineLvl w:val="0"/>
    </w:pPr>
    <w:rPr>
      <w:b/>
      <w:kern w:val="28"/>
      <w:sz w:val="36"/>
    </w:rPr>
  </w:style>
  <w:style w:type="paragraph" w:styleId="Heading2">
    <w:name w:val="heading 2"/>
    <w:basedOn w:val="OPCParaBase"/>
    <w:next w:val="Heading3"/>
    <w:qFormat/>
    <w:rsid w:val="00415751"/>
    <w:pPr>
      <w:keepNext/>
      <w:keepLines/>
      <w:spacing w:before="280" w:line="240" w:lineRule="auto"/>
      <w:ind w:left="1134" w:hanging="1134"/>
      <w:outlineLvl w:val="1"/>
    </w:pPr>
    <w:rPr>
      <w:b/>
      <w:kern w:val="28"/>
      <w:sz w:val="32"/>
    </w:rPr>
  </w:style>
  <w:style w:type="paragraph" w:styleId="Heading3">
    <w:name w:val="heading 3"/>
    <w:basedOn w:val="OPCParaBase"/>
    <w:next w:val="Heading4"/>
    <w:qFormat/>
    <w:rsid w:val="00415751"/>
    <w:pPr>
      <w:keepNext/>
      <w:keepLines/>
      <w:spacing w:before="240" w:line="240" w:lineRule="auto"/>
      <w:ind w:left="1134" w:hanging="1134"/>
      <w:outlineLvl w:val="2"/>
    </w:pPr>
    <w:rPr>
      <w:b/>
      <w:kern w:val="28"/>
      <w:sz w:val="28"/>
    </w:rPr>
  </w:style>
  <w:style w:type="paragraph" w:styleId="Heading4">
    <w:name w:val="heading 4"/>
    <w:basedOn w:val="OPCParaBase"/>
    <w:next w:val="Heading5"/>
    <w:qFormat/>
    <w:rsid w:val="00415751"/>
    <w:pPr>
      <w:keepNext/>
      <w:keepLines/>
      <w:spacing w:before="220" w:line="240" w:lineRule="auto"/>
      <w:ind w:left="1134" w:hanging="1134"/>
      <w:outlineLvl w:val="3"/>
    </w:pPr>
    <w:rPr>
      <w:b/>
      <w:kern w:val="28"/>
      <w:sz w:val="26"/>
    </w:rPr>
  </w:style>
  <w:style w:type="paragraph" w:styleId="Heading5">
    <w:name w:val="heading 5"/>
    <w:basedOn w:val="OPCParaBase"/>
    <w:next w:val="subsection"/>
    <w:qFormat/>
    <w:rsid w:val="00415751"/>
    <w:pPr>
      <w:keepNext/>
      <w:keepLines/>
      <w:spacing w:before="280" w:line="240" w:lineRule="auto"/>
      <w:ind w:left="1134" w:hanging="1134"/>
      <w:outlineLvl w:val="4"/>
    </w:pPr>
    <w:rPr>
      <w:b/>
      <w:kern w:val="28"/>
      <w:sz w:val="24"/>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385EED"/>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385EED"/>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385EED"/>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85EE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385EED"/>
  </w:style>
  <w:style w:type="character" w:customStyle="1" w:styleId="CharAmSchText">
    <w:name w:val="CharAmSchText"/>
    <w:basedOn w:val="OPCCharBase"/>
    <w:uiPriority w:val="1"/>
    <w:qFormat/>
    <w:rsid w:val="00385EED"/>
  </w:style>
  <w:style w:type="character" w:customStyle="1" w:styleId="CharChapNo">
    <w:name w:val="CharChapNo"/>
    <w:basedOn w:val="OPCCharBase"/>
    <w:qFormat/>
    <w:rsid w:val="00385EED"/>
  </w:style>
  <w:style w:type="character" w:customStyle="1" w:styleId="CharChapText">
    <w:name w:val="CharChapText"/>
    <w:basedOn w:val="OPCCharBase"/>
    <w:qFormat/>
    <w:rsid w:val="00385EED"/>
  </w:style>
  <w:style w:type="character" w:customStyle="1" w:styleId="CharDivNo">
    <w:name w:val="CharDivNo"/>
    <w:basedOn w:val="OPCCharBase"/>
    <w:qFormat/>
    <w:rsid w:val="00385EED"/>
  </w:style>
  <w:style w:type="character" w:customStyle="1" w:styleId="CharDivText">
    <w:name w:val="CharDivText"/>
    <w:basedOn w:val="OPCCharBase"/>
    <w:qFormat/>
    <w:rsid w:val="00385EED"/>
  </w:style>
  <w:style w:type="character" w:customStyle="1" w:styleId="CharPartNo">
    <w:name w:val="CharPartNo"/>
    <w:basedOn w:val="OPCCharBase"/>
    <w:qFormat/>
    <w:rsid w:val="00385EED"/>
  </w:style>
  <w:style w:type="character" w:customStyle="1" w:styleId="CharPartText">
    <w:name w:val="CharPartText"/>
    <w:basedOn w:val="OPCCharBase"/>
    <w:qFormat/>
    <w:rsid w:val="00385EED"/>
  </w:style>
  <w:style w:type="character" w:customStyle="1" w:styleId="OPCCharBase">
    <w:name w:val="OPCCharBase"/>
    <w:uiPriority w:val="1"/>
    <w:qFormat/>
    <w:rsid w:val="00385EED"/>
  </w:style>
  <w:style w:type="paragraph" w:customStyle="1" w:styleId="OPCParaBase">
    <w:name w:val="OPCParaBase"/>
    <w:link w:val="OPCParaBaseChar"/>
    <w:qFormat/>
    <w:rsid w:val="00385EED"/>
    <w:pPr>
      <w:spacing w:line="260" w:lineRule="atLeast"/>
    </w:pPr>
    <w:rPr>
      <w:sz w:val="22"/>
    </w:rPr>
  </w:style>
  <w:style w:type="character" w:customStyle="1" w:styleId="CharSectno">
    <w:name w:val="CharSectno"/>
    <w:basedOn w:val="OPCCharBase"/>
    <w:qFormat/>
    <w:rsid w:val="00385EED"/>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385EED"/>
    <w:pPr>
      <w:spacing w:line="240" w:lineRule="auto"/>
      <w:ind w:left="1134"/>
    </w:pPr>
    <w:rPr>
      <w:sz w:val="20"/>
    </w:rPr>
  </w:style>
  <w:style w:type="paragraph" w:customStyle="1" w:styleId="ActHead6">
    <w:name w:val="ActHead 6"/>
    <w:aliases w:val="as"/>
    <w:basedOn w:val="OPCParaBase"/>
    <w:next w:val="ActHead7"/>
    <w:qFormat/>
    <w:rsid w:val="00385EED"/>
    <w:pPr>
      <w:keepNext/>
      <w:keepLines/>
      <w:spacing w:line="240" w:lineRule="auto"/>
      <w:ind w:left="1134" w:hanging="1134"/>
      <w:outlineLvl w:val="5"/>
    </w:pPr>
    <w:rPr>
      <w:rFonts w:ascii="Arial" w:hAnsi="Arial"/>
      <w:b/>
      <w:kern w:val="28"/>
      <w:sz w:val="32"/>
    </w:rPr>
  </w:style>
  <w:style w:type="paragraph" w:customStyle="1" w:styleId="Penalty">
    <w:name w:val="Penalty"/>
    <w:basedOn w:val="OPCParaBase"/>
    <w:rsid w:val="00385EED"/>
    <w:pPr>
      <w:tabs>
        <w:tab w:val="left" w:pos="2977"/>
      </w:tabs>
      <w:spacing w:before="180" w:line="240" w:lineRule="auto"/>
      <w:ind w:left="1985" w:hanging="851"/>
    </w:pPr>
  </w:style>
  <w:style w:type="paragraph" w:customStyle="1" w:styleId="ActHead7">
    <w:name w:val="ActHead 7"/>
    <w:aliases w:val="ap"/>
    <w:basedOn w:val="OPCParaBase"/>
    <w:next w:val="ItemHead"/>
    <w:qFormat/>
    <w:rsid w:val="00385EED"/>
    <w:pPr>
      <w:keepNext/>
      <w:keepLines/>
      <w:spacing w:before="280" w:line="240" w:lineRule="auto"/>
      <w:ind w:left="1134" w:hanging="1134"/>
      <w:outlineLvl w:val="6"/>
    </w:pPr>
    <w:rPr>
      <w:rFonts w:ascii="Arial" w:hAnsi="Arial"/>
      <w:b/>
      <w:kern w:val="28"/>
      <w:sz w:val="28"/>
    </w:rPr>
  </w:style>
  <w:style w:type="paragraph" w:styleId="TOC1">
    <w:name w:val="toc 1"/>
    <w:basedOn w:val="OPCParaBase"/>
    <w:next w:val="Normal"/>
    <w:uiPriority w:val="39"/>
    <w:unhideWhenUsed/>
    <w:rsid w:val="00385EE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385EE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385EE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385EE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385EE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385EE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385EE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385EE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385EED"/>
    <w:pPr>
      <w:keepLines/>
      <w:tabs>
        <w:tab w:val="right" w:pos="7088"/>
      </w:tabs>
      <w:spacing w:before="80" w:line="240" w:lineRule="auto"/>
      <w:ind w:left="851" w:right="567"/>
    </w:pPr>
    <w:rPr>
      <w:i/>
      <w:kern w:val="28"/>
      <w:sz w:val="20"/>
    </w:rPr>
  </w:style>
  <w:style w:type="table" w:customStyle="1" w:styleId="OLDPTableHeader">
    <w:name w:val="OLDPTableHeader"/>
    <w:basedOn w:val="TableNormal"/>
    <w:semiHidden/>
    <w:rsid w:val="00016BDA"/>
    <w:tblPr>
      <w:tblBorders>
        <w:bottom w:val="single" w:sz="4" w:space="0" w:color="auto"/>
      </w:tblBorders>
    </w:tblPr>
    <w:tblStylePr w:type="firstCol">
      <w:tblPr>
        <w:jc w:val="left"/>
      </w:tblPr>
      <w:trPr>
        <w:jc w:val="left"/>
      </w:trPr>
      <w:tcPr>
        <w:vAlign w:val="top"/>
      </w:tcPr>
    </w:tblStylePr>
  </w:style>
  <w:style w:type="paragraph" w:customStyle="1" w:styleId="PageBreak">
    <w:name w:val="PageBreak"/>
    <w:aliases w:val="pb"/>
    <w:basedOn w:val="OPCParaBase"/>
    <w:rsid w:val="00385EED"/>
    <w:pPr>
      <w:spacing w:line="240" w:lineRule="auto"/>
    </w:pPr>
    <w:rPr>
      <w:sz w:val="20"/>
    </w:rPr>
  </w:style>
  <w:style w:type="paragraph" w:customStyle="1" w:styleId="ActHead8">
    <w:name w:val="ActHead 8"/>
    <w:aliases w:val="ad"/>
    <w:basedOn w:val="OPCParaBase"/>
    <w:next w:val="ItemHead"/>
    <w:qFormat/>
    <w:rsid w:val="00385EED"/>
    <w:pPr>
      <w:keepNext/>
      <w:keepLines/>
      <w:spacing w:before="240" w:line="240" w:lineRule="auto"/>
      <w:ind w:left="1134" w:hanging="1134"/>
      <w:outlineLvl w:val="7"/>
    </w:pPr>
    <w:rPr>
      <w:rFonts w:ascii="Arial" w:hAnsi="Arial"/>
      <w:b/>
      <w:kern w:val="28"/>
      <w:sz w:val="26"/>
    </w:rPr>
  </w:style>
  <w:style w:type="paragraph" w:styleId="BalloonText">
    <w:name w:val="Balloon Text"/>
    <w:basedOn w:val="Normal"/>
    <w:link w:val="BalloonTextChar"/>
    <w:uiPriority w:val="99"/>
    <w:unhideWhenUsed/>
    <w:rsid w:val="00385EED"/>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table" w:customStyle="1" w:styleId="OLDPTableFooter">
    <w:name w:val="OLDPTableFooter"/>
    <w:basedOn w:val="TableNormal"/>
    <w:semiHidden/>
    <w:rsid w:val="00016BDA"/>
    <w:tblPr>
      <w:tblBorders>
        <w:top w:val="single" w:sz="4" w:space="0" w:color="auto"/>
      </w:tblBorders>
    </w:tblPr>
  </w:style>
  <w:style w:type="paragraph" w:customStyle="1" w:styleId="notetext">
    <w:name w:val="note(text)"/>
    <w:aliases w:val="n"/>
    <w:basedOn w:val="OPCParaBase"/>
    <w:rsid w:val="00385EED"/>
    <w:pPr>
      <w:spacing w:before="122" w:line="240" w:lineRule="auto"/>
      <w:ind w:left="1985" w:hanging="851"/>
    </w:pPr>
    <w:rPr>
      <w:sz w:val="18"/>
    </w:rPr>
  </w:style>
  <w:style w:type="paragraph" w:customStyle="1" w:styleId="ShortT">
    <w:name w:val="ShortT"/>
    <w:basedOn w:val="OPCParaBase"/>
    <w:next w:val="Normal"/>
    <w:qFormat/>
    <w:rsid w:val="00385EED"/>
    <w:pPr>
      <w:spacing w:line="240" w:lineRule="auto"/>
    </w:pPr>
    <w:rPr>
      <w:b/>
      <w:sz w:val="40"/>
    </w:rPr>
  </w:style>
  <w:style w:type="paragraph" w:customStyle="1" w:styleId="Definition">
    <w:name w:val="Definition"/>
    <w:aliases w:val="dd"/>
    <w:basedOn w:val="OPCParaBase"/>
    <w:rsid w:val="00385EED"/>
    <w:pPr>
      <w:spacing w:before="180" w:line="240" w:lineRule="auto"/>
      <w:ind w:left="1134"/>
    </w:pPr>
  </w:style>
  <w:style w:type="paragraph" w:customStyle="1" w:styleId="subsection">
    <w:name w:val="subsection"/>
    <w:aliases w:val="ss"/>
    <w:basedOn w:val="OPCParaBase"/>
    <w:link w:val="subsectionChar"/>
    <w:rsid w:val="00385EED"/>
    <w:pPr>
      <w:tabs>
        <w:tab w:val="right" w:pos="1021"/>
      </w:tabs>
      <w:spacing w:before="180" w:line="240" w:lineRule="auto"/>
      <w:ind w:left="1134" w:hanging="1134"/>
    </w:pPr>
  </w:style>
  <w:style w:type="paragraph" w:customStyle="1" w:styleId="paragraph">
    <w:name w:val="paragraph"/>
    <w:aliases w:val="a"/>
    <w:basedOn w:val="OPCParaBase"/>
    <w:rsid w:val="00385EED"/>
    <w:pPr>
      <w:tabs>
        <w:tab w:val="right" w:pos="1531"/>
      </w:tabs>
      <w:spacing w:before="40" w:line="240" w:lineRule="auto"/>
      <w:ind w:left="1644" w:hanging="1644"/>
    </w:pPr>
  </w:style>
  <w:style w:type="paragraph" w:customStyle="1" w:styleId="paragraphsub">
    <w:name w:val="paragraph(sub)"/>
    <w:aliases w:val="aa"/>
    <w:basedOn w:val="OPCParaBase"/>
    <w:rsid w:val="00385EED"/>
    <w:pPr>
      <w:tabs>
        <w:tab w:val="right" w:pos="1985"/>
      </w:tabs>
      <w:spacing w:before="40" w:line="240" w:lineRule="auto"/>
      <w:ind w:left="2098" w:hanging="2098"/>
    </w:pPr>
  </w:style>
  <w:style w:type="paragraph" w:customStyle="1" w:styleId="SubsectionHead">
    <w:name w:val="SubsectionHead"/>
    <w:aliases w:val="ssh"/>
    <w:basedOn w:val="OPCParaBase"/>
    <w:next w:val="subsection"/>
    <w:rsid w:val="00385EED"/>
    <w:pPr>
      <w:keepNext/>
      <w:keepLines/>
      <w:spacing w:before="240" w:line="240" w:lineRule="auto"/>
      <w:ind w:left="1134"/>
    </w:pPr>
    <w:rPr>
      <w:i/>
    </w:rPr>
  </w:style>
  <w:style w:type="paragraph" w:customStyle="1" w:styleId="subsection2">
    <w:name w:val="subsection2"/>
    <w:aliases w:val="ss2"/>
    <w:basedOn w:val="OPCParaBase"/>
    <w:next w:val="subsection"/>
    <w:rsid w:val="00385EED"/>
    <w:pPr>
      <w:spacing w:before="40" w:line="240" w:lineRule="auto"/>
      <w:ind w:left="1134"/>
    </w:pPr>
  </w:style>
  <w:style w:type="character" w:customStyle="1" w:styleId="charft1">
    <w:name w:val="charft1"/>
    <w:basedOn w:val="DefaultParagraphFont"/>
    <w:rsid w:val="00D6569E"/>
  </w:style>
  <w:style w:type="character" w:customStyle="1" w:styleId="charft13">
    <w:name w:val="charft13"/>
    <w:basedOn w:val="DefaultParagraphFont"/>
    <w:rsid w:val="00D6569E"/>
  </w:style>
  <w:style w:type="paragraph" w:customStyle="1" w:styleId="ActHead9">
    <w:name w:val="ActHead 9"/>
    <w:aliases w:val="aat"/>
    <w:basedOn w:val="OPCParaBase"/>
    <w:next w:val="ItemHead"/>
    <w:qFormat/>
    <w:rsid w:val="00385EE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385EED"/>
  </w:style>
  <w:style w:type="paragraph" w:customStyle="1" w:styleId="Blocks">
    <w:name w:val="Blocks"/>
    <w:aliases w:val="bb"/>
    <w:basedOn w:val="OPCParaBase"/>
    <w:qFormat/>
    <w:rsid w:val="00385EED"/>
    <w:pPr>
      <w:spacing w:line="240" w:lineRule="auto"/>
    </w:pPr>
    <w:rPr>
      <w:sz w:val="24"/>
    </w:rPr>
  </w:style>
  <w:style w:type="paragraph" w:customStyle="1" w:styleId="BoxText">
    <w:name w:val="BoxText"/>
    <w:aliases w:val="bt"/>
    <w:basedOn w:val="OPCParaBase"/>
    <w:qFormat/>
    <w:rsid w:val="00385EE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85EED"/>
    <w:rPr>
      <w:b/>
    </w:rPr>
  </w:style>
  <w:style w:type="paragraph" w:customStyle="1" w:styleId="BoxHeadItalic">
    <w:name w:val="BoxHeadItalic"/>
    <w:aliases w:val="bhi"/>
    <w:basedOn w:val="BoxText"/>
    <w:next w:val="BoxStep"/>
    <w:qFormat/>
    <w:rsid w:val="00385EED"/>
    <w:rPr>
      <w:i/>
    </w:rPr>
  </w:style>
  <w:style w:type="paragraph" w:customStyle="1" w:styleId="BoxList">
    <w:name w:val="BoxList"/>
    <w:aliases w:val="bl"/>
    <w:basedOn w:val="BoxText"/>
    <w:qFormat/>
    <w:rsid w:val="00385EED"/>
    <w:pPr>
      <w:ind w:left="1559" w:hanging="425"/>
    </w:pPr>
  </w:style>
  <w:style w:type="paragraph" w:customStyle="1" w:styleId="BoxNote">
    <w:name w:val="BoxNote"/>
    <w:aliases w:val="bn"/>
    <w:basedOn w:val="BoxText"/>
    <w:qFormat/>
    <w:rsid w:val="00385EED"/>
    <w:pPr>
      <w:tabs>
        <w:tab w:val="left" w:pos="1985"/>
      </w:tabs>
      <w:spacing w:before="122" w:line="198" w:lineRule="exact"/>
      <w:ind w:left="2948" w:hanging="1814"/>
    </w:pPr>
    <w:rPr>
      <w:sz w:val="18"/>
    </w:rPr>
  </w:style>
  <w:style w:type="paragraph" w:customStyle="1" w:styleId="BoxPara">
    <w:name w:val="BoxPara"/>
    <w:aliases w:val="bp"/>
    <w:basedOn w:val="BoxText"/>
    <w:qFormat/>
    <w:rsid w:val="00385EED"/>
    <w:pPr>
      <w:tabs>
        <w:tab w:val="right" w:pos="2268"/>
      </w:tabs>
      <w:ind w:left="2552" w:hanging="1418"/>
    </w:pPr>
  </w:style>
  <w:style w:type="paragraph" w:customStyle="1" w:styleId="BoxStep">
    <w:name w:val="BoxStep"/>
    <w:aliases w:val="bs"/>
    <w:basedOn w:val="BoxText"/>
    <w:qFormat/>
    <w:rsid w:val="00385EED"/>
    <w:pPr>
      <w:ind w:left="1985" w:hanging="851"/>
    </w:pPr>
  </w:style>
  <w:style w:type="character" w:customStyle="1" w:styleId="CharAmPartNo">
    <w:name w:val="CharAmPartNo"/>
    <w:basedOn w:val="OPCCharBase"/>
    <w:uiPriority w:val="1"/>
    <w:qFormat/>
    <w:rsid w:val="00385EED"/>
  </w:style>
  <w:style w:type="character" w:customStyle="1" w:styleId="CharAmPartText">
    <w:name w:val="CharAmPartText"/>
    <w:basedOn w:val="OPCCharBase"/>
    <w:uiPriority w:val="1"/>
    <w:qFormat/>
    <w:rsid w:val="00385EED"/>
  </w:style>
  <w:style w:type="character" w:customStyle="1" w:styleId="CharBoldItalic">
    <w:name w:val="CharBoldItalic"/>
    <w:basedOn w:val="OPCCharBase"/>
    <w:uiPriority w:val="1"/>
    <w:qFormat/>
    <w:rsid w:val="00385EED"/>
    <w:rPr>
      <w:b/>
      <w:i/>
    </w:rPr>
  </w:style>
  <w:style w:type="character" w:customStyle="1" w:styleId="CharItalic">
    <w:name w:val="CharItalic"/>
    <w:basedOn w:val="OPCCharBase"/>
    <w:uiPriority w:val="1"/>
    <w:qFormat/>
    <w:rsid w:val="00385EED"/>
    <w:rPr>
      <w:i/>
    </w:rPr>
  </w:style>
  <w:style w:type="character" w:customStyle="1" w:styleId="CharSubdNo">
    <w:name w:val="CharSubdNo"/>
    <w:basedOn w:val="OPCCharBase"/>
    <w:uiPriority w:val="1"/>
    <w:qFormat/>
    <w:rsid w:val="00385EED"/>
  </w:style>
  <w:style w:type="character" w:customStyle="1" w:styleId="CharSubdText">
    <w:name w:val="CharSubdText"/>
    <w:basedOn w:val="OPCCharBase"/>
    <w:uiPriority w:val="1"/>
    <w:qFormat/>
    <w:rsid w:val="00385EED"/>
  </w:style>
  <w:style w:type="paragraph" w:customStyle="1" w:styleId="CTA--">
    <w:name w:val="CTA --"/>
    <w:basedOn w:val="OPCParaBase"/>
    <w:next w:val="Normal"/>
    <w:rsid w:val="00385EED"/>
    <w:pPr>
      <w:spacing w:before="60" w:line="240" w:lineRule="atLeast"/>
      <w:ind w:left="142" w:hanging="142"/>
    </w:pPr>
    <w:rPr>
      <w:sz w:val="20"/>
    </w:rPr>
  </w:style>
  <w:style w:type="paragraph" w:customStyle="1" w:styleId="CTA-">
    <w:name w:val="CTA -"/>
    <w:basedOn w:val="OPCParaBase"/>
    <w:rsid w:val="00385EED"/>
    <w:pPr>
      <w:spacing w:before="60" w:line="240" w:lineRule="atLeast"/>
      <w:ind w:left="85" w:hanging="85"/>
    </w:pPr>
    <w:rPr>
      <w:sz w:val="20"/>
    </w:rPr>
  </w:style>
  <w:style w:type="paragraph" w:customStyle="1" w:styleId="CTA---">
    <w:name w:val="CTA ---"/>
    <w:basedOn w:val="OPCParaBase"/>
    <w:next w:val="Normal"/>
    <w:rsid w:val="00385EED"/>
    <w:pPr>
      <w:spacing w:before="60" w:line="240" w:lineRule="atLeast"/>
      <w:ind w:left="198" w:hanging="198"/>
    </w:pPr>
    <w:rPr>
      <w:sz w:val="20"/>
    </w:rPr>
  </w:style>
  <w:style w:type="paragraph" w:customStyle="1" w:styleId="CTA----">
    <w:name w:val="CTA ----"/>
    <w:basedOn w:val="OPCParaBase"/>
    <w:next w:val="Normal"/>
    <w:rsid w:val="00385EED"/>
    <w:pPr>
      <w:spacing w:before="60" w:line="240" w:lineRule="atLeast"/>
      <w:ind w:left="255" w:hanging="255"/>
    </w:pPr>
    <w:rPr>
      <w:sz w:val="20"/>
    </w:rPr>
  </w:style>
  <w:style w:type="paragraph" w:customStyle="1" w:styleId="CTA1a">
    <w:name w:val="CTA 1(a)"/>
    <w:basedOn w:val="OPCParaBase"/>
    <w:rsid w:val="00385EED"/>
    <w:pPr>
      <w:tabs>
        <w:tab w:val="right" w:pos="414"/>
      </w:tabs>
      <w:spacing w:before="40" w:line="240" w:lineRule="atLeast"/>
      <w:ind w:left="675" w:hanging="675"/>
    </w:pPr>
    <w:rPr>
      <w:sz w:val="20"/>
    </w:rPr>
  </w:style>
  <w:style w:type="paragraph" w:customStyle="1" w:styleId="CTA1ai">
    <w:name w:val="CTA 1(a)(i)"/>
    <w:basedOn w:val="OPCParaBase"/>
    <w:rsid w:val="00385EED"/>
    <w:pPr>
      <w:tabs>
        <w:tab w:val="right" w:pos="1004"/>
      </w:tabs>
      <w:spacing w:before="40" w:line="240" w:lineRule="atLeast"/>
      <w:ind w:left="1253" w:hanging="1253"/>
    </w:pPr>
    <w:rPr>
      <w:sz w:val="20"/>
    </w:rPr>
  </w:style>
  <w:style w:type="paragraph" w:customStyle="1" w:styleId="CTA2a">
    <w:name w:val="CTA 2(a)"/>
    <w:basedOn w:val="OPCParaBase"/>
    <w:rsid w:val="00385EED"/>
    <w:pPr>
      <w:tabs>
        <w:tab w:val="right" w:pos="482"/>
      </w:tabs>
      <w:spacing w:before="40" w:line="240" w:lineRule="atLeast"/>
      <w:ind w:left="748" w:hanging="748"/>
    </w:pPr>
    <w:rPr>
      <w:sz w:val="20"/>
    </w:rPr>
  </w:style>
  <w:style w:type="paragraph" w:customStyle="1" w:styleId="CTA2ai">
    <w:name w:val="CTA 2(a)(i)"/>
    <w:basedOn w:val="OPCParaBase"/>
    <w:rsid w:val="00385EED"/>
    <w:pPr>
      <w:tabs>
        <w:tab w:val="right" w:pos="1089"/>
      </w:tabs>
      <w:spacing w:before="40" w:line="240" w:lineRule="atLeast"/>
      <w:ind w:left="1327" w:hanging="1327"/>
    </w:pPr>
    <w:rPr>
      <w:sz w:val="20"/>
    </w:rPr>
  </w:style>
  <w:style w:type="paragraph" w:customStyle="1" w:styleId="CTA3a">
    <w:name w:val="CTA 3(a)"/>
    <w:basedOn w:val="OPCParaBase"/>
    <w:rsid w:val="00385EED"/>
    <w:pPr>
      <w:tabs>
        <w:tab w:val="right" w:pos="556"/>
      </w:tabs>
      <w:spacing w:before="40" w:line="240" w:lineRule="atLeast"/>
      <w:ind w:left="805" w:hanging="805"/>
    </w:pPr>
    <w:rPr>
      <w:sz w:val="20"/>
    </w:rPr>
  </w:style>
  <w:style w:type="paragraph" w:customStyle="1" w:styleId="CTA3ai">
    <w:name w:val="CTA 3(a)(i)"/>
    <w:basedOn w:val="OPCParaBase"/>
    <w:rsid w:val="00385EED"/>
    <w:pPr>
      <w:tabs>
        <w:tab w:val="right" w:pos="1140"/>
      </w:tabs>
      <w:spacing w:before="40" w:line="240" w:lineRule="atLeast"/>
      <w:ind w:left="1361" w:hanging="1361"/>
    </w:pPr>
    <w:rPr>
      <w:sz w:val="20"/>
    </w:rPr>
  </w:style>
  <w:style w:type="paragraph" w:customStyle="1" w:styleId="CTA4a">
    <w:name w:val="CTA 4(a)"/>
    <w:basedOn w:val="OPCParaBase"/>
    <w:rsid w:val="00385EED"/>
    <w:pPr>
      <w:tabs>
        <w:tab w:val="right" w:pos="624"/>
      </w:tabs>
      <w:spacing w:before="40" w:line="240" w:lineRule="atLeast"/>
      <w:ind w:left="873" w:hanging="873"/>
    </w:pPr>
    <w:rPr>
      <w:sz w:val="20"/>
    </w:rPr>
  </w:style>
  <w:style w:type="paragraph" w:customStyle="1" w:styleId="CTA4ai">
    <w:name w:val="CTA 4(a)(i)"/>
    <w:basedOn w:val="OPCParaBase"/>
    <w:rsid w:val="00385EED"/>
    <w:pPr>
      <w:tabs>
        <w:tab w:val="right" w:pos="1213"/>
      </w:tabs>
      <w:spacing w:before="40" w:line="240" w:lineRule="atLeast"/>
      <w:ind w:left="1452" w:hanging="1452"/>
    </w:pPr>
    <w:rPr>
      <w:sz w:val="20"/>
    </w:rPr>
  </w:style>
  <w:style w:type="paragraph" w:customStyle="1" w:styleId="CTACAPS">
    <w:name w:val="CTA CAPS"/>
    <w:basedOn w:val="OPCParaBase"/>
    <w:rsid w:val="00385EED"/>
    <w:pPr>
      <w:spacing w:before="60" w:line="240" w:lineRule="atLeast"/>
    </w:pPr>
    <w:rPr>
      <w:sz w:val="20"/>
    </w:rPr>
  </w:style>
  <w:style w:type="paragraph" w:customStyle="1" w:styleId="CTAright">
    <w:name w:val="CTA right"/>
    <w:basedOn w:val="OPCParaBase"/>
    <w:rsid w:val="00385EED"/>
    <w:pPr>
      <w:spacing w:before="60" w:line="240" w:lineRule="auto"/>
      <w:jc w:val="right"/>
    </w:pPr>
    <w:rPr>
      <w:sz w:val="20"/>
    </w:rPr>
  </w:style>
  <w:style w:type="paragraph" w:customStyle="1" w:styleId="EndNotespara">
    <w:name w:val="EndNotes(para)"/>
    <w:aliases w:val="eta"/>
    <w:basedOn w:val="OPCParaBase"/>
    <w:next w:val="EndNotessubpara"/>
    <w:rsid w:val="00385EE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85EE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85EE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85EED"/>
    <w:pPr>
      <w:tabs>
        <w:tab w:val="right" w:pos="1412"/>
      </w:tabs>
      <w:spacing w:before="60" w:line="240" w:lineRule="auto"/>
      <w:ind w:left="1525" w:hanging="1525"/>
    </w:pPr>
    <w:rPr>
      <w:sz w:val="20"/>
    </w:rPr>
  </w:style>
  <w:style w:type="character" w:customStyle="1" w:styleId="HeaderChar">
    <w:name w:val="Header Char"/>
    <w:basedOn w:val="DefaultParagraphFont"/>
    <w:link w:val="Header"/>
    <w:rsid w:val="00385EED"/>
    <w:rPr>
      <w:sz w:val="16"/>
    </w:rPr>
  </w:style>
  <w:style w:type="paragraph" w:customStyle="1" w:styleId="House">
    <w:name w:val="House"/>
    <w:basedOn w:val="OPCParaBase"/>
    <w:rsid w:val="00385EED"/>
    <w:pPr>
      <w:spacing w:line="240" w:lineRule="auto"/>
    </w:pPr>
    <w:rPr>
      <w:sz w:val="28"/>
    </w:rPr>
  </w:style>
  <w:style w:type="paragraph" w:customStyle="1" w:styleId="Item">
    <w:name w:val="Item"/>
    <w:aliases w:val="i"/>
    <w:basedOn w:val="OPCParaBase"/>
    <w:next w:val="ItemHead"/>
    <w:rsid w:val="00385EED"/>
    <w:pPr>
      <w:keepLines/>
      <w:spacing w:before="80" w:line="240" w:lineRule="auto"/>
      <w:ind w:left="709"/>
    </w:pPr>
  </w:style>
  <w:style w:type="paragraph" w:customStyle="1" w:styleId="ItemHead">
    <w:name w:val="ItemHead"/>
    <w:aliases w:val="ih"/>
    <w:basedOn w:val="OPCParaBase"/>
    <w:next w:val="Item"/>
    <w:rsid w:val="00385EED"/>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385EED"/>
    <w:pPr>
      <w:spacing w:line="240" w:lineRule="auto"/>
    </w:pPr>
    <w:rPr>
      <w:b/>
      <w:sz w:val="32"/>
    </w:rPr>
  </w:style>
  <w:style w:type="paragraph" w:customStyle="1" w:styleId="notedraft">
    <w:name w:val="note(draft)"/>
    <w:aliases w:val="nd"/>
    <w:basedOn w:val="OPCParaBase"/>
    <w:rsid w:val="00385EED"/>
    <w:pPr>
      <w:spacing w:before="240" w:line="240" w:lineRule="auto"/>
      <w:ind w:left="284" w:hanging="284"/>
    </w:pPr>
    <w:rPr>
      <w:i/>
      <w:sz w:val="24"/>
    </w:rPr>
  </w:style>
  <w:style w:type="paragraph" w:customStyle="1" w:styleId="notemargin">
    <w:name w:val="note(margin)"/>
    <w:aliases w:val="nm"/>
    <w:basedOn w:val="OPCParaBase"/>
    <w:rsid w:val="00385EED"/>
    <w:pPr>
      <w:tabs>
        <w:tab w:val="left" w:pos="709"/>
      </w:tabs>
      <w:spacing w:before="122" w:line="198" w:lineRule="exact"/>
      <w:ind w:left="709" w:hanging="709"/>
    </w:pPr>
    <w:rPr>
      <w:sz w:val="18"/>
    </w:rPr>
  </w:style>
  <w:style w:type="paragraph" w:customStyle="1" w:styleId="noteToPara">
    <w:name w:val="noteToPara"/>
    <w:aliases w:val="ntp"/>
    <w:basedOn w:val="OPCParaBase"/>
    <w:rsid w:val="00385EED"/>
    <w:pPr>
      <w:spacing w:before="122" w:line="198" w:lineRule="exact"/>
      <w:ind w:left="2353" w:hanging="709"/>
    </w:pPr>
    <w:rPr>
      <w:sz w:val="18"/>
    </w:rPr>
  </w:style>
  <w:style w:type="paragraph" w:customStyle="1" w:styleId="noteParlAmend">
    <w:name w:val="note(ParlAmend)"/>
    <w:aliases w:val="npp"/>
    <w:basedOn w:val="OPCParaBase"/>
    <w:next w:val="ParlAmend"/>
    <w:rsid w:val="00385EED"/>
    <w:pPr>
      <w:spacing w:line="240" w:lineRule="auto"/>
      <w:jc w:val="right"/>
    </w:pPr>
    <w:rPr>
      <w:rFonts w:ascii="Arial" w:hAnsi="Arial"/>
      <w:b/>
      <w:i/>
    </w:rPr>
  </w:style>
  <w:style w:type="paragraph" w:customStyle="1" w:styleId="Page1">
    <w:name w:val="Page1"/>
    <w:basedOn w:val="OPCParaBase"/>
    <w:rsid w:val="00385EED"/>
    <w:pPr>
      <w:spacing w:before="5600" w:line="240" w:lineRule="auto"/>
    </w:pPr>
    <w:rPr>
      <w:b/>
      <w:sz w:val="32"/>
    </w:rPr>
  </w:style>
  <w:style w:type="paragraph" w:customStyle="1" w:styleId="paragraphsub-sub">
    <w:name w:val="paragraph(sub-sub)"/>
    <w:aliases w:val="aaa"/>
    <w:basedOn w:val="OPCParaBase"/>
    <w:rsid w:val="00385EED"/>
    <w:pPr>
      <w:tabs>
        <w:tab w:val="right" w:pos="2722"/>
      </w:tabs>
      <w:spacing w:before="40" w:line="240" w:lineRule="auto"/>
      <w:ind w:left="2835" w:hanging="2835"/>
    </w:pPr>
  </w:style>
  <w:style w:type="paragraph" w:customStyle="1" w:styleId="ParlAmend">
    <w:name w:val="ParlAmend"/>
    <w:aliases w:val="pp"/>
    <w:basedOn w:val="OPCParaBase"/>
    <w:rsid w:val="00385EED"/>
    <w:pPr>
      <w:spacing w:before="240" w:line="240" w:lineRule="atLeast"/>
      <w:ind w:hanging="567"/>
    </w:pPr>
    <w:rPr>
      <w:sz w:val="24"/>
    </w:rPr>
  </w:style>
  <w:style w:type="paragraph" w:customStyle="1" w:styleId="Portfolio">
    <w:name w:val="Portfolio"/>
    <w:basedOn w:val="OPCParaBase"/>
    <w:rsid w:val="00385EED"/>
    <w:pPr>
      <w:spacing w:line="240" w:lineRule="auto"/>
    </w:pPr>
    <w:rPr>
      <w:i/>
      <w:sz w:val="20"/>
    </w:rPr>
  </w:style>
  <w:style w:type="paragraph" w:customStyle="1" w:styleId="Preamble">
    <w:name w:val="Preamble"/>
    <w:basedOn w:val="OPCParaBase"/>
    <w:next w:val="Normal"/>
    <w:rsid w:val="00385EE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85EED"/>
    <w:pPr>
      <w:spacing w:line="240" w:lineRule="auto"/>
    </w:pPr>
    <w:rPr>
      <w:i/>
      <w:sz w:val="20"/>
    </w:rPr>
  </w:style>
  <w:style w:type="paragraph" w:customStyle="1" w:styleId="Session">
    <w:name w:val="Session"/>
    <w:basedOn w:val="OPCParaBase"/>
    <w:rsid w:val="00385EED"/>
    <w:pPr>
      <w:spacing w:line="240" w:lineRule="auto"/>
    </w:pPr>
    <w:rPr>
      <w:sz w:val="28"/>
    </w:rPr>
  </w:style>
  <w:style w:type="paragraph" w:customStyle="1" w:styleId="Sponsor">
    <w:name w:val="Sponsor"/>
    <w:basedOn w:val="OPCParaBase"/>
    <w:rsid w:val="00385EED"/>
    <w:pPr>
      <w:spacing w:line="240" w:lineRule="auto"/>
    </w:pPr>
    <w:rPr>
      <w:i/>
    </w:rPr>
  </w:style>
  <w:style w:type="paragraph" w:customStyle="1" w:styleId="Subitem">
    <w:name w:val="Subitem"/>
    <w:aliases w:val="iss"/>
    <w:basedOn w:val="OPCParaBase"/>
    <w:rsid w:val="00385EED"/>
    <w:pPr>
      <w:spacing w:before="180" w:line="240" w:lineRule="auto"/>
      <w:ind w:left="709" w:hanging="709"/>
    </w:pPr>
  </w:style>
  <w:style w:type="paragraph" w:customStyle="1" w:styleId="SubitemHead">
    <w:name w:val="SubitemHead"/>
    <w:aliases w:val="issh"/>
    <w:basedOn w:val="OPCParaBase"/>
    <w:rsid w:val="00385EED"/>
    <w:pPr>
      <w:keepNext/>
      <w:keepLines/>
      <w:spacing w:before="220" w:line="240" w:lineRule="auto"/>
      <w:ind w:left="709"/>
    </w:pPr>
    <w:rPr>
      <w:rFonts w:ascii="Arial" w:hAnsi="Arial"/>
      <w:i/>
      <w:kern w:val="28"/>
    </w:rPr>
  </w:style>
  <w:style w:type="paragraph" w:customStyle="1" w:styleId="Tablea">
    <w:name w:val="Table(a)"/>
    <w:aliases w:val="ta"/>
    <w:basedOn w:val="OPCParaBase"/>
    <w:rsid w:val="00385EED"/>
    <w:pPr>
      <w:spacing w:before="60" w:line="240" w:lineRule="auto"/>
      <w:ind w:left="284" w:hanging="284"/>
    </w:pPr>
    <w:rPr>
      <w:sz w:val="20"/>
    </w:rPr>
  </w:style>
  <w:style w:type="paragraph" w:customStyle="1" w:styleId="TableAA">
    <w:name w:val="Table(AA)"/>
    <w:aliases w:val="taaa"/>
    <w:basedOn w:val="OPCParaBase"/>
    <w:rsid w:val="00385EED"/>
    <w:pPr>
      <w:tabs>
        <w:tab w:val="left" w:pos="-6543"/>
        <w:tab w:val="left" w:pos="-6260"/>
      </w:tabs>
      <w:spacing w:line="240" w:lineRule="exact"/>
      <w:ind w:left="1055" w:hanging="284"/>
    </w:pPr>
    <w:rPr>
      <w:sz w:val="20"/>
    </w:rPr>
  </w:style>
  <w:style w:type="paragraph" w:customStyle="1" w:styleId="Tablei">
    <w:name w:val="Table(i)"/>
    <w:aliases w:val="taa"/>
    <w:basedOn w:val="OPCParaBase"/>
    <w:rsid w:val="00385EED"/>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385EED"/>
    <w:pPr>
      <w:spacing w:before="60" w:line="240" w:lineRule="atLeast"/>
    </w:pPr>
    <w:rPr>
      <w:sz w:val="20"/>
    </w:rPr>
  </w:style>
  <w:style w:type="paragraph" w:customStyle="1" w:styleId="TLPBoxTextnote">
    <w:name w:val="TLPBoxText(note"/>
    <w:aliases w:val="right)"/>
    <w:basedOn w:val="OPCParaBase"/>
    <w:rsid w:val="00385EE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85EED"/>
    <w:pPr>
      <w:numPr>
        <w:numId w:val="1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85EED"/>
    <w:pPr>
      <w:spacing w:before="122" w:line="198" w:lineRule="exact"/>
      <w:ind w:left="1985" w:hanging="851"/>
      <w:jc w:val="right"/>
    </w:pPr>
    <w:rPr>
      <w:sz w:val="18"/>
    </w:rPr>
  </w:style>
  <w:style w:type="paragraph" w:customStyle="1" w:styleId="TLPTableBullet">
    <w:name w:val="TLPTableBullet"/>
    <w:aliases w:val="ttb"/>
    <w:basedOn w:val="OPCParaBase"/>
    <w:rsid w:val="00385EED"/>
    <w:pPr>
      <w:spacing w:line="240" w:lineRule="exact"/>
      <w:ind w:left="284" w:hanging="284"/>
    </w:pPr>
    <w:rPr>
      <w:sz w:val="20"/>
    </w:rPr>
  </w:style>
  <w:style w:type="paragraph" w:customStyle="1" w:styleId="TofSectsGroupHeading">
    <w:name w:val="TofSects(GroupHeading)"/>
    <w:basedOn w:val="OPCParaBase"/>
    <w:next w:val="TofSectsSection"/>
    <w:rsid w:val="00385EED"/>
    <w:pPr>
      <w:keepLines/>
      <w:spacing w:before="240" w:after="120" w:line="240" w:lineRule="auto"/>
      <w:ind w:left="794"/>
    </w:pPr>
    <w:rPr>
      <w:b/>
      <w:kern w:val="28"/>
      <w:sz w:val="20"/>
    </w:rPr>
  </w:style>
  <w:style w:type="paragraph" w:customStyle="1" w:styleId="TofSectsHeading">
    <w:name w:val="TofSects(Heading)"/>
    <w:basedOn w:val="OPCParaBase"/>
    <w:rsid w:val="00385EED"/>
    <w:pPr>
      <w:spacing w:before="240" w:after="120" w:line="240" w:lineRule="auto"/>
    </w:pPr>
    <w:rPr>
      <w:b/>
      <w:sz w:val="24"/>
    </w:rPr>
  </w:style>
  <w:style w:type="paragraph" w:customStyle="1" w:styleId="TofSectsSection">
    <w:name w:val="TofSects(Section)"/>
    <w:basedOn w:val="OPCParaBase"/>
    <w:rsid w:val="00385EED"/>
    <w:pPr>
      <w:keepLines/>
      <w:spacing w:before="40" w:line="240" w:lineRule="auto"/>
      <w:ind w:left="1588" w:hanging="794"/>
    </w:pPr>
    <w:rPr>
      <w:kern w:val="28"/>
      <w:sz w:val="18"/>
    </w:rPr>
  </w:style>
  <w:style w:type="paragraph" w:customStyle="1" w:styleId="TofSectsSubdiv">
    <w:name w:val="TofSects(Subdiv)"/>
    <w:basedOn w:val="OPCParaBase"/>
    <w:rsid w:val="00385EED"/>
    <w:pPr>
      <w:keepLines/>
      <w:spacing w:before="80" w:line="240" w:lineRule="auto"/>
      <w:ind w:left="1588" w:hanging="794"/>
    </w:pPr>
    <w:rPr>
      <w:kern w:val="28"/>
    </w:rPr>
  </w:style>
  <w:style w:type="paragraph" w:customStyle="1" w:styleId="WRStyle">
    <w:name w:val="WR Style"/>
    <w:aliases w:val="WR"/>
    <w:basedOn w:val="OPCParaBase"/>
    <w:rsid w:val="00385EED"/>
    <w:pPr>
      <w:spacing w:before="240" w:line="240" w:lineRule="auto"/>
      <w:ind w:left="284" w:hanging="284"/>
    </w:pPr>
    <w:rPr>
      <w:b/>
      <w:i/>
      <w:kern w:val="28"/>
      <w:sz w:val="24"/>
    </w:rPr>
  </w:style>
  <w:style w:type="paragraph" w:customStyle="1" w:styleId="notepara">
    <w:name w:val="note(para)"/>
    <w:aliases w:val="na"/>
    <w:basedOn w:val="OPCParaBase"/>
    <w:rsid w:val="00385EED"/>
    <w:pPr>
      <w:spacing w:before="40" w:line="198" w:lineRule="exact"/>
      <w:ind w:left="2354" w:hanging="369"/>
    </w:pPr>
    <w:rPr>
      <w:sz w:val="18"/>
    </w:rPr>
  </w:style>
  <w:style w:type="character" w:customStyle="1" w:styleId="FooterChar">
    <w:name w:val="Footer Char"/>
    <w:basedOn w:val="DefaultParagraphFont"/>
    <w:link w:val="Footer"/>
    <w:rsid w:val="00385EED"/>
    <w:rPr>
      <w:sz w:val="22"/>
      <w:szCs w:val="24"/>
    </w:rPr>
  </w:style>
  <w:style w:type="table" w:customStyle="1" w:styleId="CFlag">
    <w:name w:val="CFlag"/>
    <w:basedOn w:val="TableNormal"/>
    <w:uiPriority w:val="99"/>
    <w:rsid w:val="00385EED"/>
    <w:tblPr/>
  </w:style>
  <w:style w:type="character" w:customStyle="1" w:styleId="BalloonTextChar">
    <w:name w:val="Balloon Text Char"/>
    <w:basedOn w:val="DefaultParagraphFont"/>
    <w:link w:val="BalloonText"/>
    <w:uiPriority w:val="99"/>
    <w:rsid w:val="00385EED"/>
    <w:rPr>
      <w:rFonts w:ascii="Tahoma" w:eastAsiaTheme="minorHAnsi" w:hAnsi="Tahoma" w:cs="Tahoma"/>
      <w:sz w:val="16"/>
      <w:szCs w:val="16"/>
      <w:lang w:eastAsia="en-US"/>
    </w:rPr>
  </w:style>
  <w:style w:type="paragraph" w:customStyle="1" w:styleId="InstNo">
    <w:name w:val="InstNo"/>
    <w:basedOn w:val="OPCParaBase"/>
    <w:next w:val="Normal"/>
    <w:rsid w:val="00385EED"/>
    <w:rPr>
      <w:b/>
      <w:sz w:val="28"/>
      <w:szCs w:val="32"/>
    </w:rPr>
  </w:style>
  <w:style w:type="paragraph" w:customStyle="1" w:styleId="TerritoryT">
    <w:name w:val="TerritoryT"/>
    <w:basedOn w:val="OPCParaBase"/>
    <w:next w:val="Normal"/>
    <w:rsid w:val="00385EED"/>
    <w:rPr>
      <w:b/>
      <w:sz w:val="32"/>
    </w:rPr>
  </w:style>
  <w:style w:type="paragraph" w:customStyle="1" w:styleId="LegislationMadeUnder">
    <w:name w:val="LegislationMadeUnder"/>
    <w:basedOn w:val="OPCParaBase"/>
    <w:next w:val="Normal"/>
    <w:rsid w:val="00385EED"/>
    <w:rPr>
      <w:i/>
      <w:sz w:val="32"/>
      <w:szCs w:val="32"/>
    </w:rPr>
  </w:style>
  <w:style w:type="paragraph" w:customStyle="1" w:styleId="ActHead10">
    <w:name w:val="ActHead 10"/>
    <w:aliases w:val="sp"/>
    <w:basedOn w:val="OPCParaBase"/>
    <w:next w:val="ActHead3"/>
    <w:rsid w:val="00385EED"/>
    <w:pPr>
      <w:keepNext/>
      <w:spacing w:before="280" w:line="240" w:lineRule="auto"/>
      <w:outlineLvl w:val="1"/>
    </w:pPr>
    <w:rPr>
      <w:b/>
      <w:sz w:val="32"/>
      <w:szCs w:val="30"/>
    </w:rPr>
  </w:style>
  <w:style w:type="paragraph" w:customStyle="1" w:styleId="SignCoverPageEnd">
    <w:name w:val="SignCoverPageEnd"/>
    <w:basedOn w:val="OPCParaBase"/>
    <w:next w:val="Normal"/>
    <w:rsid w:val="00385EE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85EED"/>
    <w:pPr>
      <w:pBdr>
        <w:top w:val="single" w:sz="4" w:space="1" w:color="auto"/>
      </w:pBdr>
      <w:spacing w:before="360"/>
      <w:ind w:right="397"/>
      <w:jc w:val="both"/>
    </w:pPr>
  </w:style>
  <w:style w:type="paragraph" w:customStyle="1" w:styleId="NotesHeading2">
    <w:name w:val="NotesHeading 2"/>
    <w:basedOn w:val="OPCParaBase"/>
    <w:next w:val="Normal"/>
    <w:rsid w:val="00385EED"/>
    <w:rPr>
      <w:b/>
      <w:sz w:val="28"/>
      <w:szCs w:val="28"/>
    </w:rPr>
  </w:style>
  <w:style w:type="paragraph" w:customStyle="1" w:styleId="NotesHeading1">
    <w:name w:val="NotesHeading 1"/>
    <w:basedOn w:val="OPCParaBase"/>
    <w:next w:val="Normal"/>
    <w:rsid w:val="00385EED"/>
    <w:rPr>
      <w:b/>
      <w:sz w:val="28"/>
      <w:szCs w:val="28"/>
    </w:rPr>
  </w:style>
  <w:style w:type="paragraph" w:customStyle="1" w:styleId="CompiledActNo">
    <w:name w:val="CompiledActNo"/>
    <w:basedOn w:val="OPCParaBase"/>
    <w:next w:val="Normal"/>
    <w:rsid w:val="00385EED"/>
    <w:rPr>
      <w:b/>
      <w:sz w:val="24"/>
      <w:szCs w:val="24"/>
    </w:rPr>
  </w:style>
  <w:style w:type="paragraph" w:customStyle="1" w:styleId="ENotesText">
    <w:name w:val="ENotesText"/>
    <w:aliases w:val="Ent"/>
    <w:basedOn w:val="OPCParaBase"/>
    <w:next w:val="Normal"/>
    <w:rsid w:val="00385EED"/>
    <w:pPr>
      <w:spacing w:before="120"/>
    </w:pPr>
  </w:style>
  <w:style w:type="paragraph" w:customStyle="1" w:styleId="CompiledMadeUnder">
    <w:name w:val="CompiledMadeUnder"/>
    <w:basedOn w:val="OPCParaBase"/>
    <w:next w:val="Normal"/>
    <w:rsid w:val="00385EED"/>
    <w:rPr>
      <w:i/>
      <w:sz w:val="24"/>
      <w:szCs w:val="24"/>
    </w:rPr>
  </w:style>
  <w:style w:type="paragraph" w:customStyle="1" w:styleId="Paragraphsub-sub-sub">
    <w:name w:val="Paragraph(sub-sub-sub)"/>
    <w:aliases w:val="aaaa"/>
    <w:basedOn w:val="OPCParaBase"/>
    <w:rsid w:val="00385EED"/>
    <w:pPr>
      <w:tabs>
        <w:tab w:val="right" w:pos="3402"/>
      </w:tabs>
      <w:spacing w:before="40" w:line="240" w:lineRule="auto"/>
      <w:ind w:left="3402" w:hanging="3402"/>
    </w:pPr>
  </w:style>
  <w:style w:type="paragraph" w:customStyle="1" w:styleId="TableTextEndNotes">
    <w:name w:val="TableTextEndNotes"/>
    <w:aliases w:val="Tten"/>
    <w:basedOn w:val="Normal"/>
    <w:rsid w:val="00385EED"/>
    <w:pPr>
      <w:spacing w:before="60" w:line="240" w:lineRule="auto"/>
    </w:pPr>
    <w:rPr>
      <w:rFonts w:cs="Arial"/>
      <w:sz w:val="20"/>
      <w:szCs w:val="22"/>
    </w:rPr>
  </w:style>
  <w:style w:type="paragraph" w:customStyle="1" w:styleId="TableHeading">
    <w:name w:val="TableHeading"/>
    <w:aliases w:val="th"/>
    <w:basedOn w:val="OPCParaBase"/>
    <w:next w:val="Tabletext"/>
    <w:rsid w:val="00385EED"/>
    <w:pPr>
      <w:keepNext/>
      <w:spacing w:before="60" w:line="240" w:lineRule="atLeast"/>
    </w:pPr>
    <w:rPr>
      <w:b/>
      <w:sz w:val="20"/>
    </w:rPr>
  </w:style>
  <w:style w:type="paragraph" w:customStyle="1" w:styleId="NoteToSubpara">
    <w:name w:val="NoteToSubpara"/>
    <w:aliases w:val="nts"/>
    <w:basedOn w:val="OPCParaBase"/>
    <w:rsid w:val="00385EED"/>
    <w:pPr>
      <w:spacing w:before="40" w:line="198" w:lineRule="exact"/>
      <w:ind w:left="2835" w:hanging="709"/>
    </w:pPr>
    <w:rPr>
      <w:sz w:val="18"/>
    </w:rPr>
  </w:style>
  <w:style w:type="paragraph" w:customStyle="1" w:styleId="ENoteTableHeading">
    <w:name w:val="ENoteTableHeading"/>
    <w:aliases w:val="enth"/>
    <w:basedOn w:val="OPCParaBase"/>
    <w:rsid w:val="00385EED"/>
    <w:pPr>
      <w:keepNext/>
      <w:spacing w:before="60" w:line="240" w:lineRule="atLeast"/>
    </w:pPr>
    <w:rPr>
      <w:rFonts w:ascii="Arial" w:hAnsi="Arial"/>
      <w:b/>
      <w:sz w:val="16"/>
    </w:rPr>
  </w:style>
  <w:style w:type="paragraph" w:customStyle="1" w:styleId="ENoteTTi">
    <w:name w:val="ENoteTTi"/>
    <w:aliases w:val="entti"/>
    <w:basedOn w:val="OPCParaBase"/>
    <w:rsid w:val="00385EED"/>
    <w:pPr>
      <w:keepNext/>
      <w:spacing w:before="60" w:line="240" w:lineRule="atLeast"/>
      <w:ind w:left="170"/>
    </w:pPr>
    <w:rPr>
      <w:sz w:val="16"/>
    </w:rPr>
  </w:style>
  <w:style w:type="paragraph" w:customStyle="1" w:styleId="ENotesHeading1">
    <w:name w:val="ENotesHeading 1"/>
    <w:aliases w:val="Enh1"/>
    <w:basedOn w:val="OPCParaBase"/>
    <w:next w:val="Normal"/>
    <w:rsid w:val="00385EED"/>
    <w:pPr>
      <w:spacing w:before="120"/>
      <w:outlineLvl w:val="1"/>
    </w:pPr>
    <w:rPr>
      <w:b/>
      <w:sz w:val="28"/>
      <w:szCs w:val="28"/>
    </w:rPr>
  </w:style>
  <w:style w:type="paragraph" w:customStyle="1" w:styleId="ENotesHeading2">
    <w:name w:val="ENotesHeading 2"/>
    <w:aliases w:val="Enh2"/>
    <w:basedOn w:val="OPCParaBase"/>
    <w:next w:val="Normal"/>
    <w:rsid w:val="00385EED"/>
    <w:pPr>
      <w:spacing w:before="120" w:after="120"/>
      <w:outlineLvl w:val="2"/>
    </w:pPr>
    <w:rPr>
      <w:b/>
      <w:sz w:val="24"/>
      <w:szCs w:val="28"/>
    </w:rPr>
  </w:style>
  <w:style w:type="paragraph" w:customStyle="1" w:styleId="ENotesHeading3">
    <w:name w:val="ENotesHeading 3"/>
    <w:aliases w:val="Enh3"/>
    <w:basedOn w:val="OPCParaBase"/>
    <w:next w:val="Normal"/>
    <w:rsid w:val="00385EED"/>
    <w:pPr>
      <w:keepNext/>
      <w:spacing w:before="120" w:line="240" w:lineRule="auto"/>
      <w:outlineLvl w:val="4"/>
    </w:pPr>
    <w:rPr>
      <w:b/>
      <w:szCs w:val="24"/>
    </w:rPr>
  </w:style>
  <w:style w:type="paragraph" w:customStyle="1" w:styleId="ENoteTTIndentHeading">
    <w:name w:val="ENoteTTIndentHeading"/>
    <w:aliases w:val="enTTHi"/>
    <w:basedOn w:val="OPCParaBase"/>
    <w:rsid w:val="00385EED"/>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85EED"/>
    <w:pPr>
      <w:spacing w:before="60" w:line="240" w:lineRule="atLeast"/>
    </w:pPr>
    <w:rPr>
      <w:sz w:val="16"/>
    </w:rPr>
  </w:style>
  <w:style w:type="paragraph" w:customStyle="1" w:styleId="MadeunderText">
    <w:name w:val="MadeunderText"/>
    <w:basedOn w:val="OPCParaBase"/>
    <w:next w:val="CompiledMadeUnder"/>
    <w:rsid w:val="00385EED"/>
    <w:pPr>
      <w:spacing w:before="240"/>
    </w:pPr>
    <w:rPr>
      <w:sz w:val="24"/>
      <w:szCs w:val="24"/>
    </w:rPr>
  </w:style>
  <w:style w:type="paragraph" w:customStyle="1" w:styleId="ActHead1">
    <w:name w:val="ActHead 1"/>
    <w:aliases w:val="c"/>
    <w:basedOn w:val="OPCParaBase"/>
    <w:next w:val="Normal"/>
    <w:qFormat/>
    <w:rsid w:val="00385EE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85EE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85EE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385EE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385EED"/>
    <w:pPr>
      <w:keepNext/>
      <w:keepLines/>
      <w:spacing w:before="280" w:line="240" w:lineRule="auto"/>
      <w:ind w:left="1134" w:hanging="1134"/>
      <w:outlineLvl w:val="4"/>
    </w:pPr>
    <w:rPr>
      <w:b/>
      <w:kern w:val="28"/>
      <w:sz w:val="24"/>
    </w:rPr>
  </w:style>
  <w:style w:type="paragraph" w:styleId="Revision">
    <w:name w:val="Revision"/>
    <w:hidden/>
    <w:uiPriority w:val="99"/>
    <w:semiHidden/>
    <w:rsid w:val="0042727D"/>
    <w:rPr>
      <w:rFonts w:eastAsiaTheme="minorHAnsi" w:cstheme="minorBidi"/>
      <w:sz w:val="22"/>
      <w:lang w:eastAsia="en-US"/>
    </w:rPr>
  </w:style>
  <w:style w:type="paragraph" w:customStyle="1" w:styleId="Specials">
    <w:name w:val="Special s"/>
    <w:basedOn w:val="ActHead5"/>
    <w:link w:val="SpecialsChar"/>
    <w:rsid w:val="00876BB3"/>
    <w:pPr>
      <w:outlineLvl w:val="9"/>
    </w:pPr>
  </w:style>
  <w:style w:type="character" w:customStyle="1" w:styleId="OPCParaBaseChar">
    <w:name w:val="OPCParaBase Char"/>
    <w:basedOn w:val="DefaultParagraphFont"/>
    <w:link w:val="OPCParaBase"/>
    <w:rsid w:val="00876BB3"/>
    <w:rPr>
      <w:sz w:val="22"/>
    </w:rPr>
  </w:style>
  <w:style w:type="character" w:customStyle="1" w:styleId="ActHead5Char">
    <w:name w:val="ActHead 5 Char"/>
    <w:aliases w:val="s Char"/>
    <w:basedOn w:val="OPCParaBaseChar"/>
    <w:link w:val="ActHead5"/>
    <w:rsid w:val="00876BB3"/>
    <w:rPr>
      <w:b/>
      <w:kern w:val="28"/>
      <w:sz w:val="24"/>
    </w:rPr>
  </w:style>
  <w:style w:type="character" w:customStyle="1" w:styleId="SpecialsChar">
    <w:name w:val="Special s Char"/>
    <w:basedOn w:val="ActHead5Char"/>
    <w:link w:val="Specials"/>
    <w:rsid w:val="00876BB3"/>
    <w:rPr>
      <w:b/>
      <w:kern w:val="28"/>
      <w:sz w:val="24"/>
    </w:rPr>
  </w:style>
  <w:style w:type="paragraph" w:customStyle="1" w:styleId="Scheduletitle">
    <w:name w:val="Schedule title"/>
    <w:basedOn w:val="Normal"/>
    <w:next w:val="Normal"/>
    <w:rsid w:val="00FD5D19"/>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ubPartCASA">
    <w:name w:val="SubPart(CASA)"/>
    <w:aliases w:val="csp"/>
    <w:basedOn w:val="OPCParaBase"/>
    <w:next w:val="ActHead3"/>
    <w:rsid w:val="00385EED"/>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385EED"/>
  </w:style>
  <w:style w:type="character" w:customStyle="1" w:styleId="CharSubPartNoCASA">
    <w:name w:val="CharSubPartNo(CASA)"/>
    <w:basedOn w:val="OPCCharBase"/>
    <w:uiPriority w:val="1"/>
    <w:rsid w:val="00385EED"/>
  </w:style>
  <w:style w:type="paragraph" w:customStyle="1" w:styleId="ENoteTTIndentHeadingSub">
    <w:name w:val="ENoteTTIndentHeadingSub"/>
    <w:aliases w:val="enTTHis"/>
    <w:basedOn w:val="OPCParaBase"/>
    <w:rsid w:val="00385EED"/>
    <w:pPr>
      <w:keepNext/>
      <w:spacing w:before="60" w:line="240" w:lineRule="atLeast"/>
      <w:ind w:left="340"/>
    </w:pPr>
    <w:rPr>
      <w:b/>
      <w:sz w:val="16"/>
    </w:rPr>
  </w:style>
  <w:style w:type="paragraph" w:customStyle="1" w:styleId="ENoteTTiSub">
    <w:name w:val="ENoteTTiSub"/>
    <w:aliases w:val="enttis"/>
    <w:basedOn w:val="OPCParaBase"/>
    <w:rsid w:val="00385EED"/>
    <w:pPr>
      <w:keepNext/>
      <w:spacing w:before="60" w:line="240" w:lineRule="atLeast"/>
      <w:ind w:left="340"/>
    </w:pPr>
    <w:rPr>
      <w:sz w:val="16"/>
    </w:rPr>
  </w:style>
  <w:style w:type="paragraph" w:customStyle="1" w:styleId="SubDivisionMigration">
    <w:name w:val="SubDivisionMigration"/>
    <w:aliases w:val="sdm"/>
    <w:basedOn w:val="OPCParaBase"/>
    <w:rsid w:val="00385EE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85EED"/>
    <w:pPr>
      <w:keepNext/>
      <w:keepLines/>
      <w:spacing w:before="240" w:line="240" w:lineRule="auto"/>
      <w:ind w:left="1134" w:hanging="1134"/>
    </w:pPr>
    <w:rPr>
      <w:b/>
      <w:sz w:val="28"/>
    </w:rPr>
  </w:style>
  <w:style w:type="paragraph" w:customStyle="1" w:styleId="SOText">
    <w:name w:val="SO Text"/>
    <w:aliases w:val="sot"/>
    <w:link w:val="SOTextChar"/>
    <w:rsid w:val="00385EE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385EED"/>
    <w:rPr>
      <w:rFonts w:eastAsiaTheme="minorHAnsi" w:cstheme="minorBidi"/>
      <w:sz w:val="22"/>
      <w:lang w:eastAsia="en-US"/>
    </w:rPr>
  </w:style>
  <w:style w:type="paragraph" w:customStyle="1" w:styleId="SOTextNote">
    <w:name w:val="SO TextNote"/>
    <w:aliases w:val="sont"/>
    <w:basedOn w:val="SOText"/>
    <w:qFormat/>
    <w:rsid w:val="00385EED"/>
    <w:pPr>
      <w:spacing w:before="122" w:line="198" w:lineRule="exact"/>
      <w:ind w:left="1843" w:hanging="709"/>
    </w:pPr>
    <w:rPr>
      <w:sz w:val="18"/>
    </w:rPr>
  </w:style>
  <w:style w:type="paragraph" w:customStyle="1" w:styleId="SOPara">
    <w:name w:val="SO Para"/>
    <w:aliases w:val="soa"/>
    <w:basedOn w:val="SOText"/>
    <w:link w:val="SOParaChar"/>
    <w:qFormat/>
    <w:rsid w:val="00385EED"/>
    <w:pPr>
      <w:tabs>
        <w:tab w:val="right" w:pos="1786"/>
      </w:tabs>
      <w:spacing w:before="40"/>
      <w:ind w:left="2070" w:hanging="936"/>
    </w:pPr>
  </w:style>
  <w:style w:type="character" w:customStyle="1" w:styleId="SOParaChar">
    <w:name w:val="SO Para Char"/>
    <w:aliases w:val="soa Char"/>
    <w:basedOn w:val="DefaultParagraphFont"/>
    <w:link w:val="SOPara"/>
    <w:rsid w:val="00385EED"/>
    <w:rPr>
      <w:rFonts w:eastAsiaTheme="minorHAnsi" w:cstheme="minorBidi"/>
      <w:sz w:val="22"/>
      <w:lang w:eastAsia="en-US"/>
    </w:rPr>
  </w:style>
  <w:style w:type="paragraph" w:customStyle="1" w:styleId="FileName">
    <w:name w:val="FileName"/>
    <w:basedOn w:val="Normal"/>
    <w:rsid w:val="00385EED"/>
  </w:style>
  <w:style w:type="paragraph" w:customStyle="1" w:styleId="SOHeadBold">
    <w:name w:val="SO HeadBold"/>
    <w:aliases w:val="sohb"/>
    <w:basedOn w:val="SOText"/>
    <w:next w:val="SOText"/>
    <w:link w:val="SOHeadBoldChar"/>
    <w:qFormat/>
    <w:rsid w:val="00385EED"/>
    <w:rPr>
      <w:b/>
    </w:rPr>
  </w:style>
  <w:style w:type="character" w:customStyle="1" w:styleId="SOHeadBoldChar">
    <w:name w:val="SO HeadBold Char"/>
    <w:aliases w:val="sohb Char"/>
    <w:basedOn w:val="DefaultParagraphFont"/>
    <w:link w:val="SOHeadBold"/>
    <w:rsid w:val="00385EE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385EED"/>
    <w:rPr>
      <w:i/>
    </w:rPr>
  </w:style>
  <w:style w:type="character" w:customStyle="1" w:styleId="SOHeadItalicChar">
    <w:name w:val="SO HeadItalic Char"/>
    <w:aliases w:val="sohi Char"/>
    <w:basedOn w:val="DefaultParagraphFont"/>
    <w:link w:val="SOHeadItalic"/>
    <w:rsid w:val="00385EED"/>
    <w:rPr>
      <w:rFonts w:eastAsiaTheme="minorHAnsi" w:cstheme="minorBidi"/>
      <w:i/>
      <w:sz w:val="22"/>
      <w:lang w:eastAsia="en-US"/>
    </w:rPr>
  </w:style>
  <w:style w:type="paragraph" w:customStyle="1" w:styleId="SOBullet">
    <w:name w:val="SO Bullet"/>
    <w:aliases w:val="sotb"/>
    <w:basedOn w:val="SOText"/>
    <w:link w:val="SOBulletChar"/>
    <w:qFormat/>
    <w:rsid w:val="00385EED"/>
    <w:pPr>
      <w:ind w:left="1559" w:hanging="425"/>
    </w:pPr>
  </w:style>
  <w:style w:type="character" w:customStyle="1" w:styleId="SOBulletChar">
    <w:name w:val="SO Bullet Char"/>
    <w:aliases w:val="sotb Char"/>
    <w:basedOn w:val="DefaultParagraphFont"/>
    <w:link w:val="SOBullet"/>
    <w:rsid w:val="00385EED"/>
    <w:rPr>
      <w:rFonts w:eastAsiaTheme="minorHAnsi" w:cstheme="minorBidi"/>
      <w:sz w:val="22"/>
      <w:lang w:eastAsia="en-US"/>
    </w:rPr>
  </w:style>
  <w:style w:type="paragraph" w:customStyle="1" w:styleId="SOBulletNote">
    <w:name w:val="SO BulletNote"/>
    <w:aliases w:val="sonb"/>
    <w:basedOn w:val="SOTextNote"/>
    <w:link w:val="SOBulletNoteChar"/>
    <w:qFormat/>
    <w:rsid w:val="00385EED"/>
    <w:pPr>
      <w:tabs>
        <w:tab w:val="left" w:pos="1560"/>
      </w:tabs>
      <w:ind w:left="2268" w:hanging="1134"/>
    </w:pPr>
  </w:style>
  <w:style w:type="character" w:customStyle="1" w:styleId="SOBulletNoteChar">
    <w:name w:val="SO BulletNote Char"/>
    <w:aliases w:val="sonb Char"/>
    <w:basedOn w:val="DefaultParagraphFont"/>
    <w:link w:val="SOBulletNote"/>
    <w:rsid w:val="00385EED"/>
    <w:rPr>
      <w:rFonts w:eastAsiaTheme="minorHAnsi" w:cstheme="minorBidi"/>
      <w:sz w:val="18"/>
      <w:lang w:eastAsia="en-US"/>
    </w:rPr>
  </w:style>
  <w:style w:type="numbering" w:customStyle="1" w:styleId="OPCBodyList">
    <w:name w:val="OPCBodyList"/>
    <w:uiPriority w:val="99"/>
    <w:rsid w:val="00384871"/>
    <w:pPr>
      <w:numPr>
        <w:numId w:val="22"/>
      </w:numPr>
    </w:pPr>
  </w:style>
  <w:style w:type="character" w:customStyle="1" w:styleId="subsectionChar">
    <w:name w:val="subsection Char"/>
    <w:aliases w:val="ss Char"/>
    <w:basedOn w:val="DefaultParagraphFont"/>
    <w:link w:val="subsection"/>
    <w:locked/>
    <w:rsid w:val="007346A5"/>
    <w:rPr>
      <w:sz w:val="22"/>
    </w:rPr>
  </w:style>
  <w:style w:type="paragraph" w:customStyle="1" w:styleId="FreeForm">
    <w:name w:val="FreeForm"/>
    <w:rsid w:val="00385EED"/>
    <w:rPr>
      <w:rFonts w:ascii="Arial" w:eastAsiaTheme="minorHAnsi" w:hAnsi="Arial" w:cstheme="minorBidi"/>
      <w:sz w:val="22"/>
      <w:lang w:eastAsia="en-US"/>
    </w:rPr>
  </w:style>
  <w:style w:type="paragraph" w:customStyle="1" w:styleId="EnStatement">
    <w:name w:val="EnStatement"/>
    <w:basedOn w:val="Normal"/>
    <w:rsid w:val="00385EED"/>
    <w:pPr>
      <w:numPr>
        <w:numId w:val="23"/>
      </w:numPr>
    </w:pPr>
    <w:rPr>
      <w:rFonts w:eastAsia="Times New Roman" w:cs="Times New Roman"/>
      <w:lang w:eastAsia="en-AU"/>
    </w:rPr>
  </w:style>
  <w:style w:type="paragraph" w:customStyle="1" w:styleId="EnStatementHeading">
    <w:name w:val="EnStatementHeading"/>
    <w:basedOn w:val="Normal"/>
    <w:rsid w:val="00385EED"/>
    <w:rPr>
      <w:rFonts w:eastAsia="Times New Roman" w:cs="Times New Roman"/>
      <w:b/>
      <w:lang w:eastAsia="en-AU"/>
    </w:rPr>
  </w:style>
  <w:style w:type="paragraph" w:customStyle="1" w:styleId="Transitional">
    <w:name w:val="Transitional"/>
    <w:aliases w:val="tr"/>
    <w:basedOn w:val="Normal"/>
    <w:next w:val="Normal"/>
    <w:rsid w:val="00385EED"/>
    <w:pPr>
      <w:keepNext/>
      <w:keepLines/>
      <w:spacing w:before="220" w:line="240" w:lineRule="auto"/>
      <w:ind w:left="709" w:hanging="709"/>
    </w:pPr>
    <w:rPr>
      <w:rFonts w:ascii="Arial" w:eastAsia="Times New Roman" w:hAnsi="Arial" w:cs="Times New Roman"/>
      <w:b/>
      <w:kern w:val="28"/>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85EED"/>
    <w:pPr>
      <w:spacing w:line="260" w:lineRule="atLeast"/>
    </w:pPr>
    <w:rPr>
      <w:rFonts w:eastAsiaTheme="minorHAnsi" w:cstheme="minorBidi"/>
      <w:sz w:val="22"/>
      <w:lang w:eastAsia="en-US"/>
    </w:rPr>
  </w:style>
  <w:style w:type="paragraph" w:styleId="Heading1">
    <w:name w:val="heading 1"/>
    <w:basedOn w:val="OPCParaBase"/>
    <w:next w:val="Normal"/>
    <w:qFormat/>
    <w:rsid w:val="00415751"/>
    <w:pPr>
      <w:keepNext/>
      <w:keepLines/>
      <w:spacing w:line="240" w:lineRule="auto"/>
      <w:ind w:left="1134" w:hanging="1134"/>
      <w:outlineLvl w:val="0"/>
    </w:pPr>
    <w:rPr>
      <w:b/>
      <w:kern w:val="28"/>
      <w:sz w:val="36"/>
    </w:rPr>
  </w:style>
  <w:style w:type="paragraph" w:styleId="Heading2">
    <w:name w:val="heading 2"/>
    <w:basedOn w:val="OPCParaBase"/>
    <w:next w:val="Heading3"/>
    <w:qFormat/>
    <w:rsid w:val="00415751"/>
    <w:pPr>
      <w:keepNext/>
      <w:keepLines/>
      <w:spacing w:before="280" w:line="240" w:lineRule="auto"/>
      <w:ind w:left="1134" w:hanging="1134"/>
      <w:outlineLvl w:val="1"/>
    </w:pPr>
    <w:rPr>
      <w:b/>
      <w:kern w:val="28"/>
      <w:sz w:val="32"/>
    </w:rPr>
  </w:style>
  <w:style w:type="paragraph" w:styleId="Heading3">
    <w:name w:val="heading 3"/>
    <w:basedOn w:val="OPCParaBase"/>
    <w:next w:val="Heading4"/>
    <w:qFormat/>
    <w:rsid w:val="00415751"/>
    <w:pPr>
      <w:keepNext/>
      <w:keepLines/>
      <w:spacing w:before="240" w:line="240" w:lineRule="auto"/>
      <w:ind w:left="1134" w:hanging="1134"/>
      <w:outlineLvl w:val="2"/>
    </w:pPr>
    <w:rPr>
      <w:b/>
      <w:kern w:val="28"/>
      <w:sz w:val="28"/>
    </w:rPr>
  </w:style>
  <w:style w:type="paragraph" w:styleId="Heading4">
    <w:name w:val="heading 4"/>
    <w:basedOn w:val="OPCParaBase"/>
    <w:next w:val="Heading5"/>
    <w:qFormat/>
    <w:rsid w:val="00415751"/>
    <w:pPr>
      <w:keepNext/>
      <w:keepLines/>
      <w:spacing w:before="220" w:line="240" w:lineRule="auto"/>
      <w:ind w:left="1134" w:hanging="1134"/>
      <w:outlineLvl w:val="3"/>
    </w:pPr>
    <w:rPr>
      <w:b/>
      <w:kern w:val="28"/>
      <w:sz w:val="26"/>
    </w:rPr>
  </w:style>
  <w:style w:type="paragraph" w:styleId="Heading5">
    <w:name w:val="heading 5"/>
    <w:basedOn w:val="OPCParaBase"/>
    <w:next w:val="subsection"/>
    <w:qFormat/>
    <w:rsid w:val="00415751"/>
    <w:pPr>
      <w:keepNext/>
      <w:keepLines/>
      <w:spacing w:before="280" w:line="240" w:lineRule="auto"/>
      <w:ind w:left="1134" w:hanging="1134"/>
      <w:outlineLvl w:val="4"/>
    </w:pPr>
    <w:rPr>
      <w:b/>
      <w:kern w:val="28"/>
      <w:sz w:val="24"/>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385EED"/>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385EED"/>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385EED"/>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85EE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385EED"/>
  </w:style>
  <w:style w:type="character" w:customStyle="1" w:styleId="CharAmSchText">
    <w:name w:val="CharAmSchText"/>
    <w:basedOn w:val="OPCCharBase"/>
    <w:uiPriority w:val="1"/>
    <w:qFormat/>
    <w:rsid w:val="00385EED"/>
  </w:style>
  <w:style w:type="character" w:customStyle="1" w:styleId="CharChapNo">
    <w:name w:val="CharChapNo"/>
    <w:basedOn w:val="OPCCharBase"/>
    <w:qFormat/>
    <w:rsid w:val="00385EED"/>
  </w:style>
  <w:style w:type="character" w:customStyle="1" w:styleId="CharChapText">
    <w:name w:val="CharChapText"/>
    <w:basedOn w:val="OPCCharBase"/>
    <w:qFormat/>
    <w:rsid w:val="00385EED"/>
  </w:style>
  <w:style w:type="character" w:customStyle="1" w:styleId="CharDivNo">
    <w:name w:val="CharDivNo"/>
    <w:basedOn w:val="OPCCharBase"/>
    <w:qFormat/>
    <w:rsid w:val="00385EED"/>
  </w:style>
  <w:style w:type="character" w:customStyle="1" w:styleId="CharDivText">
    <w:name w:val="CharDivText"/>
    <w:basedOn w:val="OPCCharBase"/>
    <w:qFormat/>
    <w:rsid w:val="00385EED"/>
  </w:style>
  <w:style w:type="character" w:customStyle="1" w:styleId="CharPartNo">
    <w:name w:val="CharPartNo"/>
    <w:basedOn w:val="OPCCharBase"/>
    <w:qFormat/>
    <w:rsid w:val="00385EED"/>
  </w:style>
  <w:style w:type="character" w:customStyle="1" w:styleId="CharPartText">
    <w:name w:val="CharPartText"/>
    <w:basedOn w:val="OPCCharBase"/>
    <w:qFormat/>
    <w:rsid w:val="00385EED"/>
  </w:style>
  <w:style w:type="character" w:customStyle="1" w:styleId="OPCCharBase">
    <w:name w:val="OPCCharBase"/>
    <w:uiPriority w:val="1"/>
    <w:qFormat/>
    <w:rsid w:val="00385EED"/>
  </w:style>
  <w:style w:type="paragraph" w:customStyle="1" w:styleId="OPCParaBase">
    <w:name w:val="OPCParaBase"/>
    <w:link w:val="OPCParaBaseChar"/>
    <w:qFormat/>
    <w:rsid w:val="00385EED"/>
    <w:pPr>
      <w:spacing w:line="260" w:lineRule="atLeast"/>
    </w:pPr>
    <w:rPr>
      <w:sz w:val="22"/>
    </w:rPr>
  </w:style>
  <w:style w:type="character" w:customStyle="1" w:styleId="CharSectno">
    <w:name w:val="CharSectno"/>
    <w:basedOn w:val="OPCCharBase"/>
    <w:qFormat/>
    <w:rsid w:val="00385EED"/>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385EED"/>
    <w:pPr>
      <w:spacing w:line="240" w:lineRule="auto"/>
      <w:ind w:left="1134"/>
    </w:pPr>
    <w:rPr>
      <w:sz w:val="20"/>
    </w:rPr>
  </w:style>
  <w:style w:type="paragraph" w:customStyle="1" w:styleId="ActHead6">
    <w:name w:val="ActHead 6"/>
    <w:aliases w:val="as"/>
    <w:basedOn w:val="OPCParaBase"/>
    <w:next w:val="ActHead7"/>
    <w:qFormat/>
    <w:rsid w:val="00385EED"/>
    <w:pPr>
      <w:keepNext/>
      <w:keepLines/>
      <w:spacing w:line="240" w:lineRule="auto"/>
      <w:ind w:left="1134" w:hanging="1134"/>
      <w:outlineLvl w:val="5"/>
    </w:pPr>
    <w:rPr>
      <w:rFonts w:ascii="Arial" w:hAnsi="Arial"/>
      <w:b/>
      <w:kern w:val="28"/>
      <w:sz w:val="32"/>
    </w:rPr>
  </w:style>
  <w:style w:type="paragraph" w:customStyle="1" w:styleId="Penalty">
    <w:name w:val="Penalty"/>
    <w:basedOn w:val="OPCParaBase"/>
    <w:rsid w:val="00385EED"/>
    <w:pPr>
      <w:tabs>
        <w:tab w:val="left" w:pos="2977"/>
      </w:tabs>
      <w:spacing w:before="180" w:line="240" w:lineRule="auto"/>
      <w:ind w:left="1985" w:hanging="851"/>
    </w:pPr>
  </w:style>
  <w:style w:type="paragraph" w:customStyle="1" w:styleId="ActHead7">
    <w:name w:val="ActHead 7"/>
    <w:aliases w:val="ap"/>
    <w:basedOn w:val="OPCParaBase"/>
    <w:next w:val="ItemHead"/>
    <w:qFormat/>
    <w:rsid w:val="00385EED"/>
    <w:pPr>
      <w:keepNext/>
      <w:keepLines/>
      <w:spacing w:before="280" w:line="240" w:lineRule="auto"/>
      <w:ind w:left="1134" w:hanging="1134"/>
      <w:outlineLvl w:val="6"/>
    </w:pPr>
    <w:rPr>
      <w:rFonts w:ascii="Arial" w:hAnsi="Arial"/>
      <w:b/>
      <w:kern w:val="28"/>
      <w:sz w:val="28"/>
    </w:rPr>
  </w:style>
  <w:style w:type="paragraph" w:styleId="TOC1">
    <w:name w:val="toc 1"/>
    <w:basedOn w:val="OPCParaBase"/>
    <w:next w:val="Normal"/>
    <w:uiPriority w:val="39"/>
    <w:unhideWhenUsed/>
    <w:rsid w:val="00385EE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385EE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385EE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385EE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385EE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385EE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385EE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385EE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385EED"/>
    <w:pPr>
      <w:keepLines/>
      <w:tabs>
        <w:tab w:val="right" w:pos="7088"/>
      </w:tabs>
      <w:spacing w:before="80" w:line="240" w:lineRule="auto"/>
      <w:ind w:left="851" w:right="567"/>
    </w:pPr>
    <w:rPr>
      <w:i/>
      <w:kern w:val="28"/>
      <w:sz w:val="20"/>
    </w:rPr>
  </w:style>
  <w:style w:type="table" w:customStyle="1" w:styleId="OLDPTableHeader">
    <w:name w:val="OLDPTableHeader"/>
    <w:basedOn w:val="TableNormal"/>
    <w:semiHidden/>
    <w:rsid w:val="00016BDA"/>
    <w:tblPr>
      <w:tblBorders>
        <w:bottom w:val="single" w:sz="4" w:space="0" w:color="auto"/>
      </w:tblBorders>
    </w:tblPr>
    <w:tblStylePr w:type="firstCol">
      <w:tblPr>
        <w:jc w:val="left"/>
      </w:tblPr>
      <w:trPr>
        <w:jc w:val="left"/>
      </w:trPr>
      <w:tcPr>
        <w:vAlign w:val="top"/>
      </w:tcPr>
    </w:tblStylePr>
  </w:style>
  <w:style w:type="paragraph" w:customStyle="1" w:styleId="PageBreak">
    <w:name w:val="PageBreak"/>
    <w:aliases w:val="pb"/>
    <w:basedOn w:val="OPCParaBase"/>
    <w:rsid w:val="00385EED"/>
    <w:pPr>
      <w:spacing w:line="240" w:lineRule="auto"/>
    </w:pPr>
    <w:rPr>
      <w:sz w:val="20"/>
    </w:rPr>
  </w:style>
  <w:style w:type="paragraph" w:customStyle="1" w:styleId="ActHead8">
    <w:name w:val="ActHead 8"/>
    <w:aliases w:val="ad"/>
    <w:basedOn w:val="OPCParaBase"/>
    <w:next w:val="ItemHead"/>
    <w:qFormat/>
    <w:rsid w:val="00385EED"/>
    <w:pPr>
      <w:keepNext/>
      <w:keepLines/>
      <w:spacing w:before="240" w:line="240" w:lineRule="auto"/>
      <w:ind w:left="1134" w:hanging="1134"/>
      <w:outlineLvl w:val="7"/>
    </w:pPr>
    <w:rPr>
      <w:rFonts w:ascii="Arial" w:hAnsi="Arial"/>
      <w:b/>
      <w:kern w:val="28"/>
      <w:sz w:val="26"/>
    </w:rPr>
  </w:style>
  <w:style w:type="paragraph" w:styleId="BalloonText">
    <w:name w:val="Balloon Text"/>
    <w:basedOn w:val="Normal"/>
    <w:link w:val="BalloonTextChar"/>
    <w:uiPriority w:val="99"/>
    <w:unhideWhenUsed/>
    <w:rsid w:val="00385EED"/>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table" w:customStyle="1" w:styleId="OLDPTableFooter">
    <w:name w:val="OLDPTableFooter"/>
    <w:basedOn w:val="TableNormal"/>
    <w:semiHidden/>
    <w:rsid w:val="00016BDA"/>
    <w:tblPr>
      <w:tblBorders>
        <w:top w:val="single" w:sz="4" w:space="0" w:color="auto"/>
      </w:tblBorders>
    </w:tblPr>
  </w:style>
  <w:style w:type="paragraph" w:customStyle="1" w:styleId="notetext">
    <w:name w:val="note(text)"/>
    <w:aliases w:val="n"/>
    <w:basedOn w:val="OPCParaBase"/>
    <w:rsid w:val="00385EED"/>
    <w:pPr>
      <w:spacing w:before="122" w:line="240" w:lineRule="auto"/>
      <w:ind w:left="1985" w:hanging="851"/>
    </w:pPr>
    <w:rPr>
      <w:sz w:val="18"/>
    </w:rPr>
  </w:style>
  <w:style w:type="paragraph" w:customStyle="1" w:styleId="ShortT">
    <w:name w:val="ShortT"/>
    <w:basedOn w:val="OPCParaBase"/>
    <w:next w:val="Normal"/>
    <w:qFormat/>
    <w:rsid w:val="00385EED"/>
    <w:pPr>
      <w:spacing w:line="240" w:lineRule="auto"/>
    </w:pPr>
    <w:rPr>
      <w:b/>
      <w:sz w:val="40"/>
    </w:rPr>
  </w:style>
  <w:style w:type="paragraph" w:customStyle="1" w:styleId="Definition">
    <w:name w:val="Definition"/>
    <w:aliases w:val="dd"/>
    <w:basedOn w:val="OPCParaBase"/>
    <w:rsid w:val="00385EED"/>
    <w:pPr>
      <w:spacing w:before="180" w:line="240" w:lineRule="auto"/>
      <w:ind w:left="1134"/>
    </w:pPr>
  </w:style>
  <w:style w:type="paragraph" w:customStyle="1" w:styleId="subsection">
    <w:name w:val="subsection"/>
    <w:aliases w:val="ss"/>
    <w:basedOn w:val="OPCParaBase"/>
    <w:link w:val="subsectionChar"/>
    <w:rsid w:val="00385EED"/>
    <w:pPr>
      <w:tabs>
        <w:tab w:val="right" w:pos="1021"/>
      </w:tabs>
      <w:spacing w:before="180" w:line="240" w:lineRule="auto"/>
      <w:ind w:left="1134" w:hanging="1134"/>
    </w:pPr>
  </w:style>
  <w:style w:type="paragraph" w:customStyle="1" w:styleId="paragraph">
    <w:name w:val="paragraph"/>
    <w:aliases w:val="a"/>
    <w:basedOn w:val="OPCParaBase"/>
    <w:rsid w:val="00385EED"/>
    <w:pPr>
      <w:tabs>
        <w:tab w:val="right" w:pos="1531"/>
      </w:tabs>
      <w:spacing w:before="40" w:line="240" w:lineRule="auto"/>
      <w:ind w:left="1644" w:hanging="1644"/>
    </w:pPr>
  </w:style>
  <w:style w:type="paragraph" w:customStyle="1" w:styleId="paragraphsub">
    <w:name w:val="paragraph(sub)"/>
    <w:aliases w:val="aa"/>
    <w:basedOn w:val="OPCParaBase"/>
    <w:rsid w:val="00385EED"/>
    <w:pPr>
      <w:tabs>
        <w:tab w:val="right" w:pos="1985"/>
      </w:tabs>
      <w:spacing w:before="40" w:line="240" w:lineRule="auto"/>
      <w:ind w:left="2098" w:hanging="2098"/>
    </w:pPr>
  </w:style>
  <w:style w:type="paragraph" w:customStyle="1" w:styleId="SubsectionHead">
    <w:name w:val="SubsectionHead"/>
    <w:aliases w:val="ssh"/>
    <w:basedOn w:val="OPCParaBase"/>
    <w:next w:val="subsection"/>
    <w:rsid w:val="00385EED"/>
    <w:pPr>
      <w:keepNext/>
      <w:keepLines/>
      <w:spacing w:before="240" w:line="240" w:lineRule="auto"/>
      <w:ind w:left="1134"/>
    </w:pPr>
    <w:rPr>
      <w:i/>
    </w:rPr>
  </w:style>
  <w:style w:type="paragraph" w:customStyle="1" w:styleId="subsection2">
    <w:name w:val="subsection2"/>
    <w:aliases w:val="ss2"/>
    <w:basedOn w:val="OPCParaBase"/>
    <w:next w:val="subsection"/>
    <w:rsid w:val="00385EED"/>
    <w:pPr>
      <w:spacing w:before="40" w:line="240" w:lineRule="auto"/>
      <w:ind w:left="1134"/>
    </w:pPr>
  </w:style>
  <w:style w:type="character" w:customStyle="1" w:styleId="charft1">
    <w:name w:val="charft1"/>
    <w:basedOn w:val="DefaultParagraphFont"/>
    <w:rsid w:val="00D6569E"/>
  </w:style>
  <w:style w:type="character" w:customStyle="1" w:styleId="charft13">
    <w:name w:val="charft13"/>
    <w:basedOn w:val="DefaultParagraphFont"/>
    <w:rsid w:val="00D6569E"/>
  </w:style>
  <w:style w:type="paragraph" w:customStyle="1" w:styleId="ActHead9">
    <w:name w:val="ActHead 9"/>
    <w:aliases w:val="aat"/>
    <w:basedOn w:val="OPCParaBase"/>
    <w:next w:val="ItemHead"/>
    <w:qFormat/>
    <w:rsid w:val="00385EE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385EED"/>
  </w:style>
  <w:style w:type="paragraph" w:customStyle="1" w:styleId="Blocks">
    <w:name w:val="Blocks"/>
    <w:aliases w:val="bb"/>
    <w:basedOn w:val="OPCParaBase"/>
    <w:qFormat/>
    <w:rsid w:val="00385EED"/>
    <w:pPr>
      <w:spacing w:line="240" w:lineRule="auto"/>
    </w:pPr>
    <w:rPr>
      <w:sz w:val="24"/>
    </w:rPr>
  </w:style>
  <w:style w:type="paragraph" w:customStyle="1" w:styleId="BoxText">
    <w:name w:val="BoxText"/>
    <w:aliases w:val="bt"/>
    <w:basedOn w:val="OPCParaBase"/>
    <w:qFormat/>
    <w:rsid w:val="00385EE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85EED"/>
    <w:rPr>
      <w:b/>
    </w:rPr>
  </w:style>
  <w:style w:type="paragraph" w:customStyle="1" w:styleId="BoxHeadItalic">
    <w:name w:val="BoxHeadItalic"/>
    <w:aliases w:val="bhi"/>
    <w:basedOn w:val="BoxText"/>
    <w:next w:val="BoxStep"/>
    <w:qFormat/>
    <w:rsid w:val="00385EED"/>
    <w:rPr>
      <w:i/>
    </w:rPr>
  </w:style>
  <w:style w:type="paragraph" w:customStyle="1" w:styleId="BoxList">
    <w:name w:val="BoxList"/>
    <w:aliases w:val="bl"/>
    <w:basedOn w:val="BoxText"/>
    <w:qFormat/>
    <w:rsid w:val="00385EED"/>
    <w:pPr>
      <w:ind w:left="1559" w:hanging="425"/>
    </w:pPr>
  </w:style>
  <w:style w:type="paragraph" w:customStyle="1" w:styleId="BoxNote">
    <w:name w:val="BoxNote"/>
    <w:aliases w:val="bn"/>
    <w:basedOn w:val="BoxText"/>
    <w:qFormat/>
    <w:rsid w:val="00385EED"/>
    <w:pPr>
      <w:tabs>
        <w:tab w:val="left" w:pos="1985"/>
      </w:tabs>
      <w:spacing w:before="122" w:line="198" w:lineRule="exact"/>
      <w:ind w:left="2948" w:hanging="1814"/>
    </w:pPr>
    <w:rPr>
      <w:sz w:val="18"/>
    </w:rPr>
  </w:style>
  <w:style w:type="paragraph" w:customStyle="1" w:styleId="BoxPara">
    <w:name w:val="BoxPara"/>
    <w:aliases w:val="bp"/>
    <w:basedOn w:val="BoxText"/>
    <w:qFormat/>
    <w:rsid w:val="00385EED"/>
    <w:pPr>
      <w:tabs>
        <w:tab w:val="right" w:pos="2268"/>
      </w:tabs>
      <w:ind w:left="2552" w:hanging="1418"/>
    </w:pPr>
  </w:style>
  <w:style w:type="paragraph" w:customStyle="1" w:styleId="BoxStep">
    <w:name w:val="BoxStep"/>
    <w:aliases w:val="bs"/>
    <w:basedOn w:val="BoxText"/>
    <w:qFormat/>
    <w:rsid w:val="00385EED"/>
    <w:pPr>
      <w:ind w:left="1985" w:hanging="851"/>
    </w:pPr>
  </w:style>
  <w:style w:type="character" w:customStyle="1" w:styleId="CharAmPartNo">
    <w:name w:val="CharAmPartNo"/>
    <w:basedOn w:val="OPCCharBase"/>
    <w:uiPriority w:val="1"/>
    <w:qFormat/>
    <w:rsid w:val="00385EED"/>
  </w:style>
  <w:style w:type="character" w:customStyle="1" w:styleId="CharAmPartText">
    <w:name w:val="CharAmPartText"/>
    <w:basedOn w:val="OPCCharBase"/>
    <w:uiPriority w:val="1"/>
    <w:qFormat/>
    <w:rsid w:val="00385EED"/>
  </w:style>
  <w:style w:type="character" w:customStyle="1" w:styleId="CharBoldItalic">
    <w:name w:val="CharBoldItalic"/>
    <w:basedOn w:val="OPCCharBase"/>
    <w:uiPriority w:val="1"/>
    <w:qFormat/>
    <w:rsid w:val="00385EED"/>
    <w:rPr>
      <w:b/>
      <w:i/>
    </w:rPr>
  </w:style>
  <w:style w:type="character" w:customStyle="1" w:styleId="CharItalic">
    <w:name w:val="CharItalic"/>
    <w:basedOn w:val="OPCCharBase"/>
    <w:uiPriority w:val="1"/>
    <w:qFormat/>
    <w:rsid w:val="00385EED"/>
    <w:rPr>
      <w:i/>
    </w:rPr>
  </w:style>
  <w:style w:type="character" w:customStyle="1" w:styleId="CharSubdNo">
    <w:name w:val="CharSubdNo"/>
    <w:basedOn w:val="OPCCharBase"/>
    <w:uiPriority w:val="1"/>
    <w:qFormat/>
    <w:rsid w:val="00385EED"/>
  </w:style>
  <w:style w:type="character" w:customStyle="1" w:styleId="CharSubdText">
    <w:name w:val="CharSubdText"/>
    <w:basedOn w:val="OPCCharBase"/>
    <w:uiPriority w:val="1"/>
    <w:qFormat/>
    <w:rsid w:val="00385EED"/>
  </w:style>
  <w:style w:type="paragraph" w:customStyle="1" w:styleId="CTA--">
    <w:name w:val="CTA --"/>
    <w:basedOn w:val="OPCParaBase"/>
    <w:next w:val="Normal"/>
    <w:rsid w:val="00385EED"/>
    <w:pPr>
      <w:spacing w:before="60" w:line="240" w:lineRule="atLeast"/>
      <w:ind w:left="142" w:hanging="142"/>
    </w:pPr>
    <w:rPr>
      <w:sz w:val="20"/>
    </w:rPr>
  </w:style>
  <w:style w:type="paragraph" w:customStyle="1" w:styleId="CTA-">
    <w:name w:val="CTA -"/>
    <w:basedOn w:val="OPCParaBase"/>
    <w:rsid w:val="00385EED"/>
    <w:pPr>
      <w:spacing w:before="60" w:line="240" w:lineRule="atLeast"/>
      <w:ind w:left="85" w:hanging="85"/>
    </w:pPr>
    <w:rPr>
      <w:sz w:val="20"/>
    </w:rPr>
  </w:style>
  <w:style w:type="paragraph" w:customStyle="1" w:styleId="CTA---">
    <w:name w:val="CTA ---"/>
    <w:basedOn w:val="OPCParaBase"/>
    <w:next w:val="Normal"/>
    <w:rsid w:val="00385EED"/>
    <w:pPr>
      <w:spacing w:before="60" w:line="240" w:lineRule="atLeast"/>
      <w:ind w:left="198" w:hanging="198"/>
    </w:pPr>
    <w:rPr>
      <w:sz w:val="20"/>
    </w:rPr>
  </w:style>
  <w:style w:type="paragraph" w:customStyle="1" w:styleId="CTA----">
    <w:name w:val="CTA ----"/>
    <w:basedOn w:val="OPCParaBase"/>
    <w:next w:val="Normal"/>
    <w:rsid w:val="00385EED"/>
    <w:pPr>
      <w:spacing w:before="60" w:line="240" w:lineRule="atLeast"/>
      <w:ind w:left="255" w:hanging="255"/>
    </w:pPr>
    <w:rPr>
      <w:sz w:val="20"/>
    </w:rPr>
  </w:style>
  <w:style w:type="paragraph" w:customStyle="1" w:styleId="CTA1a">
    <w:name w:val="CTA 1(a)"/>
    <w:basedOn w:val="OPCParaBase"/>
    <w:rsid w:val="00385EED"/>
    <w:pPr>
      <w:tabs>
        <w:tab w:val="right" w:pos="414"/>
      </w:tabs>
      <w:spacing w:before="40" w:line="240" w:lineRule="atLeast"/>
      <w:ind w:left="675" w:hanging="675"/>
    </w:pPr>
    <w:rPr>
      <w:sz w:val="20"/>
    </w:rPr>
  </w:style>
  <w:style w:type="paragraph" w:customStyle="1" w:styleId="CTA1ai">
    <w:name w:val="CTA 1(a)(i)"/>
    <w:basedOn w:val="OPCParaBase"/>
    <w:rsid w:val="00385EED"/>
    <w:pPr>
      <w:tabs>
        <w:tab w:val="right" w:pos="1004"/>
      </w:tabs>
      <w:spacing w:before="40" w:line="240" w:lineRule="atLeast"/>
      <w:ind w:left="1253" w:hanging="1253"/>
    </w:pPr>
    <w:rPr>
      <w:sz w:val="20"/>
    </w:rPr>
  </w:style>
  <w:style w:type="paragraph" w:customStyle="1" w:styleId="CTA2a">
    <w:name w:val="CTA 2(a)"/>
    <w:basedOn w:val="OPCParaBase"/>
    <w:rsid w:val="00385EED"/>
    <w:pPr>
      <w:tabs>
        <w:tab w:val="right" w:pos="482"/>
      </w:tabs>
      <w:spacing w:before="40" w:line="240" w:lineRule="atLeast"/>
      <w:ind w:left="748" w:hanging="748"/>
    </w:pPr>
    <w:rPr>
      <w:sz w:val="20"/>
    </w:rPr>
  </w:style>
  <w:style w:type="paragraph" w:customStyle="1" w:styleId="CTA2ai">
    <w:name w:val="CTA 2(a)(i)"/>
    <w:basedOn w:val="OPCParaBase"/>
    <w:rsid w:val="00385EED"/>
    <w:pPr>
      <w:tabs>
        <w:tab w:val="right" w:pos="1089"/>
      </w:tabs>
      <w:spacing w:before="40" w:line="240" w:lineRule="atLeast"/>
      <w:ind w:left="1327" w:hanging="1327"/>
    </w:pPr>
    <w:rPr>
      <w:sz w:val="20"/>
    </w:rPr>
  </w:style>
  <w:style w:type="paragraph" w:customStyle="1" w:styleId="CTA3a">
    <w:name w:val="CTA 3(a)"/>
    <w:basedOn w:val="OPCParaBase"/>
    <w:rsid w:val="00385EED"/>
    <w:pPr>
      <w:tabs>
        <w:tab w:val="right" w:pos="556"/>
      </w:tabs>
      <w:spacing w:before="40" w:line="240" w:lineRule="atLeast"/>
      <w:ind w:left="805" w:hanging="805"/>
    </w:pPr>
    <w:rPr>
      <w:sz w:val="20"/>
    </w:rPr>
  </w:style>
  <w:style w:type="paragraph" w:customStyle="1" w:styleId="CTA3ai">
    <w:name w:val="CTA 3(a)(i)"/>
    <w:basedOn w:val="OPCParaBase"/>
    <w:rsid w:val="00385EED"/>
    <w:pPr>
      <w:tabs>
        <w:tab w:val="right" w:pos="1140"/>
      </w:tabs>
      <w:spacing w:before="40" w:line="240" w:lineRule="atLeast"/>
      <w:ind w:left="1361" w:hanging="1361"/>
    </w:pPr>
    <w:rPr>
      <w:sz w:val="20"/>
    </w:rPr>
  </w:style>
  <w:style w:type="paragraph" w:customStyle="1" w:styleId="CTA4a">
    <w:name w:val="CTA 4(a)"/>
    <w:basedOn w:val="OPCParaBase"/>
    <w:rsid w:val="00385EED"/>
    <w:pPr>
      <w:tabs>
        <w:tab w:val="right" w:pos="624"/>
      </w:tabs>
      <w:spacing w:before="40" w:line="240" w:lineRule="atLeast"/>
      <w:ind w:left="873" w:hanging="873"/>
    </w:pPr>
    <w:rPr>
      <w:sz w:val="20"/>
    </w:rPr>
  </w:style>
  <w:style w:type="paragraph" w:customStyle="1" w:styleId="CTA4ai">
    <w:name w:val="CTA 4(a)(i)"/>
    <w:basedOn w:val="OPCParaBase"/>
    <w:rsid w:val="00385EED"/>
    <w:pPr>
      <w:tabs>
        <w:tab w:val="right" w:pos="1213"/>
      </w:tabs>
      <w:spacing w:before="40" w:line="240" w:lineRule="atLeast"/>
      <w:ind w:left="1452" w:hanging="1452"/>
    </w:pPr>
    <w:rPr>
      <w:sz w:val="20"/>
    </w:rPr>
  </w:style>
  <w:style w:type="paragraph" w:customStyle="1" w:styleId="CTACAPS">
    <w:name w:val="CTA CAPS"/>
    <w:basedOn w:val="OPCParaBase"/>
    <w:rsid w:val="00385EED"/>
    <w:pPr>
      <w:spacing w:before="60" w:line="240" w:lineRule="atLeast"/>
    </w:pPr>
    <w:rPr>
      <w:sz w:val="20"/>
    </w:rPr>
  </w:style>
  <w:style w:type="paragraph" w:customStyle="1" w:styleId="CTAright">
    <w:name w:val="CTA right"/>
    <w:basedOn w:val="OPCParaBase"/>
    <w:rsid w:val="00385EED"/>
    <w:pPr>
      <w:spacing w:before="60" w:line="240" w:lineRule="auto"/>
      <w:jc w:val="right"/>
    </w:pPr>
    <w:rPr>
      <w:sz w:val="20"/>
    </w:rPr>
  </w:style>
  <w:style w:type="paragraph" w:customStyle="1" w:styleId="EndNotespara">
    <w:name w:val="EndNotes(para)"/>
    <w:aliases w:val="eta"/>
    <w:basedOn w:val="OPCParaBase"/>
    <w:next w:val="EndNotessubpara"/>
    <w:rsid w:val="00385EE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85EE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85EE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85EED"/>
    <w:pPr>
      <w:tabs>
        <w:tab w:val="right" w:pos="1412"/>
      </w:tabs>
      <w:spacing w:before="60" w:line="240" w:lineRule="auto"/>
      <w:ind w:left="1525" w:hanging="1525"/>
    </w:pPr>
    <w:rPr>
      <w:sz w:val="20"/>
    </w:rPr>
  </w:style>
  <w:style w:type="character" w:customStyle="1" w:styleId="HeaderChar">
    <w:name w:val="Header Char"/>
    <w:basedOn w:val="DefaultParagraphFont"/>
    <w:link w:val="Header"/>
    <w:rsid w:val="00385EED"/>
    <w:rPr>
      <w:sz w:val="16"/>
    </w:rPr>
  </w:style>
  <w:style w:type="paragraph" w:customStyle="1" w:styleId="House">
    <w:name w:val="House"/>
    <w:basedOn w:val="OPCParaBase"/>
    <w:rsid w:val="00385EED"/>
    <w:pPr>
      <w:spacing w:line="240" w:lineRule="auto"/>
    </w:pPr>
    <w:rPr>
      <w:sz w:val="28"/>
    </w:rPr>
  </w:style>
  <w:style w:type="paragraph" w:customStyle="1" w:styleId="Item">
    <w:name w:val="Item"/>
    <w:aliases w:val="i"/>
    <w:basedOn w:val="OPCParaBase"/>
    <w:next w:val="ItemHead"/>
    <w:rsid w:val="00385EED"/>
    <w:pPr>
      <w:keepLines/>
      <w:spacing w:before="80" w:line="240" w:lineRule="auto"/>
      <w:ind w:left="709"/>
    </w:pPr>
  </w:style>
  <w:style w:type="paragraph" w:customStyle="1" w:styleId="ItemHead">
    <w:name w:val="ItemHead"/>
    <w:aliases w:val="ih"/>
    <w:basedOn w:val="OPCParaBase"/>
    <w:next w:val="Item"/>
    <w:rsid w:val="00385EED"/>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385EED"/>
    <w:pPr>
      <w:spacing w:line="240" w:lineRule="auto"/>
    </w:pPr>
    <w:rPr>
      <w:b/>
      <w:sz w:val="32"/>
    </w:rPr>
  </w:style>
  <w:style w:type="paragraph" w:customStyle="1" w:styleId="notedraft">
    <w:name w:val="note(draft)"/>
    <w:aliases w:val="nd"/>
    <w:basedOn w:val="OPCParaBase"/>
    <w:rsid w:val="00385EED"/>
    <w:pPr>
      <w:spacing w:before="240" w:line="240" w:lineRule="auto"/>
      <w:ind w:left="284" w:hanging="284"/>
    </w:pPr>
    <w:rPr>
      <w:i/>
      <w:sz w:val="24"/>
    </w:rPr>
  </w:style>
  <w:style w:type="paragraph" w:customStyle="1" w:styleId="notemargin">
    <w:name w:val="note(margin)"/>
    <w:aliases w:val="nm"/>
    <w:basedOn w:val="OPCParaBase"/>
    <w:rsid w:val="00385EED"/>
    <w:pPr>
      <w:tabs>
        <w:tab w:val="left" w:pos="709"/>
      </w:tabs>
      <w:spacing w:before="122" w:line="198" w:lineRule="exact"/>
      <w:ind w:left="709" w:hanging="709"/>
    </w:pPr>
    <w:rPr>
      <w:sz w:val="18"/>
    </w:rPr>
  </w:style>
  <w:style w:type="paragraph" w:customStyle="1" w:styleId="noteToPara">
    <w:name w:val="noteToPara"/>
    <w:aliases w:val="ntp"/>
    <w:basedOn w:val="OPCParaBase"/>
    <w:rsid w:val="00385EED"/>
    <w:pPr>
      <w:spacing w:before="122" w:line="198" w:lineRule="exact"/>
      <w:ind w:left="2353" w:hanging="709"/>
    </w:pPr>
    <w:rPr>
      <w:sz w:val="18"/>
    </w:rPr>
  </w:style>
  <w:style w:type="paragraph" w:customStyle="1" w:styleId="noteParlAmend">
    <w:name w:val="note(ParlAmend)"/>
    <w:aliases w:val="npp"/>
    <w:basedOn w:val="OPCParaBase"/>
    <w:next w:val="ParlAmend"/>
    <w:rsid w:val="00385EED"/>
    <w:pPr>
      <w:spacing w:line="240" w:lineRule="auto"/>
      <w:jc w:val="right"/>
    </w:pPr>
    <w:rPr>
      <w:rFonts w:ascii="Arial" w:hAnsi="Arial"/>
      <w:b/>
      <w:i/>
    </w:rPr>
  </w:style>
  <w:style w:type="paragraph" w:customStyle="1" w:styleId="Page1">
    <w:name w:val="Page1"/>
    <w:basedOn w:val="OPCParaBase"/>
    <w:rsid w:val="00385EED"/>
    <w:pPr>
      <w:spacing w:before="5600" w:line="240" w:lineRule="auto"/>
    </w:pPr>
    <w:rPr>
      <w:b/>
      <w:sz w:val="32"/>
    </w:rPr>
  </w:style>
  <w:style w:type="paragraph" w:customStyle="1" w:styleId="paragraphsub-sub">
    <w:name w:val="paragraph(sub-sub)"/>
    <w:aliases w:val="aaa"/>
    <w:basedOn w:val="OPCParaBase"/>
    <w:rsid w:val="00385EED"/>
    <w:pPr>
      <w:tabs>
        <w:tab w:val="right" w:pos="2722"/>
      </w:tabs>
      <w:spacing w:before="40" w:line="240" w:lineRule="auto"/>
      <w:ind w:left="2835" w:hanging="2835"/>
    </w:pPr>
  </w:style>
  <w:style w:type="paragraph" w:customStyle="1" w:styleId="ParlAmend">
    <w:name w:val="ParlAmend"/>
    <w:aliases w:val="pp"/>
    <w:basedOn w:val="OPCParaBase"/>
    <w:rsid w:val="00385EED"/>
    <w:pPr>
      <w:spacing w:before="240" w:line="240" w:lineRule="atLeast"/>
      <w:ind w:hanging="567"/>
    </w:pPr>
    <w:rPr>
      <w:sz w:val="24"/>
    </w:rPr>
  </w:style>
  <w:style w:type="paragraph" w:customStyle="1" w:styleId="Portfolio">
    <w:name w:val="Portfolio"/>
    <w:basedOn w:val="OPCParaBase"/>
    <w:rsid w:val="00385EED"/>
    <w:pPr>
      <w:spacing w:line="240" w:lineRule="auto"/>
    </w:pPr>
    <w:rPr>
      <w:i/>
      <w:sz w:val="20"/>
    </w:rPr>
  </w:style>
  <w:style w:type="paragraph" w:customStyle="1" w:styleId="Preamble">
    <w:name w:val="Preamble"/>
    <w:basedOn w:val="OPCParaBase"/>
    <w:next w:val="Normal"/>
    <w:rsid w:val="00385EE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85EED"/>
    <w:pPr>
      <w:spacing w:line="240" w:lineRule="auto"/>
    </w:pPr>
    <w:rPr>
      <w:i/>
      <w:sz w:val="20"/>
    </w:rPr>
  </w:style>
  <w:style w:type="paragraph" w:customStyle="1" w:styleId="Session">
    <w:name w:val="Session"/>
    <w:basedOn w:val="OPCParaBase"/>
    <w:rsid w:val="00385EED"/>
    <w:pPr>
      <w:spacing w:line="240" w:lineRule="auto"/>
    </w:pPr>
    <w:rPr>
      <w:sz w:val="28"/>
    </w:rPr>
  </w:style>
  <w:style w:type="paragraph" w:customStyle="1" w:styleId="Sponsor">
    <w:name w:val="Sponsor"/>
    <w:basedOn w:val="OPCParaBase"/>
    <w:rsid w:val="00385EED"/>
    <w:pPr>
      <w:spacing w:line="240" w:lineRule="auto"/>
    </w:pPr>
    <w:rPr>
      <w:i/>
    </w:rPr>
  </w:style>
  <w:style w:type="paragraph" w:customStyle="1" w:styleId="Subitem">
    <w:name w:val="Subitem"/>
    <w:aliases w:val="iss"/>
    <w:basedOn w:val="OPCParaBase"/>
    <w:rsid w:val="00385EED"/>
    <w:pPr>
      <w:spacing w:before="180" w:line="240" w:lineRule="auto"/>
      <w:ind w:left="709" w:hanging="709"/>
    </w:pPr>
  </w:style>
  <w:style w:type="paragraph" w:customStyle="1" w:styleId="SubitemHead">
    <w:name w:val="SubitemHead"/>
    <w:aliases w:val="issh"/>
    <w:basedOn w:val="OPCParaBase"/>
    <w:rsid w:val="00385EED"/>
    <w:pPr>
      <w:keepNext/>
      <w:keepLines/>
      <w:spacing w:before="220" w:line="240" w:lineRule="auto"/>
      <w:ind w:left="709"/>
    </w:pPr>
    <w:rPr>
      <w:rFonts w:ascii="Arial" w:hAnsi="Arial"/>
      <w:i/>
      <w:kern w:val="28"/>
    </w:rPr>
  </w:style>
  <w:style w:type="paragraph" w:customStyle="1" w:styleId="Tablea">
    <w:name w:val="Table(a)"/>
    <w:aliases w:val="ta"/>
    <w:basedOn w:val="OPCParaBase"/>
    <w:rsid w:val="00385EED"/>
    <w:pPr>
      <w:spacing w:before="60" w:line="240" w:lineRule="auto"/>
      <w:ind w:left="284" w:hanging="284"/>
    </w:pPr>
    <w:rPr>
      <w:sz w:val="20"/>
    </w:rPr>
  </w:style>
  <w:style w:type="paragraph" w:customStyle="1" w:styleId="TableAA">
    <w:name w:val="Table(AA)"/>
    <w:aliases w:val="taaa"/>
    <w:basedOn w:val="OPCParaBase"/>
    <w:rsid w:val="00385EED"/>
    <w:pPr>
      <w:tabs>
        <w:tab w:val="left" w:pos="-6543"/>
        <w:tab w:val="left" w:pos="-6260"/>
      </w:tabs>
      <w:spacing w:line="240" w:lineRule="exact"/>
      <w:ind w:left="1055" w:hanging="284"/>
    </w:pPr>
    <w:rPr>
      <w:sz w:val="20"/>
    </w:rPr>
  </w:style>
  <w:style w:type="paragraph" w:customStyle="1" w:styleId="Tablei">
    <w:name w:val="Table(i)"/>
    <w:aliases w:val="taa"/>
    <w:basedOn w:val="OPCParaBase"/>
    <w:rsid w:val="00385EED"/>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385EED"/>
    <w:pPr>
      <w:spacing w:before="60" w:line="240" w:lineRule="atLeast"/>
    </w:pPr>
    <w:rPr>
      <w:sz w:val="20"/>
    </w:rPr>
  </w:style>
  <w:style w:type="paragraph" w:customStyle="1" w:styleId="TLPBoxTextnote">
    <w:name w:val="TLPBoxText(note"/>
    <w:aliases w:val="right)"/>
    <w:basedOn w:val="OPCParaBase"/>
    <w:rsid w:val="00385EE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85EED"/>
    <w:pPr>
      <w:numPr>
        <w:numId w:val="1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85EED"/>
    <w:pPr>
      <w:spacing w:before="122" w:line="198" w:lineRule="exact"/>
      <w:ind w:left="1985" w:hanging="851"/>
      <w:jc w:val="right"/>
    </w:pPr>
    <w:rPr>
      <w:sz w:val="18"/>
    </w:rPr>
  </w:style>
  <w:style w:type="paragraph" w:customStyle="1" w:styleId="TLPTableBullet">
    <w:name w:val="TLPTableBullet"/>
    <w:aliases w:val="ttb"/>
    <w:basedOn w:val="OPCParaBase"/>
    <w:rsid w:val="00385EED"/>
    <w:pPr>
      <w:spacing w:line="240" w:lineRule="exact"/>
      <w:ind w:left="284" w:hanging="284"/>
    </w:pPr>
    <w:rPr>
      <w:sz w:val="20"/>
    </w:rPr>
  </w:style>
  <w:style w:type="paragraph" w:customStyle="1" w:styleId="TofSectsGroupHeading">
    <w:name w:val="TofSects(GroupHeading)"/>
    <w:basedOn w:val="OPCParaBase"/>
    <w:next w:val="TofSectsSection"/>
    <w:rsid w:val="00385EED"/>
    <w:pPr>
      <w:keepLines/>
      <w:spacing w:before="240" w:after="120" w:line="240" w:lineRule="auto"/>
      <w:ind w:left="794"/>
    </w:pPr>
    <w:rPr>
      <w:b/>
      <w:kern w:val="28"/>
      <w:sz w:val="20"/>
    </w:rPr>
  </w:style>
  <w:style w:type="paragraph" w:customStyle="1" w:styleId="TofSectsHeading">
    <w:name w:val="TofSects(Heading)"/>
    <w:basedOn w:val="OPCParaBase"/>
    <w:rsid w:val="00385EED"/>
    <w:pPr>
      <w:spacing w:before="240" w:after="120" w:line="240" w:lineRule="auto"/>
    </w:pPr>
    <w:rPr>
      <w:b/>
      <w:sz w:val="24"/>
    </w:rPr>
  </w:style>
  <w:style w:type="paragraph" w:customStyle="1" w:styleId="TofSectsSection">
    <w:name w:val="TofSects(Section)"/>
    <w:basedOn w:val="OPCParaBase"/>
    <w:rsid w:val="00385EED"/>
    <w:pPr>
      <w:keepLines/>
      <w:spacing w:before="40" w:line="240" w:lineRule="auto"/>
      <w:ind w:left="1588" w:hanging="794"/>
    </w:pPr>
    <w:rPr>
      <w:kern w:val="28"/>
      <w:sz w:val="18"/>
    </w:rPr>
  </w:style>
  <w:style w:type="paragraph" w:customStyle="1" w:styleId="TofSectsSubdiv">
    <w:name w:val="TofSects(Subdiv)"/>
    <w:basedOn w:val="OPCParaBase"/>
    <w:rsid w:val="00385EED"/>
    <w:pPr>
      <w:keepLines/>
      <w:spacing w:before="80" w:line="240" w:lineRule="auto"/>
      <w:ind w:left="1588" w:hanging="794"/>
    </w:pPr>
    <w:rPr>
      <w:kern w:val="28"/>
    </w:rPr>
  </w:style>
  <w:style w:type="paragraph" w:customStyle="1" w:styleId="WRStyle">
    <w:name w:val="WR Style"/>
    <w:aliases w:val="WR"/>
    <w:basedOn w:val="OPCParaBase"/>
    <w:rsid w:val="00385EED"/>
    <w:pPr>
      <w:spacing w:before="240" w:line="240" w:lineRule="auto"/>
      <w:ind w:left="284" w:hanging="284"/>
    </w:pPr>
    <w:rPr>
      <w:b/>
      <w:i/>
      <w:kern w:val="28"/>
      <w:sz w:val="24"/>
    </w:rPr>
  </w:style>
  <w:style w:type="paragraph" w:customStyle="1" w:styleId="notepara">
    <w:name w:val="note(para)"/>
    <w:aliases w:val="na"/>
    <w:basedOn w:val="OPCParaBase"/>
    <w:rsid w:val="00385EED"/>
    <w:pPr>
      <w:spacing w:before="40" w:line="198" w:lineRule="exact"/>
      <w:ind w:left="2354" w:hanging="369"/>
    </w:pPr>
    <w:rPr>
      <w:sz w:val="18"/>
    </w:rPr>
  </w:style>
  <w:style w:type="character" w:customStyle="1" w:styleId="FooterChar">
    <w:name w:val="Footer Char"/>
    <w:basedOn w:val="DefaultParagraphFont"/>
    <w:link w:val="Footer"/>
    <w:rsid w:val="00385EED"/>
    <w:rPr>
      <w:sz w:val="22"/>
      <w:szCs w:val="24"/>
    </w:rPr>
  </w:style>
  <w:style w:type="table" w:customStyle="1" w:styleId="CFlag">
    <w:name w:val="CFlag"/>
    <w:basedOn w:val="TableNormal"/>
    <w:uiPriority w:val="99"/>
    <w:rsid w:val="00385EED"/>
    <w:tblPr/>
  </w:style>
  <w:style w:type="character" w:customStyle="1" w:styleId="BalloonTextChar">
    <w:name w:val="Balloon Text Char"/>
    <w:basedOn w:val="DefaultParagraphFont"/>
    <w:link w:val="BalloonText"/>
    <w:uiPriority w:val="99"/>
    <w:rsid w:val="00385EED"/>
    <w:rPr>
      <w:rFonts w:ascii="Tahoma" w:eastAsiaTheme="minorHAnsi" w:hAnsi="Tahoma" w:cs="Tahoma"/>
      <w:sz w:val="16"/>
      <w:szCs w:val="16"/>
      <w:lang w:eastAsia="en-US"/>
    </w:rPr>
  </w:style>
  <w:style w:type="paragraph" w:customStyle="1" w:styleId="InstNo">
    <w:name w:val="InstNo"/>
    <w:basedOn w:val="OPCParaBase"/>
    <w:next w:val="Normal"/>
    <w:rsid w:val="00385EED"/>
    <w:rPr>
      <w:b/>
      <w:sz w:val="28"/>
      <w:szCs w:val="32"/>
    </w:rPr>
  </w:style>
  <w:style w:type="paragraph" w:customStyle="1" w:styleId="TerritoryT">
    <w:name w:val="TerritoryT"/>
    <w:basedOn w:val="OPCParaBase"/>
    <w:next w:val="Normal"/>
    <w:rsid w:val="00385EED"/>
    <w:rPr>
      <w:b/>
      <w:sz w:val="32"/>
    </w:rPr>
  </w:style>
  <w:style w:type="paragraph" w:customStyle="1" w:styleId="LegislationMadeUnder">
    <w:name w:val="LegislationMadeUnder"/>
    <w:basedOn w:val="OPCParaBase"/>
    <w:next w:val="Normal"/>
    <w:rsid w:val="00385EED"/>
    <w:rPr>
      <w:i/>
      <w:sz w:val="32"/>
      <w:szCs w:val="32"/>
    </w:rPr>
  </w:style>
  <w:style w:type="paragraph" w:customStyle="1" w:styleId="ActHead10">
    <w:name w:val="ActHead 10"/>
    <w:aliases w:val="sp"/>
    <w:basedOn w:val="OPCParaBase"/>
    <w:next w:val="ActHead3"/>
    <w:rsid w:val="00385EED"/>
    <w:pPr>
      <w:keepNext/>
      <w:spacing w:before="280" w:line="240" w:lineRule="auto"/>
      <w:outlineLvl w:val="1"/>
    </w:pPr>
    <w:rPr>
      <w:b/>
      <w:sz w:val="32"/>
      <w:szCs w:val="30"/>
    </w:rPr>
  </w:style>
  <w:style w:type="paragraph" w:customStyle="1" w:styleId="SignCoverPageEnd">
    <w:name w:val="SignCoverPageEnd"/>
    <w:basedOn w:val="OPCParaBase"/>
    <w:next w:val="Normal"/>
    <w:rsid w:val="00385EE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85EED"/>
    <w:pPr>
      <w:pBdr>
        <w:top w:val="single" w:sz="4" w:space="1" w:color="auto"/>
      </w:pBdr>
      <w:spacing w:before="360"/>
      <w:ind w:right="397"/>
      <w:jc w:val="both"/>
    </w:pPr>
  </w:style>
  <w:style w:type="paragraph" w:customStyle="1" w:styleId="NotesHeading2">
    <w:name w:val="NotesHeading 2"/>
    <w:basedOn w:val="OPCParaBase"/>
    <w:next w:val="Normal"/>
    <w:rsid w:val="00385EED"/>
    <w:rPr>
      <w:b/>
      <w:sz w:val="28"/>
      <w:szCs w:val="28"/>
    </w:rPr>
  </w:style>
  <w:style w:type="paragraph" w:customStyle="1" w:styleId="NotesHeading1">
    <w:name w:val="NotesHeading 1"/>
    <w:basedOn w:val="OPCParaBase"/>
    <w:next w:val="Normal"/>
    <w:rsid w:val="00385EED"/>
    <w:rPr>
      <w:b/>
      <w:sz w:val="28"/>
      <w:szCs w:val="28"/>
    </w:rPr>
  </w:style>
  <w:style w:type="paragraph" w:customStyle="1" w:styleId="CompiledActNo">
    <w:name w:val="CompiledActNo"/>
    <w:basedOn w:val="OPCParaBase"/>
    <w:next w:val="Normal"/>
    <w:rsid w:val="00385EED"/>
    <w:rPr>
      <w:b/>
      <w:sz w:val="24"/>
      <w:szCs w:val="24"/>
    </w:rPr>
  </w:style>
  <w:style w:type="paragraph" w:customStyle="1" w:styleId="ENotesText">
    <w:name w:val="ENotesText"/>
    <w:aliases w:val="Ent"/>
    <w:basedOn w:val="OPCParaBase"/>
    <w:next w:val="Normal"/>
    <w:rsid w:val="00385EED"/>
    <w:pPr>
      <w:spacing w:before="120"/>
    </w:pPr>
  </w:style>
  <w:style w:type="paragraph" w:customStyle="1" w:styleId="CompiledMadeUnder">
    <w:name w:val="CompiledMadeUnder"/>
    <w:basedOn w:val="OPCParaBase"/>
    <w:next w:val="Normal"/>
    <w:rsid w:val="00385EED"/>
    <w:rPr>
      <w:i/>
      <w:sz w:val="24"/>
      <w:szCs w:val="24"/>
    </w:rPr>
  </w:style>
  <w:style w:type="paragraph" w:customStyle="1" w:styleId="Paragraphsub-sub-sub">
    <w:name w:val="Paragraph(sub-sub-sub)"/>
    <w:aliases w:val="aaaa"/>
    <w:basedOn w:val="OPCParaBase"/>
    <w:rsid w:val="00385EED"/>
    <w:pPr>
      <w:tabs>
        <w:tab w:val="right" w:pos="3402"/>
      </w:tabs>
      <w:spacing w:before="40" w:line="240" w:lineRule="auto"/>
      <w:ind w:left="3402" w:hanging="3402"/>
    </w:pPr>
  </w:style>
  <w:style w:type="paragraph" w:customStyle="1" w:styleId="TableTextEndNotes">
    <w:name w:val="TableTextEndNotes"/>
    <w:aliases w:val="Tten"/>
    <w:basedOn w:val="Normal"/>
    <w:rsid w:val="00385EED"/>
    <w:pPr>
      <w:spacing w:before="60" w:line="240" w:lineRule="auto"/>
    </w:pPr>
    <w:rPr>
      <w:rFonts w:cs="Arial"/>
      <w:sz w:val="20"/>
      <w:szCs w:val="22"/>
    </w:rPr>
  </w:style>
  <w:style w:type="paragraph" w:customStyle="1" w:styleId="TableHeading">
    <w:name w:val="TableHeading"/>
    <w:aliases w:val="th"/>
    <w:basedOn w:val="OPCParaBase"/>
    <w:next w:val="Tabletext"/>
    <w:rsid w:val="00385EED"/>
    <w:pPr>
      <w:keepNext/>
      <w:spacing w:before="60" w:line="240" w:lineRule="atLeast"/>
    </w:pPr>
    <w:rPr>
      <w:b/>
      <w:sz w:val="20"/>
    </w:rPr>
  </w:style>
  <w:style w:type="paragraph" w:customStyle="1" w:styleId="NoteToSubpara">
    <w:name w:val="NoteToSubpara"/>
    <w:aliases w:val="nts"/>
    <w:basedOn w:val="OPCParaBase"/>
    <w:rsid w:val="00385EED"/>
    <w:pPr>
      <w:spacing w:before="40" w:line="198" w:lineRule="exact"/>
      <w:ind w:left="2835" w:hanging="709"/>
    </w:pPr>
    <w:rPr>
      <w:sz w:val="18"/>
    </w:rPr>
  </w:style>
  <w:style w:type="paragraph" w:customStyle="1" w:styleId="ENoteTableHeading">
    <w:name w:val="ENoteTableHeading"/>
    <w:aliases w:val="enth"/>
    <w:basedOn w:val="OPCParaBase"/>
    <w:rsid w:val="00385EED"/>
    <w:pPr>
      <w:keepNext/>
      <w:spacing w:before="60" w:line="240" w:lineRule="atLeast"/>
    </w:pPr>
    <w:rPr>
      <w:rFonts w:ascii="Arial" w:hAnsi="Arial"/>
      <w:b/>
      <w:sz w:val="16"/>
    </w:rPr>
  </w:style>
  <w:style w:type="paragraph" w:customStyle="1" w:styleId="ENoteTTi">
    <w:name w:val="ENoteTTi"/>
    <w:aliases w:val="entti"/>
    <w:basedOn w:val="OPCParaBase"/>
    <w:rsid w:val="00385EED"/>
    <w:pPr>
      <w:keepNext/>
      <w:spacing w:before="60" w:line="240" w:lineRule="atLeast"/>
      <w:ind w:left="170"/>
    </w:pPr>
    <w:rPr>
      <w:sz w:val="16"/>
    </w:rPr>
  </w:style>
  <w:style w:type="paragraph" w:customStyle="1" w:styleId="ENotesHeading1">
    <w:name w:val="ENotesHeading 1"/>
    <w:aliases w:val="Enh1"/>
    <w:basedOn w:val="OPCParaBase"/>
    <w:next w:val="Normal"/>
    <w:rsid w:val="00385EED"/>
    <w:pPr>
      <w:spacing w:before="120"/>
      <w:outlineLvl w:val="1"/>
    </w:pPr>
    <w:rPr>
      <w:b/>
      <w:sz w:val="28"/>
      <w:szCs w:val="28"/>
    </w:rPr>
  </w:style>
  <w:style w:type="paragraph" w:customStyle="1" w:styleId="ENotesHeading2">
    <w:name w:val="ENotesHeading 2"/>
    <w:aliases w:val="Enh2"/>
    <w:basedOn w:val="OPCParaBase"/>
    <w:next w:val="Normal"/>
    <w:rsid w:val="00385EED"/>
    <w:pPr>
      <w:spacing w:before="120" w:after="120"/>
      <w:outlineLvl w:val="2"/>
    </w:pPr>
    <w:rPr>
      <w:b/>
      <w:sz w:val="24"/>
      <w:szCs w:val="28"/>
    </w:rPr>
  </w:style>
  <w:style w:type="paragraph" w:customStyle="1" w:styleId="ENotesHeading3">
    <w:name w:val="ENotesHeading 3"/>
    <w:aliases w:val="Enh3"/>
    <w:basedOn w:val="OPCParaBase"/>
    <w:next w:val="Normal"/>
    <w:rsid w:val="00385EED"/>
    <w:pPr>
      <w:keepNext/>
      <w:spacing w:before="120" w:line="240" w:lineRule="auto"/>
      <w:outlineLvl w:val="4"/>
    </w:pPr>
    <w:rPr>
      <w:b/>
      <w:szCs w:val="24"/>
    </w:rPr>
  </w:style>
  <w:style w:type="paragraph" w:customStyle="1" w:styleId="ENoteTTIndentHeading">
    <w:name w:val="ENoteTTIndentHeading"/>
    <w:aliases w:val="enTTHi"/>
    <w:basedOn w:val="OPCParaBase"/>
    <w:rsid w:val="00385EED"/>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85EED"/>
    <w:pPr>
      <w:spacing w:before="60" w:line="240" w:lineRule="atLeast"/>
    </w:pPr>
    <w:rPr>
      <w:sz w:val="16"/>
    </w:rPr>
  </w:style>
  <w:style w:type="paragraph" w:customStyle="1" w:styleId="MadeunderText">
    <w:name w:val="MadeunderText"/>
    <w:basedOn w:val="OPCParaBase"/>
    <w:next w:val="CompiledMadeUnder"/>
    <w:rsid w:val="00385EED"/>
    <w:pPr>
      <w:spacing w:before="240"/>
    </w:pPr>
    <w:rPr>
      <w:sz w:val="24"/>
      <w:szCs w:val="24"/>
    </w:rPr>
  </w:style>
  <w:style w:type="paragraph" w:customStyle="1" w:styleId="ActHead1">
    <w:name w:val="ActHead 1"/>
    <w:aliases w:val="c"/>
    <w:basedOn w:val="OPCParaBase"/>
    <w:next w:val="Normal"/>
    <w:qFormat/>
    <w:rsid w:val="00385EE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85EE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85EE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385EE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385EED"/>
    <w:pPr>
      <w:keepNext/>
      <w:keepLines/>
      <w:spacing w:before="280" w:line="240" w:lineRule="auto"/>
      <w:ind w:left="1134" w:hanging="1134"/>
      <w:outlineLvl w:val="4"/>
    </w:pPr>
    <w:rPr>
      <w:b/>
      <w:kern w:val="28"/>
      <w:sz w:val="24"/>
    </w:rPr>
  </w:style>
  <w:style w:type="paragraph" w:styleId="Revision">
    <w:name w:val="Revision"/>
    <w:hidden/>
    <w:uiPriority w:val="99"/>
    <w:semiHidden/>
    <w:rsid w:val="0042727D"/>
    <w:rPr>
      <w:rFonts w:eastAsiaTheme="minorHAnsi" w:cstheme="minorBidi"/>
      <w:sz w:val="22"/>
      <w:lang w:eastAsia="en-US"/>
    </w:rPr>
  </w:style>
  <w:style w:type="paragraph" w:customStyle="1" w:styleId="Specials">
    <w:name w:val="Special s"/>
    <w:basedOn w:val="ActHead5"/>
    <w:link w:val="SpecialsChar"/>
    <w:rsid w:val="00876BB3"/>
    <w:pPr>
      <w:outlineLvl w:val="9"/>
    </w:pPr>
  </w:style>
  <w:style w:type="character" w:customStyle="1" w:styleId="OPCParaBaseChar">
    <w:name w:val="OPCParaBase Char"/>
    <w:basedOn w:val="DefaultParagraphFont"/>
    <w:link w:val="OPCParaBase"/>
    <w:rsid w:val="00876BB3"/>
    <w:rPr>
      <w:sz w:val="22"/>
    </w:rPr>
  </w:style>
  <w:style w:type="character" w:customStyle="1" w:styleId="ActHead5Char">
    <w:name w:val="ActHead 5 Char"/>
    <w:aliases w:val="s Char"/>
    <w:basedOn w:val="OPCParaBaseChar"/>
    <w:link w:val="ActHead5"/>
    <w:rsid w:val="00876BB3"/>
    <w:rPr>
      <w:b/>
      <w:kern w:val="28"/>
      <w:sz w:val="24"/>
    </w:rPr>
  </w:style>
  <w:style w:type="character" w:customStyle="1" w:styleId="SpecialsChar">
    <w:name w:val="Special s Char"/>
    <w:basedOn w:val="ActHead5Char"/>
    <w:link w:val="Specials"/>
    <w:rsid w:val="00876BB3"/>
    <w:rPr>
      <w:b/>
      <w:kern w:val="28"/>
      <w:sz w:val="24"/>
    </w:rPr>
  </w:style>
  <w:style w:type="paragraph" w:customStyle="1" w:styleId="Scheduletitle">
    <w:name w:val="Schedule title"/>
    <w:basedOn w:val="Normal"/>
    <w:next w:val="Normal"/>
    <w:rsid w:val="00FD5D19"/>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ubPartCASA">
    <w:name w:val="SubPart(CASA)"/>
    <w:aliases w:val="csp"/>
    <w:basedOn w:val="OPCParaBase"/>
    <w:next w:val="ActHead3"/>
    <w:rsid w:val="00385EED"/>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385EED"/>
  </w:style>
  <w:style w:type="character" w:customStyle="1" w:styleId="CharSubPartNoCASA">
    <w:name w:val="CharSubPartNo(CASA)"/>
    <w:basedOn w:val="OPCCharBase"/>
    <w:uiPriority w:val="1"/>
    <w:rsid w:val="00385EED"/>
  </w:style>
  <w:style w:type="paragraph" w:customStyle="1" w:styleId="ENoteTTIndentHeadingSub">
    <w:name w:val="ENoteTTIndentHeadingSub"/>
    <w:aliases w:val="enTTHis"/>
    <w:basedOn w:val="OPCParaBase"/>
    <w:rsid w:val="00385EED"/>
    <w:pPr>
      <w:keepNext/>
      <w:spacing w:before="60" w:line="240" w:lineRule="atLeast"/>
      <w:ind w:left="340"/>
    </w:pPr>
    <w:rPr>
      <w:b/>
      <w:sz w:val="16"/>
    </w:rPr>
  </w:style>
  <w:style w:type="paragraph" w:customStyle="1" w:styleId="ENoteTTiSub">
    <w:name w:val="ENoteTTiSub"/>
    <w:aliases w:val="enttis"/>
    <w:basedOn w:val="OPCParaBase"/>
    <w:rsid w:val="00385EED"/>
    <w:pPr>
      <w:keepNext/>
      <w:spacing w:before="60" w:line="240" w:lineRule="atLeast"/>
      <w:ind w:left="340"/>
    </w:pPr>
    <w:rPr>
      <w:sz w:val="16"/>
    </w:rPr>
  </w:style>
  <w:style w:type="paragraph" w:customStyle="1" w:styleId="SubDivisionMigration">
    <w:name w:val="SubDivisionMigration"/>
    <w:aliases w:val="sdm"/>
    <w:basedOn w:val="OPCParaBase"/>
    <w:rsid w:val="00385EE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85EED"/>
    <w:pPr>
      <w:keepNext/>
      <w:keepLines/>
      <w:spacing w:before="240" w:line="240" w:lineRule="auto"/>
      <w:ind w:left="1134" w:hanging="1134"/>
    </w:pPr>
    <w:rPr>
      <w:b/>
      <w:sz w:val="28"/>
    </w:rPr>
  </w:style>
  <w:style w:type="paragraph" w:customStyle="1" w:styleId="SOText">
    <w:name w:val="SO Text"/>
    <w:aliases w:val="sot"/>
    <w:link w:val="SOTextChar"/>
    <w:rsid w:val="00385EE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385EED"/>
    <w:rPr>
      <w:rFonts w:eastAsiaTheme="minorHAnsi" w:cstheme="minorBidi"/>
      <w:sz w:val="22"/>
      <w:lang w:eastAsia="en-US"/>
    </w:rPr>
  </w:style>
  <w:style w:type="paragraph" w:customStyle="1" w:styleId="SOTextNote">
    <w:name w:val="SO TextNote"/>
    <w:aliases w:val="sont"/>
    <w:basedOn w:val="SOText"/>
    <w:qFormat/>
    <w:rsid w:val="00385EED"/>
    <w:pPr>
      <w:spacing w:before="122" w:line="198" w:lineRule="exact"/>
      <w:ind w:left="1843" w:hanging="709"/>
    </w:pPr>
    <w:rPr>
      <w:sz w:val="18"/>
    </w:rPr>
  </w:style>
  <w:style w:type="paragraph" w:customStyle="1" w:styleId="SOPara">
    <w:name w:val="SO Para"/>
    <w:aliases w:val="soa"/>
    <w:basedOn w:val="SOText"/>
    <w:link w:val="SOParaChar"/>
    <w:qFormat/>
    <w:rsid w:val="00385EED"/>
    <w:pPr>
      <w:tabs>
        <w:tab w:val="right" w:pos="1786"/>
      </w:tabs>
      <w:spacing w:before="40"/>
      <w:ind w:left="2070" w:hanging="936"/>
    </w:pPr>
  </w:style>
  <w:style w:type="character" w:customStyle="1" w:styleId="SOParaChar">
    <w:name w:val="SO Para Char"/>
    <w:aliases w:val="soa Char"/>
    <w:basedOn w:val="DefaultParagraphFont"/>
    <w:link w:val="SOPara"/>
    <w:rsid w:val="00385EED"/>
    <w:rPr>
      <w:rFonts w:eastAsiaTheme="minorHAnsi" w:cstheme="minorBidi"/>
      <w:sz w:val="22"/>
      <w:lang w:eastAsia="en-US"/>
    </w:rPr>
  </w:style>
  <w:style w:type="paragraph" w:customStyle="1" w:styleId="FileName">
    <w:name w:val="FileName"/>
    <w:basedOn w:val="Normal"/>
    <w:rsid w:val="00385EED"/>
  </w:style>
  <w:style w:type="paragraph" w:customStyle="1" w:styleId="SOHeadBold">
    <w:name w:val="SO HeadBold"/>
    <w:aliases w:val="sohb"/>
    <w:basedOn w:val="SOText"/>
    <w:next w:val="SOText"/>
    <w:link w:val="SOHeadBoldChar"/>
    <w:qFormat/>
    <w:rsid w:val="00385EED"/>
    <w:rPr>
      <w:b/>
    </w:rPr>
  </w:style>
  <w:style w:type="character" w:customStyle="1" w:styleId="SOHeadBoldChar">
    <w:name w:val="SO HeadBold Char"/>
    <w:aliases w:val="sohb Char"/>
    <w:basedOn w:val="DefaultParagraphFont"/>
    <w:link w:val="SOHeadBold"/>
    <w:rsid w:val="00385EE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385EED"/>
    <w:rPr>
      <w:i/>
    </w:rPr>
  </w:style>
  <w:style w:type="character" w:customStyle="1" w:styleId="SOHeadItalicChar">
    <w:name w:val="SO HeadItalic Char"/>
    <w:aliases w:val="sohi Char"/>
    <w:basedOn w:val="DefaultParagraphFont"/>
    <w:link w:val="SOHeadItalic"/>
    <w:rsid w:val="00385EED"/>
    <w:rPr>
      <w:rFonts w:eastAsiaTheme="minorHAnsi" w:cstheme="minorBidi"/>
      <w:i/>
      <w:sz w:val="22"/>
      <w:lang w:eastAsia="en-US"/>
    </w:rPr>
  </w:style>
  <w:style w:type="paragraph" w:customStyle="1" w:styleId="SOBullet">
    <w:name w:val="SO Bullet"/>
    <w:aliases w:val="sotb"/>
    <w:basedOn w:val="SOText"/>
    <w:link w:val="SOBulletChar"/>
    <w:qFormat/>
    <w:rsid w:val="00385EED"/>
    <w:pPr>
      <w:ind w:left="1559" w:hanging="425"/>
    </w:pPr>
  </w:style>
  <w:style w:type="character" w:customStyle="1" w:styleId="SOBulletChar">
    <w:name w:val="SO Bullet Char"/>
    <w:aliases w:val="sotb Char"/>
    <w:basedOn w:val="DefaultParagraphFont"/>
    <w:link w:val="SOBullet"/>
    <w:rsid w:val="00385EED"/>
    <w:rPr>
      <w:rFonts w:eastAsiaTheme="minorHAnsi" w:cstheme="minorBidi"/>
      <w:sz w:val="22"/>
      <w:lang w:eastAsia="en-US"/>
    </w:rPr>
  </w:style>
  <w:style w:type="paragraph" w:customStyle="1" w:styleId="SOBulletNote">
    <w:name w:val="SO BulletNote"/>
    <w:aliases w:val="sonb"/>
    <w:basedOn w:val="SOTextNote"/>
    <w:link w:val="SOBulletNoteChar"/>
    <w:qFormat/>
    <w:rsid w:val="00385EED"/>
    <w:pPr>
      <w:tabs>
        <w:tab w:val="left" w:pos="1560"/>
      </w:tabs>
      <w:ind w:left="2268" w:hanging="1134"/>
    </w:pPr>
  </w:style>
  <w:style w:type="character" w:customStyle="1" w:styleId="SOBulletNoteChar">
    <w:name w:val="SO BulletNote Char"/>
    <w:aliases w:val="sonb Char"/>
    <w:basedOn w:val="DefaultParagraphFont"/>
    <w:link w:val="SOBulletNote"/>
    <w:rsid w:val="00385EED"/>
    <w:rPr>
      <w:rFonts w:eastAsiaTheme="minorHAnsi" w:cstheme="minorBidi"/>
      <w:sz w:val="18"/>
      <w:lang w:eastAsia="en-US"/>
    </w:rPr>
  </w:style>
  <w:style w:type="numbering" w:customStyle="1" w:styleId="OPCBodyList">
    <w:name w:val="OPCBodyList"/>
    <w:uiPriority w:val="99"/>
    <w:rsid w:val="00384871"/>
    <w:pPr>
      <w:numPr>
        <w:numId w:val="22"/>
      </w:numPr>
    </w:pPr>
  </w:style>
  <w:style w:type="character" w:customStyle="1" w:styleId="subsectionChar">
    <w:name w:val="subsection Char"/>
    <w:aliases w:val="ss Char"/>
    <w:basedOn w:val="DefaultParagraphFont"/>
    <w:link w:val="subsection"/>
    <w:locked/>
    <w:rsid w:val="007346A5"/>
    <w:rPr>
      <w:sz w:val="22"/>
    </w:rPr>
  </w:style>
  <w:style w:type="paragraph" w:customStyle="1" w:styleId="FreeForm">
    <w:name w:val="FreeForm"/>
    <w:rsid w:val="00385EED"/>
    <w:rPr>
      <w:rFonts w:ascii="Arial" w:eastAsiaTheme="minorHAnsi" w:hAnsi="Arial" w:cstheme="minorBidi"/>
      <w:sz w:val="22"/>
      <w:lang w:eastAsia="en-US"/>
    </w:rPr>
  </w:style>
  <w:style w:type="paragraph" w:customStyle="1" w:styleId="EnStatement">
    <w:name w:val="EnStatement"/>
    <w:basedOn w:val="Normal"/>
    <w:rsid w:val="00385EED"/>
    <w:pPr>
      <w:numPr>
        <w:numId w:val="23"/>
      </w:numPr>
    </w:pPr>
    <w:rPr>
      <w:rFonts w:eastAsia="Times New Roman" w:cs="Times New Roman"/>
      <w:lang w:eastAsia="en-AU"/>
    </w:rPr>
  </w:style>
  <w:style w:type="paragraph" w:customStyle="1" w:styleId="EnStatementHeading">
    <w:name w:val="EnStatementHeading"/>
    <w:basedOn w:val="Normal"/>
    <w:rsid w:val="00385EED"/>
    <w:rPr>
      <w:rFonts w:eastAsia="Times New Roman" w:cs="Times New Roman"/>
      <w:b/>
      <w:lang w:eastAsia="en-AU"/>
    </w:rPr>
  </w:style>
  <w:style w:type="paragraph" w:customStyle="1" w:styleId="Transitional">
    <w:name w:val="Transitional"/>
    <w:aliases w:val="tr"/>
    <w:basedOn w:val="Normal"/>
    <w:next w:val="Normal"/>
    <w:rsid w:val="00385EED"/>
    <w:pPr>
      <w:keepNext/>
      <w:keepLines/>
      <w:spacing w:before="220" w:line="240" w:lineRule="auto"/>
      <w:ind w:left="709" w:hanging="709"/>
    </w:pPr>
    <w:rPr>
      <w:rFonts w:ascii="Arial" w:eastAsia="Times New Roman" w:hAnsi="Arial"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439039">
      <w:bodyDiv w:val="1"/>
      <w:marLeft w:val="0"/>
      <w:marRight w:val="0"/>
      <w:marTop w:val="0"/>
      <w:marBottom w:val="0"/>
      <w:divBdr>
        <w:top w:val="none" w:sz="0" w:space="0" w:color="auto"/>
        <w:left w:val="none" w:sz="0" w:space="0" w:color="auto"/>
        <w:bottom w:val="none" w:sz="0" w:space="0" w:color="auto"/>
        <w:right w:val="none" w:sz="0" w:space="0" w:color="auto"/>
      </w:divBdr>
    </w:div>
    <w:div w:id="621109648">
      <w:bodyDiv w:val="1"/>
      <w:marLeft w:val="0"/>
      <w:marRight w:val="0"/>
      <w:marTop w:val="0"/>
      <w:marBottom w:val="0"/>
      <w:divBdr>
        <w:top w:val="none" w:sz="0" w:space="0" w:color="auto"/>
        <w:left w:val="none" w:sz="0" w:space="0" w:color="auto"/>
        <w:bottom w:val="none" w:sz="0" w:space="0" w:color="auto"/>
        <w:right w:val="none" w:sz="0" w:space="0" w:color="auto"/>
      </w:divBdr>
    </w:div>
    <w:div w:id="682629777">
      <w:bodyDiv w:val="1"/>
      <w:marLeft w:val="0"/>
      <w:marRight w:val="0"/>
      <w:marTop w:val="0"/>
      <w:marBottom w:val="0"/>
      <w:divBdr>
        <w:top w:val="none" w:sz="0" w:space="0" w:color="auto"/>
        <w:left w:val="none" w:sz="0" w:space="0" w:color="auto"/>
        <w:bottom w:val="none" w:sz="0" w:space="0" w:color="auto"/>
        <w:right w:val="none" w:sz="0" w:space="0" w:color="auto"/>
      </w:divBdr>
    </w:div>
    <w:div w:id="826046461">
      <w:bodyDiv w:val="1"/>
      <w:marLeft w:val="0"/>
      <w:marRight w:val="0"/>
      <w:marTop w:val="0"/>
      <w:marBottom w:val="0"/>
      <w:divBdr>
        <w:top w:val="none" w:sz="0" w:space="0" w:color="auto"/>
        <w:left w:val="none" w:sz="0" w:space="0" w:color="auto"/>
        <w:bottom w:val="none" w:sz="0" w:space="0" w:color="auto"/>
        <w:right w:val="none" w:sz="0" w:space="0" w:color="auto"/>
      </w:divBdr>
    </w:div>
    <w:div w:id="870263853">
      <w:bodyDiv w:val="1"/>
      <w:marLeft w:val="0"/>
      <w:marRight w:val="0"/>
      <w:marTop w:val="0"/>
      <w:marBottom w:val="0"/>
      <w:divBdr>
        <w:top w:val="none" w:sz="0" w:space="0" w:color="auto"/>
        <w:left w:val="none" w:sz="0" w:space="0" w:color="auto"/>
        <w:bottom w:val="none" w:sz="0" w:space="0" w:color="auto"/>
        <w:right w:val="none" w:sz="0" w:space="0" w:color="auto"/>
      </w:divBdr>
    </w:div>
    <w:div w:id="1118915740">
      <w:bodyDiv w:val="1"/>
      <w:marLeft w:val="0"/>
      <w:marRight w:val="0"/>
      <w:marTop w:val="0"/>
      <w:marBottom w:val="0"/>
      <w:divBdr>
        <w:top w:val="none" w:sz="0" w:space="0" w:color="auto"/>
        <w:left w:val="none" w:sz="0" w:space="0" w:color="auto"/>
        <w:bottom w:val="none" w:sz="0" w:space="0" w:color="auto"/>
        <w:right w:val="none" w:sz="0" w:space="0" w:color="auto"/>
      </w:divBdr>
    </w:div>
    <w:div w:id="1247302789">
      <w:bodyDiv w:val="1"/>
      <w:marLeft w:val="0"/>
      <w:marRight w:val="0"/>
      <w:marTop w:val="0"/>
      <w:marBottom w:val="0"/>
      <w:divBdr>
        <w:top w:val="none" w:sz="0" w:space="0" w:color="auto"/>
        <w:left w:val="none" w:sz="0" w:space="0" w:color="auto"/>
        <w:bottom w:val="none" w:sz="0" w:space="0" w:color="auto"/>
        <w:right w:val="none" w:sz="0" w:space="0" w:color="auto"/>
      </w:divBdr>
    </w:div>
    <w:div w:id="1385636900">
      <w:bodyDiv w:val="1"/>
      <w:marLeft w:val="0"/>
      <w:marRight w:val="0"/>
      <w:marTop w:val="0"/>
      <w:marBottom w:val="0"/>
      <w:divBdr>
        <w:top w:val="none" w:sz="0" w:space="0" w:color="auto"/>
        <w:left w:val="none" w:sz="0" w:space="0" w:color="auto"/>
        <w:bottom w:val="none" w:sz="0" w:space="0" w:color="auto"/>
        <w:right w:val="none" w:sz="0" w:space="0" w:color="auto"/>
      </w:divBdr>
    </w:div>
    <w:div w:id="1415663350">
      <w:bodyDiv w:val="1"/>
      <w:marLeft w:val="0"/>
      <w:marRight w:val="0"/>
      <w:marTop w:val="0"/>
      <w:marBottom w:val="0"/>
      <w:divBdr>
        <w:top w:val="none" w:sz="0" w:space="0" w:color="auto"/>
        <w:left w:val="none" w:sz="0" w:space="0" w:color="auto"/>
        <w:bottom w:val="none" w:sz="0" w:space="0" w:color="auto"/>
        <w:right w:val="none" w:sz="0" w:space="0" w:color="auto"/>
      </w:divBdr>
    </w:div>
    <w:div w:id="1586568716">
      <w:bodyDiv w:val="1"/>
      <w:marLeft w:val="0"/>
      <w:marRight w:val="0"/>
      <w:marTop w:val="0"/>
      <w:marBottom w:val="0"/>
      <w:divBdr>
        <w:top w:val="none" w:sz="0" w:space="0" w:color="auto"/>
        <w:left w:val="none" w:sz="0" w:space="0" w:color="auto"/>
        <w:bottom w:val="none" w:sz="0" w:space="0" w:color="auto"/>
        <w:right w:val="none" w:sz="0" w:space="0" w:color="auto"/>
      </w:divBdr>
    </w:div>
    <w:div w:id="1606768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0.xml"/><Relationship Id="rId21" Type="http://schemas.openxmlformats.org/officeDocument/2006/relationships/header" Target="header6.xml"/><Relationship Id="rId34" Type="http://schemas.openxmlformats.org/officeDocument/2006/relationships/image" Target="media/image8.wmf"/><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footer" Target="footer14.xml"/><Relationship Id="rId55" Type="http://schemas.openxmlformats.org/officeDocument/2006/relationships/header" Target="head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3.jpeg"/><Relationship Id="rId41" Type="http://schemas.openxmlformats.org/officeDocument/2006/relationships/footer" Target="footer9.xml"/><Relationship Id="rId54" Type="http://schemas.openxmlformats.org/officeDocument/2006/relationships/footer" Target="footer1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6.wmf"/><Relationship Id="rId37" Type="http://schemas.openxmlformats.org/officeDocument/2006/relationships/image" Target="media/image11.wmf"/><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footer" Target="footer15.xml"/><Relationship Id="rId58"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2.jpeg"/><Relationship Id="rId36" Type="http://schemas.openxmlformats.org/officeDocument/2006/relationships/image" Target="media/image10.wmf"/><Relationship Id="rId49" Type="http://schemas.openxmlformats.org/officeDocument/2006/relationships/header" Target="header15.xml"/><Relationship Id="rId57" Type="http://schemas.openxmlformats.org/officeDocument/2006/relationships/footer" Target="footer17.xml"/><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5.wmf"/><Relationship Id="rId44" Type="http://schemas.openxmlformats.org/officeDocument/2006/relationships/footer" Target="footer11.xml"/><Relationship Id="rId52" Type="http://schemas.openxmlformats.org/officeDocument/2006/relationships/header" Target="header17.xml"/><Relationship Id="rId60"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image" Target="media/image9.wmf"/><Relationship Id="rId43" Type="http://schemas.openxmlformats.org/officeDocument/2006/relationships/header" Target="header12.xml"/><Relationship Id="rId48" Type="http://schemas.openxmlformats.org/officeDocument/2006/relationships/footer" Target="footer13.xml"/><Relationship Id="rId56"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7.wmf"/><Relationship Id="rId38" Type="http://schemas.openxmlformats.org/officeDocument/2006/relationships/image" Target="media/image12.wmf"/><Relationship Id="rId46" Type="http://schemas.openxmlformats.org/officeDocument/2006/relationships/header" Target="header14.xml"/><Relationship Id="rId59" Type="http://schemas.openxmlformats.org/officeDocument/2006/relationships/header" Target="head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8434A-34D9-4C74-A227-164A59A33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144</Pages>
  <Words>32819</Words>
  <Characters>165514</Characters>
  <Application>Microsoft Office Word</Application>
  <DocSecurity>0</DocSecurity>
  <PresentationFormat/>
  <Lines>5873</Lines>
  <Paragraphs>3392</Paragraphs>
  <ScaleCrop>false</ScaleCrop>
  <HeadingPairs>
    <vt:vector size="2" baseType="variant">
      <vt:variant>
        <vt:lpstr>Title</vt:lpstr>
      </vt:variant>
      <vt:variant>
        <vt:i4>1</vt:i4>
      </vt:variant>
    </vt:vector>
  </HeadingPairs>
  <TitlesOfParts>
    <vt:vector size="1" baseType="lpstr">
      <vt:lpstr>Bankruptcy Regulations 1996</vt:lpstr>
    </vt:vector>
  </TitlesOfParts>
  <Manager/>
  <Company/>
  <LinksUpToDate>false</LinksUpToDate>
  <CharactersWithSpaces>197048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Bankruptcy Regulations 1996</dc:title>
  <dc:subject/>
  <dc:creator/>
  <cp:keywords/>
  <dc:description/>
  <cp:lastModifiedBy/>
  <cp:revision>1</cp:revision>
  <cp:lastPrinted>2010-12-01T01:21:00Z</cp:lastPrinted>
  <dcterms:created xsi:type="dcterms:W3CDTF">2019-07-03T02:34:00Z</dcterms:created>
  <dcterms:modified xsi:type="dcterms:W3CDTF">2019-07-03T02:34:00Z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Bankruptcy Regulations 1996</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DoNotAsk">
    <vt:lpwstr>0</vt:lpwstr>
  </property>
  <property fmtid="{D5CDD505-2E9C-101B-9397-08002B2CF9AE}" pid="14" name="ChangedTitle">
    <vt:lpwstr/>
  </property>
  <property fmtid="{D5CDD505-2E9C-101B-9397-08002B2CF9AE}" pid="15" name="Classification">
    <vt:lpwstr>UNCLASSIFIED</vt:lpwstr>
  </property>
  <property fmtid="{D5CDD505-2E9C-101B-9397-08002B2CF9AE}" pid="16" name="DLM">
    <vt:lpwstr>No DLM</vt:lpwstr>
  </property>
  <property fmtid="{D5CDD505-2E9C-101B-9397-08002B2CF9AE}" pid="17" name="CompilationVersion">
    <vt:i4>3</vt:i4>
  </property>
  <property fmtid="{D5CDD505-2E9C-101B-9397-08002B2CF9AE}" pid="18" name="CompilationNumber">
    <vt:lpwstr>28</vt:lpwstr>
  </property>
  <property fmtid="{D5CDD505-2E9C-101B-9397-08002B2CF9AE}" pid="19" name="StartDate">
    <vt:filetime>2019-06-26T14:00:00Z</vt:filetime>
  </property>
  <property fmtid="{D5CDD505-2E9C-101B-9397-08002B2CF9AE}" pid="20" name="PreparedDate">
    <vt:filetime>2016-04-28T14:00:00Z</vt:filetime>
  </property>
  <property fmtid="{D5CDD505-2E9C-101B-9397-08002B2CF9AE}" pid="21" name="RegisteredDate">
    <vt:filetime>2019-07-02T14:00:00Z</vt:filetime>
  </property>
  <property fmtid="{D5CDD505-2E9C-101B-9397-08002B2CF9AE}" pid="22" name="IncludesUpTo">
    <vt:lpwstr>F2019L00592</vt:lpwstr>
  </property>
</Properties>
</file>